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FEFB6" w14:textId="3A082A48" w:rsidR="00F9459A" w:rsidRDefault="00F9459A"/>
    <w:p w14:paraId="664AE013" w14:textId="61832386" w:rsidR="001F47B8" w:rsidRDefault="001F47B8"/>
    <w:p w14:paraId="7EF6B7B9" w14:textId="5875D382" w:rsidR="001F47B8" w:rsidRDefault="001F47B8">
      <w:r>
        <w:rPr>
          <w:noProof/>
        </w:rPr>
        <w:drawing>
          <wp:inline distT="0" distB="0" distL="0" distR="0" wp14:anchorId="36FFAF8D" wp14:editId="70C1DE30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0B80" w14:textId="1F0B507D" w:rsidR="001F47B8" w:rsidRDefault="00CB2AF9">
      <w:r>
        <w:rPr>
          <w:noProof/>
        </w:rPr>
        <w:drawing>
          <wp:inline distT="0" distB="0" distL="0" distR="0" wp14:anchorId="6EC82A07" wp14:editId="6D8EEC47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8615" w14:textId="4BA8983F" w:rsidR="00CB2AF9" w:rsidRDefault="00CB2AF9">
      <w:r>
        <w:rPr>
          <w:noProof/>
        </w:rPr>
        <w:lastRenderedPageBreak/>
        <w:drawing>
          <wp:inline distT="0" distB="0" distL="0" distR="0" wp14:anchorId="6896290B" wp14:editId="271E2CC7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8D71" w14:textId="63B5E2C9" w:rsidR="00CB2AF9" w:rsidRDefault="00667F60">
      <w:r>
        <w:rPr>
          <w:noProof/>
        </w:rPr>
        <w:drawing>
          <wp:inline distT="0" distB="0" distL="0" distR="0" wp14:anchorId="04F21AF3" wp14:editId="4814D672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3121" w14:textId="440CCD9E" w:rsidR="00F879E7" w:rsidRDefault="00F879E7">
      <w:r>
        <w:t>API devolve representação dos recursos.</w:t>
      </w:r>
    </w:p>
    <w:p w14:paraId="3A38F945" w14:textId="20E4A0E3" w:rsidR="00832BEC" w:rsidRDefault="00832BEC">
      <w:r>
        <w:rPr>
          <w:noProof/>
        </w:rPr>
        <w:lastRenderedPageBreak/>
        <w:drawing>
          <wp:inline distT="0" distB="0" distL="0" distR="0" wp14:anchorId="2F1D60D9" wp14:editId="10AB22C0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E653" w14:textId="7E9FD500" w:rsidR="00143182" w:rsidRDefault="00143182">
      <w:r>
        <w:t>Servidores do mundo não guardam estado da comunicação.</w:t>
      </w:r>
    </w:p>
    <w:p w14:paraId="6BB4C8E0" w14:textId="2D71DA24" w:rsidR="00143182" w:rsidRDefault="00143182">
      <w:r>
        <w:rPr>
          <w:noProof/>
        </w:rPr>
        <w:drawing>
          <wp:inline distT="0" distB="0" distL="0" distR="0" wp14:anchorId="42C6B070" wp14:editId="71FD63A5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3402" w14:textId="77777777" w:rsidR="00DF4A1E" w:rsidRPr="00DF4A1E" w:rsidRDefault="00DF4A1E" w:rsidP="00DF4A1E">
      <w:pPr>
        <w:numPr>
          <w:ilvl w:val="0"/>
          <w:numId w:val="1"/>
        </w:numPr>
        <w:shd w:val="clear" w:color="auto" w:fill="FFFFFF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Sobre a API que desenvolveremos ao longo do curso e sobre as classes de domínio dela;</w:t>
      </w:r>
    </w:p>
    <w:p w14:paraId="078BFC42" w14:textId="77777777" w:rsidR="00DF4A1E" w:rsidRPr="00DF4A1E" w:rsidRDefault="00DF4A1E" w:rsidP="00DF4A1E">
      <w:pPr>
        <w:numPr>
          <w:ilvl w:val="0"/>
          <w:numId w:val="1"/>
        </w:numPr>
        <w:shd w:val="clear" w:color="auto" w:fill="FFFFFF"/>
        <w:spacing w:after="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Que, para um método no </w:t>
      </w:r>
      <w:proofErr w:type="spellStart"/>
      <w:r w:rsidRPr="00DF4A1E">
        <w:rPr>
          <w:rFonts w:ascii="Source Serif Pro" w:eastAsia="Times New Roman" w:hAnsi="Source Serif Pro" w:cs="Times New Roman"/>
          <w:i/>
          <w:iCs/>
          <w:color w:val="3D464D"/>
          <w:sz w:val="27"/>
          <w:szCs w:val="27"/>
          <w:lang w:eastAsia="pt-BR"/>
        </w:rPr>
        <w:t>controller</w:t>
      </w:r>
      <w:proofErr w:type="spellEnd"/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não encaminhar a requisição a uma página </w:t>
      </w:r>
      <w:r w:rsidRPr="00DF4A1E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JSP</w:t>
      </w:r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, ou </w:t>
      </w:r>
      <w:proofErr w:type="spellStart"/>
      <w:r w:rsidRPr="00DF4A1E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Thymeleaf</w:t>
      </w:r>
      <w:proofErr w:type="spellEnd"/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, devemos utilizar a anotação </w:t>
      </w:r>
      <w:r w:rsidRPr="00DF4A1E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@ResponseBody</w:t>
      </w:r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;</w:t>
      </w:r>
    </w:p>
    <w:p w14:paraId="2059270D" w14:textId="77777777" w:rsidR="00DF4A1E" w:rsidRPr="00DF4A1E" w:rsidRDefault="00DF4A1E" w:rsidP="00DF4A1E">
      <w:pPr>
        <w:numPr>
          <w:ilvl w:val="0"/>
          <w:numId w:val="1"/>
        </w:numPr>
        <w:shd w:val="clear" w:color="auto" w:fill="FFFFFF"/>
        <w:spacing w:after="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Que o Spring, por padrão, converte os dados no formato JSON, utilizando a biblioteca </w:t>
      </w:r>
      <w:r w:rsidRPr="00DF4A1E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Jackson</w:t>
      </w:r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;</w:t>
      </w:r>
    </w:p>
    <w:p w14:paraId="173BE49C" w14:textId="77777777" w:rsidR="00DF4A1E" w:rsidRPr="00DF4A1E" w:rsidRDefault="00DF4A1E" w:rsidP="00DF4A1E">
      <w:pPr>
        <w:numPr>
          <w:ilvl w:val="0"/>
          <w:numId w:val="1"/>
        </w:numPr>
        <w:shd w:val="clear" w:color="auto" w:fill="FFFFFF"/>
        <w:spacing w:after="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Que, para não repetir a anotação </w:t>
      </w:r>
      <w:r w:rsidRPr="00DF4A1E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@ResponseBody</w:t>
      </w:r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em todos os métodos do </w:t>
      </w:r>
      <w:proofErr w:type="spellStart"/>
      <w:r w:rsidRPr="00DF4A1E">
        <w:rPr>
          <w:rFonts w:ascii="Source Serif Pro" w:eastAsia="Times New Roman" w:hAnsi="Source Serif Pro" w:cs="Times New Roman"/>
          <w:i/>
          <w:iCs/>
          <w:color w:val="3D464D"/>
          <w:sz w:val="27"/>
          <w:szCs w:val="27"/>
          <w:lang w:eastAsia="pt-BR"/>
        </w:rPr>
        <w:t>controller</w:t>
      </w:r>
      <w:proofErr w:type="spellEnd"/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, devemos utilizar a anotação </w:t>
      </w:r>
      <w:r w:rsidRPr="00DF4A1E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@RestController</w:t>
      </w:r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;</w:t>
      </w:r>
    </w:p>
    <w:p w14:paraId="6FBDE1B4" w14:textId="77777777" w:rsidR="00DF4A1E" w:rsidRPr="00DF4A1E" w:rsidRDefault="00DF4A1E" w:rsidP="00DF4A1E">
      <w:pPr>
        <w:numPr>
          <w:ilvl w:val="0"/>
          <w:numId w:val="1"/>
        </w:numPr>
        <w:shd w:val="clear" w:color="auto" w:fill="FFFFFF"/>
        <w:spacing w:after="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lastRenderedPageBreak/>
        <w:t>Que, para não precisar reiniciar manualmente o servidor a cada alteração feita no código, basta utilizar o módulo </w:t>
      </w:r>
      <w:r w:rsidRPr="00DF4A1E">
        <w:rPr>
          <w:rFonts w:ascii="Source Serif Pro" w:eastAsia="Times New Roman" w:hAnsi="Source Serif Pro" w:cs="Times New Roman"/>
          <w:b/>
          <w:bCs/>
          <w:color w:val="3D464D"/>
          <w:sz w:val="27"/>
          <w:szCs w:val="27"/>
          <w:lang w:eastAsia="pt-BR"/>
        </w:rPr>
        <w:t xml:space="preserve">Spring Boot </w:t>
      </w:r>
      <w:proofErr w:type="spellStart"/>
      <w:r w:rsidRPr="00DF4A1E">
        <w:rPr>
          <w:rFonts w:ascii="Source Serif Pro" w:eastAsia="Times New Roman" w:hAnsi="Source Serif Pro" w:cs="Times New Roman"/>
          <w:b/>
          <w:bCs/>
          <w:color w:val="3D464D"/>
          <w:sz w:val="27"/>
          <w:szCs w:val="27"/>
          <w:lang w:eastAsia="pt-BR"/>
        </w:rPr>
        <w:t>DevTools</w:t>
      </w:r>
      <w:proofErr w:type="spellEnd"/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;</w:t>
      </w:r>
    </w:p>
    <w:p w14:paraId="62889699" w14:textId="77777777" w:rsidR="00DF4A1E" w:rsidRPr="00DF4A1E" w:rsidRDefault="00DF4A1E" w:rsidP="00DF4A1E">
      <w:pPr>
        <w:numPr>
          <w:ilvl w:val="0"/>
          <w:numId w:val="1"/>
        </w:numPr>
        <w:shd w:val="clear" w:color="auto" w:fill="FFFFFF"/>
        <w:spacing w:after="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Que não é uma boa prática retornar entidades JPA nos métodos dos </w:t>
      </w:r>
      <w:proofErr w:type="spellStart"/>
      <w:r w:rsidRPr="00DF4A1E">
        <w:rPr>
          <w:rFonts w:ascii="Source Serif Pro" w:eastAsia="Times New Roman" w:hAnsi="Source Serif Pro" w:cs="Times New Roman"/>
          <w:i/>
          <w:iCs/>
          <w:color w:val="3D464D"/>
          <w:sz w:val="27"/>
          <w:szCs w:val="27"/>
          <w:lang w:eastAsia="pt-BR"/>
        </w:rPr>
        <w:t>controllers</w:t>
      </w:r>
      <w:proofErr w:type="spellEnd"/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, sendo mais indicado retornar classes que seguem o padrão </w:t>
      </w:r>
      <w:r w:rsidRPr="00DF4A1E">
        <w:rPr>
          <w:rFonts w:ascii="Source Serif Pro" w:eastAsia="Times New Roman" w:hAnsi="Source Serif Pro" w:cs="Times New Roman"/>
          <w:b/>
          <w:bCs/>
          <w:color w:val="3D464D"/>
          <w:sz w:val="27"/>
          <w:szCs w:val="27"/>
          <w:lang w:eastAsia="pt-BR"/>
        </w:rPr>
        <w:t>DTO</w:t>
      </w:r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(</w:t>
      </w:r>
      <w:r w:rsidRPr="00DF4A1E">
        <w:rPr>
          <w:rFonts w:ascii="Source Serif Pro" w:eastAsia="Times New Roman" w:hAnsi="Source Serif Pro" w:cs="Times New Roman"/>
          <w:i/>
          <w:iCs/>
          <w:color w:val="3D464D"/>
          <w:sz w:val="27"/>
          <w:szCs w:val="27"/>
          <w:lang w:eastAsia="pt-BR"/>
        </w:rPr>
        <w:t xml:space="preserve">Data </w:t>
      </w:r>
      <w:proofErr w:type="spellStart"/>
      <w:r w:rsidRPr="00DF4A1E">
        <w:rPr>
          <w:rFonts w:ascii="Source Serif Pro" w:eastAsia="Times New Roman" w:hAnsi="Source Serif Pro" w:cs="Times New Roman"/>
          <w:i/>
          <w:iCs/>
          <w:color w:val="3D464D"/>
          <w:sz w:val="27"/>
          <w:szCs w:val="27"/>
          <w:lang w:eastAsia="pt-BR"/>
        </w:rPr>
        <w:t>Transfer</w:t>
      </w:r>
      <w:proofErr w:type="spellEnd"/>
      <w:r w:rsidRPr="00DF4A1E">
        <w:rPr>
          <w:rFonts w:ascii="Source Serif Pro" w:eastAsia="Times New Roman" w:hAnsi="Source Serif Pro" w:cs="Times New Roman"/>
          <w:i/>
          <w:iCs/>
          <w:color w:val="3D464D"/>
          <w:sz w:val="27"/>
          <w:szCs w:val="27"/>
          <w:lang w:eastAsia="pt-BR"/>
        </w:rPr>
        <w:t xml:space="preserve"> </w:t>
      </w:r>
      <w:proofErr w:type="spellStart"/>
      <w:r w:rsidRPr="00DF4A1E">
        <w:rPr>
          <w:rFonts w:ascii="Source Serif Pro" w:eastAsia="Times New Roman" w:hAnsi="Source Serif Pro" w:cs="Times New Roman"/>
          <w:i/>
          <w:iCs/>
          <w:color w:val="3D464D"/>
          <w:sz w:val="27"/>
          <w:szCs w:val="27"/>
          <w:lang w:eastAsia="pt-BR"/>
        </w:rPr>
        <w:t>Object</w:t>
      </w:r>
      <w:proofErr w:type="spellEnd"/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);</w:t>
      </w:r>
    </w:p>
    <w:p w14:paraId="2D064E1D" w14:textId="77777777" w:rsidR="00DF4A1E" w:rsidRPr="00DF4A1E" w:rsidRDefault="00DF4A1E" w:rsidP="00DF4A1E">
      <w:pPr>
        <w:numPr>
          <w:ilvl w:val="0"/>
          <w:numId w:val="1"/>
        </w:numPr>
        <w:shd w:val="clear" w:color="auto" w:fill="FFFFFF"/>
        <w:spacing w:after="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</w:pPr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Os principais conceitos sobre o modelo arquitetural </w:t>
      </w:r>
      <w:r w:rsidRPr="00DF4A1E">
        <w:rPr>
          <w:rFonts w:ascii="Source Serif Pro" w:eastAsia="Times New Roman" w:hAnsi="Source Serif Pro" w:cs="Times New Roman"/>
          <w:b/>
          <w:bCs/>
          <w:color w:val="3D464D"/>
          <w:sz w:val="27"/>
          <w:szCs w:val="27"/>
          <w:lang w:eastAsia="pt-BR"/>
        </w:rPr>
        <w:t>REST</w:t>
      </w:r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, como </w:t>
      </w:r>
      <w:r w:rsidRPr="00DF4A1E">
        <w:rPr>
          <w:rFonts w:ascii="Source Serif Pro" w:eastAsia="Times New Roman" w:hAnsi="Source Serif Pro" w:cs="Times New Roman"/>
          <w:b/>
          <w:bCs/>
          <w:color w:val="3D464D"/>
          <w:sz w:val="27"/>
          <w:szCs w:val="27"/>
          <w:lang w:eastAsia="pt-BR"/>
        </w:rPr>
        <w:t>recursos</w:t>
      </w:r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, </w:t>
      </w:r>
      <w:proofErr w:type="spellStart"/>
      <w:r w:rsidRPr="00DF4A1E">
        <w:rPr>
          <w:rFonts w:ascii="Source Serif Pro" w:eastAsia="Times New Roman" w:hAnsi="Source Serif Pro" w:cs="Times New Roman"/>
          <w:b/>
          <w:bCs/>
          <w:color w:val="3D464D"/>
          <w:sz w:val="27"/>
          <w:szCs w:val="27"/>
          <w:lang w:eastAsia="pt-BR"/>
        </w:rPr>
        <w:t>URIs</w:t>
      </w:r>
      <w:proofErr w:type="spellEnd"/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, </w:t>
      </w:r>
      <w:r w:rsidRPr="00DF4A1E">
        <w:rPr>
          <w:rFonts w:ascii="Source Serif Pro" w:eastAsia="Times New Roman" w:hAnsi="Source Serif Pro" w:cs="Times New Roman"/>
          <w:b/>
          <w:bCs/>
          <w:color w:val="3D464D"/>
          <w:sz w:val="27"/>
          <w:szCs w:val="27"/>
          <w:lang w:eastAsia="pt-BR"/>
        </w:rPr>
        <w:t>verbos HTTP</w:t>
      </w:r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, </w:t>
      </w:r>
      <w:r w:rsidRPr="00DF4A1E">
        <w:rPr>
          <w:rFonts w:ascii="Source Serif Pro" w:eastAsia="Times New Roman" w:hAnsi="Source Serif Pro" w:cs="Times New Roman"/>
          <w:b/>
          <w:bCs/>
          <w:color w:val="3D464D"/>
          <w:sz w:val="27"/>
          <w:szCs w:val="27"/>
          <w:lang w:eastAsia="pt-BR"/>
        </w:rPr>
        <w:t>Representações</w:t>
      </w:r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 e comunicação </w:t>
      </w:r>
      <w:proofErr w:type="spellStart"/>
      <w:r w:rsidRPr="00DF4A1E">
        <w:rPr>
          <w:rFonts w:ascii="Source Serif Pro" w:eastAsia="Times New Roman" w:hAnsi="Source Serif Pro" w:cs="Times New Roman"/>
          <w:b/>
          <w:bCs/>
          <w:i/>
          <w:iCs/>
          <w:color w:val="3D464D"/>
          <w:sz w:val="27"/>
          <w:szCs w:val="27"/>
          <w:lang w:eastAsia="pt-BR"/>
        </w:rPr>
        <w:t>stateless</w:t>
      </w:r>
      <w:proofErr w:type="spellEnd"/>
      <w:r w:rsidRPr="00DF4A1E">
        <w:rPr>
          <w:rFonts w:ascii="Source Serif Pro" w:eastAsia="Times New Roman" w:hAnsi="Source Serif Pro" w:cs="Times New Roman"/>
          <w:color w:val="3D464D"/>
          <w:sz w:val="27"/>
          <w:szCs w:val="27"/>
          <w:lang w:eastAsia="pt-BR"/>
        </w:rPr>
        <w:t>.</w:t>
      </w:r>
    </w:p>
    <w:p w14:paraId="03CA6814" w14:textId="77777777" w:rsidR="00DF4A1E" w:rsidRDefault="00DF4A1E"/>
    <w:sectPr w:rsidR="00DF4A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erif Pro">
    <w:charset w:val="00"/>
    <w:family w:val="roman"/>
    <w:pitch w:val="variable"/>
    <w:sig w:usb0="20000287" w:usb1="02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C38C5"/>
    <w:multiLevelType w:val="multilevel"/>
    <w:tmpl w:val="2C947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7B8"/>
    <w:rsid w:val="00143182"/>
    <w:rsid w:val="001F47B8"/>
    <w:rsid w:val="00667F60"/>
    <w:rsid w:val="00832BEC"/>
    <w:rsid w:val="00CB2AF9"/>
    <w:rsid w:val="00DF4A1E"/>
    <w:rsid w:val="00F879E7"/>
    <w:rsid w:val="00F94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059BB"/>
  <w15:chartTrackingRefBased/>
  <w15:docId w15:val="{E5CA6A47-3B9F-4440-8D2F-5AD2710E4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basedOn w:val="Fontepargpadro"/>
    <w:uiPriority w:val="20"/>
    <w:qFormat/>
    <w:rsid w:val="00DF4A1E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DF4A1E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DF4A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7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153</Words>
  <Characters>832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- Byplan</dc:creator>
  <cp:keywords/>
  <dc:description/>
  <cp:lastModifiedBy>Marcos - Byplan</cp:lastModifiedBy>
  <cp:revision>7</cp:revision>
  <dcterms:created xsi:type="dcterms:W3CDTF">2022-11-08T18:59:00Z</dcterms:created>
  <dcterms:modified xsi:type="dcterms:W3CDTF">2022-11-08T19:11:00Z</dcterms:modified>
</cp:coreProperties>
</file>