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6691E95A" w:rsidR="00BA7F18" w:rsidRDefault="008A4B13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>Arquitectura del Sistema</w:t>
      </w:r>
    </w:p>
    <w:p w14:paraId="49A5667E" w14:textId="77777777" w:rsidR="00BA7F18" w:rsidRDefault="00000000">
      <w:pPr>
        <w:spacing w:after="220" w:line="259" w:lineRule="auto"/>
        <w:ind w:left="0" w:firstLine="0"/>
      </w:pPr>
      <w:r>
        <w:t xml:space="preserve"> </w:t>
      </w:r>
    </w:p>
    <w:p w14:paraId="3EA692F7" w14:textId="77777777" w:rsidR="008A4B13" w:rsidRDefault="00000000">
      <w:pPr>
        <w:spacing w:after="101" w:line="259" w:lineRule="auto"/>
        <w:ind w:left="-5"/>
        <w:rPr>
          <w:b/>
          <w:sz w:val="24"/>
        </w:rPr>
      </w:pPr>
      <w:r>
        <w:rPr>
          <w:b/>
          <w:sz w:val="28"/>
        </w:rPr>
        <w:t>Requerimientos</w:t>
      </w:r>
      <w:r w:rsidR="008A4B13">
        <w:rPr>
          <w:b/>
          <w:sz w:val="28"/>
        </w:rPr>
        <w:t xml:space="preserve"> o patrones del sistema</w:t>
      </w:r>
      <w:r>
        <w:rPr>
          <w:b/>
          <w:sz w:val="24"/>
        </w:rPr>
        <w:t>:</w:t>
      </w:r>
    </w:p>
    <w:p w14:paraId="7C7DF3C0" w14:textId="77777777" w:rsidR="008A4B13" w:rsidRDefault="008A4B13">
      <w:pPr>
        <w:spacing w:after="101" w:line="259" w:lineRule="auto"/>
        <w:ind w:left="-5"/>
        <w:rPr>
          <w:b/>
          <w:sz w:val="24"/>
        </w:rPr>
      </w:pPr>
    </w:p>
    <w:p w14:paraId="7FC5A55E" w14:textId="77777777" w:rsidR="008A4B13" w:rsidRDefault="008A4B13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Mantenimiento</w:t>
      </w:r>
    </w:p>
    <w:p w14:paraId="63DDCFB4" w14:textId="3CA160B3" w:rsidR="008A4B13" w:rsidRDefault="008A4B13" w:rsidP="008A4B13">
      <w:pPr>
        <w:spacing w:after="159"/>
      </w:pPr>
      <w:r w:rsidRPr="008A4B13">
        <w:rPr>
          <w:bCs/>
          <w:sz w:val="24"/>
        </w:rPr>
        <w:t>Para su desarrollo el</w:t>
      </w:r>
      <w:r>
        <w:rPr>
          <w:b/>
          <w:sz w:val="24"/>
        </w:rPr>
        <w:t xml:space="preserve"> </w:t>
      </w:r>
      <w:r>
        <w:t>lenguaje debe de ser de fácil y de amplia gama de reclutamiento de personal para su codificación.</w:t>
      </w:r>
    </w:p>
    <w:p w14:paraId="28312BA6" w14:textId="7571A5C2" w:rsidR="004D60A4" w:rsidRDefault="004D60A4" w:rsidP="004D60A4">
      <w:pPr>
        <w:spacing w:after="159"/>
      </w:pPr>
      <w:r>
        <w:t xml:space="preserve">No usar costos adicionales de licencias privativas para su desarrollo y mantenimiento de código. </w:t>
      </w:r>
    </w:p>
    <w:p w14:paraId="6959D9DF" w14:textId="4A2AFB17" w:rsidR="00BA7F18" w:rsidRDefault="00BA7F18">
      <w:pPr>
        <w:spacing w:after="101" w:line="259" w:lineRule="auto"/>
        <w:ind w:left="-5"/>
      </w:pPr>
    </w:p>
    <w:p w14:paraId="6DEF79D8" w14:textId="211682A1" w:rsidR="008A4B13" w:rsidRPr="008A4B13" w:rsidRDefault="008A4B13" w:rsidP="008A4B13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Implementación</w:t>
      </w:r>
    </w:p>
    <w:p w14:paraId="370821A5" w14:textId="4911C96D" w:rsidR="00BA7F18" w:rsidRDefault="008A4B13">
      <w:pPr>
        <w:spacing w:after="159"/>
      </w:pPr>
      <w:r>
        <w:t xml:space="preserve">El sistema deberá de ser fácil de acceder desde cualquier sistema operativo para el usuario y la instalación de su </w:t>
      </w:r>
      <w:proofErr w:type="spellStart"/>
      <w:r>
        <w:t>backend</w:t>
      </w:r>
      <w:proofErr w:type="spellEnd"/>
      <w:r>
        <w:t xml:space="preserve"> pueda </w:t>
      </w:r>
      <w:r w:rsidR="004D60A4">
        <w:t>ejecutarse</w:t>
      </w:r>
      <w:r>
        <w:t xml:space="preserve"> en cualquier </w:t>
      </w:r>
      <w:r w:rsidR="004D60A4">
        <w:t>sistema operativo</w:t>
      </w:r>
    </w:p>
    <w:p w14:paraId="55E31D15" w14:textId="1F9C8DB5" w:rsidR="008A4B13" w:rsidRDefault="008A4B13" w:rsidP="008A4B13">
      <w:pPr>
        <w:spacing w:after="159"/>
      </w:pPr>
      <w:r>
        <w:t>La implementación debe de ser rápida y sencilla desde cualquier servidor</w:t>
      </w:r>
    </w:p>
    <w:p w14:paraId="53F529AD" w14:textId="4F43B893" w:rsidR="008A4B13" w:rsidRDefault="008A4B13" w:rsidP="008A4B13">
      <w:pPr>
        <w:spacing w:after="159"/>
      </w:pPr>
      <w:r>
        <w:t xml:space="preserve">No usar costos adicionales de licencias privativas </w:t>
      </w:r>
      <w:r w:rsidR="004D60A4">
        <w:t xml:space="preserve">por uso de base de datos o sistemas operativos de servidor, </w:t>
      </w:r>
      <w:proofErr w:type="spellStart"/>
      <w:r w:rsidR="004D60A4">
        <w:t>plugins</w:t>
      </w:r>
      <w:proofErr w:type="spellEnd"/>
      <w:r w:rsidR="004D60A4">
        <w:t xml:space="preserve"> o microservicios.</w:t>
      </w:r>
    </w:p>
    <w:p w14:paraId="2F38C4BE" w14:textId="3776152D" w:rsidR="003E1886" w:rsidRDefault="003E1886">
      <w:pPr>
        <w:spacing w:after="159"/>
      </w:pPr>
    </w:p>
    <w:p w14:paraId="3BEE8FA6" w14:textId="097117B4" w:rsidR="003233D2" w:rsidRPr="008A4B13" w:rsidRDefault="003233D2" w:rsidP="003233D2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Seguridad</w:t>
      </w:r>
    </w:p>
    <w:p w14:paraId="48172B8D" w14:textId="56FD618B" w:rsidR="003233D2" w:rsidRDefault="003233D2">
      <w:pPr>
        <w:spacing w:after="159"/>
      </w:pPr>
      <w:r>
        <w:t xml:space="preserve">Deberá de tener todo el </w:t>
      </w:r>
      <w:proofErr w:type="spellStart"/>
      <w:r>
        <w:t>backend</w:t>
      </w:r>
      <w:proofErr w:type="spellEnd"/>
      <w:r>
        <w:t xml:space="preserve"> protegido no mostrando funcionalidades importantes</w:t>
      </w:r>
      <w:r w:rsidR="00144CC2">
        <w:t xml:space="preserve"> del lado del usuario que puedan dañar la integridad del sistema así mismo como </w:t>
      </w:r>
      <w:r>
        <w:t xml:space="preserve">los protocolos </w:t>
      </w:r>
      <w:r w:rsidR="00144CC2">
        <w:t>estándar</w:t>
      </w:r>
      <w:r>
        <w:t xml:space="preserve"> de seguridad en bases de datos</w:t>
      </w:r>
      <w:r w:rsidR="00144CC2">
        <w:t>.</w:t>
      </w:r>
    </w:p>
    <w:p w14:paraId="5193E723" w14:textId="32171B28" w:rsidR="00144CC2" w:rsidRDefault="00144CC2">
      <w:pPr>
        <w:spacing w:after="159"/>
      </w:pPr>
    </w:p>
    <w:p w14:paraId="52157216" w14:textId="5603148E" w:rsidR="00494DC5" w:rsidRPr="008A4B13" w:rsidRDefault="00494DC5" w:rsidP="00494DC5">
      <w:pPr>
        <w:spacing w:after="101" w:line="259" w:lineRule="auto"/>
        <w:ind w:left="-5"/>
        <w:rPr>
          <w:b/>
          <w:sz w:val="24"/>
        </w:rPr>
      </w:pPr>
      <w:r>
        <w:rPr>
          <w:b/>
          <w:sz w:val="24"/>
        </w:rPr>
        <w:t>Escalabilidad</w:t>
      </w:r>
    </w:p>
    <w:p w14:paraId="3B79A785" w14:textId="27BF5165" w:rsidR="00144CC2" w:rsidRDefault="00494DC5" w:rsidP="00494DC5">
      <w:pPr>
        <w:spacing w:after="159"/>
      </w:pPr>
      <w:r>
        <w:t>Deberá de poderse escalar sus funcionalidades para usar microservicios externos o interactuar con diferentes modelos de arquitectura para trabajar en conjunto con otros desarrollos externos por lo que el lenguaje y sus procedimientos deberán de ser flexibles para integrarse de forma modular y simple.</w:t>
      </w:r>
    </w:p>
    <w:p w14:paraId="71A25C1E" w14:textId="7CB4CF39" w:rsidR="00A122FD" w:rsidRDefault="00A122FD" w:rsidP="00494DC5">
      <w:pPr>
        <w:spacing w:after="159"/>
      </w:pPr>
    </w:p>
    <w:p w14:paraId="7D8A56E7" w14:textId="381B005F" w:rsidR="00A122FD" w:rsidRPr="00A122FD" w:rsidRDefault="00A122FD" w:rsidP="00A122FD">
      <w:pPr>
        <w:spacing w:after="101" w:line="259" w:lineRule="auto"/>
        <w:ind w:left="-5"/>
        <w:rPr>
          <w:b/>
          <w:sz w:val="24"/>
          <w:u w:val="single"/>
        </w:rPr>
      </w:pPr>
      <w:r>
        <w:rPr>
          <w:b/>
          <w:sz w:val="24"/>
        </w:rPr>
        <w:t>Usabilidad</w:t>
      </w:r>
    </w:p>
    <w:p w14:paraId="3F34E171" w14:textId="70662101" w:rsidR="00A122FD" w:rsidRDefault="00A122FD" w:rsidP="00A122FD">
      <w:pPr>
        <w:spacing w:after="159"/>
      </w:pPr>
      <w:r>
        <w:t>Deberá de tener un UX de experiencia de usuario amigable e intuitiva para evitar una capacitación compleja de uso del sistema.</w:t>
      </w:r>
    </w:p>
    <w:p w14:paraId="3F7EC64D" w14:textId="77777777" w:rsidR="00A122FD" w:rsidRDefault="00A122FD" w:rsidP="00494DC5">
      <w:pPr>
        <w:spacing w:after="159"/>
      </w:pPr>
    </w:p>
    <w:p w14:paraId="549D1ED0" w14:textId="5C6FFF99" w:rsidR="00BA7F18" w:rsidRDefault="00000000">
      <w:pPr>
        <w:spacing w:after="0" w:line="259" w:lineRule="auto"/>
        <w:ind w:left="0" w:firstLine="0"/>
      </w:pPr>
      <w:r>
        <w:t xml:space="preserve"> </w:t>
      </w:r>
    </w:p>
    <w:p w14:paraId="482DFA97" w14:textId="77777777" w:rsidR="00DB6C7C" w:rsidRDefault="00DB6C7C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4FAD68FF" w14:textId="1B7DE7B0" w:rsidR="00DB6C7C" w:rsidRDefault="00DB6C7C">
      <w:pPr>
        <w:spacing w:after="0" w:line="259" w:lineRule="auto"/>
        <w:ind w:left="0" w:firstLine="0"/>
        <w:rPr>
          <w:b/>
          <w:bCs/>
        </w:rPr>
      </w:pPr>
      <w:r w:rsidRPr="00DB6C7C">
        <w:rPr>
          <w:b/>
          <w:bCs/>
        </w:rPr>
        <w:lastRenderedPageBreak/>
        <w:t>CONCLUSION</w:t>
      </w:r>
    </w:p>
    <w:p w14:paraId="19CBC00F" w14:textId="77777777" w:rsidR="00DB6C7C" w:rsidRPr="00DB6C7C" w:rsidRDefault="00DB6C7C">
      <w:pPr>
        <w:spacing w:after="0" w:line="259" w:lineRule="auto"/>
        <w:ind w:left="0" w:firstLine="0"/>
        <w:rPr>
          <w:b/>
          <w:bCs/>
        </w:rPr>
      </w:pPr>
    </w:p>
    <w:p w14:paraId="6B3B24BD" w14:textId="40F92FC7" w:rsidR="00144CC2" w:rsidRDefault="00DB6C7C">
      <w:pPr>
        <w:spacing w:after="0" w:line="259" w:lineRule="auto"/>
        <w:ind w:left="0" w:firstLine="0"/>
      </w:pPr>
      <w:r>
        <w:t>Por las características del desarrollo se hizo una selección de herramientas y lenguajes que cumplen perfectamente con las necesidades para su desarrollo.</w:t>
      </w:r>
    </w:p>
    <w:p w14:paraId="02BAF75D" w14:textId="77777777" w:rsidR="00DB6C7C" w:rsidRDefault="00DB6C7C" w:rsidP="00DB6C7C">
      <w:pPr>
        <w:spacing w:after="159"/>
        <w:rPr>
          <w:color w:val="C45911" w:themeColor="accent2" w:themeShade="BF"/>
        </w:rPr>
      </w:pPr>
    </w:p>
    <w:p w14:paraId="62CA41DA" w14:textId="5BC43D0B" w:rsidR="00DB6C7C" w:rsidRDefault="00DB6C7C" w:rsidP="00DB6C7C">
      <w:pPr>
        <w:spacing w:after="159"/>
        <w:rPr>
          <w:color w:val="C45911" w:themeColor="accent2" w:themeShade="BF"/>
        </w:rPr>
      </w:pPr>
      <w:r w:rsidRPr="00DB6C7C">
        <w:rPr>
          <w:b/>
          <w:bCs/>
          <w:color w:val="C45911" w:themeColor="accent2" w:themeShade="BF"/>
        </w:rPr>
        <w:t>Selección de Lenguaje:</w:t>
      </w:r>
      <w:r w:rsidRPr="00DB6C7C">
        <w:rPr>
          <w:color w:val="C45911" w:themeColor="accent2" w:themeShade="BF"/>
        </w:rPr>
        <w:t xml:space="preserve"> PHP, JavaScript, CSS</w:t>
      </w:r>
    </w:p>
    <w:p w14:paraId="1266AA56" w14:textId="1F99EBFB" w:rsidR="00DB6C7C" w:rsidRPr="007F58F3" w:rsidRDefault="00DB6C7C" w:rsidP="00DB6C7C">
      <w:pPr>
        <w:spacing w:after="159"/>
        <w:rPr>
          <w:color w:val="C45911" w:themeColor="accent2" w:themeShade="BF"/>
          <w:u w:val="single"/>
        </w:rPr>
      </w:pPr>
      <w:r w:rsidRPr="00DB6C7C">
        <w:rPr>
          <w:b/>
          <w:bCs/>
          <w:color w:val="C45911" w:themeColor="accent2" w:themeShade="BF"/>
        </w:rPr>
        <w:t xml:space="preserve">Herramientas </w:t>
      </w:r>
      <w:proofErr w:type="spellStart"/>
      <w:r w:rsidRPr="00DB6C7C">
        <w:rPr>
          <w:b/>
          <w:bCs/>
          <w:color w:val="C45911" w:themeColor="accent2" w:themeShade="BF"/>
        </w:rPr>
        <w:t>ID´s</w:t>
      </w:r>
      <w:proofErr w:type="spellEnd"/>
      <w:r w:rsidRPr="00DB6C7C">
        <w:rPr>
          <w:b/>
          <w:bCs/>
          <w:color w:val="C45911" w:themeColor="accent2" w:themeShade="BF"/>
        </w:rPr>
        <w:t>:</w:t>
      </w:r>
      <w:r>
        <w:rPr>
          <w:color w:val="C45911" w:themeColor="accent2" w:themeShade="BF"/>
        </w:rPr>
        <w:t xml:space="preserve"> Visual </w:t>
      </w:r>
      <w:proofErr w:type="spellStart"/>
      <w:r>
        <w:rPr>
          <w:color w:val="C45911" w:themeColor="accent2" w:themeShade="BF"/>
        </w:rPr>
        <w:t>Code</w:t>
      </w:r>
      <w:proofErr w:type="spellEnd"/>
      <w:r>
        <w:rPr>
          <w:color w:val="C45911" w:themeColor="accent2" w:themeShade="BF"/>
        </w:rPr>
        <w:t xml:space="preserve">, Git </w:t>
      </w:r>
      <w:proofErr w:type="gramStart"/>
      <w:r>
        <w:rPr>
          <w:color w:val="C45911" w:themeColor="accent2" w:themeShade="BF"/>
        </w:rPr>
        <w:t>Hub</w:t>
      </w:r>
      <w:proofErr w:type="gramEnd"/>
      <w:r>
        <w:rPr>
          <w:color w:val="C45911" w:themeColor="accent2" w:themeShade="BF"/>
        </w:rPr>
        <w:t>, Apache Http Server</w:t>
      </w:r>
      <w:r w:rsidR="007F58F3">
        <w:rPr>
          <w:color w:val="C45911" w:themeColor="accent2" w:themeShade="BF"/>
        </w:rPr>
        <w:t xml:space="preserve">, </w:t>
      </w:r>
      <w:proofErr w:type="spellStart"/>
      <w:r w:rsidR="007F58F3">
        <w:rPr>
          <w:color w:val="C45911" w:themeColor="accent2" w:themeShade="BF"/>
        </w:rPr>
        <w:t>SQLYog</w:t>
      </w:r>
      <w:proofErr w:type="spellEnd"/>
    </w:p>
    <w:p w14:paraId="74F249A0" w14:textId="267F0A14" w:rsidR="00DB6C7C" w:rsidRDefault="007F58F3" w:rsidP="00DB6C7C">
      <w:pPr>
        <w:spacing w:after="159"/>
        <w:rPr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Motor</w:t>
      </w:r>
      <w:r w:rsidR="00DB6C7C">
        <w:rPr>
          <w:b/>
          <w:bCs/>
          <w:color w:val="C45911" w:themeColor="accent2" w:themeShade="BF"/>
        </w:rPr>
        <w:t xml:space="preserve"> de Base de Datos:</w:t>
      </w:r>
      <w:r w:rsidR="00DB6C7C">
        <w:rPr>
          <w:color w:val="C45911" w:themeColor="accent2" w:themeShade="BF"/>
        </w:rPr>
        <w:t xml:space="preserve"> MySQL</w:t>
      </w:r>
    </w:p>
    <w:p w14:paraId="19421B10" w14:textId="77777777" w:rsidR="00DB6C7C" w:rsidRDefault="00DB6C7C" w:rsidP="00DB6C7C">
      <w:pPr>
        <w:spacing w:after="159"/>
        <w:rPr>
          <w:color w:val="C45911" w:themeColor="accent2" w:themeShade="BF"/>
        </w:rPr>
      </w:pPr>
    </w:p>
    <w:p w14:paraId="270D3501" w14:textId="77777777" w:rsidR="00DB6C7C" w:rsidRPr="00DB6C7C" w:rsidRDefault="00DB6C7C" w:rsidP="00DB6C7C">
      <w:pPr>
        <w:spacing w:after="159"/>
        <w:rPr>
          <w:color w:val="C45911" w:themeColor="accent2" w:themeShade="BF"/>
        </w:rPr>
      </w:pPr>
    </w:p>
    <w:p w14:paraId="331FB75D" w14:textId="77777777" w:rsidR="00DB6C7C" w:rsidRDefault="00DB6C7C">
      <w:pPr>
        <w:spacing w:after="0" w:line="259" w:lineRule="auto"/>
        <w:ind w:left="0" w:firstLine="0"/>
      </w:pPr>
    </w:p>
    <w:sectPr w:rsidR="00DB6C7C">
      <w:pgSz w:w="12240" w:h="15840"/>
      <w:pgMar w:top="104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5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144CC2"/>
    <w:rsid w:val="003233D2"/>
    <w:rsid w:val="003E1886"/>
    <w:rsid w:val="00494DC5"/>
    <w:rsid w:val="004D60A4"/>
    <w:rsid w:val="00613033"/>
    <w:rsid w:val="007F58F3"/>
    <w:rsid w:val="008A4B13"/>
    <w:rsid w:val="009F14EF"/>
    <w:rsid w:val="00A122FD"/>
    <w:rsid w:val="00BA7F18"/>
    <w:rsid w:val="00D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10</cp:revision>
  <cp:lastPrinted>2022-10-06T03:26:00Z</cp:lastPrinted>
  <dcterms:created xsi:type="dcterms:W3CDTF">2022-10-05T17:10:00Z</dcterms:created>
  <dcterms:modified xsi:type="dcterms:W3CDTF">2022-10-06T03:29:00Z</dcterms:modified>
</cp:coreProperties>
</file>