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w35j063sprg" w:id="0"/>
      <w:bookmarkEnd w:id="0"/>
      <w:r w:rsidDel="00000000" w:rsidR="00000000" w:rsidRPr="00000000">
        <w:rPr>
          <w:b w:val="1"/>
          <w:bCs w:val="1"/>
          <w:rtl w:val="0"/>
        </w:rPr>
        <w:t xml:space="preserve">FLUXO OPERACIONAL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>
          <w:b w:val="1"/>
          <w:bCs w:val="1"/>
          <w:shd w:fill="ea9999" w:val="clear"/>
        </w:rPr>
      </w:pPr>
      <w:bookmarkStart w:colFirst="0" w:colLast="0" w:name="_pmp0675jb39x" w:id="1"/>
      <w:bookmarkEnd w:id="1"/>
      <w:r w:rsidDel="00000000" w:rsidR="00000000" w:rsidRPr="00000000">
        <w:rPr>
          <w:b w:val="1"/>
          <w:bCs w:val="1"/>
          <w:rtl w:val="0"/>
        </w:rPr>
        <w:t xml:space="preserve">1. Entrada da demanda -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NÃO POSSUI SKILL/AGENTE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demanda entra via eKyte.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é feita uma primeira leitura para entender: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está sendo solicitado;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objetivo da demanda;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canal será utilizado;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 prazo;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existe contexto suficiente para iniciar a produção.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principal aqui é entender o contexto da task e o motivo daquela solicitação existir.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52puaqbbp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Agente/Skill sugeridos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crokspa2w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Estruturação de Task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a94bjwjly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do cliente;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do CSM/GT.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ek1wnxpdk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resumo do cenário;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identificado;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da demanda;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solução sugerida;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prioridades;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necessários;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faltantes;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briefing operacional inicial.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jwstu3yi4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Semi-automatizado.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estratégica continua humana, mas a organização da entrada pode ser automatizada.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bCs w:val="1"/>
          <w:shd w:fill="f1c232" w:val="clear"/>
        </w:rPr>
      </w:pPr>
      <w:bookmarkStart w:colFirst="0" w:colLast="0" w:name="_ql3e4w78byfv" w:id="7"/>
      <w:bookmarkEnd w:id="7"/>
      <w:r w:rsidDel="00000000" w:rsidR="00000000" w:rsidRPr="00000000">
        <w:rPr>
          <w:b w:val="1"/>
          <w:bCs w:val="1"/>
          <w:rtl w:val="0"/>
        </w:rPr>
        <w:t xml:space="preserve">2. Interpretação estratégica da demanda -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100% HUMANIZADO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leitura inicial, começo uma interpretação mais estratégica da task.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Nessa etapa, o foco não é apenas entender a solicitação operacional, mas compreender o contexto do projeto e o motivo daquela demanda existir.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procuro entender: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problema o cliente está tentando resolver;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objetivo de negócio ou comunicação existe por trás da task;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gap foi identificado pela operação;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resultado o time espera gerar;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a solução solicitada realmente faz sentido para o cenário atual do cliente.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 demanda chega como: “precisamos de criativos”, mas antes da criação eu preciso validar se o problema realmente é de comunicação.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é importante porque a solução final nem sempre será exatamente a que chegou inicialmente na task.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highlight w:val="green"/>
        </w:rPr>
      </w:pPr>
      <w:bookmarkStart w:colFirst="0" w:colLast="0" w:name="_qttzd61uwgz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Busca de contexto e entendimento do projeto - </w:t>
      </w:r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POSSUI SKILL/AGENTE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interpretação inicial, acontece o aprofundamento do entendimento do projeto.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Nessa etapa podem ocorrer alinhamentos com: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account/CSM;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de tráfego;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outros envolvidos na conta;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entender: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do cliente;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da campanha;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dores identificadas pela operação;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movimentações recentes;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estratégicos;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gargalos percebidos;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informações que não ficaram claras no briefing inicial.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dessa etapa não é coletar informações de comunicação, mas entender o cenário do cliente como um todo para validar qual caminho faz mais sentido.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alguns casos, isso pode confirmar a necessidade da task original.</w:t>
        <w:br w:type="textWrapping"/>
        <w:t xml:space="preserve">Em outros, pode mudar completamente a direção da entrega.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</w:t>
      </w:r>
      <w:r w:rsidDel="00000000" w:rsidR="00000000" w:rsidRPr="00000000">
        <w:rPr>
          <w:b w:val="1"/>
          <w:bCs w:val="1"/>
          <w:rtl w:val="0"/>
        </w:rPr>
        <w:t xml:space="preserve">essa é uma das etapas mais importantes do processo,</w:t>
      </w:r>
      <w:r w:rsidDel="00000000" w:rsidR="00000000" w:rsidRPr="00000000">
        <w:rPr>
          <w:rtl w:val="0"/>
        </w:rPr>
        <w:t xml:space="preserve"> porque é nela que definimos se a demanda seguirá para produção de comunicação ou se primeiro será necessário ajustar estratégia, direcionamento ou entendimento do projeto.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f2lqf3mwa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atuais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qbto1b2bg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Inteligência de Cliente: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link 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rq23pntgr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entendimento inicial do cliente;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onboarding;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institucional;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digital;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maturidade da marca;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percepção de posicionamento;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preparação estratégica inicial do projeto.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yedbnulrh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Diagnóstico de Mercado: </w:t>
      </w:r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link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w9u9v22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entendimento de mercado;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concorrência;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de compra;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do público;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competitivo;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comunicação;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aprofundamento estratégico do cenário do cliente.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uzq7f3iiy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Papel no fluxo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Fortemente automatizado com validação humana.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skills atuam principalmente na etapa de: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de contexto;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entendimento do projeto;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aprofundamento estratégico;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servindo como apoio para definição da solução de comunicação antes da etapa operacional de execução.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5chz98i9vwf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Definição da solução de comunicação - </w:t>
      </w:r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POSSUI SKILL/AGENTE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entendimento do projeto e alinhamentos estratégicos, é definida qual solução faz mais sentido para o cenário apresentado.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Dependendo da necessidade identificada, a solução pode envolver: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criativos para Ads;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Landing Pages;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roteiros;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pesquisas;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ajustes de comunicação;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estudos;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 outras estruturas de comunicação.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vyvj7dnifubh" w:id="16"/>
      <w:bookmarkEnd w:id="16"/>
      <w:r w:rsidDel="00000000" w:rsidR="00000000" w:rsidRPr="00000000">
        <w:rPr>
          <w:sz w:val="22"/>
          <w:szCs w:val="22"/>
          <w:rtl w:val="0"/>
        </w:rPr>
        <w:t xml:space="preserve">Essa definição acontece antes da etapa operacional de construção, porque é ela que direciona os próximos passos do processo.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agqs1g935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atuais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yfp60jp98gl" w:id="18"/>
      <w:bookmarkEnd w:id="18"/>
      <w:r w:rsidDel="00000000" w:rsidR="00000000" w:rsidRPr="00000000">
        <w:rPr>
          <w:b w:val="1"/>
          <w:bCs w:val="1"/>
          <w:rtl w:val="0"/>
        </w:rPr>
        <w:t xml:space="preserve">Jornada e Canais: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canal;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da jornada;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consciência;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de comunicação.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h7j1up46nc9z" w:id="19"/>
      <w:bookmarkEnd w:id="19"/>
      <w:r w:rsidDel="00000000" w:rsidR="00000000" w:rsidRPr="00000000">
        <w:rPr>
          <w:b w:val="1"/>
          <w:bCs w:val="1"/>
          <w:rtl w:val="0"/>
        </w:rPr>
        <w:t xml:space="preserve">GTM: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ICP;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de valor;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entrada;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beachhead;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validação;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enablement.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agn3ws2ph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Fortemente automatizado com validação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spacing w:before="480" w:lineRule="auto"/>
        <w:rPr>
          <w:b w:val="1"/>
          <w:bCs w:val="1"/>
        </w:rPr>
      </w:pPr>
      <w:bookmarkStart w:colFirst="0" w:colLast="0" w:name="_asojkseppmdn" w:id="21"/>
      <w:bookmarkEnd w:id="21"/>
      <w:r w:rsidDel="00000000" w:rsidR="00000000" w:rsidRPr="00000000">
        <w:rPr>
          <w:b w:val="1"/>
          <w:bCs w:val="1"/>
          <w:rtl w:val="0"/>
        </w:rPr>
        <w:t xml:space="preserve">CONSTRUÇÃO OPERACIONAL POR TIPO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etapa de pesquisa e organização de contexto, o processo muda conforme o formato da entrega.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du7ttaubwa6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Construção operacional - Ads - </w:t>
      </w:r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POSSUI SKILL/AGENTE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37qf6pt3v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etapa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contexto e estratégia em peças de comunicação.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4stcuts74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atuais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tld5dvdx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Copy: </w:t>
      </w: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 aqui.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construção de briefing;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estrutura;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Schwartz;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copy;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ângulos;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hooks;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variações;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da lógica da campanha.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csxu1v8ts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Fortemente automatizado com validação humana.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4cccc" w:val="clear"/>
        </w:rPr>
      </w:pPr>
      <w:bookmarkStart w:colFirst="0" w:colLast="0" w:name="_35cerb3omld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Construção operacional - Landing Pages - </w:t>
      </w:r>
      <w:r w:rsidDel="00000000" w:rsidR="00000000" w:rsidRPr="00000000">
        <w:rPr>
          <w:b w:val="1"/>
          <w:bCs w:val="1"/>
          <w:sz w:val="46"/>
          <w:szCs w:val="46"/>
          <w:shd w:fill="f4cccc" w:val="clear"/>
          <w:rtl w:val="0"/>
        </w:rPr>
        <w:t xml:space="preserve">NÃO POSSUI SKILL/AGENTE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h1vz5l3lf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etapa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Construção da narrativa e estrutura da página.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mivs1iyrf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atuais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Parcialmente estruturado.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existe: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processo;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lógica;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manual.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ainda não existe: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skill formalizada de LP.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ovth3w9e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sugerida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yhco6cs1x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Construção de LP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e685n4seu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da campanha;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diferencial;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objeções;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 da página.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rgsjge2k9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narrativa;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argumentação;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benefícios;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quebra de objeção;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microcopy;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textual da LP.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hhhnqt56n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Semi-automatizado com refinamento manual forte.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yv524wynf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Construção operacional - Roteiros - </w:t>
      </w:r>
      <w:r w:rsidDel="00000000" w:rsidR="00000000" w:rsidRPr="00000000">
        <w:rPr>
          <w:b w:val="1"/>
          <w:bCs w:val="1"/>
          <w:sz w:val="46"/>
          <w:szCs w:val="46"/>
          <w:shd w:fill="f4cccc" w:val="clear"/>
          <w:rtl w:val="0"/>
        </w:rPr>
        <w:t xml:space="preserve">NÃO POSSUI SKILL/AGENTE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x57h2cabg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etapa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narrativa de vídeo.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2pe6l1k9a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atuais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Parcialmente automatizado.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já existe: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construção de briefing;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hooks;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de roteiro;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direção visual.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l2zu9zy3b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Semi-automatizado com validação humana.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mm9cyxx6p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Social Media - </w:t>
      </w:r>
      <w:r w:rsidDel="00000000" w:rsidR="00000000" w:rsidRPr="00000000">
        <w:rPr>
          <w:b w:val="1"/>
          <w:bCs w:val="1"/>
          <w:sz w:val="46"/>
          <w:szCs w:val="46"/>
          <w:shd w:fill="f4cccc" w:val="clear"/>
          <w:rtl w:val="0"/>
        </w:rPr>
        <w:t xml:space="preserve">NÃO POSSUI SKILL/AGENTE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4x76dww8p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etapa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Construção de posicionamento e presença digital.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mf1c5wdb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atuais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possui skill estruturada.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in499viz6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 principal atual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Operacionalização e publicação.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gargalo: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 manual;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postagem;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distribuição;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operacional.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nm1gj98j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Possível automação futura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sk54cd8cu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Auditoria de Perfil Social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fr157en1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perfil Instagram/Facebook/LinkedIn.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3mcb8uda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maturidade;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posicionamento;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consistência;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gaps;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oportunidades;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direcionamento inicial.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r30bec5i4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Validação e revisão de copy - </w:t>
      </w:r>
      <w:r w:rsidDel="00000000" w:rsidR="00000000" w:rsidRPr="00000000">
        <w:rPr>
          <w:b w:val="1"/>
          <w:bCs w:val="1"/>
          <w:sz w:val="46"/>
          <w:szCs w:val="46"/>
          <w:shd w:fill="f4cccc" w:val="clear"/>
          <w:rtl w:val="0"/>
        </w:rPr>
        <w:t xml:space="preserve">NÃO POSSUI SKILL/AGENTE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qjyxt47gj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etapa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coerência e aderência da comunicação.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zgiuja888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Hoje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ybyhyf3q6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avaliados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coerência;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ao briefing;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ao público;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alinhamento com contexto;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genérica ou específica.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ayh6p72yi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sugerida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c8737kt1a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Validação de Copy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juemo5lg9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briefing;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gerada.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epyadja97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inconsistências;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trechos genéricos;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desalinhamentos;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refinamento;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ao contexto.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kbxsrrbb7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Aprendizado operacional - </w:t>
      </w:r>
      <w:r w:rsidDel="00000000" w:rsidR="00000000" w:rsidRPr="00000000">
        <w:rPr>
          <w:b w:val="1"/>
          <w:bCs w:val="1"/>
          <w:sz w:val="46"/>
          <w:szCs w:val="46"/>
          <w:shd w:fill="f4cccc" w:val="clear"/>
          <w:rtl w:val="0"/>
        </w:rPr>
        <w:t xml:space="preserve">NÃO POSSUI SKILL/AGENTE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(MAIOR oportunidade futura)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2s6wygvro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atual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decisões, aprendizados e padrões ficam dispersos: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tasks;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PPTs;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feedbacks.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cb8en8zy9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sugerida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8ile4qgrl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Aprendizado Operacional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zmd8ychoz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Transformar: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outputs;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validações;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feedbacks;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aprovados;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memória operacional reutilizável.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47p99efif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copies aprovadas;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feedbacks;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observações;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jy8s5kaw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Saída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recorrentes;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argumentos que funcionam;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estruturas aprovadas;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aderente;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aprendizados;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estratégica;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futuras.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q365agvr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não estruturado.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provavelmente é o maior potencial de escala do sistema inteiro.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l6l59oc1h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operacional base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Recebe demanda → interpreta estrategicamente o cenário → busca contexto e alinhamento com time → entende o problema do projeto → define a solução de comunicação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qe2rd82t1u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Criativos para Ads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solução de Ads → pesquisa e organização de contexto → construção do briefing interno → produção das copies com IA → validação manual → organização da entrega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d6pmi97ff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solução de LP → pesquisa e organização de contexto → construção do briefing interno da página → produção textual com IA → validação e refinamento manual → organização no Figma → entrega para design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hnroi4fx2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Roteiros de vídeo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solução de roteiro → pesquisa e organização de contexto → construção do briefing interno → definição de hooks e direcionamento → produção do roteiro com IA → validação manual → organização da entrega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ktqu6360x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do cliente → entendimento do posicionamento digital → análise do perfil → definição do direcionamento estratégico → construção das linhas editoriais → planejamento de conteúdo → produção dos conteúdos → acompanhamento macro do perfil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yy_TU_A8F4OK2u0Tt0a-ygzhMTngOW41q4YPkZGvDko/edit?tab=t.jitbmrc5gjal" TargetMode="External"/><Relationship Id="rId9" Type="http://schemas.openxmlformats.org/officeDocument/2006/relationships/hyperlink" Target="https://docs.google.com/document/d/1yy_TU_A8F4OK2u0Tt0a-ygzhMTngOW41q4YPkZGvDko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y_TU_A8F4OK2u0Tt0a-ygzhMTngOW41q4YPkZGvDko/edit?tab=t.2wy33gti7bxy" TargetMode="External"/><Relationship Id="rId7" Type="http://schemas.openxmlformats.org/officeDocument/2006/relationships/hyperlink" Target="https://docs.google.com/document/d/1yy_TU_A8F4OK2u0Tt0a-ygzhMTngOW41q4YPkZGvDko/edit?tab=t.wj79ofwwf4tm" TargetMode="External"/><Relationship Id="rId8" Type="http://schemas.openxmlformats.org/officeDocument/2006/relationships/hyperlink" Target="https://docs.google.com/document/d/1yy_TU_A8F4OK2u0Tt0a-ygzhMTngOW41q4YPkZGvDko/edit?tab=t.r58gefenhx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