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fm27jhkwltjv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17 de dez.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zzy75rr9qcb" w:id="1"/>
      <w:bookmarkEnd w:id="1"/>
      <w:r w:rsidDel="00000000" w:rsidR="00000000" w:rsidRPr="00000000">
        <w:rPr>
          <w:rtl w:val="0"/>
        </w:rPr>
        <w:t xml:space="preserve">Check-in - V4 + Conversa Irrigation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Karina Reginato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Check-in - V4 + Conversa Irrigation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Check-in - V4 + Conversa Irrigation - 2025/12/17 15:40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Check-in - V4 + Conversa Irrigation - 2025/12/17 15:37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Notes by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Anotações do Gemini (Inglês)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Gravando 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1edjaaura9fw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Marcos Luciano e Conserva Irrigation of G.Scottsdale revisaram 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website</w:t>
      </w:r>
      <w:r w:rsidDel="00000000" w:rsidR="00000000" w:rsidRPr="00000000">
        <w:rPr>
          <w:sz w:val="28"/>
          <w:szCs w:val="28"/>
          <w:rtl w:val="0"/>
        </w:rPr>
        <w:t xml:space="preserve"> e 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landing page</w:t>
      </w:r>
      <w:r w:rsidDel="00000000" w:rsidR="00000000" w:rsidRPr="00000000">
        <w:rPr>
          <w:sz w:val="28"/>
          <w:szCs w:val="28"/>
          <w:rtl w:val="0"/>
        </w:rPr>
        <w:t xml:space="preserve">, decidindo que Marcos Luciano otimizará o tráfego usando 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landing page</w:t>
      </w:r>
      <w:r w:rsidDel="00000000" w:rsidR="00000000" w:rsidRPr="00000000">
        <w:rPr>
          <w:sz w:val="28"/>
          <w:szCs w:val="28"/>
          <w:rtl w:val="0"/>
        </w:rPr>
        <w:t xml:space="preserve"> como modelo para integrar à URL principal, focando na inclusão de um formulário na primeira dobra e remoção de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reviews</w:t>
      </w:r>
      <w:r w:rsidDel="00000000" w:rsidR="00000000" w:rsidRPr="00000000">
        <w:rPr>
          <w:sz w:val="28"/>
          <w:szCs w:val="28"/>
          <w:rtl w:val="0"/>
        </w:rPr>
        <w:t xml:space="preserve"> incorretos para aumentar a conversão, além de planejar um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redesign</w:t>
      </w:r>
      <w:r w:rsidDel="00000000" w:rsidR="00000000" w:rsidRPr="00000000">
        <w:rPr>
          <w:sz w:val="28"/>
          <w:szCs w:val="28"/>
          <w:rtl w:val="0"/>
        </w:rPr>
        <w:t xml:space="preserve"> completo para a primeira semana de janeiro. Marcos Luciano comunicou um atraso na entrega do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redesign</w:t>
      </w:r>
      <w:r w:rsidDel="00000000" w:rsidR="00000000" w:rsidRPr="00000000">
        <w:rPr>
          <w:sz w:val="28"/>
          <w:szCs w:val="28"/>
          <w:rtl w:val="0"/>
        </w:rPr>
        <w:t xml:space="preserve">, solicitando mais uma semana, e planeja usar dados de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analytics</w:t>
      </w:r>
      <w:r w:rsidDel="00000000" w:rsidR="00000000" w:rsidRPr="00000000">
        <w:rPr>
          <w:sz w:val="28"/>
          <w:szCs w:val="28"/>
          <w:rtl w:val="0"/>
        </w:rPr>
        <w:t xml:space="preserve"> para argumentar com a franquia sobre as mudanças, enquanto Conserva Irrigation of G.Scottsdale pode negociar alterações diretamente com o presidente da marca. A dupla também decidiu manter o orçamento atual do Google Ads e Local Service por mais uma semana, focar na produção de quatro vídeos para Meta Ads em janeiro e programar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check-ins</w:t>
      </w:r>
      <w:r w:rsidDel="00000000" w:rsidR="00000000" w:rsidRPr="00000000">
        <w:rPr>
          <w:sz w:val="28"/>
          <w:szCs w:val="28"/>
          <w:rtl w:val="0"/>
        </w:rPr>
        <w:t xml:space="preserve"> nos dias 22 e 29 para apresentar análises de performance e o planejamento do primeiro trimestre de 2026.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s0hqkllfvz54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Tamanho das anotações: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da Página de Destino e Website</w:t>
      </w:r>
      <w:r w:rsidDel="00000000" w:rsidR="00000000" w:rsidRPr="00000000">
        <w:rPr>
          <w:rtl w:val="0"/>
        </w:rPr>
        <w:t xml:space="preserve"> Marcos Luciano e Conserva Irrigation of G.Scottsdale revisaram a </w:t>
      </w:r>
      <w:r w:rsidDel="00000000" w:rsidR="00000000" w:rsidRPr="00000000">
        <w:rPr>
          <w:i w:val="1"/>
          <w:iCs w:val="1"/>
          <w:rtl w:val="0"/>
        </w:rPr>
        <w:t xml:space="preserve">landing page</w:t>
      </w:r>
      <w:r w:rsidDel="00000000" w:rsidR="00000000" w:rsidRPr="00000000">
        <w:rPr>
          <w:rtl w:val="0"/>
        </w:rPr>
        <w:t xml:space="preserve"> (`/lp`) e o website principal, observando que o website principal não permite alterações internas diretas, ao contrário da </w:t>
      </w:r>
      <w:r w:rsidDel="00000000" w:rsidR="00000000" w:rsidRPr="00000000">
        <w:rPr>
          <w:i w:val="1"/>
          <w:iCs w:val="1"/>
          <w:rtl w:val="0"/>
        </w:rPr>
        <w:t xml:space="preserve">landing page</w:t>
      </w:r>
      <w:r w:rsidDel="00000000" w:rsidR="00000000" w:rsidRPr="00000000">
        <w:rPr>
          <w:rtl w:val="0"/>
        </w:rPr>
        <w:t xml:space="preserve">. Marcos Luciano expressou a crença de que a </w:t>
      </w:r>
      <w:r w:rsidDel="00000000" w:rsidR="00000000" w:rsidRPr="00000000">
        <w:rPr>
          <w:i w:val="1"/>
          <w:iCs w:val="1"/>
          <w:rtl w:val="0"/>
        </w:rPr>
        <w:t xml:space="preserve">landing page</w:t>
      </w:r>
      <w:r w:rsidDel="00000000" w:rsidR="00000000" w:rsidRPr="00000000">
        <w:rPr>
          <w:rtl w:val="0"/>
        </w:rPr>
        <w:t xml:space="preserve"> é mais adequada e se comprometeu a corrigir o problema de </w:t>
      </w:r>
      <w:r w:rsidDel="00000000" w:rsidR="00000000" w:rsidRPr="00000000">
        <w:rPr>
          <w:i w:val="1"/>
          <w:iCs w:val="1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 incorretos na página de destino até o dia seguinte, com a ajuda de </w:t>
      </w:r>
      <w:r w:rsidDel="00000000" w:rsidR="00000000" w:rsidRPr="00000000">
        <w:rPr>
          <w:i w:val="1"/>
          <w:iCs w:val="1"/>
          <w:rtl w:val="0"/>
        </w:rPr>
        <w:t xml:space="preserve">designers</w:t>
      </w:r>
      <w:r w:rsidDel="00000000" w:rsidR="00000000" w:rsidRPr="00000000">
        <w:rPr>
          <w:rtl w:val="0"/>
        </w:rPr>
        <w:t xml:space="preserve"> para um possível redesenho, garantindo que a página não permaneça incorreta. Conserva Irrigation of G.Scottsdale confirmou que confia na decisão de Marcos Luciano para otimizar o volume de tráfego.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Ações Corretivas e Redesenho da Página</w:t>
      </w:r>
      <w:r w:rsidDel="00000000" w:rsidR="00000000" w:rsidRPr="00000000">
        <w:rPr>
          <w:rtl w:val="0"/>
        </w:rPr>
        <w:t xml:space="preserve"> Marcos Luciano propôs usar o modelo da </w:t>
      </w:r>
      <w:r w:rsidDel="00000000" w:rsidR="00000000" w:rsidRPr="00000000">
        <w:rPr>
          <w:i w:val="1"/>
          <w:iCs w:val="1"/>
          <w:rtl w:val="0"/>
        </w:rPr>
        <w:t xml:space="preserve">landing page</w:t>
      </w:r>
      <w:r w:rsidDel="00000000" w:rsidR="00000000" w:rsidRPr="00000000">
        <w:rPr>
          <w:rtl w:val="0"/>
        </w:rPr>
        <w:t xml:space="preserve"> e integrá-lo à URL principal do website para melhorar a eficiência, mantendo o blog separado. A principal mudança seria a inclusão de um formulário na primeira dobra da página, visando aumentar a conversão, além de remover os </w:t>
      </w:r>
      <w:r w:rsidDel="00000000" w:rsidR="00000000" w:rsidRPr="00000000">
        <w:rPr>
          <w:i w:val="1"/>
          <w:iCs w:val="1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 incorretos. Para Marcos Luciano, era crucial que o formulário estivesse visível e remover os menus para evitar pontos de fuga e dispersão do usuário, concentrando a atenção na ação de preenchimento do formulário.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Atrasos e Estratégia de Redesenho</w:t>
      </w:r>
      <w:r w:rsidDel="00000000" w:rsidR="00000000" w:rsidRPr="00000000">
        <w:rPr>
          <w:rtl w:val="0"/>
        </w:rPr>
        <w:t xml:space="preserve"> Marcos Luciano comunicou um atraso na entrega do </w:t>
      </w:r>
      <w:r w:rsidDel="00000000" w:rsidR="00000000" w:rsidRPr="00000000">
        <w:rPr>
          <w:i w:val="1"/>
          <w:iCs w:val="1"/>
          <w:rtl w:val="0"/>
        </w:rPr>
        <w:t xml:space="preserve">redesign</w:t>
      </w:r>
      <w:r w:rsidDel="00000000" w:rsidR="00000000" w:rsidRPr="00000000">
        <w:rPr>
          <w:rtl w:val="0"/>
        </w:rPr>
        <w:t xml:space="preserve"> da página, solicitando mais uma semana para o </w:t>
      </w:r>
      <w:r w:rsidDel="00000000" w:rsidR="00000000" w:rsidRPr="00000000">
        <w:rPr>
          <w:i w:val="1"/>
          <w:iCs w:val="1"/>
          <w:rtl w:val="0"/>
        </w:rPr>
        <w:t xml:space="preserve">designer</w:t>
      </w:r>
      <w:r w:rsidDel="00000000" w:rsidR="00000000" w:rsidRPr="00000000">
        <w:rPr>
          <w:rtl w:val="0"/>
        </w:rPr>
        <w:t xml:space="preserve">. A estratégia acordada com Conserva Irrigation of G.Scottsdale era tentar primeiro que a franquia fizesse as alterações necessárias de acordo com o </w:t>
      </w:r>
      <w:r w:rsidDel="00000000" w:rsidR="00000000" w:rsidRPr="00000000">
        <w:rPr>
          <w:i w:val="1"/>
          <w:iCs w:val="1"/>
          <w:rtl w:val="0"/>
        </w:rPr>
        <w:t xml:space="preserve">branding</w:t>
      </w:r>
      <w:r w:rsidDel="00000000" w:rsidR="00000000" w:rsidRPr="00000000">
        <w:rPr>
          <w:rtl w:val="0"/>
        </w:rPr>
        <w:t xml:space="preserve">. Caso isso não fosse possível, a equipe de Marcos Luciano executaria um </w:t>
      </w:r>
      <w:r w:rsidDel="00000000" w:rsidR="00000000" w:rsidRPr="00000000">
        <w:rPr>
          <w:i w:val="1"/>
          <w:iCs w:val="1"/>
          <w:rtl w:val="0"/>
        </w:rPr>
        <w:t xml:space="preserve">redesign</w:t>
      </w:r>
      <w:r w:rsidDel="00000000" w:rsidR="00000000" w:rsidRPr="00000000">
        <w:rPr>
          <w:rtl w:val="0"/>
        </w:rPr>
        <w:t xml:space="preserve"> próprio, que eles prefeririam iniciar o quanto antes, pois acreditavam que a franquia agiria lentamente.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com a Franquia e Necessidade de Dados</w:t>
      </w:r>
      <w:r w:rsidDel="00000000" w:rsidR="00000000" w:rsidRPr="00000000">
        <w:rPr>
          <w:rtl w:val="0"/>
        </w:rPr>
        <w:t xml:space="preserve"> Conserva Irrigation of G.Scottsdale e Marcos Luciano discutiram a resposta defensiva da franquia sobre alterações no website, indicando que a franquia exige saber o local exato do problema para poder intervir. Marcos Luciano planeja usar dados do </w:t>
      </w:r>
      <w:r w:rsidDel="00000000" w:rsidR="00000000" w:rsidRPr="00000000">
        <w:rPr>
          <w:i w:val="1"/>
          <w:i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e uma abordagem </w:t>
      </w:r>
      <w:r w:rsidDel="00000000" w:rsidR="00000000" w:rsidRPr="00000000">
        <w:rPr>
          <w:i w:val="1"/>
          <w:iCs w:val="1"/>
          <w:rtl w:val="0"/>
        </w:rPr>
        <w:t xml:space="preserve">data-driven</w:t>
      </w:r>
      <w:r w:rsidDel="00000000" w:rsidR="00000000" w:rsidRPr="00000000">
        <w:rPr>
          <w:rtl w:val="0"/>
        </w:rPr>
        <w:t xml:space="preserve"> para argumentar sobre a necessidade de mudança e ganhar autoridade com a franquia. Conserva Irrigation of G.Scottsdale enfatizou que tem contato direto com o presidente da marca e pode negociar as alterações que não comprometam o </w:t>
      </w:r>
      <w:r w:rsidDel="00000000" w:rsidR="00000000" w:rsidRPr="00000000">
        <w:rPr>
          <w:i w:val="1"/>
          <w:iCs w:val="1"/>
          <w:rtl w:val="0"/>
        </w:rPr>
        <w:t xml:space="preserve">branding</w:t>
      </w:r>
      <w:r w:rsidDel="00000000" w:rsidR="00000000" w:rsidRPr="00000000">
        <w:rPr>
          <w:rtl w:val="0"/>
        </w:rPr>
        <w:t xml:space="preserve">, como a posição do formulário.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Ajustes Imediatos e Planejamento de Curto Prazo</w:t>
      </w:r>
      <w:r w:rsidDel="00000000" w:rsidR="00000000" w:rsidRPr="00000000">
        <w:rPr>
          <w:rtl w:val="0"/>
        </w:rPr>
        <w:t xml:space="preserve"> Marcos Luciano definiu duas ações imediatas a serem realizadas até o dia seguinte (amanhã): trazer o formulário para a parte superior e corrigir os </w:t>
      </w:r>
      <w:r w:rsidDel="00000000" w:rsidR="00000000" w:rsidRPr="00000000">
        <w:rPr>
          <w:i w:val="1"/>
          <w:iCs w:val="1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. Uma segunda etapa, com um </w:t>
      </w:r>
      <w:r w:rsidDel="00000000" w:rsidR="00000000" w:rsidRPr="00000000">
        <w:rPr>
          <w:i w:val="1"/>
          <w:iCs w:val="1"/>
          <w:rtl w:val="0"/>
        </w:rPr>
        <w:t xml:space="preserve">redesign</w:t>
      </w:r>
      <w:r w:rsidDel="00000000" w:rsidR="00000000" w:rsidRPr="00000000">
        <w:rPr>
          <w:rtl w:val="0"/>
        </w:rPr>
        <w:t xml:space="preserve"> completo, foi programada para a primeira semana de janeiro, com aprovação prévia de Conserva Irrigation of G.Scottsdale. Marcos Luciano também mencionou que precisava cobrar Lucas para iniciar um novo </w:t>
      </w:r>
      <w:r w:rsidDel="00000000" w:rsidR="00000000" w:rsidRPr="00000000">
        <w:rPr>
          <w:i w:val="1"/>
          <w:iCs w:val="1"/>
          <w:rtl w:val="0"/>
        </w:rPr>
        <w:t xml:space="preserve">redesign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de Orçamento no Google Ads e Local Service</w:t>
      </w:r>
      <w:r w:rsidDel="00000000" w:rsidR="00000000" w:rsidRPr="00000000">
        <w:rPr>
          <w:rtl w:val="0"/>
        </w:rPr>
        <w:t xml:space="preserve"> Marcos Luciano e Conserva Irrigation of G.Scottsdale revisaram a performance das campanhas, notando que o gasto estava baixo, com US$ 90,80 em Google Ads e Local Service nos últimos sete dias. Decidiu-se manter o orçamento atual por mais uma semana, mas com a intenção de reduzi-lo posteriormente para US$ 3,00 para pausar sem perder o histórico, o que aconteceria a partir de segunda-feira, dia 22.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Criação de Vídeos para Meta Ads</w:t>
      </w:r>
      <w:r w:rsidDel="00000000" w:rsidR="00000000" w:rsidRPr="00000000">
        <w:rPr>
          <w:rtl w:val="0"/>
        </w:rPr>
        <w:t xml:space="preserve"> Para janeiro, Conserva Irrigation of G.Scottsdale e Marcos Luciano concordaram em focar na produção de vídeos para Meta Ads, devido ao seu melhor desempenho e menor custo por visualização. Foi decidida a criação de quatro vídeos, focando em temas de primavera e preparação para o aumento da temperatura, incluindo instalações de </w:t>
      </w:r>
      <w:r w:rsidDel="00000000" w:rsidR="00000000" w:rsidRPr="00000000">
        <w:rPr>
          <w:i w:val="1"/>
          <w:iCs w:val="1"/>
          <w:rtl w:val="0"/>
        </w:rPr>
        <w:t xml:space="preserve">sprinklers</w:t>
      </w:r>
      <w:r w:rsidDel="00000000" w:rsidR="00000000" w:rsidRPr="00000000">
        <w:rPr>
          <w:rtl w:val="0"/>
        </w:rPr>
        <w:t xml:space="preserve">, uma área onde Conserva Irrigation of G.Scottsdale notou que o desempenho estava muito baixo. Marcos Luciano elogiou a performance dos vídeos feitos por Conserva Irrigation of G.Scottsdale, que combinam espontaneidade com autoridade.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Canais e Planejamento para 2026</w:t>
      </w:r>
      <w:r w:rsidDel="00000000" w:rsidR="00000000" w:rsidRPr="00000000">
        <w:rPr>
          <w:rtl w:val="0"/>
        </w:rPr>
        <w:t xml:space="preserve"> Marcos Luciano explicou a necessidade de realizar um levantamento da performance do Meta em conversão, examinando o </w:t>
      </w:r>
      <w:r w:rsidDel="00000000" w:rsidR="00000000" w:rsidRPr="00000000">
        <w:rPr>
          <w:i w:val="1"/>
          <w:iCs w:val="1"/>
          <w:rtl w:val="0"/>
        </w:rPr>
        <w:t xml:space="preserve">Service Miner</w:t>
      </w:r>
      <w:r w:rsidDel="00000000" w:rsidR="00000000" w:rsidRPr="00000000">
        <w:rPr>
          <w:rtl w:val="0"/>
        </w:rPr>
        <w:t xml:space="preserve"> para calcular o ROI e garantir que o investimento esteja sendo assertivo. O plano é usar essa análise para fundamentar o investimento em canais com melhor desempenho no início da alta temporada. Marcos Luciano propôs um </w:t>
      </w:r>
      <w:r w:rsidDel="00000000" w:rsidR="00000000" w:rsidRPr="00000000">
        <w:rPr>
          <w:i w:val="1"/>
          <w:iCs w:val="1"/>
          <w:rtl w:val="0"/>
        </w:rPr>
        <w:t xml:space="preserve">check-in</w:t>
      </w:r>
      <w:r w:rsidDel="00000000" w:rsidR="00000000" w:rsidRPr="00000000">
        <w:rPr>
          <w:rtl w:val="0"/>
        </w:rPr>
        <w:t xml:space="preserve"> no dia 22 para apresentar a análise do ano e no dia 29 para discutir o planejamento do primeiro trimestre de 2026 (janeiro, fevereiro e março), incluindo a aprovação dos criativos e a projeção para os meses subsequentes.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ybvus7c9osxj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vai corrigir os reviews incorretos da landing page e colocar o formulário na primeira dobra até amanhã.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vai entrar no sistema para arrumar os reviews da página e inserir o formulário para melhorar a conversão, retirando os links de menu para reduzir os pontos de fuga.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vai cobrar Lucas para iniciar o novo redesign do website até o dia 31, com entrega da nova página em janeiro para aprovação de Conserva Irrigation of G.Scottsdale.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vai tirar a barra LP do ar e usar o modelo da landing page para colocar no website principal, mantendo apenas o blog separado.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vai responder ao e-mail da franquia, apontando as possíveis melhorias e embasando com dados do Analytics para que entendam a necessidade de mudança.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vai providenciar a redução do orçamento da campanha de Google Ads para 3 dólares a partir do dia 22/12 para que a campanha continue rodando sem perder o histórico, e providenciar uma peça de Natal para as mídias até essa data.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Marcos Luciano vai pedir ao designer para produzir criativos em vídeo para janeiro, com foco em performance e temas relacionados ao preparo para a primavera, focando em instalação.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Marcos Luciano vai fazer uma análise de canais (incluindo o retorno real do Service Miner) para basear o planejamento de 2026 e apresentá-la no checkin do dia 22, e no dia 29 apresentar o planejamento do próximo quarter (janeiro, fevereiro e março).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6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YLdQZL7lhHjpfxb1-TUlrNIgdSyugaKr/view?usp=drive_web" TargetMode="External"/><Relationship Id="rId10" Type="http://schemas.openxmlformats.org/officeDocument/2006/relationships/hyperlink" Target="https://drive.google.com/file/d/17G3JX2d2hKaOz1etXfzyPGg4Dr2AVvFV/view?usp=drive_web" TargetMode="External"/><Relationship Id="rId13" Type="http://schemas.openxmlformats.org/officeDocument/2006/relationships/hyperlink" Target="https://drive.google.com/file/d/17G3JX2d2hKaOz1etXfzyPGg4Dr2AVvFV/view?usp=drive_web" TargetMode="External"/><Relationship Id="rId12" Type="http://schemas.openxmlformats.org/officeDocument/2006/relationships/hyperlink" Target="https://docs.google.com/document/d/1qbnh2wH8N23rGB7BINP4lXRnBfIwJlMUNgGrDOpU9OU/edit?usp=meet_tnfm_calend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calendar/event?eid=bW82YzloaHZodmhzbjdrdDVvYTlqdXVpaXZfMjAyNTEyMTdUMTgwMDAwWiBtYXJjb3NsdWNpYW5vLnJvZHJpZ3Vlc0B2NGNvbXBhbnkuY29t" TargetMode="External"/><Relationship Id="rId15" Type="http://schemas.openxmlformats.org/officeDocument/2006/relationships/hyperlink" Target="https://drive.google.com/file/d/1brnZabM1fAl3V_sZTEpctebEm6ccUrNP/view?usp=drive_web" TargetMode="External"/><Relationship Id="rId14" Type="http://schemas.openxmlformats.org/officeDocument/2006/relationships/hyperlink" Target="https://docs.google.com/document/d/1IWMdsLjI3zADBN6W7W_iyXRUFW-hZuqa7m_ZZUR5UCo/edit?usp=meet_tnfm_email" TargetMode="External"/><Relationship Id="rId17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9vK3UZEaIQKKE7A?confid=YGW8EqttFzYf94beQHZMDxIQOAIIigIgABgFCA&amp;detailid=standard" TargetMode="External"/><Relationship Id="rId6" Type="http://schemas.openxmlformats.org/officeDocument/2006/relationships/hyperlink" Target="mailto:karina.reginato@conservairrigation.com" TargetMode="External"/><Relationship Id="rId18" Type="http://schemas.openxmlformats.org/officeDocument/2006/relationships/hyperlink" Target="https://google.qualtrics.com/jfe/form/SV_9vK3UZEaIQKKE7A?confid=YGW8EqttFzYf94beQHZMDxIQOAIIigIgABgFCA&amp;detailid=standard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