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wma0eg3y4456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q9zkm2024r3" w:id="1"/>
      <w:bookmarkEnd w:id="1"/>
      <w:r w:rsidDel="00000000" w:rsidR="00000000" w:rsidRPr="00000000">
        <w:rPr>
          <w:rtl w:val="0"/>
        </w:rPr>
        <w:t xml:space="preserve">Check-In MEDIA360VR - V4 Company - 08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Carolina Escocard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Tony Viegas Tony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Leonardo Rosa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Check-In MEDIA360VR - V4 Company - 08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a2ykla4vzci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Luciano, Maria Joana Aguiar e Tony Viegas Tony discutiram a análise de desempenho das campanhas, preocupações com o rastreamento técnico ("tracking quebrado") que afeta a marcação de conversões e a necessidade de refazer o rastreamento, além da proposta de uma metodologia semanal de reuniões para otimização contínua.</w:t>
      </w:r>
    </w:p>
    <w:p w:rsidR="00000000" w:rsidDel="00000000" w:rsidP="00000000" w:rsidRDefault="00000000" w:rsidRPr="00000000" w14:paraId="0000000A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Luciano detalhou a estrutura de relatórios para isolar o Custo de Aquisição de Clientes (CAC) em "real estate" e "SBIL" e indicou que o baixo investimento em SBIL dificulta o atingimento da meta de faturamento de 50.000, propondo isolar o SBIL no orçamento.</w:t>
      </w:r>
    </w:p>
    <w:p w:rsidR="00000000" w:rsidDel="00000000" w:rsidP="00000000" w:rsidRDefault="00000000" w:rsidRPr="00000000" w14:paraId="0000000B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Luciano solicitou dados de vendas e faturamento para calcular o ROI, e Maria Joana Aguiar e Tony Viegas Tony planejam um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brainstorm</w:t>
      </w:r>
      <w:r w:rsidDel="00000000" w:rsidR="00000000" w:rsidRPr="00000000">
        <w:rPr>
          <w:sz w:val="28"/>
          <w:szCs w:val="28"/>
          <w:rtl w:val="0"/>
        </w:rPr>
        <w:t xml:space="preserve"> para "Special Projects," que Tony Viegas Tony indicou ter margens de lucro muito altas.</w:t>
      </w:r>
    </w:p>
    <w:p w:rsidR="00000000" w:rsidDel="00000000" w:rsidP="00000000" w:rsidRDefault="00000000" w:rsidRPr="00000000" w14:paraId="0000000C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Luciano destacou a evolução positiva das métricas de SEO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core web vitals</w:t>
      </w:r>
      <w:r w:rsidDel="00000000" w:rsidR="00000000" w:rsidRPr="00000000">
        <w:rPr>
          <w:sz w:val="28"/>
          <w:szCs w:val="28"/>
          <w:rtl w:val="0"/>
        </w:rPr>
        <w:t xml:space="preserve">) após a migração do website e apresentou uma nova estrutura de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Pillar Pages</w:t>
      </w:r>
      <w:r w:rsidDel="00000000" w:rsidR="00000000" w:rsidRPr="00000000">
        <w:rPr>
          <w:sz w:val="28"/>
          <w:szCs w:val="28"/>
          <w:rtl w:val="0"/>
        </w:rPr>
        <w:t xml:space="preserve"> para SEO AI (Digital Twin) que será testada em paralelo para reduzir o atrito e o CPC de SBIL.</w:t>
      </w:r>
    </w:p>
    <w:p w:rsidR="00000000" w:rsidDel="00000000" w:rsidP="00000000" w:rsidRDefault="00000000" w:rsidRPr="00000000" w14:paraId="0000000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próximo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brainstorm</w:t>
      </w:r>
      <w:r w:rsidDel="00000000" w:rsidR="00000000" w:rsidRPr="00000000">
        <w:rPr>
          <w:sz w:val="28"/>
          <w:szCs w:val="28"/>
          <w:rtl w:val="0"/>
        </w:rPr>
        <w:t xml:space="preserve"> foi agendado para a próxima segunda-feira com Maria Joana Aguiar e Tony Viegas Tony, focado no fechamento do ano, na projeção de OKRs e na estratégia de "Special Projects," com o objetivo imediato de higienizar o website e corrigir os problemas de rastreamento (tags e links).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yurts5921l3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 das Campanhas e Análise de Desempenho</w:t>
      </w:r>
      <w:r w:rsidDel="00000000" w:rsidR="00000000" w:rsidRPr="00000000">
        <w:rPr>
          <w:rtl w:val="0"/>
        </w:rPr>
        <w:t xml:space="preserve"> Marcos Luciano introduziu a estrutura de notas de reuniões e planos futuros, começando por uma análise de desempenho dos últimos 15 dias. Ele notou um aumento nas impressões para palavras-chave como SBIL, embora os cliques fossem restritos, e uma diminuição no "real estate" devido a uma transição que havia sido discutida. Marcos Luciano expressou preocupação com o rastreamento, indicando um problema técnico corrigível que está afetando a absorção de dados e a marcação de conversões no gerenciador de campanhas, o que é crucial para o rastreamento de leads.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Dados e Estrutura de Relatórios</w:t>
      </w:r>
      <w:r w:rsidDel="00000000" w:rsidR="00000000" w:rsidRPr="00000000">
        <w:rPr>
          <w:rtl w:val="0"/>
        </w:rPr>
        <w:t xml:space="preserve"> Marcos Luciano compartilhou uma planilha de resultados que segmenta as frentes de "real estate" e "SBIL" para isolar os Custos de Aquisição de Clientes (CACs) e entender o investimento em mídia em cada frente. Ele enfatizou que o benchmark para o projeto é interno, comparando o desempenho atual com os mais de seis meses de métricas existentes, embora também seja feita uma breve comparação com o mercado. O objetivo é fazer o </w:t>
      </w:r>
      <w:r w:rsidDel="00000000" w:rsidR="00000000" w:rsidRPr="00000000">
        <w:rPr>
          <w:i w:val="1"/>
          <w:iCs w:val="1"/>
          <w:rtl w:val="0"/>
        </w:rPr>
        <w:t xml:space="preserve">forecasting</w:t>
      </w:r>
      <w:r w:rsidDel="00000000" w:rsidR="00000000" w:rsidRPr="00000000">
        <w:rPr>
          <w:rtl w:val="0"/>
        </w:rPr>
        <w:t xml:space="preserve"> de mídia para entender o impacto das ações e, por isso, a necessidade de análise fracionada, semana a semana e mensalmente.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 de Reuniões e Ritmo de Trabalho</w:t>
      </w:r>
      <w:r w:rsidDel="00000000" w:rsidR="00000000" w:rsidRPr="00000000">
        <w:rPr>
          <w:rtl w:val="0"/>
        </w:rPr>
        <w:t xml:space="preserve"> Marcos Luciano propôs um ciclo padronizado para as reuniões: </w:t>
      </w:r>
      <w:r w:rsidDel="00000000" w:rsidR="00000000" w:rsidRPr="00000000">
        <w:rPr>
          <w:i w:val="1"/>
          <w:iCs w:val="1"/>
          <w:rtl w:val="0"/>
        </w:rPr>
        <w:t xml:space="preserve">check-in</w:t>
      </w:r>
      <w:r w:rsidDel="00000000" w:rsidR="00000000" w:rsidRPr="00000000">
        <w:rPr>
          <w:rtl w:val="0"/>
        </w:rPr>
        <w:t xml:space="preserve"> de fechamento do mês na primeira semana, </w:t>
      </w:r>
      <w:r w:rsidDel="00000000" w:rsidR="00000000" w:rsidRPr="00000000">
        <w:rPr>
          <w:i w:val="1"/>
          <w:iCs w:val="1"/>
          <w:rtl w:val="0"/>
        </w:rPr>
        <w:t xml:space="preserve">brainstorm</w:t>
      </w:r>
      <w:r w:rsidDel="00000000" w:rsidR="00000000" w:rsidRPr="00000000">
        <w:rPr>
          <w:rtl w:val="0"/>
        </w:rPr>
        <w:t xml:space="preserve"> para o próximo mês na segunda semana, produção de criativos na terceira semana e entrega/visão geral na quarta semana. Essa abordagem, que ele descreveu como "bem growth," permite identificar alavancas, como a queda na taxa de clique para lead (indicando um problema na página) observada em outra conta, para cruzar informações e analisar o desempenho.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do SEO e Web Vitals</w:t>
      </w:r>
      <w:r w:rsidDel="00000000" w:rsidR="00000000" w:rsidRPr="00000000">
        <w:rPr>
          <w:rtl w:val="0"/>
        </w:rPr>
        <w:t xml:space="preserve"> Marcos Luciano destacou que houve avanços significativos nas três principais métricas de SEO do Google, conhecidas como </w:t>
      </w:r>
      <w:r w:rsidDel="00000000" w:rsidR="00000000" w:rsidRPr="00000000">
        <w:rPr>
          <w:i w:val="1"/>
          <w:iCs w:val="1"/>
          <w:rtl w:val="0"/>
        </w:rPr>
        <w:t xml:space="preserve">core web vitals</w:t>
      </w:r>
      <w:r w:rsidDel="00000000" w:rsidR="00000000" w:rsidRPr="00000000">
        <w:rPr>
          <w:rtl w:val="0"/>
        </w:rPr>
        <w:t xml:space="preserve">, mostrando melhorias notáveis após a migração. Ele observou que houve uma quebra no Q3 devido à migração do site, mas que o site se recuperou no Q4, até melhor do que antes, embora uma métrica específica de interação rápida não esteja sendo puxada, possivelmente devido a um erro do WordPress. Maria Joana Aguiar confirmou que a quebra ocorreu quando o site foi refeito e publicado.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da Migração e Estabilidade do Website</w:t>
      </w:r>
      <w:r w:rsidDel="00000000" w:rsidR="00000000" w:rsidRPr="00000000">
        <w:rPr>
          <w:rtl w:val="0"/>
        </w:rPr>
        <w:t xml:space="preserve"> Marcos Luciano concluiu que a migração do website foi benéfica, pois a performance geral melhorou, o website ganhou estabilidade e a migração mais ajudou do que prejudicou. Analisando a planilha, ele identificou que a estrutura de campanhas que permite ao Google trabalhar e priorizar frentes resultou em um investimento muito menor em SBIL, que possui um lead mais caro, impactando os resultados.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Investimento em SBIL e Metas de Faturamento</w:t>
      </w:r>
      <w:r w:rsidDel="00000000" w:rsidR="00000000" w:rsidRPr="00000000">
        <w:rPr>
          <w:rtl w:val="0"/>
        </w:rPr>
        <w:t xml:space="preserve"> Marcos Luciano explicou que o baixo investimento do Google em SBIL, que tem um ticket médio maior e é crucial para atingir a meta de faturamento de 50.000, é problemático. Ele estimou que o lead de SBIL custa entre 100 e 200, e se o investimento semanal for menor do que o valor do lead, as chances de aquisição são muito baixas. A estratégia adotada foi isolar SBIL para indicar ao Google o valor necessário para captar pelo menos um lead por semana, visando reequilibrar as expectativas em relação à meta.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Leads, Orçamento e Necessidade de Refinamento</w:t>
      </w:r>
      <w:r w:rsidDel="00000000" w:rsidR="00000000" w:rsidRPr="00000000">
        <w:rPr>
          <w:rtl w:val="0"/>
        </w:rPr>
        <w:t xml:space="preserve"> Para atingir a meta de faturamento de 50.000 (partindo de 24.000), Marcos Luciano calculou que seriam necessários 17 leads com ticket de 3.000, uma meta agressiva porque o orçamento total não está totalmente alocado em SBIL. Ele e Maria Joana Aguiar concordaram que qualquer valor acima do atual é um progresso, e Maria Joana Aguiar mencionou que o orgânico forte em "real estate" pode reduzir o custo do lead nessa frente.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Alocação de Orçamento e Problemas de Rastreamento</w:t>
      </w:r>
      <w:r w:rsidDel="00000000" w:rsidR="00000000" w:rsidRPr="00000000">
        <w:rPr>
          <w:rtl w:val="0"/>
        </w:rPr>
        <w:t xml:space="preserve"> Em termos de divisão de orçamento, Marcos Luciano informou que, dos 1.500 investidos em novembro, cerca de 321 foram para "real estate". Ele destacou que, embora o extrato de dados de SBIL seja preciso, o de "real estate" não está 100% na proporção devida, estimando que 700 a 800 do budget total do Google (1.000) estão sendo gastos em "real estate". Ele e Maria Joana Aguiar concordaram que o investimento em "real estate" pode ser reduzido, reconhecendo que o Custo por Lead (CPL) para "real estate" é mais barato.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Críticos de Tracking e Tags</w:t>
      </w:r>
      <w:r w:rsidDel="00000000" w:rsidR="00000000" w:rsidRPr="00000000">
        <w:rPr>
          <w:rtl w:val="0"/>
        </w:rPr>
        <w:t xml:space="preserve"> Marcos Luciano identificou que a perda de tracking é um problema grave, atribuindo a ela a queda na retenção e a problemas em métricas como CPL. Uma revisão de rastreamento confirmou que o tracking estava "quebrado," incluindo o Pixel do Meta. A solução é refazer todo o rastreamento, trocando tags e fazendo do zero. A perda de tracking, que ele estima em 25%, também se correlaciona com uma queda em novos usuários observada de setembro a outubro.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Apresentação da Nova Estrutura de Pillar Pages e Topic Clusters</w:t>
      </w:r>
      <w:r w:rsidDel="00000000" w:rsidR="00000000" w:rsidRPr="00000000">
        <w:rPr>
          <w:rtl w:val="0"/>
        </w:rPr>
        <w:t xml:space="preserve"> Marcos Luciano apresentou a estrutura de novas páginas pilares ("Pillar Page and Topic Clusters") focadas em SEO e rastreabilidade para IAs, com um design mais textual que ressoa com o público americano. Ele explicou que essa estrutura visa quebrar objeções e está tudo OK em termos de linkagem, embora haja ajustes pendentes como o espaçamento (margem no CSS) e a atualização do link "Book Now" para "Order". Maria Joana Aguiar e Tony Viegas Tony notaram que os botões precisam ser direcionados corretamente para a página de pedido ou agendamento.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para AI e Funcionalidade da Nova Página</w:t>
      </w:r>
      <w:r w:rsidDel="00000000" w:rsidR="00000000" w:rsidRPr="00000000">
        <w:rPr>
          <w:rtl w:val="0"/>
        </w:rPr>
        <w:t xml:space="preserve"> A nova estrutura foi criada para ser mais rastreável e indexável para IAs como Gemini e GPT, usando uma linguagem chamada Next que favorece a velocidade e a leitura por IAs. Maria Joana Aguiar confirmou que o site está otimizado para o início de programas de anúncios de chat. Marcos Luciano explicou que essa estrutura atua como um "Digital Twin" ou um braço de apoio ao website principal, fortalecendo o domínio como um todo e ajudando a mitigar a dependência de mídia paga, ao mesmo tempo em que reduz o Custo por Clique (CPC) de SBIL, que é muito caro.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Propriedades no Google Analytics e Teste A/B</w:t>
      </w:r>
      <w:r w:rsidDel="00000000" w:rsidR="00000000" w:rsidRPr="00000000">
        <w:rPr>
          <w:rtl w:val="0"/>
        </w:rPr>
        <w:t xml:space="preserve"> Marcos Luciano planeja criar uma nova propriedade no Google Analytics especificamente para monitorar a estrutura de SEO AI, separada da propriedade do website principal, para validar a lógica de comunicação. Essa nova página será usada como destino dos anúncios SBIL para reduzir o atrito e será testada em paralelo com o website principal (teste A/B), permitindo rastrear o desempenho de cada um.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Alinhamento do Plano de Trabalho e Brainstorm para Special Projects</w:t>
      </w:r>
      <w:r w:rsidDel="00000000" w:rsidR="00000000" w:rsidRPr="00000000">
        <w:rPr>
          <w:rtl w:val="0"/>
        </w:rPr>
        <w:t xml:space="preserve"> Marcos Luciano reforçou a importância do ritual de planejamento semanal e propôs um </w:t>
      </w:r>
      <w:r w:rsidDel="00000000" w:rsidR="00000000" w:rsidRPr="00000000">
        <w:rPr>
          <w:i w:val="1"/>
          <w:iCs w:val="1"/>
          <w:rtl w:val="0"/>
        </w:rPr>
        <w:t xml:space="preserve">brainstorm</w:t>
      </w:r>
      <w:r w:rsidDel="00000000" w:rsidR="00000000" w:rsidRPr="00000000">
        <w:rPr>
          <w:rtl w:val="0"/>
        </w:rPr>
        <w:t xml:space="preserve"> na próxima semana para fazer um fechamento do ano e projetar o trabalho de janeiro e os objetivos macros (OKRs) para os próximos trimestres, até agosto. A equipe concordou que, enquanto "real estate" e SBIL estão avançados, é necessário focar em "Special Projects". Marcos Luciano concordou que o </w:t>
      </w:r>
      <w:r w:rsidDel="00000000" w:rsidR="00000000" w:rsidRPr="00000000">
        <w:rPr>
          <w:i w:val="1"/>
          <w:iCs w:val="1"/>
          <w:rtl w:val="0"/>
        </w:rPr>
        <w:t xml:space="preserve">brainstorm</w:t>
      </w:r>
      <w:r w:rsidDel="00000000" w:rsidR="00000000" w:rsidRPr="00000000">
        <w:rPr>
          <w:rtl w:val="0"/>
        </w:rPr>
        <w:t xml:space="preserve"> é necessário para essa frente.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para Special Projects e Geração de Dados</w:t>
      </w:r>
      <w:r w:rsidDel="00000000" w:rsidR="00000000" w:rsidRPr="00000000">
        <w:rPr>
          <w:rtl w:val="0"/>
        </w:rPr>
        <w:t xml:space="preserve"> Marcos Luciano concordou em alocar um pequeno orçamento para "Special Projects" em dezembro para começar a gerar dados, que são essenciais para projetar o CAC e o número de leads necessários para atingir a meta de 50.000. Ele enfatizou que precisa de dados para usar a visão de planilha e </w:t>
      </w:r>
      <w:r w:rsidDel="00000000" w:rsidR="00000000" w:rsidRPr="00000000">
        <w:rPr>
          <w:i w:val="1"/>
          <w:i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 para identificar gargalos e otimizar as campanhas. Maria Joana Aguiar e Tony Viegas Tony debateram sobre a necessidade de nichar "Special Projects," com Tony Viegas Tony sugerindo focar em hospitais.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de Special Projects e Case Studies</w:t>
      </w:r>
      <w:r w:rsidDel="00000000" w:rsidR="00000000" w:rsidRPr="00000000">
        <w:rPr>
          <w:rtl w:val="0"/>
        </w:rPr>
        <w:t xml:space="preserve"> Maria Joana Aguiar sugeriu que antes de iniciar "Special Projects," um </w:t>
      </w:r>
      <w:r w:rsidDel="00000000" w:rsidR="00000000" w:rsidRPr="00000000">
        <w:rPr>
          <w:i w:val="1"/>
          <w:iCs w:val="1"/>
          <w:rtl w:val="0"/>
        </w:rPr>
        <w:t xml:space="preserve">brainstorm</w:t>
      </w:r>
      <w:r w:rsidDel="00000000" w:rsidR="00000000" w:rsidRPr="00000000">
        <w:rPr>
          <w:rtl w:val="0"/>
        </w:rPr>
        <w:t xml:space="preserve"> é necessário para analisar de três a cinco projetos especiais feitos e entender as "dores" dos clientes para atacar a comunicação. Ela sugeriu usar </w:t>
      </w:r>
      <w:r w:rsidDel="00000000" w:rsidR="00000000" w:rsidRPr="00000000">
        <w:rPr>
          <w:i w:val="1"/>
          <w:iCs w:val="1"/>
          <w:rtl w:val="0"/>
        </w:rPr>
        <w:t xml:space="preserve">case studies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(inclusive do cliente) como material para a nova página, seguindo a lógica de decisão do público americano: serviço, confiança (com </w:t>
      </w:r>
      <w:r w:rsidDel="00000000" w:rsidR="00000000" w:rsidRPr="00000000">
        <w:rPr>
          <w:i w:val="1"/>
          <w:i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) e preço.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Importância do Virtual Tour e a Lógica de Venda</w:t>
      </w:r>
      <w:r w:rsidDel="00000000" w:rsidR="00000000" w:rsidRPr="00000000">
        <w:rPr>
          <w:rtl w:val="0"/>
        </w:rPr>
        <w:t xml:space="preserve"> Maria Joana Aguiar destacou que, para o marketing digital atual, uma mídia interativa e clara é crucial, e o Virtual Tour oferece isso, complementando a abordagem de Marcos Luciano. Marcos Luciano concluiu que a lógica de </w:t>
      </w:r>
      <w:r w:rsidDel="00000000" w:rsidR="00000000" w:rsidRPr="00000000">
        <w:rPr>
          <w:i w:val="1"/>
          <w:iCs w:val="1"/>
          <w:rtl w:val="0"/>
        </w:rPr>
        <w:t xml:space="preserve">Pillar Page</w:t>
      </w:r>
      <w:r w:rsidDel="00000000" w:rsidR="00000000" w:rsidRPr="00000000">
        <w:rPr>
          <w:rtl w:val="0"/>
        </w:rPr>
        <w:t xml:space="preserve"> trabalha essa quebra de objeção do lead com segurança e precisão, alinhada à forma como o cliente mais técnico (como em SBIL) pensa.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Expansão de Soluções para Virtual Tour</w:t>
      </w:r>
      <w:r w:rsidDel="00000000" w:rsidR="00000000" w:rsidRPr="00000000">
        <w:rPr>
          <w:rtl w:val="0"/>
        </w:rPr>
        <w:t xml:space="preserve"> Maria Joana Aguiar expressou a necessidade de aumentar o faturamento do Virtual Tour adicionando mais serviços e soluções. Ela planeja oferecer mais do que apenas mídia, quase como uma consultoria de marketing, e já está discutindo com Tony Viegas Tony sobre trazer mais soluções. A ideia é que o Virtual Tour seja visto como um canal de exploração, permitindo patrocínios e promoções, como um desconto de 20% para reservas online.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 de Playbook e Inovação em Projetos Especiais</w:t>
      </w:r>
      <w:r w:rsidDel="00000000" w:rsidR="00000000" w:rsidRPr="00000000">
        <w:rPr>
          <w:rtl w:val="0"/>
        </w:rPr>
        <w:t xml:space="preserve"> Maria Joana Aguiar mencionou o desejo de criar um </w:t>
      </w:r>
      <w:r w:rsidDel="00000000" w:rsidR="00000000" w:rsidRPr="00000000">
        <w:rPr>
          <w:i w:val="1"/>
          <w:iCs w:val="1"/>
          <w:rtl w:val="0"/>
        </w:rPr>
        <w:t xml:space="preserve">playbook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Special Project</w:t>
      </w:r>
      <w:r w:rsidDel="00000000" w:rsidR="00000000" w:rsidRPr="00000000">
        <w:rPr>
          <w:rtl w:val="0"/>
        </w:rPr>
        <w:t xml:space="preserve">, fornecendo ideias aos clientes para mantê-los engajados e conectados. Ela ressaltou que, atualmente, após a entrega, o contato se limita à cobrança da anuidade. O Virtual Tour permite campanhas e jogos, e ela pensa em soluções como a criação de um avatar em IA para explicar o ambiente.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 de Agregação de Valor e Atualização de Mercado</w:t>
      </w:r>
      <w:r w:rsidDel="00000000" w:rsidR="00000000" w:rsidRPr="00000000">
        <w:rPr>
          <w:rtl w:val="0"/>
        </w:rPr>
        <w:t xml:space="preserve"> Maria Joana Aguiar enfatizou que a empresa deve ir além de ser apenas um "fotógrafo" que entrega um tour. Ela está dedicando tempo a pensar em como agregar mais valor ao serviço e se manter mais atualizada com o mercado. Marcos Luciano concordou, observando que essas ideias são formas de aumentar ou melhorar o mix de serviços.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Planning e Foco em Métricas de Negócio</w:t>
      </w:r>
      <w:r w:rsidDel="00000000" w:rsidR="00000000" w:rsidRPr="00000000">
        <w:rPr>
          <w:rtl w:val="0"/>
        </w:rPr>
        <w:t xml:space="preserve"> Marcos Luciano explicou que o objetivo da V4 é perseguir as metas definidas pela equipe. Ele detalhou que o </w:t>
      </w:r>
      <w:r w:rsidDel="00000000" w:rsidR="00000000" w:rsidRPr="00000000">
        <w:rPr>
          <w:i w:val="1"/>
          <w:iCs w:val="1"/>
          <w:rtl w:val="0"/>
        </w:rPr>
        <w:t xml:space="preserve">account plan</w:t>
      </w:r>
      <w:r w:rsidDel="00000000" w:rsidR="00000000" w:rsidRPr="00000000">
        <w:rPr>
          <w:rtl w:val="0"/>
        </w:rPr>
        <w:t xml:space="preserve"> atual está muito focado em tráfego, mas deve evoluir para uma estratégia mais madura, olhando para métricas de negócio como CAC, </w:t>
      </w:r>
      <w:r w:rsidDel="00000000" w:rsidR="00000000" w:rsidRPr="00000000">
        <w:rPr>
          <w:i w:val="1"/>
          <w:i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médio e o orçamento disponível. O foco principal é olhar para o ROI, pois o resultado é o que retém os clientes.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Estratégico com FOFA e OKRs</w:t>
      </w:r>
      <w:r w:rsidDel="00000000" w:rsidR="00000000" w:rsidRPr="00000000">
        <w:rPr>
          <w:rtl w:val="0"/>
        </w:rPr>
        <w:t xml:space="preserve"> Marcos Luciano introduziu a metodologia FOFA (Forças, Oportunidades, Fraquezas e Ameaças) para definir como potencializar forças e explorar oportunidades. Ele mencionou que o planejamento deve focar em definir a direção do mercado e três ou quatro objetivos que gerarão OKRs (Objetivos e Resultados-Chave), o que garante que as ações estejam alinhadas ao objetivo de 50.000.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 de Visão Estratégica e Processos de Proteção</w:t>
      </w:r>
      <w:r w:rsidDel="00000000" w:rsidR="00000000" w:rsidRPr="00000000">
        <w:rPr>
          <w:rtl w:val="0"/>
        </w:rPr>
        <w:t xml:space="preserve"> Marcos Luciano enfatizou a necessidade de mudar a percepção de não olhar apenas para o tráfego, pois ele é apenas um meio e não a estratégia. Ele explicou que o processo padrão na V4, incluindo o </w:t>
      </w:r>
      <w:r w:rsidDel="00000000" w:rsidR="00000000" w:rsidRPr="00000000">
        <w:rPr>
          <w:i w:val="1"/>
          <w:iCs w:val="1"/>
          <w:rtl w:val="0"/>
        </w:rPr>
        <w:t xml:space="preserve">account planning</w:t>
      </w:r>
      <w:r w:rsidDel="00000000" w:rsidR="00000000" w:rsidRPr="00000000">
        <w:rPr>
          <w:rtl w:val="0"/>
        </w:rPr>
        <w:t xml:space="preserve">, serve para proteger a equipe de desvios, evitar erros de percepção e garantir que o trabalho seja feito com base em estudos de mercado.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Projeções e Motor de Crescimento</w:t>
      </w:r>
      <w:r w:rsidDel="00000000" w:rsidR="00000000" w:rsidRPr="00000000">
        <w:rPr>
          <w:rtl w:val="0"/>
        </w:rPr>
        <w:t xml:space="preserve"> Marcos Luciano apresentou projeções e cenários para alcançar 50.000, usando a matemática como o único caminho. Ele destacou que a lógica do "motor de crescimento de 4" da V4 exige que se pense em OKRs mês a mês. Ele também mencionou a necessidade de levantar hipóteses e definir KPIs mínimos com base no </w:t>
      </w:r>
      <w:r w:rsidDel="00000000" w:rsidR="00000000" w:rsidRPr="00000000">
        <w:rPr>
          <w:i w:val="1"/>
          <w:iCs w:val="1"/>
          <w:rtl w:val="0"/>
        </w:rPr>
        <w:t xml:space="preserve">forecasting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Métricas e Identificação de Anomalias</w:t>
      </w:r>
      <w:r w:rsidDel="00000000" w:rsidR="00000000" w:rsidRPr="00000000">
        <w:rPr>
          <w:rtl w:val="0"/>
        </w:rPr>
        <w:t xml:space="preserve"> Marcos Luciano explicou que utiliza a análise de métricas para identificar anomalias, como uma queda drástica em cliques para leads, que indicou um problema na página e não nas campanhas. Essa visão permite fracionar o problema para saber exatamente onde corrigi-lo ou replicar um sucesso. Ele ressaltou que esse processo garante assertividade e velocidade.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no Objetivo de 50.000 e Lógica de Budget</w:t>
      </w:r>
      <w:r w:rsidDel="00000000" w:rsidR="00000000" w:rsidRPr="00000000">
        <w:rPr>
          <w:rtl w:val="0"/>
        </w:rPr>
        <w:t xml:space="preserve"> Marcos Luciano reforçou que o objetivo central é atingir 50.000 e todas as ações devem contribuir para isso. Ele justificou a lógica de fracionar campanhas, indicando que o </w:t>
      </w:r>
      <w:r w:rsidDel="00000000" w:rsidR="00000000" w:rsidRPr="00000000">
        <w:rPr>
          <w:i w:val="1"/>
          <w:iCs w:val="1"/>
          <w:rtl w:val="0"/>
        </w:rPr>
        <w:t xml:space="preserve">budget</w:t>
      </w:r>
      <w:r w:rsidDel="00000000" w:rsidR="00000000" w:rsidRPr="00000000">
        <w:rPr>
          <w:rtl w:val="0"/>
        </w:rPr>
        <w:t xml:space="preserve"> precisava ser melhor controlado devido à diferença de </w:t>
      </w:r>
      <w:r w:rsidDel="00000000" w:rsidR="00000000" w:rsidRPr="00000000">
        <w:rPr>
          <w:i w:val="1"/>
          <w:i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i w:val="1"/>
          <w:i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, sendo o </w:t>
      </w:r>
      <w:r w:rsidDel="00000000" w:rsidR="00000000" w:rsidRPr="00000000">
        <w:rPr>
          <w:i w:val="1"/>
          <w:i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 maior. Ele também mencionou a importância de considerar a margem.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Estratégico e Visão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Marcos Luciano indicou que está trazendo uma visão mais estrategista, focando também em </w:t>
      </w:r>
      <w:r w:rsidDel="00000000" w:rsidR="00000000" w:rsidRPr="00000000">
        <w:rPr>
          <w:i w:val="1"/>
          <w:i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e Voz da Marca, o que pode abrir canais. Ele esclareceu que o tráfego é apenas um braço da estratégia e não o centro. Tony Viegas Tony concordou com o caminho estratégico.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 do Real Estate e Economia</w:t>
      </w:r>
      <w:r w:rsidDel="00000000" w:rsidR="00000000" w:rsidRPr="00000000">
        <w:rPr>
          <w:rtl w:val="0"/>
        </w:rPr>
        <w:t xml:space="preserve"> Tony Viegas Tony observou que, embora o trabalho de Marcos Luciano seja bom, o resultado financeiro real ainda não apareceu. Ele descreveu o mercado de </w:t>
      </w:r>
      <w:r w:rsidDel="00000000" w:rsidR="00000000" w:rsidRPr="00000000">
        <w:rPr>
          <w:i w:val="1"/>
          <w:i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 como "uma merda" devido ao retorno de clientes antigos e à baixa temporada. Ele também atribuiu a situação à economia, que não está boa, ressaltando que uma melhora na economia (como a baixa de juros) impactaria diretamente o </w:t>
      </w:r>
      <w:r w:rsidDel="00000000" w:rsidR="00000000" w:rsidRPr="00000000">
        <w:rPr>
          <w:i w:val="1"/>
          <w:i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Necessários para Análise e Margem</w:t>
      </w:r>
      <w:r w:rsidDel="00000000" w:rsidR="00000000" w:rsidRPr="00000000">
        <w:rPr>
          <w:rtl w:val="0"/>
        </w:rPr>
        <w:t xml:space="preserve"> Marcos Luciano solicitou objetivamente o número de vendas e faturamento de </w:t>
      </w:r>
      <w:r w:rsidDel="00000000" w:rsidR="00000000" w:rsidRPr="00000000">
        <w:rPr>
          <w:i w:val="1"/>
          <w:i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 para calcular o ROI real e entender a margem. Tony Viegas Tony confirmou que a margem de </w:t>
      </w:r>
      <w:r w:rsidDel="00000000" w:rsidR="00000000" w:rsidRPr="00000000">
        <w:rPr>
          <w:i w:val="1"/>
          <w:i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 é muito apertada (em torno de 55% a 60% de margem bruta), enquanto </w:t>
      </w:r>
      <w:r w:rsidDel="00000000" w:rsidR="00000000" w:rsidRPr="00000000">
        <w:rPr>
          <w:i w:val="1"/>
          <w:i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 geralmente tem uma margem maior.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Detalhamento dos Dados e Central de Custos</w:t>
      </w:r>
      <w:r w:rsidDel="00000000" w:rsidR="00000000" w:rsidRPr="00000000">
        <w:rPr>
          <w:rtl w:val="0"/>
        </w:rPr>
        <w:t xml:space="preserve"> Tony Viegas Tony ofereceu-se para compartilhar a tabela de custos e Margem Bruta, detalhando o custo de operação (</w:t>
      </w:r>
      <w:r w:rsidDel="00000000" w:rsidR="00000000" w:rsidRPr="00000000">
        <w:rPr>
          <w:i w:val="1"/>
          <w:iCs w:val="1"/>
          <w:rtl w:val="0"/>
        </w:rPr>
        <w:t xml:space="preserve">fotógrafo, pós-produção, hosting, etc.</w:t>
      </w:r>
      <w:r w:rsidDel="00000000" w:rsidR="00000000" w:rsidRPr="00000000">
        <w:rPr>
          <w:rtl w:val="0"/>
        </w:rPr>
        <w:t xml:space="preserve">). Marcos Luciano confirmou que buscava o lucro bruto e a margem de contribuição de cada produto/serviço, e não os custos fixos gerais. Maria Joana Aguiar destacou que a maior despesa mensal da empresa é com marketing, que inclui anúncios e </w:t>
      </w:r>
      <w:r w:rsidDel="00000000" w:rsidR="00000000" w:rsidRPr="00000000">
        <w:rPr>
          <w:i w:val="1"/>
          <w:iCs w:val="1"/>
          <w:rtl w:val="0"/>
        </w:rPr>
        <w:t xml:space="preserve">constant contact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Potencial de Special Projects e Alto Volume</w:t>
      </w:r>
      <w:r w:rsidDel="00000000" w:rsidR="00000000" w:rsidRPr="00000000">
        <w:rPr>
          <w:rtl w:val="0"/>
        </w:rPr>
        <w:t xml:space="preserve"> Tony Viegas Tony compartilhou que a margem de </w:t>
      </w:r>
      <w:r w:rsidDel="00000000" w:rsidR="00000000" w:rsidRPr="00000000">
        <w:rPr>
          <w:i w:val="1"/>
          <w:iCs w:val="1"/>
          <w:rtl w:val="0"/>
        </w:rPr>
        <w:t xml:space="preserve">Special Project</w:t>
      </w:r>
      <w:r w:rsidDel="00000000" w:rsidR="00000000" w:rsidRPr="00000000">
        <w:rPr>
          <w:rtl w:val="0"/>
        </w:rPr>
        <w:t xml:space="preserve"> pode ser muito alta (até 5000%), pois o custo é baixo em comparação com o valor cobrado. Maria Joana Aguiar exemplificou um projeto B2B gigante para a Home Depot que gerou um faturamento próximo a 1 milhão. Tony Viegas Tony mencionou um concorrente que trabalha com alto volume, subindo em média 100 a 150 projetos por mês, e Maria Joana Aguiar destacou que eles lidam com toda a logística complexa.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Customização e Qualidade do Tour Virtual</w:t>
      </w:r>
      <w:r w:rsidDel="00000000" w:rsidR="00000000" w:rsidRPr="00000000">
        <w:rPr>
          <w:rtl w:val="0"/>
        </w:rPr>
        <w:t xml:space="preserve"> Tony Viegas Tony demonstrou exemplos de projetos customizados, como espaços de eventos e academias, que apresentam alta qualidade e integração com o website do cliente, incluindo kits de venda e documentação. Maria Joana Aguiar e Marcos Luciano ficaram impressionados com o nível de detalhe e organização, com Marcos Luciano destacando que a customização elimina atrito. Maria Joana Aguiar sugeriu incluir uma apresentação virtual (avatar em IA) para melhorar o tour.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Marketing para Projetos Customizados</w:t>
      </w:r>
      <w:r w:rsidDel="00000000" w:rsidR="00000000" w:rsidRPr="00000000">
        <w:rPr>
          <w:rtl w:val="0"/>
        </w:rPr>
        <w:t xml:space="preserve"> Maria Joana Aguiar sugeriu explorar o YouTube com anúncios de 30 segundos, apresentando </w:t>
      </w:r>
      <w:r w:rsidDel="00000000" w:rsidR="00000000" w:rsidRPr="00000000">
        <w:rPr>
          <w:i w:val="1"/>
          <w:iCs w:val="1"/>
          <w:rtl w:val="0"/>
        </w:rPr>
        <w:t xml:space="preserve">shows</w:t>
      </w:r>
      <w:r w:rsidDel="00000000" w:rsidR="00000000" w:rsidRPr="00000000">
        <w:rPr>
          <w:rtl w:val="0"/>
        </w:rPr>
        <w:t xml:space="preserve"> explicativos dos projetos customizados. Marcos Luciano concordou, afirmando que mostrar o produto funcionando é muito mais eficaz do que apenas descrevê-lo. Tony Viegas Tony reforçou que projetos como o espaço de eventos permitem a entrega de </w:t>
      </w:r>
      <w:r w:rsidDel="00000000" w:rsidR="00000000" w:rsidRPr="00000000">
        <w:rPr>
          <w:i w:val="1"/>
          <w:iCs w:val="1"/>
          <w:rtl w:val="0"/>
        </w:rPr>
        <w:t xml:space="preserve">Built</w:t>
      </w:r>
      <w:r w:rsidDel="00000000" w:rsidR="00000000" w:rsidRPr="00000000">
        <w:rPr>
          <w:rtl w:val="0"/>
        </w:rPr>
        <w:t xml:space="preserve"> (para produtoras organizarem eventos em 3D) e do </w:t>
      </w:r>
      <w:r w:rsidDel="00000000" w:rsidR="00000000" w:rsidRPr="00000000">
        <w:rPr>
          <w:i w:val="1"/>
          <w:iCs w:val="1"/>
          <w:rtl w:val="0"/>
        </w:rPr>
        <w:t xml:space="preserve">Tour</w:t>
      </w:r>
      <w:r w:rsidDel="00000000" w:rsidR="00000000" w:rsidRPr="00000000">
        <w:rPr>
          <w:rtl w:val="0"/>
        </w:rPr>
        <w:t xml:space="preserve"> de marketing, com custos de produção baixos (cerca de 1000) e valores cobrados altos (cerca de 7.000).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Público-Alvo e Canais de Aquisição</w:t>
      </w:r>
      <w:r w:rsidDel="00000000" w:rsidR="00000000" w:rsidRPr="00000000">
        <w:rPr>
          <w:rtl w:val="0"/>
        </w:rPr>
        <w:t xml:space="preserve"> Maria Joana Aguiar identificou que o público-alvo dos </w:t>
      </w:r>
      <w:r w:rsidDel="00000000" w:rsidR="00000000" w:rsidRPr="00000000">
        <w:rPr>
          <w:i w:val="1"/>
          <w:iCs w:val="1"/>
          <w:rtl w:val="0"/>
        </w:rPr>
        <w:t xml:space="preserve">Special Projects</w:t>
      </w:r>
      <w:r w:rsidDel="00000000" w:rsidR="00000000" w:rsidRPr="00000000">
        <w:rPr>
          <w:rtl w:val="0"/>
        </w:rPr>
        <w:t xml:space="preserve"> são decisores finais como VPs de Marketing ou Operações. Ela sugeriu que a plataforma Apollo seria o melhor canal para alcançá-los, alinhando-se com a régua de mensagem criada por Marcos Luciano. Marcos Luciano expressou curiosidade em levantar o CAC e o custo por lead para esses projetos de alta margem.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Solicitação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Cases</w:t>
      </w:r>
      <w:r w:rsidDel="00000000" w:rsidR="00000000" w:rsidRPr="00000000">
        <w:rPr>
          <w:b w:val="1"/>
          <w:bCs w:val="1"/>
          <w:rtl w:val="0"/>
        </w:rPr>
        <w:t xml:space="preserve"> e Uso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Marcos Luciano solicitou que Tony Viegas Tony e Maria Joana Aguiar compartilhassem os links dos melhores projetos, como academia, espaço de eventos, </w:t>
      </w:r>
      <w:r w:rsidDel="00000000" w:rsidR="00000000" w:rsidRPr="00000000">
        <w:rPr>
          <w:i w:val="1"/>
          <w:iCs w:val="1"/>
          <w:rtl w:val="0"/>
        </w:rPr>
        <w:t xml:space="preserve">nursing home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retail</w:t>
      </w:r>
      <w:r w:rsidDel="00000000" w:rsidR="00000000" w:rsidRPr="00000000">
        <w:rPr>
          <w:rtl w:val="0"/>
        </w:rPr>
        <w:t xml:space="preserve">. Ele planeja usar um programa de gravação (</w:t>
      </w:r>
      <w:r w:rsidDel="00000000" w:rsidR="00000000" w:rsidRPr="00000000">
        <w:rPr>
          <w:i w:val="1"/>
          <w:iCs w:val="1"/>
          <w:rtl w:val="0"/>
        </w:rPr>
        <w:t xml:space="preserve">OBS</w:t>
      </w:r>
      <w:r w:rsidDel="00000000" w:rsidR="00000000" w:rsidRPr="00000000">
        <w:rPr>
          <w:rtl w:val="0"/>
        </w:rPr>
        <w:t xml:space="preserve">) para criar vídeos de </w:t>
      </w:r>
      <w:r w:rsidDel="00000000" w:rsidR="00000000" w:rsidRPr="00000000">
        <w:rPr>
          <w:i w:val="1"/>
          <w:iCs w:val="1"/>
          <w:rtl w:val="0"/>
        </w:rPr>
        <w:t xml:space="preserve">cases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. Marcos Luciano enfatizou que, ao entrar em um novo mercado, é crucial "colar" na força de marcas com credibilidade para demonstrar confiança.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da Concorrência e Estratégias de Tráfego</w:t>
      </w:r>
      <w:r w:rsidDel="00000000" w:rsidR="00000000" w:rsidRPr="00000000">
        <w:rPr>
          <w:rtl w:val="0"/>
        </w:rPr>
        <w:t xml:space="preserve"> Marcos Luciano apresentou uma análise do concorrente </w:t>
      </w:r>
      <w:r w:rsidDel="00000000" w:rsidR="00000000" w:rsidRPr="00000000">
        <w:rPr>
          <w:i w:val="1"/>
          <w:iCs w:val="1"/>
          <w:rtl w:val="0"/>
        </w:rPr>
        <w:t xml:space="preserve">Visiting Media</w:t>
      </w:r>
      <w:r w:rsidDel="00000000" w:rsidR="00000000" w:rsidRPr="00000000">
        <w:rPr>
          <w:rtl w:val="0"/>
        </w:rPr>
        <w:t xml:space="preserve">, que possui a maior parte do tráfego direto e de referência (53% e 35% respectivamente). Ele notou que a concorrente quase não usa mídia paga (0,09%) e tem um volume de tráfego de 326.000 (novembro de 2025). A análise indica que o tráfego direto pode ser resultado do e-mail marketing, e que o concorrente foca em </w:t>
      </w:r>
      <w:r w:rsidDel="00000000" w:rsidR="00000000" w:rsidRPr="00000000">
        <w:rPr>
          <w:i w:val="1"/>
          <w:iCs w:val="1"/>
          <w:rtl w:val="0"/>
        </w:rPr>
        <w:t xml:space="preserve">Hospitality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Equipe de Vendas e Estrutura de Concorrentes</w:t>
      </w:r>
      <w:r w:rsidDel="00000000" w:rsidR="00000000" w:rsidRPr="00000000">
        <w:rPr>
          <w:rtl w:val="0"/>
        </w:rPr>
        <w:t xml:space="preserve"> Maria Joana Aguiar apontou que a principal diferença entre a empresa e os concorrentes, como </w:t>
      </w:r>
      <w:r w:rsidDel="00000000" w:rsidR="00000000" w:rsidRPr="00000000">
        <w:rPr>
          <w:i w:val="1"/>
          <w:iCs w:val="1"/>
          <w:rtl w:val="0"/>
        </w:rPr>
        <w:t xml:space="preserve">Visiting Media</w:t>
      </w:r>
      <w:r w:rsidDel="00000000" w:rsidR="00000000" w:rsidRPr="00000000">
        <w:rPr>
          <w:rtl w:val="0"/>
        </w:rPr>
        <w:t xml:space="preserve">, é a falta de uma equipe de vendas. Ela observou que os concorrentes, que fecham projetos grandes (como com o Four Seasons), trabalham com vendas diretas e que esses projetos podem levar meses ou um ano para fechar.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Comparativa de Tráfego e Oportunidades Orgânicas</w:t>
      </w:r>
      <w:r w:rsidDel="00000000" w:rsidR="00000000" w:rsidRPr="00000000">
        <w:rPr>
          <w:rtl w:val="0"/>
        </w:rPr>
        <w:t xml:space="preserve"> Marcos Luciano apresentou a análise do tráfego da empresa, que tem 20% de tráfego direto e 59.1% de orgânico. Ele destacou que a base orgânica é forte, podendo ser elevada para 60% sem prejudicar outras frentes. Maria Joana Aguiar e Tony Viegas Tony notaram o equilíbrio da empresa entre </w:t>
      </w:r>
      <w:r w:rsidDel="00000000" w:rsidR="00000000" w:rsidRPr="00000000">
        <w:rPr>
          <w:i w:val="1"/>
          <w:i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e Higienização do Website</w:t>
      </w:r>
      <w:r w:rsidDel="00000000" w:rsidR="00000000" w:rsidRPr="00000000">
        <w:rPr>
          <w:rtl w:val="0"/>
        </w:rPr>
        <w:t xml:space="preserve"> Marcos Luciano explicou que, após estabelecer a estrutura de </w:t>
      </w:r>
      <w:r w:rsidDel="00000000" w:rsidR="00000000" w:rsidRPr="00000000">
        <w:rPr>
          <w:i w:val="1"/>
          <w:iCs w:val="1"/>
          <w:rtl w:val="0"/>
        </w:rPr>
        <w:t xml:space="preserve">account planning</w:t>
      </w:r>
      <w:r w:rsidDel="00000000" w:rsidR="00000000" w:rsidRPr="00000000">
        <w:rPr>
          <w:rtl w:val="0"/>
        </w:rPr>
        <w:t xml:space="preserve">, a prioridade é a higienização e organização do website, o que inclui a correção de </w:t>
      </w:r>
      <w:r w:rsidDel="00000000" w:rsidR="00000000" w:rsidRPr="00000000">
        <w:rPr>
          <w:i w:val="1"/>
          <w:iCs w:val="1"/>
          <w:rtl w:val="0"/>
        </w:rPr>
        <w:t xml:space="preserve">meta titles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meta descriptions</w:t>
      </w:r>
      <w:r w:rsidDel="00000000" w:rsidR="00000000" w:rsidRPr="00000000">
        <w:rPr>
          <w:rtl w:val="0"/>
        </w:rPr>
        <w:t xml:space="preserve">. Ele mencionou que a empresa está sem visibilidade de métricas no </w:t>
      </w:r>
      <w:r w:rsidDel="00000000" w:rsidR="00000000" w:rsidRPr="00000000">
        <w:rPr>
          <w:i w:val="1"/>
          <w:i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devido a problemas de </w:t>
      </w:r>
      <w:r w:rsidDel="00000000" w:rsidR="00000000" w:rsidRPr="00000000">
        <w:rPr>
          <w:i w:val="1"/>
          <w:iCs w:val="1"/>
          <w:rtl w:val="0"/>
        </w:rPr>
        <w:t xml:space="preserve">tracking</w:t>
      </w:r>
      <w:r w:rsidDel="00000000" w:rsidR="00000000" w:rsidRPr="00000000">
        <w:rPr>
          <w:rtl w:val="0"/>
        </w:rPr>
        <w:t xml:space="preserve"> e que precisará de acesso para corrigir as tags.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Agendamento do Próximo Brainstore</w:t>
      </w:r>
      <w:r w:rsidDel="00000000" w:rsidR="00000000" w:rsidRPr="00000000">
        <w:rPr>
          <w:rtl w:val="0"/>
        </w:rPr>
        <w:t xml:space="preserve"> Marcos Luciano combinou com Maria Joana Aguiar e Tony Viegas Tony que a próxima reunião (brainstore) será na próxima segunda-feira, no mesmo horário, para dar seguimento ao planejamento.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de Usuário</w:t>
      </w:r>
      <w:r w:rsidDel="00000000" w:rsidR="00000000" w:rsidRPr="00000000">
        <w:rPr>
          <w:rtl w:val="0"/>
        </w:rPr>
        <w:t xml:space="preserve"> Marcos Luciano solicitou urgentemente à Maria Joana Aguiar o usuário para o Constant Contact. Maria Joana Aguiar afirmou que enviou essa informação no dia anterior ou no anterior.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e Aplicação de Links e Réguas</w:t>
      </w:r>
      <w:r w:rsidDel="00000000" w:rsidR="00000000" w:rsidRPr="00000000">
        <w:rPr>
          <w:rtl w:val="0"/>
        </w:rPr>
        <w:t xml:space="preserve"> Tony Viegas Tony enfatizou a necessidade de consertar os botões sem prioridade para garantir que os links estejam corretos. Marcos Luciano disse que a correção dos links seria um processo para "hoje para amanhã" e pediu que Maria Joana Aguiar revisasse os links também. Maria Joana Aguiar propôs usar a régua feita por Marcos Luciano para "real estate" e "antigo cliente", e aplicar a mesma régua no Apolo para "special". Marcos Luciano concordou que a régua poderia ser usada da forma que Maria Joana Aguiar achasse melhor e achou que faria sentido aplicá-la no Apolo, chamando-a de um "approach universal".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e Domínio</w:t>
      </w:r>
      <w:r w:rsidDel="00000000" w:rsidR="00000000" w:rsidRPr="00000000">
        <w:rPr>
          <w:rtl w:val="0"/>
        </w:rPr>
        <w:t xml:space="preserve"> Marcos Luciano resumiu os próximos passos, incluindo fechar os links amanhã, o que será acertado com Maria Joana Aguiar para subir. Além disso, ele perguntou sobre o acesso ao domínio para subir o subdomínio, mencionando o do "mídia". Maria Joana Aguiar afirmou que precisaria verificar, mencionando que achava que estava no "cloud festa". Marcos Luciano disse que iria pontuar no grupo sobre o domínio para lembrar, e que avançariam nisso, arrumando os links amanhã.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4mot30a4ken3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will olhar o website principal e arrumar as coisas que precisam ser arrumadas para que as duas estruturas (principal e de SEO) tenham seus site maps e indexações adequadas.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Maria Joana Aguiar will dar uma olhada na nova estrutura das páginas e dar feedback o mais rápido possível e enviar imagens atualizadas.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will acertar o uso de fotos, trocar o botão 'book now' pelo 'order' e atualizar o link do 'Get free consultation' para o calendário (Calendly) nas novas páginas de SEO/AI.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will criar uma nova propriedade no Google Analytics (chamada 'SEO AI') para rastrear a estrutura das novas páginas de SEO e comunicação.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will agendar o brainstorm sobre 'Special Project' para a próxima semana e utilizar o encontro para fazer um fechamento do ano e projetar objetivos para janeiro e os próximos dois quarters.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Maria Joana Aguiar and Marcos Luciano will fazer um brainstorm sobre 'Special Project' para definir a comunicação e as dores do cliente baseada em cinco nichos diferentes e nos principais projetos realizados.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Maria Joana Aguiar will tentar conseguir depoimentos um pouco maiores de pelo menos três clientes para serem usados como case studies, para fortalecer o pilar de confiabilidade.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Maria Joana Aguiar vai criar um playbook para Virtual Tour, focado em Special Project, com ideias para o cliente potencializar o uso da ferramenta.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Tony Viegas Tony vai mandar para Marcos Luciano o relatório de venda de real estate e o relatório de venda de SBIL, incluindo o número de vendas, o faturamento e a margem de contribuição (lucro bruto) mês a mês.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Maria Joana Aguiar vai validar o acesso do website com Marcos Luciano e mandar cinco projetos considerados os melhores (academia, espaço de evento, nursing home, community service e retail) para uso como case de estudo.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marcar o invite de uma reunião com o grupo para a próxima segunda-feira, no mesmo horário, para realizar um BM Store e planejar os objetivos do projeto.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Tony Viegas Tony vai arrumar todos os botões que não estão direcionando para o link certo.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revisar e fechar os links amanhã para subir junto com Maria Joana Aguiar.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verificar o acesso ao domínio e, se necessário, pedir ajuda a Maria Joana Aguiar para subir o subdomínio e pontuar no grupo sobre isso.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Maria Joana Aguiar vai continuar mandando informações e mantendo a par sobre o que mais precisa.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rosa.leonardo@v4company.com" TargetMode="External"/><Relationship Id="rId10" Type="http://schemas.openxmlformats.org/officeDocument/2006/relationships/hyperlink" Target="mailto:tonyviegas@la360vr.com" TargetMode="External"/><Relationship Id="rId13" Type="http://schemas.openxmlformats.org/officeDocument/2006/relationships/hyperlink" Target="mailto:peretto@v4company.com" TargetMode="External"/><Relationship Id="rId12" Type="http://schemas.openxmlformats.org/officeDocument/2006/relationships/hyperlink" Target="mailto:fhelipe.aranha@v4compan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iajoana@la360vr.com" TargetMode="External"/><Relationship Id="rId15" Type="http://schemas.openxmlformats.org/officeDocument/2006/relationships/hyperlink" Target="https://drive.google.com/file/d/1dMnRWLDfmWGCehwBoBUIpAqQOR_5Lj53/view?usp=drive_web" TargetMode="External"/><Relationship Id="rId14" Type="http://schemas.openxmlformats.org/officeDocument/2006/relationships/hyperlink" Target="https://www.google.com/calendar/event?eid=cm00dHU2cnBmZDBhYzUzajg5b3J0djVhM2FfMjAyNTEyMDRUMjEwMDAwWiBtYXJjb3NsdWNpYW5vLnJvZHJpZ3Vlc0B2NGNvbXBhbnkuY29t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fHc5ldcCmyUBI5EGxkjJDxISOAIIigIgABgBCA&amp;detailid=standard" TargetMode="External"/><Relationship Id="rId6" Type="http://schemas.openxmlformats.org/officeDocument/2006/relationships/hyperlink" Target="mailto:carolina.escocard@v4company.com" TargetMode="External"/><Relationship Id="rId18" Type="http://schemas.openxmlformats.org/officeDocument/2006/relationships/hyperlink" Target="https://google.qualtrics.com/jfe/form/SV_9vK3UZEaIQKKE7A?confid=fHc5ldcCmyUBI5EGxkjJDxISOAIIigIgABgBCA&amp;detailid=standard" TargetMode="External"/><Relationship Id="rId7" Type="http://schemas.openxmlformats.org/officeDocument/2006/relationships/hyperlink" Target="mailto:lucas.procopio@v4company.com" TargetMode="External"/><Relationship Id="rId8" Type="http://schemas.openxmlformats.org/officeDocument/2006/relationships/hyperlink" Target="mailto:marcosluciano.rodrigues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