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s9ay1gsl2w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26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nh0i8tuukkut"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Lucas Procópio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Maria Joana Aguiar</w:t>
        </w:r>
      </w:hyperlink>
      <w:r w:rsidDel="00000000" w:rsidR="00000000" w:rsidRPr="00000000">
        <w:rPr>
          <w:rtl w:val="0"/>
        </w:rPr>
        <w:t xml:space="preserve"> </w:t>
      </w:r>
      <w:hyperlink r:id="rId9">
        <w:r w:rsidDel="00000000" w:rsidR="00000000" w:rsidRPr="00000000">
          <w:rPr>
            <w:color w:val="0000ee"/>
            <w:u w:val="single"/>
            <w:rtl w:val="0"/>
          </w:rPr>
          <w:t xml:space="preserve">Tony Viegas Tony</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MEDIA360VR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iry68g8z2n4"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Sincronização de SEO e PPC</w:t>
      </w:r>
      <w:r w:rsidDel="00000000" w:rsidR="00000000" w:rsidRPr="00000000">
        <w:rPr>
          <w:sz w:val="28"/>
          <w:szCs w:val="28"/>
          <w:rtl w:val="0"/>
        </w:rPr>
        <w:br w:type="textWrapping"/>
        <w:t xml:space="preserve">A estratégia de sucesso envolve a sincronização entre Pay-Per-Click (PPC) e Search Engine Optimization (SEO), utilizando o tráfego orgânico para reduzir o Custo por Clique (CPC) e aumentar o índice de qualidade da conta. A transição para o modelo de Lance Manual foi adotada para melhor pilotar a estratégia, focando em palavras-chave exatas e na consistência da qualidade.</w:t>
        <w:br w:type="textWrapping"/>
        <w:br w:type="textWrapping"/>
      </w:r>
      <w:r w:rsidDel="00000000" w:rsidR="00000000" w:rsidRPr="00000000">
        <w:rPr>
          <w:b w:val="1"/>
          <w:bCs w:val="1"/>
          <w:sz w:val="28"/>
          <w:szCs w:val="28"/>
          <w:rtl w:val="0"/>
        </w:rPr>
        <w:t xml:space="preserve">Análise de Comportamento e Mídias</w:t>
      </w:r>
      <w:r w:rsidDel="00000000" w:rsidR="00000000" w:rsidRPr="00000000">
        <w:rPr>
          <w:sz w:val="28"/>
          <w:szCs w:val="28"/>
          <w:rtl w:val="0"/>
        </w:rPr>
        <w:br w:type="textWrapping"/>
        <w:t xml:space="preserve">Foi discutida a necessidade de compreender melhor o comportamento do usuário e a busca por nichos, com a proposta de implementar o Microsoft Clarity para gravar a experiência do usuário. Em relação à mídia social, sugeriu-se uma estratégia híbrida focada em impulsionar vídeos educativos e de portfólio para aumentar o engajamento e a contagem de seguidores.</w:t>
        <w:br w:type="textWrapping"/>
        <w:br w:type="textWrapping"/>
      </w:r>
      <w:r w:rsidDel="00000000" w:rsidR="00000000" w:rsidRPr="00000000">
        <w:rPr>
          <w:b w:val="1"/>
          <w:bCs w:val="1"/>
          <w:sz w:val="28"/>
          <w:szCs w:val="28"/>
          <w:rtl w:val="0"/>
        </w:rPr>
        <w:t xml:space="preserve">Atualização de Imagens e Mercado</w:t>
      </w:r>
      <w:r w:rsidDel="00000000" w:rsidR="00000000" w:rsidRPr="00000000">
        <w:rPr>
          <w:sz w:val="28"/>
          <w:szCs w:val="28"/>
          <w:rtl w:val="0"/>
        </w:rPr>
        <w:br w:type="textWrapping"/>
        <w:t xml:space="preserve">Foi identificado que o Google estava puxando fotos antigas do Google My Listing para os anúncios, e a decisão foi que a galeria de imagens seria renovada e separada por indústria. Em uma discussão de mercado mais ampla, os participantes notaram o declínio do comércio em Santa Monica, apesar dos esforços para movimentar a área.</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4">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5">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pStyle w:val="Heading3"/>
        <w:rPr/>
      </w:pPr>
      <w:bookmarkStart w:colFirst="0" w:colLast="0" w:name="_dp8xb0kb3lqt" w:id="3"/>
      <w:bookmarkEnd w:id="3"/>
      <w:r w:rsidDel="00000000" w:rsidR="00000000" w:rsidRPr="00000000">
        <w:rPr>
          <w:rtl w:val="0"/>
        </w:rPr>
        <w:t xml:space="preserve">Detalhes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Sincronização de SEO e Pay-Per-Click (PPC)</w:t>
      </w:r>
      <w:r w:rsidDel="00000000" w:rsidR="00000000" w:rsidRPr="00000000">
        <w:rPr>
          <w:rtl w:val="0"/>
        </w:rPr>
        <w:t xml:space="preserve">: Marcos Luciano enfatizou que o sucesso da estratégia reside na sincronização entre PPC e SEO, o que tem gerado experiências interessantes; algumas palavras-chave encareceram devido à concorrência, enquanto outras tiveram o Custo por Clique (CPC) reduzido, apoiadas pelo tráfego orgânico. Este processo, que ele chamou de "travessia do deserto" e maturação, permite que o SEO atue como suporte na disputa de leilões, suprindo lacunas com palavras de maior força no website. A sincronização de PPC e SEO deve ser coordenada com sitemap, rastreamento e tags bem conectados para diminuir o CPC.</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Análise da Evolução do Índice de Qualidade e Estrutura de Leilões</w:t>
      </w:r>
      <w:r w:rsidDel="00000000" w:rsidR="00000000" w:rsidRPr="00000000">
        <w:rPr>
          <w:rtl w:val="0"/>
        </w:rPr>
        <w:t xml:space="preserve">: Foi apresentada uma análise que mostrou uma evolução visual no índice de qualidade, que era negativamente constante, sendo a qualidade o fator que fazia com que perdessem share e presença. A melhoria na qualidade forçou os concorrentes a subirem o preço do leilão, um fenômeno visível no gráfico. O aumento nas métricas de disputa é atribuído à expansão da participação em leilões que antes não estavam sendo disputados.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Impacto do Trabalho Sincronizado e Mudança de Modelo de Lances</w:t>
      </w:r>
      <w:r w:rsidDel="00000000" w:rsidR="00000000" w:rsidRPr="00000000">
        <w:rPr>
          <w:rtl w:val="0"/>
        </w:rPr>
        <w:t xml:space="preserve">: O trabalho sincronizado resultou na pontuação positiva do Google na semana analisada. Foi discutido o problema do modelo "Maximizar Conversões", no qual o Google utiliza correspondência aproximada, disparando anúncios para termos semelhantes, mas não exatos. A transição para o modelo de Lance Manual ("High School") permite que pilotem a estratégia, sinalizando ao Google que querem controlar o processo, o que se reflete na melhoria do índice de qualidade das palavras-chave.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Focando em Palavras-Chave Exatas e Benefícios do Tráfego Pago para SEO</w:t>
      </w:r>
      <w:r w:rsidDel="00000000" w:rsidR="00000000" w:rsidRPr="00000000">
        <w:rPr>
          <w:rtl w:val="0"/>
        </w:rPr>
        <w:t xml:space="preserve">: A estratégia de usar palavras-chave exatas, sem permitir que o Google altere o termo de pesquisa, traz consistência e constância de qualidade. Marcos Luciano argumentou que, para o objetivo atual de evolução de tráfego, pilotar a conversão através dos cliques ajuda o SEO, resultando em um investimento duplo onde o dinheiro gasto em Google Ads também acelera o SEO, já que o número de acessos é um fator chave para o SO.</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Proposta de Trabalho Semântico e Alinhamento para Ações de SEO</w:t>
      </w:r>
      <w:r w:rsidDel="00000000" w:rsidR="00000000" w:rsidRPr="00000000">
        <w:rPr>
          <w:rtl w:val="0"/>
        </w:rPr>
        <w:t xml:space="preserve">: Foi sugerido um trabalho semântico nas palavras-chave do Google Ads para aumentar o índice de qualidade e reduzir o CPC. Marcos Luciano propôs um encontro de trabalho (um "check-in esticado") com Maria Joana Aguiar para executar o trabalho semântico no site, desenvolvendo um modelo em conjunto para fortalecer ambos os lados da estratégia. A meta é alcançar um alto índice de qualidade de SEO, sendo cinco considerado uma nota boa e sete ótimo.</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Estratégia de Análise e Fragmentação de Grupos de Palavras-Chave</w:t>
      </w:r>
      <w:r w:rsidDel="00000000" w:rsidR="00000000" w:rsidRPr="00000000">
        <w:rPr>
          <w:rtl w:val="0"/>
        </w:rPr>
        <w:t xml:space="preserve">: O próximo passo é investigar cada palavra e seus anúncios para garantir a congruência entre a palavra-chave e a copy do anúncio, possivelmente isolando palavras ruins em novos grupos para que cada grupo tenha um anúncio específico. Essa fragmentação de grupos, em vez de campanhas, torna a conta mais forte ao aumentar a qualidade e diminuir o preço do leilão.</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Priorização Estratégica e Impacto da Força da Conta</w:t>
      </w:r>
      <w:r w:rsidDel="00000000" w:rsidR="00000000" w:rsidRPr="00000000">
        <w:rPr>
          <w:rtl w:val="0"/>
        </w:rPr>
        <w:t xml:space="preserve">: A equipe deve priorizar o aprimoramento das palavras-chave que já estão com bom desempenho, pois isso aumenta o acesso e resolve questões da conta de forma mais rápida. Melhorar as palavras-chave de topo eleva a maturidade da conta, fazendo com que o Google não penalize imediatamente as palavras com índice de qualidade mais baixo. O próximo passo é refinar a análise dessas palavras-chave para entender o comportamento de subida ou descida.</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Desafio de Entender o Comportamento do Usuário e Busca por Nichos</w:t>
      </w:r>
      <w:r w:rsidDel="00000000" w:rsidR="00000000" w:rsidRPr="00000000">
        <w:rPr>
          <w:rtl w:val="0"/>
        </w:rPr>
        <w:t xml:space="preserve">: Maria Joana Aguiar levantou a necessidade de entender como os leads buscam e chegam ao serviço, observando que diferentes indústrias, como *real estate* e eventos, buscam de maneiras distintas. Elas precisavam compreender como arquitetos, promotores ou gerentes de instalações buscam o serviço.</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Sugestão de Análise de Comportamento do Usuário com Microsoft Clarity</w:t>
      </w:r>
      <w:r w:rsidDel="00000000" w:rsidR="00000000" w:rsidRPr="00000000">
        <w:rPr>
          <w:rtl w:val="0"/>
        </w:rPr>
        <w:t xml:space="preserve">: Marcos Luciano sugeriu usar o Microsoft Clarity, uma ferramenta que grava a experiência do usuário, para entender o comportamento. Ele se comprometeu a instalar a ferramenta e segmentar as gravações de tela de acordo com o nicho (como *real estate*), usando acionadores baseados no interesse da página.</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Metrificação do Funil de Conversão e Próximos Passos com Clarity</w:t>
      </w:r>
      <w:r w:rsidDel="00000000" w:rsidR="00000000" w:rsidRPr="00000000">
        <w:rPr>
          <w:rtl w:val="0"/>
        </w:rPr>
        <w:t xml:space="preserve">: As gravações serão separadas por grupo para analisar como os usuários se comportam e como eles se movem no funil de interesse (baixo, médio e alto). Marcos Luciano mencionou que trará uma visão da execução e os primeiros resultados do Clarity no próximo check-in, pois a implementação é simples e pode ser feita rapidamente.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Problema com as Fotos dos Anúncios</w:t>
      </w:r>
      <w:r w:rsidDel="00000000" w:rsidR="00000000" w:rsidRPr="00000000">
        <w:rPr>
          <w:rtl w:val="0"/>
        </w:rPr>
        <w:t xml:space="preserve">: Tony Viegas Tony notou que os anúncios da empresa não estão aparecendo com fotos, enquanto os concorrentes sim, e que as fotos que o Google está puxando são antigas. Maria Joana Aguiar explicou que o Google está buscando da galeria de fotos da empresa e que, embora as fotos atuais sejam de boa qualidade, é necessário atualizá-las.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Plano de Ação para Atualização das Fotos dos Anúncios</w:t>
      </w:r>
      <w:r w:rsidDel="00000000" w:rsidR="00000000" w:rsidRPr="00000000">
        <w:rPr>
          <w:rtl w:val="0"/>
        </w:rPr>
        <w:t xml:space="preserve">: Foi identificado que as fotos antigas estavam sendo puxadas do Google My Listing. O grupo decidiu que Maria Joana Aguiar irá abrir o Google My Listing e renovar a galeria de fotos, separando-as por indústria (real estate, arquitetura, 3D). A sugestão é usar entre 5 a 10 fotos, pois diminuir o número de imagens no setup do anúncio pode induzir o Google a usá-las.</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Cobrança por Atraso na Entrega de Tarefa Técnica</w:t>
      </w:r>
      <w:r w:rsidDel="00000000" w:rsidR="00000000" w:rsidRPr="00000000">
        <w:rPr>
          <w:rtl w:val="0"/>
        </w:rPr>
        <w:t xml:space="preserve">: Marcos Luciano informou que sua equipe de tecnologia estava dois dias atrasada com uma tarefa, e ele estava cobrando uma posição do responsável. Ele garantiu que, se necessário, assumirá a demanda pessoalmente para garantir que seja resolvida até a próxima semana.</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Busca por Indicação de Automação com Zapier</w:t>
      </w:r>
      <w:r w:rsidDel="00000000" w:rsidR="00000000" w:rsidRPr="00000000">
        <w:rPr>
          <w:rtl w:val="0"/>
        </w:rPr>
        <w:t xml:space="preserve">: Maria Joana Aguiar solicitou a Marcos Luciano uma indicação de alguém para dar suporte com automações no Zapier, fora do escopo atual, devido a muitos erros e a necessidade de realizar novas automações. Ela precisava de alguém para trabalhar por hora ou por projeto, não com um custo fixo mensal, para ajudar com integrações de campos e automações de estágios no PipeDrive.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Proposta para Negociação de Valores de Automação</w:t>
      </w:r>
      <w:r w:rsidDel="00000000" w:rsidR="00000000" w:rsidRPr="00000000">
        <w:rPr>
          <w:rtl w:val="0"/>
        </w:rPr>
        <w:t xml:space="preserve">: Marcos Luciano se ofereceu para levar e defender o valor que Maria Joana Aguiar estava disposta a pagar pela automação, sugerindo que ela lhe enviasse um valor e uma descrição objetiva do trabalho operacional. O objetivo é pré-definir os valores para que o serviço possa ser acionado rapidamente, conforme a necessidade.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Gargalo de Resultado e Próximos Passos na Estratégia de Mídia Social</w:t>
      </w:r>
      <w:r w:rsidDel="00000000" w:rsidR="00000000" w:rsidRPr="00000000">
        <w:rPr>
          <w:rtl w:val="0"/>
        </w:rPr>
        <w:t xml:space="preserve">: Maria Joana Aguiar expressou que, embora o conhecimento técnico estivesse claro, o gargalo principal ainda era a geração de resultados. Ela propôs retomar a ideia de produzir vídeos para o Instagram com o objetivo de aumentar o engajamento e ganhar mais seguidores.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Estratégia Híbrida de Social Media</w:t>
      </w:r>
      <w:r w:rsidDel="00000000" w:rsidR="00000000" w:rsidRPr="00000000">
        <w:rPr>
          <w:rtl w:val="0"/>
        </w:rPr>
        <w:t xml:space="preserve">: Marcos Luciano sugeriu uma estratégia social híbrida, com foco na impulsão de posts específicos para ganhar seguidores, em vez de impulsionar a conta inteira. Ele se comprometeu a desenvolver uma proposta de calendário de marketing para trabalhar vídeos educativos e de portfólio, focados em storytelling, a serem postados e impulsionados conforme a sazonalidade e o momento.</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Necessidade de Vídeos de Alta Qualidade e Foco na Jornada do Lead</w:t>
      </w:r>
      <w:r w:rsidDel="00000000" w:rsidR="00000000" w:rsidRPr="00000000">
        <w:rPr>
          <w:rtl w:val="0"/>
        </w:rPr>
        <w:t xml:space="preserve">: Foi reconhecido que os vídeos precisam de edição e qualidade aprimoradas para contar a história e engajar o público. Marcos Luciano solicitará de cinco a dez vídeos para ter um acervo que possa ser impulsionado a qualquer momento, conforme a jornada de aprendizado, consideração e retenção de leads de diferentes nichos (real estate e arquitetura).</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Pedido de Lanche e Informações de Cobertura Geográfica</w:t>
      </w:r>
      <w:r w:rsidDel="00000000" w:rsidR="00000000" w:rsidRPr="00000000">
        <w:rPr>
          <w:rtl w:val="0"/>
        </w:rPr>
        <w:t xml:space="preserve">: Maria Joana Aguiar mencionou que Tony Viegas Tony precisava levar um lanche para uma criança, pedindo mais snacks para a aula, e que eles deveriam notificar ela caso não conseguissem chegar a tempo. Eles confirmaram que, embora sua sede esteja no vale, eles têm cobertura no sul da Califórnia, incluindo Orange County e Oxnard, bem como em São Francisco, e que começaram a operar em Miami no ano anterior.</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Estrutura de Entrega de Fotos e Ajuste de Preços</w:t>
      </w:r>
      <w:r w:rsidDel="00000000" w:rsidR="00000000" w:rsidRPr="00000000">
        <w:rPr>
          <w:rtl w:val="0"/>
        </w:rPr>
        <w:t xml:space="preserve">: A quantidade de fotos entregues depende da configuração da propriedade, visando entregar mais fotos para casas com mais informações, mas o mínimo é de três a quatro ângulos por cômodo. Foi discutido que remover a planta baixa ("floor plan") reduz o custo para $449 mais $129 para o serviço Twilight. Para propriedades entre os níveis dois e três, é necessário adicionar $100 e subtrair $50 da planta baixa, resultando em um custo de $549.</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Disponibilidade para Agendamento e Prazos de Entrega</w:t>
      </w:r>
      <w:r w:rsidDel="00000000" w:rsidR="00000000" w:rsidRPr="00000000">
        <w:rPr>
          <w:rtl w:val="0"/>
        </w:rPr>
        <w:t xml:space="preserve">: O prazo de entrega do pacote completo é de dois dias, com a entrega ocorrendo na manhã do segundo dia. Maria Joana Aguiar verificou a disponibilidade e confirmou que o sábado, dia 28, tem horários disponíveis para o serviço Twilight. Para uma propriedade de 2500 pés quadrados, são necessárias aproximadamente 3 horas e meia no local, sendo sugerido um início por volta das 14h30 para garantir o horário do pôr do sol, que é às 17h47.</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Política de Retoques e Processo de Agendamento</w:t>
      </w:r>
      <w:r w:rsidDel="00000000" w:rsidR="00000000" w:rsidRPr="00000000">
        <w:rPr>
          <w:rtl w:val="0"/>
        </w:rPr>
        <w:t xml:space="preserve">: Retoques simples, como fechar um buraco na parede ou aplicar a mesma cor de tinta, podem ser feitos sem custo adicional. No entanto, remover elementos ou realizar trabalhos de Photoshop mais complexos exige uma cobrança extra devido ao tempo necessário para reproduzir o fundo. Para agendar, o cliente deve enviar o e-mail e o endereço, e eles receberão uma confirmação, fatura e um login para o portal para gerenciar suas listagens e pagamentos.</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Pagamento e Direitos Autorais</w:t>
      </w:r>
      <w:r w:rsidDel="00000000" w:rsidR="00000000" w:rsidRPr="00000000">
        <w:rPr>
          <w:rtl w:val="0"/>
        </w:rPr>
        <w:t xml:space="preserve">: O vencimento da fatura é geralmente na data do agendamento, mas, por ser a primeira vez do cliente, eles podem pagar após a entrega dos materiais. Os clientes podem revisar tudo antes de efetuar o pagamento, mas não podem fazer o download antes de pagar. As fotos se tornam propriedade do cliente, sem problemas de direitos autorais, embora possam ser usadas para marketing caso sejam consideradas de alta qualidade.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Estratégias de Marketing e Visão de Mercado Imobiliário Comercial</w:t>
      </w:r>
      <w:r w:rsidDel="00000000" w:rsidR="00000000" w:rsidRPr="00000000">
        <w:rPr>
          <w:rtl w:val="0"/>
        </w:rPr>
        <w:t xml:space="preserve">: Maria Joana Aguiar e Tony Viegas Tony notaram a eficácia do e-blast, pois os clientes consultam seus e-mails quando precisam. Maria Joana Aguiar expressou a necessidade de desenvolver um material comercial, reconhecendo que o mercado comercial está mais lento. Tony Viegas Tony comentou sobre a quantidade de lojas fechadas em Santa Monica e o declínio da área.</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Evento em Santa Monica e Situação do Comércio Local</w:t>
      </w:r>
      <w:r w:rsidDel="00000000" w:rsidR="00000000" w:rsidRPr="00000000">
        <w:rPr>
          <w:rtl w:val="0"/>
        </w:rPr>
        <w:t xml:space="preserve">: Maria Joana Aguiar relatou sobre um evento de música eletrônica que ocorreu no promenade em Santa Monica, com três palcos montados, para tentar movimentar a área. Eles observaram que, apesar de o evento ter sido bom, com as lojas ficando abertas até tarde, a área tem muitas lojas fechadas, indicando uma mudança negativa em relação ao que era antes. Tony Viegas Tony expressou frustração com a prefeitura de Santa Monica por ter "destruído" a cidade e perdido eventos.</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Revisão e Seleção de Material de Galeria de Imagens</w:t>
      </w:r>
      <w:r w:rsidDel="00000000" w:rsidR="00000000" w:rsidRPr="00000000">
        <w:rPr>
          <w:rtl w:val="0"/>
        </w:rPr>
        <w:t xml:space="preserve">: Maria Joana Aguiar planeja limpar e deletar o conteúdo atual da galeria, mantendo um bom 3D CAD e um Down House. Eles discutiram quais fotos manter, concordando que a foto da Avenue CBD está aceitável, mas que há outras fotos, incluindo um projeto recente do JJ, que são melhores e devem ser adicionadas. Tony Viegas Tony mencionou que o projeto do JJ ficou excelente e que JJ aprovou o uso de uma lockbox para acesso, expressando grande satisfação com o projeto.</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Profissionalismo do Cliente e Dinâmica do Mercado Imobiliário</w:t>
      </w:r>
      <w:r w:rsidDel="00000000" w:rsidR="00000000" w:rsidRPr="00000000">
        <w:rPr>
          <w:rtl w:val="0"/>
        </w:rPr>
        <w:t xml:space="preserve">: Tony Viegas Tony e Maria Joana Aguiar elogiaram o profissionalismo e a educação de um cliente, JJ, que é judeu de Beverly Hills. Eles contrastaram clientes gentis como JJ e a cliente anterior, que era super educada, com outros que fazem apenas um *listing* por ano, reconhecendo que trabalhar com pessoas educadas é um "outro nível". Tony Viegas Tony finalizou discutindo a dificuldade de delegar ajustes, pois é necessário o seu olhar para garantir a qualidade.</w:t>
      </w:r>
    </w:p>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pStyle w:val="Heading3"/>
        <w:rPr/>
      </w:pPr>
      <w:bookmarkStart w:colFirst="0" w:colLast="0" w:name="_p5ws6yzhejkd" w:id="4"/>
      <w:bookmarkEnd w:id="4"/>
      <w:r w:rsidDel="00000000" w:rsidR="00000000" w:rsidRPr="00000000">
        <w:rPr>
          <w:rtl w:val="0"/>
        </w:rPr>
        <w:t xml:space="preserve">Próximas etapas sugeridas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Marcos Luciano e Maria Joana Aguiar terão um momento para fazer o trabalho braçal de melhoria semântica no site, focando nas palavras-chave do Google Ads.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Marcos Luciano fará uma investigação minuciosa das palavras-chave, analisando o comportamento (por que subiu/baixou) e a qualidade, e trará o resultado da análise de comportamento dos usuários do site no próximo check-in, após instalar o Microsoft Clarity no website.</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Marcos Luciano enviará o link do Google Drive para Maria Joana Aguiar com pastas para que ela suba as imagens por indústria.</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Maria Joana Aguiar e Tony Viegas Tony escolherão de 5 a 10 fotos para ficarem rodando nos anúncios e Maria Joana Aguiar atualizará as fotos no Google My Listing.</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Marcos Luciano montará uma estratégia de social híbrida e um calendário de marketing para a próxima semana, focando em impulsionar posts para ganhar seguidores.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Maria Joana Aguiar fará uma descrição objetiva da dinâmica do trabalho operacional de automação de Zapier para que Marcos Luciano possa defender a proposta de valor e indicar uma pessoa.</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Marcos Luciano montará uma estratégia de campanha para os vídeos, incluindo a distribuição, e a apresentará na próxima semana.</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Maria Joana Aguiar vai deletar tudo da galeria, exceto o 3D bom, um down house bom e um 3D CAD bom.</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Maria Joana Aguiar vai olhar o projeto do JJ, colocar uma foto incrível na galeria e adicionar o vídeo.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color w:val="747775"/>
          <w:rtl w:val="0"/>
        </w:rPr>
        <w:t xml:space="preserve">Envie feedback sobre o uso do Gemini para criar notas</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breve pesquisa.</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PTCi9ngIybEEmgLcQdMre8QYo28s8Ml/view?usp=drive_web" TargetMode="External"/><Relationship Id="rId12" Type="http://schemas.openxmlformats.org/officeDocument/2006/relationships/hyperlink" Target="https://www.google.com/calendar/event?eid=cm00dHU2cnBmZDBhYzUzajg5b3J0djVhM2FfMjAyNjAyMjZUMTkwMDAwWiBtYXJjb3NsdWNpYW5vLnJvZHJpZ3Vlc0B2NGNvbXBhbn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nyviegas@la360vr.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oWi20rezV7LaYEEdyOAwDxIPOAIIigIgABgBCA&amp;detailid=standard" TargetMode="External"/><Relationship Id="rId6" Type="http://schemas.openxmlformats.org/officeDocument/2006/relationships/hyperlink" Target="mailto:lucas.procopio@v4company.com" TargetMode="External"/><Relationship Id="rId18" Type="http://schemas.openxmlformats.org/officeDocument/2006/relationships/hyperlink" Target="https://google.qualtrics.com/jfe/form/SV_9vK3UZEaIQKKE7A?confid=oWi20rezV7LaYEEdyOAwDxIP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mariajoana@la360v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