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fmckwnlquzyr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19 de mar.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dv2wwxgsa8m" w:id="1"/>
      <w:bookmarkEnd w:id="1"/>
      <w:r w:rsidDel="00000000" w:rsidR="00000000" w:rsidRPr="00000000">
        <w:rPr>
          <w:rtl w:val="0"/>
        </w:rPr>
        <w:t xml:space="preserve">Check-In MEDIA360VR - V4 Company - 08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mariajoana@la360vr.com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tonyviegas@la360vr.com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Peretto - V4 Company (Peretto)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Check-In MEDIA360VR - V4 Company - 08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Check-In MEDIA360VR - V4 Company - 08 - 2026/03/13 21:49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upjdo3sncp20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direção estratégica do projeto foi estabelecida para focar em 'Special Projects' com a realocação de orçamento e ajustes nas campanhas do Google Ads para priorizar mercados de alto valor.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Foco em Projetos Especiais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Foi decidido que o foco e o orçamento devem ser concentrados em Special Projects devido ao maior retorno financeiro. O orçamento de real estate será realocado para Special Projects, mantendo um mínimo de $300 para o real estate impulsionado por indicações.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Otimização de Campanhas e SEO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As campanhas do Google Ads serão ajustadas para atacar Special Projects, desvinculando Virtual Tour do Real Estate e focando em termos como SBIL Virtual Tour. Foi solicitado que a palavra-chave survey fosse substituída por documentation para evitar problemas de responsabilidade.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Estratégia de Conteúdo e Mídia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Será desenvolvida uma estratégia de editorias de 2 meses, segmentada por público-alvo, para disparos de e-mails de marketing. Arquivos pesados no site serão substituídos por vídeos MP4 em looping para otimizar o SEO e a velocidade da página.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252lpm9bay2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Direção Estratégica para Projetos Especiais (Special Projects)</w:t>
      </w:r>
      <w:r w:rsidDel="00000000" w:rsidR="00000000" w:rsidRPr="00000000">
        <w:rPr>
          <w:rtl w:val="0"/>
        </w:rPr>
        <w:t xml:space="preserve">: Maria Joana Aguiar e Tony Viegas Tony concordaram que a equipe deve concentrar a energia e o orçamento em *Special Projects* (Projetos Especiais), que oferecem maior retorno financeiro, em vez de focar excessivamente em fotografia imobiliária (*real estate photographer*). Maria Joana Aguiar destacou que a empresa está se reposicionando no Google após um *rebranding* e mudança de domínio, com o objetivo de atacar *Special Projects* e *Large Facility*.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da Campanha de Anúncios e Special Projects</w:t>
      </w:r>
      <w:r w:rsidDel="00000000" w:rsidR="00000000" w:rsidRPr="00000000">
        <w:rPr>
          <w:rtl w:val="0"/>
        </w:rPr>
        <w:t xml:space="preserve">: Maria Joana Aguiar questionou o fato de que, apesar de gastar dinheiro em anúncios, a campanha de *Special Projects* não está rodando, embora seja o foco para obter retornos de projetos de alto valor. Marcos Luciano confirmou que as campanhas de *Built* (construção) estavam ativas, mas que *Special Project* e *real* não haviam sido atacados.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Alocação de Orçamento</w:t>
      </w:r>
      <w:r w:rsidDel="00000000" w:rsidR="00000000" w:rsidRPr="00000000">
        <w:rPr>
          <w:rtl w:val="0"/>
        </w:rPr>
        <w:t xml:space="preserve">: Maria Joana Aguiar sugeriu realocar o orçamento do setor imobiliário (*real estate*) para *Special Project*, embora a frente imobiliária esteja mostrando sinais de recuperação e movimento orgânico. Tony Viegas Tony apoiou a realocação, expressando ceticismo quanto à recuperação total do *real estate*.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 como Fonte Orgânica de Clientes</w:t>
      </w:r>
      <w:r w:rsidDel="00000000" w:rsidR="00000000" w:rsidRPr="00000000">
        <w:rPr>
          <w:rtl w:val="0"/>
        </w:rPr>
        <w:t xml:space="preserve">: Foi argumentado que o setor imobiliário tende a gerar clientes de forma orgânica, via indicação (*referral*) e campanhas de *Eblash* (e-mail marketing), necessitando apenas de um orçamento mínimo de $300 por mês para manter a tração e o trabalho de GSO. A intenção é que o *real estate* comece a andar sozinho, permitindo que a equipe foque em *Special Project*.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do Volume de Clientes em Real Estate</w:t>
      </w:r>
      <w:r w:rsidDel="00000000" w:rsidR="00000000" w:rsidRPr="00000000">
        <w:rPr>
          <w:rtl w:val="0"/>
        </w:rPr>
        <w:t xml:space="preserve">: Maria Joana Aguiar relatou um aumento significativo no volume de clientes no setor imobiliário, mencionando o fechamento de 12 agendamentos (*appointments*) em um único dia e a aquisição de nove clientes novos em cinco dias, a maioria por indicação. Esse aumento de volume, impulsionado pela chegada da primavera e do verão, sugere uma janela de oportunidade para impulsionar a estratégia.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Definição de Foco no SEO e Google Ads</w:t>
      </w:r>
      <w:r w:rsidDel="00000000" w:rsidR="00000000" w:rsidRPr="00000000">
        <w:rPr>
          <w:rtl w:val="0"/>
        </w:rPr>
        <w:t xml:space="preserve">: Marcos Luciano propôs que, para SEO, a prioridade fosse dada ao SBIL, começando por ele, e que no Google Ads haveria uma virada na estratégia. Maria Joana Aguiar concordou com a priorização, mas pediu que o *real estate* continuasse a ser trabalhado, pois é um mercado que impulsiona o SBIL devido à sua natureza integrada.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Mercados Alvo de Alto Valor (Large Facility e Hospitality)</w:t>
      </w:r>
      <w:r w:rsidDel="00000000" w:rsidR="00000000" w:rsidRPr="00000000">
        <w:rPr>
          <w:rtl w:val="0"/>
        </w:rPr>
        <w:t xml:space="preserve">: Foi identificado que os mercados de *Large Facility* e *hospitality* (hospitalidade) são cruciais, sendo necessário desenvolver a estratégia de comunicação para eles, pois atualmente falta o suporte de *Eblash* para esses segmentos. Maria Joana Aguiar mencionou o lançamento do Apollo para começar a atacar o mercado de *Large Facility* e a intenção de focar em agências de marketing digital.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Priorização do SBIL nos Anúncios</w:t>
      </w:r>
      <w:r w:rsidDel="00000000" w:rsidR="00000000" w:rsidRPr="00000000">
        <w:rPr>
          <w:rtl w:val="0"/>
        </w:rPr>
        <w:t xml:space="preserve">: Marcos Luciano confirmou que o SBIL apresenta números de cliques (*CTR*) e métricas de qualidade aceitáveis e que não deve ser removido da campanha. O SBIL é considerado um mercado de alta conversão, sendo integrado ao *real estate*, onde projetos de $2000 em SBIL equivalem a cinco ou seis projetos de *real estate*.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Marketing para Eventos e Feiras</w:t>
      </w:r>
      <w:r w:rsidDel="00000000" w:rsidR="00000000" w:rsidRPr="00000000">
        <w:rPr>
          <w:rtl w:val="0"/>
        </w:rPr>
        <w:t xml:space="preserve">: Maria Joana Aguiar expressou interesse em investir em feiras e eventos, notando que a indústria deles não costuma investir nisso, o que lhes dá uma vantagem. Marcos Luciano sugeriu a criação de campanhas de anúncios geolocalizadas, rodando nas semanas anteriores e durante os eventos, focando em pessoas presentes no raio, para otimizar a captação de clientes.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Ajustes de SEO e Palavras-Chave</w:t>
      </w:r>
      <w:r w:rsidDel="00000000" w:rsidR="00000000" w:rsidRPr="00000000">
        <w:rPr>
          <w:rtl w:val="0"/>
        </w:rPr>
        <w:t xml:space="preserve">: Marcos Luciano apresentou um plano de revisão de textos e H1/meta title, sugerindo a inserção de palavras-chave nas páginas. Maria Joana Aguiar solicitou cautela com a nomenclatura *survey* (inspeção), pois a empresa não possui a certificação necessária, e sugeriu a substituição por *documentation* (documentação), como *accurate as built documentation*, para evitar problemas de confusão e *liability*.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de Arquivos Pesados (GIFs)</w:t>
      </w:r>
      <w:r w:rsidDel="00000000" w:rsidR="00000000" w:rsidRPr="00000000">
        <w:rPr>
          <w:rtl w:val="0"/>
        </w:rPr>
        <w:t xml:space="preserve">: Marcos Luciano alertou sobre arquivos pesados (como um GIF de 120 MB em *Virtual Tour*), que impactam o SEO e a velocidade do site. Maria Joana Aguiar sugeriu a substituição por imagens estáticas ou a conversão para vídeos MP4 (cerca de 3 MB) que podem ser colocados em *looping*, enquanto Marcos Luciano se comprometeu a instalar um plugin compressor de imagens e vídeos no WordPress.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da Estrutura de Campanhas do Google Ads</w:t>
      </w:r>
      <w:r w:rsidDel="00000000" w:rsidR="00000000" w:rsidRPr="00000000">
        <w:rPr>
          <w:rtl w:val="0"/>
        </w:rPr>
        <w:t xml:space="preserve">: Marcos Luciano informou que estava rodando apenas uma campanha no Google Ads, e Maria Joana Aguiar questionou a separação de *Virtual Tour* de *Real Estate Photographer*, sugerindo que o Virtual Tour fosse focado em *Special Projects* para melhor performance. O consenso foi desvincular o grupo *Virtual Tour* de *Real Estate* e trabalhá-lo como um grupo universal focado em *Special Projects* e suas diversas aplicações.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Novo Foco para Palavras-Chave de Virtual Tour</w:t>
      </w:r>
      <w:r w:rsidDel="00000000" w:rsidR="00000000" w:rsidRPr="00000000">
        <w:rPr>
          <w:rtl w:val="0"/>
        </w:rPr>
        <w:t xml:space="preserve">: Marcos Luciano concordou em refazer a pesquisa de palavras-chave para o *Virtual Tour*, focando em termos mais cirúrgicos e de alta intenção, como SBIL *Virtual Tour*, *Special Project Virtual Tour*, *Hospitality* e *Eventos*, para atender a nichos de mercado mais lucrativos. A Maria Joana Aguiar compartilhou um documento de entrevista para fornecer *insights* de contexto e conteúdo para as novas palavras-chave.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da Marca e Organização de Mídia</w:t>
      </w:r>
      <w:r w:rsidDel="00000000" w:rsidR="00000000" w:rsidRPr="00000000">
        <w:rPr>
          <w:rtl w:val="0"/>
        </w:rPr>
        <w:t xml:space="preserve">: Maria Joana Aguiar está realizando uma "faxina" em suas mídias no Canva e planeja fazer o mesmo no Constant Contact, focando em usar o logo quadrado em vez do logo que aparece no fundo cinza claro. O objetivo é organizar a galeria de mídias por serviço para que, ao se fazer um *e-blast* (envio de e-mail), elas possam ter materiais prontos para retornar ao cliente. Eles concordam que os disparos de *e-blasts* precisam de uma estratégia clara, pois já enviam muitos e-mails quase toda semana.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Editorias e Comunicação</w:t>
      </w:r>
      <w:r w:rsidDel="00000000" w:rsidR="00000000" w:rsidRPr="00000000">
        <w:rPr>
          <w:rtl w:val="0"/>
        </w:rPr>
        <w:t xml:space="preserve">: Marcos Luciano sugeriu que a comunicação siga o modelo de "editorias", similar ao usado pela V4, segmentadas por público (Público A, Público B, Público C) e baseadas em *storytelling*. A proposta é criar três editorias por vertical (Real Estate, Build) que contemplem a jornada do consumidor, abordando diferentes momentos, desde o aprendizado inicial até os pontos de dor de corretores mais experientes. Marcos Luciano propôs criar editorias de dois meses, com todo o conteúdo e narrativa definidos antecipadamente.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Compromisso e Planejamento de Conteúdo</w:t>
      </w:r>
      <w:r w:rsidDel="00000000" w:rsidR="00000000" w:rsidRPr="00000000">
        <w:rPr>
          <w:rtl w:val="0"/>
        </w:rPr>
        <w:t xml:space="preserve">: Marcos Luciano se prontificou a ajudar a montar a planilha das editorias e a executar o plano junto com a equipe, solicitando direcionamento de Maria Joana Aguiar. Eles planejam finalizar a estratégia antes de executar o conteúdo, pois é mais produtivo ter algo pronto para modificar do que ficar sem um ponto de partida. Marcos Luciano se comprometeu a enviar a Maria Joana Aguiar a planilha e as ideias de conteúdo até o próximo *check-in*.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Formulários e Captura de Dados</w:t>
      </w:r>
      <w:r w:rsidDel="00000000" w:rsidR="00000000" w:rsidRPr="00000000">
        <w:rPr>
          <w:rtl w:val="0"/>
        </w:rPr>
        <w:t xml:space="preserve">: Maria Joana Aguiar mostrou uma versão mais "clean" da comunicação que usa formulários, um recurso que Marcos Luciano achou "muito boa essa lógica". Eles concordam que precisam explorar o recurso do formulário, mas devem primeiro pensar na estratégia: o que incluir no formulário, qual dado capturar e o que desejam com a captura. Marcos Luciano observou que a questão do tráfego está bem encaminhada, e a prioridade agora é organizar a parte dos disparos/envios.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Tarefas Imediatas e Próximos Passos</w:t>
      </w:r>
      <w:r w:rsidDel="00000000" w:rsidR="00000000" w:rsidRPr="00000000">
        <w:rPr>
          <w:rtl w:val="0"/>
        </w:rPr>
        <w:t xml:space="preserve">: Marcos Luciano informou que dará ênfase à estratégia de disparos na próxima semana e trará uma ideia pronta para execução. Maria Joana Aguiar resumiu as tarefas como: refazer o anúncio de Virtual Tour para atacar o Special Project, revisar as sugestões de *headers* para ajustes, e iniciar a primeira fase de correções de SEO. Além disso, eles precisam ajustar o grupo do Virtual Tour.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da Planilha e Integração de Vídeo</w:t>
      </w:r>
      <w:r w:rsidDel="00000000" w:rsidR="00000000" w:rsidRPr="00000000">
        <w:rPr>
          <w:rtl w:val="0"/>
        </w:rPr>
        <w:t xml:space="preserve">: Maria Joana Aguiar deve revisar a planilha e Marcos Luciano precisa trabalhar no vídeo que Maria Joana Aguiar enviou, que deve substituir o GIF. Maria Joana Aguiar perguntou se Marcos Luciano consegue utilizar o vídeo ou se ela deveria convertê-lo para GIF novamente no Canva. Marcos Luciano confirmou o recebimento do vídeo e planeja testar se é possível deixá-lo em *looping* no site, pois Maria Joana Aguiar deseja que ele fique em *loop*.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Ajustes Finais no Vídeo</w:t>
      </w:r>
      <w:r w:rsidDel="00000000" w:rsidR="00000000" w:rsidRPr="00000000">
        <w:rPr>
          <w:rtl w:val="0"/>
        </w:rPr>
        <w:t xml:space="preserve">: Maria Joana Aguiar sugeriu que pode haver uma configuração no site para escolher se o vídeo fica em *looping* ou se para, e se não houver, ela pode salvar o vídeo em GIF no Canva, cortando a primeira imagem do banheiro que está ruim. Marcos Luciano concordou em tentar colocar em *looping* primeiro e buscará feedback no dia seguinte, sinalizando a Maria Joana Aguiar caso precise que ela salve o vídeo em GIF.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gmns40t0fa8p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Otimizar SEO: Priorizar palavras-chave de SBIL na estratégia de otimização de SEO.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Calendário Campanhas: Pesquisar eventos e propor um calendário de campanhas pontuais no Google Ads explorando sazonalidade e localização específica.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Atualizar Nomenclatura: Mudar o termo Survey para Documentation no conteúdo SEO (H1, meta title) para evitar confusão de serviço e potencial responsabilidade legal.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Revisar URLs: Agendar revisão das URLs do website separadamente em um momento futuro para identificar possíveis melhorias estruturais.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[Maria Joana Aguiar] Enviar Vídeo: Enviar o arquivo de vídeo MP4 otimizado (3 megas) para substituir o GIF pesado no website.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Instalar Compressor: Instalar plugin de compressor de imagens e vídeos (ex: ShortPixel) no website WordPress para futuras otimizações de mídia.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Analisar Entrevista: Ler a entrevista fornecida pela Maria Joana Aguiar para extrair insights de posicionamento e estratégia de conteúdo.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Reestruturar Virtual Tour: Desvincular o grupo de anúncios Virtual Tour do Real Estate; transformar em um grupo universal focado em Special Projects e nichos de alto ticket.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Pesquisar Palavras-Chave: Refazer a pesquisa de palavras-chave do Virtual Tour focando em alta intenção, usando termos como SBIL Virtual Tour e Special Project Virtual Tour.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Criar E-blast Templates: Desenvolver 3 templates de e-blast visuais distintos para listas de Real Estate, J-Build e Special Projects.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[Maria Joana Aguiar] Organizar Mídia: Organizar mídias na galeria por serviço para reduzir volume.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Enviar Planilha: Enviar planilha com ideias de conteúdo (editorias) para Maria Joana Aguiar até o próximo check-in.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[Maria Joana Aguiar] Refazer Anúncio: Refazer anúncio de Virtual Tour focando no Special Project.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[Maria Joana Aguiar] Revisar Sugestões: Olhar sugestões de hearers para dar uma afinada.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[Maria Joana Aguiar] Revisar Estratégia: Revisar a planilha de estratégia conforme solicitação.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Testar Vídeo: Verificar se o vídeo enviado por Maria Joana Aguiar pode ser configurado em looping.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[Marcos Luciano] Enviar Feedback: Comunicar feedback sobre a necessidade de alterar o vídeo amanhã.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6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fhelipe.aranha@v4company.com" TargetMode="External"/><Relationship Id="rId10" Type="http://schemas.openxmlformats.org/officeDocument/2006/relationships/hyperlink" Target="mailto:peretto@v4company.com" TargetMode="External"/><Relationship Id="rId13" Type="http://schemas.openxmlformats.org/officeDocument/2006/relationships/hyperlink" Target="https://drive.google.com/file/d/1mDmTz7dKYlet6-NCrHrx_LgdazWaW8cq/view?usp=drive_web" TargetMode="External"/><Relationship Id="rId12" Type="http://schemas.openxmlformats.org/officeDocument/2006/relationships/hyperlink" Target="https://www.google.com/calendar/event?eid=cm00dHU2cnBmZDBhYzUzajg5b3J0djVhM2FfMjAyNjAzMTlUMTkwMDAwWiBtYXJjb3NsdWNpYW5vLnJvZHJpZ3Vlc0B2NGNvbXBhbnkuY29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onyviegas@la360vr.com" TargetMode="External"/><Relationship Id="rId15" Type="http://schemas.openxmlformats.org/officeDocument/2006/relationships/hyperlink" Target="https://drive.google.com/file/d/1Ajn2HkX4fojIakkttjABuDJLg840X8ld/view?usp=drive_web" TargetMode="External"/><Relationship Id="rId14" Type="http://schemas.openxmlformats.org/officeDocument/2006/relationships/hyperlink" Target="https://docs.google.com/document/d/1tYrOVJtmcIyAQMwiVJv11_2UIYrr988lFqDWB5VhSVM/edit?usp=meet_tnfm_calendar" TargetMode="External"/><Relationship Id="rId17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9vK3UZEaIQKKE7A?confid=ixkiZ8VDCyjfw_t7OV3EDxIOOAIIigIgABgBCA&amp;detailid=standard" TargetMode="External"/><Relationship Id="rId6" Type="http://schemas.openxmlformats.org/officeDocument/2006/relationships/hyperlink" Target="mailto:lucas.procopio@v4company.com" TargetMode="External"/><Relationship Id="rId18" Type="http://schemas.openxmlformats.org/officeDocument/2006/relationships/hyperlink" Target="https://google.qualtrics.com/jfe/form/SV_9vK3UZEaIQKKE7A?confid=ixkiZ8VDCyjfw_t7OV3EDxIOOAIIigIgABgBCA&amp;detailid=standard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mariajoana@la360v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