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ksaqmkgh7yxo"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27, 2026</w:t>
      </w:r>
      <w:r w:rsidDel="00000000" w:rsidR="00000000" w:rsidRPr="00000000">
        <w:rPr>
          <w:rtl w:val="0"/>
        </w:rPr>
      </w:r>
    </w:p>
    <w:p w:rsidR="00000000" w:rsidDel="00000000" w:rsidP="00000000" w:rsidRDefault="00000000" w:rsidRPr="00000000" w14:paraId="00000003">
      <w:pPr>
        <w:pStyle w:val="Heading2"/>
        <w:rPr/>
      </w:pPr>
      <w:bookmarkStart w:colFirst="0" w:colLast="0" w:name="_pm43b08sk94b" w:id="1"/>
      <w:bookmarkEnd w:id="1"/>
      <w:r w:rsidDel="00000000" w:rsidR="00000000" w:rsidRPr="00000000">
        <w:rPr>
          <w:rtl w:val="0"/>
        </w:rPr>
        <w:t xml:space="preserve">Check-In MEDIA360VR - V4 Company - 08</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Lucas Procópio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mariajoana@la360vr.com</w:t>
        </w:r>
      </w:hyperlink>
      <w:r w:rsidDel="00000000" w:rsidR="00000000" w:rsidRPr="00000000">
        <w:rPr>
          <w:rtl w:val="0"/>
        </w:rPr>
        <w:t xml:space="preserve"> </w:t>
      </w:r>
      <w:hyperlink r:id="rId9">
        <w:r w:rsidDel="00000000" w:rsidR="00000000" w:rsidRPr="00000000">
          <w:rPr>
            <w:color w:val="0000ee"/>
            <w:u w:val="single"/>
            <w:rtl w:val="0"/>
          </w:rPr>
          <w:t xml:space="preserve">tonyviegas@la360vr.com</w:t>
        </w:r>
      </w:hyperlink>
      <w:r w:rsidDel="00000000" w:rsidR="00000000" w:rsidRPr="00000000">
        <w:rPr>
          <w:rtl w:val="0"/>
        </w:rPr>
        <w:t xml:space="preserve"> </w:t>
      </w:r>
      <w:hyperlink r:id="rId10">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1">
        <w:r w:rsidDel="00000000" w:rsidR="00000000" w:rsidRPr="00000000">
          <w:rPr>
            <w:color w:val="0000ee"/>
            <w:u w:val="single"/>
            <w:rtl w:val="0"/>
          </w:rPr>
          <w:t xml:space="preserve">Peretto - V4 Company (Peretto)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2">
        <w:r w:rsidDel="00000000" w:rsidR="00000000" w:rsidRPr="00000000">
          <w:rPr>
            <w:color w:val="0000ee"/>
            <w:u w:val="single"/>
            <w:rtl w:val="0"/>
          </w:rPr>
          <w:t xml:space="preserve">Check-In MEDIA360VR - V4 Company - 08</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3">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hxhuurqlf6xh"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Revisão da automação de status de serviço, excelência na performance do site e detalhamento do desempenho das campanhas de mídia digital.</w:t>
        <w:br w:type="textWrapping"/>
        <w:br w:type="textWrapping"/>
      </w:r>
      <w:r w:rsidDel="00000000" w:rsidR="00000000" w:rsidRPr="00000000">
        <w:rPr>
          <w:b w:val="1"/>
          <w:bCs w:val="1"/>
          <w:sz w:val="28"/>
          <w:szCs w:val="28"/>
          <w:rtl w:val="0"/>
        </w:rPr>
        <w:t xml:space="preserve">Automação de Status de Serviço</w:t>
      </w:r>
      <w:r w:rsidDel="00000000" w:rsidR="00000000" w:rsidRPr="00000000">
        <w:rPr>
          <w:sz w:val="28"/>
          <w:szCs w:val="28"/>
          <w:rtl w:val="0"/>
        </w:rPr>
        <w:br w:type="textWrapping"/>
        <w:t xml:space="preserve">A Maria Joana Aguiar solicitou ajustes na automação de status de serviço, que está causando erros e impactando a precisão do histórico de clientes. O Marcos Luciano se comprometeu a encaminhar a solicitação para a equipe técnica e espera fornecer uma resposta até terça-feira.</w:t>
        <w:br w:type="textWrapping"/>
        <w:br w:type="textWrapping"/>
      </w:r>
      <w:r w:rsidDel="00000000" w:rsidR="00000000" w:rsidRPr="00000000">
        <w:rPr>
          <w:b w:val="1"/>
          <w:bCs w:val="1"/>
          <w:sz w:val="28"/>
          <w:szCs w:val="28"/>
          <w:rtl w:val="0"/>
        </w:rPr>
        <w:t xml:space="preserve">Performance e Otimização do Site</w:t>
      </w:r>
      <w:r w:rsidDel="00000000" w:rsidR="00000000" w:rsidRPr="00000000">
        <w:rPr>
          <w:sz w:val="28"/>
          <w:szCs w:val="28"/>
          <w:rtl w:val="0"/>
        </w:rPr>
        <w:br w:type="textWrapping"/>
        <w:t xml:space="preserve">O site demonstrou excelente performance, com 100% de pontuação em desktop e métricas de SEO estáveis. Foi identificado que o Largest Contentful Paint (LCP) pode ser otimizado, embora as melhorias não sejam prioridade devido ao alto desempenho atual.</w:t>
        <w:br w:type="textWrapping"/>
        <w:br w:type="textWrapping"/>
      </w:r>
      <w:r w:rsidDel="00000000" w:rsidR="00000000" w:rsidRPr="00000000">
        <w:rPr>
          <w:b w:val="1"/>
          <w:bCs w:val="1"/>
          <w:sz w:val="28"/>
          <w:szCs w:val="28"/>
          <w:rtl w:val="0"/>
        </w:rPr>
        <w:t xml:space="preserve">Estratégia de Mídia e ROI</w:t>
      </w:r>
      <w:r w:rsidDel="00000000" w:rsidR="00000000" w:rsidRPr="00000000">
        <w:rPr>
          <w:sz w:val="28"/>
          <w:szCs w:val="28"/>
          <w:rtl w:val="0"/>
        </w:rPr>
        <w:br w:type="textWrapping"/>
        <w:t xml:space="preserve">Marcos Luciano apresentou o dashboard de mídia, notando uma queda esperada no CTR devido à nova estrutura de campanha de 'special projects'. Foi decidido que o relatório de mensuração do retorno sobre o investimento (ROI) dos anúncios será apresentado na próxima quarta-feira, após a integração final dos dados.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waktir1cudln"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[Maria Joana Aguiar] Documentar Problema: Enviar e-mail para Marcos Luciano detalhando problema operacional da automação (paid/lost) e qual erro está ocorrendo.</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[Marcos Luciano] Resolver Automação: Encaminhar e-mail de Maria Joana Aguiar ao Aranha e equipe para verificar e resolver problema na automação (paid/lost) do pipe. Dar devolutiva sobre preço e execução do trabalho extra.</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[Marcos Luciano] Otimização Imagens: Colocar otimização de imagens (conversão JPEG, qualidade 75, redução KB) no radar da equipe para ser resolvida após a conclusão das prioridades atuais.</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[Marcos Luciano] Estratégia Pinterest/Instagram: Montar estratégia para explorar Pinterest e definir 3 anúncios fixos no Instagram (real estate, arquitetura, special project). Apresentar a estratégia na próxima semana.</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[Marcos Luciano] Publicar Anúncios Instagram: Ajudar Maria Joana Aguiar a subir anúncios no Instagram utilizando o Meta Business Suite para evitar taxas adicionais da Apple.</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[Marcos Luciano] Buscar Exemplos Vídeo: Buscar e enviar exemplos de vídeos curtos (20 a 25 segundos) da V4 focados em aquisição de seguidores.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[Marcos Luciano] Revisar Estrutura Campanha: Apresentar a nova estrutura de campanha (preparada por Cláudio) a Maria Joana Aguiar para consulta e aprovação final antes de ser subida.</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[Marcos Luciano] Enviar Campanha: Revisar e enviar o novo link da campanha na segunda-feira. Apresentar a ideia revisada, focando na distribuição de budget e estrutura.</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[Maria Joana Aguiar] Revisar Campanha: Revisar os detalhes da campanha enviada, fornecendo feedback sobre budget, estrutura e conteúdo. Trazer posições específicas sobre o que manter ou alterar.</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[Maria Joana Aguiar] Sinalizar Necessidades: Sinalizar Marcos Luciano imediatamente caso precise de qualquer assistência ou esclarecimento.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ngrvelfc9h7u" w:id="4"/>
      <w:bookmarkEnd w:id="4"/>
      <w:r w:rsidDel="00000000" w:rsidR="00000000" w:rsidRPr="00000000">
        <w:rPr>
          <w:rtl w:val="0"/>
        </w:rPr>
        <w:t xml:space="preserve">Detalhes</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Revisão de automação e tarefas pontuais</w:t>
      </w:r>
      <w:r w:rsidDel="00000000" w:rsidR="00000000" w:rsidRPr="00000000">
        <w:rPr>
          <w:rtl w:val="0"/>
        </w:rPr>
        <w:t xml:space="preserve">: Maria Joana Aguiar buscou assistência para aprimorar uma automação existente, que visa mover informações de serviço e valor para o status 'paid' e para 'lost' em caso de cancelamento. Eles disseram que seria um trabalho fácil e rápido para alguém com o conhecimento necessário, já que as automações estão parcialmente estruturadas e só precisam de ajustes finos para evitar erros recorrentes. Marcos Luciano se comprometeu a encaminhar o pedido por e-mail para a equipe, especificamente para "o Aranha", para que possam avaliar o custo e a viabilidade do trabalho extra.</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Impacto da automação na segurança e histórico do cliente</w:t>
      </w:r>
      <w:r w:rsidDel="00000000" w:rsidR="00000000" w:rsidRPr="00000000">
        <w:rPr>
          <w:rtl w:val="0"/>
        </w:rPr>
        <w:t xml:space="preserve">: Marcos Luciano destacou que a resolução dos problemas de automação proporcionará segurança a Maria Joana Aguiar, permitindo-lhes trabalhar sem interrupções operacionais. Maria Joana Aguiar mencionou que os erros atuais exigem uma constante revisão e que a solução é importante para manter um histórico preciso dos clientes, o que auxilia em análises temporais e relatórios. Eles indicaram que, se a pessoa resolver o problema, poderão implementar outras tarefas futuras.</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Prazo para resposta e alívio de pendências operacionais</w:t>
      </w:r>
      <w:r w:rsidDel="00000000" w:rsidR="00000000" w:rsidRPr="00000000">
        <w:rPr>
          <w:rtl w:val="0"/>
        </w:rPr>
        <w:t xml:space="preserve">: Maria Joana Aguiar se comprometeu a enviar um e-mail a Marcos Luciano no mesmo dia para documentar o problema de automação. Marcos Luciano informou que, após o envio do e-mail, eles repassarão a solicitação ao Aranha e esperam fornecer uma resposta até terça-feira. Maria Joana Aguiar expressou o desejo de se livrar dessa pendência, que descreveram como um "problema operacional".</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Performance excelente do site</w:t>
      </w:r>
      <w:r w:rsidDel="00000000" w:rsidR="00000000" w:rsidRPr="00000000">
        <w:rPr>
          <w:rtl w:val="0"/>
        </w:rPr>
        <w:t xml:space="preserve">: Marcos Luciano reportou que o site mantém um desempenho excelente em termos de performance, com 100% de pontuação em desktop e uma queda "quase inexpressiva" no mobile. Eles revisaram as métricas, confirmando que as práticas recomendadas e o SEO estão "tudo tranquilo". Maria Joana Aguiar observou que o mobile tende a ser mais exposto a variáveis como a qualidade da conexão.</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Análise das métricas de desempenho e oportunidade de melhoria</w:t>
      </w:r>
      <w:r w:rsidDel="00000000" w:rsidR="00000000" w:rsidRPr="00000000">
        <w:rPr>
          <w:rtl w:val="0"/>
        </w:rPr>
        <w:t xml:space="preserve">: Marcos Luciano apontou que o trabalho no site foi bem executado, mas identificou que o "Largest Contentful Paint" (tempo de carregamento total da tela) está em 3 segundos, o que ainda é considerado bom. O problema está relacionado a scripts e requisições, incluindo o "trust index" de avaliações, que consomem transferência e retardam o carregamento. Marcos Luciano sugeriu a possibilidade de otimizar o carregamento por meio de ajustes de imagens, como reduzir o tamanho dos arquivos para cerca de 100 a 150 KB, usando o formato JPEG com qualidade 75.</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Priorização das melhorias do site</w:t>
      </w:r>
      <w:r w:rsidDel="00000000" w:rsidR="00000000" w:rsidRPr="00000000">
        <w:rPr>
          <w:rtl w:val="0"/>
        </w:rPr>
        <w:t xml:space="preserve">: Marcos Luciano reconheceu que a otimização de imagens, embora fácil de realizar, não era prioridade no momento devido ao excelente desempenho atual do site. Eles sugeriram manter as melhorias no radar para serem abordadas após a resolução de prioridades mais urgentes e quando houver um aumento significativo nos resultados de negócios. Maria Joana Aguiar concordou em focar primeiro nos resultados e depois nos "micros detalhes".</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Atualização do dashboard de mídia e nova estrutura de campanha</w:t>
      </w:r>
      <w:r w:rsidDel="00000000" w:rsidR="00000000" w:rsidRPr="00000000">
        <w:rPr>
          <w:rtl w:val="0"/>
        </w:rPr>
        <w:t xml:space="preserve">: Marcos Luciano apresentou a visão do dashboard de mídia, cobrindo o período de 20 a 27 de março, e confirmou que a separação do "3D Virtual Tour" foi implementada. Devido à alteração da estrutura da campanha para incluir "special projects", houve uma queda esperada no CTR e um aumento no custo, o que está dentro das expectativas. O aumento de custo pode indicar uma melhor qualificação dos leads.</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Análise de palavras-chave e estratégias de ranqueamento</w:t>
      </w:r>
      <w:r w:rsidDel="00000000" w:rsidR="00000000" w:rsidRPr="00000000">
        <w:rPr>
          <w:rtl w:val="0"/>
        </w:rPr>
        <w:t xml:space="preserve">: Marcos Luciano observou que a palavra-chave "Virtual Tour" está acompanhando a métrica geral de 7,32%, e sugeriu focar em "real estate tours" se essa palavra se tornar importante. Eles notaram que o termo "architecture" teve 17 impressões, mas nenhum clique, o que Maria Joana Aguiar percebeu. Marcos Luciano explicou que isso se deve à segmentação mais restrita, que geralmente leva a menos impressões.</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Comportamento do leilão em nichos de alto custo</w:t>
      </w:r>
      <w:r w:rsidDel="00000000" w:rsidR="00000000" w:rsidRPr="00000000">
        <w:rPr>
          <w:rtl w:val="0"/>
        </w:rPr>
        <w:t xml:space="preserve">: Marcos Luciano compartilhou sua percepção de que termos como "Architecture" e "Design" resultam em cliques mais caros, com um leilão mais disputado e preços mais pesados. Eles explicaram que, para o Google, um público mais restrito é mais difícil de encontrar, o que encarece o leilão e se beneficia da concorrência de grandes investidores. Marcos Luciano afirmou que, se uma palavra-chave já gerou um clique, ela tem potencial, e o foco deve ser em melhorar o CTR para reduzir o CPC.</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Performance no topo do leilão e oportunidades de mercado</w:t>
      </w:r>
      <w:r w:rsidDel="00000000" w:rsidR="00000000" w:rsidRPr="00000000">
        <w:rPr>
          <w:rtl w:val="0"/>
        </w:rPr>
        <w:t xml:space="preserve">: Marcos Luciano apresentou as métricas de impressão no topo, destacando que a palavra-chave "real estate photographer" teve 58% de impressões na primeira posição e 83% no topo geral. Maria Joana Aguiar confirmou que o tráfego principal ainda está relacionado a "real estate", enquanto o mercado de arquitetura é menor e mais difícil de penetrar. Maria Joana Aguiar mencionou que estão explorando o mercado de arquitetura no festival de cinema em Orlando, devido à grande comunidade brasileira lá.</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Estratégias de networking e conexões nos EUA</w:t>
      </w:r>
      <w:r w:rsidDel="00000000" w:rsidR="00000000" w:rsidRPr="00000000">
        <w:rPr>
          <w:rtl w:val="0"/>
        </w:rPr>
        <w:t xml:space="preserve">: Maria Joana Aguiar relatou que estão buscando explorar o mercado brasileiro em Miami e Orlando, citando um festival de cinema e o fato de que as autoridades lá são mais acessíveis do que em Los Angeles. Marcos Luciano mencionou um empresário de Porto Alegre, dono de uma rede de academias, que está em Orlando e tem bons contatos, sugerindo uma possível conexão de negócios. Maria Joana Aguiar demonstrou interesse nesse contato, mencionando que fizeram um tour virtual de uma grande academia em Nova York.</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Ideias de ativação para o Virtual Tour em academias</w:t>
      </w:r>
      <w:r w:rsidDel="00000000" w:rsidR="00000000" w:rsidRPr="00000000">
        <w:rPr>
          <w:rtl w:val="0"/>
        </w:rPr>
        <w:t xml:space="preserve">: Maria Joana Aguiar explicou o potencial do tour virtual para academias, sugerindo atividades como ativação, criação de jogos online, e a inclusão de perfis de professores. Eles deram exemplos, como a postagem de aulas ao vivo dentro do tour virtual ou a criação de um jogo onde o usuário precisa encontrar um cupom de desconto escondido no espaço. Maria Joana Aguiar mencionou o case do Chelsea Piers Fitness em Nova York como um exemplo de sucesso.</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Iniciativa de conteúdo semanal em vídeo ("Coffee Time")</w:t>
      </w:r>
      <w:r w:rsidDel="00000000" w:rsidR="00000000" w:rsidRPr="00000000">
        <w:rPr>
          <w:rtl w:val="0"/>
        </w:rPr>
        <w:t xml:space="preserve">: Maria Joana Aguiar anunciou que iniciará uma sequência de vídeos semanais chamada "Mídia 360 com Coffee Time". A ideia é que eles compartilhem novidades e cases de estudo da empresa em um formato mais pessoal e institucional, aproveitando suas habilidades de comunicação. Marcos Luciano elogiou a ideia, destacando o potencial do tema do café para gerar engajamento e conectar com as pessoas.</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Exploração do Pinterest para estratégia visual</w:t>
      </w:r>
      <w:r w:rsidDel="00000000" w:rsidR="00000000" w:rsidRPr="00000000">
        <w:rPr>
          <w:rtl w:val="0"/>
        </w:rPr>
        <w:t xml:space="preserve">: Maria Joana Aguiar levantou a possibilidade de utilizar o Pinterest para complementar a estratégia de marketing, especialmente devido ao foco visual do seu trabalho. Eles receberam sugestões de marketing sobre o potencial subestimado do Pinterest e confirmaram que a plataforma pode servir como um "gancho" para direcionar o tráfego para o site. Marcos Luciano confirmou que a V4 está estudando a plataforma e que a abertura de anúncios no Pinterest é uma tendência.</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Estratégia para anúncios no Instagram e Pinterest</w:t>
      </w:r>
      <w:r w:rsidDel="00000000" w:rsidR="00000000" w:rsidRPr="00000000">
        <w:rPr>
          <w:rtl w:val="0"/>
        </w:rPr>
        <w:t xml:space="preserve">: Maria Joana Aguiar expressou o desejo de ter três anúncios fixos rodando no Instagram (para real estate, arquitetura e special project) e a necessidade de explorar o Pinterest como um gancho para o público. Marcos Luciano se comprometeu a montar uma estratégia de Pinterest para ser discutida na semana seguinte. Eles também discutiram a dificuldade de anunciar diretamente pelo Instagram devido às taxas da Apple, necessitando que o anúncio seja postado via Facebook/Meta.</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Plano para o vídeo de atração de seguidores e conteúdo de marketing</w:t>
      </w:r>
      <w:r w:rsidDel="00000000" w:rsidR="00000000" w:rsidRPr="00000000">
        <w:rPr>
          <w:rtl w:val="0"/>
        </w:rPr>
        <w:t xml:space="preserve">: Maria Joana Aguiar procurou orientações sobre o formato ideal para um vídeo de atração de seguidores para o Instagram, que estaria na página aberta do Mídia 360. Marcos Luciano sugeriu que o vídeo ideal deve ter entre 20 e 25 segundos, com um máximo de 30, e deve focar no "ponto de dor" do público na abertura, antes de se apresentar. Maria Joana Aguiar propôs a campanha "What if" (E se), que abordaria as dificuldades de destaque no online e as soluções do tour virtual.</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Referências de design visual e branding para o vídeo</w:t>
      </w:r>
      <w:r w:rsidDel="00000000" w:rsidR="00000000" w:rsidRPr="00000000">
        <w:rPr>
          <w:rtl w:val="0"/>
        </w:rPr>
        <w:t xml:space="preserve">: Maria Joana Aguiar sugeriu usar a estética visual da Globo News, com letras grandes e cores fortes (vermelho), como referência para o branding dos vídeos. Marcos Luciano concordou que o formato é mais agradável e visualmente superior, e que as letras grandes são mais fáceis de ler. A campanha "What if" utilizaria uma locução em voice over e letras digitadas para criar curiosidade.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Preocupações sobre o retorno do investimento e a mensuração de resultados</w:t>
      </w:r>
      <w:r w:rsidDel="00000000" w:rsidR="00000000" w:rsidRPr="00000000">
        <w:rPr>
          <w:rtl w:val="0"/>
        </w:rPr>
        <w:t xml:space="preserve">: Maria Joana Aguiar manifestou preocupação com o alto custo dos serviços da V4, destacando a necessidade de um retorno claro sobre o investimento (ROI). Eles valorizaram o papel de Marcos Luciano na transição do site e domínio, mas enfatizaram que a empresa precisa de resultados tangíveis para justificar o investimento. Marcos Luciano afirmou ter a solução para a mensuração e que a equipe está sendo cobrada pela matriz para apresentar esses resultados.</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Integração de dados e prazo para relatórios de anúncios</w:t>
      </w:r>
      <w:r w:rsidDel="00000000" w:rsidR="00000000" w:rsidRPr="00000000">
        <w:rPr>
          <w:rtl w:val="0"/>
        </w:rPr>
        <w:t xml:space="preserve">: Marcos Luciano explicou que a V4 monitora o sucesso do projeto através de pesquisas e do "Health Score" semanal, que exige a mensuração do ROI e ROAS. Eles destacaram que a integração dos dados com as ferramentas de análise está em andamento. Marcos Luciano estimou que o relatório de quem está entrando pelos anúncios estará pronto para ser apresentado na próxima quarta-feira, após a revisão e teste da equipe.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Transição e Melhoria de Projetos</w:t>
      </w:r>
      <w:r w:rsidDel="00000000" w:rsidR="00000000" w:rsidRPr="00000000">
        <w:rPr>
          <w:rtl w:val="0"/>
        </w:rPr>
        <w:t xml:space="preserve">: Marcos Luciano compartilhou que houve uma cobrança após a transição dos projetos para uma nova equipe, levando eles a assumirem a gestão desses projetos. Eles observaram que todos os projetos melhoraram significativamente após a transição, o que é apoiado pela análise de métricas de desempenho.</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Gestão Comportamental e Liderança</w:t>
      </w:r>
      <w:r w:rsidDel="00000000" w:rsidR="00000000" w:rsidRPr="00000000">
        <w:rPr>
          <w:rtl w:val="0"/>
        </w:rPr>
        <w:t xml:space="preserve">: Marcos Luciano mencionou que uma postura de liderança mais experiente ajuda a reduzir a ansiedade da equipe, sugerindo que revisões e análises cuidadosas são parte da nova abordagem. A diferença de postura na condução dos projetos resultou em melhorias, sem a intenção de falar mal de gestões anteriores, mas focando na performance individual e coletiva.</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Revisão da Estrutura da Campanha e Budget</w:t>
      </w:r>
      <w:r w:rsidDel="00000000" w:rsidR="00000000" w:rsidRPr="00000000">
        <w:rPr>
          <w:rtl w:val="0"/>
        </w:rPr>
        <w:t xml:space="preserve">: Marcos Luciano compartilhou um link para que Maria Joana Aguiar pudesse revisar a estrutura de uma campanha e as suas possibilidades, mas destacou que precisavam fracionar o budget. Eles estavam revisando a sugestão da equipe sobre a configuração da campanha e distribuição de verba (budget), procurando focar e enxugar a estrutura, pois a equipe havia sido muito abrangente em sua proposta.</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Identificação de Erros e Próximos Passos para a Campanha</w:t>
      </w:r>
      <w:r w:rsidDel="00000000" w:rsidR="00000000" w:rsidRPr="00000000">
        <w:rPr>
          <w:rtl w:val="0"/>
        </w:rPr>
        <w:t xml:space="preserve">: Maria Joana Aguiar identificou que o link da campanha continha informações incorretas, como o tempo de entrega e o preço inicial, que deveriam ser 199, não 180. Marcos Luciano pediu para ignorar o link enviado e comprometeu-se a enviar uma nova campanha revisada na segunda-feira, após ajustar os erros e a estrutura de budget com base no que eles haviam imaginado antes de delegar à equipe.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Mensuração de Resultados e Suporte Contínuo</w:t>
      </w:r>
      <w:r w:rsidDel="00000000" w:rsidR="00000000" w:rsidRPr="00000000">
        <w:rPr>
          <w:rtl w:val="0"/>
        </w:rPr>
        <w:t xml:space="preserve">: Marcos Luciano assegurou que, a partir da próxima semana, eles começarão a mensurar o retorno financeiro que a B4 está gerando. Eles também se colocaram à disposição para resolver quaisquer questões que Maria Joana Aguiar possa ter, reforçando a comunicação para ligar e resolver pendências.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i w:val="1"/>
          <w:iCs w:val="1"/>
          <w:color w:val="747775"/>
        </w:rPr>
      </w:pPr>
      <w:r w:rsidDel="00000000" w:rsidR="00000000" w:rsidRPr="00000000">
        <w:rPr>
          <w:i w:val="1"/>
          <w:iCs w:val="1"/>
          <w:color w:val="747775"/>
          <w:rtl w:val="0"/>
        </w:rPr>
        <w:t xml:space="preserve">Revise as anotações do Gemini para checar se estão corretas. </w:t>
      </w:r>
      <w:hyperlink r:id="rId14">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6">
      <w:pPr>
        <w:rPr>
          <w:rFonts w:ascii="Roboto" w:cs="Roboto" w:eastAsia="Roboto" w:hAnsi="Roboto"/>
          <w:i w:val="1"/>
          <w:iCs w:val="1"/>
          <w:color w:val="747775"/>
        </w:r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5">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mailto:peretto@v4company.com" TargetMode="External"/><Relationship Id="rId10" Type="http://schemas.openxmlformats.org/officeDocument/2006/relationships/hyperlink" Target="mailto:fhelipe.aranha@v4company.com" TargetMode="External"/><Relationship Id="rId13" Type="http://schemas.openxmlformats.org/officeDocument/2006/relationships/hyperlink" Target="https://drive.google.com/file/d/1_NuuDtDDlFUMtkVeIUTOd5Z5N7oTAbil/view?usp=drive_web" TargetMode="External"/><Relationship Id="rId12" Type="http://schemas.openxmlformats.org/officeDocument/2006/relationships/hyperlink" Target="https://calendar.google.com/calendar/event?eid=cm00dHU2cnBmZDBhYzUzajg5b3J0djVhM2FfMjAyNjAzMjZUMTkwMDAwWiBtYXJjb3NsdWNpYW5vLnJvZHJpZ3Vlc0B2NGNvbXBhbnkuY29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onyviegas@la360vr.com" TargetMode="External"/><Relationship Id="rId15" Type="http://schemas.openxmlformats.org/officeDocument/2006/relationships/hyperlink" Target="https://google.qualtrics.com/jfe/form/SV_9vK3UZEaIQKKE7A?confid=lzSTyVj4zDCvZkIdgBsCDxIPOAIIigIgABgFCA&amp;detailid=standard&amp;screenshot=false" TargetMode="External"/><Relationship Id="rId14"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lucas.procopio@v4company.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mariajoana@la360v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