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ec9d2c97rq8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Aug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dqaflq6p2jx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3ui7vdg3a0z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09nvuqecy1r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l25yod3pwgc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madi2bldhc90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Aug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w5cbo64v0xu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f7xposs1iare" w:id="7"/>
      <w:bookmarkEnd w:id="7"/>
      <w:r w:rsidDel="00000000" w:rsidR="00000000" w:rsidRPr="00000000">
        <w:rPr>
          <w:rtl w:val="0"/>
        </w:rPr>
        <w:t xml:space="preserve">Transcription ended after 00:18:37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vYKiMK2a0vWQ13a1B9SzaYA5jBzv4ieb/view?usp=drive_web" TargetMode="External"/><Relationship Id="rId13" Type="http://schemas.openxmlformats.org/officeDocument/2006/relationships/hyperlink" Target="https://google.qualtrics.com/jfe/form/SV_9vK3UZEaIQKKE7A?confid=olybNpZXteqpj1hqum2CDxIYOAIIigIgABgFCA&amp;detailid=unspecified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v43bw954ez5r" TargetMode="External"/><Relationship Id="rId14" Type="http://schemas.openxmlformats.org/officeDocument/2006/relationships/hyperlink" Target="https://google.qualtrics.com/jfe/form/SV_9vK3UZEaIQKKE7A?confid=olybNpZXteqpj1hqum2CDxIYOAIIigIgABgFCA&amp;detailid=unspecifie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gyOV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