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cqy7fw1e535u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14 de jan.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6716kdg30b9" w:id="1"/>
      <w:bookmarkEnd w:id="1"/>
      <w:r w:rsidDel="00000000" w:rsidR="00000000" w:rsidRPr="00000000">
        <w:rPr>
          <w:rtl w:val="0"/>
        </w:rPr>
        <w:t xml:space="preserve">Check-in - [PREMIUM CLEANING] - V4Company - [08]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dinizt@msn.com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brenda@premiumcontractorllc.com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italo@premiumcontractorllc.com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emerson@premiumcontractorllc.com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Brenda Rotondo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Check-in - [PREMIUM CLEANING] - V4Company - [08]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Check-in - Premium Cleaning - V4 Company - 2025/05/13 11:12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Check-in - Premium Cleaning - V4 Company - 2025/05/13 11:12 GMT-03:00 - Anotações do Gemini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hitqwht3jehn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Marcos Luciano e Italo Bacelar discutiram a revisão dos leads orgânicos e a correção de automação no Go High Level para garantir que os leads do formulário de SEO e Jobs fossem notificados a Italo Bacelar. Marcos Luciano informou sobre a criação de três novas réguas de e-mail marketing, com um ciclo de 10 a 12 dias, e solicitou a Emerson Rodrigues que as aprovasse e que agendasse um momento para alinhar a compra das listas de contato da Apollo. Marcos Luciano e Emerson Rodrigues analisaram a lei Safe Hotels Act de Nova York para identificar oportunidades de mercado e Marcos Luciano solicitou a Brenda Souza o documento de prova de seguro de 2026 para iniciar o Google Local Service Ads, sendo que Italo Bacelar e Brenda Souza ressaltaram que o seguro atual cobre apenas serviços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indoor</w:t>
      </w:r>
      <w:r w:rsidDel="00000000" w:rsidR="00000000" w:rsidRPr="00000000">
        <w:rPr>
          <w:sz w:val="28"/>
          <w:szCs w:val="28"/>
          <w:rtl w:val="0"/>
        </w:rPr>
        <w:t xml:space="preserve">. A estratégia de marketing foi direcionada para hotéis, focando em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Green Cleaning</w:t>
      </w:r>
      <w:r w:rsidDel="00000000" w:rsidR="00000000" w:rsidRPr="00000000">
        <w:rPr>
          <w:sz w:val="28"/>
          <w:szCs w:val="28"/>
          <w:rtl w:val="0"/>
        </w:rPr>
        <w:t xml:space="preserve">, comunicação intencional, exploração de regulamentações, e a introdução da ideia de uma "oferta cunha" para entrada em clientes de alta complexidade.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bogc7no5r6or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Revisão de Leads e Automação</w:t>
      </w:r>
      <w:r w:rsidDel="00000000" w:rsidR="00000000" w:rsidRPr="00000000">
        <w:rPr>
          <w:rtl w:val="0"/>
        </w:rPr>
        <w:t xml:space="preserve"> Marcos Luciano iniciou o check-in focando na dinâmica dos leads orgânicos recentes, mencionando a chegada de pelo menos três deles. Italo Bacelar inicialmente não conseguiu localizar esses leads no Go High Level, pois não havia recebido o e-mail de notificação e não havia visto a planilha enviada por Marcos. Marcos Luciano explicou que a questão era de configuração e que o Go High Level estava recebendo os leads, mas faltava a automação para que caíssem nas "Opportunities" e enviassem a notificação por e-mail a Italo Bacelar. Marcos Luciano garantiu que corrigiria a automação para que, ao final da reunião, a notificação de leads vindos do formulário de SEO e Jobs fosse enviada, diferenciando a fonte no título do e-mail.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de E-mail Marketing e Conteúdo</w:t>
      </w:r>
      <w:r w:rsidDel="00000000" w:rsidR="00000000" w:rsidRPr="00000000">
        <w:rPr>
          <w:rtl w:val="0"/>
        </w:rPr>
        <w:t xml:space="preserve"> Marcos Luciano informou sobre a criação de três réguas de e-mail marketing, além da principal, focando em simplicidade e eficiência para o público-alvo, que é mais velho e busca comunicação direta. As réguas têm um ciclo de aproximadamente 10 a 12 dias, e se o lead clicar, é removido desse fluxo. Marcos Luciano explicou a lógica de segmentação para as novas réguas, separando grupos para entender de qual segmento a conversão está vindo. Ele também solicitou a Emerson Rodrigues que aprovasse as novas réguas e marcassem um momento para que Marcos Luciano pudesse mostrar o plano da Apollo e alinhassem a parte de pagamento para a compra das listas de contato.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de Listas de Contato da Apollo</w:t>
      </w:r>
      <w:r w:rsidDel="00000000" w:rsidR="00000000" w:rsidRPr="00000000">
        <w:rPr>
          <w:rtl w:val="0"/>
        </w:rPr>
        <w:t xml:space="preserve"> Marcos Luciano descreveu o processo de uso das listas de contatos adquiridas da Apollo, mencionando que ao importar os contatos para o Go High Level, eles receberão uma tag de "new list". Ele explicou que quem converter no ciclo será adicionado a uma lista de convertidos, e quem não converter ao final do ciclo será tagueado como não convertido. Marcos Luciano ressaltou a vantagem de que as listas da Apollo são um ativo perene, possibilitando reativações futuras e diluindo o Custo de Aquisição de Clientes (CAC) ao longo do tempo.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de Dados de Campanha e Próximos Passos</w:t>
      </w:r>
      <w:r w:rsidDel="00000000" w:rsidR="00000000" w:rsidRPr="00000000">
        <w:rPr>
          <w:rtl w:val="0"/>
        </w:rPr>
        <w:t xml:space="preserve"> Marcos Luciano destacou que todas as campanhas de e-mail terão dados de abertura e cliques controlados para analisar a eficiência. Ele projetou que após cerca de 20 a 25 dias (dois check-ins), a equipe terá uma perspectiva real do que está funcionando. A partir de agora, o e-mail será um canal de grande foco para captação, segmentação, organização, medição e análise.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Estudo de Regulamentação e Oportunidades de Mercado (Nova York)</w:t>
      </w:r>
      <w:r w:rsidDel="00000000" w:rsidR="00000000" w:rsidRPr="00000000">
        <w:rPr>
          <w:rtl w:val="0"/>
        </w:rPr>
        <w:t xml:space="preserve"> Marcos Luciano levantou um estudo de </w:t>
      </w:r>
      <w:r w:rsidDel="00000000" w:rsidR="00000000" w:rsidRPr="00000000">
        <w:rPr>
          <w:i w:val="1"/>
          <w:iCs w:val="1"/>
          <w:rtl w:val="0"/>
        </w:rPr>
        <w:t xml:space="preserve">Deep Research</w:t>
      </w:r>
      <w:r w:rsidDel="00000000" w:rsidR="00000000" w:rsidRPr="00000000">
        <w:rPr>
          <w:rtl w:val="0"/>
        </w:rPr>
        <w:t xml:space="preserve"> que aponta </w:t>
      </w:r>
      <w:r w:rsidDel="00000000" w:rsidR="00000000" w:rsidRPr="00000000">
        <w:rPr>
          <w:i w:val="1"/>
          <w:iCs w:val="1"/>
          <w:rtl w:val="0"/>
        </w:rPr>
        <w:t xml:space="preserve">gaps</w:t>
      </w:r>
      <w:r w:rsidDel="00000000" w:rsidR="00000000" w:rsidRPr="00000000">
        <w:rPr>
          <w:rtl w:val="0"/>
        </w:rPr>
        <w:t xml:space="preserve"> e fraquezas, incluindo a necessidade de corrigir falhas nas </w:t>
      </w:r>
      <w:r w:rsidDel="00000000" w:rsidR="00000000" w:rsidRPr="00000000">
        <w:rPr>
          <w:i w:val="1"/>
          <w:iCs w:val="1"/>
          <w:rtl w:val="0"/>
        </w:rPr>
        <w:t xml:space="preserve">landing pages</w:t>
      </w:r>
      <w:r w:rsidDel="00000000" w:rsidR="00000000" w:rsidRPr="00000000">
        <w:rPr>
          <w:rtl w:val="0"/>
        </w:rPr>
        <w:t xml:space="preserve"> e a mistura de mensagens entre B2B e residencial. Ele buscou entender as brechas de uma lei de Nova York que proíbe terceirizações de </w:t>
      </w:r>
      <w:r w:rsidDel="00000000" w:rsidR="00000000" w:rsidRPr="00000000">
        <w:rPr>
          <w:i w:val="1"/>
          <w:iCs w:val="1"/>
          <w:rtl w:val="0"/>
        </w:rPr>
        <w:t xml:space="preserve">housekeeping</w:t>
      </w:r>
      <w:r w:rsidDel="00000000" w:rsidR="00000000" w:rsidRPr="00000000">
        <w:rPr>
          <w:rtl w:val="0"/>
        </w:rPr>
        <w:t xml:space="preserve">, mas explicitamente isenta </w:t>
      </w:r>
      <w:r w:rsidDel="00000000" w:rsidR="00000000" w:rsidRPr="00000000">
        <w:rPr>
          <w:i w:val="1"/>
          <w:iCs w:val="1"/>
          <w:rtl w:val="0"/>
        </w:rPr>
        <w:t xml:space="preserve">night cleaners</w:t>
      </w:r>
      <w:r w:rsidDel="00000000" w:rsidR="00000000" w:rsidRPr="00000000">
        <w:rPr>
          <w:rtl w:val="0"/>
        </w:rPr>
        <w:t xml:space="preserve">. Emerson Rodrigues explicou que a lei Safe Hotels Act se aplica a Nova York e isenta a empresa, pois a obrigatoriedade de licença é do hotel para contratar subcontratados. Essa lei também exige que o hotel mantenha um nível mínimo de pessoal, o que incentiva a contratação de empresas externas para fornecer mão de obra, facilitando o cumprimento da regulamentação.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de Comunicação com Base em Insights</w:t>
      </w:r>
      <w:r w:rsidDel="00000000" w:rsidR="00000000" w:rsidRPr="00000000">
        <w:rPr>
          <w:rtl w:val="0"/>
        </w:rPr>
        <w:t xml:space="preserve"> Marcos Luciano enfatizou que o marketing deve ser intencional, explorando </w:t>
      </w:r>
      <w:r w:rsidDel="00000000" w:rsidR="00000000" w:rsidRPr="00000000">
        <w:rPr>
          <w:i w:val="1"/>
          <w:iCs w:val="1"/>
          <w:rtl w:val="0"/>
        </w:rPr>
        <w:t xml:space="preserve">gaps</w:t>
      </w:r>
      <w:r w:rsidDel="00000000" w:rsidR="00000000" w:rsidRPr="00000000">
        <w:rPr>
          <w:rtl w:val="0"/>
        </w:rPr>
        <w:t xml:space="preserve"> e especificidades do setor para aumentar a taxa de conversão, fugindo do generalismo. Italo Bacelar confirmou que a empresa já utiliza produtos ecológicos (Green Cleaning) em seus contratos, o que é um ponto a ser explorado na comunicação. Marcos Luciano concordou que a exploração do Green Cleaning e a ênfase na "limpeza visível" são estratégias a serem seguidas, reforçando a decisão de não utilizar banco de imagens e priorizar fotos reais.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Ameaças e Diferenciação de Preço</w:t>
      </w:r>
      <w:r w:rsidDel="00000000" w:rsidR="00000000" w:rsidRPr="00000000">
        <w:rPr>
          <w:rtl w:val="0"/>
        </w:rPr>
        <w:t xml:space="preserve"> Marcos Luciano identificou a classificação incorreta de funcionários e multas por violação como ameaças que podem ser exploradas na comunicação com hotéis, usando o medo de punições para motivar a contratação. Ele reforçou o papel da agência em buscar aspectos regulatórios e necessidades não supridas para diferenciar a oferta da empresa e evitar a "guerra de preços".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Ações Estratégicas: Impressos e Sazonalidade</w:t>
      </w:r>
      <w:r w:rsidDel="00000000" w:rsidR="00000000" w:rsidRPr="00000000">
        <w:rPr>
          <w:rtl w:val="0"/>
        </w:rPr>
        <w:t xml:space="preserve"> Marcos Luciano sugeriu um pivô estratégico para operação noturna em hotéis (hotel night) devido à isenção legal. Ele introduziu a ideia de preparar ações físicas com base na sazonalidade, como mala direta direcionada, para o público B2B mais velho, em paralelo aos disparos de e-mail. Marcos Luciano garantiu que a agência se responsabilizará pela execução e produção dos materiais impressos, necessitando apenas da aprovação de orçamento.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de Mídia e Local Service Ads</w:t>
      </w:r>
      <w:r w:rsidDel="00000000" w:rsidR="00000000" w:rsidRPr="00000000">
        <w:rPr>
          <w:rtl w:val="0"/>
        </w:rPr>
        <w:t xml:space="preserve"> Marcos Luciano solicitou a Brenda Souza o documento de prova de seguro de 2026, que é o único item faltando para o Google Local Service Ads começar a rodar. Brenda Souza informou que o seguro deve ser renovado no início de fevereiro e que levará uma ou duas semanas para que o novo número da apólice seja emitido após o pagamento. Marcos Luciano explicou que o objetivo é reduzir e substituir o Google Ads pelo Local Service, pois este só cobra por leads de alta intenção e qualificados, oferecendo visibilidade de marca gratuita.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Sazonalidade e Serviços (Indoor/Outdoor)</w:t>
      </w:r>
      <w:r w:rsidDel="00000000" w:rsidR="00000000" w:rsidRPr="00000000">
        <w:rPr>
          <w:rtl w:val="0"/>
        </w:rPr>
        <w:t xml:space="preserve"> Marcos Luciano questionou a viabilidade de trabalhar a recuperação de pisos por danos de sal/neve durante o inverno. Italo Bacelar e Brenda Souza levantaram preocupações sobre a necessidade de alterar o seguro caso fossem serviços externos (</w:t>
      </w:r>
      <w:r w:rsidDel="00000000" w:rsidR="00000000" w:rsidRPr="00000000">
        <w:rPr>
          <w:i w:val="1"/>
          <w:iCs w:val="1"/>
          <w:rtl w:val="0"/>
        </w:rPr>
        <w:t xml:space="preserve">outdoor</w:t>
      </w:r>
      <w:r w:rsidDel="00000000" w:rsidR="00000000" w:rsidRPr="00000000">
        <w:rPr>
          <w:rtl w:val="0"/>
        </w:rPr>
        <w:t xml:space="preserve">), visto que o seguro atual cobre apenas serviços internos (</w:t>
      </w:r>
      <w:r w:rsidDel="00000000" w:rsidR="00000000" w:rsidRPr="00000000">
        <w:rPr>
          <w:i w:val="1"/>
          <w:iCs w:val="1"/>
          <w:rtl w:val="0"/>
        </w:rPr>
        <w:t xml:space="preserve">indoor</w:t>
      </w:r>
      <w:r w:rsidDel="00000000" w:rsidR="00000000" w:rsidRPr="00000000">
        <w:rPr>
          <w:rtl w:val="0"/>
        </w:rPr>
        <w:t xml:space="preserve">). Italo Bacelar recomendou focar em serviços </w:t>
      </w:r>
      <w:r w:rsidDel="00000000" w:rsidR="00000000" w:rsidRPr="00000000">
        <w:rPr>
          <w:i w:val="1"/>
          <w:iCs w:val="1"/>
          <w:rtl w:val="0"/>
        </w:rPr>
        <w:t xml:space="preserve">indoor</w:t>
      </w:r>
      <w:r w:rsidDel="00000000" w:rsidR="00000000" w:rsidRPr="00000000">
        <w:rPr>
          <w:rtl w:val="0"/>
        </w:rPr>
        <w:t xml:space="preserve">, pois são mais rentáveis e anuais, sem interrupções por condições climáticas.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Alinhamento de Foco e Próximos Passos</w:t>
      </w:r>
      <w:r w:rsidDel="00000000" w:rsidR="00000000" w:rsidRPr="00000000">
        <w:rPr>
          <w:rtl w:val="0"/>
        </w:rPr>
        <w:t xml:space="preserve"> Marcos Luciano concordou em focar em serviços </w:t>
      </w:r>
      <w:r w:rsidDel="00000000" w:rsidR="00000000" w:rsidRPr="00000000">
        <w:rPr>
          <w:i w:val="1"/>
          <w:iCs w:val="1"/>
          <w:rtl w:val="0"/>
        </w:rPr>
        <w:t xml:space="preserve">indoor</w:t>
      </w:r>
      <w:r w:rsidDel="00000000" w:rsidR="00000000" w:rsidRPr="00000000">
        <w:rPr>
          <w:rtl w:val="0"/>
        </w:rPr>
        <w:t xml:space="preserve"> e mencionou que o plano de sazonalidade será trabalhar "Guerra ao Inverno" (incluindo recuperação de pisos internos) e "Orçamentos Novos" de janeiro a março, e "Spring Cleaning" e preparação para inspeções de verão em escolas e hotéis de abril a junho. Emerson Rodrigues ressaltou que o Dinis está focado em conseguir hotéis, pois eles são o que realmente mantém a empresa funcionando e geram maior receita, o que está alinhado com o estudo que prioriza hotéis (Persona A).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Definição de Personas e Posicionamento</w:t>
      </w:r>
      <w:r w:rsidDel="00000000" w:rsidR="00000000" w:rsidRPr="00000000">
        <w:rPr>
          <w:rtl w:val="0"/>
        </w:rPr>
        <w:t xml:space="preserve"> Marcos Luciano apresentou as três personas definidas (Gerente Geral de Hotel, Facility Manager e Dono de Restaurante) que serão o foco das três réguas de e-mail, alinhadas às dores e abordagens específicas. O foco do planejamento é prioritariamente em hotéis. A estratégia de comunicação será baseada em tom de voz de autoridade, transparência radical e empatia corporativa, reconhecendo o estresse do gestor e focando em soluções que evitem problemas.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de Entrada no Cliente (Oferta Cunha)</w:t>
      </w:r>
      <w:r w:rsidDel="00000000" w:rsidR="00000000" w:rsidRPr="00000000">
        <w:rPr>
          <w:rtl w:val="0"/>
        </w:rPr>
        <w:t xml:space="preserve"> Marcos Luciano propôs a ideia de uma "oferta cunha," que consiste em vender um serviço de alta complexidade que é difícil para o decisor encontrar quem o execute, como forma de entrar no cliente e, posteriormente, estender o contrato. Italo Bacelar afirmou que pode mapear as possibilidades de serviços de alta complexidade a serem explorados.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Ações e Compromissos</w:t>
      </w:r>
      <w:r w:rsidDel="00000000" w:rsidR="00000000" w:rsidRPr="00000000">
        <w:rPr>
          <w:rtl w:val="0"/>
        </w:rPr>
        <w:t xml:space="preserve"> Emerson Rodrigues informou que precisa sair, mas se comprometeu a ler o documento enviado por Marcos Luciano e repassá-lo ao Dinis. Eles agendaram um contato rápido para o dia seguinte, às 9h da manhã, para tratar da questão da Apollo e da compra de listas, com a presença de Fhelipe Aranha Andrade. Marcos Luciano mencionou que, em termos de aquisição, o foco será em SEO, Local Service e Cold Email com a Apollo.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 Regulatório e Estratégia de Marketing</w:t>
      </w:r>
      <w:r w:rsidDel="00000000" w:rsidR="00000000" w:rsidRPr="00000000">
        <w:rPr>
          <w:rtl w:val="0"/>
        </w:rPr>
        <w:t xml:space="preserve"> Marcos Luciano iniciou a discussão apresentando a necessidade de conciliar os pontos de </w:t>
      </w:r>
      <w:r w:rsidDel="00000000" w:rsidR="00000000" w:rsidRPr="00000000">
        <w:rPr>
          <w:i w:val="1"/>
          <w:iCs w:val="1"/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spring cleaning</w:t>
      </w:r>
      <w:r w:rsidDel="00000000" w:rsidR="00000000" w:rsidRPr="00000000">
        <w:rPr>
          <w:rtl w:val="0"/>
        </w:rPr>
        <w:t xml:space="preserve"> com o calendário e mencionou uma lei de "tolerância zero para direitos diretos, resultados diretos de legislação específica", possivelmente ligada à teoria das janelas quebradas e a um prazo final de cumprimento. Ele pediu que os presentes revissem a lei, notando que, como profissional de marketing, estava avaliando sua aplicabilidade do ponto de vista de "dor e desejo" do cliente e se fazia sentido usá-la como estratégia de marketing. Marcos Luciano também destacou a cadência de meios de marketing, incluindo "dor contextual," "prova lowfi," "oferta Cunha," e "breakup," com um fluxo automatizado já configurado para rodar por 12 dias.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Metas e Estratégias para Q1</w:t>
      </w:r>
      <w:r w:rsidDel="00000000" w:rsidR="00000000" w:rsidRPr="00000000">
        <w:rPr>
          <w:rtl w:val="0"/>
        </w:rPr>
        <w:t xml:space="preserve"> Marcos Luciano estabeleceu uma meta realista de, no mínimo, $20.000 para o Q1, embora o potencial total fosse de $62.000. Ele explicou que a meta de $20.000 se torna mais acessível e factível com a estratégia de hotéis e a perspectiva de fechar os primeiros contratos nessa faixa de valor através da V4, servindo como ponto de partida para alcançar os $62.000. Além disso, ele detalhou a importância de uma abordagem "integrada holística" na estratégia de marketing, garantindo que o criativo, Google Ads, serviço local e o site estejam alinhados.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Próximos Passos Imediatos e Produção de Conteúdo</w:t>
      </w:r>
      <w:r w:rsidDel="00000000" w:rsidR="00000000" w:rsidRPr="00000000">
        <w:rPr>
          <w:rtl w:val="0"/>
        </w:rPr>
        <w:t xml:space="preserve"> Marcos Luciano listou os próximos passos imediatos, incluindo a já realizada correção e publicação da </w:t>
      </w:r>
      <w:r w:rsidDel="00000000" w:rsidR="00000000" w:rsidRPr="00000000">
        <w:rPr>
          <w:i w:val="1"/>
          <w:iCs w:val="1"/>
          <w:rtl w:val="0"/>
        </w:rPr>
        <w:t xml:space="preserve">landing page</w:t>
      </w:r>
      <w:r w:rsidDel="00000000" w:rsidR="00000000" w:rsidRPr="00000000">
        <w:rPr>
          <w:rtl w:val="0"/>
        </w:rPr>
        <w:t xml:space="preserve">, a configuração da Apollo no dia seguinte com Emerson, e a produção de um kit </w:t>
      </w:r>
      <w:r w:rsidDel="00000000" w:rsidR="00000000" w:rsidRPr="00000000">
        <w:rPr>
          <w:i w:val="1"/>
          <w:iCs w:val="1"/>
          <w:rtl w:val="0"/>
        </w:rPr>
        <w:t xml:space="preserve">lowf</w:t>
      </w:r>
      <w:r w:rsidDel="00000000" w:rsidR="00000000" w:rsidRPr="00000000">
        <w:rPr>
          <w:rtl w:val="0"/>
        </w:rPr>
        <w:t xml:space="preserve"> para envio por e-mail. Ele esclareceu a diferença entre o </w:t>
      </w:r>
      <w:r w:rsidDel="00000000" w:rsidR="00000000" w:rsidRPr="00000000">
        <w:rPr>
          <w:i w:val="1"/>
          <w:iCs w:val="1"/>
          <w:rtl w:val="0"/>
        </w:rPr>
        <w:t xml:space="preserve">lamp mail</w:t>
      </w:r>
      <w:r w:rsidDel="00000000" w:rsidR="00000000" w:rsidRPr="00000000">
        <w:rPr>
          <w:rtl w:val="0"/>
        </w:rPr>
        <w:t xml:space="preserve"> (lógica de envio) e o </w:t>
      </w:r>
      <w:r w:rsidDel="00000000" w:rsidR="00000000" w:rsidRPr="00000000">
        <w:rPr>
          <w:i w:val="1"/>
          <w:iCs w:val="1"/>
          <w:rtl w:val="0"/>
        </w:rPr>
        <w:t xml:space="preserve">lowfi</w:t>
      </w:r>
      <w:r w:rsidDel="00000000" w:rsidR="00000000" w:rsidRPr="00000000">
        <w:rPr>
          <w:rtl w:val="0"/>
        </w:rPr>
        <w:t xml:space="preserve"> (vídeos simples para anúncios), enfatizando que a produção das peças de comunicação será baseada na direção estratégica definida, necessitando que ele direcione a equipe sobre o que filmar, o que será algo simples e alinhado com o ponto de dor ou desejo do cliente. A estratégia do piloto de </w:t>
      </w:r>
      <w:r w:rsidDel="00000000" w:rsidR="00000000" w:rsidRPr="00000000">
        <w:rPr>
          <w:i w:val="1"/>
          <w:iCs w:val="1"/>
          <w:rtl w:val="0"/>
        </w:rPr>
        <w:t xml:space="preserve">Lamp Mail</w:t>
      </w:r>
      <w:r w:rsidDel="00000000" w:rsidR="00000000" w:rsidRPr="00000000">
        <w:rPr>
          <w:rtl w:val="0"/>
        </w:rPr>
        <w:t xml:space="preserve"> envolveria selecionar 20 alvos, divididos entre 10 alvos difíceis de alto desejo e 10 alvos intermediários, para equilibrar as chances de sucesso. Ítalo Bacelar confirmou o recebimento das informações e Marcos Luciano assegurou a ele que a automação está funcionando.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fkycnq2vs4f9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fará uma revisão geral e organizará todos os leads, especialmente aqueles que não estão no camban e estão apenas no formulário, assim que terminar o check-in.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ativará a notificação por e-mail para Italo Bacelar, duplicando a automação do formulário de emprego (jobs) e alterando a fonte para diferenciar leads de estratégia.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enviará as duas novas réguas de e-mail para Emerson Rodrigues para aprovação.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Luciano, Emerson Rodrigues e Fhelipe Aranha Andrade se reunirão amanhã, por volta das 9 da manhã, para ver a questão do plano da Apolo, onde Marcos Luciano mostrará como criar a conta e efetuar a compra.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Emerson Rodrigues lerá o documento completo da pesquisa de Deep Research e repassará as informações com Dinis.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Brenda Souza enviará a Marcos Luciano a prova de seguro (documento do seguro do ano) assim que a receber (previsto para uma ou duas semanas) para que ele possa subir no Google.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Italo Bacelar mapeará as possibilidades de serviços de alta complexidade que podem ser exploradas para entrar no cliente e depois tentar fechar um contrato mais amplo.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terá que pesquisar e enviar aos participantes mais detalhes sobre a lei que ele mencionou, a qual tem a ver com um prazo final para se enquadrar em questões de aspecto estético e criminalidade.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e Emerson Rodrigues configurarão o Polo amanhã.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trará na próxima semana uma ideia de 'lowfi kit' (envio por e-mail) e discutirá como e qual o melhor jeito de fazer isso.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Marcos Luciano direcionará os participantes sobre o que ele precisa que seja filmado para a produção de peças, e revisará todos os materiais existentes para ver o que pode ser reaproveitado e solicitar novas coisas.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9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21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88pz5g7c0o31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14 de jan.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darno8nznujm" w:id="6"/>
      <w:bookmarkEnd w:id="6"/>
      <w:r w:rsidDel="00000000" w:rsidR="00000000" w:rsidRPr="00000000">
        <w:rPr>
          <w:rtl w:val="0"/>
        </w:rPr>
        <w:t xml:space="preserve">Check-in - [PREMIUM CLEANING] - V4Company - [08] - Transcrição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en6ygselg688" w:id="7"/>
      <w:bookmarkEnd w:id="7"/>
      <w:r w:rsidDel="00000000" w:rsidR="00000000" w:rsidRPr="00000000">
        <w:rPr>
          <w:rtl w:val="0"/>
        </w:rPr>
        <w:t xml:space="preserve">A transcrição foi encerrada após 00:00:10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upport.google.com/meet/answer/14754931" TargetMode="External"/><Relationship Id="rId11" Type="http://schemas.openxmlformats.org/officeDocument/2006/relationships/hyperlink" Target="mailto:fhelipe.aranha@v4company.com" TargetMode="External"/><Relationship Id="rId22" Type="http://schemas.openxmlformats.org/officeDocument/2006/relationships/hyperlink" Target="https://google.qualtrics.com/jfe/form/SV_9vK3UZEaIQKKE7A?confid=Sp6tG6yTSZ9_QeZAe6RlDxIQOAIIigIgABgBCA&amp;detailid=standard" TargetMode="External"/><Relationship Id="rId10" Type="http://schemas.openxmlformats.org/officeDocument/2006/relationships/hyperlink" Target="mailto:peretto@v4company.com" TargetMode="External"/><Relationship Id="rId21" Type="http://schemas.openxmlformats.org/officeDocument/2006/relationships/hyperlink" Target="https://google.qualtrics.com/jfe/form/SV_9vK3UZEaIQKKE7A?confid=Sp6tG6yTSZ9_QeZAe6RlDxIQOAIIigIgABgBCA&amp;detailid=standard" TargetMode="External"/><Relationship Id="rId13" Type="http://schemas.openxmlformats.org/officeDocument/2006/relationships/hyperlink" Target="mailto:marcosluciano.rodrigues@v4company.com" TargetMode="External"/><Relationship Id="rId12" Type="http://schemas.openxmlformats.org/officeDocument/2006/relationships/hyperlink" Target="mailto:brenda.rotondo@v4company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merson@premiumcontractorllc.com" TargetMode="External"/><Relationship Id="rId15" Type="http://schemas.openxmlformats.org/officeDocument/2006/relationships/hyperlink" Target="https://drive.google.com/file/d/1cCF3vf-7A1C87-YFGC13RH3wWGwc9lgQ/view?usp=drive_web" TargetMode="External"/><Relationship Id="rId14" Type="http://schemas.openxmlformats.org/officeDocument/2006/relationships/hyperlink" Target="https://www.google.com/calendar/event?eid=dWdsbG83MzhsY2g4OHIzZmxwcDlobjc0ZHVfMjAyNjAxMTRUMjAwMDAwWiBtYXJjb3NsdWNpYW5vLnJvZHJpZ3Vlc0B2NGNvbXBhbnkuY29t" TargetMode="External"/><Relationship Id="rId17" Type="http://schemas.openxmlformats.org/officeDocument/2006/relationships/hyperlink" Target="?tab=t.wt73qd6llx2" TargetMode="External"/><Relationship Id="rId16" Type="http://schemas.openxmlformats.org/officeDocument/2006/relationships/hyperlink" Target="https://docs.google.com/document/d/1p0KbKqoZY6joXje8Q-Ta73vE6UKzzwDcqvIDDWLSY80/edit?usp=drive_web" TargetMode="External"/><Relationship Id="rId5" Type="http://schemas.openxmlformats.org/officeDocument/2006/relationships/styles" Target="styles.xml"/><Relationship Id="rId19" Type="http://schemas.openxmlformats.org/officeDocument/2006/relationships/hyperlink" Target="https://support.google.com/meet/answer/14754931" TargetMode="External"/><Relationship Id="rId6" Type="http://schemas.openxmlformats.org/officeDocument/2006/relationships/hyperlink" Target="mailto:dinizt@msn.com" TargetMode="External"/><Relationship Id="rId18" Type="http://schemas.openxmlformats.org/officeDocument/2006/relationships/hyperlink" Target="https://drive.google.com/file/d/1W7bVy3ZUqHBG6cCPQui3XjufaXxF1t1x/view?usp=drive_web" TargetMode="External"/><Relationship Id="rId7" Type="http://schemas.openxmlformats.org/officeDocument/2006/relationships/hyperlink" Target="mailto:brenda@premiumcontractorllc.com" TargetMode="External"/><Relationship Id="rId8" Type="http://schemas.openxmlformats.org/officeDocument/2006/relationships/hyperlink" Target="mailto:italo@premiumcontractorllc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