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sz w:val="24"/>
        </w:rPr>
        <w:t>POR QUE DEFINIMOS ESSA ESTRATEGIA - CONEXAO COM O DRAWFLOW</w:t>
      </w:r>
    </w:p>
    <w:p>
      <w:pPr>
        <w:spacing w:before="160" w:after="20"/>
      </w:pPr>
      <w:r>
        <w:rPr>
          <w:b/>
          <w:sz w:val="22"/>
        </w:rPr>
        <w:t>Por que comecar pela auditoria tecnica (TRÁFEGO)?</w:t>
      </w:r>
    </w:p>
    <w:p>
      <w:r>
        <w:t>A Jornada Integrada comeca em TRÁFEGO porque sem dados nao ha estrategia. A auditoria (Screaming Frog, fix 302s) e o primeiro passo do drawflow - e o que revelou structured data zero, 12s de carregamento, 83% nao indexado. Se a base de trafego esta quebrada, tudo o que vem depois (Engajamento, Monetizacao, Retencao) funciona mal.</w:t>
      </w:r>
    </w:p>
    <w:p>
      <w:pPr>
        <w:spacing w:before="160" w:after="20"/>
      </w:pPr>
      <w:r>
        <w:rPr>
          <w:b/>
          <w:sz w:val="22"/>
        </w:rPr>
        <w:t>Por que structured data e SEO tecnico primeiro (TRÁFEGO)?</w:t>
      </w:r>
    </w:p>
    <w:p>
      <w:r>
        <w:t>O drawflow separa SEO Tecnico e Conteudo como a primeira camada de TRÁFEGO porque e o que alimenta a descoberta organica. Structured data e o que faz o produto aparecer com rich snippets. Meta descriptions unicas aumentam CTR. Sem isso, o produto e invisivel antes mesmo de chegar no marketplace.</w:t>
      </w:r>
    </w:p>
    <w:p>
      <w:pPr>
        <w:spacing w:before="160" w:after="20"/>
      </w:pPr>
      <w:r>
        <w:rPr>
          <w:b/>
          <w:sz w:val="22"/>
        </w:rPr>
        <w:t>Por que documento de fronteiras com After Click (ENGAJAMENTO)?</w:t>
      </w:r>
    </w:p>
    <w:p>
      <w:r>
        <w:t>A segunda etapa do drawflow e ENGAJAMENTO, que comeca com "Baseline e Confianca" - o After Click boundary doc. Isso e a fundacao do engajamento porque sem fronteiras claras cada problema vira reuniao. O drawflow so avanca para Brandstores e Gestao de Catalogo depois que a confianca operacional esta estabelecida.</w:t>
      </w:r>
    </w:p>
    <w:p>
      <w:pPr>
        <w:spacing w:before="160" w:after="20"/>
      </w:pPr>
      <w:r>
        <w:rPr>
          <w:b/>
          <w:sz w:val="22"/>
        </w:rPr>
        <w:t>Por que Brandstores em 3 canais e nao nos 10 (ENGAJAMENTO)?</w:t>
      </w:r>
    </w:p>
    <w:p>
      <w:r>
        <w:t>Brandstores estao na camada de ENGAJAMENTO do drawflow porque exigem curadoria de conteudo e identidade visual. Comecamos com MELI, Amazon e Shopee (os 3 maiores) porque respondem por 75% do potencial de receita. Os demais canais recebem SEO e precificacao - que e o que faz sentido para o estagio de maturidade deles.</w:t>
      </w:r>
    </w:p>
    <w:p>
      <w:pPr>
        <w:spacing w:before="160" w:after="20"/>
      </w:pPr>
      <w:r>
        <w:rPr>
          <w:b/>
          <w:sz w:val="22"/>
        </w:rPr>
        <w:t>Por que a ordem Catalogo -&gt; Reputacao (ENGAJAMENTO)?</w:t>
      </w:r>
    </w:p>
    <w:p>
      <w:r>
        <w:t>No drawflow, Gestao de Catalogo (fix descriptions, image optimization) vem antes de Reputation Management. Catalogo organizado e prerequisito para reputacao boa - produto com descricao errada ou imagem ruim gera avaliacao negativa automaticamente. Primeiro o produto certo, depois a protecao da nota.</w:t>
      </w:r>
    </w:p>
    <w:p>
      <w:pPr>
        <w:spacing w:before="160" w:after="20"/>
      </w:pPr>
      <w:r>
        <w:rPr>
          <w:b/>
          <w:sz w:val="22"/>
        </w:rPr>
        <w:t>Por que FULL do MELI so no Movimento 3 (MONETIZACAO)?</w:t>
      </w:r>
    </w:p>
    <w:p>
      <w:r>
        <w:t>FULL esta na camada de MONETIZACAO do drawflow, que vem depois de TRÁFEGO e ENGAJAMENTO. Faz sentido porque FULL exige estoque confiavel, catalogo limpo e reputacao solida - tudo que foi construido nos 60 dias anteriores. Go-live FULL com base desorganizada gera cancelamento e reputacao negativa, que e o oposto do que a jornada propoe.</w:t>
      </w:r>
    </w:p>
    <w:p>
      <w:pPr>
        <w:spacing w:before="160" w:after="20"/>
      </w:pPr>
      <w:r>
        <w:rPr>
          <w:b/>
          <w:sz w:val="22"/>
        </w:rPr>
        <w:t>Por que a divisao Defesa 60% / Conquista 40% (MONETIZACAO)?</w:t>
      </w:r>
    </w:p>
    <w:p>
      <w:r>
        <w:t>A monetizacao no drawflow tem "Continuous Optimization (Controlled A/B)" como pilar. O split 60/40 nao e chute - e uma hipotese testavel. Comecamos com defesa pesada porque o consumidor de suplemento pesquisa marca antes de comprar. Se a Growth aparece na busca da Integralmedica, o cliente vai embora. O 60/40 protege a base enquanto testa conquista, e ajustamos pelo A/B testing continuo.</w:t>
      </w:r>
    </w:p>
    <w:p>
      <w:pPr>
        <w:spacing w:before="160" w:after="20"/>
      </w:pPr>
      <w:r>
        <w:rPr>
          <w:b/>
          <w:sz w:val="22"/>
        </w:rPr>
        <w:t>Por que JBP so depois dos 90 dias (MONETIZACAO)?</w:t>
      </w:r>
    </w:p>
    <w:p>
      <w:pPr>
        <w:spacing w:before="160" w:after="20"/>
      </w:pPr>
      <w:r>
        <w:rPr>
          <w:b/>
          <w:sz w:val="22"/>
        </w:rPr>
        <w:t>Por que o calendario sazonal existe desde o inicio (RETENCAO)?</w:t>
      </w:r>
    </w:p>
    <w:p>
      <w:r>
        <w:t>Retencao no drawflow inclui "Calendario Sazonal (Ex: Kits de Natal)" como uma das entregas finais. Mas planejamos desde o inicio porque cada campanha sazonal exige 60 dias de preparacao - estoque, criativos, midia, JBP. Black Friday de outubro comeca a ser planejada em agosto. O calendario nao e execucao, e planejamento integrado.</w:t>
      </w:r>
    </w:p>
    <w:p>
      <w:pPr>
        <w:spacing w:before="160" w:after="20"/>
      </w:pPr>
      <w:r>
        <w:rPr>
          <w:b/>
          <w:sz w:val="22"/>
        </w:rPr>
        <w:t>Por que ANYMARKET como hub central?</w:t>
      </w:r>
    </w:p>
    <w:p>
      <w:r>
        <w:t>O drawflow cruza todas as camadas com automacao: ANYMARKET aparece em TRÁFEGO (precificacao para midia), ENGAJAMENTO (catalogo e reputacao), MONETIZACAO (Buy Box e cross-selling) e RETENCAO (kits e reconciliacao de estoque). E a peca que conecta as 4 camadas da jornada sem depender de trabalho manual.</w:t>
      </w:r>
    </w:p>
    <w:p>
      <w:pPr>
        <w:spacing w:before="160" w:after="20"/>
      </w:pPr>
      <w:r>
        <w:rPr>
          <w:b/>
          <w:sz w:val="22"/>
        </w:rPr>
        <w:t>Por que os rituais diarios/semanais/mensais existem?</w:t>
      </w:r>
    </w:p>
    <w:p>
      <w:r>
        <w:t>O "Modelo de Operacao" do drawflow tem 8 rituais que seguem a cadencia da Jornada Integrada. Daily e Atendimento Diario sustentam TRÁFEGO (ajustes de midia em tempo real). Weekly Check-in sustenta ENGAJAMENTO (alinhamento de catalogo e reputacao). Growth e Retrospectiva mensal sustentam MONETIZACAO e RETENCAO (otimizacao continua e planejamento sazonal).</w:t>
      </w:r>
    </w:p>
    <w:p>
      <w:pPr>
        <w:spacing w:before="160" w:after="20"/>
      </w:pPr>
      <w:r>
        <w:rPr>
          <w:b/>
          <w:sz w:val="22"/>
        </w:rPr>
        <w:t>Por que comecamos com 6 profissionais e nao com 3?</w:t>
      </w:r>
    </w:p>
    <w:p>
      <w:r>
        <w:t>A Jornada Integrada exige 4 frentes simultaneas desde o primeiro dia: quem faz trafego, quem faz catalogo, quem faz conteudo, quem faz governanca. Reduzir equipe significa atrasar alguma dessas camadas, e o drawflow so funciona com todas rodando em paralelo porque cada uma alimenta a seguinte.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