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0"/>
      </w:pPr>
      <w:r>
        <w:rPr>
          <w:b/>
          <w:sz w:val="24"/>
        </w:rPr>
        <w:t>TOPICOS TECNICOS - FECHAMENTO BRG</w:t>
      </w:r>
    </w:p>
    <w:p>
      <w:pPr>
        <w:spacing w:before="160" w:after="20"/>
      </w:pPr>
      <w:r>
        <w:rPr>
          <w:b/>
          <w:sz w:val="22"/>
        </w:rPr>
        <w:t>O que a V4 vai fazer?</w:t>
      </w:r>
    </w:p>
    <w:p>
      <w:r>
        <w:t>Operar a presenca digital da BRG em 10 canais de venda para as 5 marcas. Quatro frentes: catalogo e governanca, reputacao, midia paga, SEO e integracao D2C.</w:t>
      </w:r>
    </w:p>
    <w:p>
      <w:pPr>
        <w:spacing w:before="160" w:after="20"/>
      </w:pPr>
      <w:r>
        <w:rPr>
          <w:b/>
          <w:sz w:val="22"/>
        </w:rPr>
        <w:t>Qual a diferenca da V4 para uma agencia tradicional?</w:t>
      </w:r>
    </w:p>
    <w:p>
      <w:r>
        <w:t>Agencia compra midia. A V4 integra o ecossistema: site D2C, marketplaces e midia funcionando juntos. O diagnostico que fizemos mostra que o site da Integralmedica tem structured data zero, 12s de carregamento e 83% nao indexado - consertar isso potencializa cada real gasto em midia.</w:t>
      </w:r>
    </w:p>
    <w:p>
      <w:pPr>
        <w:spacing w:before="160" w:after="20"/>
      </w:pPr>
      <w:r>
        <w:rPr>
          <w:b/>
          <w:sz w:val="22"/>
        </w:rPr>
        <w:t>Quais os 3 movimentos dos primeiros 90 dias?</w:t>
      </w:r>
    </w:p>
    <w:p>
      <w:r>
        <w:t>1. Governanca e baseline (dias 1-30): mapear 10 contas x 5 marcas, documento de fronteiras, dashboard. 2. Catalogo e reputacao (dias 30-60): structured data, redirects 302-&gt;301, monitoramento reputacao. 3. MELI FULL + brandstores + midia (dias 60-90): primeira rodada de campanhas e brandstores no ar.</w:t>
      </w:r>
    </w:p>
    <w:p>
      <w:pPr>
        <w:spacing w:before="160" w:after="20"/>
      </w:pPr>
      <w:r>
        <w:rPr>
          <w:b/>
          <w:sz w:val="22"/>
        </w:rPr>
        <w:t>Como funciona com a After Click?</w:t>
      </w:r>
    </w:p>
    <w:p>
      <w:r>
        <w:t>After Click opera logistica (estoque, entrega, repasse). V4 opera canais (catalogo, midia, reputacao). Papeis complementares. Reuniao semanal, dashboard compartilhado, canal direto com KA.</w:t>
      </w:r>
    </w:p>
    <w:p>
      <w:pPr>
        <w:spacing w:before="160" w:after="20"/>
      </w:pPr>
      <w:r>
        <w:rPr>
          <w:b/>
          <w:sz w:val="22"/>
        </w:rPr>
        <w:t>Quando comecamos a ver resultado?</w:t>
      </w:r>
    </w:p>
    <w:p>
      <w:r>
        <w:t>30 dias: baseline e governanca. 60 dias: correcoes estruturais gerando trafego organico sem custo de midia. 90 dias: campanhas rodando com dados reais.</w:t>
      </w:r>
    </w:p>
    <w:p>
      <w:pPr>
        <w:spacing w:before="160" w:after="20"/>
      </w:pPr>
      <w:r>
        <w:rPr>
          <w:b/>
          <w:sz w:val="22"/>
        </w:rPr>
        <w:t>Qual a estrategia de midia?</w:t>
      </w:r>
    </w:p>
    <w:p>
      <w:r>
        <w:t>Defesa (60%): proteger marcas proprias nas buscas de marca. Conquista (40%): atacar concorrentes com product targeting. O consumidor de suplemento pesquisa a marca antes de comprar - perder a busca de marca e perder o cliente.</w:t>
      </w:r>
    </w:p>
    <w:p>
      <w:pPr>
        <w:spacing w:before="160" w:after="20"/>
      </w:pPr>
      <w:r>
        <w:rPr>
          <w:b/>
          <w:sz w:val="22"/>
        </w:rPr>
        <w:t>Quais os KPIs por canal?</w:t>
      </w:r>
    </w:p>
    <w:p>
      <w:r>
        <w:t>MELI: Share of Search &gt;40%. Amazon: Buy Box &gt;85%. Shopee: Review Score &gt;4,5. Magalu: Top 10 em suplementos. Netshoes: Conversao &gt;8%. Geral: ROAS &gt;4,0.</w:t>
      </w:r>
    </w:p>
    <w:p>
      <w:pPr>
        <w:spacing w:before="160" w:after="20"/>
      </w:pPr>
      <w:r>
        <w:rPr>
          <w:b/>
          <w:sz w:val="22"/>
        </w:rPr>
        <w:t>E se o orcamento de midia for menor?</w:t>
      </w:r>
    </w:p>
    <w:p>
      <w:r>
        <w:t>O maior ganho inicial nao vem de midia. Vem de arrumar a base: structured data, redirects, meta descriptions, reputacao. Isso custa equipe, nao verba.</w:t>
      </w:r>
    </w:p>
    <w:p>
      <w:pPr>
        <w:spacing w:before="160" w:after="20"/>
      </w:pPr>
      <w:r>
        <w:rPr>
          <w:b/>
          <w:sz w:val="22"/>
        </w:rPr>
        <w:t>Como lidar com 5 marcas ao mesmo tempo?</w:t>
      </w:r>
    </w:p>
    <w:p>
      <w:r>
        <w:t>ANYMARKET centraliza catalogos, precos e midia de todas as marcas. Cada marca tem estrategia propria mas a operacao e integrada. Time V4 dedicado por frente atende todas com coerencia.</w:t>
      </w:r>
    </w:p>
    <w:p>
      <w:pPr>
        <w:spacing w:before="160" w:after="20"/>
      </w:pPr>
      <w:r>
        <w:rPr>
          <w:b/>
          <w:sz w:val="22"/>
        </w:rPr>
        <w:t>O que ja temos pronto para comecar?</w:t>
      </w:r>
    </w:p>
    <w:p>
      <w:r>
        <w:t>Diagnostico tecnico completo do site (237 URLs crawladas). Mapeamento dos problemas por canal. Plano de 90 dias detalhado. So comecar a executar.</w:t>
      </w:r>
    </w:p>
    <w:p>
      <w:pPr>
        <w:spacing w:before="160" w:after="20"/>
      </w:pPr>
      <w:r>
        <w:rPr>
          <w:b/>
          <w:sz w:val="22"/>
        </w:rPr>
        <w:t>Calendario sazonal existe?</w:t>
      </w:r>
    </w:p>
    <w:p>
      <w:r>
        <w:t>Sim. Janeiro: kits emagrecimento. Fev-mar: pre-treinos e termogenicos (Darkness). Abr-jun: hipercaloricos. Jul: liquidacao Optimum/BSN. Ago-set: pre-Olympia. Out-dez: Black Friday + Natal.</w:t>
      </w:r>
    </w:p>
    <w:p>
      <w:pPr>
        <w:spacing w:before="160" w:after="20"/>
      </w:pPr>
      <w:r>
        <w:rPr>
          <w:b/>
          <w:sz w:val="22"/>
        </w:rPr>
        <w:t>Qual o principal risco da operacao?</w:t>
      </w:r>
    </w:p>
    <w:p>
      <w:r>
        <w:t>Nao fazer o basico primeiro. Midia em cima de catalogo quebrado e dinheiro queimado. A ordem importa: base -&gt; catalogo -&gt; midia.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