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Observabilidade e Logs de Sincronizacao n8n-CRM</w:t>
      </w:r>
    </w:p>
    <w:p>
      <w:r>
        <w:t>PDI Marcos Luciano - marcosluciano.rodrigues@v4company.com</w:t>
      </w:r>
    </w:p>
    <w:p>
      <w:pPr>
        <w:pStyle w:val="Heading1"/>
      </w:pPr>
      <w:r>
        <w:t>1. Contexto</w:t>
      </w:r>
    </w:p>
    <w:p>
      <w:r>
        <w:t>A FV usa 4 CRMs (Imobiliário, Saúde, Varejo, Serviços). Hoje cada time copia/cola o mesmo dado à mão e ninguém confia no número do outro. É o clássico "cada um tem a sua verdade" — e quando o dado diverge, a culpa cai no analytics.</w:t>
      </w:r>
    </w:p>
    <w:p>
      <w:r>
        <w:t>Analogia do espelhoImagine 4 lojas na mesma rua, cada uma com um espelho distorcido. O cliente se olha em 4 lugares e vê 4 versões diferentes de si. Ninguém sabe qual é o rosto real. A sincronização é um único espelho verdadeiro que todas as lojas consultam.</w:t>
      </w:r>
    </w:p>
    <w:p>
      <w:pPr>
        <w:pStyle w:val="Heading1"/>
      </w:pPr>
      <w:r>
        <w:t>2. Diagnóstico</w:t>
      </w:r>
    </w:p>
    <w:p>
      <w:r>
        <w:t>Sem sincronização, o mesmo lead aparece com 3 e-mails e 2 telefones diferentes. Campanhas disparam 2x, o cliente recebe spam e a marca queima. O custo não é só operacional — é reputacional.</w:t>
      </w:r>
    </w:p>
    <w:p>
      <w:r>
        <w:t>Inconsistência por CRM (registros duplicados/mês)JanFevMarAbrMaiJunJulAgoSetOutNovDezAntesDepoisTempo de conciliação manual (h/semana)JanFevMarAbrMaiJunJulAgoSetOutNovDezAntesDepois</w:t>
      </w:r>
    </w:p>
    <w:p>
      <w:r>
        <w:t>Raiz do problema: cada CRM é fonte-de-verdade isolada. Não existe source of truth único, então a divergência é estrutural, não acidente.</w:t>
      </w:r>
    </w:p>
    <w:p>
      <w:pPr>
        <w:pStyle w:val="Heading1"/>
      </w:pPr>
      <w:r>
        <w:t>3. Solução</w:t>
      </w:r>
    </w:p>
    <w:p>
      <w:r>
        <w:t>Criar um barramento n8n onde cada evento de CRM (criação/atualização de lead) publica num event bus com trace_id. Os outros 3 CRMs assinam e aplicam a mudança. Conflito? Vence o último-write-wins por trace_id + timestamp, com log auditável.</w:t>
      </w:r>
    </w:p>
    <w:p>
      <w:pPr>
        <w:pStyle w:val="Heading1"/>
      </w:pPr>
      <w:r>
        <w:t>4. Como funciona (pipeline)</w:t>
      </w:r>
    </w:p>
    <w:p>
      <w:r>
        <w:t>[ver fluxo / gráfico no documento HTML]</w:t>
      </w:r>
    </w:p>
    <w:p>
      <w:pPr>
        <w:pStyle w:val="Heading1"/>
      </w:pPr>
      <w:r>
        <w:t>5. Antes vs Depois</w:t>
      </w:r>
    </w:p>
    <w:tbl>
      <w:tblPr>
        <w:tblW w:type="auto" w:w="0"/>
        <w:tblLook w:firstColumn="1" w:firstRow="1" w:lastColumn="0" w:lastRow="0" w:noHBand="0" w:noVBand="1" w:val="04A0"/>
      </w:tblPr>
      <w:tblGrid>
  </w:tblGrid>
    </w:tbl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Cenário</w:t>
            </w:r>
          </w:p>
        </w:tc>
        <w:tc>
          <w:tcPr>
            <w:tcW w:type="dxa" w:w="2880"/>
          </w:tcPr>
          <w:p>
            <w:r>
              <w:t>Antes (manual)</w:t>
            </w:r>
          </w:p>
        </w:tc>
        <w:tc>
          <w:tcPr>
            <w:tcW w:type="dxa" w:w="2880"/>
          </w:tcPr>
          <w:p>
            <w:r>
              <w:t>Depois (barramento)</w:t>
            </w:r>
          </w:p>
        </w:tc>
      </w:tr>
      <w:tr>
        <w:tc>
          <w:tcPr>
            <w:tcW w:type="dxa" w:w="2880"/>
          </w:tcPr>
          <w:p>
            <w:r>
              <w:t>Conflito de dado</w:t>
            </w:r>
          </w:p>
        </w:tc>
        <w:tc>
          <w:tcPr>
            <w:tcW w:type="dxa" w:w="2880"/>
          </w:tcPr>
          <w:p>
            <w:r>
              <w:t>Surge e ninguém vê</w:t>
            </w:r>
          </w:p>
        </w:tc>
        <w:tc>
          <w:tcPr>
            <w:tcW w:type="dxa" w:w="2880"/>
          </w:tcPr>
          <w:p>
            <w:r>
              <w:t>Logado com trace_id</w:t>
            </w:r>
          </w:p>
        </w:tc>
      </w:tr>
      <w:tr>
        <w:tc>
          <w:tcPr>
            <w:tcW w:type="dxa" w:w="2880"/>
          </w:tcPr>
          <w:p>
            <w:r>
              <w:t>Retrabalho</w:t>
            </w:r>
          </w:p>
        </w:tc>
        <w:tc>
          <w:tcPr>
            <w:tcW w:type="dxa" w:w="2880"/>
          </w:tcPr>
          <w:p>
            <w:r>
              <w:t>~50h/sem</w:t>
            </w:r>
          </w:p>
        </w:tc>
        <w:tc>
          <w:tcPr>
            <w:tcW w:type="dxa" w:w="2880"/>
          </w:tcPr>
          <w:p>
            <w:r>
              <w:t>~1h/sem</w:t>
            </w:r>
          </w:p>
        </w:tc>
      </w:tr>
      <w:tr>
        <w:tc>
          <w:tcPr>
            <w:tcW w:type="dxa" w:w="2880"/>
          </w:tcPr>
          <w:p>
            <w:r>
              <w:t>Spam ao cliente</w:t>
            </w:r>
          </w:p>
        </w:tc>
        <w:tc>
          <w:tcPr>
            <w:tcW w:type="dxa" w:w="2880"/>
          </w:tcPr>
          <w:p>
            <w:r>
              <w:t>Frequente</w:t>
            </w:r>
          </w:p>
        </w:tc>
        <w:tc>
          <w:tcPr>
            <w:tcW w:type="dxa" w:w="2880"/>
          </w:tcPr>
          <w:p>
            <w:r>
              <w:t>Eliminado (dedupe)</w:t>
            </w:r>
          </w:p>
        </w:tc>
      </w:tr>
      <w:tr>
        <w:tc>
          <w:tcPr>
            <w:tcW w:type="dxa" w:w="2880"/>
          </w:tcPr>
          <w:p>
            <w:r>
              <w:t>Auditoria</w:t>
            </w:r>
          </w:p>
        </w:tc>
        <w:tc>
          <w:tcPr>
            <w:tcW w:type="dxa" w:w="2880"/>
          </w:tcPr>
          <w:p>
            <w:r>
              <w:t>Inexistente</w:t>
            </w:r>
          </w:p>
        </w:tc>
        <w:tc>
          <w:tcPr>
            <w:tcW w:type="dxa" w:w="2880"/>
          </w:tcPr>
          <w:p>
            <w:r>
              <w:t>Rastro completo</w:t>
            </w:r>
          </w:p>
        </w:tc>
      </w:tr>
    </w:tbl>
    <w:p>
      <w:pPr>
        <w:pStyle w:val="Heading1"/>
      </w:pPr>
      <w:r>
        <w:t>6. Entregas</w:t>
      </w:r>
    </w:p>
    <w:p>
      <w:pPr>
        <w:pStyle w:val="ListBullet"/>
      </w:pPr>
      <w:r>
        <w:t>Workflow 01-sync-4crm.json: orquestração com trace_id e idempotência.</w:t>
      </w:r>
    </w:p>
    <w:p>
      <w:pPr>
        <w:pStyle w:val="ListBullet"/>
      </w:pPr>
      <w:r>
        <w:t>Script normalize.py: mapeamento de campos entre CRMs.</w:t>
      </w:r>
    </w:p>
    <w:p>
      <w:pPr>
        <w:pStyle w:val="ListBullet"/>
      </w:pPr>
      <w:r>
        <w:t>Doc runbook.md: como investigar um trace_id e fazer rollback.</w:t>
      </w:r>
    </w:p>
    <w:p>
      <w:pPr>
        <w:pStyle w:val="ListBullet"/>
      </w:pPr>
      <w:r>
        <w:t>Dashboard de divergência (antes/depois) em tempo real.</w:t>
      </w:r>
    </w:p>
    <w:p>
      <w:pPr>
        <w:pStyle w:val="Heading1"/>
      </w:pPr>
      <w:r>
        <w:t>7. Métricas</w:t>
      </w:r>
    </w:p>
    <w:p>
      <w:r>
        <w:t>Divergência resolvida (%)S1S2S3S4S5S6S7S8S9S10S11S12Semana 1</w:t>
      </w:r>
    </w:p>
    <w:p>
      <w:r>
        <w:t>Meta: 99% dos leads com fonte-única até o fim do trimestre, com zero disparo duplicado.</w:t>
      </w:r>
    </w:p>
    <w:p>
      <w:pPr>
        <w:pStyle w:val="Heading1"/>
      </w:pPr>
      <w:r>
        <w:t>8. Status final</w:t>
      </w:r>
    </w:p>
    <w:p>
      <w:r>
        <w:t>NÃO publicado — Desenvolvido e em homologação. Aguarda revisão do time de dados antes de ir a produção.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