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Mapeamento de Dominios com Domain-Driven Design (DDD)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