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APIs Modulares de Missao Critica (FastAPI) com Paginacao, Cache e Rate Limiting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p>
      <w:r>
        <w:t>A API de pedidos da FV cresceu sem padrão: o endpoint /pedidos devolvia a lista inteira com LIMIT/OFFSET, o banco PostgreSQL sofria em páginas profundas e o mesmo JSON era recalculado dezenas de vezes por minuto. Quando o tráfego subiu, o endpoint virou gargalo e começou a derrubar o Postgres.</w:t>
      </w:r>
    </w:p>
    <w:p>
      <w:r>
        <w:t>Analogia do cardápio giganteImagine um restaurante que, para te mostrar a página 50 do cardápio, relê TODAS as 5.000 receitas desde a primeira. O garçom (banco) cansa. A paginação por cursor é pedir: 'me traga o que vem DEPOIS do prato X' — o garçom vai direto lá, sem reler tudo. E se 100 clientes pedem o mesmo prato popular? O cache é a foto do prato no balcão: ninguém precisa ir à cozinha de novo.</w:t>
      </w:r>
    </w:p>
    <w:p>
      <w:pPr>
        <w:pStyle w:val="Heading1"/>
      </w:pPr>
      <w:r>
        <w:t>2. Diagnóstico</w:t>
      </w:r>
    </w:p>
    <w:p>
      <w:r>
        <w:t>Com OFFSET grande, o Postgres varre e descarta milhares de linhas antes de devolver 20. Sem cache, consultas idênticas martelam o banco. Sem limite de taxa, um único cliente (ou bot) derruba a operação para todos.</w:t>
      </w:r>
    </w:p>
    <w:p>
      <w:r>
        <w:t>Latência p95 do endpoint /pedidos (ms)JanFevMarAbrMaiJunJulAgoSetOutNovDezAntesDepoisConsultas PostgreSQL repetidas/minJanFevMarAbrMaiJunJulAgoSetOutNovDezAntesDepois</w:t>
      </w:r>
    </w:p>
    <w:p>
      <w:r>
        <w:t>Raiz do problema: paginação deslocada (offset) + ausência de cache de leitura + nenhum limite de taxa. O custo de CPU do banco escala com o número de páginas e com a repetição de consultas idênticas.</w:t>
      </w:r>
    </w:p>
    <w:p>
      <w:pPr>
        <w:pStyle w:val="Heading1"/>
      </w:pPr>
      <w:r>
        <w:t>3. Solução</w:t>
      </w:r>
    </w:p>
    <w:p>
      <w:r>
        <w:t>Reescrever o endpoint com cursor pagination (ordenado por (created_at, id)), colocar um cache Redis na resposta (TTL curto, invalidado por escrita) e proteger a rota com rate limiting por cliente via token no Redis. O Postgres só é tocado quando o cache erra.</w:t>
      </w:r>
    </w:p>
    <w:p>
      <w:pPr>
        <w:pStyle w:val="Heading1"/>
      </w:pPr>
      <w:r>
        <w:t>4. Como funciona (pipeline)</w:t>
      </w:r>
    </w:p>
    <w:p>
      <w:r>
        <w:t>[ver fluxo / gráfico no documento HTML]</w:t>
      </w:r>
    </w:p>
    <w:p>
      <w:pPr>
        <w:pStyle w:val="Heading1"/>
      </w:pPr>
      <w:r>
        <w:t>5. Antes vs Depois</w:t>
      </w:r>
    </w:p>
    <w:tbl>
      <w:tblPr>
        <w:tblW w:type="auto" w:w="0"/>
        <w:tblLook w:firstColumn="1" w:firstRow="1" w:lastColumn="0" w:lastRow="0" w:noHBand="0" w:noVBand="1" w:val="04A0"/>
      </w:tblPr>
      <w:tblGrid>
  </w:tblGrid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Antes (offset)</w:t>
            </w:r>
          </w:p>
        </w:tc>
        <w:tc>
          <w:tcPr>
            <w:tcW w:type="dxa" w:w="2880"/>
          </w:tcPr>
          <w:p>
            <w:r>
              <w:t>Depois (cursor+cache)</w:t>
            </w:r>
          </w:p>
        </w:tc>
      </w:tr>
      <w:tr>
        <w:tc>
          <w:tcPr>
            <w:tcW w:type="dxa" w:w="2880"/>
          </w:tcPr>
          <w:p>
            <w:r>
              <w:t>Página 1000</w:t>
            </w:r>
          </w:p>
        </w:tc>
        <w:tc>
          <w:tcPr>
            <w:tcW w:type="dxa" w:w="2880"/>
          </w:tcPr>
          <w:p>
            <w:r>
              <w:t>Varre 20k linhas</w:t>
            </w:r>
          </w:p>
        </w:tc>
        <w:tc>
          <w:tcPr>
            <w:tcW w:type="dxa" w:w="2880"/>
          </w:tcPr>
          <w:p>
            <w:r>
              <w:t>Seek direto no índice</w:t>
            </w:r>
          </w:p>
        </w:tc>
      </w:tr>
      <w:tr>
        <w:tc>
          <w:tcPr>
            <w:tcW w:type="dxa" w:w="2880"/>
          </w:tcPr>
          <w:p>
            <w:r>
              <w:t>Leitura repetida</w:t>
            </w:r>
          </w:p>
        </w:tc>
        <w:tc>
          <w:tcPr>
            <w:tcW w:type="dxa" w:w="2880"/>
          </w:tcPr>
          <w:p>
            <w:r>
              <w:t>Bate no banco sempre</w:t>
            </w:r>
          </w:p>
        </w:tc>
        <w:tc>
          <w:tcPr>
            <w:tcW w:type="dxa" w:w="2880"/>
          </w:tcPr>
          <w:p>
            <w:r>
              <w:t>Hit em Redis (~1ms)</w:t>
            </w:r>
          </w:p>
        </w:tc>
      </w:tr>
      <w:tr>
        <w:tc>
          <w:tcPr>
            <w:tcW w:type="dxa" w:w="2880"/>
          </w:tcPr>
          <w:p>
            <w:r>
              <w:t>Abuso de API</w:t>
            </w:r>
          </w:p>
        </w:tc>
        <w:tc>
          <w:tcPr>
            <w:tcW w:type="dxa" w:w="2880"/>
          </w:tcPr>
          <w:p>
            <w:r>
              <w:t>Sem proteção</w:t>
            </w:r>
          </w:p>
        </w:tc>
        <w:tc>
          <w:tcPr>
            <w:tcW w:type="dxa" w:w="2880"/>
          </w:tcPr>
          <w:p>
            <w:r>
              <w:t>429 após limite</w:t>
            </w:r>
          </w:p>
        </w:tc>
      </w:tr>
      <w:tr>
        <w:tc>
          <w:tcPr>
            <w:tcW w:type="dxa" w:w="2880"/>
          </w:tcPr>
          <w:p>
            <w:r>
              <w:t>Carga no Postgres</w:t>
            </w:r>
          </w:p>
        </w:tc>
        <w:tc>
          <w:tcPr>
            <w:tcW w:type="dxa" w:w="2880"/>
          </w:tcPr>
          <w:p>
            <w:r>
              <w:t>Alta e desnecessária</w:t>
            </w:r>
          </w:p>
        </w:tc>
        <w:tc>
          <w:tcPr>
            <w:tcW w:type="dxa" w:w="2880"/>
          </w:tcPr>
          <w:p>
            <w:r>
              <w:t>Só em cache miss</w:t>
            </w:r>
          </w:p>
        </w:tc>
      </w:tr>
    </w:tbl>
    <w:p>
      <w:pPr>
        <w:pStyle w:val="Heading1"/>
      </w:pPr>
      <w:r>
        <w:t>6. Entregas</w:t>
      </w:r>
    </w:p>
    <w:p>
      <w:pPr>
        <w:pStyle w:val="ListBullet"/>
      </w:pPr>
      <w:r>
        <w:t>Endpoint GET /pedidos com cursor pagination e schema Pydantic de resposta.</w:t>
      </w:r>
    </w:p>
    <w:p>
      <w:pPr>
        <w:pStyle w:val="ListBullet"/>
      </w:pPr>
      <w:r>
        <w:t>Middleware rate_limit.py: token bucket no Redis por cliente.</w:t>
      </w:r>
    </w:p>
    <w:p>
      <w:pPr>
        <w:pStyle w:val="ListBullet"/>
      </w:pPr>
      <w:r>
        <w:t>Cache layer cache.py: get/set com invalidação por escrita.</w:t>
      </w:r>
    </w:p>
    <w:p>
      <w:pPr>
        <w:pStyle w:val="ListBullet"/>
      </w:pPr>
      <w:r>
        <w:t>Migration 002_cursor_idx.sql: índice composto (created_at, id).</w:t>
      </w:r>
    </w:p>
    <w:p>
      <w:pPr>
        <w:pStyle w:val="ListBullet"/>
      </w:pPr>
      <w:r>
        <w:t>Testes test_pagination.py: cobre primeira/última página e cache hit/miss.</w:t>
      </w:r>
    </w:p>
    <w:p>
      <w:pPr>
        <w:pStyle w:val="Heading1"/>
      </w:pPr>
      <w:r>
        <w:t>7. Métricas</w:t>
      </w:r>
    </w:p>
    <w:p>
      <w:r>
        <w:t>Cache hit rate (%)S1S2S3S4S5S6S7S8S9S10S11S12Mês 1</w:t>
      </w:r>
    </w:p>
    <w:p>
      <w:r>
        <w:t>Meta: p95 de /pedidos abaixo de 120ms e &gt;90% de cache hit, com zero incidente de sobrecarga no Postgres.</w:t>
      </w:r>
    </w:p>
    <w:p>
      <w:pPr>
        <w:pStyle w:val="Heading1"/>
      </w:pPr>
      <w:r>
        <w:t>8. Status final</w:t>
      </w:r>
    </w:p>
    <w:p>
      <w:r>
        <w:t>NÃO publicado — Desenvolvido e em homologação. Aguarda revisão antes de produção.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