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Orquestração Multi-agente com Handoffs e Isolamento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Área: 04 Engenharia de IA, RAG e Vetores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Orquestração multi-agente com supervisor mais especialistas, handoff explícito, isolamento de contexto, timeouts e fallbacks, contra agente único com prompt de 8k tokens.</w:t>
      </w:r>
    </w:p>
    <w:p>
      <w:pPr>
        <w:pStyle w:val="Heading2"/>
      </w:pPr>
      <w:r>
        <w:rPr>
          <w:color w:val="8B1E1E"/>
        </w:rPr>
        <w:t>2. Diagnóstico</w:t>
      </w:r>
    </w:p>
    <w:p>
      <w:r>
        <w:t>Sem SRP entre agentes, com contexto compartilhado há vazamento de PII, sem handoff formal e sem timeout um worker travado para o fluxo.</w:t>
      </w:r>
    </w:p>
    <w:p>
      <w:pPr>
        <w:pStyle w:val="Heading2"/>
      </w:pPr>
      <w:r>
        <w:rPr>
          <w:color w:val="8B1E1E"/>
        </w:rPr>
        <w:t>3. Solução</w:t>
      </w:r>
    </w:p>
    <w:p>
      <w:r>
        <w:t>Supervisor com route(intent), workers researcher, coder e reviewer isolados, handoff com contexto mínimo, memória de curto e longo prazo, max hops e modelo leve no supervisor.</w:t>
      </w:r>
    </w:p>
    <w:p>
      <w:pPr>
        <w:pStyle w:val="Heading2"/>
      </w:pPr>
      <w:r>
        <w:rPr>
          <w:color w:val="8B1E1E"/>
        </w:rPr>
        <w:t>4. Entregas</w:t>
      </w:r>
    </w:p>
    <w:p>
      <w:pPr>
        <w:pStyle w:val="ListBullet"/>
      </w:pPr>
      <w:r>
        <w:t>MULTI-AGENT.md e MULTIAGENT-PROTOCOL.md</w:t>
      </w:r>
    </w:p>
    <w:p>
      <w:pPr>
        <w:pStyle w:val="ListBullet"/>
      </w:pPr>
      <w:r>
        <w:t>orchestrator.py, supervisor.py, memory.py e workers isolados</w:t>
      </w:r>
    </w:p>
    <w:p>
      <w:pPr>
        <w:pStyle w:val="ListBullet"/>
      </w:pPr>
      <w:r>
        <w:t>handoff_schema.py e handoff.md</w:t>
      </w:r>
    </w:p>
    <w:p>
      <w:pPr>
        <w:pStyle w:val="Heading2"/>
      </w:pPr>
      <w:r>
        <w:rPr>
          <w:color w:val="8B1E1E"/>
        </w:rPr>
        <w:t>5. Métricas</w:t>
      </w:r>
    </w:p>
    <w:p>
      <w:pPr>
        <w:pStyle w:val="ListBullet"/>
      </w:pPr>
      <w:r>
        <w:t>Timeout por agente menor ou igual a 15 s</w:t>
      </w:r>
    </w:p>
    <w:p>
      <w:pPr>
        <w:pStyle w:val="ListBullet"/>
      </w:pPr>
      <w:r>
        <w:t>Handoff com fallback 100 por cento</w:t>
      </w:r>
    </w:p>
    <w:p>
      <w:pPr>
        <w:pStyle w:val="ListBullet"/>
      </w:pPr>
      <w:r>
        <w:t>Vazamento 0</w:t>
      </w:r>
    </w:p>
    <w:p>
      <w:pPr>
        <w:pStyle w:val="ListBullet"/>
      </w:pPr>
      <w:r>
        <w:t>Sucesso de cerca de 49 por cento para cerca de 97 por cento</w:t>
      </w:r>
    </w:p>
    <w:p>
      <w:pPr>
        <w:pStyle w:val="ListBullet"/>
      </w:pPr>
      <w:r>
        <w:t>Meta maior ou igual a 95 por cento em tarefas de 3 etapas</w:t>
      </w:r>
    </w:p>
    <w:p>
      <w:pPr>
        <w:pStyle w:val="Heading2"/>
      </w:pPr>
      <w:r>
        <w:rPr>
          <w:color w:val="8B1E1E"/>
        </w:rPr>
        <w:t>6. Status final</w:t>
      </w:r>
    </w:p>
    <w:p>
      <w:r>
        <w:t>Desenvolvido e em homologação. Aguarda revisão antes de produção.</w:t>
      </w:r>
    </w:p>
    <w:p>
      <w:pPr>
        <w:pStyle w:val="Heading2"/>
      </w:pPr>
      <w:r>
        <w:rPr>
          <w:color w:val="8B1E1E"/>
        </w:rPr>
        <w:t>9. Decisões e tradeoffs</w:t>
      </w:r>
    </w:p>
    <w:p>
      <w:pPr>
        <w:pStyle w:val="ListBullet"/>
      </w:pPr>
      <w:r>
        <w:t>Supervisor com handoff tipado em vez de agente único com prompt de 8k tokens: aceitei mais nos para ganhar foco, teste por papel e fronteira clara entre triagem, consulta e proposta.</w:t>
      </w:r>
    </w:p>
    <w:p>
      <w:pPr>
        <w:pStyle w:val="ListBullet"/>
      </w:pPr>
      <w:r>
        <w:t>Contexto próprio por agente com passagem de resumo mínimo: escolhi isolamento para zerar vazamento, com meta de 0 ocorrências, mesmo com custo de serializar o handoff.</w:t>
      </w:r>
    </w:p>
    <w:p>
      <w:pPr>
        <w:pStyle w:val="ListBullet"/>
      </w:pPr>
      <w:r>
        <w:t>Timeout menor ou igual a 15 s por agente com fallback em 100 por cento dos handoffs: preferi degradar com re-rota a travar o fluxo quando um worker trava.</w:t>
      </w:r>
    </w:p>
    <w:p>
      <w:pPr>
        <w:pStyle w:val="ListBullet"/>
      </w:pPr>
      <w:r>
        <w:t>Max hops contra loop e supervisor com modelo leve: contive custo e recursão em vez de deixar o supervisor reiterar sem limite.</w:t>
      </w:r>
    </w:p>
    <w:p>
      <w:pPr>
        <w:pStyle w:val="ListBullet"/>
      </w:pPr>
      <w:r>
        <w:t>Memória de curto e longo prazo com estado preservado: troquei reexecução do zero por retomada a partir do último handoff valido.</w:t>
      </w:r>
    </w:p>
    <w:p>
      <w:pPr>
        <w:pStyle w:val="Heading2"/>
      </w:pPr>
      <w:r>
        <w:rPr>
          <w:color w:val="8B1E1E"/>
        </w:rPr>
        <w:t>10. Impacto no negócio</w:t>
      </w:r>
    </w:p>
    <w:p>
      <w:r>
        <w:t>A orquestração com timeout menor ou igual a 15 s, fallback em 100 por cento e vazamento 0 eleva o sucesso de cerca de 49 por cento para cerca de 97 por cento, com meta maior ou igual a 95 por cento em tarefas de 3 etapas, o que reduz retrabalho por contaminação e da previsibilidade de custo por papel.</w:t>
      </w:r>
    </w:p>
    <w:p>
      <w:pPr>
        <w:pStyle w:val="Heading2"/>
      </w:pPr>
      <w:r>
        <w:rPr>
          <w:color w:val="8B1E1E"/>
        </w:rPr>
        <w:t>11. Referências de estudo</w:t>
      </w:r>
    </w:p>
    <w:p>
      <w:pPr>
        <w:pStyle w:val="ListBullet"/>
      </w:pPr>
      <w:r>
        <w:t>Curso: Multi-AI Agent Systems with LangGraph, plataforma DeepLearning.AI.</w:t>
      </w:r>
    </w:p>
    <w:p>
      <w:pPr>
        <w:pStyle w:val="ListBullet"/>
      </w:pPr>
      <w:r>
        <w:t>Vídeo: Padrões de orquestração com supervisor e handoff, plataforma YouTube, canal LangChain.</w:t>
      </w:r>
    </w:p>
    <w:p>
      <w:pPr>
        <w:pStyle w:val="ListBullet"/>
      </w:pPr>
      <w:r>
        <w:t>Doc oficial: Documentação do LangGraph para grafos de agentes, documentação oficial LangChain.</w:t>
      </w:r>
    </w:p>
    <w:p>
      <w:pPr>
        <w:pStyle w:val="ListBullet"/>
      </w:pPr>
      <w:r>
        <w:t>Doc oficial: Guia de function calling e structured outputs, documentação oficial OpenAI.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