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Delegação e Feedback: Matriz de Delegação e Feedback SBI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 - Automação &amp; Infraestrutura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O líder centraliza por medo: delega a tarefa, segura a autoridade e refaz no final. O liderado ou espera ordem para tudo ou decide além da conta.</w:t>
      </w:r>
    </w:p>
    <w:p>
      <w:r>
        <w:t>Feedback some por meses e explode genérico, sem exemplo e sem pedido. Sem fato e sem saída, gera defesa, não mudança.</w:t>
      </w:r>
    </w:p>
    <w:p>
      <w:pPr>
        <w:pStyle w:val="Heading2"/>
      </w:pPr>
      <w:r>
        <w:rPr>
          <w:color w:val="8B1E1E"/>
        </w:rPr>
        <w:t>2. Diagnóstico</w:t>
      </w:r>
    </w:p>
    <w:p>
      <w:r>
        <w:t>Só 15% das tarefas delegadas tem critério escrito, 2 SBIs por mês no time, 40% de retrabalho do líder e 25h semanais do líder em execução. Causa raiz: delegação binária sem nível e feedback sem método.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Sintoma</w:t>
            </w:r>
          </w:p>
        </w:tc>
        <w:tc>
          <w:tcPr>
            <w:tcW w:type="dxa" w:w="4419"/>
          </w:tcPr>
          <w:p>
            <w:r>
              <w:t>Atual</w:t>
            </w:r>
          </w:p>
        </w:tc>
      </w:tr>
      <w:tr>
        <w:tc>
          <w:tcPr>
            <w:tcW w:type="dxa" w:w="4419"/>
          </w:tcPr>
          <w:p>
            <w:r>
              <w:t>Delegadas com critério</w:t>
            </w:r>
          </w:p>
        </w:tc>
        <w:tc>
          <w:tcPr>
            <w:tcW w:type="dxa" w:w="4419"/>
          </w:tcPr>
          <w:p>
            <w:r>
              <w:t>15%</w:t>
            </w:r>
          </w:p>
        </w:tc>
      </w:tr>
      <w:tr>
        <w:tc>
          <w:tcPr>
            <w:tcW w:type="dxa" w:w="4419"/>
          </w:tcPr>
          <w:p>
            <w:r>
              <w:t>SBIs por mês</w:t>
            </w:r>
          </w:p>
        </w:tc>
        <w:tc>
          <w:tcPr>
            <w:tcW w:type="dxa" w:w="4419"/>
          </w:tcPr>
          <w:p>
            <w:r>
              <w:t>2</w:t>
            </w:r>
          </w:p>
        </w:tc>
      </w:tr>
      <w:tr>
        <w:tc>
          <w:tcPr>
            <w:tcW w:type="dxa" w:w="4419"/>
          </w:tcPr>
          <w:p>
            <w:r>
              <w:t>Retrabalho do líder</w:t>
            </w:r>
          </w:p>
        </w:tc>
        <w:tc>
          <w:tcPr>
            <w:tcW w:type="dxa" w:w="4419"/>
          </w:tcPr>
          <w:p>
            <w:r>
              <w:t>40%</w:t>
            </w:r>
          </w:p>
        </w:tc>
      </w:tr>
      <w:tr>
        <w:tc>
          <w:tcPr>
            <w:tcW w:type="dxa" w:w="4419"/>
          </w:tcPr>
          <w:p>
            <w:r>
              <w:t>Horas operacionais do líder</w:t>
            </w:r>
          </w:p>
        </w:tc>
        <w:tc>
          <w:tcPr>
            <w:tcW w:type="dxa" w:w="4419"/>
          </w:tcPr>
          <w:p>
            <w:r>
              <w:t>25h/sem</w:t>
            </w:r>
          </w:p>
        </w:tc>
      </w:tr>
    </w:tbl>
    <w:p>
      <w:pPr>
        <w:pStyle w:val="Heading2"/>
      </w:pPr>
      <w:r>
        <w:rPr>
          <w:color w:val="8B1E1E"/>
        </w:rPr>
        <w:t>3. Solução</w:t>
      </w:r>
    </w:p>
    <w:p>
      <w:r>
        <w:t>Matriz de 5 níveis, checklist de pacote delegável, regra do indelegável e roteiro SBI com exemplos prontos e controle mensal de proporção reforco/correcao.</w:t>
      </w:r>
    </w:p>
    <w:p>
      <w:pPr>
        <w:pStyle w:val="ListBullet"/>
      </w:pPr>
      <w:r>
        <w:t>STD-01: níveis, progressão, indelegável, erros clássicos</w:t>
      </w:r>
    </w:p>
    <w:p>
      <w:pPr>
        <w:pStyle w:val="ListBullet"/>
      </w:pPr>
      <w:r>
        <w:t>STD-02: modelo SBI e exemplos prontos</w:t>
      </w:r>
    </w:p>
    <w:p>
      <w:pPr>
        <w:pStyle w:val="ListBullet"/>
      </w:pPr>
      <w:r>
        <w:t>TPL matriz por liderado</w:t>
      </w:r>
    </w:p>
    <w:p>
      <w:pPr>
        <w:pStyle w:val="ListBullet"/>
      </w:pPr>
      <w:r>
        <w:t>TPL roteiro SBI com controle mensal</w:t>
      </w:r>
    </w:p>
    <w:p>
      <w:pPr>
        <w:pStyle w:val="Heading2"/>
      </w:pPr>
      <w:r>
        <w:rPr>
          <w:color w:val="8B1E1E"/>
        </w:rPr>
        <w:t>4. Como funciona</w:t>
      </w:r>
    </w:p>
    <w:p>
      <w:pPr>
        <w:pStyle w:val="ListNumber"/>
      </w:pPr>
      <w:r>
        <w:t>Classificar o pacote na matriz de 1 a 5</w:t>
      </w:r>
    </w:p>
    <w:p>
      <w:pPr>
        <w:pStyle w:val="ListNumber"/>
      </w:pPr>
      <w:r>
        <w:t>Escrever resultado, restrições, nível, checkpoint e pronto</w:t>
      </w:r>
    </w:p>
    <w:p>
      <w:pPr>
        <w:pStyle w:val="ListNumber"/>
      </w:pPr>
      <w:r>
        <w:t>Executar sem interferência até o checkpoint</w:t>
      </w:r>
    </w:p>
    <w:p>
      <w:pPr>
        <w:pStyle w:val="ListNumber"/>
      </w:pPr>
      <w:r>
        <w:t>Feedback SBI em até 48h, 1 reforco para cada correção</w:t>
      </w:r>
    </w:p>
    <w:p>
      <w:pPr>
        <w:pStyle w:val="ListNumber"/>
      </w:pPr>
      <w:r>
        <w:t>Revisar o nível a cada ciclo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Conteúdo</w:t>
            </w:r>
          </w:p>
        </w:tc>
      </w:tr>
      <w:tr>
        <w:tc>
          <w:tcPr>
            <w:tcW w:type="dxa" w:w="4419"/>
          </w:tcPr>
          <w:p>
            <w:r>
              <w:t>STD-01-matriz-delegacao.md</w:t>
            </w:r>
          </w:p>
        </w:tc>
        <w:tc>
          <w:tcPr>
            <w:tcW w:type="dxa" w:w="4419"/>
          </w:tcPr>
          <w:p>
            <w:r>
              <w:t>Níveis e progressão</w:t>
            </w:r>
          </w:p>
        </w:tc>
      </w:tr>
      <w:tr>
        <w:tc>
          <w:tcPr>
            <w:tcW w:type="dxa" w:w="4419"/>
          </w:tcPr>
          <w:p>
            <w:r>
              <w:t>STD-02-feedback-sbi.md</w:t>
            </w:r>
          </w:p>
        </w:tc>
        <w:tc>
          <w:tcPr>
            <w:tcW w:type="dxa" w:w="4419"/>
          </w:tcPr>
          <w:p>
            <w:r>
              <w:t>Modelo e exemplos</w:t>
            </w:r>
          </w:p>
        </w:tc>
      </w:tr>
      <w:tr>
        <w:tc>
          <w:tcPr>
            <w:tcW w:type="dxa" w:w="4419"/>
          </w:tcPr>
          <w:p>
            <w:r>
              <w:t>TPL-matriz-delegacao.md</w:t>
            </w:r>
          </w:p>
        </w:tc>
        <w:tc>
          <w:tcPr>
            <w:tcW w:type="dxa" w:w="4419"/>
          </w:tcPr>
          <w:p>
            <w:r>
              <w:t>Mapa por liderado</w:t>
            </w:r>
          </w:p>
        </w:tc>
      </w:tr>
      <w:tr>
        <w:tc>
          <w:tcPr>
            <w:tcW w:type="dxa" w:w="4419"/>
          </w:tcPr>
          <w:p>
            <w:r>
              <w:t>TPL-roteiro-feedback-sbi.md</w:t>
            </w:r>
          </w:p>
        </w:tc>
        <w:tc>
          <w:tcPr>
            <w:tcW w:type="dxa" w:w="4419"/>
          </w:tcPr>
          <w:p>
            <w:r>
              <w:t>Preparo e controle</w:t>
            </w:r>
          </w:p>
        </w:tc>
      </w:tr>
    </w:tbl>
    <w:p>
      <w:pPr>
        <w:pStyle w:val="Heading2"/>
      </w:pPr>
      <w:r>
        <w:rPr>
          <w:color w:val="8B1E1E"/>
        </w:rPr>
        <w:t>6. Métricas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Delegadas com critério</w:t>
            </w:r>
          </w:p>
        </w:tc>
        <w:tc>
          <w:tcPr>
            <w:tcW w:type="dxa" w:w="2946"/>
          </w:tcPr>
          <w:p>
            <w:r>
              <w:t>15%</w:t>
            </w:r>
          </w:p>
        </w:tc>
        <w:tc>
          <w:tcPr>
            <w:tcW w:type="dxa" w:w="2946"/>
          </w:tcPr>
          <w:p>
            <w:r>
              <w:t>80% (meta)</w:t>
            </w:r>
          </w:p>
        </w:tc>
      </w:tr>
      <w:tr>
        <w:tc>
          <w:tcPr>
            <w:tcW w:type="dxa" w:w="2946"/>
          </w:tcPr>
          <w:p>
            <w:r>
              <w:t>SBIs por mês</w:t>
            </w:r>
          </w:p>
        </w:tc>
        <w:tc>
          <w:tcPr>
            <w:tcW w:type="dxa" w:w="2946"/>
          </w:tcPr>
          <w:p>
            <w:r>
              <w:t>2</w:t>
            </w:r>
          </w:p>
        </w:tc>
        <w:tc>
          <w:tcPr>
            <w:tcW w:type="dxa" w:w="2946"/>
          </w:tcPr>
          <w:p>
            <w:r>
              <w:t>12 (meta)</w:t>
            </w:r>
          </w:p>
        </w:tc>
      </w:tr>
      <w:tr>
        <w:tc>
          <w:tcPr>
            <w:tcW w:type="dxa" w:w="2946"/>
          </w:tcPr>
          <w:p>
            <w:r>
              <w:t>Retrabalho do líder</w:t>
            </w:r>
          </w:p>
        </w:tc>
        <w:tc>
          <w:tcPr>
            <w:tcW w:type="dxa" w:w="2946"/>
          </w:tcPr>
          <w:p>
            <w:r>
              <w:t>40%</w:t>
            </w:r>
          </w:p>
        </w:tc>
        <w:tc>
          <w:tcPr>
            <w:tcW w:type="dxa" w:w="2946"/>
          </w:tcPr>
          <w:p>
            <w:r>
              <w:t>10% (meta)</w:t>
            </w:r>
          </w:p>
        </w:tc>
      </w:tr>
      <w:tr>
        <w:tc>
          <w:tcPr>
            <w:tcW w:type="dxa" w:w="2946"/>
          </w:tcPr>
          <w:p>
            <w:r>
              <w:t>Horas operacionais</w:t>
            </w:r>
          </w:p>
        </w:tc>
        <w:tc>
          <w:tcPr>
            <w:tcW w:type="dxa" w:w="2946"/>
          </w:tcPr>
          <w:p>
            <w:r>
              <w:t>25h</w:t>
            </w:r>
          </w:p>
        </w:tc>
        <w:tc>
          <w:tcPr>
            <w:tcW w:type="dxa" w:w="2946"/>
          </w:tcPr>
          <w:p>
            <w:r>
              <w:t>10h (meta)</w:t>
            </w:r>
          </w:p>
        </w:tc>
      </w:tr>
    </w:tbl>
    <w:p>
      <w:r>
        <w:t>Metas marcadas como (meta) por serem projetadas, não medidas. Revisão de níveis ao fim do mês.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