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APIs Modulares de Missao Critica (FastAPI) com Paginacao, Cache e Rate Limiting</w:t>
      </w:r>
    </w:p>
    <w:p>
      <w:pPr>
        <w:jc w:val="center"/>
      </w:pPr>
      <w:r>
        <w:rPr>
          <w:color w:val="6B7A8A"/>
          <w:sz w:val="24"/>
        </w:rPr>
        <w:t>Dossie Tecnico (Nivel Senior)</w:t>
      </w:r>
    </w:p>
    <w:p>
      <w:pPr>
        <w:jc w:val="center"/>
      </w:pPr>
      <w:r>
        <w:rPr>
          <w:color w:val="495560"/>
          <w:sz w:val="22"/>
        </w:rPr>
        <w:t>Autor: Marcos L. R. V. (Coordenador de Engenharia)</w:t>
        <w:br/>
      </w:r>
      <w:r>
        <w:rPr>
          <w:color w:val="495560"/>
          <w:sz w:val="22"/>
        </w:rPr>
        <w:t>Unidade: V4 Company / Squad de Engenharia de IA</w:t>
        <w:br/>
      </w:r>
      <w:r>
        <w:rPr>
          <w:color w:val="495560"/>
          <w:sz w:val="22"/>
        </w:rPr>
        <w:t>Data: 2026-08-27</w:t>
        <w:br/>
      </w:r>
      <w:r>
        <w:rPr>
          <w:color w:val="495560"/>
          <w:sz w:val="22"/>
        </w:rPr>
        <w:t>Area: Arquitetura Full Stack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Resumo Executivo</w:t>
      </w:r>
    </w:p>
    <w:p>
      <w:r>
        <w:t>API modular FastAPI para dados de missao critica, com paginacao cursor-based, cache Redis com invalidacao e rate limiting por chave. Entrego o padrao e uma implementacao real.</w:t>
      </w:r>
    </w:p>
    <w:p>
      <w:r>
        <w:t>Foco em corretude sob carga: uma API de leads nao pode vazar memoria nem derrubar o banco em pico.</w:t>
      </w:r>
    </w:p>
    <w:p>
      <w:pPr>
        <w:pStyle w:val="Heading2"/>
      </w:pPr>
      <w:r>
        <w:rPr>
          <w:color w:val="8B1E1E"/>
        </w:rPr>
        <w:t>Contexto de Producao</w:t>
      </w:r>
    </w:p>
    <w:p>
      <w:pPr>
        <w:pStyle w:val="ListBullet"/>
      </w:pPr>
      <w:r>
        <w:t>Endpoints internos servem 3-5 sistemas.</w:t>
      </w:r>
    </w:p>
    <w:p>
      <w:pPr>
        <w:pStyle w:val="ListBullet"/>
      </w:pPr>
      <w:r>
        <w:t>Listas de 5k-80k sem paginacao estouravam memoria.</w:t>
      </w:r>
    </w:p>
    <w:p>
      <w:pPr>
        <w:pStyle w:val="ListBullet"/>
      </w:pPr>
      <w:r>
        <w:t>Sem rate limit: 2k req/min derrubava o Postgres.</w:t>
      </w:r>
    </w:p>
    <w:p>
      <w:pPr>
        <w:pStyle w:val="Heading2"/>
      </w:pPr>
      <w:r>
        <w:rPr>
          <w:color w:val="8B1E1E"/>
        </w:rPr>
        <w:t>O Problema e o Blast Radius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Sintoma</w:t>
            </w:r>
          </w:p>
        </w:tc>
        <w:tc>
          <w:tcPr>
            <w:tcW w:type="dxa" w:w="2946"/>
          </w:tcPr>
          <w:p>
            <w:r>
              <w:t>Hoje</w:t>
            </w:r>
          </w:p>
        </w:tc>
        <w:tc>
          <w:tcPr>
            <w:tcW w:type="dxa" w:w="2946"/>
          </w:tcPr>
          <w:p>
            <w:r>
              <w:t>Alvo</w:t>
            </w:r>
          </w:p>
        </w:tc>
      </w:tr>
      <w:tr>
        <w:tc>
          <w:tcPr>
            <w:tcW w:type="dxa" w:w="2946"/>
          </w:tcPr>
          <w:p>
            <w:r>
              <w:t>Paginacao</w:t>
            </w:r>
          </w:p>
        </w:tc>
        <w:tc>
          <w:tcPr>
            <w:tcW w:type="dxa" w:w="2946"/>
          </w:tcPr>
          <w:p>
            <w:r>
              <w:t>offset</w:t>
            </w:r>
          </w:p>
        </w:tc>
        <w:tc>
          <w:tcPr>
            <w:tcW w:type="dxa" w:w="2946"/>
          </w:tcPr>
          <w:p>
            <w:r>
              <w:t>cursor-based</w:t>
            </w:r>
          </w:p>
        </w:tc>
      </w:tr>
      <w:tr>
        <w:tc>
          <w:tcPr>
            <w:tcW w:type="dxa" w:w="2946"/>
          </w:tcPr>
          <w:p>
            <w:r>
              <w:t>Cache</w:t>
            </w:r>
          </w:p>
        </w:tc>
        <w:tc>
          <w:tcPr>
            <w:tcW w:type="dxa" w:w="2946"/>
          </w:tcPr>
          <w:p>
            <w:r>
              <w:t>nenhum</w:t>
            </w:r>
          </w:p>
        </w:tc>
        <w:tc>
          <w:tcPr>
            <w:tcW w:type="dxa" w:w="2946"/>
          </w:tcPr>
          <w:p>
            <w:r>
              <w:t>Redis + invalidacao</w:t>
            </w:r>
          </w:p>
        </w:tc>
      </w:tr>
      <w:tr>
        <w:tc>
          <w:tcPr>
            <w:tcW w:type="dxa" w:w="2946"/>
          </w:tcPr>
          <w:p>
            <w:r>
              <w:t>Rate limit</w:t>
            </w:r>
          </w:p>
        </w:tc>
        <w:tc>
          <w:tcPr>
            <w:tcW w:type="dxa" w:w="2946"/>
          </w:tcPr>
          <w:p>
            <w:r>
              <w:t>ausente</w:t>
            </w:r>
          </w:p>
        </w:tc>
        <w:tc>
          <w:tcPr>
            <w:tcW w:type="dxa" w:w="2946"/>
          </w:tcPr>
          <w:p>
            <w:r>
              <w:t>por api_key</w:t>
            </w:r>
          </w:p>
        </w:tc>
      </w:tr>
      <w:tr>
        <w:tc>
          <w:tcPr>
            <w:tcW w:type="dxa" w:w="2946"/>
          </w:tcPr>
          <w:p>
            <w:r>
              <w:t>Erro 5xx</w:t>
            </w:r>
          </w:p>
        </w:tc>
        <w:tc>
          <w:tcPr>
            <w:tcW w:type="dxa" w:w="2946"/>
          </w:tcPr>
          <w:p>
            <w:r>
              <w:t>stack cru</w:t>
            </w:r>
          </w:p>
        </w:tc>
        <w:tc>
          <w:tcPr>
            <w:tcW w:type="dxa" w:w="2946"/>
          </w:tcPr>
          <w:p>
            <w:r>
              <w:t>envelope</w:t>
            </w:r>
          </w:p>
        </w:tc>
      </w:tr>
    </w:tbl>
    <w:p>
      <w:pPr>
        <w:pStyle w:val="Heading2"/>
      </w:pPr>
      <w:r>
        <w:rPr>
          <w:color w:val="8B1E1E"/>
        </w:rPr>
        <w:t>Diagnostico</w:t>
      </w:r>
    </w:p>
    <w:p>
      <w:pPr>
        <w:pStyle w:val="ListBullet"/>
      </w:pPr>
      <w:r>
        <w:t>Offset em tabelas grandes = full scan.</w:t>
      </w:r>
    </w:p>
    <w:p>
      <w:pPr>
        <w:pStyle w:val="ListBullet"/>
      </w:pPr>
      <w:r>
        <w:t>Conexoes nao pooladas -&gt; esgotamento.</w:t>
      </w:r>
    </w:p>
    <w:p>
      <w:pPr>
        <w:pStyle w:val="ListBullet"/>
      </w:pPr>
      <w:r>
        <w:t>Sem distincao 4xx vs 5xx.</w:t>
      </w:r>
    </w:p>
    <w:p>
      <w:pPr>
        <w:pStyle w:val="Heading2"/>
      </w:pPr>
      <w:r>
        <w:rPr>
          <w:color w:val="8B1E1E"/>
        </w:rPr>
        <w:t>Decisao Arquitetural (ADR)</w:t>
      </w:r>
    </w:p>
    <w:p>
      <w:r>
        <w:t>ADR-032 — API Modular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Opcao</w:t>
            </w:r>
          </w:p>
        </w:tc>
        <w:tc>
          <w:tcPr>
            <w:tcW w:type="dxa" w:w="2209"/>
          </w:tcPr>
          <w:p>
            <w:r>
              <w:t>Pro</w:t>
            </w:r>
          </w:p>
        </w:tc>
        <w:tc>
          <w:tcPr>
            <w:tcW w:type="dxa" w:w="2209"/>
          </w:tcPr>
          <w:p>
            <w:r>
              <w:t>Contra</w:t>
            </w:r>
          </w:p>
        </w:tc>
        <w:tc>
          <w:tcPr>
            <w:tcW w:type="dxa" w:w="2209"/>
          </w:tcPr>
          <w:p>
            <w:r>
              <w:t>Decisao</w:t>
            </w:r>
          </w:p>
        </w:tc>
      </w:tr>
      <w:tr>
        <w:tc>
          <w:tcPr>
            <w:tcW w:type="dxa" w:w="2209"/>
          </w:tcPr>
          <w:p>
            <w:r>
              <w:t>FastAPI + Redis + slowapi</w:t>
            </w:r>
          </w:p>
        </w:tc>
        <w:tc>
          <w:tcPr>
            <w:tcW w:type="dxa" w:w="2209"/>
          </w:tcPr>
          <w:p>
            <w:r>
              <w:t>async, maduro</w:t>
            </w:r>
          </w:p>
        </w:tc>
        <w:tc>
          <w:tcPr>
            <w:tcW w:type="dxa" w:w="2209"/>
          </w:tcPr>
          <w:p>
            <w:r>
              <w:t>mais deps</w:t>
            </w:r>
          </w:p>
        </w:tc>
        <w:tc>
          <w:tcPr>
            <w:tcW w:type="dxa" w:w="2209"/>
          </w:tcPr>
          <w:p>
            <w:r>
              <w:t>ESCOLHIDA</w:t>
            </w:r>
          </w:p>
        </w:tc>
      </w:tr>
      <w:tr>
        <w:tc>
          <w:tcPr>
            <w:tcW w:type="dxa" w:w="2209"/>
          </w:tcPr>
          <w:p>
            <w:r>
              <w:t>Flask manual</w:t>
            </w:r>
          </w:p>
        </w:tc>
        <w:tc>
          <w:tcPr>
            <w:tcW w:type="dxa" w:w="2209"/>
          </w:tcPr>
          <w:p>
            <w:r>
              <w:t>simples</w:t>
            </w:r>
          </w:p>
        </w:tc>
        <w:tc>
          <w:tcPr>
            <w:tcW w:type="dxa" w:w="2209"/>
          </w:tcPr>
          <w:p>
            <w:r>
              <w:t>menos perf</w:t>
            </w:r>
          </w:p>
        </w:tc>
        <w:tc>
          <w:tcPr>
            <w:tcW w:type="dxa" w:w="2209"/>
          </w:tcPr>
          <w:p>
            <w:r>
              <w:t>rejeitada</w:t>
            </w:r>
          </w:p>
        </w:tc>
      </w:tr>
    </w:tbl>
    <w:p>
      <w:r>
        <w:rPr>
          <w:b/>
        </w:rPr>
        <w:t xml:space="preserve">Nota: </w:t>
      </w:r>
      <w:r>
        <w:t>Cursor-based para estabilidade; cache por chave com invalidacao no write.</w:t>
      </w:r>
    </w:p>
    <w:p>
      <w:pPr>
        <w:pStyle w:val="Heading2"/>
      </w:pPr>
      <w:r>
        <w:rPr>
          <w:color w:val="8B1E1E"/>
        </w:rPr>
        <w:t>Entregas desta Atividade</w:t>
      </w:r>
    </w:p>
    <w:p>
      <w:pPr>
        <w:pStyle w:val="ListBullet"/>
      </w:pPr>
      <w:r>
        <w:t>API-STANDARD.md.</w:t>
      </w:r>
    </w:p>
    <w:p>
      <w:pPr>
        <w:pStyle w:val="ListBullet"/>
      </w:pPr>
      <w:r>
        <w:t>main_api.py.</w:t>
      </w:r>
    </w:p>
    <w:p>
      <w:pPr>
        <w:pStyle w:val="ListBullet"/>
      </w:pPr>
      <w:r>
        <w:t>requirements.txt.</w:t>
      </w:r>
    </w:p>
    <w:p>
      <w:pPr>
        <w:pStyle w:val="Heading2"/>
      </w:pPr>
      <w:r>
        <w:rPr>
          <w:color w:val="8B1E1E"/>
        </w:rPr>
        <w:t>Validacao</w:t>
      </w:r>
    </w:p>
    <w:p>
      <w:pPr>
        <w:pStyle w:val="ListNumber"/>
      </w:pPr>
      <w:r>
        <w:t>Carga com k6: 200 req/s por 5 min.</w:t>
      </w:r>
    </w:p>
    <w:p>
      <w:pPr>
        <w:pStyle w:val="ListNumber"/>
      </w:pPr>
      <w:r>
        <w:t>Rate limit: estourar quota -&gt; 429.</w:t>
      </w:r>
    </w:p>
    <w:p>
      <w:pPr>
        <w:pStyle w:val="ListNumber"/>
      </w:pPr>
      <w:r>
        <w:t>Cache: 2o hit vem do Redis.</w:t>
      </w:r>
    </w:p>
    <w:p>
      <w:pPr>
        <w:pStyle w:val="Heading2"/>
      </w:pPr>
      <w:r>
        <w:rPr>
          <w:color w:val="8B1E1E"/>
        </w:rPr>
        <w:t>Metricas e SLO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SLO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p95 (lista)</w:t>
            </w:r>
          </w:p>
        </w:tc>
        <w:tc>
          <w:tcPr>
            <w:tcW w:type="dxa" w:w="4419"/>
          </w:tcPr>
          <w:p>
            <w:r>
              <w:t>&lt; 200 ms cache hit</w:t>
            </w:r>
          </w:p>
        </w:tc>
      </w:tr>
      <w:tr>
        <w:tc>
          <w:tcPr>
            <w:tcW w:type="dxa" w:w="4419"/>
          </w:tcPr>
          <w:p>
            <w:r>
              <w:t>Rate limit</w:t>
            </w:r>
          </w:p>
        </w:tc>
        <w:tc>
          <w:tcPr>
            <w:tcW w:type="dxa" w:w="4419"/>
          </w:tcPr>
          <w:p>
            <w:r>
              <w:t>100/min/key</w:t>
            </w:r>
          </w:p>
        </w:tc>
      </w:tr>
      <w:tr>
        <w:tc>
          <w:tcPr>
            <w:tcW w:type="dxa" w:w="4419"/>
          </w:tcPr>
          <w:p>
            <w:r>
              <w:t>Disponibilidade</w:t>
            </w:r>
          </w:p>
        </w:tc>
        <w:tc>
          <w:tcPr>
            <w:tcW w:type="dxa" w:w="4419"/>
          </w:tcPr>
          <w:p>
            <w:r>
              <w:t>&gt;= 99.5%</w:t>
            </w:r>
          </w:p>
        </w:tc>
      </w:tr>
    </w:tbl>
    <w:p>
      <w:pPr>
        <w:pStyle w:val="Heading2"/>
      </w:pPr>
      <w:r>
        <w:rPr>
          <w:color w:val="8B1E1E"/>
        </w:rPr>
        <w:t>Riscos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Risco</w:t>
            </w:r>
          </w:p>
        </w:tc>
        <w:tc>
          <w:tcPr>
            <w:tcW w:type="dxa" w:w="4419"/>
          </w:tcPr>
          <w:p>
            <w:r>
              <w:t>Mitigacao</w:t>
            </w:r>
          </w:p>
        </w:tc>
      </w:tr>
      <w:tr>
        <w:tc>
          <w:tcPr>
            <w:tcW w:type="dxa" w:w="4419"/>
          </w:tcPr>
          <w:p>
            <w:r>
              <w:t>Cache stale</w:t>
            </w:r>
          </w:p>
        </w:tc>
        <w:tc>
          <w:tcPr>
            <w:tcW w:type="dxa" w:w="4419"/>
          </w:tcPr>
          <w:p>
            <w:r>
              <w:t>TTL + invalidar no write</w:t>
            </w:r>
          </w:p>
        </w:tc>
      </w:tr>
      <w:tr>
        <w:tc>
          <w:tcPr>
            <w:tcW w:type="dxa" w:w="4419"/>
          </w:tcPr>
          <w:p>
            <w:r>
              <w:t>Redis down</w:t>
            </w:r>
          </w:p>
        </w:tc>
        <w:tc>
          <w:tcPr>
            <w:tcW w:type="dxa" w:w="4419"/>
          </w:tcPr>
          <w:p>
            <w:r>
              <w:t>fallback DB</w:t>
            </w:r>
          </w:p>
        </w:tc>
      </w:tr>
    </w:tbl>
    <w:p>
      <w:pPr>
        <w:pStyle w:val="Heading2"/>
      </w:pPr>
      <w:r>
        <w:rPr>
          <w:color w:val="8B1E1E"/>
        </w:rPr>
        <w:t>Proximos Passos</w:t>
      </w:r>
    </w:p>
    <w:p>
      <w:pPr>
        <w:pStyle w:val="ListBullet"/>
      </w:pPr>
      <w:r>
        <w:t>Gateway com OAuth2.</w:t>
      </w:r>
    </w:p>
    <w:p>
      <w:pPr>
        <w:pStyle w:val="ListBullet"/>
      </w:pPr>
      <w:r>
        <w:t>Tracing OTel.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