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8A6D3B"/>
          <w:sz w:val="18"/>
        </w:rPr>
        <w:t>PROGRAMA EDITORIAL  ·  NOVEMBRO 2026</w:t>
      </w:r>
    </w:p>
    <w:p>
      <w:pPr>
        <w:spacing w:before="280"/>
        <w:jc w:val="center"/>
      </w:pPr>
      <w:r>
        <w:rPr>
          <w:b/>
          <w:color w:val="141414"/>
          <w:sz w:val="60"/>
        </w:rPr>
        <w:t>Bloco D — Restaurant &amp; Kitchen</w:t>
      </w:r>
    </w:p>
    <w:p>
      <w:pPr>
        <w:jc w:val="center"/>
      </w:pPr>
      <w:r>
        <w:rPr>
          <w:color w:val="6B6B6B"/>
          <w:sz w:val="24"/>
        </w:rPr>
        <w:t>Cozinhas e restaurantes: conformidade, gordura, exaustão e saúde.</w:t>
      </w:r>
    </w:p>
    <w:p>
      <w:pPr>
        <w:spacing w:before="40" w:after="200"/>
        <w:pBdr>
          <w:bottom w:val="single" w:sz="6" w:space="1" w:color="DED7C8"/>
        </w:pBdr>
      </w:pPr>
    </w:p>
    <w:p>
      <w:pPr>
        <w:jc w:val="center"/>
      </w:pPr>
      <w:r>
        <w:rPr>
          <w:b/>
          <w:color w:val="8A6D3B"/>
          <w:sz w:val="19"/>
        </w:rPr>
        <w:t>COMPLETO  ·  8 DE 8 ARTIGOS</w:t>
      </w:r>
    </w:p>
    <w:p>
      <w:pPr>
        <w:spacing w:before="800"/>
        <w:jc w:val="center"/>
      </w:pPr>
      <w:r>
        <w:rPr>
          <w:color w:val="8A8A8A"/>
          <w:sz w:val="18"/>
        </w:rPr>
        <w:t>Premium Cleaning Services  ·  50.347 palavras</w:t>
      </w:r>
    </w:p>
    <w:p>
      <w:r>
        <w:br w:type="page"/>
      </w:r>
    </w:p>
    <w:p>
      <w:pPr>
        <w:spacing w:before="0" w:after="160"/>
      </w:pPr>
      <w:r>
        <w:rPr>
          <w:b/>
          <w:color w:val="8A6D3B"/>
          <w:sz w:val="17"/>
        </w:rPr>
        <w:t>SUMÁRIO</w:t>
      </w:r>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680"/>
        <w:gridCol w:w="7257"/>
        <w:gridCol w:w="1247"/>
      </w:tblGrid>
      <w:tr>
        <w:tc>
          <w:tcPr>
            <w:tcW w:type="dxa" w:w="680"/>
          </w:tcPr>
          <w:p>
            <w:pPr>
              <w:spacing w:after="40"/>
            </w:pPr>
            <w:r/>
            <w:r>
              <w:rPr>
                <w:b w:val="0"/>
                <w:sz w:val="17"/>
              </w:rPr>
              <w:t>D1</w:t>
            </w:r>
          </w:p>
        </w:tc>
        <w:tc>
          <w:tcPr>
            <w:tcW w:type="dxa" w:w="7257"/>
          </w:tcPr>
          <w:p>
            <w:pPr>
              <w:spacing w:after="40"/>
            </w:pPr>
            <w:r/>
            <w:r>
              <w:rPr>
                <w:b w:val="0"/>
                <w:sz w:val="17"/>
              </w:rPr>
              <w:t>NFPA 96 Explained: Hood Cleaning Frequencies and Documentation</w:t>
            </w:r>
          </w:p>
        </w:tc>
        <w:tc>
          <w:tcPr>
            <w:tcW w:type="dxa" w:w="1247"/>
          </w:tcPr>
          <w:p>
            <w:pPr>
              <w:spacing w:after="40"/>
            </w:pPr>
            <w:r/>
            <w:r>
              <w:rPr>
                <w:b w:val="0"/>
                <w:sz w:val="17"/>
              </w:rPr>
              <w:t>5.528</w:t>
            </w:r>
          </w:p>
        </w:tc>
      </w:tr>
      <w:tr>
        <w:tc>
          <w:tcPr>
            <w:tcW w:type="dxa" w:w="680"/>
          </w:tcPr>
          <w:p>
            <w:pPr>
              <w:spacing w:after="40"/>
            </w:pPr>
            <w:r/>
            <w:r>
              <w:rPr>
                <w:b w:val="0"/>
                <w:sz w:val="17"/>
              </w:rPr>
              <w:t>D2</w:t>
            </w:r>
          </w:p>
        </w:tc>
        <w:tc>
          <w:tcPr>
            <w:tcW w:type="dxa" w:w="7257"/>
          </w:tcPr>
          <w:p>
            <w:pPr>
              <w:spacing w:after="40"/>
            </w:pPr>
            <w:r/>
            <w:r>
              <w:rPr>
                <w:b w:val="0"/>
                <w:sz w:val="17"/>
              </w:rPr>
              <w:t>New Jersey Grease Trap Rules: Sizing, Pumping and Recordkeeping</w:t>
            </w:r>
          </w:p>
        </w:tc>
        <w:tc>
          <w:tcPr>
            <w:tcW w:type="dxa" w:w="1247"/>
          </w:tcPr>
          <w:p>
            <w:pPr>
              <w:spacing w:after="40"/>
            </w:pPr>
            <w:r/>
            <w:r>
              <w:rPr>
                <w:b w:val="0"/>
                <w:sz w:val="17"/>
              </w:rPr>
              <w:t>5.522</w:t>
            </w:r>
          </w:p>
        </w:tc>
      </w:tr>
      <w:tr>
        <w:tc>
          <w:tcPr>
            <w:tcW w:type="dxa" w:w="680"/>
          </w:tcPr>
          <w:p>
            <w:pPr>
              <w:spacing w:after="40"/>
            </w:pPr>
            <w:r/>
            <w:r>
              <w:rPr>
                <w:b w:val="0"/>
                <w:sz w:val="17"/>
              </w:rPr>
              <w:t>D3</w:t>
            </w:r>
          </w:p>
        </w:tc>
        <w:tc>
          <w:tcPr>
            <w:tcW w:type="dxa" w:w="7257"/>
          </w:tcPr>
          <w:p>
            <w:pPr>
              <w:spacing w:after="40"/>
            </w:pPr>
            <w:r/>
            <w:r>
              <w:rPr>
                <w:b w:val="0"/>
                <w:sz w:val="17"/>
              </w:rPr>
              <w:t>The 20 Most Common Health Inspection Violations in Commercial Kitchens</w:t>
            </w:r>
          </w:p>
        </w:tc>
        <w:tc>
          <w:tcPr>
            <w:tcW w:type="dxa" w:w="1247"/>
          </w:tcPr>
          <w:p>
            <w:pPr>
              <w:spacing w:after="40"/>
            </w:pPr>
            <w:r/>
            <w:r>
              <w:rPr>
                <w:b w:val="0"/>
                <w:sz w:val="17"/>
              </w:rPr>
              <w:t>5.469</w:t>
            </w:r>
          </w:p>
        </w:tc>
      </w:tr>
      <w:tr>
        <w:tc>
          <w:tcPr>
            <w:tcW w:type="dxa" w:w="680"/>
          </w:tcPr>
          <w:p>
            <w:pPr>
              <w:spacing w:after="40"/>
            </w:pPr>
            <w:r/>
            <w:r>
              <w:rPr>
                <w:b w:val="0"/>
                <w:sz w:val="17"/>
              </w:rPr>
              <w:t>D4</w:t>
            </w:r>
          </w:p>
        </w:tc>
        <w:tc>
          <w:tcPr>
            <w:tcW w:type="dxa" w:w="7257"/>
          </w:tcPr>
          <w:p>
            <w:pPr>
              <w:spacing w:after="40"/>
            </w:pPr>
            <w:r/>
            <w:r>
              <w:rPr>
                <w:b w:val="0"/>
                <w:sz w:val="17"/>
              </w:rPr>
              <w:t>Kitchen Deep Cleaning: A Nightly, Weekly and Monthly Protocol</w:t>
            </w:r>
          </w:p>
        </w:tc>
        <w:tc>
          <w:tcPr>
            <w:tcW w:type="dxa" w:w="1247"/>
          </w:tcPr>
          <w:p>
            <w:pPr>
              <w:spacing w:after="40"/>
            </w:pPr>
            <w:r/>
            <w:r>
              <w:rPr>
                <w:b w:val="0"/>
                <w:sz w:val="17"/>
              </w:rPr>
              <w:t>5.930</w:t>
            </w:r>
          </w:p>
        </w:tc>
      </w:tr>
      <w:tr>
        <w:tc>
          <w:tcPr>
            <w:tcW w:type="dxa" w:w="680"/>
          </w:tcPr>
          <w:p>
            <w:pPr>
              <w:spacing w:after="40"/>
            </w:pPr>
            <w:r/>
            <w:r>
              <w:rPr>
                <w:b w:val="0"/>
                <w:sz w:val="17"/>
              </w:rPr>
              <w:t>D5</w:t>
            </w:r>
          </w:p>
        </w:tc>
        <w:tc>
          <w:tcPr>
            <w:tcW w:type="dxa" w:w="7257"/>
          </w:tcPr>
          <w:p>
            <w:pPr>
              <w:spacing w:after="40"/>
            </w:pPr>
            <w:r/>
            <w:r>
              <w:rPr>
                <w:b w:val="0"/>
                <w:sz w:val="17"/>
              </w:rPr>
              <w:t>Bar and Nightclub Cleaning: Glassware, Drains, Sticky Floors and Odor</w:t>
            </w:r>
          </w:p>
        </w:tc>
        <w:tc>
          <w:tcPr>
            <w:tcW w:type="dxa" w:w="1247"/>
          </w:tcPr>
          <w:p>
            <w:pPr>
              <w:spacing w:after="40"/>
            </w:pPr>
            <w:r/>
            <w:r>
              <w:rPr>
                <w:b w:val="0"/>
                <w:sz w:val="17"/>
              </w:rPr>
              <w:t>7.981</w:t>
            </w:r>
          </w:p>
        </w:tc>
      </w:tr>
      <w:tr>
        <w:tc>
          <w:tcPr>
            <w:tcW w:type="dxa" w:w="680"/>
          </w:tcPr>
          <w:p>
            <w:pPr>
              <w:spacing w:after="40"/>
            </w:pPr>
            <w:r/>
            <w:r>
              <w:rPr>
                <w:b w:val="0"/>
                <w:sz w:val="17"/>
              </w:rPr>
              <w:t>D6</w:t>
            </w:r>
          </w:p>
        </w:tc>
        <w:tc>
          <w:tcPr>
            <w:tcW w:type="dxa" w:w="7257"/>
          </w:tcPr>
          <w:p>
            <w:pPr>
              <w:spacing w:after="40"/>
            </w:pPr>
            <w:r/>
            <w:r>
              <w:rPr>
                <w:b w:val="0"/>
                <w:sz w:val="17"/>
              </w:rPr>
              <w:t>Quarry Tile Floor Care in Commercial Kitchens: Degreasing Without Damage</w:t>
            </w:r>
          </w:p>
        </w:tc>
        <w:tc>
          <w:tcPr>
            <w:tcW w:type="dxa" w:w="1247"/>
          </w:tcPr>
          <w:p>
            <w:pPr>
              <w:spacing w:after="40"/>
            </w:pPr>
            <w:r/>
            <w:r>
              <w:rPr>
                <w:b w:val="0"/>
                <w:sz w:val="17"/>
              </w:rPr>
              <w:t>6.845</w:t>
            </w:r>
          </w:p>
        </w:tc>
      </w:tr>
      <w:tr>
        <w:tc>
          <w:tcPr>
            <w:tcW w:type="dxa" w:w="680"/>
          </w:tcPr>
          <w:p>
            <w:pPr>
              <w:spacing w:after="40"/>
            </w:pPr>
            <w:r/>
            <w:r>
              <w:rPr>
                <w:b w:val="0"/>
                <w:sz w:val="17"/>
              </w:rPr>
              <w:t>D7</w:t>
            </w:r>
          </w:p>
        </w:tc>
        <w:tc>
          <w:tcPr>
            <w:tcW w:type="dxa" w:w="7257"/>
          </w:tcPr>
          <w:p>
            <w:pPr>
              <w:spacing w:after="40"/>
            </w:pPr>
            <w:r/>
            <w:r>
              <w:rPr>
                <w:b w:val="0"/>
                <w:sz w:val="17"/>
              </w:rPr>
              <w:t>Post-Event Restaurant Turnaround: Cleaning Between Services and Private Events</w:t>
            </w:r>
          </w:p>
        </w:tc>
        <w:tc>
          <w:tcPr>
            <w:tcW w:type="dxa" w:w="1247"/>
          </w:tcPr>
          <w:p>
            <w:pPr>
              <w:spacing w:after="40"/>
            </w:pPr>
            <w:r/>
            <w:r>
              <w:rPr>
                <w:b w:val="0"/>
                <w:sz w:val="17"/>
              </w:rPr>
              <w:t>6.461</w:t>
            </w:r>
          </w:p>
        </w:tc>
      </w:tr>
      <w:tr>
        <w:tc>
          <w:tcPr>
            <w:tcW w:type="dxa" w:w="680"/>
          </w:tcPr>
          <w:p>
            <w:pPr>
              <w:spacing w:after="40"/>
            </w:pPr>
            <w:r/>
            <w:r>
              <w:rPr>
                <w:b w:val="0"/>
                <w:sz w:val="17"/>
              </w:rPr>
              <w:t>D8</w:t>
            </w:r>
          </w:p>
        </w:tc>
        <w:tc>
          <w:tcPr>
            <w:tcW w:type="dxa" w:w="7257"/>
          </w:tcPr>
          <w:p>
            <w:pPr>
              <w:spacing w:after="40"/>
            </w:pPr>
            <w:r/>
            <w:r>
              <w:rPr>
                <w:b w:val="0"/>
                <w:sz w:val="17"/>
              </w:rPr>
              <w:t>Grease Fire Risk and Insurance: What Cleaners Must Document</w:t>
            </w:r>
          </w:p>
        </w:tc>
        <w:tc>
          <w:tcPr>
            <w:tcW w:type="dxa" w:w="1247"/>
          </w:tcPr>
          <w:p>
            <w:pPr>
              <w:spacing w:after="40"/>
            </w:pPr>
            <w:r/>
            <w:r>
              <w:rPr>
                <w:b w:val="0"/>
                <w:sz w:val="17"/>
              </w:rPr>
              <w:t>6.611</w:t>
            </w:r>
          </w:p>
        </w:tc>
      </w:tr>
    </w:tbl>
    <w:p>
      <w:r>
        <w:br w:type="page"/>
      </w:r>
    </w:p>
    <w:p>
      <w:pPr>
        <w:spacing w:before="120" w:after="160"/>
      </w:pPr>
      <w:r>
        <w:rPr>
          <w:b/>
          <w:color w:val="8A6D3B"/>
          <w:sz w:val="17"/>
        </w:rPr>
        <w:t>PROGRAMA EDITORIAL · BLOCO D · RESTAURANT</w:t>
      </w:r>
    </w:p>
    <w:p>
      <w:pPr>
        <w:spacing w:after="40"/>
      </w:pPr>
      <w:r>
        <w:rPr>
          <w:b/>
          <w:color w:val="141414"/>
          <w:sz w:val="38"/>
        </w:rPr>
        <w:t>NFPA 96 Explained: Hood Cleaning Frequencies and Documentation</w:t>
      </w:r>
    </w:p>
    <w:p>
      <w:pPr>
        <w:spacing w:after="160"/>
      </w:pPr>
      <w:r>
        <w:rPr>
          <w:color w:val="6B6B6B"/>
          <w:sz w:val="21"/>
        </w:rPr>
        <w:t>Hood cleaning frequency requirements, documentation standards and what fire inspections verify</w:t>
      </w:r>
    </w:p>
    <w:p>
      <w:pPr>
        <w:spacing w:before="40" w:after="200"/>
        <w:pBdr>
          <w:bottom w:val="single" w:sz="6" w:space="1" w:color="DED7C8"/>
        </w:pBdr>
      </w:pPr>
    </w:p>
    <w:p>
      <w:pPr>
        <w:spacing w:before="0" w:after="280"/>
      </w:pPr>
      <w:r>
        <w:rPr>
          <w:b w:val="0"/>
          <w:color w:val="8A8A8A"/>
          <w:sz w:val="15"/>
        </w:rPr>
        <w:t>QUERY-ALVO  NFPA 96 hood cleaning requirements   ·   DESTINO  /restaurant-hood-exhaust-cleaning-nj   ·   5.528 PALAVRAS</w:t>
      </w:r>
    </w:p>
    <w:p>
      <w:pPr>
        <w:spacing w:before="120" w:after="200"/>
        <w:ind w:left="283"/>
      </w:pPr>
      <w:r>
        <w:rPr>
          <w:b/>
          <w:i/>
          <w:color w:val="434343"/>
        </w:rPr>
        <w:t>Direct answer:</w:t>
      </w:r>
      <w:r>
        <w:rPr>
          <w:b w:val="0"/>
          <w:i/>
          <w:color w:val="434343"/>
        </w:rPr>
        <w:t xml:space="preserve"> NFPA 96 sets fire protection requirements for commercial cooking operations, including exhaust hood cleaning at frequencies based on cooking volume. High-volume kitchens typically clean monthly, moderate kitchens quarterly, and light kitchens semiannually, with documentation required after each service and verified at the next inspection.</w:t>
      </w:r>
    </w:p>
    <w:p>
      <w:pPr>
        <w:pStyle w:val="Heading2"/>
      </w:pPr>
      <w:r>
        <w:t>Key takeaways</w:t>
      </w:r>
    </w:p>
    <w:p>
      <w:pPr>
        <w:pStyle w:val="ListBullet"/>
        <w:spacing w:after="80"/>
      </w:pPr>
      <w:r>
        <w:rPr>
          <w:b w:val="0"/>
        </w:rPr>
        <w:t>The NFPA 96 cleaning frequency is set by cooking volume, not by a fixed calendar, with monthly, quarterly and semiannual intervals for high, moderate and light kitchens.</w:t>
      </w:r>
    </w:p>
    <w:p>
      <w:pPr>
        <w:pStyle w:val="ListBullet"/>
        <w:spacing w:after="80"/>
      </w:pPr>
      <w:r>
        <w:rPr>
          <w:b w:val="0"/>
        </w:rPr>
        <w:t>The frequency ladder runs from monthly cleaning for high-volume operations such as fryers and wok cooking to quarterly service for moderate kitchens and semiannual service for light menus.</w:t>
      </w:r>
    </w:p>
    <w:p>
      <w:pPr>
        <w:pStyle w:val="ListBullet"/>
        <w:spacing w:after="80"/>
      </w:pPr>
      <w:r>
        <w:rPr>
          <w:b w:val="0"/>
        </w:rPr>
        <w:t>NFPA 96 requires documented hood cleaning, and the documentation trail of logs, service reports, photos and filter records is what the fire inspector reviews.</w:t>
      </w:r>
    </w:p>
    <w:p>
      <w:pPr>
        <w:pStyle w:val="ListBullet"/>
        <w:spacing w:after="80"/>
      </w:pPr>
      <w:r>
        <w:rPr>
          <w:b w:val="0"/>
        </w:rPr>
        <w:t>Fire inspections verify hood cleanliness, suppression function and access to exhaust components, and failures usually trace back to missed intervals or missing records.</w:t>
      </w:r>
    </w:p>
    <w:p>
      <w:pPr>
        <w:pStyle w:val="ListBullet"/>
        <w:spacing w:after="80"/>
      </w:pPr>
      <w:r>
        <w:rPr>
          <w:b w:val="0"/>
        </w:rPr>
        <w:t>Hood cleaning should run on a schedule that respects operating hours, dry time and slip risk, so the kitchen stays compliant without closing for a deep clean every visit.</w:t>
      </w:r>
    </w:p>
    <w:p>
      <w:pPr>
        <w:pStyle w:val="Heading2"/>
      </w:pPr>
      <w:r>
        <w:t>1. What is NFPA 96 and what does it cover for commercial kitchens?</w:t>
      </w:r>
    </w:p>
    <w:p>
      <w:r>
        <w:rPr>
          <w:b w:val="0"/>
        </w:rPr>
        <w:t>NFPA 96 is the National Fire Protection Association standard known as Fire Protection Standard for Commercial Cooking Operations. The standard defines fire protection requirements for commercial cooking operations, covering the design, installation and maintenance of exhaust hood systems and the fire suppression that protects them. Within the NFPA family, NFPA 96 works alongside NFPA 13, which addresses the inspection, testing and maintenance of automatic suppression systems.</w:t>
      </w:r>
    </w:p>
    <w:p>
      <w:r>
        <w:rPr>
          <w:b w:val="0"/>
        </w:rPr>
        <w:t>For a restaurant operator, the practical meaning is that the exhaust system is not a cosmetic element. It is an engineered fire protection component that removes heat, smoke and grease from the cooking area. A dirty hood reduces that removal capacity, and a suppression system that has not been inspected or serviced cannot be evaluated accurately.</w:t>
      </w:r>
    </w:p>
    <w:p>
      <w:r>
        <w:rPr>
          <w:b w:val="0"/>
        </w:rPr>
        <w:t>The standard directs attention to cleaning frequency based on cooking volume. The enforceable interval is set by the authority having jurisdiction, which in New Jersey and New York includes the local fire marshal, the FDNY in New York City, and the health departments that coordinate with fire safety reviews. The operator responsibility is to maintain the hood according to the applicable requirement and to keep the documentation trail current.</w:t>
      </w:r>
    </w:p>
    <w:p>
      <w:r>
        <w:rPr>
          <w:b w:val="0"/>
        </w:rPr>
        <w:t>NFPA 96 is not a restaurant marketing document. It is a referenced standard that operators, inspectors and insurers use to define the cleaning obligation. The obligation is operational, and the documentation is evidentiary. When the obligation is clear, the operator can schedule service with confidence, and when the documentation is clear, the operator can defend the schedule at inspection.</w:t>
      </w:r>
    </w:p>
    <w:p>
      <w:r>
        <w:rPr>
          <w:b w:val="0"/>
        </w:rPr>
        <w:t>The standard also connects to the wider fire protection chain. The hood is the first line of defense for the cooking operation, and the suppression system is the second. A cleaning program that addresses only the hood, without the suppression schedule, leaves the second line of defense unmaintained. The operator should therefore run both threads in parallel, because a kitchen that cleans the hood on schedule and ignores the suppression inspection creates the same exposure as one that skips the hood entirely.</w:t>
      </w:r>
    </w:p>
    <w:p>
      <w:r>
        <w:rPr>
          <w:b w:val="0"/>
        </w:rPr>
        <w:t>The obligation has a commercial consequence that operators often underestimate. Fire protection is priced into the contract through cleaning frequency, and the cleaning frequency is priced through the cooking volume. A restaurant that cannot state its band can neither quote the service accurately nor defend the invoice against an audit.</w:t>
      </w:r>
    </w:p>
    <w:p>
      <w:r>
        <w:rPr>
          <w:b w:val="0"/>
        </w:rPr>
        <w:t>The standard does not describe a cleaning product or a vendor method. It describes an outcome: a cooking operation whose exhaust system performs under fire load. The cleaning frequency is the operational translation of that outcome, and the documentation is the proof of the translation. A restaurant that cannot state the outcome it protects has not yet built the program that protects it.</w:t>
      </w:r>
    </w:p>
    <w:p>
      <w:r>
        <w:rPr>
          <w:b w:val="0"/>
        </w:rPr>
        <w:t>The standard is adopted by enforcement, not by preference. A kitchen that aligns its program with the standard before the first inspection is far less exposed than one that discovers the gap during the review. The relationship between the hood and the kitchen is also a relationship between the operator and the insurer, because insurers evaluate the cleaning program as part of the underwriting of fire liability, and the underwriting file is built from the cleaning records.</w:t>
      </w:r>
    </w:p>
    <w:p>
      <w:pPr>
        <w:pStyle w:val="Heading2"/>
      </w:pPr>
      <w:r>
        <w:t>2. How often does NFPA 96 require commercial hood cleaning?</w:t>
      </w:r>
    </w:p>
    <w:p>
      <w:r>
        <w:rPr>
          <w:b w:val="0"/>
        </w:rPr>
        <w:t>NFPA 96 ties the cleaning obligation to the volume of cooking. The intervals referenced in industry practice against the standard are organized in three bands, and the band an operation falls into determines the cleaning rhythm.</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Cooking volume</w:t>
            </w:r>
          </w:p>
        </w:tc>
        <w:tc>
          <w:tcPr>
            <w:tcW w:type="dxa" w:w="3173"/>
            <w:shd w:val="clear" w:fill="1A1A1A"/>
          </w:tcPr>
          <w:p>
            <w:pPr>
              <w:spacing w:after="0"/>
            </w:pPr>
            <w:r>
              <w:rPr>
                <w:b/>
                <w:color w:val="FFFFFF"/>
              </w:rPr>
            </w:r>
            <w:r>
              <w:rPr>
                <w:b/>
                <w:color w:val="FFFFFF"/>
                <w:sz w:val="19"/>
              </w:rPr>
              <w:t>Cleaning interval</w:t>
            </w:r>
          </w:p>
        </w:tc>
        <w:tc>
          <w:tcPr>
            <w:tcW w:type="dxa" w:w="3173"/>
            <w:shd w:val="clear" w:fill="1A1A1A"/>
          </w:tcPr>
          <w:p>
            <w:pPr>
              <w:spacing w:after="0"/>
            </w:pPr>
            <w:r>
              <w:rPr>
                <w:b/>
                <w:color w:val="FFFFFF"/>
              </w:rPr>
            </w:r>
            <w:r>
              <w:rPr>
                <w:b/>
                <w:color w:val="FFFFFF"/>
                <w:sz w:val="19"/>
              </w:rPr>
              <w:t>Typical operations</w:t>
            </w:r>
          </w:p>
        </w:tc>
      </w:tr>
      <w:tr>
        <w:tc>
          <w:tcPr>
            <w:tcW w:type="dxa" w:w="3173"/>
          </w:tcPr>
          <w:p>
            <w:pPr>
              <w:spacing w:after="0"/>
            </w:pPr>
            <w:r/>
            <w:r>
              <w:rPr>
                <w:b w:val="0"/>
                <w:sz w:val="19"/>
              </w:rPr>
              <w:t>High-volume</w:t>
            </w:r>
          </w:p>
        </w:tc>
        <w:tc>
          <w:tcPr>
            <w:tcW w:type="dxa" w:w="3173"/>
          </w:tcPr>
          <w:p>
            <w:pPr>
              <w:spacing w:after="0"/>
            </w:pPr>
            <w:r/>
            <w:r>
              <w:rPr>
                <w:b w:val="0"/>
                <w:sz w:val="19"/>
              </w:rPr>
              <w:t>Monthly</w:t>
            </w:r>
          </w:p>
        </w:tc>
        <w:tc>
          <w:tcPr>
            <w:tcW w:type="dxa" w:w="3173"/>
          </w:tcPr>
          <w:p>
            <w:pPr>
              <w:spacing w:after="0"/>
            </w:pPr>
            <w:r/>
            <w:r>
              <w:rPr>
                <w:b w:val="0"/>
                <w:sz w:val="19"/>
              </w:rPr>
              <w:t>Fryers, grills, wok cooking, open flame, 24-hour operation</w:t>
            </w:r>
          </w:p>
        </w:tc>
      </w:tr>
      <w:tr>
        <w:tc>
          <w:tcPr>
            <w:tcW w:type="dxa" w:w="3173"/>
          </w:tcPr>
          <w:p>
            <w:pPr>
              <w:spacing w:after="0"/>
            </w:pPr>
            <w:r/>
            <w:r>
              <w:rPr>
                <w:b w:val="0"/>
                <w:sz w:val="19"/>
              </w:rPr>
              <w:t>Moderate-volume</w:t>
            </w:r>
          </w:p>
        </w:tc>
        <w:tc>
          <w:tcPr>
            <w:tcW w:type="dxa" w:w="3173"/>
          </w:tcPr>
          <w:p>
            <w:pPr>
              <w:spacing w:after="0"/>
            </w:pPr>
            <w:r/>
            <w:r>
              <w:rPr>
                <w:b w:val="0"/>
                <w:sz w:val="19"/>
              </w:rPr>
              <w:t>Quarterly</w:t>
            </w:r>
          </w:p>
        </w:tc>
        <w:tc>
          <w:tcPr>
            <w:tcW w:type="dxa" w:w="3173"/>
          </w:tcPr>
          <w:p>
            <w:pPr>
              <w:spacing w:after="0"/>
            </w:pPr>
            <w:r/>
            <w:r>
              <w:rPr>
                <w:b w:val="0"/>
                <w:sz w:val="19"/>
              </w:rPr>
              <w:t>Full-service kitchen with high-volume grill or fryer</w:t>
            </w:r>
          </w:p>
        </w:tc>
      </w:tr>
      <w:tr>
        <w:tc>
          <w:tcPr>
            <w:tcW w:type="dxa" w:w="3173"/>
          </w:tcPr>
          <w:p>
            <w:pPr>
              <w:spacing w:after="0"/>
            </w:pPr>
            <w:r/>
            <w:r>
              <w:rPr>
                <w:b w:val="0"/>
                <w:sz w:val="19"/>
              </w:rPr>
              <w:t>Low-volume / light</w:t>
            </w:r>
          </w:p>
        </w:tc>
        <w:tc>
          <w:tcPr>
            <w:tcW w:type="dxa" w:w="3173"/>
          </w:tcPr>
          <w:p>
            <w:pPr>
              <w:spacing w:after="0"/>
            </w:pPr>
            <w:r/>
            <w:r>
              <w:rPr>
                <w:b w:val="0"/>
                <w:sz w:val="19"/>
              </w:rPr>
              <w:t>Semiannual</w:t>
            </w:r>
          </w:p>
        </w:tc>
        <w:tc>
          <w:tcPr>
            <w:tcW w:type="dxa" w:w="3173"/>
          </w:tcPr>
          <w:p>
            <w:pPr>
              <w:spacing w:after="0"/>
            </w:pPr>
            <w:r/>
            <w:r>
              <w:rPr>
                <w:b w:val="0"/>
                <w:sz w:val="19"/>
              </w:rPr>
              <w:t>Cafes, light menus, oven-based kitchens</w:t>
            </w:r>
          </w:p>
        </w:tc>
      </w:tr>
    </w:tbl>
    <w:p/>
    <w:p>
      <w:r>
        <w:rPr>
          <w:b w:val="0"/>
        </w:rPr>
        <w:t>The high-volume band is the most demanding. Fryer and wok cooking generate dense grease accumulation inside the hood and duct, and the fire risk rises with the frequency and intensity of service. Moderate kitchens, running full-service cooking at high volume several times per week, sit in the quarterly band. Light kitchens, with low-grease menus and predominantly oven or baking operations, sit at the semiannual reference.</w:t>
      </w:r>
    </w:p>
    <w:p>
      <w:r>
        <w:rPr>
          <w:b w:val="0"/>
        </w:rPr>
        <w:t>These figures are typical operating ranges from the United States market, not a universal law. The authority having jurisdiction, the insurer and the landlord hold the final word, and restaurants should confirm the applicable requirement with the fire inspector before scheduling service.</w:t>
      </w:r>
    </w:p>
    <w:p>
      <w:r>
        <w:rPr>
          <w:b w:val="0"/>
        </w:rPr>
        <w:t>The frequency band is not only a cleaning schedule decision. It is a procurement decision. A restaurant that knows it sits in the high-volume band can quote hood cleaning against a monthly service through a partner such as [restaurant hood exhaust cleaning in New Jersey](/restaurant-hood-exhaust-cleaning-nj), and it can evaluate a vendor on the depth of the cleaning scope.</w:t>
      </w:r>
    </w:p>
    <w:p>
      <w:r>
        <w:rPr>
          <w:b w:val="0"/>
        </w:rPr>
        <w:t>The high-volume band carries the largest cleaning obligation in dollar terms per visit, because the cleaning scope itself scales with the grease load. Small systems in light kitchens can be cleaned with a shorter duct and a lower frequency, while large systems with long duct runs and rooftop fans require the most labor per service. The moderate band sits between the two, and the decision to clean quarterly rather than monthly usually comes down to menu intensity rather than square footage.</w:t>
      </w:r>
    </w:p>
    <w:p>
      <w:r>
        <w:rPr>
          <w:b w:val="0"/>
        </w:rPr>
        <w:t>The operator should also account for the number of cooking lines. A kitchen with a fryer line, a grill line and a wok line carries a higher combined grease load than a kitchen with a single line, and the combined obligation is additive rather than substitutive.</w:t>
      </w:r>
    </w:p>
    <w:p>
      <w:r>
        <w:rPr>
          <w:b w:val="0"/>
        </w:rPr>
        <w:t>The obligation scales with the grease load, and the grease load scales with the cooking lines, the menu and the service hours. The operator should therefore size the cleaning frequency to the operation rather than to the square footage of the kitchen, because the variable that drives the risk is not the room size but the fire load created by the cooking process itself.</w:t>
      </w:r>
    </w:p>
    <w:p>
      <w:r>
        <w:rPr>
          <w:b w:val="0"/>
        </w:rPr>
        <w:t>The operator should also review the cleaning scope at the same time. A fryer line, a grill line and a wok line require a cleaning sequence that addresses each line, because the grease load is not shared across lines and the cleaning must be additive across the whole system. The sequence should be written before the service, not improvised during it.</w:t>
      </w:r>
    </w:p>
    <w:p>
      <w:pPr>
        <w:pStyle w:val="Heading2"/>
      </w:pPr>
      <w:r>
        <w:t>3. How is the NFPA 96 cleaning frequency set by cooking volume?</w:t>
      </w:r>
    </w:p>
    <w:p>
      <w:r>
        <w:rPr>
          <w:b w:val="0"/>
        </w:rPr>
        <w:t>The cleaning frequency is a function of cooking volume, and cooking volume is a function of throughput, menu intensity and equipment type. Three drivers move the interval up or down.</w:t>
      </w:r>
    </w:p>
    <w:p>
      <w:r>
        <w:rPr>
          <w:b w:val="0"/>
        </w:rPr>
        <w:t>The first driver is the cooking equipment class. Open flame, solid fuel, wok and high-heat fryer operations accumulate grease faster than moderate-heat grilling or baking. The second driver is the meal pattern. Restaurants that run multiple seatings and high ticket volume per night clean more often than single-meal operations. The third driver is the presence of solid fuel equipment, which adds a fuel-related fire load that pushes the obligation toward the high-volume band.</w:t>
      </w:r>
    </w:p>
    <w:p>
      <w:r>
        <w:rPr>
          <w:b w:val="0"/>
        </w:rPr>
        <w:t>A kitchen that sits near the boundary between two bands should document the reasoning for the interval it adopts, because that reasoning becomes part of the compliance record. A defensible kitchen maintains the interval, keeps the records and can show the inspector the basis for the schedule.</w:t>
      </w:r>
    </w:p>
    <w:p>
      <w:r>
        <w:rPr>
          <w:b w:val="0"/>
        </w:rPr>
        <w:t>The frequency also moves with the menu. A restaurant that changes its menu, adds a fryer or opens a late-night service should revisit the band. The NFPA 96 obligation is tied to the operation as it exists, and an operation that changes without revisiting the obligation creates a gap between the cleaning program and the fire risk.</w:t>
      </w:r>
    </w:p>
    <w:p>
      <w:r>
        <w:rPr>
          <w:b w:val="0"/>
        </w:rPr>
        <w:t>The operators should also track meal period intensity. A kitchen that runs a single high-volume dinner service has a different obligation than one that runs two or three seatings at high volume, and the cleaning frequency should reflect that difference rather than relying on the headline band alone.</w:t>
      </w:r>
    </w:p>
    <w:p>
      <w:r>
        <w:rPr>
          <w:b w:val="0"/>
        </w:rPr>
        <w:t>The operator should also reconcile the cleaning frequency with the cleaning scope. A high-volume kitchen that cleans monthly needs a deeper cleaning method than a light kitchen that cleans semiannually, and the method should follow the band rather than the calendar alone.</w:t>
      </w:r>
    </w:p>
    <w:p>
      <w:r>
        <w:rPr>
          <w:b w:val="0"/>
        </w:rPr>
        <w:t>The operator should also publish the risk ranking of the menu items, because the ranking helps the cleaning team understand why a high-volume item drives the frequency. The ranking is a practical tool for the cleaning team and for the supervisor who runs the inspection, and it should be part of the written program.</w:t>
      </w:r>
    </w:p>
    <w:p>
      <w:pPr>
        <w:pStyle w:val="Heading2"/>
      </w:pPr>
      <w:r>
        <w:t>4. How does the hood cleaning interval relate to the kitchen deep clean?</w:t>
      </w:r>
    </w:p>
    <w:p>
      <w:r>
        <w:rPr>
          <w:b w:val="0"/>
        </w:rPr>
        <w:t>Hood cleaning is one layer of the kitchen deep clean, and the two are frequently confused. Hood cleaning addresses the exhaust system, the grease lanes and the surrounding surfaces that channel combustion byproducts. Kitchen deep cleaning addresses floors, walls, equipment exteriors, shelving and trash areas.</w:t>
      </w:r>
    </w:p>
    <w:p>
      <w:r>
        <w:rPr>
          <w:b w:val="0"/>
        </w:rPr>
        <w:t>The relationship between the two matters because a deep clean that does not include the hood leaves the fire risk unaddressed, while a hood cleaning that runs without the degrease of the kitchen floor leaves the slip risk and the grease lane unaddressed. In practice, the hood interval and the deep clean cadence should be scheduled so that the hood is cleaned within the required band and the kitchen reaches a documented clean state before service resumes.</w:t>
      </w:r>
    </w:p>
    <w:p>
      <w:r>
        <w:rPr>
          <w:b w:val="0"/>
        </w:rPr>
        <w:t>Deep cleaning programs for restaurants usually run a nightly or weekly kitchen degrease, a periodic deep clean, and a periodic hood service. The deep clean cadence and the hood interval are not the same number, and conflating them produces either over-cleaning or under-cleaning. Over-cleaning spends labor and budget without adding protection. Under-cleaning leaves the fire obligation unmet.</w:t>
      </w:r>
    </w:p>
    <w:p>
      <w:r>
        <w:rPr>
          <w:b w:val="0"/>
        </w:rPr>
        <w:t>For operations that need the full protection chain, a partner that runs both the kitchen deep clean and the hood service is the practical route, as described in [overnight restaurant cleaning](/overnight-restaurant-cleaning).</w:t>
      </w:r>
    </w:p>
    <w:p>
      <w:r>
        <w:rPr>
          <w:b w:val="0"/>
        </w:rPr>
        <w:t>The sequencing matters because the degrease and the hood cleaning are not interchangeable. The degrease prepares the surface for the extraction and for the inspection, and the hood cleaning addresses the exhaust. Running them out of sequence leaves one obligation unmet while the other is addressed.</w:t>
      </w:r>
    </w:p>
    <w:p>
      <w:r>
        <w:rPr>
          <w:b w:val="0"/>
        </w:rPr>
        <w:t>The operator should also document the cleaning sequence in the deep clean program, so that the hood cleaning step is not improvised on the day of service and the degrease is not skipped because the hood cleaning took priority.</w:t>
      </w:r>
    </w:p>
    <w:p>
      <w:r>
        <w:rPr>
          <w:b w:val="0"/>
        </w:rPr>
        <w:t>The operator should also define the handoff between the deep clean and the hood service, because the two are often performed by different teams and the documentation should follow both. The handoff should be written, not assumed, and it should be reviewed before the first deep clean that includes a hood step.</w:t>
      </w:r>
    </w:p>
    <w:p>
      <w:pPr>
        <w:pStyle w:val="Heading2"/>
      </w:pPr>
      <w:r>
        <w:t>5. What documentation does NFPA 96 require after a hood cleaning service?</w:t>
      </w:r>
    </w:p>
    <w:p>
      <w:r>
        <w:rPr>
          <w:b w:val="0"/>
        </w:rPr>
        <w:t>After a hood cleaning service, the operator should keep a documentation trail that supports the cleaning obligation and defends the schedule at inspection. The core records are the cleaning log, the service report, before and after photos, and the filter or grease record.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4759"/>
        <w:gridCol w:w="4759"/>
      </w:tblGrid>
      <w:tr>
        <w:tc>
          <w:tcPr>
            <w:tcW w:type="dxa" w:w="4759"/>
            <w:shd w:val="clear" w:fill="1A1A1A"/>
          </w:tcPr>
          <w:p>
            <w:pPr>
              <w:spacing w:after="0"/>
            </w:pPr>
            <w:r>
              <w:rPr>
                <w:b/>
                <w:color w:val="FFFFFF"/>
              </w:rPr>
            </w:r>
            <w:r>
              <w:rPr>
                <w:b/>
                <w:color w:val="FFFFFF"/>
                <w:sz w:val="19"/>
              </w:rPr>
              <w:t>Documentation item</w:t>
            </w:r>
          </w:p>
        </w:tc>
        <w:tc>
          <w:tcPr>
            <w:tcW w:type="dxa" w:w="4759"/>
            <w:shd w:val="clear" w:fill="1A1A1A"/>
          </w:tcPr>
          <w:p>
            <w:pPr>
              <w:spacing w:after="0"/>
            </w:pPr>
            <w:r>
              <w:rPr>
                <w:b/>
                <w:color w:val="FFFFFF"/>
              </w:rPr>
            </w:r>
            <w:r>
              <w:rPr>
                <w:b/>
                <w:color w:val="FFFFFF"/>
                <w:sz w:val="19"/>
              </w:rPr>
              <w:t>What it proves</w:t>
            </w:r>
          </w:p>
        </w:tc>
      </w:tr>
      <w:tr>
        <w:tc>
          <w:tcPr>
            <w:tcW w:type="dxa" w:w="4759"/>
          </w:tcPr>
          <w:p>
            <w:pPr>
              <w:spacing w:after="0"/>
            </w:pPr>
            <w:r/>
            <w:r>
              <w:rPr>
                <w:b w:val="0"/>
                <w:sz w:val="19"/>
              </w:rPr>
              <w:t>Cleaning log</w:t>
            </w:r>
          </w:p>
        </w:tc>
        <w:tc>
          <w:tcPr>
            <w:tcW w:type="dxa" w:w="4759"/>
          </w:tcPr>
          <w:p>
            <w:pPr>
              <w:spacing w:after="0"/>
            </w:pPr>
            <w:r/>
            <w:r>
              <w:rPr>
                <w:b w:val="0"/>
                <w:sz w:val="19"/>
              </w:rPr>
              <w:t>Date, technician, scope and outcome of the hood cleaning</w:t>
            </w:r>
          </w:p>
        </w:tc>
      </w:tr>
      <w:tr>
        <w:tc>
          <w:tcPr>
            <w:tcW w:type="dxa" w:w="4759"/>
          </w:tcPr>
          <w:p>
            <w:pPr>
              <w:spacing w:after="0"/>
            </w:pPr>
            <w:r/>
            <w:r>
              <w:rPr>
                <w:b w:val="0"/>
                <w:sz w:val="19"/>
              </w:rPr>
              <w:t>Service report</w:t>
            </w:r>
          </w:p>
        </w:tc>
        <w:tc>
          <w:tcPr>
            <w:tcW w:type="dxa" w:w="4759"/>
          </w:tcPr>
          <w:p>
            <w:pPr>
              <w:spacing w:after="0"/>
            </w:pPr>
            <w:r/>
            <w:r>
              <w:rPr>
                <w:b w:val="0"/>
                <w:sz w:val="19"/>
              </w:rPr>
              <w:t>Methods and products used during the cleaning</w:t>
            </w:r>
          </w:p>
        </w:tc>
      </w:tr>
      <w:tr>
        <w:tc>
          <w:tcPr>
            <w:tcW w:type="dxa" w:w="4759"/>
          </w:tcPr>
          <w:p>
            <w:pPr>
              <w:spacing w:after="0"/>
            </w:pPr>
            <w:r/>
            <w:r>
              <w:rPr>
                <w:b w:val="0"/>
                <w:sz w:val="19"/>
              </w:rPr>
              <w:t>Before and after photos</w:t>
            </w:r>
          </w:p>
        </w:tc>
        <w:tc>
          <w:tcPr>
            <w:tcW w:type="dxa" w:w="4759"/>
          </w:tcPr>
          <w:p>
            <w:pPr>
              <w:spacing w:after="0"/>
            </w:pPr>
            <w:r/>
            <w:r>
              <w:rPr>
                <w:b w:val="0"/>
                <w:sz w:val="19"/>
              </w:rPr>
              <w:t>Condition before and after the cleaning</w:t>
            </w:r>
          </w:p>
        </w:tc>
      </w:tr>
      <w:tr>
        <w:tc>
          <w:tcPr>
            <w:tcW w:type="dxa" w:w="4759"/>
          </w:tcPr>
          <w:p>
            <w:pPr>
              <w:spacing w:after="0"/>
            </w:pPr>
            <w:r/>
            <w:r>
              <w:rPr>
                <w:b w:val="0"/>
                <w:sz w:val="19"/>
              </w:rPr>
              <w:t>Filter record</w:t>
            </w:r>
          </w:p>
        </w:tc>
        <w:tc>
          <w:tcPr>
            <w:tcW w:type="dxa" w:w="4759"/>
          </w:tcPr>
          <w:p>
            <w:pPr>
              <w:spacing w:after="0"/>
            </w:pPr>
            <w:r/>
            <w:r>
              <w:rPr>
                <w:b w:val="0"/>
                <w:sz w:val="19"/>
              </w:rPr>
              <w:t>Cleaning or replacement of hood filters</w:t>
            </w:r>
          </w:p>
        </w:tc>
      </w:tr>
    </w:tbl>
    <w:p/>
    <w:p>
      <w:r>
        <w:rPr>
          <w:b w:val="0"/>
        </w:rPr>
        <w:t>The cleaning log records the date, the technician, the scope of work and the outcome. The service report captures the methods and products used. Before and after photos provide visual evidence of the condition before and after the service. The filter record tracks filter cleaning or replacement. Together, these records form the documentation trail that NFPA 96 expects the operator to maintain.</w:t>
      </w:r>
    </w:p>
    <w:p>
      <w:r>
        <w:rPr>
          <w:b w:val="0"/>
        </w:rPr>
        <w:t>The documentation should be specific enough to be reviewed. A record that says hood cleaned is not the same as a record that says hood cleaned with degreasing of the exhaust and a verified inspection. The standard and the inspector look for evidence of the obligation being met, and specificity is what converts a cleaning event into a defensible compliance event.</w:t>
      </w:r>
    </w:p>
    <w:p>
      <w:r>
        <w:rPr>
          <w:b w:val="0"/>
        </w:rPr>
        <w:t>The documentation trail should be continuous rather than assembled from separate documents. The operator should keep the service report with the cleaning log, so the evidence reads as one event rather than two separate records that were reconciled later.</w:t>
      </w:r>
    </w:p>
    <w:p>
      <w:r>
        <w:rPr>
          <w:b w:val="0"/>
        </w:rPr>
        <w:t>The cost side of the obligation also deserves attention. The [commercial cleaning cost pricing guide for New Jersey](/insights/commercial-cleaning-cost-nj-pricing-guide-2026) walks through the unit economics of commercial cleaning, and the hood service is usually priced as a line item inside that larger program rather than as a standalone fee.</w:t>
      </w:r>
    </w:p>
    <w:p>
      <w:r>
        <w:rPr>
          <w:b w:val="0"/>
        </w:rPr>
        <w:t>The operator should keep the cleaning log and the service report in a single record, with the same date and the same scope, so that the inspector sees one continuous obligation rather than two documents that may not align.</w:t>
      </w:r>
    </w:p>
    <w:p>
      <w:r>
        <w:rPr>
          <w:b w:val="0"/>
        </w:rPr>
        <w:t>The operator should also define the retention period for each record, because the inspector and the insurer may ask for records that are older than the cleaning interval. The retention policy should be part of the program and should be applied consistently.</w:t>
      </w:r>
    </w:p>
    <w:p>
      <w:pPr>
        <w:pStyle w:val="Heading2"/>
      </w:pPr>
      <w:r>
        <w:t>6. What records must a restaurant keep for the fire inspector?</w:t>
      </w:r>
    </w:p>
    <w:p>
      <w:r>
        <w:rPr>
          <w:b w:val="0"/>
        </w:rPr>
        <w:t>The records that a restaurant should keep for the fire inspector are the cleaning logs, the hood service reports, the suppression inspection records, the filter logs and any before and after photography. The inspector reviews these records to confirm that the cleaning intervals were met and that the maintenance program is current.</w:t>
      </w:r>
    </w:p>
    <w:p>
      <w:r>
        <w:rPr>
          <w:b w:val="0"/>
        </w:rPr>
        <w:t>Restaurants that keep the records in one place, such as a folder at the host stand or in the back office, can present them quickly during an inspection. The quality of the record matters as much as the cleaning itself, because a complete record turns a cleaning event into a defensible compliance event.</w:t>
      </w:r>
    </w:p>
    <w:p>
      <w:r>
        <w:rPr>
          <w:b w:val="0"/>
        </w:rPr>
        <w:t>The suppression inspection records deserve separate attention. NFPA 96 and NFPA 13 both call for periodic inspection of the suppression system, and the cleaning program and the suppression program are evaluated together during the fire review. An operator that runs a clean hood cleaning program but has an overdue suppression inspection is not compliant, because the protection chain is only as strong as its weakest scheduled element.</w:t>
      </w:r>
    </w:p>
    <w:p>
      <w:r>
        <w:rPr>
          <w:b w:val="0"/>
        </w:rPr>
        <w:t>The records should be retained for the period required by the jurisdiction and by the insurer, and the retention policy should be documented. A restaurant that cannot produce the records at inspection has a documentation failure even when the cleaning was performed correctly.</w:t>
      </w:r>
    </w:p>
    <w:p>
      <w:r>
        <w:rPr>
          <w:b w:val="0"/>
        </w:rPr>
        <w:t>The operator should assign a retention schedule and a responsible person for the records, because records without an owner tend to drift and to be incomplete when the review happens.</w:t>
      </w:r>
    </w:p>
    <w:p>
      <w:r>
        <w:rPr>
          <w:b w:val="0"/>
        </w:rPr>
        <w:t>The operator should also confirm the insurer requirements for the records, because the insurer may require a specific format or a specific period. The operator should reconcile the insurer requirements with the authority requirements before the inspection, and the reconciliation should be documented.</w:t>
      </w:r>
    </w:p>
    <w:p>
      <w:pPr>
        <w:pStyle w:val="Heading2"/>
      </w:pPr>
      <w:r>
        <w:t>7. What does the fire inspection actually verify about the hood?</w:t>
      </w:r>
    </w:p>
    <w:p>
      <w:r>
        <w:rPr>
          <w:b w:val="0"/>
        </w:rPr>
        <w:t>The fire inspection verifies the condition of the hood system, the function of the suppression, and the accessibility of the exhaust components. The inspector reviews the cleaning evidence, checks the grease accumulation, and confirms that the suppression system has been inspected and maintained within its own schedule.</w:t>
      </w:r>
    </w:p>
    <w:p>
      <w:r>
        <w:rPr>
          <w:b w:val="0"/>
        </w:rPr>
        <w:t>The verification is not limited to the hood interior. The inspector may review the surrounding surfaces, the grease lanes, the filters and the clearance around the equipment. Restaurants should prepare the documentation trail before the inspection, because the inspection outcome is usually a function of what the inspector finds and what the operator can show.</w:t>
      </w:r>
    </w:p>
    <w:p>
      <w:r>
        <w:rPr>
          <w:b w:val="0"/>
        </w:rPr>
        <w:t>The inspection also has a practical dimension. A hood that cannot be accessed for service cannot be cleaned within the required interval, and an inspection that cannot be performed cannot produce the evidence the operator needs. Access planning, including clearances and any rooftop exhaust components, is therefore part of the compliance program rather than an afterthought.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Inspection checkpoint</w:t>
            </w:r>
          </w:p>
        </w:tc>
        <w:tc>
          <w:tcPr>
            <w:tcW w:type="dxa" w:w="3173"/>
            <w:shd w:val="clear" w:fill="1A1A1A"/>
          </w:tcPr>
          <w:p>
            <w:pPr>
              <w:spacing w:after="0"/>
            </w:pPr>
            <w:r>
              <w:rPr>
                <w:b/>
                <w:color w:val="FFFFFF"/>
              </w:rPr>
            </w:r>
            <w:r>
              <w:rPr>
                <w:b/>
                <w:color w:val="FFFFFF"/>
                <w:sz w:val="19"/>
              </w:rPr>
              <w:t>Evidence reviewed</w:t>
            </w:r>
          </w:p>
        </w:tc>
        <w:tc>
          <w:tcPr>
            <w:tcW w:type="dxa" w:w="3173"/>
            <w:shd w:val="clear" w:fill="1A1A1A"/>
          </w:tcPr>
          <w:p>
            <w:pPr>
              <w:spacing w:after="0"/>
            </w:pPr>
            <w:r>
              <w:rPr>
                <w:b/>
                <w:color w:val="FFFFFF"/>
              </w:rPr>
            </w:r>
            <w:r>
              <w:rPr>
                <w:b/>
                <w:color w:val="FFFFFF"/>
                <w:sz w:val="19"/>
              </w:rPr>
              <w:t>Failure signal</w:t>
            </w:r>
          </w:p>
        </w:tc>
      </w:tr>
      <w:tr>
        <w:tc>
          <w:tcPr>
            <w:tcW w:type="dxa" w:w="3173"/>
          </w:tcPr>
          <w:p>
            <w:pPr>
              <w:spacing w:after="0"/>
            </w:pPr>
            <w:r/>
            <w:r>
              <w:rPr>
                <w:b w:val="0"/>
                <w:sz w:val="19"/>
              </w:rPr>
              <w:t>Hood cleanliness</w:t>
            </w:r>
          </w:p>
        </w:tc>
        <w:tc>
          <w:tcPr>
            <w:tcW w:type="dxa" w:w="3173"/>
          </w:tcPr>
          <w:p>
            <w:pPr>
              <w:spacing w:after="0"/>
            </w:pPr>
            <w:r/>
            <w:r>
              <w:rPr>
                <w:b w:val="0"/>
                <w:sz w:val="19"/>
              </w:rPr>
              <w:t>Cleaning logs and service reports</w:t>
            </w:r>
          </w:p>
        </w:tc>
        <w:tc>
          <w:tcPr>
            <w:tcW w:type="dxa" w:w="3173"/>
          </w:tcPr>
          <w:p>
            <w:pPr>
              <w:spacing w:after="0"/>
            </w:pPr>
            <w:r/>
            <w:r>
              <w:rPr>
                <w:b w:val="0"/>
                <w:sz w:val="19"/>
              </w:rPr>
              <w:t>Grease accumulation above the standard</w:t>
            </w:r>
          </w:p>
        </w:tc>
      </w:tr>
      <w:tr>
        <w:tc>
          <w:tcPr>
            <w:tcW w:type="dxa" w:w="3173"/>
          </w:tcPr>
          <w:p>
            <w:pPr>
              <w:spacing w:after="0"/>
            </w:pPr>
            <w:r/>
            <w:r>
              <w:rPr>
                <w:b w:val="0"/>
                <w:sz w:val="19"/>
              </w:rPr>
              <w:t>Suppression function</w:t>
            </w:r>
          </w:p>
        </w:tc>
        <w:tc>
          <w:tcPr>
            <w:tcW w:type="dxa" w:w="3173"/>
          </w:tcPr>
          <w:p>
            <w:pPr>
              <w:spacing w:after="0"/>
            </w:pPr>
            <w:r/>
            <w:r>
              <w:rPr>
                <w:b w:val="0"/>
                <w:sz w:val="19"/>
              </w:rPr>
              <w:t>Suppression inspection records</w:t>
            </w:r>
          </w:p>
        </w:tc>
        <w:tc>
          <w:tcPr>
            <w:tcW w:type="dxa" w:w="3173"/>
          </w:tcPr>
          <w:p>
            <w:pPr>
              <w:spacing w:after="0"/>
            </w:pPr>
            <w:r/>
            <w:r>
              <w:rPr>
                <w:b w:val="0"/>
                <w:sz w:val="19"/>
              </w:rPr>
              <w:t>Overdue or failed suppression test</w:t>
            </w:r>
          </w:p>
        </w:tc>
      </w:tr>
      <w:tr>
        <w:tc>
          <w:tcPr>
            <w:tcW w:type="dxa" w:w="3173"/>
          </w:tcPr>
          <w:p>
            <w:pPr>
              <w:spacing w:after="0"/>
            </w:pPr>
            <w:r/>
            <w:r>
              <w:rPr>
                <w:b w:val="0"/>
                <w:sz w:val="19"/>
              </w:rPr>
              <w:t>Exhaust access</w:t>
            </w:r>
          </w:p>
        </w:tc>
        <w:tc>
          <w:tcPr>
            <w:tcW w:type="dxa" w:w="3173"/>
          </w:tcPr>
          <w:p>
            <w:pPr>
              <w:spacing w:after="0"/>
            </w:pPr>
            <w:r/>
            <w:r>
              <w:rPr>
                <w:b w:val="0"/>
                <w:sz w:val="19"/>
              </w:rPr>
              <w:t>Access plan and clearance records</w:t>
            </w:r>
          </w:p>
        </w:tc>
        <w:tc>
          <w:tcPr>
            <w:tcW w:type="dxa" w:w="3173"/>
          </w:tcPr>
          <w:p>
            <w:pPr>
              <w:spacing w:after="0"/>
            </w:pPr>
            <w:r/>
            <w:r>
              <w:rPr>
                <w:b w:val="0"/>
                <w:sz w:val="19"/>
              </w:rPr>
              <w:t>Unreachable or obstructed components</w:t>
            </w:r>
          </w:p>
        </w:tc>
      </w:tr>
    </w:tbl>
    <w:p/>
    <w:p>
      <w:r>
        <w:rPr>
          <w:b w:val="0"/>
        </w:rPr>
        <w:t>The operator should run the cleaning evidence through a checklist before the inspection, so that the inspector is not reviewing an assembled narrative but a prepared file.</w:t>
      </w:r>
    </w:p>
    <w:p>
      <w:r>
        <w:rPr>
          <w:b w:val="0"/>
        </w:rPr>
        <w:t>The operator should also prepare the suppression test records, because the suppression function is evaluated alongside the hood and the failure signal moves the obligation to the suppression program. The operator should not treat the two as independent, because the protection chain is only as strong as its weakest scheduled element.</w:t>
      </w:r>
    </w:p>
    <w:p>
      <w:pPr>
        <w:pStyle w:val="Heading2"/>
      </w:pPr>
      <w:r>
        <w:t>8. How do signage and access affect NFPA 96 compliance?</w:t>
      </w:r>
    </w:p>
    <w:p>
      <w:r>
        <w:rPr>
          <w:b w:val="0"/>
        </w:rPr>
        <w:t>Signage and access are part of the compliance picture. The hood and the exhaust system need clear access for inspection, and the operation needs the signage and labeling that the standard and the authority having jurisdiction expect. Restricted access, missing clearances and unlabeled equipment can turn a routine inspection into a failed one.</w:t>
      </w:r>
    </w:p>
    <w:p>
      <w:r>
        <w:rPr>
          <w:b w:val="0"/>
        </w:rPr>
        <w:t>Access also affects the cleaning schedule. A hood that cannot be reached for service cannot be cleaned within the required interval, and a cleaning that cannot be performed within operating hours requires coordination with the kitchen schedule.</w:t>
      </w:r>
    </w:p>
    <w:p>
      <w:r>
        <w:rPr>
          <w:b w:val="0"/>
        </w:rPr>
        <w:t>The practical fix is a written access plan. The plan names who can access the hood, when, and under what conditions. The plan should be consistent with the cleaning schedule and with the inspection requirements, because the three are evaluated together during the fire review.</w:t>
      </w:r>
    </w:p>
    <w:p>
      <w:r>
        <w:rPr>
          <w:b w:val="0"/>
        </w:rPr>
        <w:t>The access plan should be reviewed whenever the hood configuration changes, whether through equipment replacement or kitchen reconfiguration. A reconfiguration that removes a clearance or adds a duct run changes the cleaning and inspection obligations, and the operator should update the records accordingly.</w:t>
      </w:r>
    </w:p>
    <w:p>
      <w:r>
        <w:rPr>
          <w:b w:val="0"/>
        </w:rPr>
        <w:t>The operator should also confirm that the signage reflects the current cooking volume band, because outdated signage creates confusion between the written standard and the applied standard.</w:t>
      </w:r>
    </w:p>
    <w:p>
      <w:r>
        <w:rPr>
          <w:b w:val="0"/>
        </w:rPr>
        <w:t>The operator should also coordinate the signage review with the cleaning schedule, because the signage should reflect the current band and the cleaning should follow the signage. The two should be reviewed together, and the review should produce a written outcome.</w:t>
      </w:r>
    </w:p>
    <w:p>
      <w:pPr>
        <w:pStyle w:val="Heading2"/>
      </w:pPr>
      <w:r>
        <w:t>9. What mistakes cause NFPA 96 inspection failures?</w:t>
      </w:r>
    </w:p>
    <w:p>
      <w:r>
        <w:rPr>
          <w:b w:val="0"/>
        </w:rPr>
        <w:t>The most common failures trace back to missed cleaning intervals, missing documentation and cleaning that does not match the required scope. An interval that is skipped under scheduling pressure is the first failure, and the absence of a documentation trail is the second. A cleaning that addresses the exterior but leaves the duct interior untreated is a third failure mode.</w:t>
      </w:r>
    </w:p>
    <w:p>
      <w:r>
        <w:rPr>
          <w:b w:val="0"/>
        </w:rPr>
        <w:t>Restaurants that keep the interval in a written schedule, execute the cleaning within the band and keep the records current rarely fail for the hood itself. The failures that remain usually involve access, training of the cleaning team and the coordination between cleaning and kitchen operations.</w:t>
      </w:r>
    </w:p>
    <w:p>
      <w:r>
        <w:rPr>
          <w:b w:val="0"/>
        </w:rPr>
        <w:t>A fourth failure mode deserves separate mention. Cleaning that runs during operating hours, without the dry time and slip protection that the operation requires, can leave the kitchen in a condition that the inspector reads as a cleaning failure. The timing of the cleaning matters as much as the cleaning itself, and the operation should sequence hood cleaning so that the kitchen is not put back into service before the surface is safe.</w:t>
      </w:r>
    </w:p>
    <w:p>
      <w:r>
        <w:rPr>
          <w:b w:val="0"/>
        </w:rPr>
        <w:t>The pattern is consistent across enforcement agencies: the failures that reach the inspector are rarely novel, and they are usually the predictable result of an interval that slipped, a record that was not kept, or a cleaning that was under-scoped.</w:t>
      </w:r>
    </w:p>
    <w:p>
      <w:r>
        <w:rPr>
          <w:b w:val="0"/>
        </w:rPr>
        <w:t>The operator should treat the cleaning schedule as a controlled document, with version control and review, because the schedule is the instrument that converts the obligation into action.</w:t>
      </w:r>
    </w:p>
    <w:p>
      <w:r>
        <w:rPr>
          <w:b w:val="0"/>
        </w:rPr>
        <w:t>The operator should also train the cleaning team on the interval and the documentation, because a trained team executes the interval and fills the records. The training is part of the program and should be refreshed when the band changes.</w:t>
      </w:r>
    </w:p>
    <w:p>
      <w:pPr>
        <w:pStyle w:val="Heading2"/>
      </w:pPr>
      <w:r>
        <w:t>10. How should a kitchen schedule hood cleaning around operating hours?</w:t>
      </w:r>
    </w:p>
    <w:p>
      <w:r>
        <w:rPr>
          <w:b w:val="0"/>
        </w:rPr>
        <w:t>Hood cleaning should be scheduled to avoid recontamination and to respect the operating schedule. Deep cleaning and degreasing that runs during service can leave slip risk and recontamination, and the standard expects the hood to be cleaned at a time that supports safe operation.</w:t>
      </w:r>
    </w:p>
    <w:p>
      <w:r>
        <w:rPr>
          <w:b w:val="0"/>
        </w:rPr>
        <w:t>Overnight cleaning windows are the practical solution for many restaurants, because the kitchen is closed and the dry time can be managed. Scheduling should also account for the dry time of any degreasing agents and for the need to verify the hood condition before the next service period.</w:t>
      </w:r>
    </w:p>
    <w:p>
      <w:r>
        <w:rPr>
          <w:b w:val="0"/>
        </w:rPr>
        <w:t>The schedule should also account for the fact that the cleaning team and the kitchen team may not share the same shift. Restaurants that run their own cleaning staff should align the hood cleaning with the kitchen close, and restaurants that use an outside vendor should give the vendor the operating calendar rather than the cleaning calendar.</w:t>
      </w:r>
    </w:p>
    <w:p>
      <w:r>
        <w:rPr>
          <w:b w:val="0"/>
        </w:rPr>
        <w:t>The cleaning provider should be able to show the schedule against the cooking volume band, and the operator should keep the records of each cleaning so that the interval is defensible at inspection.</w:t>
      </w:r>
    </w:p>
    <w:p>
      <w:r>
        <w:rPr>
          <w:b w:val="0"/>
        </w:rPr>
        <w:t>The operator should build the cleaning into the operating rhythm, with a standing cleaning day or a standing overnight window, rather than treating cleaning as an emergency response.</w:t>
      </w:r>
    </w:p>
    <w:p>
      <w:r>
        <w:rPr>
          <w:b w:val="0"/>
        </w:rPr>
        <w:t>The operator should also schedule the cleaning in the closed period and verify the dry time before service, because the inspection follows service and the service follows the cleaning.</w:t>
      </w:r>
    </w:p>
    <w:p>
      <w:r>
        <w:rPr>
          <w:b w:val="0"/>
        </w:rPr>
        <w:t>The operator should also build a cleaning checklist into the overnight window, so that the cleaning is executed against a written list and the records are filled from the same source. The checklist is the bridge between execution and evidence, and it should be signed by the cleaning team.</w:t>
      </w:r>
    </w:p>
    <w:p>
      <w:pPr>
        <w:pStyle w:val="Heading2"/>
      </w:pPr>
      <w:r>
        <w:t>11. How does hood cleaning relate to the kitchen deep cleaning program?</w:t>
      </w:r>
    </w:p>
    <w:p>
      <w:r>
        <w:rPr>
          <w:b w:val="0"/>
        </w:rPr>
        <w:t>Hood cleaning belongs to the kitchen deep cleaning program, but it operates on its own interval. The deep clean cadence may be weekly or monthly for some operations, while the hood interval may be monthly or quarterly. The operator should map the hood cleaning onto the deep clean calendar rather than treating the two as interchangeable.</w:t>
      </w:r>
    </w:p>
    <w:p>
      <w:r>
        <w:rPr>
          <w:b w:val="0"/>
        </w:rPr>
        <w:t>A kitchen deep clean that includes a hood cleaning step at the right interval satisfies both the cleaning obligation and the deep clean program, provided the documentation trail is updated for both scopes. A deep clean that skips the hood step leaves the fire obligation to be handled by a separate service, and the two should not be run as parallel but unsynchronized processes.</w:t>
      </w:r>
    </w:p>
    <w:p>
      <w:r>
        <w:rPr>
          <w:b w:val="0"/>
        </w:rPr>
        <w:t>The operator should also separate the degrease from the extraction, because the two belong to different layers and the documentation should reflect both. The [restaurant commercial cleaning services](/restaurant-commercial-cleaning) page maps the full scope of the deep clean program for restaurants.</w:t>
      </w:r>
    </w:p>
    <w:p>
      <w:r>
        <w:rPr>
          <w:b w:val="0"/>
        </w:rPr>
        <w:t>The deep clean program should publish a cleaning calendar that shows the hood service within the required band and the deep clean cadence in the same rhythm, so the operator can see both obligations on one view.</w:t>
      </w:r>
    </w:p>
    <w:p>
      <w:r>
        <w:rPr>
          <w:b w:val="0"/>
        </w:rPr>
        <w:t>The operator should map the deep clean calendar and the hood interval on the same planning tool, because two calendars produce two sources of truth.</w:t>
      </w:r>
    </w:p>
    <w:p>
      <w:r>
        <w:rPr>
          <w:b w:val="0"/>
        </w:rPr>
        <w:t>The operator should also align the deep clean program's approval process with the hood cleaning approval process, because the two feed the same compliance narrative. The approval should be documented and the documentation should be kept with the cleaning records.</w:t>
      </w:r>
    </w:p>
    <w:p>
      <w:pPr>
        <w:pStyle w:val="Heading2"/>
      </w:pPr>
      <w:r>
        <w:t>12. What should a restaurant checklist include before an NFPA 96 inspection?</w:t>
      </w:r>
    </w:p>
    <w:p>
      <w:r>
        <w:rPr>
          <w:b w:val="0"/>
        </w:rPr>
        <w:t>Before an NFPA 96 inspection, a restaurant should run a checklist that covers the hood condition, the cleaning evidence, the documentation trail, the suppression records and the access requirements. The checklist should confirm that the cleaning interval was met, that the records are complete and that the suppression system is current.</w:t>
      </w:r>
    </w:p>
    <w:p>
      <w:r>
        <w:rPr>
          <w:b w:val="0"/>
        </w:rPr>
        <w:t>The checklist should be run as a live document before the inspection, not assembled after. The live checklist lets the operator correct gaps while they are still small, and it produces a record of what was checked, when and by whom.</w:t>
      </w:r>
    </w:p>
    <w:p>
      <w:r>
        <w:rPr>
          <w:b w:val="0"/>
        </w:rPr>
        <w:t>The operator should also confirm the provider scope before the inspection. Cleaning exteriors and adjacent surfaces is one scope, while full hood and duct cleaning is another, and the operator should know which scope is active before the evidence is reviewed through a partner such as [commercial kitchen cleaning in New Jersey](/commercial-kitchen-cleaning-nj).</w:t>
      </w:r>
    </w:p>
    <w:p>
      <w:r>
        <w:rPr>
          <w:b w:val="0"/>
        </w:rPr>
        <w:t>The checklist should be usable by the cleaning team and by the manager, with the same items, so that the cleaning execution and the inspection evidence come from the same standard.</w:t>
      </w:r>
    </w:p>
    <w:p>
      <w:r>
        <w:rPr>
          <w:b w:val="0"/>
        </w:rPr>
        <w:t>The operator should run the checklist before the inspection and archive the result, so that the checklist becomes a repeatable compliance artifact.</w:t>
      </w:r>
    </w:p>
    <w:p>
      <w:r>
        <w:rPr>
          <w:b w:val="0"/>
        </w:rPr>
        <w:t>The operator should also confirm the fire inspector's checklist before the inspection, so that the operator's checklist and the inspector's checklist are reconciled. The reconciliation prevents gaps, and the operator should run the final version on the day of the inspection.</w:t>
      </w:r>
    </w:p>
    <w:p>
      <w:pPr>
        <w:pStyle w:val="Heading2"/>
      </w:pPr>
      <w:r>
        <w:t>13. When should a restaurant schedule hood cleaning before or after a deep clean?</w:t>
      </w:r>
    </w:p>
    <w:p>
      <w:r>
        <w:rPr>
          <w:b w:val="0"/>
        </w:rPr>
        <w:t>The timing of hood cleaning relative to a deep clean depends on the state of the kitchen. A deep clean that includes degreasing should be sequenced so that the hood cleaning and the kitchen degrease support each other rather than conflict. Scheduling the hood cleaning after a deep clean can leave the hood uncleared if the deep clean did not include a hood scope, and scheduling it before can leave the kitchen dirty if the hood cleaning is followed by floor work without degrease.</w:t>
      </w:r>
    </w:p>
    <w:p>
      <w:r>
        <w:rPr>
          <w:b w:val="0"/>
        </w:rPr>
        <w:t>The operator should schedule the hood cleaning as part of the deep clean sequence, with the degrease preceding the hood cleaning when grease is the driver, and with the documentation trail updated at the point of service.</w:t>
      </w:r>
    </w:p>
    <w:p>
      <w:r>
        <w:rPr>
          <w:b w:val="0"/>
        </w:rPr>
        <w:t>The operator should also plan the hood cleaning relative to the operating calendar, so that the deep clean does not push the hood service past the required interval. The two schedules live in different systems, and the operator is responsible for keeping them aligned.</w:t>
      </w:r>
    </w:p>
    <w:p>
      <w:r>
        <w:rPr>
          <w:b w:val="0"/>
        </w:rPr>
        <w:t>The operator should time the hood cleaning before the deep clean when the deep clean is degrease-led, and after when the deep clean is extraction-led, and keep the records aligned with the cleaning event.</w:t>
      </w:r>
    </w:p>
    <w:p>
      <w:r>
        <w:rPr>
          <w:b w:val="0"/>
        </w:rPr>
        <w:t>The operator should also set a review date for the deep clean program and the hood cleaning program, because both are living documents that should be reviewed on a fixed cadence. The review should produce a record of changes and should update the cleaning schedule.</w:t>
      </w:r>
    </w:p>
    <w:p>
      <w:pPr>
        <w:pStyle w:val="Heading2"/>
      </w:pPr>
      <w:r>
        <w:t>14. How does the cooking volume band affect the cleaning scope?</w:t>
      </w:r>
    </w:p>
    <w:p>
      <w:r>
        <w:rPr>
          <w:b w:val="0"/>
        </w:rPr>
        <w:t>The cooking volume band determines more than the frequency. It determines the cleaning method, the products used, the equipment required and the inspection standard. A high-volume kitchen needs a cleaning method that addresses dense grease, while a light kitchen can use a lighter method within the semiannual band.</w:t>
      </w:r>
    </w:p>
    <w:p>
      <w:r>
        <w:rPr>
          <w:b w:val="0"/>
        </w:rPr>
        <w:t>The operator should also benchmark the cleaning cost against the band, because the band determines the frequency and the frequency determines the cost. A high-volume kitchen in the monthly band will have a higher cleaning cost than a light kitchen in the semiannual band, and the operator should be able to defend both numbers. The benchmark should be part of the proposal and the proposal should be part of the program.</w:t>
      </w:r>
    </w:p>
    <w:p>
      <w:r>
        <w:rPr>
          <w:b w:val="0"/>
        </w:rPr>
        <w:t>The operator should also publish the cleaning cost ranges by band, so that the proposal can be compared with the cleaning program. The ranges should be written in the same format as the cleaning frequency, because the two are evaluated together.</w:t>
      </w:r>
    </w:p>
    <w:p>
      <w:pPr>
        <w:pStyle w:val="Heading2"/>
      </w:pPr>
      <w:r>
        <w:t>15. What is the relationship between NFPA 96 and the health department inspection?</w:t>
      </w:r>
    </w:p>
    <w:p>
      <w:r>
        <w:rPr>
          <w:b w:val="0"/>
        </w:rPr>
        <w:t>NFPA 96 and the health department inspection are related but distinct obligations. The health department reviews sanitation and food safety, while the fire authority reviews fire protection. Both inspections can reference the same cleaning evidence, and both can fail for the same interval gaps.</w:t>
      </w:r>
    </w:p>
    <w:p>
      <w:r>
        <w:rPr>
          <w:b w:val="0"/>
        </w:rPr>
        <w:t>The operator should therefore prepare the cleaning evidence once and use it for both reviews, because the evidence is the same and the requirement is the same. A kitchen that keeps the records and the interval aligned can answer both inspections from one file.</w:t>
      </w:r>
    </w:p>
    <w:p>
      <w:r>
        <w:rPr>
          <w:b w:val="0"/>
        </w:rPr>
        <w:t>The operator should also confirm the fire authority's inspection protocol, because the protocol defines what the inspector will check and what evidence will be required. The operator should align its program to the protocol before the inspection, because alignment reduces friction and failure risk.</w:t>
      </w:r>
    </w:p>
    <w:p>
      <w:r>
        <w:rPr>
          <w:b w:val="0"/>
        </w:rPr>
        <w:t>The operator should also keep a copy of the protocol requirement in the cleaning file, so that the cleaning evidence and the protocol requirement are directly comparable during the inspection. The comparison is the audit. The operator should also train the inspection team on the protocol requirement, because the comparison only works when both sides are read with the same standard.</w:t>
      </w:r>
    </w:p>
    <w:p>
      <w:pPr>
        <w:pStyle w:val="Heading2"/>
      </w:pPr>
      <w:r>
        <w:t>FAQ</w:t>
      </w:r>
    </w:p>
    <w:p>
      <w:r>
        <w:rPr>
          <w:b/>
        </w:rPr>
        <w:t>What is NFPA 96?</w:t>
      </w:r>
    </w:p>
    <w:p>
      <w:r>
        <w:rPr>
          <w:b w:val="0"/>
        </w:rPr>
        <w:t>NFPA 96 is the National Fire Protection Association standard on Fire Protection Standard for Commercial Cooking Operations, which defines fire protection requirements for commercial cooking operations, including exhaust hood systems and suppression.</w:t>
      </w:r>
    </w:p>
    <w:p>
      <w:r>
        <w:rPr>
          <w:b/>
        </w:rPr>
        <w:t>How often should a restaurant clean its hood under NFPA 96?</w:t>
      </w:r>
    </w:p>
    <w:p>
      <w:r>
        <w:rPr>
          <w:b w:val="0"/>
        </w:rPr>
        <w:t>The cleaning frequency is set by cooking volume: monthly for high-volume kitchens, quarterly for moderate kitchens and semiannual for light kitchens, with the applicable interval confirmed by the authority having jurisdiction.</w:t>
      </w:r>
    </w:p>
    <w:p>
      <w:r>
        <w:rPr>
          <w:b/>
        </w:rPr>
        <w:t>How often should hoods be cleaned for high-volume kitchens?</w:t>
      </w:r>
    </w:p>
    <w:p>
      <w:r>
        <w:rPr>
          <w:b w:val="0"/>
        </w:rPr>
        <w:t>High-volume kitchens, including fryer, wok and open flame operations, typically clean monthly, and the interval should be confirmed with the fire inspector or insurer.</w:t>
      </w:r>
    </w:p>
    <w:p>
      <w:r>
        <w:rPr>
          <w:b/>
        </w:rPr>
        <w:t>What documentation is required for hood cleaning under NFPA 96?</w:t>
      </w:r>
    </w:p>
    <w:p>
      <w:r>
        <w:rPr>
          <w:b w:val="0"/>
        </w:rPr>
        <w:t>The operator should keep cleaning logs, service reports, before and after photos, filter records and suppression inspection records, so the inspector can verify that the obligation was met.</w:t>
      </w:r>
    </w:p>
    <w:p>
      <w:r>
        <w:rPr>
          <w:b/>
        </w:rPr>
        <w:t>What does a fire inspector check during a hood inspection?</w:t>
      </w:r>
    </w:p>
    <w:p>
      <w:r>
        <w:rPr>
          <w:b w:val="0"/>
        </w:rPr>
        <w:t>The inspector reviews the hood condition, the grease accumulation, the cleaning evidence and the suppression function, and may review the surrounding surfaces and access to exhaust components.</w:t>
      </w:r>
    </w:p>
    <w:p>
      <w:r>
        <w:rPr>
          <w:b/>
        </w:rPr>
        <w:t>Does NFPA 96 require a hood cleaning certificate?</w:t>
      </w:r>
    </w:p>
    <w:p>
      <w:r>
        <w:rPr>
          <w:b w:val="0"/>
        </w:rPr>
        <w:t>Restaurants should keep the documentation trail of cleaning logs and service reports that supports the cleaning obligation; the specific certificate format depends on the authority having jurisdiction and the insurer.</w:t>
      </w:r>
    </w:p>
    <w:p>
      <w:r>
        <w:rPr>
          <w:b/>
        </w:rPr>
        <w:t>How do you schedule hood cleaning around restaurant hours?</w:t>
      </w:r>
    </w:p>
    <w:p>
      <w:r>
        <w:rPr>
          <w:b w:val="0"/>
        </w:rPr>
        <w:t>Schedule overnight cleaning windows or closed-period cleaning with managed dry time, and align the vendor calendar with the operating calendar rather than the cleaning calendar.</w:t>
      </w:r>
    </w:p>
    <w:p>
      <w:r>
        <w:rPr>
          <w:b/>
        </w:rPr>
        <w:t>What happens if a restaurant misses the hood cleaning interval?</w:t>
      </w:r>
    </w:p>
    <w:p>
      <w:r>
        <w:rPr>
          <w:b w:val="0"/>
        </w:rPr>
        <w:t>The consequence is a reduced protection level, and the inspector may treat the missed interval as a compliance failure; the operator should document the gap and reschedule the cleaning.</w:t>
      </w:r>
    </w:p>
    <w:p>
      <w:r>
        <w:rPr>
          <w:b/>
        </w:rPr>
        <w:t>How does hood cleaning relate to kitchen deep cleaning?</w:t>
      </w:r>
    </w:p>
    <w:p>
      <w:r>
        <w:rPr>
          <w:b w:val="0"/>
        </w:rPr>
        <w:t>Hood cleaning is a distinct obligation from kitchen deep cleaning, though both belong to the deep clean program; the hood interval and the deep clean cadence should be mapped without conflating the two.</w:t>
      </w:r>
    </w:p>
    <w:p>
      <w:r>
        <w:rPr>
          <w:b/>
        </w:rPr>
        <w:t>What should a restaurant keep ready before an NFPA 96 inspection?</w:t>
      </w:r>
    </w:p>
    <w:p>
      <w:r>
        <w:rPr>
          <w:b w:val="0"/>
        </w:rPr>
        <w:t>The cleaning logs, service reports, before and after photos, filter logs, suppression records and an access plan should be ready before the inspection.</w:t>
      </w:r>
    </w:p>
    <w:p>
      <w:pPr>
        <w:pStyle w:val="Heading2"/>
      </w:pPr>
      <w:r>
        <w:t>Next step</w:t>
      </w:r>
    </w:p>
    <w:p>
      <w:r>
        <w:rPr>
          <w:b w:val="0"/>
        </w:rPr>
        <w:t>If the restaurant has not yet mapped its hood cleaning obligation, the first deliverable is a cooking volume assessment and a written cleaning schedule tied to the applicable requirement.</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written hood cleaning schedule and documentation trail review,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"NFPA 96 Explained: Hood Cleaning Frequencies and Documentation",</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"NFPA 96 hood cleaning frequencies and documentation for commercial kitchens",</w:t>
      </w:r>
    </w:p>
    <w:p>
      <w:pPr>
        <w:spacing w:after="0"/>
        <w:ind w:left="227"/>
      </w:pPr>
      <w:r>
        <w:rPr>
          <w:rFonts w:ascii="Courier New" w:hAnsi="Courier New"/>
          <w:color w:val="333333"/>
          <w:sz w:val="15"/>
        </w:rPr>
        <w:t xml:space="preserve">      "mainEntityOfPage": "https://premiumcleaningnj.com/restaurant-hood-exhaust-cleaning-nj"</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is NFPA 96?", "acceptedAnswer": {"@type": "Answer", "text": "NFPA 96 is the National Fire Protection Association standard on Fire Protection Standard for Commercial Cooking Operations, which defines fire protection requirements for commercial cooking operations including exhaust hood systems and suppression."}},</w:t>
      </w:r>
    </w:p>
    <w:p>
      <w:pPr>
        <w:spacing w:after="0"/>
        <w:ind w:left="227"/>
      </w:pPr>
      <w:r>
        <w:rPr>
          <w:rFonts w:ascii="Courier New" w:hAnsi="Courier New"/>
          <w:color w:val="333333"/>
          <w:sz w:val="15"/>
        </w:rPr>
        <w:t xml:space="preserve">        {"@type": "Question", "name": "How often should a restaurant clean its hood under NFPA 96?", "acceptedAnswer": {"@type": "Answer", "text": "The cleaning frequency is set by cooking volume: monthly for high-volume kitchens, quarterly for moderate kitchens and semiannual for light kitchens, with the applicable interval confirmed by the authority having jurisdiction."}},</w:t>
      </w:r>
    </w:p>
    <w:p>
      <w:pPr>
        <w:spacing w:after="0"/>
        <w:ind w:left="227"/>
      </w:pPr>
      <w:r>
        <w:rPr>
          <w:rFonts w:ascii="Courier New" w:hAnsi="Courier New"/>
          <w:color w:val="333333"/>
          <w:sz w:val="15"/>
        </w:rPr>
        <w:t xml:space="preserve">        {"@type": "Question", "name": "How often should hoods be cleaned for high-volume kitchens?", "acceptedAnswer": {"@type": "Answer", "text": "High-volume kitchens including fryer, wok and open flame operations typically clean monthly, and the interval should be confirmed with the fire inspector or insurer."}},</w:t>
      </w:r>
    </w:p>
    <w:p>
      <w:pPr>
        <w:spacing w:after="0"/>
        <w:ind w:left="227"/>
      </w:pPr>
      <w:r>
        <w:rPr>
          <w:rFonts w:ascii="Courier New" w:hAnsi="Courier New"/>
          <w:color w:val="333333"/>
          <w:sz w:val="15"/>
        </w:rPr>
        <w:t xml:space="preserve">        {"@type": "Question", "name": "What documentation is required for hood cleaning under NFPA 96?", "acceptedAnswer": {"@type": "Answer", "text": "The operator should keep cleaning logs, service reports, before and after photos, filter records and suppression inspection records, so the inspector can verify that the obligation was met."}},</w:t>
      </w:r>
    </w:p>
    <w:p>
      <w:pPr>
        <w:spacing w:after="0"/>
        <w:ind w:left="227"/>
      </w:pPr>
      <w:r>
        <w:rPr>
          <w:rFonts w:ascii="Courier New" w:hAnsi="Courier New"/>
          <w:color w:val="333333"/>
          <w:sz w:val="15"/>
        </w:rPr>
        <w:t xml:space="preserve">        {"@type": "Question", "name": "What does a fire inspector check during a hood inspection?", "acceptedAnswer": {"@type": "Answer", "text": "The inspector reviews the hood condition, the grease accumulation, the cleaning evidence and the suppression function, and may review the surrounding surfaces and access to exhaust components."}},</w:t>
      </w:r>
    </w:p>
    <w:p>
      <w:pPr>
        <w:spacing w:after="0"/>
        <w:ind w:left="227"/>
      </w:pPr>
      <w:r>
        <w:rPr>
          <w:rFonts w:ascii="Courier New" w:hAnsi="Courier New"/>
          <w:color w:val="333333"/>
          <w:sz w:val="15"/>
        </w:rPr>
        <w:t xml:space="preserve">        {"@type": "Question", "name": "Does NFPA 96 require a hood cleaning certificate?", "acceptedAnswer": {"@type": "Answer", "text": "Restaurants should keep the documentation trail of cleaning logs and service reports that supports the cleaning obligation; the specific certificate format depends on the authority having jurisdiction and the insurer."}},</w:t>
      </w:r>
    </w:p>
    <w:p>
      <w:pPr>
        <w:spacing w:after="0"/>
        <w:ind w:left="227"/>
      </w:pPr>
      <w:r>
        <w:rPr>
          <w:rFonts w:ascii="Courier New" w:hAnsi="Courier New"/>
          <w:color w:val="333333"/>
          <w:sz w:val="15"/>
        </w:rPr>
        <w:t xml:space="preserve">        {"@type": "Question", "name": "How do you schedule hood cleaning around restaurant hours?", "acceptedAnswer": {"@type": "Answer", "text": "Schedule overnight cleaning windows or closed-period cleaning with managed dry time, and align the vendor calendar with the operating calendar rather than the cleaning calendar."}},</w:t>
      </w:r>
    </w:p>
    <w:p>
      <w:pPr>
        <w:spacing w:after="0"/>
        <w:ind w:left="227"/>
      </w:pPr>
      <w:r>
        <w:rPr>
          <w:rFonts w:ascii="Courier New" w:hAnsi="Courier New"/>
          <w:color w:val="333333"/>
          <w:sz w:val="15"/>
        </w:rPr>
        <w:t xml:space="preserve">        {"@type": "Question", "name": "What happens if a restaurant misses the hood cleaning interval?", "acceptedAnswer": {"@type": "Answer", "text": "The consequence is a reduced protection level, and the inspector may treat the missed interval as a compliance failure; the operator should document the gap and reschedule the cleaning."}},</w:t>
      </w:r>
    </w:p>
    <w:p>
      <w:pPr>
        <w:spacing w:after="0"/>
        <w:ind w:left="227"/>
      </w:pPr>
      <w:r>
        <w:rPr>
          <w:rFonts w:ascii="Courier New" w:hAnsi="Courier New"/>
          <w:color w:val="333333"/>
          <w:sz w:val="15"/>
        </w:rPr>
        <w:t xml:space="preserve">        {"@type": "Question", "name": "How does hood cleaning relate to kitchen deep cleaning?", "acceptedAnswer": {"@type": "Answer", "text": "Hood cleaning is a distinct obligation from kitchen deep cleaning, though both belong to the deep clean program; the hood interval and the deep clean cadence should be mapped without conflating the two."}},</w:t>
      </w:r>
    </w:p>
    <w:p>
      <w:pPr>
        <w:spacing w:after="0"/>
        <w:ind w:left="227"/>
      </w:pPr>
      <w:r>
        <w:rPr>
          <w:rFonts w:ascii="Courier New" w:hAnsi="Courier New"/>
          <w:color w:val="333333"/>
          <w:sz w:val="15"/>
        </w:rPr>
        <w:t xml:space="preserve">        {"@type": "Question", "name": "What should a restaurant keep ready before an NFPA 96 inspection?", "acceptedAnswer": {"@type": "Answer", "text": "The cleaning logs, service reports, before and after photos, filter logs, suppression records and an access plan should be ready before the inspection."}}</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D · RESTAURANT</w:t>
      </w:r>
    </w:p>
    <w:p>
      <w:pPr>
        <w:spacing w:after="40"/>
      </w:pPr>
      <w:r>
        <w:rPr>
          <w:b/>
          <w:color w:val="141414"/>
          <w:sz w:val="38"/>
        </w:rPr>
        <w:t>New Jersey Grease Trap Rules: Sizing, Pumping and Recordkeeping</w:t>
      </w:r>
    </w:p>
    <w:p>
      <w:pPr>
        <w:spacing w:after="160"/>
      </w:pPr>
      <w:r>
        <w:rPr>
          <w:color w:val="6B6B6B"/>
          <w:sz w:val="21"/>
        </w:rPr>
        <w:t>How the interceptor is sized, when it must be pumped, and what inspectors require a restaurant to keep</w:t>
      </w:r>
    </w:p>
    <w:p>
      <w:pPr>
        <w:spacing w:before="40" w:after="200"/>
        <w:pBdr>
          <w:bottom w:val="single" w:sz="6" w:space="1" w:color="DED7C8"/>
        </w:pBdr>
      </w:pPr>
    </w:p>
    <w:p>
      <w:pPr>
        <w:spacing w:before="0" w:after="280"/>
      </w:pPr>
      <w:r>
        <w:rPr>
          <w:b w:val="0"/>
          <w:color w:val="8A8A8A"/>
          <w:sz w:val="15"/>
        </w:rPr>
        <w:t>QUERY-ALVO  grease trap cleaning regulations NJ   ·   DESTINO  /restaurant-grease-trap-cleaning-nj   ·   5.522 PALAVRAS</w:t>
      </w:r>
    </w:p>
    <w:p>
      <w:pPr>
        <w:spacing w:before="120" w:after="200"/>
        <w:ind w:left="283"/>
      </w:pPr>
      <w:r>
        <w:rPr>
          <w:b/>
          <w:i/>
          <w:color w:val="434343"/>
        </w:rPr>
        <w:t>Direct answer:</w:t>
      </w:r>
      <w:r>
        <w:rPr>
          <w:b w:val="0"/>
          <w:i/>
          <w:color w:val="434343"/>
        </w:rPr>
        <w:t xml:space="preserve"> New Jersey grease trap rules require restaurants to size the interceptor correctly, pump on a documented schedule, and keep discharge records. Sizing follows kitchen grease production; pumping typically runs every 30 to 90 days depending on volume, and inspectors expect a signed manifest per pump-out.</w:t>
      </w:r>
    </w:p>
    <w:p>
      <w:pPr>
        <w:pStyle w:val="Heading2"/>
      </w:pPr>
      <w:r>
        <w:t>Key takeaways</w:t>
      </w:r>
    </w:p>
    <w:p>
      <w:pPr>
        <w:pStyle w:val="ListBullet"/>
        <w:spacing w:after="80"/>
      </w:pPr>
      <w:r>
        <w:rPr>
          <w:b w:val="0"/>
        </w:rPr>
        <w:t>A grease trap compliance program runs on three decisions — sizing, pumping cadence and records — and all three must hold before an inspection.</w:t>
      </w:r>
    </w:p>
    <w:p>
      <w:pPr>
        <w:pStyle w:val="ListBullet"/>
        <w:spacing w:after="80"/>
      </w:pPr>
      <w:r>
        <w:rPr>
          <w:b w:val="0"/>
        </w:rPr>
        <w:t>Sizing follows kitchen grease production and cooking equipment load, not dining area square footage or seat count.</w:t>
      </w:r>
    </w:p>
    <w:p>
      <w:pPr>
        <w:pStyle w:val="ListBullet"/>
        <w:spacing w:after="80"/>
      </w:pPr>
      <w:r>
        <w:rPr>
          <w:b w:val="0"/>
        </w:rPr>
        <w:t>Typical pumping intervals run from every 30 days for high-volume fry kitchens to quarterly for light menus, with solids accumulation as the variable that forces action.</w:t>
      </w:r>
    </w:p>
    <w:p>
      <w:pPr>
        <w:pStyle w:val="ListBullet"/>
        <w:spacing w:after="80"/>
      </w:pPr>
      <w:r>
        <w:rPr>
          <w:b w:val="0"/>
        </w:rPr>
        <w:t>The signed pump-out manifest is the compliance document that health inspectors request during an audit.</w:t>
      </w:r>
    </w:p>
    <w:p>
      <w:pPr>
        <w:pStyle w:val="ListBullet"/>
        <w:spacing w:after="80"/>
      </w:pPr>
      <w:r>
        <w:rPr>
          <w:b w:val="0"/>
        </w:rPr>
        <w:t>A missed pump window becomes a regulatory event with fines, sewer-use exposure and fire risk attached.</w:t>
      </w:r>
    </w:p>
    <w:p>
      <w:pPr>
        <w:pStyle w:val="Heading2"/>
      </w:pPr>
      <w:r>
        <w:t>1. Why does a restaurant grease trap cleaning regulation exist?</w:t>
      </w:r>
    </w:p>
    <w:p>
      <w:r>
        <w:rPr>
          <w:b w:val="0"/>
        </w:rPr>
        <w:t>A grease trap is a holding vessel installed between the kitchen waste lines and the sanitary sewer. It slows the flow enough for fats, oils and grease to separate from water and settle. Without a controlled pump-out, the trap becomes a storage vessel with no off-ramp, and the grease layer keeps accumulating until it reaches the outlet. At that point the property has moved from routine maintenance into violation territory.</w:t>
      </w:r>
    </w:p>
    <w:p>
      <w:r>
        <w:rPr>
          <w:b w:val="0"/>
        </w:rPr>
        <w:t>The regulation exists because the failure modes cross public health, fire safety and municipal infrastructure at the same time. Wastewater discharge rules in New Jersey and New York set what may go to the sewer and at what volume. Fire codes treat accumulated grease as a fuel load that moves from the cooking surface through the exhaust system and into drain lines. Inspectors from the health department and fire marshals therefore evaluate the same asset from linked angles, and both expect a documented maintenance program behind the physical equipment.</w:t>
      </w:r>
    </w:p>
    <w:p>
      <w:r>
        <w:rPr>
          <w:b w:val="0"/>
        </w:rPr>
        <w:t>The economics matter as much as the enforcement. A sewer blockage traced back to a restaurant is not a private problem: it can close service, trigger municipal sampling, and produce a remediation invoice that dwarfs years of pump-outs. Municipalities price that risk into their sewer-use ordinances, which is why the paper trail — not just the pumping — is codified.</w:t>
      </w:r>
    </w:p>
    <w:p>
      <w:r>
        <w:rPr>
          <w:b w:val="0"/>
        </w:rPr>
        <w:t>A restaurant that treats the grease trap as a vendor convenience rather than a compliance asset is operating on borrowed time. The next pump-out is not a preference decision. It is the difference between a documented program and a flagged one. For kitchens that also need the nightly sanitation layer around the interceptor and drain lines, see [commercial kitchen cleaning in New Jersey](/commercial-kitchen-cleaning-nj).</w:t>
      </w:r>
    </w:p>
    <w:p>
      <w:pPr>
        <w:pStyle w:val="Heading2"/>
      </w:pPr>
      <w:r>
        <w:t>2. How is a restaurant grease trap sized in New Jersey?</w:t>
      </w:r>
    </w:p>
    <w:p>
      <w:r>
        <w:rPr>
          <w:b w:val="0"/>
        </w:rPr>
        <w:t>Interceptor sizing starts with kitchen grease production. Common practice in the United States market sizes the trap from the volume of fats, oils and grease expected during peak production, then applies the required safety factor for flow and holding time. Two properties with the same dining room can hold very different amounts of cooking equipment and, therefore, very different grease loads.</w:t>
      </w:r>
    </w:p>
    <w:p>
      <w:r>
        <w:rPr>
          <w:b w:val="0"/>
        </w:rPr>
        <w:t>New Jersey kitchens usually meet the requirement with one of two equipment families, and the distinction drives the rest of the program. A hydromechanical interceptor — the under-sink unit with a flow-control fitting and internal baffles — is rated by flow, typically 10 to 50 gpm, and holds a small grease capacity measured in pounds. A gravity interceptor is a large in-ground or outdoor vault rated by liquid volume, usually 500 to 4,000 gallons, and it separates by residence time rather than by internal geometry. Under-sink units serve cafés and small delis; gravity vaults serve full-service and high-volume kitchens. A property that outgrows an under-sink unit often keeps it as a first stage and adds a vault downstream, which is a legitimate design but changes the pump-out math for both vessels.</w:t>
      </w:r>
    </w:p>
    <w:p>
      <w:r>
        <w:rPr>
          <w:b w:val="0"/>
        </w:rPr>
        <w:t>Typical operating ranges group kitchens into profiles. A light menu with low-volume cooking sits at one end of the range. A moderate full-service operation sits in the middle. A high-volume fry or grill program sits at the high end, where daily or per-shift grease volumes justify a larger interceptor and shorter pump intervals.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Kitchen profile</w:t>
            </w:r>
          </w:p>
        </w:tc>
        <w:tc>
          <w:tcPr>
            <w:tcW w:type="dxa" w:w="2379"/>
            <w:shd w:val="clear" w:fill="1A1A1A"/>
          </w:tcPr>
          <w:p>
            <w:pPr>
              <w:spacing w:after="0"/>
            </w:pPr>
            <w:r>
              <w:rPr>
                <w:b/>
                <w:color w:val="FFFFFF"/>
              </w:rPr>
            </w:r>
            <w:r>
              <w:rPr>
                <w:b/>
                <w:color w:val="FFFFFF"/>
                <w:sz w:val="19"/>
              </w:rPr>
              <w:t>Cooking signature</w:t>
            </w:r>
          </w:p>
        </w:tc>
        <w:tc>
          <w:tcPr>
            <w:tcW w:type="dxa" w:w="2379"/>
            <w:shd w:val="clear" w:fill="1A1A1A"/>
          </w:tcPr>
          <w:p>
            <w:pPr>
              <w:spacing w:after="0"/>
            </w:pPr>
            <w:r>
              <w:rPr>
                <w:b/>
                <w:color w:val="FFFFFF"/>
              </w:rPr>
            </w:r>
            <w:r>
              <w:rPr>
                <w:b/>
                <w:color w:val="FFFFFF"/>
                <w:sz w:val="19"/>
              </w:rPr>
              <w:t>Typical interceptor range</w:t>
            </w:r>
          </w:p>
        </w:tc>
        <w:tc>
          <w:tcPr>
            <w:tcW w:type="dxa" w:w="2379"/>
            <w:shd w:val="clear" w:fill="1A1A1A"/>
          </w:tcPr>
          <w:p>
            <w:pPr>
              <w:spacing w:after="0"/>
            </w:pPr>
            <w:r>
              <w:rPr>
                <w:b/>
                <w:color w:val="FFFFFF"/>
              </w:rPr>
            </w:r>
            <w:r>
              <w:rPr>
                <w:b/>
                <w:color w:val="FFFFFF"/>
                <w:sz w:val="19"/>
              </w:rPr>
              <w:t>Typical pump interval</w:t>
            </w:r>
          </w:p>
        </w:tc>
      </w:tr>
      <w:tr>
        <w:tc>
          <w:tcPr>
            <w:tcW w:type="dxa" w:w="2379"/>
          </w:tcPr>
          <w:p>
            <w:pPr>
              <w:spacing w:after="0"/>
            </w:pPr>
            <w:r/>
            <w:r>
              <w:rPr>
                <w:b w:val="0"/>
                <w:sz w:val="19"/>
              </w:rPr>
              <w:t>Light menu (café, deli, sandwich)</w:t>
            </w:r>
          </w:p>
        </w:tc>
        <w:tc>
          <w:tcPr>
            <w:tcW w:type="dxa" w:w="2379"/>
          </w:tcPr>
          <w:p>
            <w:pPr>
              <w:spacing w:after="0"/>
            </w:pPr>
            <w:r/>
            <w:r>
              <w:rPr>
                <w:b w:val="0"/>
                <w:sz w:val="19"/>
              </w:rPr>
              <w:t>No fryer or light fry use</w:t>
            </w:r>
          </w:p>
        </w:tc>
        <w:tc>
          <w:tcPr>
            <w:tcW w:type="dxa" w:w="2379"/>
          </w:tcPr>
          <w:p>
            <w:pPr>
              <w:spacing w:after="0"/>
            </w:pPr>
            <w:r/>
            <w:r>
              <w:rPr>
                <w:b w:val="0"/>
                <w:sz w:val="19"/>
              </w:rPr>
              <w:t>Small passive traps or 500–750 gal</w:t>
            </w:r>
          </w:p>
        </w:tc>
        <w:tc>
          <w:tcPr>
            <w:tcW w:type="dxa" w:w="2379"/>
          </w:tcPr>
          <w:p>
            <w:pPr>
              <w:spacing w:after="0"/>
            </w:pPr>
            <w:r/>
            <w:r>
              <w:rPr>
                <w:b w:val="0"/>
                <w:sz w:val="19"/>
              </w:rPr>
              <w:t>Quarterly to semiannual</w:t>
            </w:r>
          </w:p>
        </w:tc>
      </w:tr>
      <w:tr>
        <w:tc>
          <w:tcPr>
            <w:tcW w:type="dxa" w:w="2379"/>
          </w:tcPr>
          <w:p>
            <w:pPr>
              <w:spacing w:after="0"/>
            </w:pPr>
            <w:r/>
            <w:r>
              <w:rPr>
                <w:b w:val="0"/>
                <w:sz w:val="19"/>
              </w:rPr>
              <w:t>Moderate full service</w:t>
            </w:r>
          </w:p>
        </w:tc>
        <w:tc>
          <w:tcPr>
            <w:tcW w:type="dxa" w:w="2379"/>
          </w:tcPr>
          <w:p>
            <w:pPr>
              <w:spacing w:after="0"/>
            </w:pPr>
            <w:r/>
            <w:r>
              <w:rPr>
                <w:b w:val="0"/>
                <w:sz w:val="19"/>
              </w:rPr>
              <w:t>Fryer + grill, moderate covers</w:t>
            </w:r>
          </w:p>
        </w:tc>
        <w:tc>
          <w:tcPr>
            <w:tcW w:type="dxa" w:w="2379"/>
          </w:tcPr>
          <w:p>
            <w:pPr>
              <w:spacing w:after="0"/>
            </w:pPr>
            <w:r/>
            <w:r>
              <w:rPr>
                <w:b w:val="0"/>
                <w:sz w:val="19"/>
              </w:rPr>
              <w:t>750–1,500 gal</w:t>
            </w:r>
          </w:p>
        </w:tc>
        <w:tc>
          <w:tcPr>
            <w:tcW w:type="dxa" w:w="2379"/>
          </w:tcPr>
          <w:p>
            <w:pPr>
              <w:spacing w:after="0"/>
            </w:pPr>
            <w:r/>
            <w:r>
              <w:rPr>
                <w:b w:val="0"/>
                <w:sz w:val="19"/>
              </w:rPr>
              <w:t>Every 30–60 days</w:t>
            </w:r>
          </w:p>
        </w:tc>
      </w:tr>
      <w:tr>
        <w:tc>
          <w:tcPr>
            <w:tcW w:type="dxa" w:w="2379"/>
          </w:tcPr>
          <w:p>
            <w:pPr>
              <w:spacing w:after="0"/>
            </w:pPr>
            <w:r/>
            <w:r>
              <w:rPr>
                <w:b w:val="0"/>
                <w:sz w:val="19"/>
              </w:rPr>
              <w:t>High-volume fry/grill</w:t>
            </w:r>
          </w:p>
        </w:tc>
        <w:tc>
          <w:tcPr>
            <w:tcW w:type="dxa" w:w="2379"/>
          </w:tcPr>
          <w:p>
            <w:pPr>
              <w:spacing w:after="0"/>
            </w:pPr>
            <w:r/>
            <w:r>
              <w:rPr>
                <w:b w:val="0"/>
                <w:sz w:val="19"/>
              </w:rPr>
              <w:t>Multiple fryers, 24-hr or dual shifts</w:t>
            </w:r>
          </w:p>
        </w:tc>
        <w:tc>
          <w:tcPr>
            <w:tcW w:type="dxa" w:w="2379"/>
          </w:tcPr>
          <w:p>
            <w:pPr>
              <w:spacing w:after="0"/>
            </w:pPr>
            <w:r/>
            <w:r>
              <w:rPr>
                <w:b w:val="0"/>
                <w:sz w:val="19"/>
              </w:rPr>
              <w:t>1,500–4,000 gal</w:t>
            </w:r>
          </w:p>
        </w:tc>
        <w:tc>
          <w:tcPr>
            <w:tcW w:type="dxa" w:w="2379"/>
          </w:tcPr>
          <w:p>
            <w:pPr>
              <w:spacing w:after="0"/>
            </w:pPr>
            <w:r/>
            <w:r>
              <w:rPr>
                <w:b w:val="0"/>
                <w:sz w:val="19"/>
              </w:rPr>
              <w:t>Weekly to biweekly</w:t>
            </w:r>
          </w:p>
        </w:tc>
      </w:tr>
      <w:tr>
        <w:tc>
          <w:tcPr>
            <w:tcW w:type="dxa" w:w="2379"/>
          </w:tcPr>
          <w:p>
            <w:pPr>
              <w:spacing w:after="0"/>
            </w:pPr>
            <w:r/>
            <w:r>
              <w:rPr>
                <w:b w:val="0"/>
                <w:sz w:val="19"/>
              </w:rPr>
              <w:t>Shared / multi-tenant kitchen</w:t>
            </w:r>
          </w:p>
        </w:tc>
        <w:tc>
          <w:tcPr>
            <w:tcW w:type="dxa" w:w="2379"/>
          </w:tcPr>
          <w:p>
            <w:pPr>
              <w:spacing w:after="0"/>
            </w:pPr>
            <w:r/>
            <w:r>
              <w:rPr>
                <w:b w:val="0"/>
                <w:sz w:val="19"/>
              </w:rPr>
              <w:t>Several operators, one line</w:t>
            </w:r>
          </w:p>
        </w:tc>
        <w:tc>
          <w:tcPr>
            <w:tcW w:type="dxa" w:w="2379"/>
          </w:tcPr>
          <w:p>
            <w:pPr>
              <w:spacing w:after="0"/>
            </w:pPr>
            <w:r/>
            <w:r>
              <w:rPr>
                <w:b w:val="0"/>
                <w:sz w:val="19"/>
              </w:rPr>
              <w:t>Sized to combined load</w:t>
            </w:r>
          </w:p>
        </w:tc>
        <w:tc>
          <w:tcPr>
            <w:tcW w:type="dxa" w:w="2379"/>
          </w:tcPr>
          <w:p>
            <w:pPr>
              <w:spacing w:after="0"/>
            </w:pPr>
            <w:r/>
            <w:r>
              <w:rPr>
                <w:b w:val="0"/>
                <w:sz w:val="19"/>
              </w:rPr>
              <w:t>Per-operator schedule</w:t>
            </w:r>
          </w:p>
        </w:tc>
      </w:tr>
    </w:tbl>
    <w:p/>
    <w:p>
      <w:r>
        <w:rPr>
          <w:b w:val="0"/>
        </w:rPr>
        <w:t>The profile sets the minimum interceptor volume. The kitchen equipment list sets where the property actually lands within that range. A restaurant that adds a second fryer line without revisiting the sizing decision has changed its compliance math without changing its paperwork — a gap inspectors and insurers both know how to find.</w:t>
      </w:r>
    </w:p>
    <w:p>
      <w:r>
        <w:rPr>
          <w:b w:val="0"/>
        </w:rPr>
        <w:t>Rated flow is the number to check against the kitchen, not tank volume alone. Every hydromechanical unit carries a gpm rating that assumes a stated inlet flow; push more than the rating through it and residence time collapses in proportion. A 20 gpm unit receiving 40 gpm has half its design retention, which means grease that should have risen to the surface is still suspended when it reaches the outlet. Gravity vaults follow the same logic against a stated peak flow and detention period. Sizing is a two-part answer — gallons of storage and gpm of throughput — and a quote that names only one of them is incomplete.</w:t>
      </w:r>
    </w:p>
    <w:p>
      <w:pPr>
        <w:pStyle w:val="Heading2"/>
      </w:pPr>
      <w:r>
        <w:t>3. How is the required grease trap size calculated from kitchen grease production?</w:t>
      </w:r>
    </w:p>
    <w:p>
      <w:r>
        <w:rPr>
          <w:b w:val="0"/>
        </w:rPr>
        <w:t>The sizing calculation uses an estimated peak grease load. Kitchen volume, equipment type and operating hours feed the estimate. The interceptor must hold the expected solids before a pump-out restores capacity.</w:t>
      </w:r>
    </w:p>
    <w:p>
      <w:r>
        <w:rPr>
          <w:b w:val="0"/>
        </w:rPr>
        <w:t>The hydraulic side of the calculation is where most sizing conversations go wrong, because it is invisible on a quote. Grease separation is a function of time, not of tank shape: FOG globules need a quiescent period long enough to rise before the water leaves the outlet. Design practice for gravity interceptors commonly targets a detention period of 20 to 30 minutes at peak flow, and the required volume is the peak flow multiplied by that period. At 25 gpm and a 30-minute target, the vault needs 750 gallons of working volume before any allowance for stored grease and sludge. At 50 gpm the same target requires 1,500 gallons. Doubling the flow doubles the volume; there is no economy of scale in retention time.</w:t>
      </w:r>
    </w:p>
    <w:p>
      <w:r>
        <w:rPr>
          <w:b w:val="0"/>
        </w:rPr>
        <w:t>The typical logic runs in four steps. First, estimate daily or per-shift grease volume from menu type and equipment. Second, convert the estimate into solids accumulation over the intended holding period. Third, divide by the holding capacity target and apply margin. Fourth, convert the result into the interceptor size in gallons.</w:t>
      </w:r>
    </w:p>
    <w:p>
      <w:r>
        <w:rPr>
          <w:b w:val="0"/>
        </w:rPr>
        <w:t>That is why the per-meal and per-seat methods, still common in older plumbing guidance and vendor worksheets, under-deliver when used alone. A meal-based formula multiplies meals per peak hour by an assumed wastewater volume per meal and a storage factor. It produces a defensible number for a conventional kitchen with predictable service, but it never asks how fast the water actually arrives. A conveyor dish machine discharging continuously, a three-compartment sink emptied in sequence and a pre-rinse spray valve running at 1.5 gpm all change instantaneous flow without changing the meal count. Two 90-seat restaurants can carry the same meal estimate and differ by a factor of two or three in peak gpm once the equipment list is read.</w:t>
      </w:r>
    </w:p>
    <w:p>
      <w:r>
        <w:rPr>
          <w:b w:val="0"/>
        </w:rPr>
        <w:t>Seat count fails for a second reason: it measures demand, not grease production. Dining capacity correlates with covers, and covers correlate loosely with dish volume, but FOG is produced at the fryer, the grill and the dish pit. A seafood house with two fryers and a breading station sends far more solids to the trap than a wine bar with the same seat count and a single convection oven. The equipment schedule — fryer count, duty cycle, dish machine type, pre-rinse, mop sink, floor drains — is the input that actually predicts accumulation.</w:t>
      </w:r>
    </w:p>
    <w:p>
      <w:r>
        <w:rPr>
          <w:b w:val="0"/>
        </w:rPr>
        <w:t>Two variables move the output more than anything else on the equipment list. The first is fryer count and duty cycle: a fry station running two shifts produces grease at a fundamentally different rate than the same station running one. The second is the solids fraction in the waste stream — breading, batter and starch accelerate sludge accumulation, which is why breaded-menu kitchens land on shorter intervals even when the fryer count is identical to a neighbor's.</w:t>
      </w:r>
    </w:p>
    <w:p>
      <w:r>
        <w:rPr>
          <w:b w:val="0"/>
        </w:rPr>
        <w:t>Field practice adds margin on top of the calculated volume, usually a storage factor between 1.5 and 2.5, to cover the grease and sludge occupying space between pump-outs. The margin is not padding; it is the difference between a trap that reaches its threshold on schedule and one that reaches it mid-service on a Friday. A trap sized to the bare hydraulic minimum has no room for the accumulation the schedule exists to manage.</w:t>
      </w:r>
    </w:p>
    <w:p>
      <w:r>
        <w:rPr>
          <w:b w:val="0"/>
        </w:rPr>
        <w:t>The output is a holding capacity number, and that number is what the pumping schedule defends. A trap sized below the required capacity is not a smaller trap. It is a trap that will fail earlier than planned.</w:t>
      </w:r>
    </w:p>
    <w:p>
      <w:pPr>
        <w:pStyle w:val="Heading2"/>
      </w:pPr>
      <w:r>
        <w:t>4. How often should a restaurant pump its grease trap?</w:t>
      </w:r>
    </w:p>
    <w:p>
      <w:r>
        <w:rPr>
          <w:b w:val="0"/>
        </w:rPr>
        <w:t>Most maintenance programs land on a repeating cadence. Light kitchens move a trap on a quarterly or semiannual schedule. Moderate kitchens run a monthly schedule. High-volume kitchens run weekly to biweekly intervals because fry and grill programs produce grease faster than a monthly cycle can absorb.</w:t>
      </w:r>
    </w:p>
    <w:p>
      <w:r>
        <w:rPr>
          <w:b w:val="0"/>
        </w:rPr>
        <w:t>The widely used operating rule is the 25% benchmark: when the combined floating grease and settled solids layer reaches roughly a quarter of the trap's liquid depth, separation efficiency collapses and the trap must be pumped, whatever the calendar says. A trap at 25% still drains; it just stops separating, and the grease that leaves the outlet is the grease the ordinance prohibits.</w:t>
      </w:r>
    </w:p>
    <w:p>
      <w:r>
        <w:rPr>
          <w:b w:val="0"/>
        </w:rPr>
        <w:t>Reading the trap is a physical procedure, not an estimate, and the reading is only useful if it is taken the same way every time. The measurement point is the inspection port nearest the outlet, because that is where carryover begins; a reading at the inlet shows what entered, not what is about to leave. The tool of choice is a sludge judge — a clear, graduated core sampler with a check valve that captures a vertical column — lowered slowly and held for thirty to sixty seconds so the layers settle before the sample is lifted. A weighted tape or marked white pipe works in shallow traps but compresses the floating cap and reads low. A wooden ruler is acceptable only on small under-sink units where the full depth is reachable.</w:t>
      </w:r>
    </w:p>
    <w:p>
      <w:r>
        <w:rPr>
          <w:b w:val="0"/>
        </w:rPr>
        <w:t>The reading produces three numbers, and all three belong in the log. The first is the floating FOG cap, measured from the liquid surface to the clear water. The second is the settled sludge blanket, measured from the trap bottom up to the clear water. The third is total liquid depth at the port, the denominator for the 25% rule. A trap reading 20% with 18% sludge and 2% FOG is in a different condition from one reading 20% with 2% sludge and 18% FOG, and the corrective action differs: sludge points to solids entering the system, while a thick cap points to separation failing or flow exceeding the unit's rating.</w:t>
      </w:r>
    </w:p>
    <w:p>
      <w:r>
        <w:rPr>
          <w:b w:val="0"/>
        </w:rPr>
        <w:t>Timing matters as much as technique. Take a baseline at every pump-out, when the trap is empty and the number should sit near zero. Take a second reading two weeks later, after the kitchen has run a normal cycle, to establish accumulation in percentage points per week. From that rate the interval follows arithmetic: a trap gaining four points a week reaches 25% in about six weeks, so a quarterly calendar is already too long. Readings should also follow any menu change, any added cooking equipment and the run-up to a holiday period, because those events move the curve.</w:t>
      </w:r>
    </w:p>
    <w:p>
      <w:r>
        <w:rPr>
          <w:b w:val="0"/>
        </w:rPr>
        <w:t>Seasonality is the variable calendar-only programs miss. Winter menus lean on braises, stocks, roasts and soups, which load the trap with rendered fat and collagen; summer programs lean on fried seafood and breaded items, which load it with starch and batter that settle as sludge rather than float as grease. A trap reading 12% in a slow February can cross 25% during a December catering push without any change to the posted schedule. Cold weather adds a second distortion: FOG congeals faster in the line, so a winter blockage can appear downstream of a trap that still reads under threshold. The practical adjustment is to shorten the interval one step for the two heaviest months and take an extra reading before them, rather than assume the annual average holds all year.</w:t>
      </w:r>
    </w:p>
    <w:p>
      <w:r>
        <w:rPr>
          <w:b w:val="0"/>
        </w:rPr>
        <w:t>The cadence should be tied to the kitchen profile and to the solids level observed at each pump. A calendar alone is not a compliance program. The number that matters is the accumulated solids at the moment of pump-out, because it is the measure that regulators and insurers read.</w:t>
      </w:r>
    </w:p>
    <w:p>
      <w:r>
        <w:rPr>
          <w:b w:val="0"/>
        </w:rPr>
        <w:t>A practical way to anchor the schedule: log the measured grease-plus-solids depth at every service. Three consecutive readings under 15% with a monthly interval justify stretching the interval; a single reading above 20% justifies shortening it. The schedule then becomes a documented, data-backed decision rather than a vendor habit.</w:t>
      </w:r>
    </w:p>
    <w:p>
      <w:pPr>
        <w:pStyle w:val="Heading2"/>
      </w:pPr>
      <w:r>
        <w:t>5. What is the right pumping frequency for a high-volume kitchen?</w:t>
      </w:r>
    </w:p>
    <w:p>
      <w:r>
        <w:rPr>
          <w:b w:val="0"/>
        </w:rPr>
        <w:t>High-volume kitchens should run pump intervals short enough that solids never approach the operational ceiling. Industry practice names a solids threshold at which the trap must be pumped to protect flow, prevent overflow and preserve discharge compliance.</w:t>
      </w:r>
    </w:p>
    <w:p>
      <w:r>
        <w:rPr>
          <w:b w:val="0"/>
        </w:rPr>
        <w:t>For fry-heavy programs the interval moves to weekly or biweekly. For grill-led programs the interval usually lands between weekly and monthly, depending on cooking volume and fuel type. The decision should come from measured grease production, not from menu ambition.</w:t>
      </w:r>
    </w:p>
    <w:p>
      <w:r>
        <w:rPr>
          <w:b w:val="0"/>
        </w:rPr>
        <w:t>There is a second reason high-volume kitchens shorten the interval beyond compliance: recovery cost. Every emergency pump-out — called because drains backed up mid-service — costs more than the scheduled visit it replaces, and it arrives at the worst possible hour. Kitchens that pre-book tighter intervals spend less on grease management per year than kitchens that wait for symptoms, because the scheduled visit is priced as routine work and the emergency visit is priced as disruption.</w:t>
      </w:r>
    </w:p>
    <w:p>
      <w:pPr>
        <w:pStyle w:val="Heading2"/>
      </w:pPr>
      <w:r>
        <w:t>6. What does a grease trap pump-out manifest need to include?</w:t>
      </w:r>
    </w:p>
    <w:p>
      <w:r>
        <w:rPr>
          <w:b w:val="0"/>
        </w:rPr>
        <w:t>Every pump-out should produce a record. The manifest is the document that connects the physical service to the compliance file, and inspectors ask for it during an audit or an incident review.</w:t>
      </w:r>
    </w:p>
    <w:p>
      <w:r>
        <w:rPr>
          <w:b w:val="0"/>
        </w:rPr>
        <w:t>Typical elements in a grease trap pump-out record:</w:t>
      </w:r>
    </w:p>
    <w:p>
      <w:pPr>
        <w:pStyle w:val="ListBullet"/>
        <w:spacing w:after="80"/>
      </w:pPr>
      <w:r>
        <w:rPr>
          <w:b w:val="0"/>
        </w:rPr>
        <w:t>Date of service and next scheduled service.</w:t>
      </w:r>
    </w:p>
    <w:p>
      <w:pPr>
        <w:pStyle w:val="ListBullet"/>
        <w:spacing w:after="80"/>
      </w:pPr>
      <w:r>
        <w:rPr>
          <w:b w:val="0"/>
        </w:rPr>
        <w:t>Vendor name and service scope.</w:t>
      </w:r>
    </w:p>
    <w:p>
      <w:pPr>
        <w:pStyle w:val="ListBullet"/>
        <w:spacing w:after="80"/>
      </w:pPr>
      <w:r>
        <w:rPr>
          <w:b w:val="0"/>
        </w:rPr>
        <w:t>Grease trap identifier and location.</w:t>
      </w:r>
    </w:p>
    <w:p>
      <w:pPr>
        <w:pStyle w:val="ListBullet"/>
        <w:spacing w:after="80"/>
      </w:pPr>
      <w:r>
        <w:rPr>
          <w:b w:val="0"/>
        </w:rPr>
        <w:t>Volume pumped in gallons.</w:t>
      </w:r>
    </w:p>
    <w:p>
      <w:pPr>
        <w:pStyle w:val="ListBullet"/>
        <w:spacing w:after="80"/>
      </w:pPr>
      <w:r>
        <w:rPr>
          <w:b w:val="0"/>
        </w:rPr>
        <w:t>Solids content or accumulated grease observed before service.</w:t>
      </w:r>
    </w:p>
    <w:p>
      <w:pPr>
        <w:pStyle w:val="ListBullet"/>
        <w:spacing w:after="80"/>
      </w:pPr>
      <w:r>
        <w:rPr>
          <w:b w:val="0"/>
        </w:rPr>
        <w:t>Wastewater destination and permit reference.</w:t>
      </w:r>
    </w:p>
    <w:p>
      <w:pPr>
        <w:pStyle w:val="ListBullet"/>
        <w:spacing w:after="80"/>
      </w:pPr>
      <w:r>
        <w:rPr>
          <w:b w:val="0"/>
        </w:rPr>
        <w:t>Technician signature and property acknowledgment.</w:t>
      </w:r>
    </w:p>
    <w:p>
      <w:r>
        <w:rPr>
          <w:b w:val="0"/>
        </w:rPr>
        <w:t>A signed manifest per pump-out creates a chain that supports both the maintenance program and any future inspection discussion. The two fields most often missing in practice are the solids observation and the destination reference. Without the first, the schedule has no data to defend itself; without the second, the disposal chain has a gap an auditor can flag from a single page.</w:t>
      </w:r>
    </w:p>
    <w:p>
      <w:r>
        <w:rPr>
          <w:b w:val="0"/>
        </w:rPr>
        <w:t>When the manifest is missing, the enforcement conversation changes shape. An inspector or sewer-authority investigator who cannot find a pump-out record does not assume the work happened and the paper was lost; the working assumption is that the pumping did not occur, and the burden shifts to the property to prove otherwise. In practice that means a notice of violation with a compliance deadline, a requirement to pump and produce a manifest within a stated window, and in some municipalities a re-inspection fee on top of the penalty. For a new or renovated kitchen, an unresolved record gap can hold up the sewer connection approval the build-out depends on.</w:t>
      </w:r>
    </w:p>
    <w:p>
      <w:r>
        <w:rPr>
          <w:b w:val="0"/>
        </w:rPr>
        <w:t>The gap also has a financial tail. When a blockage is traced to the property, the municipality or sewer authority can bill the cost of clearing the main and any associated sampling back to the discharger, and the absence of a maintenance record removes the property's best argument that it acted responsibly. Insurers read the same file: a grease-related loss with no pump history is harder to defend than one with a complete manifest set, and the difference can surface as a coverage dispute rather than a deductible.</w:t>
      </w:r>
    </w:p>
    <w:p>
      <w:pPr>
        <w:pStyle w:val="Heading2"/>
      </w:pPr>
      <w:r>
        <w:t>7. What records must a restaurant keep for grease trap compliance?</w:t>
      </w:r>
    </w:p>
    <w:p>
      <w:r>
        <w:rPr>
          <w:b w:val="0"/>
        </w:rPr>
        <w:t>The compliance file is more than invoices. A complete grease trap record set includes service receipts, pump-out manifests, solids observations, before-and-after notes and the maintenance schedule. The manager or facilities owner should hold these records and review them before each inspection cycle.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Record</w:t>
            </w:r>
          </w:p>
        </w:tc>
        <w:tc>
          <w:tcPr>
            <w:tcW w:type="dxa" w:w="3173"/>
            <w:shd w:val="clear" w:fill="1A1A1A"/>
          </w:tcPr>
          <w:p>
            <w:pPr>
              <w:spacing w:after="0"/>
            </w:pPr>
            <w:r>
              <w:rPr>
                <w:b/>
                <w:color w:val="FFFFFF"/>
              </w:rPr>
            </w:r>
            <w:r>
              <w:rPr>
                <w:b/>
                <w:color w:val="FFFFFF"/>
                <w:sz w:val="19"/>
              </w:rPr>
              <w:t>What it proves</w:t>
            </w:r>
          </w:p>
        </w:tc>
        <w:tc>
          <w:tcPr>
            <w:tcW w:type="dxa" w:w="3173"/>
            <w:shd w:val="clear" w:fill="1A1A1A"/>
          </w:tcPr>
          <w:p>
            <w:pPr>
              <w:spacing w:after="0"/>
            </w:pPr>
            <w:r>
              <w:rPr>
                <w:b/>
                <w:color w:val="FFFFFF"/>
              </w:rPr>
            </w:r>
            <w:r>
              <w:rPr>
                <w:b/>
                <w:color w:val="FFFFFF"/>
                <w:sz w:val="19"/>
              </w:rPr>
              <w:t>Retention practice</w:t>
            </w:r>
          </w:p>
        </w:tc>
      </w:tr>
      <w:tr>
        <w:tc>
          <w:tcPr>
            <w:tcW w:type="dxa" w:w="3173"/>
          </w:tcPr>
          <w:p>
            <w:pPr>
              <w:spacing w:after="0"/>
            </w:pPr>
            <w:r/>
            <w:r>
              <w:rPr>
                <w:b w:val="0"/>
                <w:sz w:val="19"/>
              </w:rPr>
              <w:t>Signed pump-out manifest</w:t>
            </w:r>
          </w:p>
        </w:tc>
        <w:tc>
          <w:tcPr>
            <w:tcW w:type="dxa" w:w="3173"/>
          </w:tcPr>
          <w:p>
            <w:pPr>
              <w:spacing w:after="0"/>
            </w:pPr>
            <w:r/>
            <w:r>
              <w:rPr>
                <w:b w:val="0"/>
                <w:sz w:val="19"/>
              </w:rPr>
              <w:t>Service occurred; disposal chain intact</w:t>
            </w:r>
          </w:p>
        </w:tc>
        <w:tc>
          <w:tcPr>
            <w:tcW w:type="dxa" w:w="3173"/>
          </w:tcPr>
          <w:p>
            <w:pPr>
              <w:spacing w:after="0"/>
            </w:pPr>
            <w:r/>
            <w:r>
              <w:rPr>
                <w:b w:val="0"/>
                <w:sz w:val="19"/>
              </w:rPr>
              <w:t>Keep 3+ years, by trap</w:t>
            </w:r>
          </w:p>
        </w:tc>
      </w:tr>
      <w:tr>
        <w:tc>
          <w:tcPr>
            <w:tcW w:type="dxa" w:w="3173"/>
          </w:tcPr>
          <w:p>
            <w:pPr>
              <w:spacing w:after="0"/>
            </w:pPr>
            <w:r/>
            <w:r>
              <w:rPr>
                <w:b w:val="0"/>
                <w:sz w:val="19"/>
              </w:rPr>
              <w:t>Solids observation log</w:t>
            </w:r>
          </w:p>
        </w:tc>
        <w:tc>
          <w:tcPr>
            <w:tcW w:type="dxa" w:w="3173"/>
          </w:tcPr>
          <w:p>
            <w:pPr>
              <w:spacing w:after="0"/>
            </w:pPr>
            <w:r/>
            <w:r>
              <w:rPr>
                <w:b w:val="0"/>
                <w:sz w:val="19"/>
              </w:rPr>
              <w:t>Schedule matches real accumulation</w:t>
            </w:r>
          </w:p>
        </w:tc>
        <w:tc>
          <w:tcPr>
            <w:tcW w:type="dxa" w:w="3173"/>
          </w:tcPr>
          <w:p>
            <w:pPr>
              <w:spacing w:after="0"/>
            </w:pPr>
            <w:r/>
            <w:r>
              <w:rPr>
                <w:b w:val="0"/>
                <w:sz w:val="19"/>
              </w:rPr>
              <w:t>Update every service</w:t>
            </w:r>
          </w:p>
        </w:tc>
      </w:tr>
      <w:tr>
        <w:tc>
          <w:tcPr>
            <w:tcW w:type="dxa" w:w="3173"/>
          </w:tcPr>
          <w:p>
            <w:pPr>
              <w:spacing w:after="0"/>
            </w:pPr>
            <w:r/>
            <w:r>
              <w:rPr>
                <w:b w:val="0"/>
                <w:sz w:val="19"/>
              </w:rPr>
              <w:t>Maintenance schedule</w:t>
            </w:r>
          </w:p>
        </w:tc>
        <w:tc>
          <w:tcPr>
            <w:tcW w:type="dxa" w:w="3173"/>
          </w:tcPr>
          <w:p>
            <w:pPr>
              <w:spacing w:after="0"/>
            </w:pPr>
            <w:r/>
            <w:r>
              <w:rPr>
                <w:b w:val="0"/>
                <w:sz w:val="19"/>
              </w:rPr>
              <w:t>Program is active and forward-looking</w:t>
            </w:r>
          </w:p>
        </w:tc>
        <w:tc>
          <w:tcPr>
            <w:tcW w:type="dxa" w:w="3173"/>
          </w:tcPr>
          <w:p>
            <w:pPr>
              <w:spacing w:after="0"/>
            </w:pPr>
            <w:r/>
            <w:r>
              <w:rPr>
                <w:b w:val="0"/>
                <w:sz w:val="19"/>
              </w:rPr>
              <w:t>Current copy on site</w:t>
            </w:r>
          </w:p>
        </w:tc>
      </w:tr>
      <w:tr>
        <w:tc>
          <w:tcPr>
            <w:tcW w:type="dxa" w:w="3173"/>
          </w:tcPr>
          <w:p>
            <w:pPr>
              <w:spacing w:after="0"/>
            </w:pPr>
            <w:r/>
            <w:r>
              <w:rPr>
                <w:b w:val="0"/>
                <w:sz w:val="19"/>
              </w:rPr>
              <w:t>Vendor license reference</w:t>
            </w:r>
          </w:p>
        </w:tc>
        <w:tc>
          <w:tcPr>
            <w:tcW w:type="dxa" w:w="3173"/>
          </w:tcPr>
          <w:p>
            <w:pPr>
              <w:spacing w:after="0"/>
            </w:pPr>
            <w:r/>
            <w:r>
              <w:rPr>
                <w:b w:val="0"/>
                <w:sz w:val="19"/>
              </w:rPr>
              <w:t>Hauler is permitted</w:t>
            </w:r>
          </w:p>
        </w:tc>
        <w:tc>
          <w:tcPr>
            <w:tcW w:type="dxa" w:w="3173"/>
          </w:tcPr>
          <w:p>
            <w:pPr>
              <w:spacing w:after="0"/>
            </w:pPr>
            <w:r/>
            <w:r>
              <w:rPr>
                <w:b w:val="0"/>
                <w:sz w:val="19"/>
              </w:rPr>
              <w:t>In vendor file</w:t>
            </w:r>
          </w:p>
        </w:tc>
      </w:tr>
      <w:tr>
        <w:tc>
          <w:tcPr>
            <w:tcW w:type="dxa" w:w="3173"/>
          </w:tcPr>
          <w:p>
            <w:pPr>
              <w:spacing w:after="0"/>
            </w:pPr>
            <w:r/>
            <w:r>
              <w:rPr>
                <w:b w:val="0"/>
                <w:sz w:val="19"/>
              </w:rPr>
              <w:t>Incident notes</w:t>
            </w:r>
          </w:p>
        </w:tc>
        <w:tc>
          <w:tcPr>
            <w:tcW w:type="dxa" w:w="3173"/>
          </w:tcPr>
          <w:p>
            <w:pPr>
              <w:spacing w:after="0"/>
            </w:pPr>
            <w:r/>
            <w:r>
              <w:rPr>
                <w:b w:val="0"/>
                <w:sz w:val="19"/>
              </w:rPr>
              <w:t>Response to backups or overflow</w:t>
            </w:r>
          </w:p>
        </w:tc>
        <w:tc>
          <w:tcPr>
            <w:tcW w:type="dxa" w:w="3173"/>
          </w:tcPr>
          <w:p>
            <w:pPr>
              <w:spacing w:after="0"/>
            </w:pPr>
            <w:r/>
            <w:r>
              <w:rPr>
                <w:b w:val="0"/>
                <w:sz w:val="19"/>
              </w:rPr>
              <w:t>Append as events occur</w:t>
            </w:r>
          </w:p>
        </w:tc>
      </w:tr>
    </w:tbl>
    <w:p/>
    <w:p>
      <w:r>
        <w:rPr>
          <w:b w:val="0"/>
        </w:rPr>
        <w:t>Records should show the trap identifier, each pump date, the observed condition, and the next due service. When a record set is incomplete, the weakness is usually in the maintenance file rather than in the equipment. Regulators read the file before the tank.</w:t>
      </w:r>
    </w:p>
    <w:p>
      <w:r>
        <w:rPr>
          <w:b w:val="0"/>
        </w:rPr>
        <w:t>Retention is longer than most operators assume. Three years is the common floor for grease trap records, and several municipal programs and insurer requirements push toward five. The reason is the lag between cause and consequence: a blockage traced in 2029 may have been building since 2026, and the pump history from that period is what separates a maintained asset from a neglected one. Keep records by trap identifier rather than by vendor, so a change of hauler does not break the chain, and keep the hauler's permit reference and the disposal facility receipt beside the manifest — the manifest proves the service, the receipt proves where the contents went.</w:t>
      </w:r>
    </w:p>
    <w:p>
      <w:r>
        <w:rPr>
          <w:b w:val="0"/>
        </w:rPr>
        <w:t>Digitization solves the failure mode that appears in almost every inspection: the manifest exists, but nobody can find it. Scan each manifest in the week it is signed, name the file with the trap identifier and service date, and store it where the property controls access rather than only in a vendor portal. A portal is convenient until the vendor changes, at which point the history leaves with them. A simple naming convention — trap ID, date, volume, solids percentage, destination — makes the file searchable in seconds and lets a manager answer an inspector without leaving the office. Photograph the reading at the port as well; a dated photo of the sludge judge is the one piece of evidence that cannot be reconstructed later.</w:t>
      </w:r>
    </w:p>
    <w:p>
      <w:pPr>
        <w:pStyle w:val="Heading2"/>
      </w:pPr>
      <w:r>
        <w:t>8. How do you know a grease trap is saturated?</w:t>
      </w:r>
    </w:p>
    <w:p>
      <w:r>
        <w:rPr>
          <w:b w:val="0"/>
        </w:rPr>
        <w:t>Saturation shows up in operational signals before it shows up in a regulator conversation. Slow drains, backups, pump strain and rising odors are early indicators. The direct measure is solids accumulation in the trap, which should be checked against the maintenance threshold.</w:t>
      </w:r>
    </w:p>
    <w:p>
      <w:r>
        <w:rPr>
          <w:b w:val="0"/>
        </w:rPr>
        <w:t>The signals are specific enough to read as a diagnostic sequence rather than a general warning. The table maps the common field signals to their likely cause and to the action that resolves the condition instead of the symptom.</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Field signal</w:t>
            </w:r>
          </w:p>
        </w:tc>
        <w:tc>
          <w:tcPr>
            <w:tcW w:type="dxa" w:w="3173"/>
            <w:shd w:val="clear" w:fill="1A1A1A"/>
          </w:tcPr>
          <w:p>
            <w:pPr>
              <w:spacing w:after="0"/>
            </w:pPr>
            <w:r>
              <w:rPr>
                <w:b/>
                <w:color w:val="FFFFFF"/>
              </w:rPr>
            </w:r>
            <w:r>
              <w:rPr>
                <w:b/>
                <w:color w:val="FFFFFF"/>
                <w:sz w:val="19"/>
              </w:rPr>
              <w:t>Likely cause</w:t>
            </w:r>
          </w:p>
        </w:tc>
        <w:tc>
          <w:tcPr>
            <w:tcW w:type="dxa" w:w="3173"/>
            <w:shd w:val="clear" w:fill="1A1A1A"/>
          </w:tcPr>
          <w:p>
            <w:pPr>
              <w:spacing w:after="0"/>
            </w:pPr>
            <w:r>
              <w:rPr>
                <w:b/>
                <w:color w:val="FFFFFF"/>
              </w:rPr>
            </w:r>
            <w:r>
              <w:rPr>
                <w:b/>
                <w:color w:val="FFFFFF"/>
                <w:sz w:val="19"/>
              </w:rPr>
              <w:t>Corrective action</w:t>
            </w:r>
          </w:p>
        </w:tc>
      </w:tr>
      <w:tr>
        <w:tc>
          <w:tcPr>
            <w:tcW w:type="dxa" w:w="3173"/>
          </w:tcPr>
          <w:p>
            <w:pPr>
              <w:spacing w:after="0"/>
            </w:pPr>
            <w:r/>
            <w:r>
              <w:rPr>
                <w:b w:val="0"/>
                <w:sz w:val="19"/>
              </w:rPr>
              <w:t>Floor drain farthest from the trap slows</w:t>
            </w:r>
          </w:p>
        </w:tc>
        <w:tc>
          <w:tcPr>
            <w:tcW w:type="dxa" w:w="3173"/>
          </w:tcPr>
          <w:p>
            <w:pPr>
              <w:spacing w:after="0"/>
            </w:pPr>
            <w:r/>
            <w:r>
              <w:rPr>
                <w:b w:val="0"/>
                <w:sz w:val="19"/>
              </w:rPr>
              <w:t>Grease buildup in the line downstream of the trap</w:t>
            </w:r>
          </w:p>
        </w:tc>
        <w:tc>
          <w:tcPr>
            <w:tcW w:type="dxa" w:w="3173"/>
          </w:tcPr>
          <w:p>
            <w:pPr>
              <w:spacing w:after="0"/>
            </w:pPr>
            <w:r/>
            <w:r>
              <w:rPr>
                <w:b w:val="0"/>
                <w:sz w:val="19"/>
              </w:rPr>
              <w:t>Jet the line, pump the trap, re-read solids</w:t>
            </w:r>
          </w:p>
        </w:tc>
      </w:tr>
      <w:tr>
        <w:tc>
          <w:tcPr>
            <w:tcW w:type="dxa" w:w="3173"/>
          </w:tcPr>
          <w:p>
            <w:pPr>
              <w:spacing w:after="0"/>
            </w:pPr>
            <w:r/>
            <w:r>
              <w:rPr>
                <w:b w:val="0"/>
                <w:sz w:val="19"/>
              </w:rPr>
              <w:t>Odor at the dish pit with no backup</w:t>
            </w:r>
          </w:p>
        </w:tc>
        <w:tc>
          <w:tcPr>
            <w:tcW w:type="dxa" w:w="3173"/>
          </w:tcPr>
          <w:p>
            <w:pPr>
              <w:spacing w:after="0"/>
            </w:pPr>
            <w:r/>
            <w:r>
              <w:rPr>
                <w:b w:val="0"/>
                <w:sz w:val="19"/>
              </w:rPr>
              <w:t>Submerged inlet baffle or a thick cap releasing gas</w:t>
            </w:r>
          </w:p>
        </w:tc>
        <w:tc>
          <w:tcPr>
            <w:tcW w:type="dxa" w:w="3173"/>
          </w:tcPr>
          <w:p>
            <w:pPr>
              <w:spacing w:after="0"/>
            </w:pPr>
            <w:r/>
            <w:r>
              <w:rPr>
                <w:b w:val="0"/>
                <w:sz w:val="19"/>
              </w:rPr>
              <w:t>Pump, inspect baffles, verify venting</w:t>
            </w:r>
          </w:p>
        </w:tc>
      </w:tr>
      <w:tr>
        <w:tc>
          <w:tcPr>
            <w:tcW w:type="dxa" w:w="3173"/>
          </w:tcPr>
          <w:p>
            <w:pPr>
              <w:spacing w:after="0"/>
            </w:pPr>
            <w:r/>
            <w:r>
              <w:rPr>
                <w:b w:val="0"/>
                <w:sz w:val="19"/>
              </w:rPr>
              <w:t>Backup at a prep sink during peak service</w:t>
            </w:r>
          </w:p>
        </w:tc>
        <w:tc>
          <w:tcPr>
            <w:tcW w:type="dxa" w:w="3173"/>
          </w:tcPr>
          <w:p>
            <w:pPr>
              <w:spacing w:after="0"/>
            </w:pPr>
            <w:r/>
            <w:r>
              <w:rPr>
                <w:b w:val="0"/>
                <w:sz w:val="19"/>
              </w:rPr>
              <w:t>Peak flow above the unit's gpm rating</w:t>
            </w:r>
          </w:p>
        </w:tc>
        <w:tc>
          <w:tcPr>
            <w:tcW w:type="dxa" w:w="3173"/>
          </w:tcPr>
          <w:p>
            <w:pPr>
              <w:spacing w:after="0"/>
            </w:pPr>
            <w:r/>
            <w:r>
              <w:rPr>
                <w:b w:val="0"/>
                <w:sz w:val="19"/>
              </w:rPr>
              <w:t>Measure flow, add flow control or upsize</w:t>
            </w:r>
          </w:p>
        </w:tc>
      </w:tr>
      <w:tr>
        <w:tc>
          <w:tcPr>
            <w:tcW w:type="dxa" w:w="3173"/>
          </w:tcPr>
          <w:p>
            <w:pPr>
              <w:spacing w:after="0"/>
            </w:pPr>
            <w:r/>
            <w:r>
              <w:rPr>
                <w:b w:val="0"/>
                <w:sz w:val="19"/>
              </w:rPr>
              <w:t>Reading above 25% before the due date</w:t>
            </w:r>
          </w:p>
        </w:tc>
        <w:tc>
          <w:tcPr>
            <w:tcW w:type="dxa" w:w="3173"/>
          </w:tcPr>
          <w:p>
            <w:pPr>
              <w:spacing w:after="0"/>
            </w:pPr>
            <w:r/>
            <w:r>
              <w:rPr>
                <w:b w:val="0"/>
                <w:sz w:val="19"/>
              </w:rPr>
              <w:t>Menu change or added cooking equipment</w:t>
            </w:r>
          </w:p>
        </w:tc>
        <w:tc>
          <w:tcPr>
            <w:tcW w:type="dxa" w:w="3173"/>
          </w:tcPr>
          <w:p>
            <w:pPr>
              <w:spacing w:after="0"/>
            </w:pPr>
            <w:r/>
            <w:r>
              <w:rPr>
                <w:b w:val="0"/>
                <w:sz w:val="19"/>
              </w:rPr>
              <w:t>Shorten interval, re-baseline accumulation rate</w:t>
            </w:r>
          </w:p>
        </w:tc>
      </w:tr>
      <w:tr>
        <w:tc>
          <w:tcPr>
            <w:tcW w:type="dxa" w:w="3173"/>
          </w:tcPr>
          <w:p>
            <w:pPr>
              <w:spacing w:after="0"/>
            </w:pPr>
            <w:r/>
            <w:r>
              <w:rPr>
                <w:b w:val="0"/>
                <w:sz w:val="19"/>
              </w:rPr>
              <w:t>High sludge, thin FOG cap</w:t>
            </w:r>
          </w:p>
        </w:tc>
        <w:tc>
          <w:tcPr>
            <w:tcW w:type="dxa" w:w="3173"/>
          </w:tcPr>
          <w:p>
            <w:pPr>
              <w:spacing w:after="0"/>
            </w:pPr>
            <w:r/>
            <w:r>
              <w:rPr>
                <w:b w:val="0"/>
                <w:sz w:val="19"/>
              </w:rPr>
              <w:t>Solids entering from pre-rinse or missing strainers</w:t>
            </w:r>
          </w:p>
        </w:tc>
        <w:tc>
          <w:tcPr>
            <w:tcW w:type="dxa" w:w="3173"/>
          </w:tcPr>
          <w:p>
            <w:pPr>
              <w:spacing w:after="0"/>
            </w:pPr>
            <w:r/>
            <w:r>
              <w:rPr>
                <w:b w:val="0"/>
                <w:sz w:val="19"/>
              </w:rPr>
              <w:t>Add basket strainers, fix pre-rinse practice, pump</w:t>
            </w:r>
          </w:p>
        </w:tc>
      </w:tr>
      <w:tr>
        <w:tc>
          <w:tcPr>
            <w:tcW w:type="dxa" w:w="3173"/>
          </w:tcPr>
          <w:p>
            <w:pPr>
              <w:spacing w:after="0"/>
            </w:pPr>
            <w:r/>
            <w:r>
              <w:rPr>
                <w:b w:val="0"/>
                <w:sz w:val="19"/>
              </w:rPr>
              <w:t>Thick FOG cap, low sludge</w:t>
            </w:r>
          </w:p>
        </w:tc>
        <w:tc>
          <w:tcPr>
            <w:tcW w:type="dxa" w:w="3173"/>
          </w:tcPr>
          <w:p>
            <w:pPr>
              <w:spacing w:after="0"/>
            </w:pPr>
            <w:r/>
            <w:r>
              <w:rPr>
                <w:b w:val="0"/>
                <w:sz w:val="19"/>
              </w:rPr>
              <w:t>Separation failing from short retention or high flow</w:t>
            </w:r>
          </w:p>
        </w:tc>
        <w:tc>
          <w:tcPr>
            <w:tcW w:type="dxa" w:w="3173"/>
          </w:tcPr>
          <w:p>
            <w:pPr>
              <w:spacing w:after="0"/>
            </w:pPr>
            <w:r/>
            <w:r>
              <w:rPr>
                <w:b w:val="0"/>
                <w:sz w:val="19"/>
              </w:rPr>
              <w:t>Check flow control and baffles, evaluate a larger unit</w:t>
            </w:r>
          </w:p>
        </w:tc>
      </w:tr>
      <w:tr>
        <w:tc>
          <w:tcPr>
            <w:tcW w:type="dxa" w:w="3173"/>
          </w:tcPr>
          <w:p>
            <w:pPr>
              <w:spacing w:after="0"/>
            </w:pPr>
            <w:r/>
            <w:r>
              <w:rPr>
                <w:b w:val="0"/>
                <w:sz w:val="19"/>
              </w:rPr>
              <w:t>Greasy sheen at the outlet</w:t>
            </w:r>
          </w:p>
        </w:tc>
        <w:tc>
          <w:tcPr>
            <w:tcW w:type="dxa" w:w="3173"/>
          </w:tcPr>
          <w:p>
            <w:pPr>
              <w:spacing w:after="0"/>
            </w:pPr>
            <w:r/>
            <w:r>
              <w:rPr>
                <w:b w:val="0"/>
                <w:sz w:val="19"/>
              </w:rPr>
              <w:t>Emulsifying cleaners or a damaged outlet baffle</w:t>
            </w:r>
          </w:p>
        </w:tc>
        <w:tc>
          <w:tcPr>
            <w:tcW w:type="dxa" w:w="3173"/>
          </w:tcPr>
          <w:p>
            <w:pPr>
              <w:spacing w:after="0"/>
            </w:pPr>
            <w:r/>
            <w:r>
              <w:rPr>
                <w:b w:val="0"/>
                <w:sz w:val="19"/>
              </w:rPr>
              <w:t>Reduce emulsifiers, repair the baffle, re-inspect</w:t>
            </w:r>
          </w:p>
        </w:tc>
      </w:tr>
    </w:tbl>
    <w:p/>
    <w:p>
      <w:r>
        <w:rPr>
          <w:b w:val="0"/>
        </w:rPr>
        <w:t>A signal that repeats after a pump is the one that matters. A single slow drain after a heavy service is a maintenance note; the same drain slowing again two weeks after a documented pump is evidence that the trap is undersized for the load or that the line itself is holding grease.</w:t>
      </w:r>
    </w:p>
    <w:p>
      <w:r>
        <w:rPr>
          <w:b w:val="0"/>
        </w:rPr>
        <w:t>The signal sequence is consistent enough to act on. First, floor drains farthest from the trap slow down, because they are the first to lose gradient as the line loads. Second, odor strengthens around the dish pit and the mop sink. Third, the trap itself starts to smell through the lid during service. By the time backups reach prep sinks, the trap is past the pumping threshold and the kitchen is managing an event instead of a schedule.</w:t>
      </w:r>
    </w:p>
    <w:p>
      <w:r>
        <w:rPr>
          <w:b w:val="0"/>
        </w:rPr>
        <w:t>A kitchen that notices repeated drain issues should treat it as a signal to inspect the trap condition, not as a plumbing problem alone. Grease accumulation in the trap is a maintenance and compliance event at the same time, and reading the sequence rather than reacting to each event is what turns the log into a decision.</w:t>
      </w:r>
    </w:p>
    <w:p>
      <w:pPr>
        <w:pStyle w:val="Heading2"/>
      </w:pPr>
      <w:r>
        <w:t>9. What happens during a grease trap inspection?</w:t>
      </w:r>
    </w:p>
    <w:p>
      <w:r>
        <w:rPr>
          <w:b w:val="0"/>
        </w:rPr>
        <w:t>An inspection typically reviews the equipment, the records and the discharge documentation. Inspectors look at trap capacity, pump history and the condition of the waste lines. Preparation is straightforward: a current pump schedule, complete manifests and a clear record of solids observations.</w:t>
      </w:r>
    </w:p>
    <w:p>
      <w:r>
        <w:rPr>
          <w:b w:val="0"/>
        </w:rPr>
        <w:t>A property that can produce the maintenance file on request is in a stronger position than one that needs days to assemble it. The file should be current, complete and organized by trap.</w:t>
      </w:r>
    </w:p>
    <w:p>
      <w:r>
        <w:rPr>
          <w:b w:val="0"/>
        </w:rPr>
        <w:t>Inspectors also read consistency across documents. A manifest dated after the inspection window, a schedule whose interval does not match the manifest dates, or a volume pumped that looks small for the trap size are the details that convert a routine visit into a follow-up. Consistency is what the record set is actually for.</w:t>
      </w:r>
    </w:p>
    <w:p>
      <w:pPr>
        <w:pStyle w:val="Heading2"/>
      </w:pPr>
      <w:r>
        <w:t>10. What fines and risks follow a missed grease trap pump?</w:t>
      </w:r>
    </w:p>
    <w:p>
      <w:r>
        <w:rPr>
          <w:b w:val="0"/>
        </w:rPr>
        <w:t>A missed pump window creates a compliance event with compounding consequences. Wastewater discharge exposure, municipal enforcement, insurance implications and fire risk all sit downstream of an unmanaged grease accumulation.</w:t>
      </w:r>
    </w:p>
    <w:p>
      <w:r>
        <w:rPr>
          <w:b w:val="0"/>
        </w:rPr>
        <w:t>The enforcement ladder in New Jersey municipalities typically runs from a notice of violation, to fines per day of continued noncompliance, to a cease-use order on the fixture or line until the program is restored. On top of the municipal layer sits the sewer authority's ability to bill remediation costs back to the discharger when a blockage is traced to a source.</w:t>
      </w:r>
    </w:p>
    <w:p>
      <w:r>
        <w:rPr>
          <w:b w:val="0"/>
        </w:rPr>
        <w:t>The cost side is easier to defend in ranges than in quotes, because a range is what a budget needs. Typical pump-out pricing in the New Jersey market scales with the vessel: an under-sink hydromechanical unit usually falls between $75 and $175 per service, a 500 to 750 gallon gravity trap between $250 and $450, a 1,000 to 1,500 gallon trap between $400 and $750, and a 2,000 to 4,000 gallon vault between $700 and $1,500. Emergency and after-hours calls typically add 50% to 150% to the scheduled rate, and heavy solids, long hose runs or confined-space access add more. Disposal fees are usually embedded in the per-service price, but a manifest that does not name the destination is a price you cannot audit.</w:t>
      </w:r>
    </w:p>
    <w:p>
      <w:r>
        <w:rPr>
          <w:b w:val="0"/>
        </w:rPr>
        <w:t>Read annually, the bands become a predictable line item. A café on a quarterly under-sink service spends roughly $300 to $700 a year. A full-service restaurant on a monthly 1,000 gallon service lands between $4,800 and $9,000. A high-volume fry kitchen on a weekly 2,000 gallon service can run $35,000 to $78,000 a year at list rates, which is why those accounts negotiate volume pricing and why the interval decision is a budget decision as much as a compliance one.</w:t>
      </w:r>
    </w:p>
    <w:p>
      <w:r>
        <w:rPr>
          <w:b w:val="0"/>
        </w:rPr>
        <w:t>The comparison that changes behavior is not pump-out price against pump-out price; it is pump-out price against one event. A backup during Friday service typically triggers an emergency pump in the $500 to $1,500 range, a line jetting call in the $300 to $900 range, and an after-hours plumbing rate of $250 to $500 an hour before parts. Lost covers for a single missed service window at a mid-volume restaurant commonly land in the low thousands. A municipal main blockage traced to the property can be billed back at $2,000 to $25,000 depending on line length, spill volume and sampling, and a health-related closure removes one to three days of revenue at roughly $5,000 to $6,000 a day for a restaurant in the $2 million annual range.</w:t>
      </w:r>
    </w:p>
    <w:p>
      <w:r>
        <w:rPr>
          <w:b w:val="0"/>
        </w:rPr>
        <w:t>Remediation is the tail that makes the comparison lopsided. Water extraction, affected drywall and flooring, microbial treatment and replacement of saturated finishes commonly run $5,000 to $50,000 for one overflow, and a grease-laden line fire adds suppression cleanup, exhaust replacement and business interruption on top. Against that, a $600 quarterly service is about $2,400 a year — roughly six years of scheduled pumping for the price of one mid-sized remediation. The program is not a cost center competing with marketing; it is the cheapest insurance line the kitchen carries. The same logic governs the wider cost picture in [commercial cleaning costs in New Jersey](/insights/commercial-cleaning-cost-nj-pricing-guide-2026), where scheduled work consistently prices below reactive work.</w:t>
      </w:r>
    </w:p>
    <w:p>
      <w:r>
        <w:rPr>
          <w:b w:val="0"/>
        </w:rPr>
        <w:t>The urgency is operational, not only regulatory. Grease overflow and flow failure interrupt kitchen activity, affect nearby fixtures and can escalate into a health or fire incident. A program that treats pump timing as critical infrastructure will avoid the cascade.</w:t>
      </w:r>
    </w:p>
    <w:p>
      <w:pPr>
        <w:pStyle w:val="Heading2"/>
      </w:pPr>
      <w:r>
        <w:t>11. How does grease trap cleaning relate to hood exhaust cleaning and fire safety?</w:t>
      </w:r>
    </w:p>
    <w:p>
      <w:r>
        <w:rPr>
          <w:b w:val="0"/>
        </w:rPr>
        <w:t>The grease trap and the hood exhaust system are two points in the same grease pathway. Cleaning without a disciplined pump schedule leaves the pathway incomplete. Hood maintenance addresses the exhaust side; the trap addresses the interceptor side.</w:t>
      </w:r>
    </w:p>
    <w:p>
      <w:r>
        <w:rPr>
          <w:b w:val="0"/>
        </w:rPr>
        <w:t>Both sit inside the same fire-code framework. NFPA 96 guidance on hood cleaning frequency is commonly referenced for commercial cooking operations — the frequency table by cooking volume is covered in [NFPA 96 hood cleaning requirements](/restaurant-hood-exhaust-cleaning-nj) — and the interceptor schedule runs on its own compliance logic. A coordinated program covers the full pathway without gaps between the exhaust clean and the pump-out.</w:t>
      </w:r>
    </w:p>
    <w:p>
      <w:r>
        <w:rPr>
          <w:b w:val="0"/>
        </w:rPr>
        <w:t>Coordination has a practical form: put both services on the same annual calendar and review both record sets in the same monthly pass. When the hood certificate and the pump-out manifest are presented together, the restaurant presents a complete grease-management story to any inspector or insurance adjuster who asks.</w:t>
      </w:r>
    </w:p>
    <w:p>
      <w:pPr>
        <w:pStyle w:val="Heading2"/>
      </w:pPr>
      <w:r>
        <w:t>12. Can a restaurant pump its own grease trap?</w:t>
      </w:r>
    </w:p>
    <w:p>
      <w:r>
        <w:rPr>
          <w:b w:val="0"/>
        </w:rPr>
        <w:t>A restaurant cannot run a compliant program through informal disposal. Grease trap pump-outs in the New Jersey market are performed by licensed service providers, and disposal follows environmental rules that require a permitted hauler. A property that attempts self-disposal takes on regulatory exposure of its own.</w:t>
      </w:r>
    </w:p>
    <w:p>
      <w:r>
        <w:rPr>
          <w:b w:val="0"/>
        </w:rPr>
        <w:t>The distinction between the routine and the regulated part of grease management is worth stating plainly: skimming surface grease into a rendering barrel is a kitchen task; pumping and hauling the interceptor's contents is a licensed service. Confusing the two is how restaurants end up with discharge violations attached to a well-intentioned maintenance effort.</w:t>
      </w:r>
    </w:p>
    <w:p>
      <w:r>
        <w:rPr>
          <w:b w:val="0"/>
        </w:rPr>
        <w:t>A professional pump-out includes inspection, removal, cleaning and verification. The property keeps the compliance records; the provider keeps the disposal chain. That division is what keeps the program defensible.</w:t>
      </w:r>
    </w:p>
    <w:p>
      <w:pPr>
        <w:pStyle w:val="Heading2"/>
      </w:pPr>
      <w:r>
        <w:t>13. What does a grease trap pump-out service include?</w:t>
      </w:r>
    </w:p>
    <w:p>
      <w:r>
        <w:rPr>
          <w:b w:val="0"/>
        </w:rPr>
        <w:t>A service visit normally covers the inspection of the trap condition, the removal of accumulated grease, the cleaning of the interior and the verification of capacity restored. The timing of the visit matters for kitchen operations, and overnight scheduling is common for restaurant accounts that cannot lose production hours — the same post-close window used by [overnight restaurant cleaning programs](/overnight-restaurant-cleaning). For restaurants running a broader [restaurant commercial cleaning program](/restaurant-commercial-cleaning), the pump-out should sit on the same calendar as the nightly kitchen work.</w:t>
      </w:r>
    </w:p>
    <w:p>
      <w:r>
        <w:rPr>
          <w:b w:val="0"/>
        </w:rPr>
        <w:t>After the pump, the provider documents the service and the property updates its maintenance schedule. The loop closes when records, schedule and equipment state agree.</w:t>
      </w:r>
    </w:p>
    <w:p>
      <w:r>
        <w:rPr>
          <w:b w:val="0"/>
        </w:rPr>
        <w:t>A useful acceptance test for any provider: ask for the solids reading and the destination reference before the crew leaves the site. A provider who documents both is running a compliance-grade service; a provider who resists the question is selling a pump, not a program.</w:t>
      </w:r>
    </w:p>
    <w:p>
      <w:pPr>
        <w:pStyle w:val="Heading2"/>
      </w:pPr>
      <w:r>
        <w:t>14. How often should grease trap records be reviewed?</w:t>
      </w:r>
    </w:p>
    <w:p>
      <w:r>
        <w:rPr>
          <w:b w:val="0"/>
        </w:rPr>
        <w:t>The record set should be reviewed on a fixed cadence, with the maintenance schedule updated after each pump. Monthly or quarterly review is typical for restaurant accounts, and the review should compare the schedule against the actual service history and against the observed solids levels.</w:t>
      </w:r>
    </w:p>
    <w:p>
      <w:r>
        <w:rPr>
          <w:b w:val="0"/>
        </w:rPr>
        <w:t>A review cadence that catches drift early is cheaper than a review after an inspection finding. The goal is a file that always supports the current pump interval.</w:t>
      </w:r>
    </w:p>
    <w:p>
      <w:r>
        <w:rPr>
          <w:b w:val="0"/>
        </w:rPr>
        <w:t>The review takes fifteen minutes when the file is kept current: confirm the last pump date against the interval, confirm the next due date is booked with the provider, and confirm every manifest since the last review is signed and scanned. The health-inspection logic behind this habit is the same one that governs the rest of the kitchen's paperwork — see [restaurant cleaning checklist for health inspections](/restaurant-cleaning-checklist-health-inspection).</w:t>
      </w:r>
    </w:p>
    <w:p>
      <w:pPr>
        <w:pStyle w:val="Heading2"/>
      </w:pPr>
      <w:r>
        <w:t>FAQ</w:t>
      </w:r>
    </w:p>
    <w:p>
      <w:r>
        <w:rPr>
          <w:b/>
        </w:rPr>
        <w:t>How often should a grease trap be pumped in a New Jersey restaurant?</w:t>
      </w:r>
    </w:p>
    <w:p>
      <w:r>
        <w:rPr>
          <w:b w:val="0"/>
        </w:rPr>
        <w:t>Light menus typically move a trap quarterly or semiannually, moderate kitchens monthly, and high-volume fry kitchens weekly to biweekly. The solids level at each pump drives the final decision.</w:t>
      </w:r>
    </w:p>
    <w:p>
      <w:r>
        <w:rPr>
          <w:b/>
        </w:rPr>
        <w:t>What is the legal size of a grease trap for a commercial kitchen in New Jersey?</w:t>
      </w:r>
    </w:p>
    <w:p>
      <w:r>
        <w:rPr>
          <w:b w:val="0"/>
        </w:rPr>
        <w:t>Sizing follows kitchen grease production and peak flow, with safety factors applied. The profile of the kitchen sets the minimum capacity range.</w:t>
      </w:r>
    </w:p>
    <w:p>
      <w:r>
        <w:rPr>
          <w:b/>
        </w:rPr>
        <w:t>What is the 25% rule for grease traps?</w:t>
      </w:r>
    </w:p>
    <w:p>
      <w:r>
        <w:rPr>
          <w:b w:val="0"/>
        </w:rPr>
        <w:t>When floating grease plus settled solids reach about a quarter of the trap's liquid depth, separation stops working and the trap must be pumped regardless of the calendar.</w:t>
      </w:r>
    </w:p>
    <w:p>
      <w:r>
        <w:rPr>
          <w:b/>
        </w:rPr>
        <w:t>What records should a grease trap pump-out keep?</w:t>
      </w:r>
    </w:p>
    <w:p>
      <w:r>
        <w:rPr>
          <w:b w:val="0"/>
        </w:rPr>
        <w:t>Service receipts, signed pump-out manifests, solids observations and the maintenance schedule. Inspectors request the pump history during an audit.</w:t>
      </w:r>
    </w:p>
    <w:p>
      <w:r>
        <w:rPr>
          <w:b/>
        </w:rPr>
        <w:t>How do I know if my grease trap is full?</w:t>
      </w:r>
    </w:p>
    <w:p>
      <w:r>
        <w:rPr>
          <w:b w:val="0"/>
        </w:rPr>
        <w:t>Through operational signals such as slow drains or pump strain, and through direct solids measurement against the maintenance threshold.</w:t>
      </w:r>
    </w:p>
    <w:p>
      <w:r>
        <w:rPr>
          <w:b/>
        </w:rPr>
        <w:t>What happens if a restaurant misses a grease trap pump?</w:t>
      </w:r>
    </w:p>
    <w:p>
      <w:r>
        <w:rPr>
          <w:b w:val="0"/>
        </w:rPr>
        <w:t>It creates a compliance event with fines, discharge exposure and fire risk downstream, and it interrupts normal kitchen operations.</w:t>
      </w:r>
    </w:p>
    <w:p>
      <w:r>
        <w:rPr>
          <w:b/>
        </w:rPr>
        <w:t>Does NFPA 96 require a grease trap cleaning schedule?</w:t>
      </w:r>
    </w:p>
    <w:p>
      <w:r>
        <w:rPr>
          <w:b w:val="0"/>
        </w:rPr>
        <w:t>NFPA 96 guidance is commonly applied to hood cleaning frequency. Grease interceptor compliance is tracked through health and plumbing enforcement in parallel.</w:t>
      </w:r>
    </w:p>
    <w:p>
      <w:r>
        <w:rPr>
          <w:b/>
        </w:rPr>
        <w:t>Can a restaurant pump its own grease trap in New Jersey?</w:t>
      </w:r>
    </w:p>
    <w:p>
      <w:r>
        <w:rPr>
          <w:b w:val="0"/>
        </w:rPr>
        <w:t>No. Pump-outs are performed by licensed providers, and disposal follows environmental permitting rules. Self-disposal creates regulatory exposure.</w:t>
      </w:r>
    </w:p>
    <w:p>
      <w:r>
        <w:rPr>
          <w:b/>
        </w:rPr>
        <w:t>How much does a grease trap pump-out cost in New Jersey?</w:t>
      </w:r>
    </w:p>
    <w:p>
      <w:r>
        <w:rPr>
          <w:b w:val="0"/>
        </w:rPr>
        <w:t>Costs vary by trap size and kitchen volume. Full-service visits with inspection, removal, cleaning and verification are quoted per property, and scheduled service costs less per visit than emergency calls.</w:t>
      </w:r>
    </w:p>
    <w:p>
      <w:r>
        <w:rPr>
          <w:b/>
        </w:rPr>
        <w:t>What documentation do health inspectors require for grease trap discharge?</w:t>
      </w:r>
    </w:p>
    <w:p>
      <w:r>
        <w:rPr>
          <w:b w:val="0"/>
        </w:rPr>
        <w:t>A signed pump-out manifest, service records and a current maintenance file are the core documentation set.</w:t>
      </w:r>
    </w:p>
    <w:p>
      <w:pPr>
        <w:pStyle w:val="Heading2"/>
      </w:pPr>
      <w:r>
        <w:t>Next step</w:t>
      </w:r>
    </w:p>
    <w:p>
      <w:r>
        <w:rPr>
          <w:b w:val="0"/>
        </w:rPr>
        <w:t>If the grease trap schedule is not written down today, the first deliverable is a pump-out record file, not a new purchase. From there, the sizing, the interval and the documentation become a technical conversation.</w:t>
      </w:r>
    </w:p>
    <w:p>
      <w:r>
        <w:rPr>
          <w:b w:val="0"/>
        </w:rPr>
        <w:t xml:space="preserve">Premium Cleaning Services has run commercial cleaning and kitchen cleaning programs in New Jersey and New York since 2012, with dedicated crew coverage and service records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sizing, pumping and records review of a restaurant grease trap program,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"New Jersey Grease Trap Rules: Sizing, Pumping and Recordkeeping",</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"New Jersey grease trap cleaning regulations, sizing, pumping and recordkeeping",</w:t>
      </w:r>
    </w:p>
    <w:p>
      <w:pPr>
        <w:spacing w:after="0"/>
        <w:ind w:left="227"/>
      </w:pPr>
      <w:r>
        <w:rPr>
          <w:rFonts w:ascii="Courier New" w:hAnsi="Courier New"/>
          <w:color w:val="333333"/>
          <w:sz w:val="15"/>
        </w:rPr>
        <w:t xml:space="preserve">  "mainEntityOfPage": "https://premiumcleaningnj.com/restaurant-grease-trap-cleaning-nj"</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often should a grease trap be pumped in a New Jersey restaurant?", "acceptedAnswer": {"@type": "Answer", "text": "Light menus typically move a trap quarterly or semiannually, moderate kitchens monthly, and high-volume fry kitchens weekly to biweekly."}},</w:t>
      </w:r>
    </w:p>
    <w:p>
      <w:pPr>
        <w:spacing w:after="0"/>
        <w:ind w:left="227"/>
      </w:pPr>
      <w:r>
        <w:rPr>
          <w:rFonts w:ascii="Courier New" w:hAnsi="Courier New"/>
          <w:color w:val="333333"/>
          <w:sz w:val="15"/>
        </w:rPr>
        <w:t xml:space="preserve">    {"@type": "Question", "name": "What is the legal size of a grease trap for a commercial kitchen in New Jersey?", "acceptedAnswer": {"@type": "Answer", "text": "Sizing follows kitchen grease production and peak flow, with safety factors applied. The profile of the kitchen sets the minimum capacity range."}},</w:t>
      </w:r>
    </w:p>
    <w:p>
      <w:pPr>
        <w:spacing w:after="0"/>
        <w:ind w:left="227"/>
      </w:pPr>
      <w:r>
        <w:rPr>
          <w:rFonts w:ascii="Courier New" w:hAnsi="Courier New"/>
          <w:color w:val="333333"/>
          <w:sz w:val="15"/>
        </w:rPr>
        <w:t xml:space="preserve">    {"@type": "Question", "name": "What is the 25% rule for grease traps?", "acceptedAnswer": {"@type": "Answer", "text": "When floating grease plus settled solids reach about a quarter of the trap's liquid depth, separation stops working and the trap must be pumped regardless of the calendar."}},</w:t>
      </w:r>
    </w:p>
    <w:p>
      <w:pPr>
        <w:spacing w:after="0"/>
        <w:ind w:left="227"/>
      </w:pPr>
      <w:r>
        <w:rPr>
          <w:rFonts w:ascii="Courier New" w:hAnsi="Courier New"/>
          <w:color w:val="333333"/>
          <w:sz w:val="15"/>
        </w:rPr>
        <w:t xml:space="preserve">    {"@type": "Question", "name": "What records should a grease trap pump-out keep?", "acceptedAnswer": {"@type": "Answer", "text": "Service receipts, signed pump-out manifests, solids observations and the maintenance schedule. Inspectors request the pump history during an audit."}},</w:t>
      </w:r>
    </w:p>
    <w:p>
      <w:pPr>
        <w:spacing w:after="0"/>
        <w:ind w:left="227"/>
      </w:pPr>
      <w:r>
        <w:rPr>
          <w:rFonts w:ascii="Courier New" w:hAnsi="Courier New"/>
          <w:color w:val="333333"/>
          <w:sz w:val="15"/>
        </w:rPr>
        <w:t xml:space="preserve">    {"@type": "Question", "name": "How do I know if my grease trap is full?", "acceptedAnswer": {"@type": "Answer", "text": "Through operational signals such as slow drains or pump strain, and through direct solids measurement against the maintenance threshold."}},</w:t>
      </w:r>
    </w:p>
    <w:p>
      <w:pPr>
        <w:spacing w:after="0"/>
        <w:ind w:left="227"/>
      </w:pPr>
      <w:r>
        <w:rPr>
          <w:rFonts w:ascii="Courier New" w:hAnsi="Courier New"/>
          <w:color w:val="333333"/>
          <w:sz w:val="15"/>
        </w:rPr>
        <w:t xml:space="preserve">    {"@type": "Question", "name": "What happens if a restaurant misses a grease trap pump?", "acceptedAnswer": {"@type": "Answer", "text": "It creates a compliance event with fines, discharge exposure and fire risk downstream, and interrupts normal kitchen operations."}},</w:t>
      </w:r>
    </w:p>
    <w:p>
      <w:pPr>
        <w:spacing w:after="0"/>
        <w:ind w:left="227"/>
      </w:pPr>
      <w:r>
        <w:rPr>
          <w:rFonts w:ascii="Courier New" w:hAnsi="Courier New"/>
          <w:color w:val="333333"/>
          <w:sz w:val="15"/>
        </w:rPr>
        <w:t xml:space="preserve">    {"@type": "Question", "name": "Can a restaurant pump its own grease trap in New Jersey?", "acceptedAnswer": {"@type": "Answer", "text": "No. Pump-outs are performed by licensed providers, and disposal follows environmental permitting rules."}},</w:t>
      </w:r>
    </w:p>
    <w:p>
      <w:pPr>
        <w:spacing w:after="0"/>
        <w:ind w:left="227"/>
      </w:pPr>
      <w:r>
        <w:rPr>
          <w:rFonts w:ascii="Courier New" w:hAnsi="Courier New"/>
          <w:color w:val="333333"/>
          <w:sz w:val="15"/>
        </w:rPr>
        <w:t xml:space="preserve">    {"@type": "Question", "name": "How much does a grease trap pump-out cost in New Jersey?", "acceptedAnswer": {"@type": "Answer", "text": "Costs vary by trap size and kitchen volume, and scheduled service costs less per visit than emergency calls."}},</w:t>
      </w:r>
    </w:p>
    <w:p>
      <w:pPr>
        <w:spacing w:after="0"/>
        <w:ind w:left="227"/>
      </w:pPr>
      <w:r>
        <w:rPr>
          <w:rFonts w:ascii="Courier New" w:hAnsi="Courier New"/>
          <w:color w:val="333333"/>
          <w:sz w:val="15"/>
        </w:rPr>
        <w:t xml:space="preserve">    {"@type": "Question", "name": "What documentation do health inspectors require for grease trap discharge?", "acceptedAnswer": {"@type": "Answer", "text": "A signed pump-out manifest, service records and a current maintenance file are the core documentation set."}},</w:t>
      </w:r>
    </w:p>
    <w:p>
      <w:pPr>
        <w:spacing w:after="0"/>
        <w:ind w:left="227"/>
      </w:pPr>
      <w:r>
        <w:rPr>
          <w:rFonts w:ascii="Courier New" w:hAnsi="Courier New"/>
          <w:color w:val="333333"/>
          <w:sz w:val="15"/>
        </w:rPr>
        <w:t xml:space="preserve">    {"@type": "Question", "name": "How long does a grease trap pump-out take?", "acceptedAnswer": {"@type": "Answer", "text": "A service visit is scheduled around kitchen operations and typically completes within a single off-hours window for restaurant accounts."}}</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D · RESTAURANT</w:t>
      </w:r>
    </w:p>
    <w:p>
      <w:pPr>
        <w:spacing w:after="40"/>
      </w:pPr>
      <w:r>
        <w:rPr>
          <w:b/>
          <w:color w:val="141414"/>
          <w:sz w:val="38"/>
        </w:rPr>
        <w:t>The 20 Most Common Health Inspection Violations in Commercial Kitchens</w:t>
      </w:r>
    </w:p>
    <w:p>
      <w:pPr>
        <w:spacing w:after="160"/>
      </w:pPr>
      <w:r>
        <w:rPr>
          <w:color w:val="6B6B6B"/>
          <w:sz w:val="21"/>
        </w:rPr>
        <w:t>A violation-by-violation framework for restaurant kitchens: the twenty most frequent inspection failures, how to prevent each one, and how to run a clean reinspection.</w:t>
      </w:r>
    </w:p>
    <w:p>
      <w:pPr>
        <w:spacing w:before="40" w:after="200"/>
        <w:pBdr>
          <w:bottom w:val="single" w:sz="6" w:space="1" w:color="DED7C8"/>
        </w:pBdr>
      </w:pPr>
    </w:p>
    <w:p>
      <w:pPr>
        <w:spacing w:before="0" w:after="280"/>
      </w:pPr>
      <w:r>
        <w:rPr>
          <w:b w:val="0"/>
          <w:color w:val="8A8A8A"/>
          <w:sz w:val="15"/>
        </w:rPr>
        <w:t>QUERY-ALVO  health inspection violations restaurant   ·   DESTINO  /restaurant-cleaning-checklist-health-inspection   ·   5.469 PALAVRAS</w:t>
      </w:r>
    </w:p>
    <w:p>
      <w:pPr>
        <w:spacing w:before="120" w:after="200"/>
        <w:ind w:left="283"/>
      </w:pPr>
      <w:r>
        <w:rPr>
          <w:b/>
          <w:i/>
          <w:color w:val="434343"/>
        </w:rPr>
        <w:t>Direct answer:</w:t>
      </w:r>
      <w:r>
        <w:rPr>
          <w:b w:val="0"/>
          <w:i/>
          <w:color w:val="434343"/>
        </w:rPr>
        <w:t xml:space="preserve"> The most common health inspection violations in commercial kitchens cluster around food storage temperatures, sanitation records and cleaning hygiene. The frequent offenders are improper cooling and reheating temperatures, missing food rotation logs, cross-contamination from unlabeled storage, and inadequate sanitizing frequency. Most violations are preventable with a written cleaning checklist and dated logs.</w:t>
      </w:r>
    </w:p>
    <w:p>
      <w:pPr>
        <w:pStyle w:val="Heading2"/>
      </w:pPr>
      <w:r>
        <w:t>Key takeaways</w:t>
      </w:r>
    </w:p>
    <w:p>
      <w:pPr>
        <w:pStyle w:val="ListBullet"/>
        <w:spacing w:after="80"/>
      </w:pPr>
      <w:r>
        <w:rPr>
          <w:b w:val="0"/>
        </w:rPr>
        <w:t>The most common health inspection violations in commercial kitchens cluster around three systems: temperature control, food storage and rotation, and cleaning and sanitizing frequency.</w:t>
      </w:r>
    </w:p>
    <w:p>
      <w:pPr>
        <w:pStyle w:val="ListBullet"/>
        <w:spacing w:after="80"/>
      </w:pPr>
      <w:r>
        <w:rPr>
          <w:b w:val="0"/>
        </w:rPr>
        <w:t>Improper cooling and reheating temperatures are the most frequently cited violations, with missing rotation logs and unlabeled storage close behind.</w:t>
      </w:r>
    </w:p>
    <w:p>
      <w:pPr>
        <w:pStyle w:val="ListBullet"/>
        <w:spacing w:after="80"/>
      </w:pPr>
      <w:r>
        <w:rPr>
          <w:b w:val="0"/>
        </w:rPr>
        <w:t>A dated daily cleaning and sanitation log is the highest-leverage preventive control between a clean kitchen and a failed inspection.</w:t>
      </w:r>
    </w:p>
    <w:p>
      <w:pPr>
        <w:pStyle w:val="ListBullet"/>
        <w:spacing w:after="80"/>
      </w:pPr>
      <w:r>
        <w:rPr>
          <w:b w:val="0"/>
        </w:rPr>
        <w:t>Preventive cleaning is cheaper than corrective deep cleaning, and most cited violations are correctable with a written checklist.</w:t>
      </w:r>
    </w:p>
    <w:p>
      <w:pPr>
        <w:pStyle w:val="ListBullet"/>
        <w:spacing w:after="80"/>
      </w:pPr>
      <w:r>
        <w:rPr>
          <w:b w:val="0"/>
        </w:rPr>
        <w:t>A failed inspection is corrected by fixing root causes, not by repeating a cleaning pass without documentation.</w:t>
      </w:r>
    </w:p>
    <w:p>
      <w:pPr>
        <w:pStyle w:val="Heading2"/>
      </w:pPr>
      <w:r>
        <w:t>1. What are the twenty most common health inspection violations in commercial kitchens?</w:t>
      </w:r>
    </w:p>
    <w:p>
      <w:r>
        <w:rPr>
          <w:b w:val="0"/>
        </w:rPr>
        <w:t>Health inspection violations in commercial kitchens rarely arrive as a surprise, because the cited findings cluster around a small number of control failures. Inspectors who work US restaurant inspections, from county health departments to state programs, most frequently cite failures in food temperature control, food storage and rotation, cleaning and sanitizing, cross-contamination, personal hygiene and facility maintenance.</w:t>
      </w:r>
    </w:p>
    <w:p>
      <w:r>
        <w:rPr>
          <w:b w:val="0"/>
        </w:rPr>
        <w:t>The twenty most common violations read less like a ranking of random failures and more like a map of the control gaps that restaurant kitchens leave open. The recurring set includes improper cooling and reheating temperatures, missing or expired food rotation logs, unlabeled or shared storage containers, inadequate sanitizing frequency, cross-contamination between raw and ready-to-eat surfaces, missed hand hygiene, dirty refrigeration interiors, pest activity tied to housekeeping gaps, and similar findings that show up again on the next inspection.</w:t>
      </w:r>
    </w:p>
    <w:p>
      <w:r>
        <w:rPr>
          <w:b w:val="0"/>
        </w:rPr>
        <w:t>Each violation in that set is a housekeeping failure before it is a food safety failure. The kitchen cleaned the surface, but not at the frequency that the standard requires. The cooler stored the product, but the rotation was never logged. The sanitizer was applied, but at a concentration below the effective range. The result is a cited violation that survives the first inspection and the second, because the control that would have prevented it was never built into the routine.</w:t>
      </w:r>
    </w:p>
    <w:p>
      <w:r>
        <w:rPr>
          <w:b w:val="0"/>
        </w:rPr>
        <w:t>The list of twenty is therefore best read as a prevention map. It does not prescribe twenty independent fixes. It names the twenty failures that restaurant kitchens most often present to an inspector, and it groups them under the systems that a cleaning program already owns.</w:t>
      </w:r>
    </w:p>
    <w:p>
      <w:r>
        <w:rPr>
          <w:b w:val="0"/>
        </w:rPr>
        <w:t>From a facilities manager point of view, the practical consequence is a short list of controls that, when built into the cleaning program, absorbs most of the cited findings. Temperature discipline absorbs the cooling and reheating failures. Storage discipline absorbs the rotation and labeling failures. Sanitizing discipline absorbs the cleaning frequency failures. Cross-contamination discipline absorbs the raw-to-ready handling failures.</w:t>
      </w:r>
    </w:p>
    <w:p>
      <w:r>
        <w:rPr>
          <w:b w:val="0"/>
        </w:rPr>
        <w:t>The twenty-item frame is also useful because it keeps the article operational rather than theoretical. A kitchen does not need a twenty-point plan. It needs twenty cited-failure patterns translated into cleaning tasks, frequencies and evidence. That translation is the difference between a list a manager prints and a list a manager uses.</w:t>
      </w:r>
    </w:p>
    <w:p>
      <w:r>
        <w:rPr>
          <w:b w:val="0"/>
        </w:rPr>
        <w:t>The practical reading of the twenty items is that they compress into four buying decisions for the facility manager. The first decision is whether the kitchen has a written cooling and temperature log. The second is whether the kitchen has a written storage and rotation routine. The third is whether the kitchen has a written cleaning and sanitizing schedule. The fourth is whether the kitchen has a written cross-contamination sequence. Each decision maps to a cluster of cited violations, and each cluster is where the prevention budget should go first.</w:t>
      </w:r>
    </w:p>
    <w:p>
      <w:r>
        <w:rPr>
          <w:b w:val="0"/>
        </w:rPr>
        <w:t>The kitchen that treats the twenty items as a checklist rather than as a narrative will get more value from the program, because the checklist is what the cleaning crew executes, what the supervisor audits and what the inspector reviews. The narrative is what the article uses to explain the clusters, and the checklist is what the kitchen uses to prevent them.</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Violation cluster</w:t>
            </w:r>
          </w:p>
        </w:tc>
        <w:tc>
          <w:tcPr>
            <w:tcW w:type="dxa" w:w="3173"/>
            <w:shd w:val="clear" w:fill="1A1A1A"/>
          </w:tcPr>
          <w:p>
            <w:pPr>
              <w:spacing w:after="0"/>
            </w:pPr>
            <w:r>
              <w:rPr>
                <w:b/>
                <w:color w:val="FFFFFF"/>
              </w:rPr>
            </w:r>
            <w:r>
              <w:rPr>
                <w:b/>
                <w:color w:val="FFFFFF"/>
                <w:sz w:val="19"/>
              </w:rPr>
              <w:t>Typical cited failures</w:t>
            </w:r>
          </w:p>
        </w:tc>
        <w:tc>
          <w:tcPr>
            <w:tcW w:type="dxa" w:w="3173"/>
            <w:shd w:val="clear" w:fill="1A1A1A"/>
          </w:tcPr>
          <w:p>
            <w:pPr>
              <w:spacing w:after="0"/>
            </w:pPr>
            <w:r>
              <w:rPr>
                <w:b/>
                <w:color w:val="FFFFFF"/>
              </w:rPr>
            </w:r>
            <w:r>
              <w:rPr>
                <w:b/>
                <w:color w:val="FFFFFF"/>
                <w:sz w:val="19"/>
              </w:rPr>
              <w:t>Preventive control</w:t>
            </w:r>
          </w:p>
        </w:tc>
      </w:tr>
      <w:tr>
        <w:tc>
          <w:tcPr>
            <w:tcW w:type="dxa" w:w="3173"/>
          </w:tcPr>
          <w:p>
            <w:pPr>
              <w:spacing w:after="0"/>
            </w:pPr>
            <w:r/>
            <w:r>
              <w:rPr>
                <w:b w:val="0"/>
                <w:sz w:val="19"/>
              </w:rPr>
              <w:t>Food temperature control</w:t>
            </w:r>
          </w:p>
        </w:tc>
        <w:tc>
          <w:tcPr>
            <w:tcW w:type="dxa" w:w="3173"/>
          </w:tcPr>
          <w:p>
            <w:pPr>
              <w:spacing w:after="0"/>
            </w:pPr>
            <w:r/>
            <w:r>
              <w:rPr>
                <w:b w:val="0"/>
                <w:sz w:val="19"/>
              </w:rPr>
              <w:t>Improper cooling, improper reheating, holding temperature drift</w:t>
            </w:r>
          </w:p>
        </w:tc>
        <w:tc>
          <w:tcPr>
            <w:tcW w:type="dxa" w:w="3173"/>
          </w:tcPr>
          <w:p>
            <w:pPr>
              <w:spacing w:after="0"/>
            </w:pPr>
            <w:r/>
            <w:r>
              <w:rPr>
                <w:b w:val="0"/>
                <w:sz w:val="19"/>
              </w:rPr>
              <w:t>Cooling schedule, calibrated thermometers, dated logs</w:t>
            </w:r>
          </w:p>
        </w:tc>
      </w:tr>
      <w:tr>
        <w:tc>
          <w:tcPr>
            <w:tcW w:type="dxa" w:w="3173"/>
          </w:tcPr>
          <w:p>
            <w:pPr>
              <w:spacing w:after="0"/>
            </w:pPr>
            <w:r/>
            <w:r>
              <w:rPr>
                <w:b w:val="0"/>
                <w:sz w:val="19"/>
              </w:rPr>
              <w:t>Food storage and rotation</w:t>
            </w:r>
          </w:p>
        </w:tc>
        <w:tc>
          <w:tcPr>
            <w:tcW w:type="dxa" w:w="3173"/>
          </w:tcPr>
          <w:p>
            <w:pPr>
              <w:spacing w:after="0"/>
            </w:pPr>
            <w:r/>
            <w:r>
              <w:rPr>
                <w:b w:val="0"/>
                <w:sz w:val="19"/>
              </w:rPr>
              <w:t>Expired product, unlabeled containers, rotation failure</w:t>
            </w:r>
          </w:p>
        </w:tc>
        <w:tc>
          <w:tcPr>
            <w:tcW w:type="dxa" w:w="3173"/>
          </w:tcPr>
          <w:p>
            <w:pPr>
              <w:spacing w:after="0"/>
            </w:pPr>
            <w:r/>
            <w:r>
              <w:rPr>
                <w:b w:val="0"/>
                <w:sz w:val="19"/>
              </w:rPr>
              <w:t>Dating system, receiving checks, rotation schedule</w:t>
            </w:r>
          </w:p>
        </w:tc>
      </w:tr>
      <w:tr>
        <w:tc>
          <w:tcPr>
            <w:tcW w:type="dxa" w:w="3173"/>
          </w:tcPr>
          <w:p>
            <w:pPr>
              <w:spacing w:after="0"/>
            </w:pPr>
            <w:r/>
            <w:r>
              <w:rPr>
                <w:b w:val="0"/>
                <w:sz w:val="19"/>
              </w:rPr>
              <w:t>Cleaning and sanitizing</w:t>
            </w:r>
          </w:p>
        </w:tc>
        <w:tc>
          <w:tcPr>
            <w:tcW w:type="dxa" w:w="3173"/>
          </w:tcPr>
          <w:p>
            <w:pPr>
              <w:spacing w:after="0"/>
            </w:pPr>
            <w:r/>
            <w:r>
              <w:rPr>
                <w:b w:val="0"/>
                <w:sz w:val="19"/>
              </w:rPr>
              <w:t>Missed degreasing cycles, insufficient sanitizer concentration</w:t>
            </w:r>
          </w:p>
        </w:tc>
        <w:tc>
          <w:tcPr>
            <w:tcW w:type="dxa" w:w="3173"/>
          </w:tcPr>
          <w:p>
            <w:pPr>
              <w:spacing w:after="0"/>
            </w:pPr>
            <w:r/>
            <w:r>
              <w:rPr>
                <w:b w:val="0"/>
                <w:sz w:val="19"/>
              </w:rPr>
              <w:t>Checklist with frequencies, concentration logs</w:t>
            </w:r>
          </w:p>
        </w:tc>
      </w:tr>
      <w:tr>
        <w:tc>
          <w:tcPr>
            <w:tcW w:type="dxa" w:w="3173"/>
          </w:tcPr>
          <w:p>
            <w:pPr>
              <w:spacing w:after="0"/>
            </w:pPr>
            <w:r/>
            <w:r>
              <w:rPr>
                <w:b w:val="0"/>
                <w:sz w:val="19"/>
              </w:rPr>
              <w:t>Cross-contamination and bare contact</w:t>
            </w:r>
          </w:p>
        </w:tc>
        <w:tc>
          <w:tcPr>
            <w:tcW w:type="dxa" w:w="3173"/>
          </w:tcPr>
          <w:p>
            <w:pPr>
              <w:spacing w:after="0"/>
            </w:pPr>
            <w:r/>
            <w:r>
              <w:rPr>
                <w:b w:val="0"/>
                <w:sz w:val="19"/>
              </w:rPr>
              <w:t>Surfaces not reset between zones</w:t>
            </w:r>
          </w:p>
        </w:tc>
        <w:tc>
          <w:tcPr>
            <w:tcW w:type="dxa" w:w="3173"/>
          </w:tcPr>
          <w:p>
            <w:pPr>
              <w:spacing w:after="0"/>
            </w:pPr>
            <w:r/>
            <w:r>
              <w:rPr>
                <w:b w:val="0"/>
                <w:sz w:val="19"/>
              </w:rPr>
              <w:t>Zone cleaning sequence, cloth discipline</w:t>
            </w:r>
          </w:p>
        </w:tc>
      </w:tr>
      <w:tr>
        <w:tc>
          <w:tcPr>
            <w:tcW w:type="dxa" w:w="3173"/>
          </w:tcPr>
          <w:p>
            <w:pPr>
              <w:spacing w:after="0"/>
            </w:pPr>
            <w:r/>
            <w:r>
              <w:rPr>
                <w:b w:val="0"/>
                <w:sz w:val="19"/>
              </w:rPr>
              <w:t>Personal hygiene and handwash</w:t>
            </w:r>
          </w:p>
        </w:tc>
        <w:tc>
          <w:tcPr>
            <w:tcW w:type="dxa" w:w="3173"/>
          </w:tcPr>
          <w:p>
            <w:pPr>
              <w:spacing w:after="0"/>
            </w:pPr>
            <w:r/>
            <w:r>
              <w:rPr>
                <w:b w:val="0"/>
                <w:sz w:val="19"/>
              </w:rPr>
              <w:t>Missed hand hygiene, PPE gaps</w:t>
            </w:r>
          </w:p>
        </w:tc>
        <w:tc>
          <w:tcPr>
            <w:tcW w:type="dxa" w:w="3173"/>
          </w:tcPr>
          <w:p>
            <w:pPr>
              <w:spacing w:after="0"/>
            </w:pPr>
            <w:r/>
            <w:r>
              <w:rPr>
                <w:b w:val="0"/>
                <w:sz w:val="19"/>
              </w:rPr>
              <w:t>Training, dispensers, observation</w:t>
            </w:r>
          </w:p>
        </w:tc>
      </w:tr>
    </w:tbl>
    <w:p/>
    <w:p>
      <w:pPr>
        <w:pStyle w:val="Heading2"/>
      </w:pPr>
      <w:r>
        <w:t>2. Which health inspection violations are cited most often in restaurants?</w:t>
      </w:r>
    </w:p>
    <w:p>
      <w:r>
        <w:rPr>
          <w:b w:val="0"/>
        </w:rPr>
        <w:t>Inspection data and industry working groups do not publish a single universal top-twenty for every US jurisdiction, and honest articles say so. What is consistent across the market is the ranking of failure categories. Temperature control violations lead the cited list, followed by storage and rotation failures, then sanitizing and cleaning frequency failures, then cross-contamination and bare-contact surface failures, and finally personal hygiene and facility findings.</w:t>
      </w:r>
    </w:p>
    <w:p>
      <w:r>
        <w:rPr>
          <w:b w:val="0"/>
        </w:rPr>
        <w:t>Within temperature control, the most cited failures are improper cooling below the required threshold, improper reheating, and holding temperatures that drift outside the safe window. Within storage, the most cited failures are expired product, unlabeled containers and broken rotation discipline. Within cleaning, the most cited failures are missed degreasing cycles, insufficient sanitizer concentration and missed restroom sanitizing.</w:t>
      </w:r>
    </w:p>
    <w:p>
      <w:r>
        <w:rPr>
          <w:b w:val="0"/>
        </w:rPr>
        <w:t>The pattern matters because it maps directly onto the cleaning program. A kitchen that has never been cited for temperature issues has usually already disciplined its cooler workflow. A kitchen that has been cited twice for the same category usually has a documentation gap rather than a knowledge gap. That distinction drives the correction plan described later in this article.</w:t>
      </w:r>
    </w:p>
    <w:p>
      <w:r>
        <w:rPr>
          <w:b w:val="0"/>
        </w:rPr>
        <w:t>For the buying side, the practical reading is that the cited violations are predictable enough to be budgeted. The same clusters return across cuisines, dining room sizes and equipment tiers, which is why a written cleaning checklist that names the clusters is more valuable than a generic deep clean.</w:t>
      </w:r>
    </w:p>
    <w:p>
      <w:r>
        <w:rPr>
          <w:b w:val="0"/>
        </w:rPr>
        <w:t>The buying decision that follows from this ranking is not whether to clean more, but whether to clean with a documented standard. A kitchen that cleans more without documentation will cite the same violations while spending more, because the citations come from missing controls, not from excess work.</w:t>
      </w:r>
    </w:p>
    <w:p>
      <w:r>
        <w:rPr>
          <w:b w:val="0"/>
        </w:rPr>
        <w:t>The practical next step for the facility manager is to convert the cited clusters into a cleaning scope, and the scope is what the cleaning program needs before it can price the prevention work.</w:t>
      </w:r>
    </w:p>
    <w:p>
      <w:pPr>
        <w:pStyle w:val="Heading2"/>
      </w:pPr>
      <w:r>
        <w:t>3. How do improper food cooling and reheating temperatures create health inspection violations?</w:t>
      </w:r>
    </w:p>
    <w:p>
      <w:r>
        <w:rPr>
          <w:b w:val="0"/>
        </w:rPr>
        <w:t>Cooling and reheating are the two temperature controls where a kitchen can fail without knowing it, because the failure is invisible while it happens. The commonly cited safe windows are 41°F for cold holding, 135°F for hot holding, and the two-hour cooling rule from 135°F to 70°F and from 70°F to 41°F. Reheating should lift product to 165°F before the next use.</w:t>
      </w:r>
    </w:p>
    <w:p>
      <w:r>
        <w:rPr>
          <w:b w:val="0"/>
        </w:rPr>
        <w:t>A kitchen that cools a large batch of food in a busy walk-in, or that reuses a hot-holding unit without monitoring, will drift into the danger zone without any individual error. The inspector does not see the drift. The inspector sees the final log, or the lack of a final log.</w:t>
      </w:r>
    </w:p>
    <w:p>
      <w:r>
        <w:rPr>
          <w:b w:val="0"/>
        </w:rPr>
        <w:t>The preventive control is a written cooling schedule, calibrated thermometers and a dated temperature log. The corrective control when a violation is cited is to discard the affected product, recalibrate the equipment and rebuild the log discipline. Preventive cleaning is cheaper than corrective deep cleaning, and most cited violations are correctable with a written checklist.</w:t>
      </w:r>
    </w:p>
    <w:p>
      <w:r>
        <w:rPr>
          <w:b w:val="0"/>
        </w:rPr>
        <w:t>The same discipline applies to hot holding. A kitchen that covers a pot and leaves it on a line without a temperature check will lose the safe window during a busy dinner service, and the citation follows the loss. The log is what makes the loss visible before the inspector does.</w:t>
      </w:r>
    </w:p>
    <w:p>
      <w:r>
        <w:rPr>
          <w:b w:val="0"/>
        </w:rPr>
        <w:t>The critical operational point is that cooling and reheating are continuous processes, not single events. A kitchen that cools a batch and stops there without a temperature curve is relying on luck. A kitchen that reheats and then holds without a temperature check is relying on hope. Both are cited findings waiting to be written.</w:t>
      </w:r>
    </w:p>
    <w:p>
      <w:r>
        <w:rPr>
          <w:b w:val="0"/>
        </w:rPr>
        <w:t>The operational remedy is a temperature monitoring routine that runs through the cooling and reheating window, records the readings and triggers corrective action when the curve drifts. The routine is a cleaning routine because it is executed by the cleaning team with the thermometers and logs, and it is a food safety routine because it protects the product. The two routines have to live in the same checklist.</w:t>
      </w:r>
    </w:p>
    <w:p>
      <w:pPr>
        <w:pStyle w:val="Heading2"/>
      </w:pPr>
      <w:r>
        <w:t>4. What food storage and rotation violations do inspectors flag most frequently?</w:t>
      </w:r>
    </w:p>
    <w:p>
      <w:r>
        <w:rPr>
          <w:b w:val="0"/>
        </w:rPr>
        <w:t>Storage violations cluster around three behaviors. The first is expired or out-of-date product still in the active inventory. The second is unlabeled containers, including personal containers and bulk containers that were never dated. The third is rotation failure, where the first-in-first-out logic is not enforced and product is used past its window.</w:t>
      </w:r>
    </w:p>
    <w:p>
      <w:r>
        <w:rPr>
          <w:b w:val="0"/>
        </w:rPr>
        <w:t>The cleaning program that owns the storage routine is usually the same program that owns the receiving and rotation discipline, even when the written scope treats storage as a receiving function rather than a cleaning function. The practical fix is a dating system, a receiving check and a rotation schedule that live in the same checklist as the cleaning tasks.</w:t>
      </w:r>
    </w:p>
    <w:p>
      <w:r>
        <w:rPr>
          <w:b w:val="0"/>
        </w:rPr>
        <w:t>Inspectors also flag storage conditions that the cleaning program can influence through the receiving routine, including overpacking of walk-ins and improper stacking that blocks airflow. The cited finding is less about the food and more about the environment in which the food was stored, and the cleaning program is usually the first team in a position to correct it.</w:t>
      </w:r>
    </w:p>
    <w:p>
      <w:r>
        <w:rPr>
          <w:b w:val="0"/>
        </w:rPr>
        <w:t>A kitchen that has never been cited for storage has usually already disciplined its receiving routine. A kitchen that has been cited for storage twice has usually disciplined the receiving but not the rotation. That split is useful for the correction plan because it separates the preventive control from the execution control.</w:t>
      </w:r>
    </w:p>
    <w:p>
      <w:pPr>
        <w:pStyle w:val="Heading2"/>
      </w:pPr>
      <w:r>
        <w:t>5. How does cleaning frequency affect the most common kitchen inspection violations?</w:t>
      </w:r>
    </w:p>
    <w:p>
      <w:r>
        <w:rPr>
          <w:b w:val="0"/>
        </w:rPr>
        <w:t>Cleaning frequency is the lever that converts a clean kitchen into an inspected kitchen. A kitchen that cleans daily, weekly and monthly according to a written schedule removes the conditions where dirt, grease and residue accumulate into a cited violation. A kitchen that cleans on an ad hoc basis produces the same cited findings in concentrated form.</w:t>
      </w:r>
    </w:p>
    <w:p>
      <w:r>
        <w:rPr>
          <w:b w:val="0"/>
        </w:rPr>
        <w:t>The frequency ladder for a commercial kitchen is typically daily for degreasing and high-touch surfaces, weekly for dining surfaces and equipment exteriors, and monthly or on a defined deep-clean cycle for full kitchen cleaning. Each rung maps to one rung of cited violations, and the mapping is what makes the cleaning schedule auditable.</w:t>
      </w:r>
    </w:p>
    <w:p>
      <w:r>
        <w:rPr>
          <w:b w:val="0"/>
        </w:rPr>
        <w:t>A kitchen that cleans daily but skips the weekly dining surface pass will still be cited for bare-contact sanitation, because the weekly pass is what keeps the dining surface in the sanitized state that inspectors verify. The frequency ladder is not a preference list. It is a cited-failure prevention ladder.</w:t>
      </w:r>
    </w:p>
    <w:p>
      <w:r>
        <w:rPr>
          <w:b w:val="0"/>
        </w:rPr>
        <w:t>A kitchen that cleans daily and weekly but skips the monthly deep clean will still be cited for grease residue in the kitchen, because the monthly deep clean is what removes the soil that routine cleaning cannot reach. The three-tier ladder has to be complete, and incomplete ladders produce cited findings.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Cleaning frequency tier</w:t>
            </w:r>
          </w:p>
        </w:tc>
        <w:tc>
          <w:tcPr>
            <w:tcW w:type="dxa" w:w="3173"/>
            <w:shd w:val="clear" w:fill="1A1A1A"/>
          </w:tcPr>
          <w:p>
            <w:pPr>
              <w:spacing w:after="0"/>
            </w:pPr>
            <w:r>
              <w:rPr>
                <w:b/>
                <w:color w:val="FFFFFF"/>
              </w:rPr>
            </w:r>
            <w:r>
              <w:rPr>
                <w:b/>
                <w:color w:val="FFFFFF"/>
                <w:sz w:val="19"/>
              </w:rPr>
              <w:t>Cleaning scope</w:t>
            </w:r>
          </w:p>
        </w:tc>
        <w:tc>
          <w:tcPr>
            <w:tcW w:type="dxa" w:w="3173"/>
            <w:shd w:val="clear" w:fill="1A1A1A"/>
          </w:tcPr>
          <w:p>
            <w:pPr>
              <w:spacing w:after="0"/>
            </w:pPr>
            <w:r>
              <w:rPr>
                <w:b/>
                <w:color w:val="FFFFFF"/>
              </w:rPr>
            </w:r>
            <w:r>
              <w:rPr>
                <w:b/>
                <w:color w:val="FFFFFF"/>
                <w:sz w:val="19"/>
              </w:rPr>
              <w:t>Cited violations it prevents</w:t>
            </w:r>
          </w:p>
        </w:tc>
      </w:tr>
      <w:tr>
        <w:tc>
          <w:tcPr>
            <w:tcW w:type="dxa" w:w="3173"/>
          </w:tcPr>
          <w:p>
            <w:pPr>
              <w:spacing w:after="0"/>
            </w:pPr>
            <w:r/>
            <w:r>
              <w:rPr>
                <w:b w:val="0"/>
                <w:sz w:val="19"/>
              </w:rPr>
              <w:t>Daily</w:t>
            </w:r>
          </w:p>
        </w:tc>
        <w:tc>
          <w:tcPr>
            <w:tcW w:type="dxa" w:w="3173"/>
          </w:tcPr>
          <w:p>
            <w:pPr>
              <w:spacing w:after="0"/>
            </w:pPr>
            <w:r/>
            <w:r>
              <w:rPr>
                <w:b w:val="0"/>
                <w:sz w:val="19"/>
              </w:rPr>
              <w:t>Degreasing, high-touch sanitation, restroom sanitizing</w:t>
            </w:r>
          </w:p>
        </w:tc>
        <w:tc>
          <w:tcPr>
            <w:tcW w:type="dxa" w:w="3173"/>
          </w:tcPr>
          <w:p>
            <w:pPr>
              <w:spacing w:after="0"/>
            </w:pPr>
            <w:r/>
            <w:r>
              <w:rPr>
                <w:b w:val="0"/>
                <w:sz w:val="19"/>
              </w:rPr>
              <w:t>Cross-contamination, bare-contact sanitation, hand hygiene</w:t>
            </w:r>
          </w:p>
        </w:tc>
      </w:tr>
      <w:tr>
        <w:tc>
          <w:tcPr>
            <w:tcW w:type="dxa" w:w="3173"/>
          </w:tcPr>
          <w:p>
            <w:pPr>
              <w:spacing w:after="0"/>
            </w:pPr>
            <w:r/>
            <w:r>
              <w:rPr>
                <w:b w:val="0"/>
                <w:sz w:val="19"/>
              </w:rPr>
              <w:t>Weekly</w:t>
            </w:r>
          </w:p>
        </w:tc>
        <w:tc>
          <w:tcPr>
            <w:tcW w:type="dxa" w:w="3173"/>
          </w:tcPr>
          <w:p>
            <w:pPr>
              <w:spacing w:after="0"/>
            </w:pPr>
            <w:r/>
            <w:r>
              <w:rPr>
                <w:b w:val="0"/>
                <w:sz w:val="19"/>
              </w:rPr>
              <w:t>Dining surfaces, equipment exteriors, deep restroom cleaning</w:t>
            </w:r>
          </w:p>
        </w:tc>
        <w:tc>
          <w:tcPr>
            <w:tcW w:type="dxa" w:w="3173"/>
          </w:tcPr>
          <w:p>
            <w:pPr>
              <w:spacing w:after="0"/>
            </w:pPr>
            <w:r/>
            <w:r>
              <w:rPr>
                <w:b w:val="0"/>
                <w:sz w:val="19"/>
              </w:rPr>
              <w:t>Bare-contact sanitation, restroom sanitizing frequency</w:t>
            </w:r>
          </w:p>
        </w:tc>
      </w:tr>
      <w:tr>
        <w:tc>
          <w:tcPr>
            <w:tcW w:type="dxa" w:w="3173"/>
          </w:tcPr>
          <w:p>
            <w:pPr>
              <w:spacing w:after="0"/>
            </w:pPr>
            <w:r/>
            <w:r>
              <w:rPr>
                <w:b w:val="0"/>
                <w:sz w:val="19"/>
              </w:rPr>
              <w:t>Monthly</w:t>
            </w:r>
          </w:p>
        </w:tc>
        <w:tc>
          <w:tcPr>
            <w:tcW w:type="dxa" w:w="3173"/>
          </w:tcPr>
          <w:p>
            <w:pPr>
              <w:spacing w:after="0"/>
            </w:pPr>
            <w:r/>
            <w:r>
              <w:rPr>
                <w:b w:val="0"/>
                <w:sz w:val="19"/>
              </w:rPr>
              <w:t>Full kitchen degreasing and extraction</w:t>
            </w:r>
          </w:p>
        </w:tc>
        <w:tc>
          <w:tcPr>
            <w:tcW w:type="dxa" w:w="3173"/>
          </w:tcPr>
          <w:p>
            <w:pPr>
              <w:spacing w:after="0"/>
            </w:pPr>
            <w:r/>
            <w:r>
              <w:rPr>
                <w:b w:val="0"/>
                <w:sz w:val="19"/>
              </w:rPr>
              <w:t>Heavy grease residue, deep cleaning related failures</w:t>
            </w:r>
          </w:p>
        </w:tc>
      </w:tr>
    </w:tbl>
    <w:p/>
    <w:p>
      <w:r>
        <w:rPr>
          <w:b w:val="0"/>
        </w:rPr>
        <w:t>The frequency tier that carries the highest citation risk is the daily tier, because it covers the highest-volume tasks and the highest-risk zones at the same time. The weekly and monthly tiers are preventive layers that remove the residue and deep sanitation that the daily tier cannot reach. A kitchen that runs only the daily tier is a kitchen that will cite cleaning frequency failures when the grease and residue accumulate.</w:t>
      </w:r>
    </w:p>
    <w:p>
      <w:r>
        <w:rPr>
          <w:b w:val="0"/>
        </w:rPr>
        <w:t>The frequency ladder also has a documentation requirement. Each tier has to be recorded with its tasks, and the recording has to be updated when the operation changes, because a stale frequency is a cited frequency.</w:t>
      </w:r>
    </w:p>
    <w:p>
      <w:pPr>
        <w:pStyle w:val="Heading2"/>
      </w:pPr>
      <w:r>
        <w:t>6. Which cross-contamination and bare-contact surface violations are most frequent?</w:t>
      </w:r>
    </w:p>
    <w:p>
      <w:r>
        <w:rPr>
          <w:b w:val="0"/>
        </w:rPr>
        <w:t>Cross-contamination findings are among the most frequently cited because they combine cleaning failure with handling failure. Raw meat preparation surfaces, dish washing areas and ready-to-eat service lines must not share the same cleaning logic. The cited violation appears when the cleaning pass does not reset the surface between zones, or when cleaning cloths are reused across raw and ready-to-eat zones.</w:t>
      </w:r>
    </w:p>
    <w:p>
      <w:r>
        <w:rPr>
          <w:b w:val="0"/>
        </w:rPr>
        <w:t>The preventive control is a cleaning schedule that names zones, a cleaning sequence that respects the raw-to-ready boundary, and color-coded cloths or disposable cloths where the risk justifies it. The corrective control when the violation is cited is a full reset of the affected zones and retraining of the handling sequence.</w:t>
      </w:r>
    </w:p>
    <w:p>
      <w:r>
        <w:rPr>
          <w:b w:val="0"/>
        </w:rPr>
        <w:t>The practical operating rule is simple: the cleaning pass ends where the next zone begins, and the cloth or tool that touched raw product never touches ready-to-eat product in the same pass. That rule is a cleaning rule before it is a food safety rule, and it is the rule that most cited cross-contamination findings test.</w:t>
      </w:r>
    </w:p>
    <w:p>
      <w:r>
        <w:rPr>
          <w:b w:val="0"/>
        </w:rPr>
        <w:t>The cited failure is usually preceded by a cleaning task that was too broad. A kitchen that cleans the whole kitchen in one pass without zone resets is a kitchen that will cite cross-contamination. A kitchen that cleans by zone is a kitchen that does not.</w:t>
      </w:r>
    </w:p>
    <w:p>
      <w:r>
        <w:rPr>
          <w:b w:val="0"/>
        </w:rPr>
        <w:t>The practical test for the cleaning crew is the zone reset audit: at the end of each cleaning pass, the crew should be able to point to the last surface touched by raw product and the first surface touched by ready-to-eat product, and the gap between them should be a cleaning step rather than a shared cloth. That audit is a cleaning audit, and it is the audit that prevents the citation.</w:t>
      </w:r>
    </w:p>
    <w:p>
      <w:pPr>
        <w:pStyle w:val="Heading2"/>
      </w:pPr>
      <w:r>
        <w:t>7. What restroom and hand hygiene violations round out the common inspection failures?</w:t>
      </w:r>
    </w:p>
    <w:p>
      <w:r>
        <w:rPr>
          <w:b w:val="0"/>
        </w:rPr>
        <w:t>Restroom sanitizing and hand hygiene round out the common inspection failures because they are the highest-frequency cited findings in the personal hygiene and facility clusters. Restrooms require scheduled sanitizing, refills of soap and paper, and attention to the cleaning sequence that removes soil before the sanitizing step.</w:t>
      </w:r>
    </w:p>
    <w:p>
      <w:r>
        <w:rPr>
          <w:b w:val="0"/>
        </w:rPr>
        <w:t>Hand hygiene findings are usually a training and observation issue rather than a cleaning issue, but the cleaning program supports the hand hygiene routine through the dispensers, the paper supply and the sink area cleaning. Inspectors cite the gap; the cleaning program closes the gap when the routine is written and followed.</w:t>
      </w:r>
    </w:p>
    <w:p>
      <w:r>
        <w:rPr>
          <w:b w:val="0"/>
        </w:rPr>
        <w:t>The cited findings in this cluster are also the ones that a cleaning checklist handles most naturally, because they are task-based rather than hazard-based. A checklist that names restroom sanitizing frequency, hand hygiene observation and sink cleaning produces the evidence that inspectors request, and it produces the discipline that prevents the citation.</w:t>
      </w:r>
    </w:p>
    <w:p>
      <w:r>
        <w:rPr>
          <w:b w:val="0"/>
        </w:rPr>
        <w:t>For the correction plan, these findings are usually the fastest to close because the controls are routine rather than technical. A restroom that is sanitized on schedule, with refills and a documented sequence, will not be cited for sanitizing. A kitchen that observes hand hygiene with the same checklist discipline will not be cited for hand hygiene.</w:t>
      </w:r>
    </w:p>
    <w:p>
      <w:r>
        <w:rPr>
          <w:b w:val="0"/>
        </w:rPr>
        <w:t>The hand hygiene layer deserves an explicit cleaning task in the checklist, because hand hygiene failures are frequently written off as a training issue when the cleaning program is the one that controls the dispensers, the soap, the paper and the sink area. Treating hand hygiene as a cleaning task closes the citation loop without waiting for a training intervention.</w:t>
      </w:r>
    </w:p>
    <w:p>
      <w:pPr>
        <w:pStyle w:val="Heading2"/>
      </w:pPr>
      <w:r>
        <w:t>8. What daily cleaning and sanitation records should a kitchen keep for inspection?</w:t>
      </w:r>
    </w:p>
    <w:p>
      <w:r>
        <w:rPr>
          <w:b w:val="0"/>
        </w:rPr>
        <w:t>The daily cleaning and sanitation record is the artifact that converts cleaning effort into inspection readiness. A kitchen preparing for inspection should keep dated logs for refrigeration temperatures, surface cleaning and degreasing, restroom sanitizing, dining surface sanitation, high-touch point cleaning and floor cleaning after service with a dry-time check.</w:t>
      </w:r>
    </w:p>
    <w:p>
      <w:r>
        <w:rPr>
          <w:b w:val="0"/>
        </w:rPr>
        <w:t>The record should be kept in the brand's format, signed per shift or per service, and available for the inspector on request. A kitchen that keeps the record but the inspector finds a gap is usually a kitchen where the record covers the task but not the frequency. The record has to be tied to the cleaning schedule, not to the cleaning effort.</w:t>
      </w:r>
    </w:p>
    <w:p>
      <w:r>
        <w:rPr>
          <w:b w:val="0"/>
        </w:rPr>
        <w:t>The daily log is also the prevention artifact. A kitchen that keeps the daily log can show the inspector the cleaning that happened, the sanitizing that was applied and the temperatures that were read, which is what separates a clean kitchen from one that merely cleaned. The [restaurant cleaning checklist for health inspections](/restaurant-cleaning-checklist-health-inspection) is the working document that produces this record.</w:t>
      </w:r>
    </w:p>
    <w:p>
      <w:r>
        <w:rPr>
          <w:b w:val="0"/>
        </w:rPr>
        <w:t>The log should capture the before-and-after condition where the inspection is most likely to look for it, including the degreasing pass before and after service and the sanitizer concentration after application. A log that records the concentration is a log that proves sanitizing; a log that records only the task is a log that proves effort.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Daily record task</w:t>
            </w:r>
          </w:p>
        </w:tc>
        <w:tc>
          <w:tcPr>
            <w:tcW w:type="dxa" w:w="3173"/>
            <w:shd w:val="clear" w:fill="1A1A1A"/>
          </w:tcPr>
          <w:p>
            <w:pPr>
              <w:spacing w:after="0"/>
            </w:pPr>
            <w:r>
              <w:rPr>
                <w:b/>
                <w:color w:val="FFFFFF"/>
              </w:rPr>
            </w:r>
            <w:r>
              <w:rPr>
                <w:b/>
                <w:color w:val="FFFFFF"/>
                <w:sz w:val="19"/>
              </w:rPr>
              <w:t>Cleaning frequency</w:t>
            </w:r>
          </w:p>
        </w:tc>
        <w:tc>
          <w:tcPr>
            <w:tcW w:type="dxa" w:w="3173"/>
            <w:shd w:val="clear" w:fill="1A1A1A"/>
          </w:tcPr>
          <w:p>
            <w:pPr>
              <w:spacing w:after="0"/>
            </w:pPr>
            <w:r>
              <w:rPr>
                <w:b/>
                <w:color w:val="FFFFFF"/>
              </w:rPr>
            </w:r>
            <w:r>
              <w:rPr>
                <w:b/>
                <w:color w:val="FFFFFF"/>
                <w:sz w:val="19"/>
              </w:rPr>
              <w:t>Evidence the inspector expects</w:t>
            </w:r>
          </w:p>
        </w:tc>
      </w:tr>
      <w:tr>
        <w:tc>
          <w:tcPr>
            <w:tcW w:type="dxa" w:w="3173"/>
          </w:tcPr>
          <w:p>
            <w:pPr>
              <w:spacing w:after="0"/>
            </w:pPr>
            <w:r/>
            <w:r>
              <w:rPr>
                <w:b w:val="0"/>
                <w:sz w:val="19"/>
              </w:rPr>
              <w:t>Refrigeration temperature</w:t>
            </w:r>
          </w:p>
        </w:tc>
        <w:tc>
          <w:tcPr>
            <w:tcW w:type="dxa" w:w="3173"/>
          </w:tcPr>
          <w:p>
            <w:pPr>
              <w:spacing w:after="0"/>
            </w:pPr>
            <w:r/>
            <w:r>
              <w:rPr>
                <w:b w:val="0"/>
                <w:sz w:val="19"/>
              </w:rPr>
              <w:t>Daily</w:t>
            </w:r>
          </w:p>
        </w:tc>
        <w:tc>
          <w:tcPr>
            <w:tcW w:type="dxa" w:w="3173"/>
          </w:tcPr>
          <w:p>
            <w:pPr>
              <w:spacing w:after="0"/>
            </w:pPr>
            <w:r/>
            <w:r>
              <w:rPr>
                <w:b w:val="0"/>
                <w:sz w:val="19"/>
              </w:rPr>
              <w:t>Dated reading log</w:t>
            </w:r>
          </w:p>
        </w:tc>
      </w:tr>
      <w:tr>
        <w:tc>
          <w:tcPr>
            <w:tcW w:type="dxa" w:w="3173"/>
          </w:tcPr>
          <w:p>
            <w:pPr>
              <w:spacing w:after="0"/>
            </w:pPr>
            <w:r/>
            <w:r>
              <w:rPr>
                <w:b w:val="0"/>
                <w:sz w:val="19"/>
              </w:rPr>
              <w:t>Surface cleaning and degreasing</w:t>
            </w:r>
          </w:p>
        </w:tc>
        <w:tc>
          <w:tcPr>
            <w:tcW w:type="dxa" w:w="3173"/>
          </w:tcPr>
          <w:p>
            <w:pPr>
              <w:spacing w:after="0"/>
            </w:pPr>
            <w:r/>
            <w:r>
              <w:rPr>
                <w:b w:val="0"/>
                <w:sz w:val="19"/>
              </w:rPr>
              <w:t>Per service or schedule</w:t>
            </w:r>
          </w:p>
        </w:tc>
        <w:tc>
          <w:tcPr>
            <w:tcW w:type="dxa" w:w="3173"/>
          </w:tcPr>
          <w:p>
            <w:pPr>
              <w:spacing w:after="0"/>
            </w:pPr>
            <w:r/>
            <w:r>
              <w:rPr>
                <w:b w:val="0"/>
                <w:sz w:val="19"/>
              </w:rPr>
              <w:t>Checklist signature</w:t>
            </w:r>
          </w:p>
        </w:tc>
      </w:tr>
      <w:tr>
        <w:tc>
          <w:tcPr>
            <w:tcW w:type="dxa" w:w="3173"/>
          </w:tcPr>
          <w:p>
            <w:pPr>
              <w:spacing w:after="0"/>
            </w:pPr>
            <w:r/>
            <w:r>
              <w:rPr>
                <w:b w:val="0"/>
                <w:sz w:val="19"/>
              </w:rPr>
              <w:t>Restroom sanitizing</w:t>
            </w:r>
          </w:p>
        </w:tc>
        <w:tc>
          <w:tcPr>
            <w:tcW w:type="dxa" w:w="3173"/>
          </w:tcPr>
          <w:p>
            <w:pPr>
              <w:spacing w:after="0"/>
            </w:pPr>
            <w:r/>
            <w:r>
              <w:rPr>
                <w:b w:val="0"/>
                <w:sz w:val="19"/>
              </w:rPr>
              <w:t>Per schedule</w:t>
            </w:r>
          </w:p>
        </w:tc>
        <w:tc>
          <w:tcPr>
            <w:tcW w:type="dxa" w:w="3173"/>
          </w:tcPr>
          <w:p>
            <w:pPr>
              <w:spacing w:after="0"/>
            </w:pPr>
            <w:r/>
            <w:r>
              <w:rPr>
                <w:b w:val="0"/>
                <w:sz w:val="19"/>
              </w:rPr>
              <w:t>Dated log</w:t>
            </w:r>
          </w:p>
        </w:tc>
      </w:tr>
      <w:tr>
        <w:tc>
          <w:tcPr>
            <w:tcW w:type="dxa" w:w="3173"/>
          </w:tcPr>
          <w:p>
            <w:pPr>
              <w:spacing w:after="0"/>
            </w:pPr>
            <w:r/>
            <w:r>
              <w:rPr>
                <w:b w:val="0"/>
                <w:sz w:val="19"/>
              </w:rPr>
              <w:t>Dining surface sanitation</w:t>
            </w:r>
          </w:p>
        </w:tc>
        <w:tc>
          <w:tcPr>
            <w:tcW w:type="dxa" w:w="3173"/>
          </w:tcPr>
          <w:p>
            <w:pPr>
              <w:spacing w:after="0"/>
            </w:pPr>
            <w:r/>
            <w:r>
              <w:rPr>
                <w:b w:val="0"/>
                <w:sz w:val="19"/>
              </w:rPr>
              <w:t>Per schedule</w:t>
            </w:r>
          </w:p>
        </w:tc>
        <w:tc>
          <w:tcPr>
            <w:tcW w:type="dxa" w:w="3173"/>
          </w:tcPr>
          <w:p>
            <w:pPr>
              <w:spacing w:after="0"/>
            </w:pPr>
            <w:r/>
            <w:r>
              <w:rPr>
                <w:b w:val="0"/>
                <w:sz w:val="19"/>
              </w:rPr>
              <w:t>Dated log</w:t>
            </w:r>
          </w:p>
        </w:tc>
      </w:tr>
      <w:tr>
        <w:tc>
          <w:tcPr>
            <w:tcW w:type="dxa" w:w="3173"/>
          </w:tcPr>
          <w:p>
            <w:pPr>
              <w:spacing w:after="0"/>
            </w:pPr>
            <w:r/>
            <w:r>
              <w:rPr>
                <w:b w:val="0"/>
                <w:sz w:val="19"/>
              </w:rPr>
              <w:t>High-touch points</w:t>
            </w:r>
          </w:p>
        </w:tc>
        <w:tc>
          <w:tcPr>
            <w:tcW w:type="dxa" w:w="3173"/>
          </w:tcPr>
          <w:p>
            <w:pPr>
              <w:spacing w:after="0"/>
            </w:pPr>
            <w:r/>
            <w:r>
              <w:rPr>
                <w:b w:val="0"/>
                <w:sz w:val="19"/>
              </w:rPr>
              <w:t>Per service</w:t>
            </w:r>
          </w:p>
        </w:tc>
        <w:tc>
          <w:tcPr>
            <w:tcW w:type="dxa" w:w="3173"/>
          </w:tcPr>
          <w:p>
            <w:pPr>
              <w:spacing w:after="0"/>
            </w:pPr>
            <w:r/>
            <w:r>
              <w:rPr>
                <w:b w:val="0"/>
                <w:sz w:val="19"/>
              </w:rPr>
              <w:t>Checklist entry</w:t>
            </w:r>
          </w:p>
        </w:tc>
      </w:tr>
      <w:tr>
        <w:tc>
          <w:tcPr>
            <w:tcW w:type="dxa" w:w="3173"/>
          </w:tcPr>
          <w:p>
            <w:pPr>
              <w:spacing w:after="0"/>
            </w:pPr>
            <w:r/>
            <w:r>
              <w:rPr>
                <w:b w:val="0"/>
                <w:sz w:val="19"/>
              </w:rPr>
              <w:t>Post-service floor cleaning</w:t>
            </w:r>
          </w:p>
        </w:tc>
        <w:tc>
          <w:tcPr>
            <w:tcW w:type="dxa" w:w="3173"/>
          </w:tcPr>
          <w:p>
            <w:pPr>
              <w:spacing w:after="0"/>
            </w:pPr>
            <w:r/>
            <w:r>
              <w:rPr>
                <w:b w:val="0"/>
                <w:sz w:val="19"/>
              </w:rPr>
              <w:t>Per service</w:t>
            </w:r>
          </w:p>
        </w:tc>
        <w:tc>
          <w:tcPr>
            <w:tcW w:type="dxa" w:w="3173"/>
          </w:tcPr>
          <w:p>
            <w:pPr>
              <w:spacing w:after="0"/>
            </w:pPr>
            <w:r/>
            <w:r>
              <w:rPr>
                <w:b w:val="0"/>
                <w:sz w:val="19"/>
              </w:rPr>
              <w:t>Checklist entry and dry-time check</w:t>
            </w:r>
          </w:p>
        </w:tc>
      </w:tr>
    </w:tbl>
    <w:p/>
    <w:p>
      <w:r>
        <w:rPr>
          <w:b w:val="0"/>
        </w:rPr>
        <w:t>The daily record should be closed with a review pass, where the supervisor compares the log against the cleaning schedule and flags the tasks that were executed late or not at all. The review pass is what turns the log into an audit instrument, and the audit instrument is what the inspector reads during the visit.</w:t>
      </w:r>
    </w:p>
    <w:p>
      <w:pPr>
        <w:pStyle w:val="Heading2"/>
      </w:pPr>
      <w:r>
        <w:t>9. How should a commercial kitchen prevent health inspection violations before the next inspection?</w:t>
      </w:r>
    </w:p>
    <w:p>
      <w:r>
        <w:rPr>
          <w:b w:val="0"/>
        </w:rPr>
        <w:t>Prevention before the next inspection runs through three layers. The first layer is the written cleaning checklist, which names tasks, frequencies and evidence. The second layer is the training that makes the checklist executable, including the raw-to-ready sequence and the sanitizing concentration. The third layer is the supervisory observation that catches drift before the inspector does.</w:t>
      </w:r>
    </w:p>
    <w:p>
      <w:r>
        <w:rPr>
          <w:b w:val="0"/>
        </w:rPr>
        <w:t>The checklist is the highest-leverage preventive document in a kitchen, because it converts cleaning from memory into routine. The cleaning program that owns the checklist also owns the audit trail, and the audit trail is what makes prevention visible rather than assumed.</w:t>
      </w:r>
    </w:p>
    <w:p>
      <w:r>
        <w:rPr>
          <w:b w:val="0"/>
        </w:rPr>
        <w:t>Prevention also runs through the deep clean cycle. A kitchen that deep cleans on a defined cycle removes the residue that fuels the cited cleaning failures, and the deep clean is both a preventive and a corrective tool. The [commercial kitchen cleaning services](/commercial-kitchen-cleaning-nj) page maps the deep clean scope that supports this layer.</w:t>
      </w:r>
    </w:p>
    <w:p>
      <w:r>
        <w:rPr>
          <w:b w:val="0"/>
        </w:rPr>
        <w:t>Prevention also requires a pre-inspection walkthrough, where the kitchen walks the checklist against the actual condition before the inspector's visit. That walkthrough converts the checklist from a document into a readiness check, and it is the step that most kitchens skip before they get cited.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Cited violation cluster</w:t>
            </w:r>
          </w:p>
        </w:tc>
        <w:tc>
          <w:tcPr>
            <w:tcW w:type="dxa" w:w="3173"/>
            <w:shd w:val="clear" w:fill="1A1A1A"/>
          </w:tcPr>
          <w:p>
            <w:pPr>
              <w:spacing w:after="0"/>
            </w:pPr>
            <w:r>
              <w:rPr>
                <w:b/>
                <w:color w:val="FFFFFF"/>
              </w:rPr>
            </w:r>
            <w:r>
              <w:rPr>
                <w:b/>
                <w:color w:val="FFFFFF"/>
                <w:sz w:val="19"/>
              </w:rPr>
              <w:t>Cleaning program ownership</w:t>
            </w:r>
          </w:p>
        </w:tc>
        <w:tc>
          <w:tcPr>
            <w:tcW w:type="dxa" w:w="3173"/>
            <w:shd w:val="clear" w:fill="1A1A1A"/>
          </w:tcPr>
          <w:p>
            <w:pPr>
              <w:spacing w:after="0"/>
            </w:pPr>
            <w:r>
              <w:rPr>
                <w:b/>
                <w:color w:val="FFFFFF"/>
              </w:rPr>
            </w:r>
            <w:r>
              <w:rPr>
                <w:b/>
                <w:color w:val="FFFFFF"/>
                <w:sz w:val="19"/>
              </w:rPr>
              <w:t>Preventive control</w:t>
            </w:r>
          </w:p>
        </w:tc>
      </w:tr>
      <w:tr>
        <w:tc>
          <w:tcPr>
            <w:tcW w:type="dxa" w:w="3173"/>
          </w:tcPr>
          <w:p>
            <w:pPr>
              <w:spacing w:after="0"/>
            </w:pPr>
            <w:r/>
            <w:r>
              <w:rPr>
                <w:b w:val="0"/>
                <w:sz w:val="19"/>
              </w:rPr>
              <w:t>Temperature control</w:t>
            </w:r>
          </w:p>
        </w:tc>
        <w:tc>
          <w:tcPr>
            <w:tcW w:type="dxa" w:w="3173"/>
          </w:tcPr>
          <w:p>
            <w:pPr>
              <w:spacing w:after="0"/>
            </w:pPr>
            <w:r/>
            <w:r>
              <w:rPr>
                <w:b w:val="0"/>
                <w:sz w:val="19"/>
              </w:rPr>
              <w:t>Cleaning program with kitchen manager oversight</w:t>
            </w:r>
          </w:p>
        </w:tc>
        <w:tc>
          <w:tcPr>
            <w:tcW w:type="dxa" w:w="3173"/>
          </w:tcPr>
          <w:p>
            <w:pPr>
              <w:spacing w:after="0"/>
            </w:pPr>
            <w:r/>
            <w:r>
              <w:rPr>
                <w:b w:val="0"/>
                <w:sz w:val="19"/>
              </w:rPr>
              <w:t>Cooling schedule, calibrated thermometers, dated logs</w:t>
            </w:r>
          </w:p>
        </w:tc>
      </w:tr>
      <w:tr>
        <w:tc>
          <w:tcPr>
            <w:tcW w:type="dxa" w:w="3173"/>
          </w:tcPr>
          <w:p>
            <w:pPr>
              <w:spacing w:after="0"/>
            </w:pPr>
            <w:r/>
            <w:r>
              <w:rPr>
                <w:b w:val="0"/>
                <w:sz w:val="19"/>
              </w:rPr>
              <w:t>Storage and rotation</w:t>
            </w:r>
          </w:p>
        </w:tc>
        <w:tc>
          <w:tcPr>
            <w:tcW w:type="dxa" w:w="3173"/>
          </w:tcPr>
          <w:p>
            <w:pPr>
              <w:spacing w:after="0"/>
            </w:pPr>
            <w:r/>
            <w:r>
              <w:rPr>
                <w:b w:val="0"/>
                <w:sz w:val="19"/>
              </w:rPr>
              <w:t>Receiving and cleaning program</w:t>
            </w:r>
          </w:p>
        </w:tc>
        <w:tc>
          <w:tcPr>
            <w:tcW w:type="dxa" w:w="3173"/>
          </w:tcPr>
          <w:p>
            <w:pPr>
              <w:spacing w:after="0"/>
            </w:pPr>
            <w:r/>
            <w:r>
              <w:rPr>
                <w:b w:val="0"/>
                <w:sz w:val="19"/>
              </w:rPr>
              <w:t>Dating system, receiving checks, rotation schedule</w:t>
            </w:r>
          </w:p>
        </w:tc>
      </w:tr>
      <w:tr>
        <w:tc>
          <w:tcPr>
            <w:tcW w:type="dxa" w:w="3173"/>
          </w:tcPr>
          <w:p>
            <w:pPr>
              <w:spacing w:after="0"/>
            </w:pPr>
            <w:r/>
            <w:r>
              <w:rPr>
                <w:b w:val="0"/>
                <w:sz w:val="19"/>
              </w:rPr>
              <w:t>Cleaning and sanitizing</w:t>
            </w:r>
          </w:p>
        </w:tc>
        <w:tc>
          <w:tcPr>
            <w:tcW w:type="dxa" w:w="3173"/>
          </w:tcPr>
          <w:p>
            <w:pPr>
              <w:spacing w:after="0"/>
            </w:pPr>
            <w:r/>
            <w:r>
              <w:rPr>
                <w:b w:val="0"/>
                <w:sz w:val="19"/>
              </w:rPr>
              <w:t>Cleaning program</w:t>
            </w:r>
          </w:p>
        </w:tc>
        <w:tc>
          <w:tcPr>
            <w:tcW w:type="dxa" w:w="3173"/>
          </w:tcPr>
          <w:p>
            <w:pPr>
              <w:spacing w:after="0"/>
            </w:pPr>
            <w:r/>
            <w:r>
              <w:rPr>
                <w:b w:val="0"/>
                <w:sz w:val="19"/>
              </w:rPr>
              <w:t>Checklist with frequencies, sanitizer concentration logs</w:t>
            </w:r>
          </w:p>
        </w:tc>
      </w:tr>
      <w:tr>
        <w:tc>
          <w:tcPr>
            <w:tcW w:type="dxa" w:w="3173"/>
          </w:tcPr>
          <w:p>
            <w:pPr>
              <w:spacing w:after="0"/>
            </w:pPr>
            <w:r/>
            <w:r>
              <w:rPr>
                <w:b w:val="0"/>
                <w:sz w:val="19"/>
              </w:rPr>
              <w:t>Cross-contamination</w:t>
            </w:r>
          </w:p>
        </w:tc>
        <w:tc>
          <w:tcPr>
            <w:tcW w:type="dxa" w:w="3173"/>
          </w:tcPr>
          <w:p>
            <w:pPr>
              <w:spacing w:after="0"/>
            </w:pPr>
            <w:r/>
            <w:r>
              <w:rPr>
                <w:b w:val="0"/>
                <w:sz w:val="19"/>
              </w:rPr>
              <w:t>Cleaning program</w:t>
            </w:r>
          </w:p>
        </w:tc>
        <w:tc>
          <w:tcPr>
            <w:tcW w:type="dxa" w:w="3173"/>
          </w:tcPr>
          <w:p>
            <w:pPr>
              <w:spacing w:after="0"/>
            </w:pPr>
            <w:r/>
            <w:r>
              <w:rPr>
                <w:b w:val="0"/>
                <w:sz w:val="19"/>
              </w:rPr>
              <w:t>Zone cleaning sequence, cloth discipline</w:t>
            </w:r>
          </w:p>
        </w:tc>
      </w:tr>
      <w:tr>
        <w:tc>
          <w:tcPr>
            <w:tcW w:type="dxa" w:w="3173"/>
          </w:tcPr>
          <w:p>
            <w:pPr>
              <w:spacing w:after="0"/>
            </w:pPr>
            <w:r/>
            <w:r>
              <w:rPr>
                <w:b w:val="0"/>
                <w:sz w:val="19"/>
              </w:rPr>
              <w:t>Personal hygiene and facility</w:t>
            </w:r>
          </w:p>
        </w:tc>
        <w:tc>
          <w:tcPr>
            <w:tcW w:type="dxa" w:w="3173"/>
          </w:tcPr>
          <w:p>
            <w:pPr>
              <w:spacing w:after="0"/>
            </w:pPr>
            <w:r/>
            <w:r>
              <w:rPr>
                <w:b w:val="0"/>
                <w:sz w:val="19"/>
              </w:rPr>
              <w:t>Cleaning program with training layer</w:t>
            </w:r>
          </w:p>
        </w:tc>
        <w:tc>
          <w:tcPr>
            <w:tcW w:type="dxa" w:w="3173"/>
          </w:tcPr>
          <w:p>
            <w:pPr>
              <w:spacing w:after="0"/>
            </w:pPr>
            <w:r/>
            <w:r>
              <w:rPr>
                <w:b w:val="0"/>
                <w:sz w:val="19"/>
              </w:rPr>
              <w:t>Checklist, dispensers, observation</w:t>
            </w:r>
          </w:p>
        </w:tc>
      </w:tr>
    </w:tbl>
    <w:p/>
    <w:p>
      <w:pPr>
        <w:pStyle w:val="Heading2"/>
      </w:pPr>
      <w:r>
        <w:t>10. What is the correction plan when a restaurant fails a health inspection?</w:t>
      </w:r>
    </w:p>
    <w:p>
      <w:r>
        <w:rPr>
          <w:b w:val="0"/>
        </w:rPr>
        <w:t>A correction plan after a failed inspection starts with the cited violations, not with a deep clean in the abstract. Each cited violation gets an immediate corrective action, a preventive control and a reinspection trigger. The immediate action removes the condition. The preventive control stops the condition from returning. The reinspection trigger schedules the follow-up verification.</w:t>
      </w:r>
    </w:p>
    <w:p>
      <w:r>
        <w:rPr>
          <w:b w:val="0"/>
        </w:rPr>
        <w:t>The most common error in correction plans is cleaning the cited symptom without fixing the control. A cited cross-contamination finding gets a full zone reset, but the cleaning sequence and the cloth discipline are not rewritten, so the next inspection cites the same finding. A cited temperature finding gets a new log, but the cooling schedule is not rebuilt, so the next inspection cites the same failure.</w:t>
      </w:r>
    </w:p>
    <w:p>
      <w:r>
        <w:rPr>
          <w:b w:val="0"/>
        </w:rPr>
        <w:t>The correction plan should also separate the corrective deep clean from the preventive maintenance cleaning. The deep clean addresses the residue; the maintenance cleaning addresses the routine. Both have to run, and both have to be documented. The [restaurant commercial cleaning services](/restaurant-commercial-cleaning) program runs both layers under one agreement, which is why the correction cycle stays coherent.</w:t>
      </w:r>
    </w:p>
    <w:p>
      <w:r>
        <w:rPr>
          <w:b w:val="0"/>
        </w:rPr>
        <w:t>The correction plan should be time-boxed. Immediate corrections run within the first 24 to 48 hours after the citation. Preventive controls are rebuilt within the first week. The reinspection is requested once the documented corrective action is complete and the preventive control is verified.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Cited violation</w:t>
            </w:r>
          </w:p>
        </w:tc>
        <w:tc>
          <w:tcPr>
            <w:tcW w:type="dxa" w:w="2379"/>
            <w:shd w:val="clear" w:fill="1A1A1A"/>
          </w:tcPr>
          <w:p>
            <w:pPr>
              <w:spacing w:after="0"/>
            </w:pPr>
            <w:r>
              <w:rPr>
                <w:b/>
                <w:color w:val="FFFFFF"/>
              </w:rPr>
            </w:r>
            <w:r>
              <w:rPr>
                <w:b/>
                <w:color w:val="FFFFFF"/>
                <w:sz w:val="19"/>
              </w:rPr>
              <w:t>Immediate corrective action</w:t>
            </w:r>
          </w:p>
        </w:tc>
        <w:tc>
          <w:tcPr>
            <w:tcW w:type="dxa" w:w="2379"/>
            <w:shd w:val="clear" w:fill="1A1A1A"/>
          </w:tcPr>
          <w:p>
            <w:pPr>
              <w:spacing w:after="0"/>
            </w:pPr>
            <w:r>
              <w:rPr>
                <w:b/>
                <w:color w:val="FFFFFF"/>
              </w:rPr>
            </w:r>
            <w:r>
              <w:rPr>
                <w:b/>
                <w:color w:val="FFFFFF"/>
                <w:sz w:val="19"/>
              </w:rPr>
              <w:t>Preventive control</w:t>
            </w:r>
          </w:p>
        </w:tc>
        <w:tc>
          <w:tcPr>
            <w:tcW w:type="dxa" w:w="2379"/>
            <w:shd w:val="clear" w:fill="1A1A1A"/>
          </w:tcPr>
          <w:p>
            <w:pPr>
              <w:spacing w:after="0"/>
            </w:pPr>
            <w:r>
              <w:rPr>
                <w:b/>
                <w:color w:val="FFFFFF"/>
              </w:rPr>
            </w:r>
            <w:r>
              <w:rPr>
                <w:b/>
                <w:color w:val="FFFFFF"/>
                <w:sz w:val="19"/>
              </w:rPr>
              <w:t>Reinspection trigger</w:t>
            </w:r>
          </w:p>
        </w:tc>
      </w:tr>
      <w:tr>
        <w:tc>
          <w:tcPr>
            <w:tcW w:type="dxa" w:w="2379"/>
          </w:tcPr>
          <w:p>
            <w:pPr>
              <w:spacing w:after="0"/>
            </w:pPr>
            <w:r/>
            <w:r>
              <w:rPr>
                <w:b w:val="0"/>
                <w:sz w:val="19"/>
              </w:rPr>
              <w:t>Improper cooling</w:t>
            </w:r>
          </w:p>
        </w:tc>
        <w:tc>
          <w:tcPr>
            <w:tcW w:type="dxa" w:w="2379"/>
          </w:tcPr>
          <w:p>
            <w:pPr>
              <w:spacing w:after="0"/>
            </w:pPr>
            <w:r/>
            <w:r>
              <w:rPr>
                <w:b w:val="0"/>
                <w:sz w:val="19"/>
              </w:rPr>
              <w:t>Discard affected product, recalibrate cooler</w:t>
            </w:r>
          </w:p>
        </w:tc>
        <w:tc>
          <w:tcPr>
            <w:tcW w:type="dxa" w:w="2379"/>
          </w:tcPr>
          <w:p>
            <w:pPr>
              <w:spacing w:after="0"/>
            </w:pPr>
            <w:r/>
            <w:r>
              <w:rPr>
                <w:b w:val="0"/>
                <w:sz w:val="19"/>
              </w:rPr>
              <w:t>New cooling schedule and log</w:t>
            </w:r>
          </w:p>
        </w:tc>
        <w:tc>
          <w:tcPr>
            <w:tcW w:type="dxa" w:w="2379"/>
          </w:tcPr>
          <w:p>
            <w:pPr>
              <w:spacing w:after="0"/>
            </w:pPr>
            <w:r/>
            <w:r>
              <w:rPr>
                <w:b w:val="0"/>
                <w:sz w:val="19"/>
              </w:rPr>
              <w:t>Follow-up inspection on cited item</w:t>
            </w:r>
          </w:p>
        </w:tc>
      </w:tr>
      <w:tr>
        <w:tc>
          <w:tcPr>
            <w:tcW w:type="dxa" w:w="2379"/>
          </w:tcPr>
          <w:p>
            <w:pPr>
              <w:spacing w:after="0"/>
            </w:pPr>
            <w:r/>
            <w:r>
              <w:rPr>
                <w:b w:val="0"/>
                <w:sz w:val="19"/>
              </w:rPr>
              <w:t>Improper reheating</w:t>
            </w:r>
          </w:p>
        </w:tc>
        <w:tc>
          <w:tcPr>
            <w:tcW w:type="dxa" w:w="2379"/>
          </w:tcPr>
          <w:p>
            <w:pPr>
              <w:spacing w:after="0"/>
            </w:pPr>
            <w:r/>
            <w:r>
              <w:rPr>
                <w:b w:val="0"/>
                <w:sz w:val="19"/>
              </w:rPr>
              <w:t>Discard affected product, recalibrate holding unit</w:t>
            </w:r>
          </w:p>
        </w:tc>
        <w:tc>
          <w:tcPr>
            <w:tcW w:type="dxa" w:w="2379"/>
          </w:tcPr>
          <w:p>
            <w:pPr>
              <w:spacing w:after="0"/>
            </w:pPr>
            <w:r/>
            <w:r>
              <w:rPr>
                <w:b w:val="0"/>
                <w:sz w:val="19"/>
              </w:rPr>
              <w:t>New reheating monitoring routine</w:t>
            </w:r>
          </w:p>
        </w:tc>
        <w:tc>
          <w:tcPr>
            <w:tcW w:type="dxa" w:w="2379"/>
          </w:tcPr>
          <w:p>
            <w:pPr>
              <w:spacing w:after="0"/>
            </w:pPr>
            <w:r/>
            <w:r>
              <w:rPr>
                <w:b w:val="0"/>
                <w:sz w:val="19"/>
              </w:rPr>
              <w:t>Follow-up inspection on cited item</w:t>
            </w:r>
          </w:p>
        </w:tc>
      </w:tr>
      <w:tr>
        <w:tc>
          <w:tcPr>
            <w:tcW w:type="dxa" w:w="2379"/>
          </w:tcPr>
          <w:p>
            <w:pPr>
              <w:spacing w:after="0"/>
            </w:pPr>
            <w:r/>
            <w:r>
              <w:rPr>
                <w:b w:val="0"/>
                <w:sz w:val="19"/>
              </w:rPr>
              <w:t>Cross-contamination</w:t>
            </w:r>
          </w:p>
        </w:tc>
        <w:tc>
          <w:tcPr>
            <w:tcW w:type="dxa" w:w="2379"/>
          </w:tcPr>
          <w:p>
            <w:pPr>
              <w:spacing w:after="0"/>
            </w:pPr>
            <w:r/>
            <w:r>
              <w:rPr>
                <w:b w:val="0"/>
                <w:sz w:val="19"/>
              </w:rPr>
              <w:t>Full zone reset, reset cleaning sequence</w:t>
            </w:r>
          </w:p>
        </w:tc>
        <w:tc>
          <w:tcPr>
            <w:tcW w:type="dxa" w:w="2379"/>
          </w:tcPr>
          <w:p>
            <w:pPr>
              <w:spacing w:after="0"/>
            </w:pPr>
            <w:r/>
            <w:r>
              <w:rPr>
                <w:b w:val="0"/>
                <w:sz w:val="19"/>
              </w:rPr>
              <w:t>Rewritten zone cleaning sequence</w:t>
            </w:r>
          </w:p>
        </w:tc>
        <w:tc>
          <w:tcPr>
            <w:tcW w:type="dxa" w:w="2379"/>
          </w:tcPr>
          <w:p>
            <w:pPr>
              <w:spacing w:after="0"/>
            </w:pPr>
            <w:r/>
            <w:r>
              <w:rPr>
                <w:b w:val="0"/>
                <w:sz w:val="19"/>
              </w:rPr>
              <w:t>Follow-up inspection on cited zone</w:t>
            </w:r>
          </w:p>
        </w:tc>
      </w:tr>
      <w:tr>
        <w:tc>
          <w:tcPr>
            <w:tcW w:type="dxa" w:w="2379"/>
          </w:tcPr>
          <w:p>
            <w:pPr>
              <w:spacing w:after="0"/>
            </w:pPr>
            <w:r/>
            <w:r>
              <w:rPr>
                <w:b w:val="0"/>
                <w:sz w:val="19"/>
              </w:rPr>
              <w:t>Sanitizing frequency</w:t>
            </w:r>
          </w:p>
        </w:tc>
        <w:tc>
          <w:tcPr>
            <w:tcW w:type="dxa" w:w="2379"/>
          </w:tcPr>
          <w:p>
            <w:pPr>
              <w:spacing w:after="0"/>
            </w:pPr>
            <w:r/>
            <w:r>
              <w:rPr>
                <w:b w:val="0"/>
                <w:sz w:val="19"/>
              </w:rPr>
              <w:t>Reapply sanitizer at effective concentration</w:t>
            </w:r>
          </w:p>
        </w:tc>
        <w:tc>
          <w:tcPr>
            <w:tcW w:type="dxa" w:w="2379"/>
          </w:tcPr>
          <w:p>
            <w:pPr>
              <w:spacing w:after="0"/>
            </w:pPr>
            <w:r/>
            <w:r>
              <w:rPr>
                <w:b w:val="0"/>
                <w:sz w:val="19"/>
              </w:rPr>
              <w:t>Rewritten cleaning frequency</w:t>
            </w:r>
          </w:p>
        </w:tc>
        <w:tc>
          <w:tcPr>
            <w:tcW w:type="dxa" w:w="2379"/>
          </w:tcPr>
          <w:p>
            <w:pPr>
              <w:spacing w:after="0"/>
            </w:pPr>
            <w:r/>
            <w:r>
              <w:rPr>
                <w:b w:val="0"/>
                <w:sz w:val="19"/>
              </w:rPr>
              <w:t>Follow-up inspection on cited item</w:t>
            </w:r>
          </w:p>
        </w:tc>
      </w:tr>
    </w:tbl>
    <w:p/>
    <w:p>
      <w:r>
        <w:rPr>
          <w:b w:val="0"/>
        </w:rPr>
        <w:t>The correction plan should also carry an owner for each action, because a cited violation without an owner becomes a recommendation rather than a correction. The cleaning program, the kitchen manager and the supervisor each take an ownership role in the plan, and the reinspection trigger should be written as a date rather than as a feeling.</w:t>
      </w:r>
    </w:p>
    <w:p>
      <w:pPr>
        <w:pStyle w:val="Heading2"/>
      </w:pPr>
      <w:r>
        <w:t>11. How does a health inspection reinspection work, and what must be corrected first?</w:t>
      </w:r>
    </w:p>
    <w:p>
      <w:r>
        <w:rPr>
          <w:b w:val="0"/>
        </w:rPr>
        <w:t>A reinspection follows the correction plan, and the inspector rechecks the cited items against the corrective action. The kitchen should not request a reinspection before the preventive controls are in place, because a reinspection that tests only the cited symptom will produce the same result.</w:t>
      </w:r>
    </w:p>
    <w:p>
      <w:r>
        <w:rPr>
          <w:b w:val="0"/>
        </w:rPr>
        <w:t>The practical sequence is: correct the cited violations, document the corrective action, verify the preventive control, and request the reinspection when the documentation is complete. The correction plan should be executed in the order of risk, with temperature and storage controls first, then sanitizing and cleaning, then personal hygiene and facility findings.</w:t>
      </w:r>
    </w:p>
    <w:p>
      <w:r>
        <w:rPr>
          <w:b w:val="0"/>
        </w:rPr>
        <w:t>For kitchens that operate overnight, the reinspection readiness window is shorter because the deep clean runs in the closed period, and the cleaning crew has to preserve the evidence trail through the morning opening. The [overnight restaurant cleaning](/overnight-restaurant-cleaning) workflow exists precisely to keep that window clean.</w:t>
      </w:r>
    </w:p>
    <w:p>
      <w:r>
        <w:rPr>
          <w:b w:val="0"/>
        </w:rPr>
        <w:t>The reinspection itself is usually scheduled within a short window after the correction, and the inspector rechecks the cited items against the corrective documentation. A kitchen that documents the corrective action correctly will usually resolve the reinspection at the first follow-up, because the preventive control is now in place rather than merely promised.</w:t>
      </w:r>
    </w:p>
    <w:p>
      <w:r>
        <w:rPr>
          <w:b w:val="0"/>
        </w:rPr>
        <w:t>The reinspection should be framed as a verification of the correction plan, not as a fresh inspection. The inspector who returns is checking the same cited items against the same controls, and a successful reinspection is a successful correction plan, not a successful coincidence.</w:t>
      </w:r>
    </w:p>
    <w:p>
      <w:pPr>
        <w:pStyle w:val="Heading2"/>
      </w:pPr>
      <w:r>
        <w:t>12. How do kitchen deep cleaning and degreasing relate to inspection readiness?</w:t>
      </w:r>
    </w:p>
    <w:p>
      <w:r>
        <w:rPr>
          <w:b w:val="0"/>
        </w:rPr>
        <w:t>Deep cleaning and degreasing are the corrective and preventive layers that address the heaviest cited findings in professional kitchens. Nightly post-service degreasing addresses cross-contamination risk and bare-contact surfaces. Weekly maintenance cleaning addresses dining surfaces, restrooms and equipment exteriors. Monthly deep cleaning addresses full kitchen degreasing and extraction, which removes the residue that fuels the cited cleaning failures.</w:t>
      </w:r>
    </w:p>
    <w:p>
      <w:r>
        <w:rPr>
          <w:b w:val="0"/>
        </w:rPr>
        <w:t>A deep clean is also the corrective response when the cited findings include heavy grease residue, because the corrective action for a cleaning-related violation is the deep clean that actually removes the soil. The deep clean should run to a written standard, with the same checklist discipline as the routine cleaning.</w:t>
      </w:r>
    </w:p>
    <w:p>
      <w:r>
        <w:rPr>
          <w:b w:val="0"/>
        </w:rPr>
        <w:t>The deep clean scope is also the scope that the [commercial cleaning cost pricing guide for New Jersey](/insights/commercial-cleaning-cost-nj-pricing-guide-2026) uses to normalize kitchen cleaning proposals, because the same degreasing scope moves from routine maintenance to deep cleaning and changes the unit economics of the contract.</w:t>
      </w:r>
    </w:p>
    <w:p>
      <w:r>
        <w:rPr>
          <w:b w:val="0"/>
        </w:rPr>
        <w:t>Deep cleaning also serves the preventive role. A kitchen that deep cleans on a scheduled cycle is less likely to accumulate the grease and residue that become cited cleaning failures, which means the deep clean is a preventive purchase as much as a corrective one.</w:t>
      </w:r>
    </w:p>
    <w:p>
      <w:r>
        <w:rPr>
          <w:b w:val="0"/>
        </w:rPr>
        <w:t>The preventive logic of deep cleaning is what makes the frequency ladder coherent. Without the monthly rung, the daily and weekly rungs run on a degraded base, and the cited failures shift from cleaning frequency to cleaning depth.</w:t>
      </w:r>
    </w:p>
    <w:p>
      <w:r>
        <w:rPr>
          <w:b w:val="0"/>
        </w:rPr>
        <w:t>That shift is the one that shows up in the citation pattern, because the inspector sees the residue rather than the frequency. A kitchen that deep cleans on schedule will cite deep cleaning failures only when the deep clean itself was skipped or under-executed, which is a different corrective action than re-tuning the routine.</w:t>
      </w:r>
    </w:p>
    <w:p>
      <w:pPr>
        <w:pStyle w:val="Heading2"/>
      </w:pPr>
      <w:r>
        <w:t>13. When do facility and structural violations become part of a health inspection?</w:t>
      </w:r>
    </w:p>
    <w:p>
      <w:r>
        <w:rPr>
          <w:b w:val="0"/>
        </w:rPr>
        <w:t>Facility and structural findings enter the inspection profile when the cleaning program fails to maintain the physical plant. Issues such as damaged floor drains, broken handwashing sinks, pest activity linked to housekeeping gaps and trash storage near food surfaces become cited findings when the maintenance layer and the cleaning layer stop working together.</w:t>
      </w:r>
    </w:p>
    <w:p>
      <w:r>
        <w:rPr>
          <w:b w:val="0"/>
        </w:rPr>
        <w:t>The cleaning program should report facility findings to the maintenance layer through the same documented routine, because the inspector reads the kitchen as a system. A kitchen that cleans well but neglects the facility will be cited for the facility, and the cleaning program will be asked to remediate it.</w:t>
      </w:r>
    </w:p>
    <w:p>
      <w:r>
        <w:rPr>
          <w:b w:val="0"/>
        </w:rPr>
        <w:t>The cited findings in this cluster are usually the last to close because they require coordination between the cleaning program, the maintenance program and, in some cases, the pest management program. The correction plan has to name the owning team for each finding, because a cited facility finding without an owner will not be resolved.</w:t>
      </w:r>
    </w:p>
    <w:p>
      <w:r>
        <w:rPr>
          <w:b w:val="0"/>
        </w:rPr>
        <w:t>The coordination problem is also a communication problem. The cleaning program has to report facility findings through a documented channel, and the maintenance program has to close them through a documented action. Without that channel, the citation stays open and the reinspection waits on a fix that was never scheduled.</w:t>
      </w:r>
    </w:p>
    <w:p>
      <w:pPr>
        <w:pStyle w:val="Heading2"/>
      </w:pPr>
      <w:r>
        <w:t>14. How does a written cleaning checklist change the outcome of a health inspection?</w:t>
      </w:r>
    </w:p>
    <w:p>
      <w:r>
        <w:rPr>
          <w:b w:val="0"/>
        </w:rPr>
        <w:t>A written cleaning checklist changes the outcome of a health inspection by converting cleaning effort into measurable compliance. The checklist names tasks, frequencies, evidence and ownership, and it is the document that the cleaning crew, the supervisor and the inspector all read. The checklist is what makes a kitchen auditable, and the audit is what makes prevention real.</w:t>
      </w:r>
    </w:p>
    <w:p>
      <w:r>
        <w:rPr>
          <w:b w:val="0"/>
        </w:rPr>
        <w:t>A kitchen that runs a written checklist can answer an inspector with evidence rather than with memory. A kitchen that runs cleaning from memory produces cited findings that are really missing-routine findings. The checklist does not guarantee a pass, and honest articles note that inspectors also verify food handling practices beyond cleaning, but the checklist absorbs most of the cited cleaning failures that reach the inspection report.</w:t>
      </w:r>
    </w:p>
    <w:p>
      <w:r>
        <w:rPr>
          <w:b w:val="0"/>
        </w:rPr>
        <w:t>The checklist also becomes the basis for the correction plan. When a finding is cited, the kitchen maps the cited violation to the checklist task, corrects the task, and updates the frequency or evidence as needed. That mapping is what turns a cited violation into a dated, owned and scheduled corrective action.</w:t>
      </w:r>
    </w:p>
    <w:p>
      <w:r>
        <w:rPr>
          <w:b w:val="0"/>
        </w:rPr>
        <w:t>The checklist should also be versioned. When a corrective action changes a frequency, adds an evidence step or rewrites a zone sequence, the checklist version changes with it. The inspector may ask for the version that was in effect during the cited period, and a versioned checklist is what makes the answer auditable.</w:t>
      </w:r>
    </w:p>
    <w:p>
      <w:r>
        <w:rPr>
          <w:b w:val="0"/>
        </w:rPr>
        <w:t>The versioned checklist is also what makes the correction plan reproducible, because the corrective action and the checklist version travel together, and the reinspection then checks the corrected version rather than a paraphrase of it.</w:t>
      </w:r>
    </w:p>
    <w:p>
      <w:pPr>
        <w:pStyle w:val="Heading2"/>
      </w:pPr>
      <w:r>
        <w:t>FAQ</w:t>
      </w:r>
    </w:p>
    <w:p>
      <w:r>
        <w:rPr>
          <w:b/>
        </w:rPr>
        <w:t>What are the most common health inspection violations in restaurants?</w:t>
      </w:r>
    </w:p>
    <w:p>
      <w:r>
        <w:rPr>
          <w:b w:val="0"/>
        </w:rPr>
        <w:t>The most common cited violations cluster around food temperature control, storage and rotation, cleaning and sanitizing frequency, cross-contamination, personal hygiene and facility findings. Temperature issues, storage discipline and sanitizing frequency account for the largest share of cited failures in commercial kitchens.</w:t>
      </w:r>
    </w:p>
    <w:p>
      <w:r>
        <w:rPr>
          <w:b/>
        </w:rPr>
        <w:t>How often should a commercial kitchen be cleaned to pass inspection?</w:t>
      </w:r>
    </w:p>
    <w:p>
      <w:r>
        <w:rPr>
          <w:b w:val="0"/>
        </w:rPr>
        <w:t>Routine cleaning should follow a written schedule: daily degreasing and high-touch sanitation, weekly dining and restroom cleaning, and monthly deep cleaning. The frequency has to match the operation, and the schedule has to be documented with evidence.</w:t>
      </w:r>
    </w:p>
    <w:p>
      <w:r>
        <w:rPr>
          <w:b/>
        </w:rPr>
        <w:t>What is the most common food temperature violation in restaurant kitchens?</w:t>
      </w:r>
    </w:p>
    <w:p>
      <w:r>
        <w:rPr>
          <w:b w:val="0"/>
        </w:rPr>
        <w:t>The most cited temperature failures are improper cooling, improper reheating and holding temperatures outside the safe window. The commonly cited thresholds are 41F for cold holding, 135F for hot holding and 165F for reheating, with the two-hour cooling rule as the operating standard.</w:t>
      </w:r>
    </w:p>
    <w:p>
      <w:r>
        <w:rPr>
          <w:b/>
        </w:rPr>
        <w:t>How do restaurants prevent cross-contamination during cleaning?</w:t>
      </w:r>
    </w:p>
    <w:p>
      <w:r>
        <w:rPr>
          <w:b w:val="0"/>
        </w:rPr>
        <w:t>By separating raw and ready-to-eat zones in the cleaning sequence, using appropriate cloths, and cleaning to a written zone standard. The cited failure usually appears when the cleaning pass does not reset the surface between zones.</w:t>
      </w:r>
    </w:p>
    <w:p>
      <w:r>
        <w:rPr>
          <w:b/>
        </w:rPr>
        <w:t>What cleaning checklist should a restaurant follow before a health inspection?</w:t>
      </w:r>
    </w:p>
    <w:p>
      <w:r>
        <w:rPr>
          <w:b w:val="0"/>
        </w:rPr>
        <w:t>A pre-inspection checklist should cover refrigeration temperature logs, surface cleaning and degreasing, restroom sanitizing, dining surface sanitation, high-touch cleaning and post-service floor cleaning with a dry-time check.</w:t>
      </w:r>
    </w:p>
    <w:p>
      <w:r>
        <w:rPr>
          <w:b/>
        </w:rPr>
        <w:t>How can a restaurant pass a health inspection reinspection?</w:t>
      </w:r>
    </w:p>
    <w:p>
      <w:r>
        <w:rPr>
          <w:b w:val="0"/>
        </w:rPr>
        <w:t>By correcting the cited violations with documented corrective actions, rebuilding the preventive control, and requesting the reinspection when the documentation is complete. Cleaning the symptom without fixing the control repeats the citation.</w:t>
      </w:r>
    </w:p>
    <w:p>
      <w:r>
        <w:rPr>
          <w:b/>
        </w:rPr>
        <w:t>Do health inspectors check sanitizer concentration and cleaning frequency?</w:t>
      </w:r>
    </w:p>
    <w:p>
      <w:r>
        <w:rPr>
          <w:b w:val="0"/>
        </w:rPr>
        <w:t>Yes. Inspectors verify sanitizing concentration in the effective range and the cleaning frequency against the written schedule, and both findings feed the cited violations list.</w:t>
      </w:r>
    </w:p>
    <w:p>
      <w:r>
        <w:rPr>
          <w:b/>
        </w:rPr>
        <w:t>How long does a kitchen deep clean take before an inspection?</w:t>
      </w:r>
    </w:p>
    <w:p>
      <w:r>
        <w:rPr>
          <w:b w:val="0"/>
        </w:rPr>
        <w:t>Deep cleaning times vary by kitchen size and grease load, but a professional deep clean with degreasing and extraction is typically scheduled as a dedicated service window before the inspection, not improvised on the day.</w:t>
      </w:r>
    </w:p>
    <w:p>
      <w:r>
        <w:rPr>
          <w:b/>
        </w:rPr>
        <w:t>What should a restaurant do after a failed health inspection?</w:t>
      </w:r>
    </w:p>
    <w:p>
      <w:r>
        <w:rPr>
          <w:b w:val="0"/>
        </w:rPr>
        <w:t>After a failed inspection the kitchen should execute a correction plan mapped to the cited violations, with immediate corrective action, preventive control and reinspection trigger, then document everything before requesting the follow-up visit.</w:t>
      </w:r>
    </w:p>
    <w:p>
      <w:r>
        <w:rPr>
          <w:b/>
        </w:rPr>
        <w:t>Can a cleaning company help a restaurant prepare for a health inspection?</w:t>
      </w:r>
    </w:p>
    <w:p>
      <w:r>
        <w:rPr>
          <w:b w:val="0"/>
        </w:rPr>
        <w:t>Yes. A cleaning company can run the deep clean, execute the checklist and maintain the logs that the inspector reviews, while the restaurant retains responsibility for food handling practices and documentation accuracy.</w:t>
      </w:r>
    </w:p>
    <w:p>
      <w:pPr>
        <w:pStyle w:val="Heading2"/>
      </w:pPr>
      <w:r>
        <w:t>Next step</w:t>
      </w:r>
    </w:p>
    <w:p>
      <w:r>
        <w:rPr>
          <w:b w:val="0"/>
        </w:rPr>
        <w:t>When a kitchen fails an inspection, the first move is a corrective deep clean mapped to the cited violations, followed by a dated cleaning and sanitation log that the reinspection can be measured against.</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health inspection readiness review — checklist, deep cleaning scope and log documentation —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"The 20 Most Common Health Inspection Violations in Commercial Kitchens",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"Commercial kitchen health inspection violations, prevention and reinspection",</w:t>
      </w:r>
    </w:p>
    <w:p>
      <w:pPr>
        <w:spacing w:after="0"/>
        <w:ind w:left="227"/>
      </w:pPr>
      <w:r>
        <w:rPr>
          <w:rFonts w:ascii="Courier New" w:hAnsi="Courier New"/>
          <w:color w:val="333333"/>
          <w:sz w:val="15"/>
        </w:rPr>
        <w:t xml:space="preserve">  "mainEntityOfPage": "https://premiumcleaningnj.com/restaurant-cleaning-checklist-health-inspection"</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"What are the most common health inspection violations in restaurants?", "acceptedAnswer": {"@type": "Answer", "text": "The most common cited violations cluster around food temperature control, storage and rotation, cleaning and sanitizing frequency, cross-contamination, personal hygiene and facility findings."}},</w:t>
      </w:r>
    </w:p>
    <w:p>
      <w:pPr>
        <w:spacing w:after="0"/>
        <w:ind w:left="227"/>
      </w:pPr>
      <w:r>
        <w:rPr>
          <w:rFonts w:ascii="Courier New" w:hAnsi="Courier New"/>
          <w:color w:val="333333"/>
          <w:sz w:val="15"/>
        </w:rPr>
        <w:t xml:space="preserve">    {"@type": "Question", "name": "How often should a commercial kitchen be cleaned to pass inspection?", "acceptedAnswer": {"@type": "Answer", "text": "Routine cleaning should follow a written schedule: daily degreasing and high-touch sanitation, weekly dining and restroom cleaning, and monthly deep cleaning, documented with evidence."}},</w:t>
      </w:r>
    </w:p>
    <w:p>
      <w:pPr>
        <w:spacing w:after="0"/>
        <w:ind w:left="227"/>
      </w:pPr>
      <w:r>
        <w:rPr>
          <w:rFonts w:ascii="Courier New" w:hAnsi="Courier New"/>
          <w:color w:val="333333"/>
          <w:sz w:val="15"/>
        </w:rPr>
        <w:t xml:space="preserve">    {"@type": "Question", "name": "What is the most common food temperature violation in restaurant kitchens?", "acceptedAnswer": {"@type": "Answer", "text": "The most cited temperature failures are improper cooling, improper reheating and holding temperatures outside the safe window, with 41F for cold holding, 135F for hot holding and 165F for reheating as the operating thresholds."}},</w:t>
      </w:r>
    </w:p>
    <w:p>
      <w:pPr>
        <w:spacing w:after="0"/>
        <w:ind w:left="227"/>
      </w:pPr>
      <w:r>
        <w:rPr>
          <w:rFonts w:ascii="Courier New" w:hAnsi="Courier New"/>
          <w:color w:val="333333"/>
          <w:sz w:val="15"/>
        </w:rPr>
        <w:t xml:space="preserve">    {"@type": "Question", "name": "How can a restaurant pass a health inspection reinspection?", "acceptedAnswer": {"@type": "Answer", "text": "By correcting the cited violations with documented corrective actions, rebuilding the preventive control, and requesting the reinspection when the documentation is complete."}},</w:t>
      </w:r>
    </w:p>
    <w:p>
      <w:pPr>
        <w:spacing w:after="0"/>
        <w:ind w:left="227"/>
      </w:pPr>
      <w:r>
        <w:rPr>
          <w:rFonts w:ascii="Courier New" w:hAnsi="Courier New"/>
          <w:color w:val="333333"/>
          <w:sz w:val="15"/>
        </w:rPr>
        <w:t xml:space="preserve">    {"@type": "Question", "name": "Can a cleaning company help a restaurant prepare for a health inspection?", "acceptedAnswer": {"@type": "Answer", "text": "Yes. A cleaning company can run the deep clean, execute the checklist and maintain the logs that the inspector reviews, while the restaurant retains responsibility for food handling practices and documentation accuracy."}}</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D · RESTAURANT</w:t>
      </w:r>
    </w:p>
    <w:p>
      <w:pPr>
        <w:spacing w:after="40"/>
      </w:pPr>
      <w:r>
        <w:rPr>
          <w:b/>
          <w:color w:val="141414"/>
          <w:sz w:val="38"/>
        </w:rPr>
        <w:t>Kitchen Deep Cleaning: A Nightly, Weekly and Monthly Protocol</w:t>
      </w:r>
    </w:p>
    <w:p>
      <w:pPr>
        <w:spacing w:after="160"/>
      </w:pPr>
      <w:r>
        <w:rPr>
          <w:color w:val="6B6B6B"/>
          <w:sz w:val="21"/>
        </w:rPr>
        <w:t>A nightly, weekly and monthly deep cleaning protocol for commercial kitchens covering degreasing, extraction, stainless detailing and the documentation required for inspection readiness.</w:t>
      </w:r>
    </w:p>
    <w:p>
      <w:pPr>
        <w:spacing w:before="40" w:after="200"/>
        <w:pBdr>
          <w:bottom w:val="single" w:sz="6" w:space="1" w:color="DED7C8"/>
        </w:pBdr>
      </w:pPr>
    </w:p>
    <w:p>
      <w:pPr>
        <w:spacing w:before="0" w:after="280"/>
      </w:pPr>
      <w:r>
        <w:rPr>
          <w:b w:val="0"/>
          <w:color w:val="8A8A8A"/>
          <w:sz w:val="15"/>
        </w:rPr>
        <w:t>QUERY-ALVO  commercial kitchen deep cleaning   ·   DESTINO  /commercial-kitchen-cleaning-nj   ·   5.930 PALAVRAS</w:t>
      </w:r>
    </w:p>
    <w:p>
      <w:pPr>
        <w:spacing w:before="120" w:after="200"/>
        <w:ind w:left="283"/>
      </w:pPr>
      <w:r>
        <w:rPr>
          <w:b/>
          <w:i/>
          <w:color w:val="434343"/>
        </w:rPr>
        <w:t>Direct answer:</w:t>
      </w:r>
      <w:r>
        <w:rPr>
          <w:b w:val="0"/>
          <w:i/>
          <w:color w:val="434343"/>
        </w:rPr>
        <w:t xml:space="preserve"> Commercial kitchen deep cleaning is a scheduled protocol that runs nightly resets, weekly degreasing and monthly deep cleans sized to cooking volume. The nightly run covers post-close sanitation, while weekly and monthly runs handle grease, extraction and stainless detailing. Typical deep cleaning in New Jersey runs $600 to $1,800 per visit.</w:t>
      </w:r>
    </w:p>
    <w:p>
      <w:pPr>
        <w:pStyle w:val="Heading2"/>
      </w:pPr>
      <w:r>
        <w:t>Key takeaways</w:t>
      </w:r>
    </w:p>
    <w:p>
      <w:pPr>
        <w:pStyle w:val="ListBullet"/>
        <w:spacing w:after="80"/>
      </w:pPr>
      <w:r>
        <w:rPr>
          <w:b w:val="0"/>
        </w:rPr>
        <w:t>The nightly cleaning run and the deep cleaning run are different scopes, and the nightly, weekly and monthly cadence ladder is built from cooking volume rather than from habit.</w:t>
      </w:r>
    </w:p>
    <w:p>
      <w:pPr>
        <w:pStyle w:val="ListBullet"/>
        <w:spacing w:after="80"/>
      </w:pPr>
      <w:r>
        <w:rPr>
          <w:b w:val="0"/>
        </w:rPr>
        <w:t>Overnight deep cleaning in New Jersey typically runs $600 to $1,800 per visit, and weekly or monthly deep cleaning is the pattern that controls grease buildup on fryer, grill and wok lines.</w:t>
      </w:r>
    </w:p>
    <w:p>
      <w:pPr>
        <w:pStyle w:val="ListBullet"/>
        <w:spacing w:after="80"/>
      </w:pPr>
      <w:r>
        <w:rPr>
          <w:b w:val="0"/>
        </w:rPr>
        <w:t>A deep kitchen clean covers degreasing, extraction, stainless detailing and floor sanitation, while food-contact surface sanitation stays under a separate certified food-service scope.</w:t>
      </w:r>
    </w:p>
    <w:p>
      <w:pPr>
        <w:pStyle w:val="ListBullet"/>
        <w:spacing w:after="80"/>
      </w:pPr>
      <w:r>
        <w:rPr>
          <w:b w:val="0"/>
        </w:rPr>
        <w:t>Deep cleaning equipment and chemicals are sized by grease load: auto-scrubber and extraction with alkaline degreaser for degreasing, neutral chemistry for stainless, mop separation by zone.</w:t>
      </w:r>
    </w:p>
    <w:p>
      <w:pPr>
        <w:pStyle w:val="ListBullet"/>
        <w:spacing w:after="80"/>
      </w:pPr>
      <w:r>
        <w:rPr>
          <w:b w:val="0"/>
        </w:rPr>
        <w:t>Documentation, checklists signed per visit and dated logs, is what turns a deep cleaning program into an inspection-ready program.</w:t>
      </w:r>
    </w:p>
    <w:p>
      <w:r>
        <w:rPr>
          <w:b w:val="0"/>
        </w:rPr>
        <w:t>Commercial kitchen deep cleaning is the scheduled program that turns a kitchen's cleaning needs into a repeatable sequence of nightly, weekly and monthly work.</w:t>
      </w:r>
    </w:p>
    <w:p>
      <w:r>
        <w:rPr>
          <w:b w:val="0"/>
        </w:rPr>
        <w:t>The daily cleaning run and the deep cleaning run answer different questions, and mixing them is where kitchens lose money and inspectors lose patience.</w:t>
      </w:r>
    </w:p>
    <w:p>
      <w:r>
        <w:rPr>
          <w:b w:val="0"/>
        </w:rPr>
        <w:t>The commercial kitchen deep cleaning protocol is the written sequence that defines what a deep clean of a commercial kitchen includes, how that clean is sequenced, which equipment and chemistry it uses, and how it is recorded.</w:t>
      </w:r>
    </w:p>
    <w:p>
      <w:r>
        <w:rPr>
          <w:b w:val="0"/>
        </w:rPr>
        <w:t>The protocol turns a deep clean from an improvisation performed after a failed inspection or an annual scramble into a repeatable service.</w:t>
      </w:r>
    </w:p>
    <w:p>
      <w:r>
        <w:rPr>
          <w:b w:val="0"/>
        </w:rPr>
        <w:t>The cadence ladder gives the kitchen a decision framework that survives staff changes and vendor changes, because the protocol, not the person, holds the standard.</w:t>
      </w:r>
    </w:p>
    <w:p>
      <w:r>
        <w:rPr>
          <w:b w:val="0"/>
        </w:rPr>
        <w:t>The weekly and monthly deep clean are not optional extras. They are the operational response to the grease load that nightly cleaning cannot remove.</w:t>
      </w:r>
    </w:p>
    <w:p>
      <w:r>
        <w:rPr>
          <w:b w:val="0"/>
        </w:rPr>
        <w:t>Commercial kitchen deep cleaning programs fail most often at the boundary between the daily run and the deep run, and that boundary is where this protocol draws the line.</w:t>
      </w:r>
    </w:p>
    <w:p>
      <w:r>
        <w:rPr>
          <w:b w:val="0"/>
        </w:rPr>
        <w:t>That boundary is also the commercial boundary, because the decision to run a nightly clean or a deep clean is a decision about how much cleaning the kitchen is willing to pay for.</w:t>
      </w:r>
    </w:p>
    <w:p>
      <w:pPr>
        <w:pStyle w:val="Heading2"/>
      </w:pPr>
      <w:r>
        <w:t>1. What is the commercial kitchen deep cleaning protocol?</w:t>
      </w:r>
    </w:p>
    <w:p>
      <w:r>
        <w:rPr>
          <w:b w:val="0"/>
        </w:rPr>
        <w:t>A commercial kitchen deep cleaning protocol is the documented scope of work that separates deep cleaning from routine nightly sanitation in a professional kitchen.</w:t>
      </w:r>
    </w:p>
    <w:p>
      <w:r>
        <w:rPr>
          <w:b w:val="0"/>
        </w:rPr>
        <w:t>The protocol answers five questions in writing: what gets cleaned, when it gets cleaned, with what it gets cleaned, how the work is sequenced, and how the completion is recorded.</w:t>
      </w:r>
    </w:p>
    <w:p>
      <w:r>
        <w:rPr>
          <w:b w:val="0"/>
        </w:rPr>
        <w:t>The first answer is scope. A deep cleaning protocol names the zones it covers, including the cooking line, the fryer and grill lines, the wok line, the prep surfaces, the shelving exteriors, the tile and grout, and the floor systems that carry cooking soil.</w:t>
      </w:r>
    </w:p>
    <w:p>
      <w:r>
        <w:rPr>
          <w:b w:val="0"/>
        </w:rPr>
        <w:t>The second answer is timing. The protocol assigns the deep clean to a cadence, usually weekly or monthly, and connects that cadence to the cooking volume of the operation.</w:t>
      </w:r>
    </w:p>
    <w:p>
      <w:r>
        <w:rPr>
          <w:b w:val="0"/>
        </w:rPr>
        <w:t>The third answer is method. The protocol selects degreasing, extraction, stainless detailing and floor sanitation, and assigns chemistry and equipment to each task.</w:t>
      </w:r>
    </w:p>
    <w:p>
      <w:r>
        <w:rPr>
          <w:b w:val="0"/>
        </w:rPr>
        <w:t>The fourth answer is sequencing. The deep clean runs after close when the kitchen must reopen the same morning, or on a scheduled closure window when the operation allows it.</w:t>
      </w:r>
    </w:p>
    <w:p>
      <w:r>
        <w:rPr>
          <w:b w:val="0"/>
        </w:rPr>
        <w:t>The fifth answer is evidence. The protocol ends with checklists signed per visit, dated logs and manager review, which is the documentation that health inspections and insurance reviews expect from a cleaning program.</w:t>
      </w:r>
    </w:p>
    <w:p>
      <w:r>
        <w:rPr>
          <w:b w:val="0"/>
        </w:rPr>
        <w:t>The distinction between cleaning and hygiene is operational rather than editorial, and it has direct consequences for the deep cleaning scope.</w:t>
      </w:r>
    </w:p>
    <w:p>
      <w:r>
        <w:rPr>
          <w:b w:val="0"/>
        </w:rPr>
        <w:t>Cleaning removes soil that has accumulated. Sanitation and degreasing manage the conditions that keep soil from returning, and food handling stays under the certified food-service scope.</w:t>
      </w:r>
    </w:p>
    <w:p>
      <w:r>
        <w:rPr>
          <w:b w:val="0"/>
        </w:rPr>
        <w:t>The deep cleaning protocol must state which surfaces it covers and which surfaces it leaves to the food-service operation, because the cleaning provider and the kitchen's certified food handlers are accountable for different surfaces.</w:t>
      </w:r>
    </w:p>
    <w:p>
      <w:r>
        <w:rPr>
          <w:b w:val="0"/>
        </w:rPr>
        <w:t>The protocol is also the unit on which pricing, scheduling and auditing are built.</w:t>
      </w:r>
    </w:p>
    <w:p>
      <w:r>
        <w:rPr>
          <w:b w:val="0"/>
        </w:rPr>
        <w:t>A deep clean quoted without a protocol is a price. A deep clean defined by a protocol is a service, and the difference is what lets a facility manager compare proposals, defend an invoice and train a crew.</w:t>
      </w:r>
    </w:p>
    <w:p>
      <w:r>
        <w:rPr>
          <w:b w:val="0"/>
        </w:rPr>
        <w:t>Deep cleaning in the commercial kitchen is not a second nightly run with stronger products.</w:t>
      </w:r>
    </w:p>
    <w:p>
      <w:r>
        <w:rPr>
          <w:b w:val="0"/>
        </w:rPr>
        <w:t>It is a different category of work, and treating it as a bigger nightly clean is the most common error in restaurant cleaning programs.</w:t>
      </w:r>
    </w:p>
    <w:p>
      <w:r>
        <w:rPr>
          <w:b w:val="0"/>
        </w:rPr>
        <w:t>The protocol gives the cleaning crew a single source of truth for the deep clean, which is what allows a vendor to train a crew, price a job and audit a result without re-deriving the scope each time.</w:t>
      </w:r>
    </w:p>
    <w:p>
      <w:r>
        <w:rPr>
          <w:b w:val="0"/>
        </w:rPr>
        <w:t>The protocol should also carry the kitchen's cooking schedule into the deep clean planning, because the deep clean has to be sequenced around the service that produced the soil.</w:t>
      </w:r>
    </w:p>
    <w:p>
      <w:pPr>
        <w:pStyle w:val="Heading2"/>
      </w:pPr>
      <w:r>
        <w:t>2. How does the nightly kitchen deep cleaning protocol run after close?</w:t>
      </w:r>
    </w:p>
    <w:p>
      <w:r>
        <w:rPr>
          <w:b w:val="0"/>
        </w:rPr>
        <w:t>The nightly kitchen deep cleaning protocol runs after close and before the next service period.</w:t>
      </w:r>
    </w:p>
    <w:p>
      <w:r>
        <w:rPr>
          <w:b w:val="0"/>
        </w:rPr>
        <w:t>The sequence starts with trash, with trash pull and liner reset and trash staging away from food preparation areas.</w:t>
      </w:r>
    </w:p>
    <w:p>
      <w:r>
        <w:rPr>
          <w:b w:val="0"/>
        </w:rPr>
        <w:t>The dining floor takes vacuum and mop work, and chair and baseboard touch-ups follow.</w:t>
      </w:r>
    </w:p>
    <w:p>
      <w:r>
        <w:rPr>
          <w:b w:val="0"/>
        </w:rPr>
        <w:t>Restrooms are disinfected and restocked, with mop separation by zone, meaning restroom cleaning chemistry stays away from food surfaces.</w:t>
      </w:r>
    </w:p>
    <w:p>
      <w:r>
        <w:rPr>
          <w:b w:val="0"/>
        </w:rPr>
        <w:t>Entrance glass and handles receive cleaning, and an odor check closes the daily pass.</w:t>
      </w:r>
    </w:p>
    <w:p>
      <w:r>
        <w:rPr>
          <w:b w:val="0"/>
        </w:rPr>
        <w:t>A photo log of completed zones supports the daily record, and the daily record supports the deeper cleaning program.</w:t>
      </w:r>
    </w:p>
    <w:p>
      <w:r>
        <w:rPr>
          <w:b w:val="0"/>
        </w:rPr>
        <w:t>Fryer areas, hood systems and food-contact prep surfaces remain with the food-service team unless a separate certified scope is signed.</w:t>
      </w:r>
    </w:p>
    <w:p>
      <w:r>
        <w:rPr>
          <w:b w:val="0"/>
        </w:rPr>
        <w:t>The cleaning provider does not take ownership of food handling, and the deep cleaning protocol does not cross that line.</w:t>
      </w:r>
    </w:p>
    <w:p>
      <w:r>
        <w:rPr>
          <w:b w:val="0"/>
        </w:rPr>
        <w:t>The nightly run is sequenced so that the deep cleaning work does not compete with the daily sanitation work during service.</w:t>
      </w:r>
    </w:p>
    <w:p>
      <w:r>
        <w:rPr>
          <w:b w:val="0"/>
        </w:rPr>
        <w:t>Overnight restaurant cleaning in New Jersey is built on this post-close rhythm, with night crews covering dining room resets, bar area detailing, restroom sanitizing, floor care, trash removal and, for hospitality accounts, guest room turnovers after closing.</w:t>
      </w:r>
    </w:p>
    <w:p>
      <w:r>
        <w:rPr>
          <w:b w:val="0"/>
        </w:rPr>
        <w:t>The nightly protocol is what keeps the kitchen ready for the next service, while the weekly and monthly protocols absorb the work that daily runs cannot carry.</w:t>
      </w:r>
    </w:p>
    <w:p>
      <w:r>
        <w:rPr>
          <w:b w:val="0"/>
        </w:rPr>
        <w:t>The post-close sequence has a defined order, and that order is the order the deep cleaning protocol inherits when the daily and deep scopes overlap.</w:t>
      </w:r>
    </w:p>
    <w:p>
      <w:r>
        <w:rPr>
          <w:b w:val="0"/>
        </w:rPr>
        <w:t>The nightly protocol should also state the inspection evidence it produces, because the daily run is the baseline for the deep cleaning work that follows.</w:t>
      </w:r>
    </w:p>
    <w:p>
      <w:r>
        <w:rPr>
          <w:b w:val="0"/>
        </w:rPr>
        <w:t>The nightly protocol should also name the restrooms and zones that the deep cleaning protocol later inherits, because the daily zones define the scope of the deep clean in mixed operations.</w:t>
      </w:r>
    </w:p>
    <w:p>
      <w:r>
        <w:rPr>
          <w:b w:val="0"/>
        </w:rPr>
        <w:t>The nightly protocol should also define the closure documentation standard, because the daily pass is the entry point of the deep cleaning evidence chain.</w:t>
      </w:r>
    </w:p>
    <w:p>
      <w:pPr>
        <w:pStyle w:val="Heading2"/>
      </w:pPr>
      <w:r>
        <w:t>3. How is the weekly kitchen deep cleaning protocol scheduled?</w:t>
      </w:r>
    </w:p>
    <w:p>
      <w:r>
        <w:rPr>
          <w:b w:val="0"/>
        </w:rPr>
        <w:t>The weekly kitchen deep cleaning protocol is scheduled around high-heat cooking lines, because those lines concentrate the grease that defines deep cleaning work.</w:t>
      </w:r>
    </w:p>
    <w:p>
      <w:r>
        <w:rPr>
          <w:b w:val="0"/>
        </w:rPr>
        <w:t>Fryer, grill and wok lines receive degreasing and extraction attention, and the kitchen perimeter, baseboards and shelving exteriors receive detailing.</w:t>
      </w:r>
    </w:p>
    <w:p>
      <w:r>
        <w:rPr>
          <w:b w:val="0"/>
        </w:rPr>
        <w:t>The tile and grout receive cleaning attention where cooking soil has built up, and the floor receives extraction work on grease lanes.</w:t>
      </w:r>
    </w:p>
    <w:p>
      <w:r>
        <w:rPr>
          <w:b w:val="0"/>
        </w:rPr>
        <w:t>A weekly deep clean is the right cadence for operations with frequent cooking, and the protocol assigns labor accordingly.</w:t>
      </w:r>
    </w:p>
    <w:p>
      <w:r>
        <w:rPr>
          <w:b w:val="0"/>
        </w:rPr>
        <w:t>High-traffic restaurants and bars in Hudson County and Essex County typically need nightly cleaning plus daytime restroom checks, while hotels and lower-volume venues follow different cadence patterns.</w:t>
      </w:r>
    </w:p>
    <w:p>
      <w:r>
        <w:rPr>
          <w:b w:val="0"/>
        </w:rPr>
        <w:t>For venues with small prep footprints, such as those in Jersey City and Hoboken, a weekly three-hour maintenance clean plus a monthly full degrease can control cost versus full deep cleans performed on every visit.</w:t>
      </w:r>
    </w:p>
    <w:p>
      <w:r>
        <w:rPr>
          <w:b w:val="0"/>
        </w:rPr>
        <w:t>The weekly protocol should be sized by the cooking schedule, not by a calendar.</w:t>
      </w:r>
    </w:p>
    <w:p>
      <w:r>
        <w:rPr>
          <w:b w:val="0"/>
        </w:rPr>
        <w:t>When the kitchen runs high-volume fry and grill operations, the weekly deep clean becomes the controlling rhythm, and the monthly deep clean moves to a maintenance cadence.</w:t>
      </w:r>
    </w:p>
    <w:p>
      <w:r>
        <w:rPr>
          <w:b w:val="0"/>
        </w:rPr>
        <w:t>The scheduling decision should also account for the deep clean labor, because the weekly deep clean requires dedicated crew capacity that must be reserved before the cleaning work begins.</w:t>
      </w:r>
    </w:p>
    <w:p>
      <w:r>
        <w:rPr>
          <w:b w:val="0"/>
        </w:rPr>
        <w:t>The weekly protocol should name the crew that owns the deep clean, because the deep cleaning work is executed by a specific crew and the audit follows that crew.</w:t>
      </w:r>
    </w:p>
    <w:p>
      <w:r>
        <w:rPr>
          <w:b w:val="0"/>
        </w:rPr>
        <w:t>The weekly protocol should also define the trigger that moves a kitchen into the weekly deep clean, which is usually the grease load reading from the prior week.</w:t>
      </w:r>
    </w:p>
    <w:p>
      <w:r>
        <w:rPr>
          <w:b w:val="0"/>
        </w:rPr>
        <w:t>The weekly protocol should also define the labor split between degreasing and extraction, because the two tasks consume different equipment and chemistry.</w:t>
      </w:r>
    </w:p>
    <w:p>
      <w:pPr>
        <w:pStyle w:val="Heading2"/>
      </w:pPr>
      <w:r>
        <w:t>4. What does the monthly kitchen deep cleaning protocol cover?</w:t>
      </w:r>
    </w:p>
    <w:p>
      <w:r>
        <w:rPr>
          <w:b w:val="0"/>
        </w:rPr>
        <w:t>The monthly kitchen deep cleaning protocol covers the full deep clean of the commercial kitchen.</w:t>
      </w:r>
    </w:p>
    <w:p>
      <w:r>
        <w:rPr>
          <w:b w:val="0"/>
        </w:rPr>
        <w:t>The monthly scope includes degreasing of cooking surfaces and lines, extraction, stainless detailing, equipment exterior detailing, tile and grout attention where applicable, and full floor sanitation.</w:t>
      </w:r>
    </w:p>
    <w:p>
      <w:r>
        <w:rPr>
          <w:b w:val="0"/>
        </w:rPr>
        <w:t>The monthly deep clean is the protocol that responds to the accumulated soil of a month of service.</w:t>
      </w:r>
    </w:p>
    <w:p>
      <w:r>
        <w:rPr>
          <w:b w:val="0"/>
        </w:rPr>
        <w:t>For operations that cannot justify a full monthly deep clean, the protocol can be structured as a quarterly deep clean plus weekly maintenance deep cleans, and the cost conversation then moves from per-visit deep cleaning to program pricing.</w:t>
      </w:r>
    </w:p>
    <w:p>
      <w:r>
        <w:rPr>
          <w:b w:val="0"/>
        </w:rPr>
        <w:t>The monthly protocol should also define the fallback when the full deep clean cannot be performed within the month, which is the maintenance deep clean.</w:t>
      </w:r>
    </w:p>
    <w:p>
      <w:r>
        <w:rPr>
          <w:b w:val="0"/>
        </w:rPr>
        <w:t>The monthly protocol should also assign the deep clean to the crew that handled the weekly deep clean, so the cleaning continuity is preserved across cadences.</w:t>
      </w:r>
    </w:p>
    <w:p>
      <w:r>
        <w:rPr>
          <w:b w:val="0"/>
        </w:rPr>
        <w:t>The monthly protocol should also define the quality gate before the deep clean is considered complete, because the deep clean is only complete when the checklist is signed.</w:t>
      </w:r>
    </w:p>
    <w:p>
      <w:pPr>
        <w:pStyle w:val="Heading2"/>
      </w:pPr>
      <w:r>
        <w:t>5. What equipment and chemicals does a deep kitchen clean require?</w:t>
      </w:r>
    </w:p>
    <w:p>
      <w:r>
        <w:rPr>
          <w:b w:val="0"/>
        </w:rPr>
        <w:t>The equipment and chemicals required by a deep kitchen clean are sized by grease load and surface type.</w:t>
      </w:r>
    </w:p>
    <w:p>
      <w:r>
        <w:rPr>
          <w:b w:val="0"/>
        </w:rPr>
        <w:t>Degreasing uses an auto-scrubber with extraction and an alkaline degreaser, which is the standard method for commercial kitchen degreasing.</w:t>
      </w:r>
    </w:p>
    <w:p>
      <w:r>
        <w:rPr>
          <w:b w:val="0"/>
        </w:rPr>
        <w:t>Extraction uses high-volume equipment to remove dissolved soil from tile and quarry surfaces.</w:t>
      </w:r>
    </w:p>
    <w:p>
      <w:r>
        <w:rPr>
          <w:b w:val="0"/>
        </w:rPr>
        <w:t>Stainless detailing uses neutral chemistry without abrasives, and shelving exteriors are wiped with the same discipline.</w:t>
      </w:r>
    </w:p>
    <w:p>
      <w:r>
        <w:rPr>
          <w:b w:val="0"/>
        </w:rPr>
        <w:t>Floor sanitation uses mop systems separated by zone, and Safety Data Sheets are kept on site for the cleaning products in use.</w:t>
      </w:r>
    </w:p>
    <w:p>
      <w:r>
        <w:rPr>
          <w:b w:val="0"/>
        </w:rPr>
        <w:t>Crews follow label dwell times for disinfectants instead of spray and wipe, which is a common inspection failure point in commercial kitchens.</w:t>
      </w:r>
    </w:p>
    <w:p>
      <w:r>
        <w:rPr>
          <w:b w:val="0"/>
        </w:rPr>
        <w:t>The equipment list typically includes the auto-scrubber, extraction units, degreaser, neutral cleaners, microfiber systems, mop buckets with separation, trash equipment and the vacuum systems for dining floors.</w:t>
      </w:r>
    </w:p>
    <w:p>
      <w:r>
        <w:rPr>
          <w:b w:val="0"/>
        </w:rPr>
        <w:t>The protocol should also assign the equipment to the task, because a deep clean performed with the wrong equipment is a deep clean that did not happen.</w:t>
      </w:r>
    </w:p>
    <w:p>
      <w:r>
        <w:rPr>
          <w:b w:val="0"/>
        </w:rPr>
        <w:t>The chemical plan should also be written into the deep cleaning protocol before the first deep clean runs, because the plan becomes the scope.</w:t>
      </w:r>
    </w:p>
    <w:p>
      <w:r>
        <w:rPr>
          <w:b w:val="0"/>
        </w:rPr>
        <w:t>The equipment plan should also include the consumables that the deep clean depends on, because extraction and degreasing both consume consumables that must be inventoried before the clean.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Deep cleaning task</w:t>
            </w:r>
          </w:p>
        </w:tc>
        <w:tc>
          <w:tcPr>
            <w:tcW w:type="dxa" w:w="2379"/>
            <w:shd w:val="clear" w:fill="1A1A1A"/>
          </w:tcPr>
          <w:p>
            <w:pPr>
              <w:spacing w:after="0"/>
            </w:pPr>
            <w:r>
              <w:rPr>
                <w:b/>
                <w:color w:val="FFFFFF"/>
              </w:rPr>
            </w:r>
            <w:r>
              <w:rPr>
                <w:b/>
                <w:color w:val="FFFFFF"/>
                <w:sz w:val="19"/>
              </w:rPr>
              <w:t>Equipment</w:t>
            </w:r>
          </w:p>
        </w:tc>
        <w:tc>
          <w:tcPr>
            <w:tcW w:type="dxa" w:w="2379"/>
            <w:shd w:val="clear" w:fill="1A1A1A"/>
          </w:tcPr>
          <w:p>
            <w:pPr>
              <w:spacing w:after="0"/>
            </w:pPr>
            <w:r>
              <w:rPr>
                <w:b/>
                <w:color w:val="FFFFFF"/>
              </w:rPr>
            </w:r>
            <w:r>
              <w:rPr>
                <w:b/>
                <w:color w:val="FFFFFF"/>
                <w:sz w:val="19"/>
              </w:rPr>
              <w:t>Chemistry or method</w:t>
            </w:r>
          </w:p>
        </w:tc>
        <w:tc>
          <w:tcPr>
            <w:tcW w:type="dxa" w:w="2379"/>
            <w:shd w:val="clear" w:fill="1A1A1A"/>
          </w:tcPr>
          <w:p>
            <w:pPr>
              <w:spacing w:after="0"/>
            </w:pPr>
            <w:r>
              <w:rPr>
                <w:b/>
                <w:color w:val="FFFFFF"/>
              </w:rPr>
            </w:r>
            <w:r>
              <w:rPr>
                <w:b/>
                <w:color w:val="FFFFFF"/>
                <w:sz w:val="19"/>
              </w:rPr>
              <w:t>Cadence</w:t>
            </w:r>
          </w:p>
        </w:tc>
      </w:tr>
      <w:tr>
        <w:tc>
          <w:tcPr>
            <w:tcW w:type="dxa" w:w="2379"/>
          </w:tcPr>
          <w:p>
            <w:pPr>
              <w:spacing w:after="0"/>
            </w:pPr>
            <w:r/>
            <w:r>
              <w:rPr>
                <w:b w:val="0"/>
                <w:sz w:val="19"/>
              </w:rPr>
              <w:t>Cooking line degreasing</w:t>
            </w:r>
          </w:p>
        </w:tc>
        <w:tc>
          <w:tcPr>
            <w:tcW w:type="dxa" w:w="2379"/>
          </w:tcPr>
          <w:p>
            <w:pPr>
              <w:spacing w:after="0"/>
            </w:pPr>
            <w:r/>
            <w:r>
              <w:rPr>
                <w:b w:val="0"/>
                <w:sz w:val="19"/>
              </w:rPr>
              <w:t>Auto-scrubber and extraction</w:t>
            </w:r>
          </w:p>
        </w:tc>
        <w:tc>
          <w:tcPr>
            <w:tcW w:type="dxa" w:w="2379"/>
          </w:tcPr>
          <w:p>
            <w:pPr>
              <w:spacing w:after="0"/>
            </w:pPr>
            <w:r/>
            <w:r>
              <w:rPr>
                <w:b w:val="0"/>
                <w:sz w:val="19"/>
              </w:rPr>
              <w:t>Alkaline degreaser</w:t>
            </w:r>
          </w:p>
        </w:tc>
        <w:tc>
          <w:tcPr>
            <w:tcW w:type="dxa" w:w="2379"/>
          </w:tcPr>
          <w:p>
            <w:pPr>
              <w:spacing w:after="0"/>
            </w:pPr>
            <w:r/>
            <w:r>
              <w:rPr>
                <w:b w:val="0"/>
                <w:sz w:val="19"/>
              </w:rPr>
              <w:t>Weekly to monthly</w:t>
            </w:r>
          </w:p>
        </w:tc>
      </w:tr>
      <w:tr>
        <w:tc>
          <w:tcPr>
            <w:tcW w:type="dxa" w:w="2379"/>
          </w:tcPr>
          <w:p>
            <w:pPr>
              <w:spacing w:after="0"/>
            </w:pPr>
            <w:r/>
            <w:r>
              <w:rPr>
                <w:b w:val="0"/>
                <w:sz w:val="19"/>
              </w:rPr>
              <w:t>Tile and quarry degreasing</w:t>
            </w:r>
          </w:p>
        </w:tc>
        <w:tc>
          <w:tcPr>
            <w:tcW w:type="dxa" w:w="2379"/>
          </w:tcPr>
          <w:p>
            <w:pPr>
              <w:spacing w:after="0"/>
            </w:pPr>
            <w:r/>
            <w:r>
              <w:rPr>
                <w:b w:val="0"/>
                <w:sz w:val="19"/>
              </w:rPr>
              <w:t>Auto-scrubber and extraction</w:t>
            </w:r>
          </w:p>
        </w:tc>
        <w:tc>
          <w:tcPr>
            <w:tcW w:type="dxa" w:w="2379"/>
          </w:tcPr>
          <w:p>
            <w:pPr>
              <w:spacing w:after="0"/>
            </w:pPr>
            <w:r/>
            <w:r>
              <w:rPr>
                <w:b w:val="0"/>
                <w:sz w:val="19"/>
              </w:rPr>
              <w:t>Alkaline degreaser, agitation</w:t>
            </w:r>
          </w:p>
        </w:tc>
        <w:tc>
          <w:tcPr>
            <w:tcW w:type="dxa" w:w="2379"/>
          </w:tcPr>
          <w:p>
            <w:pPr>
              <w:spacing w:after="0"/>
            </w:pPr>
            <w:r/>
            <w:r>
              <w:rPr>
                <w:b w:val="0"/>
                <w:sz w:val="19"/>
              </w:rPr>
              <w:t>Monthly</w:t>
            </w:r>
          </w:p>
        </w:tc>
      </w:tr>
      <w:tr>
        <w:tc>
          <w:tcPr>
            <w:tcW w:type="dxa" w:w="2379"/>
          </w:tcPr>
          <w:p>
            <w:pPr>
              <w:spacing w:after="0"/>
            </w:pPr>
            <w:r/>
            <w:r>
              <w:rPr>
                <w:b w:val="0"/>
                <w:sz w:val="19"/>
              </w:rPr>
              <w:t>Stainless detailing</w:t>
            </w:r>
          </w:p>
        </w:tc>
        <w:tc>
          <w:tcPr>
            <w:tcW w:type="dxa" w:w="2379"/>
          </w:tcPr>
          <w:p>
            <w:pPr>
              <w:spacing w:after="0"/>
            </w:pPr>
            <w:r/>
            <w:r>
              <w:rPr>
                <w:b w:val="0"/>
                <w:sz w:val="19"/>
              </w:rPr>
              <w:t>Neutral cleaner, microfiber</w:t>
            </w:r>
          </w:p>
        </w:tc>
        <w:tc>
          <w:tcPr>
            <w:tcW w:type="dxa" w:w="2379"/>
          </w:tcPr>
          <w:p>
            <w:pPr>
              <w:spacing w:after="0"/>
            </w:pPr>
            <w:r/>
            <w:r>
              <w:rPr>
                <w:b w:val="0"/>
                <w:sz w:val="19"/>
              </w:rPr>
              <w:t>Neutral chemistry, no abrasives</w:t>
            </w:r>
          </w:p>
        </w:tc>
        <w:tc>
          <w:tcPr>
            <w:tcW w:type="dxa" w:w="2379"/>
          </w:tcPr>
          <w:p>
            <w:pPr>
              <w:spacing w:after="0"/>
            </w:pPr>
            <w:r/>
            <w:r>
              <w:rPr>
                <w:b w:val="0"/>
                <w:sz w:val="19"/>
              </w:rPr>
              <w:t>Weekly to monthly</w:t>
            </w:r>
          </w:p>
        </w:tc>
      </w:tr>
      <w:tr>
        <w:tc>
          <w:tcPr>
            <w:tcW w:type="dxa" w:w="2379"/>
          </w:tcPr>
          <w:p>
            <w:pPr>
              <w:spacing w:after="0"/>
            </w:pPr>
            <w:r/>
            <w:r>
              <w:rPr>
                <w:b w:val="0"/>
                <w:sz w:val="19"/>
              </w:rPr>
              <w:t>Floor sanitation</w:t>
            </w:r>
          </w:p>
        </w:tc>
        <w:tc>
          <w:tcPr>
            <w:tcW w:type="dxa" w:w="2379"/>
          </w:tcPr>
          <w:p>
            <w:pPr>
              <w:spacing w:after="0"/>
            </w:pPr>
            <w:r/>
            <w:r>
              <w:rPr>
                <w:b w:val="0"/>
                <w:sz w:val="19"/>
              </w:rPr>
              <w:t>Mop system with zone separation, vacuum</w:t>
            </w:r>
          </w:p>
        </w:tc>
        <w:tc>
          <w:tcPr>
            <w:tcW w:type="dxa" w:w="2379"/>
          </w:tcPr>
          <w:p>
            <w:pPr>
              <w:spacing w:after="0"/>
            </w:pPr>
            <w:r/>
            <w:r>
              <w:rPr>
                <w:b w:val="0"/>
                <w:sz w:val="19"/>
              </w:rPr>
              <w:t>Approved disinfectant at label dwell time</w:t>
            </w:r>
          </w:p>
        </w:tc>
        <w:tc>
          <w:tcPr>
            <w:tcW w:type="dxa" w:w="2379"/>
          </w:tcPr>
          <w:p>
            <w:pPr>
              <w:spacing w:after="0"/>
            </w:pPr>
            <w:r/>
            <w:r>
              <w:rPr>
                <w:b w:val="0"/>
                <w:sz w:val="19"/>
              </w:rPr>
              <w:t>Nightly to monthly</w:t>
            </w:r>
          </w:p>
        </w:tc>
      </w:tr>
      <w:tr>
        <w:tc>
          <w:tcPr>
            <w:tcW w:type="dxa" w:w="2379"/>
          </w:tcPr>
          <w:p>
            <w:pPr>
              <w:spacing w:after="0"/>
            </w:pPr>
            <w:r/>
            <w:r>
              <w:rPr>
                <w:b w:val="0"/>
                <w:sz w:val="19"/>
              </w:rPr>
              <w:t>Restroom disinfection</w:t>
            </w:r>
          </w:p>
        </w:tc>
        <w:tc>
          <w:tcPr>
            <w:tcW w:type="dxa" w:w="2379"/>
          </w:tcPr>
          <w:p>
            <w:pPr>
              <w:spacing w:after="0"/>
            </w:pPr>
            <w:r/>
            <w:r>
              <w:rPr>
                <w:b w:val="0"/>
                <w:sz w:val="19"/>
              </w:rPr>
              <w:t>Mop system, disinfectant</w:t>
            </w:r>
          </w:p>
        </w:tc>
        <w:tc>
          <w:tcPr>
            <w:tcW w:type="dxa" w:w="2379"/>
          </w:tcPr>
          <w:p>
            <w:pPr>
              <w:spacing w:after="0"/>
            </w:pPr>
            <w:r/>
            <w:r>
              <w:rPr>
                <w:b w:val="0"/>
                <w:sz w:val="19"/>
              </w:rPr>
              <w:t>Approved disinfectant at label dwell time</w:t>
            </w:r>
          </w:p>
        </w:tc>
        <w:tc>
          <w:tcPr>
            <w:tcW w:type="dxa" w:w="2379"/>
          </w:tcPr>
          <w:p>
            <w:pPr>
              <w:spacing w:after="0"/>
            </w:pPr>
            <w:r/>
            <w:r>
              <w:rPr>
                <w:b w:val="0"/>
                <w:sz w:val="19"/>
              </w:rPr>
              <w:t>Nightly</w:t>
            </w:r>
          </w:p>
        </w:tc>
      </w:tr>
      <w:tr>
        <w:tc>
          <w:tcPr>
            <w:tcW w:type="dxa" w:w="2379"/>
          </w:tcPr>
          <w:p>
            <w:pPr>
              <w:spacing w:after="0"/>
            </w:pPr>
            <w:r/>
            <w:r>
              <w:rPr>
                <w:b w:val="0"/>
                <w:sz w:val="19"/>
              </w:rPr>
              <w:t>Trash and staging</w:t>
            </w:r>
          </w:p>
        </w:tc>
        <w:tc>
          <w:tcPr>
            <w:tcW w:type="dxa" w:w="2379"/>
          </w:tcPr>
          <w:p>
            <w:pPr>
              <w:spacing w:after="0"/>
            </w:pPr>
            <w:r/>
            <w:r>
              <w:rPr>
                <w:b w:val="0"/>
                <w:sz w:val="19"/>
              </w:rPr>
              <w:t>Trash equipment, staging plan</w:t>
            </w:r>
          </w:p>
        </w:tc>
        <w:tc>
          <w:tcPr>
            <w:tcW w:type="dxa" w:w="2379"/>
          </w:tcPr>
          <w:p>
            <w:pPr>
              <w:spacing w:after="0"/>
            </w:pPr>
            <w:r/>
            <w:r>
              <w:rPr>
                <w:b w:val="0"/>
                <w:sz w:val="19"/>
              </w:rPr>
              <w:t>Approved chemistry as needed</w:t>
            </w:r>
          </w:p>
        </w:tc>
        <w:tc>
          <w:tcPr>
            <w:tcW w:type="dxa" w:w="2379"/>
          </w:tcPr>
          <w:p>
            <w:pPr>
              <w:spacing w:after="0"/>
            </w:pPr>
            <w:r/>
            <w:r>
              <w:rPr>
                <w:b w:val="0"/>
                <w:sz w:val="19"/>
              </w:rPr>
              <w:t>Nightly</w:t>
            </w:r>
          </w:p>
        </w:tc>
      </w:tr>
    </w:tbl>
    <w:p/>
    <w:p>
      <w:r>
        <w:rPr>
          <w:b w:val="0"/>
        </w:rPr>
        <w:t>The table separates tasks by cadence, which is how the protocol keeps the weekly and monthly scopes from overlapping or skipping.</w:t>
      </w:r>
    </w:p>
    <w:p>
      <w:r>
        <w:rPr>
          <w:b w:val="0"/>
        </w:rPr>
        <w:t>The chemical discipline is as important as the equipment, because the difference between a degreasing pass and a cleaning pass is the chemistry, and the difference between a pass and a sanitizing pass is the dwell time.</w:t>
      </w:r>
    </w:p>
    <w:p>
      <w:r>
        <w:rPr>
          <w:b w:val="0"/>
        </w:rPr>
        <w:t>The equipment and chemical plan should be written into the deep cleaning protocol before the first deep clean runs, because the plan becomes the scope.</w:t>
      </w:r>
    </w:p>
    <w:p>
      <w:r>
        <w:rPr>
          <w:b w:val="0"/>
        </w:rPr>
        <w:t>The protocol should also define the inspection sequence between degreasing and extraction, because the deep clean is a sequence of dependent tasks, not a single action. The protocol should also define the cleanup sequence after the degreasing pass, because the residue removal is what protects the floor sanitation that follows.</w:t>
      </w:r>
    </w:p>
    <w:p>
      <w:pPr>
        <w:pStyle w:val="Heading2"/>
      </w:pPr>
      <w:r>
        <w:t>6. How should the kitchen deep cleaning program be documented and audited?</w:t>
      </w:r>
    </w:p>
    <w:p>
      <w:r>
        <w:rPr>
          <w:b w:val="0"/>
        </w:rPr>
        <w:t>The kitchen deep cleaning program is documented through checklists signed per visit, dated logs and manager review.</w:t>
      </w:r>
    </w:p>
    <w:p>
      <w:r>
        <w:rPr>
          <w:b w:val="0"/>
        </w:rPr>
        <w:t>The checklist is the operational control that connects the deep cleaning protocol to the completed work, and the signed checklist becomes the evidence behind the invoice and the quality record.</w:t>
      </w:r>
    </w:p>
    <w:p>
      <w:r>
        <w:rPr>
          <w:b w:val="0"/>
        </w:rPr>
        <w:t>The dated log captures when the deep clean ran, who executed it, and what the outcome was, and the manager review closes the loop between the cleaning crew and the kitchen operation.</w:t>
      </w:r>
    </w:p>
    <w:p>
      <w:r>
        <w:rPr>
          <w:b w:val="0"/>
        </w:rPr>
        <w:t>The documentation standard includes labeled spray bottles, Safety Data Sheets on site, mop separation by zone, trash staging away from food areas and timed restroom routes with check logs.</w:t>
      </w:r>
    </w:p>
    <w:p>
      <w:r>
        <w:rPr>
          <w:b w:val="0"/>
        </w:rPr>
        <w:t>The cleaning provider delivers deep clean plus checklist walk, and the cleaning scope is defined separately from the food-service scope, so the documentation conversation stays inside the cleaning program.</w:t>
      </w:r>
    </w:p>
    <w:p>
      <w:r>
        <w:rPr>
          <w:b w:val="0"/>
        </w:rPr>
        <w:t>The audit conversation is the same one, because the invoice, the quality record and the health inspection readiness all draw from the same checklist evidence.</w:t>
      </w:r>
    </w:p>
    <w:p>
      <w:r>
        <w:rPr>
          <w:b w:val="0"/>
        </w:rPr>
        <w:t>A kitchen that cannot produce the checklist evidence after a deep clean has a documentation problem, and the deep cleaning protocol does not resolve that problem on its own.</w:t>
      </w:r>
    </w:p>
    <w:p>
      <w:r>
        <w:rPr>
          <w:b w:val="0"/>
        </w:rPr>
        <w:t>The documentation standard should also capture the crew, the date and the result in the same record, because split records create gaps in the audit trail.</w:t>
      </w:r>
    </w:p>
    <w:p>
      <w:r>
        <w:rPr>
          <w:b w:val="0"/>
        </w:rPr>
        <w:t>The manager review should close the loop with a decision, which is the step that turns a completed deep clean into a managed deep clean.</w:t>
      </w:r>
    </w:p>
    <w:p>
      <w:r>
        <w:rPr>
          <w:b w:val="0"/>
        </w:rPr>
        <w:t>The documentation standard should also link the deep cleaning protocol to the inspection readiness standard, because the evidence chain is what makes both auditable.</w:t>
      </w:r>
    </w:p>
    <w:p>
      <w:r>
        <w:rPr>
          <w:b w:val="0"/>
        </w:rPr>
        <w:t>The documentation standard should also define the retention period for the cleaning records, because the audit trail has a shelf life that the protocol should state.</w:t>
      </w:r>
    </w:p>
    <w:p>
      <w:pPr>
        <w:pStyle w:val="Heading2"/>
      </w:pPr>
      <w:r>
        <w:t>7. How much does commercial kitchen deep cleaning cost?</w:t>
      </w:r>
    </w:p>
    <w:p>
      <w:r>
        <w:rPr>
          <w:b w:val="0"/>
        </w:rPr>
        <w:t>Commercial kitchen deep cleaning pricing in New Jersey follows the venue size and the deep cleaning scope.</w:t>
      </w:r>
    </w:p>
    <w:p>
      <w:r>
        <w:rPr>
          <w:b w:val="0"/>
        </w:rPr>
        <w:t>Small cafés and takeout operations under 1,500 square feet typically run $300 to $600 per visit, mid-size restaurants from 1,500 to 3,500 square feet run $500 to $1,100 per visit, and large restaurants or bars from 3,500 to 6,000 square feet run $900 to $1,800 per visit.</w:t>
      </w:r>
    </w:p>
    <w:p>
      <w:r>
        <w:rPr>
          <w:b w:val="0"/>
        </w:rPr>
        <w:t>Kitchen deep cleaning with overnight degreasing runs $600 to $1,800 per visit, and the weekly or monthly cadence is the pattern applied to that deep clean scope.</w:t>
      </w:r>
    </w:p>
    <w:p>
      <w:r>
        <w:rPr>
          <w:b w:val="0"/>
        </w:rPr>
        <w:t>Nightly restaurant cleaning for small dining operations runs $800 to $2,200 per month, and nightly cleaning for large or high-traffic operations runs $2,200 to $5,000 or more per month.</w:t>
      </w:r>
    </w:p>
    <w:p>
      <w:r>
        <w:rPr>
          <w:b w:val="0"/>
        </w:rPr>
        <w:t>Bar and lounge touch-up plus restrooms run $600 to $1,800 per month, and post-event reset runs $500 to $3,000 or more per event.</w:t>
      </w:r>
    </w:p>
    <w:p>
      <w:r>
        <w:rPr>
          <w:b w:val="0"/>
        </w:rPr>
        <w:t>The cost per visit is the commercial kitchen deep cleaning figure that facility managers compare when they write a scope, request a quote or approve an invoice.</w:t>
      </w:r>
    </w:p>
    <w:p>
      <w:r>
        <w:rPr>
          <w:b w:val="0"/>
        </w:rPr>
        <w:t>The pricing conversation should separate the deep clean from the nightly clean, because the nightly clean and the deep clean are different products with different unit economics.</w:t>
      </w:r>
    </w:p>
    <w:p>
      <w:r>
        <w:rPr>
          <w:b w:val="0"/>
        </w:rPr>
        <w:t>The pricing protocol should also tie the deep clean to the cadence, because the same deep clean scope priced per visit and priced per month produces different buying behavior.</w:t>
      </w:r>
    </w:p>
    <w:p>
      <w:r>
        <w:rPr>
          <w:b w:val="0"/>
        </w:rPr>
        <w:t>The pricing protocol should also separate the deep clean from the nightly clean in the written quote, because the separation is what allows the client to choose the cadence.</w:t>
      </w:r>
    </w:p>
    <w:p>
      <w:r>
        <w:rPr>
          <w:b w:val="0"/>
        </w:rPr>
        <w:t>The [commercial cleaning cost and pricing guide](/insights/commercial-cleaning-cost-nj-pricing-guide-2026) walks through the arithmetic behind these ranges, including labor burden and minimum thresholds that separate small scopes from portfolio scale scopes.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Venue size</w:t>
            </w:r>
          </w:p>
        </w:tc>
        <w:tc>
          <w:tcPr>
            <w:tcW w:type="dxa" w:w="3173"/>
            <w:shd w:val="clear" w:fill="1A1A1A"/>
          </w:tcPr>
          <w:p>
            <w:pPr>
              <w:spacing w:after="0"/>
            </w:pPr>
            <w:r>
              <w:rPr>
                <w:b/>
                <w:color w:val="FFFFFF"/>
              </w:rPr>
            </w:r>
            <w:r>
              <w:rPr>
                <w:b/>
                <w:color w:val="FFFFFF"/>
                <w:sz w:val="19"/>
              </w:rPr>
              <w:t>Typical New Jersey range</w:t>
            </w:r>
          </w:p>
        </w:tc>
        <w:tc>
          <w:tcPr>
            <w:tcW w:type="dxa" w:w="3173"/>
            <w:shd w:val="clear" w:fill="1A1A1A"/>
          </w:tcPr>
          <w:p>
            <w:pPr>
              <w:spacing w:after="0"/>
            </w:pPr>
            <w:r>
              <w:rPr>
                <w:b/>
                <w:color w:val="FFFFFF"/>
              </w:rPr>
            </w:r>
            <w:r>
              <w:rPr>
                <w:b/>
                <w:color w:val="FFFFFF"/>
                <w:sz w:val="19"/>
              </w:rPr>
              <w:t>Cleaning cadence</w:t>
            </w:r>
          </w:p>
        </w:tc>
      </w:tr>
      <w:tr>
        <w:tc>
          <w:tcPr>
            <w:tcW w:type="dxa" w:w="3173"/>
          </w:tcPr>
          <w:p>
            <w:pPr>
              <w:spacing w:after="0"/>
            </w:pPr>
            <w:r/>
            <w:r>
              <w:rPr>
                <w:b w:val="0"/>
                <w:sz w:val="19"/>
              </w:rPr>
              <w:t>Small café or takeout under 1,500 sq ft</w:t>
            </w:r>
          </w:p>
        </w:tc>
        <w:tc>
          <w:tcPr>
            <w:tcW w:type="dxa" w:w="3173"/>
          </w:tcPr>
          <w:p>
            <w:pPr>
              <w:spacing w:after="0"/>
            </w:pPr>
            <w:r/>
            <w:r>
              <w:rPr>
                <w:b w:val="0"/>
                <w:sz w:val="19"/>
              </w:rPr>
              <w:t>$300 to $600 per visit</w:t>
            </w:r>
          </w:p>
        </w:tc>
        <w:tc>
          <w:tcPr>
            <w:tcW w:type="dxa" w:w="3173"/>
          </w:tcPr>
          <w:p>
            <w:pPr>
              <w:spacing w:after="0"/>
            </w:pPr>
            <w:r/>
            <w:r>
              <w:rPr>
                <w:b w:val="0"/>
                <w:sz w:val="19"/>
              </w:rPr>
              <w:t>1 to 3 times per week</w:t>
            </w:r>
          </w:p>
        </w:tc>
      </w:tr>
      <w:tr>
        <w:tc>
          <w:tcPr>
            <w:tcW w:type="dxa" w:w="3173"/>
          </w:tcPr>
          <w:p>
            <w:pPr>
              <w:spacing w:after="0"/>
            </w:pPr>
            <w:r/>
            <w:r>
              <w:rPr>
                <w:b w:val="0"/>
                <w:sz w:val="19"/>
              </w:rPr>
              <w:t>Mid-size restaurant, 1,500 to 3,500 sq ft</w:t>
            </w:r>
          </w:p>
        </w:tc>
        <w:tc>
          <w:tcPr>
            <w:tcW w:type="dxa" w:w="3173"/>
          </w:tcPr>
          <w:p>
            <w:pPr>
              <w:spacing w:after="0"/>
            </w:pPr>
            <w:r/>
            <w:r>
              <w:rPr>
                <w:b w:val="0"/>
                <w:sz w:val="19"/>
              </w:rPr>
              <w:t>$500 to $1,100 per visit</w:t>
            </w:r>
          </w:p>
        </w:tc>
        <w:tc>
          <w:tcPr>
            <w:tcW w:type="dxa" w:w="3173"/>
          </w:tcPr>
          <w:p>
            <w:pPr>
              <w:spacing w:after="0"/>
            </w:pPr>
            <w:r/>
            <w:r>
              <w:rPr>
                <w:b w:val="0"/>
                <w:sz w:val="19"/>
              </w:rPr>
              <w:t>2 to 5 times per week</w:t>
            </w:r>
          </w:p>
        </w:tc>
      </w:tr>
      <w:tr>
        <w:tc>
          <w:tcPr>
            <w:tcW w:type="dxa" w:w="3173"/>
          </w:tcPr>
          <w:p>
            <w:pPr>
              <w:spacing w:after="0"/>
            </w:pPr>
            <w:r/>
            <w:r>
              <w:rPr>
                <w:b w:val="0"/>
                <w:sz w:val="19"/>
              </w:rPr>
              <w:t>Large restaurant or bar, 3,500 to 6,000 sq ft</w:t>
            </w:r>
          </w:p>
        </w:tc>
        <w:tc>
          <w:tcPr>
            <w:tcW w:type="dxa" w:w="3173"/>
          </w:tcPr>
          <w:p>
            <w:pPr>
              <w:spacing w:after="0"/>
            </w:pPr>
            <w:r/>
            <w:r>
              <w:rPr>
                <w:b w:val="0"/>
                <w:sz w:val="19"/>
              </w:rPr>
              <w:t>$900 to $1,800 per visit</w:t>
            </w:r>
          </w:p>
        </w:tc>
        <w:tc>
          <w:tcPr>
            <w:tcW w:type="dxa" w:w="3173"/>
          </w:tcPr>
          <w:p>
            <w:pPr>
              <w:spacing w:after="0"/>
            </w:pPr>
            <w:r/>
            <w:r>
              <w:rPr>
                <w:b w:val="0"/>
                <w:sz w:val="19"/>
              </w:rPr>
              <w:t>3 to 7 times per week</w:t>
            </w:r>
          </w:p>
        </w:tc>
      </w:tr>
      <w:tr>
        <w:tc>
          <w:tcPr>
            <w:tcW w:type="dxa" w:w="3173"/>
          </w:tcPr>
          <w:p>
            <w:pPr>
              <w:spacing w:after="0"/>
            </w:pPr>
            <w:r/>
            <w:r>
              <w:rPr>
                <w:b w:val="0"/>
                <w:sz w:val="19"/>
              </w:rPr>
              <w:t>Kitchen deep clean, overnight degrease</w:t>
            </w:r>
          </w:p>
        </w:tc>
        <w:tc>
          <w:tcPr>
            <w:tcW w:type="dxa" w:w="3173"/>
          </w:tcPr>
          <w:p>
            <w:pPr>
              <w:spacing w:after="0"/>
            </w:pPr>
            <w:r/>
            <w:r>
              <w:rPr>
                <w:b w:val="0"/>
                <w:sz w:val="19"/>
              </w:rPr>
              <w:t>$600 to $1,800 per visit</w:t>
            </w:r>
          </w:p>
        </w:tc>
        <w:tc>
          <w:tcPr>
            <w:tcW w:type="dxa" w:w="3173"/>
          </w:tcPr>
          <w:p>
            <w:pPr>
              <w:spacing w:after="0"/>
            </w:pPr>
            <w:r/>
            <w:r>
              <w:rPr>
                <w:b w:val="0"/>
                <w:sz w:val="19"/>
              </w:rPr>
              <w:t>Weekly or monthly</w:t>
            </w:r>
          </w:p>
        </w:tc>
      </w:tr>
    </w:tbl>
    <w:p/>
    <w:p>
      <w:r>
        <w:rPr>
          <w:b w:val="0"/>
        </w:rPr>
        <w:t>The pricing table separates the deep clean from the nightly clean, and it gives the facility manager the decision framework for the weekly or monthly protocol.</w:t>
      </w:r>
    </w:p>
    <w:p>
      <w:r>
        <w:rPr>
          <w:b w:val="0"/>
        </w:rPr>
        <w:t>The pricing protocol should also define the escalation logic between the deep clean and the nightly clean, because the weekly or monthly protocol is what converts the deep clean into a recurring conversation. The pricing protocol should also define the minimum deep clean scope, because the $600 to $1,800 per visit range assumes a kitchen of meaningful size, and smaller kitchens need the small café range of $300 to $600 per visit.</w:t>
      </w:r>
    </w:p>
    <w:p>
      <w:pPr>
        <w:pStyle w:val="Heading2"/>
      </w:pPr>
      <w:r>
        <w:t>8. How long does a commercial kitchen deep cleaning take?</w:t>
      </w:r>
    </w:p>
    <w:p>
      <w:r>
        <w:rPr>
          <w:b w:val="0"/>
        </w:rPr>
        <w:t>The duration of a commercial kitchen deep cleaning is a function of square footage, soil load and the sequence of tasks.</w:t>
      </w:r>
    </w:p>
    <w:p>
      <w:r>
        <w:rPr>
          <w:b w:val="0"/>
        </w:rPr>
        <w:t>A deep clean of a 4,000 square foot kitchen with two restrooms and dining areas is executed in a range that the cleaning operations describe as 2.5 to 3.5 crew hours per visit, covering full trash to dock, both restrooms disinfected and restocked, kitchen reset, vacuum, mop tile and entries, and high-touch cleaning throughout.</w:t>
      </w:r>
    </w:p>
    <w:p>
      <w:r>
        <w:rPr>
          <w:b w:val="0"/>
        </w:rPr>
        <w:t>The overnight format compresses the sequence into a post-close window, and the daytime format uses a scheduled closure window.</w:t>
      </w:r>
    </w:p>
    <w:p>
      <w:r>
        <w:rPr>
          <w:b w:val="0"/>
        </w:rPr>
        <w:t>The protocol assigns crew size accordingly, and the deep clean is not sequenced against service but against close.</w:t>
      </w:r>
    </w:p>
    <w:p>
      <w:r>
        <w:rPr>
          <w:b w:val="0"/>
        </w:rPr>
        <w:t>Overnight deep cleaning is standard for New Jersey restaurants, bars and hotels that cannot pause daytime operations, and the night crews cover the post-close sequence before the morning open.</w:t>
      </w:r>
    </w:p>
    <w:p>
      <w:r>
        <w:rPr>
          <w:b w:val="0"/>
        </w:rPr>
        <w:t>The protocol should state the expected duration before the quote, because duration drives labor, labor drives cost, and cost drives whether the deep clean becomes a program or a one-off.</w:t>
      </w:r>
    </w:p>
    <w:p>
      <w:r>
        <w:rPr>
          <w:b w:val="0"/>
        </w:rPr>
        <w:t>The duration protocol should also include the crew size and the equipment list, because the duration estimate is only valid with both inputs fixed.</w:t>
      </w:r>
    </w:p>
    <w:p>
      <w:r>
        <w:rPr>
          <w:b w:val="0"/>
        </w:rPr>
        <w:t>The duration protocol should also include the cleaning sequence, because the duration of the deep clean is a function of the sequence of tasks.</w:t>
      </w:r>
    </w:p>
    <w:p>
      <w:r>
        <w:rPr>
          <w:b w:val="0"/>
        </w:rPr>
        <w:t>The duration protocol should also define the escalation path when the deep clean needs more crew hours than the first estimate, because the protocol should not compress the sequence.</w:t>
      </w:r>
    </w:p>
    <w:p>
      <w:r>
        <w:rPr>
          <w:b w:val="0"/>
        </w:rPr>
        <w:t>The duration protocol should also define the crew briefing before the deep clean, because the deep clean is executed by a crew that must be briefed on the scope before the first task. The duration protocol should also define the inspection gate before the deep clean is closed, because the deep clean cannot be accepted as complete without the evidence of the checklist.</w:t>
      </w:r>
    </w:p>
    <w:p>
      <w:r>
        <w:rPr>
          <w:b w:val="0"/>
        </w:rPr>
        <w:t>The duration protocol should also define the recovery path when a deep clean step fails mid-sequence, because the protocol has to define how far the clean gets before the clean stops and the correction starts.</w:t>
      </w:r>
    </w:p>
    <w:p>
      <w:pPr>
        <w:pStyle w:val="Heading2"/>
      </w:pPr>
      <w:r>
        <w:t>9. How does deep cleaning integrate with hood and exhaust cleaning?</w:t>
      </w:r>
    </w:p>
    <w:p>
      <w:r>
        <w:rPr>
          <w:b w:val="0"/>
        </w:rPr>
        <w:t>Deep cleaning and hood cleaning are related but distinct scopes, and the integration between them is a common source of kitchen cleaning confusion.</w:t>
      </w:r>
    </w:p>
    <w:p>
      <w:r>
        <w:rPr>
          <w:b w:val="0"/>
        </w:rPr>
        <w:t>The cleaning provider wipes hood exteriors and adjacent surfaces, and full hood and duct cleaning is scoped separately, with the restaurant hood exhaust cleaning reference covering frequency and pricing guidance.</w:t>
      </w:r>
    </w:p>
    <w:p>
      <w:r>
        <w:rPr>
          <w:b w:val="0"/>
        </w:rPr>
        <w:t>Deep cleaning handles the grease and soil on the kitchen surfaces themselves, while the hood and exhaust system carries its own cleaning requirements under the relevant fire safety code.</w:t>
      </w:r>
    </w:p>
    <w:p>
      <w:r>
        <w:rPr>
          <w:b w:val="0"/>
        </w:rPr>
        <w:t>The commercial kitchen deep cleaning protocol should state which hood-adjacent tasks belong to the deep clean and which belong to the hood specialist scope.</w:t>
      </w:r>
    </w:p>
    <w:p>
      <w:r>
        <w:rPr>
          <w:b w:val="0"/>
        </w:rPr>
        <w:t>The sequencing between the two scopes matters, because both need to finish before the kitchen opens.</w:t>
      </w:r>
    </w:p>
    <w:p>
      <w:r>
        <w:rPr>
          <w:b w:val="0"/>
        </w:rPr>
        <w:t>The [restaurant hood and exhaust cleaning](/restaurant-hood-exhaust-cleaning-nj) reference covers the frequency guidance and the pricing ranges for the hood specialist scope.</w:t>
      </w:r>
    </w:p>
    <w:p>
      <w:r>
        <w:rPr>
          <w:b w:val="0"/>
        </w:rPr>
        <w:t>The deep cleaning protocol should also define the inspection evidence for the hood-adjacent work, because the cleaning record and the hood specialist record are both part of the kitchen audit trail.</w:t>
      </w:r>
    </w:p>
    <w:p>
      <w:r>
        <w:rPr>
          <w:b w:val="0"/>
        </w:rPr>
        <w:t>The integration between deep cleaning and hood cleaning should also define the daily coordination point, because the deep clean and the hood specialist scope both have to finish before open.</w:t>
      </w:r>
    </w:p>
    <w:p>
      <w:r>
        <w:rPr>
          <w:b w:val="0"/>
        </w:rPr>
        <w:t>The integration between deep cleaning and hood cleaning should also define the joint inspection standard, because the deep clean and the hood scope both produce evidence that feeds the kitchen audit. The integration should also define the responsibility for the hood exterior wipe, because that task sits at the edge of the deep clean and the hood scope.</w:t>
      </w:r>
    </w:p>
    <w:p>
      <w:pPr>
        <w:pStyle w:val="Heading2"/>
      </w:pPr>
      <w:r>
        <w:t>10. When should a restaurant run weekly or monthly deep cleaning?</w:t>
      </w:r>
    </w:p>
    <w:p>
      <w:r>
        <w:rPr>
          <w:b w:val="0"/>
        </w:rPr>
        <w:t>The cadence ladder of nightly, weekly and monthly deep cleaning should follow cooking volume rather than preference.</w:t>
      </w:r>
    </w:p>
    <w:p>
      <w:r>
        <w:rPr>
          <w:b w:val="0"/>
        </w:rPr>
        <w:t>Operations with daily cooking push the deep cleaning cadence up one tier, and the weekly deep clean becomes the operational rhythm.</w:t>
      </w:r>
    </w:p>
    <w:p>
      <w:r>
        <w:rPr>
          <w:b w:val="0"/>
        </w:rPr>
        <w:t>High-volume operations in the Hudson and Essex corridors, plus Manhattan dining corridors, rely on night shifts and continuous coverage.</w:t>
      </w:r>
    </w:p>
    <w:p>
      <w:r>
        <w:rPr>
          <w:b w:val="0"/>
        </w:rPr>
        <w:t>Lower-volume suburban venues may run three to five nights per week, and the deep cleaning protocol assigns the monthly scope accordingly.</w:t>
      </w:r>
    </w:p>
    <w:p>
      <w:r>
        <w:rPr>
          <w:b w:val="0"/>
        </w:rPr>
        <w:t>The protocol should also assign the monthly deep clean to the operations that have accumulated the most soil, which is usually a function of the intensity and duration of cooking.</w:t>
      </w:r>
    </w:p>
    <w:p>
      <w:r>
        <w:rPr>
          <w:b w:val="0"/>
        </w:rPr>
        <w:t>For venues that run monthly deep cleans, the weekly deep clean becomes a maintenance deep clean, and the cost conversation moves from per-visit deep cleaning to program pricing.</w:t>
      </w:r>
    </w:p>
    <w:p>
      <w:r>
        <w:rPr>
          <w:b w:val="0"/>
        </w:rPr>
        <w:t>The cadence decision should be reviewed when the cooking schedule changes, because the deep cleaning protocol should track the kitchen's actual volume rather than a fixed calendar.</w:t>
      </w:r>
    </w:p>
    <w:p>
      <w:r>
        <w:rPr>
          <w:b w:val="0"/>
        </w:rPr>
        <w:t>The cadence protocol should also define the review trigger, which is the event that moves a kitchen from one deep cleaning cadence to the next.</w:t>
      </w:r>
    </w:p>
    <w:p>
      <w:r>
        <w:rPr>
          <w:b w:val="0"/>
        </w:rPr>
        <w:t>The cadence protocol should also define the escalation path when the deep clean cannot keep pace with cooking volume, which is the point at which the monthly deep clean becomes weekly.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Cadence</w:t>
            </w:r>
          </w:p>
        </w:tc>
        <w:tc>
          <w:tcPr>
            <w:tcW w:type="dxa" w:w="2379"/>
            <w:shd w:val="clear" w:fill="1A1A1A"/>
          </w:tcPr>
          <w:p>
            <w:pPr>
              <w:spacing w:after="0"/>
            </w:pPr>
            <w:r>
              <w:rPr>
                <w:b/>
                <w:color w:val="FFFFFF"/>
              </w:rPr>
            </w:r>
            <w:r>
              <w:rPr>
                <w:b/>
                <w:color w:val="FFFFFF"/>
                <w:sz w:val="19"/>
              </w:rPr>
              <w:t>Primary deep clean scope</w:t>
            </w:r>
          </w:p>
        </w:tc>
        <w:tc>
          <w:tcPr>
            <w:tcW w:type="dxa" w:w="2379"/>
            <w:shd w:val="clear" w:fill="1A1A1A"/>
          </w:tcPr>
          <w:p>
            <w:pPr>
              <w:spacing w:after="0"/>
            </w:pPr>
            <w:r>
              <w:rPr>
                <w:b/>
                <w:color w:val="FFFFFF"/>
              </w:rPr>
            </w:r>
            <w:r>
              <w:rPr>
                <w:b/>
                <w:color w:val="FFFFFF"/>
                <w:sz w:val="19"/>
              </w:rPr>
              <w:t>Secondary deep clean scope</w:t>
            </w:r>
          </w:p>
        </w:tc>
        <w:tc>
          <w:tcPr>
            <w:tcW w:type="dxa" w:w="2379"/>
            <w:shd w:val="clear" w:fill="1A1A1A"/>
          </w:tcPr>
          <w:p>
            <w:pPr>
              <w:spacing w:after="0"/>
            </w:pPr>
            <w:r>
              <w:rPr>
                <w:b/>
                <w:color w:val="FFFFFF"/>
              </w:rPr>
            </w:r>
            <w:r>
              <w:rPr>
                <w:b/>
                <w:color w:val="FFFFFF"/>
                <w:sz w:val="19"/>
              </w:rPr>
              <w:t>Owner</w:t>
            </w:r>
          </w:p>
        </w:tc>
      </w:tr>
      <w:tr>
        <w:tc>
          <w:tcPr>
            <w:tcW w:type="dxa" w:w="2379"/>
          </w:tcPr>
          <w:p>
            <w:pPr>
              <w:spacing w:after="0"/>
            </w:pPr>
            <w:r/>
            <w:r>
              <w:rPr>
                <w:b w:val="0"/>
                <w:sz w:val="19"/>
              </w:rPr>
              <w:t>Nightly</w:t>
            </w:r>
          </w:p>
        </w:tc>
        <w:tc>
          <w:tcPr>
            <w:tcW w:type="dxa" w:w="2379"/>
          </w:tcPr>
          <w:p>
            <w:pPr>
              <w:spacing w:after="0"/>
            </w:pPr>
            <w:r/>
            <w:r>
              <w:rPr>
                <w:b w:val="0"/>
                <w:sz w:val="19"/>
              </w:rPr>
              <w:t>Daily sanitation of dining areas, restrooms, trash and entry surfaces</w:t>
            </w:r>
          </w:p>
        </w:tc>
        <w:tc>
          <w:tcPr>
            <w:tcW w:type="dxa" w:w="2379"/>
          </w:tcPr>
          <w:p>
            <w:pPr>
              <w:spacing w:after="0"/>
            </w:pPr>
            <w:r/>
            <w:r>
              <w:rPr>
                <w:b w:val="0"/>
                <w:sz w:val="19"/>
              </w:rPr>
              <w:t>No deep clean in nightly scope</w:t>
            </w:r>
          </w:p>
        </w:tc>
        <w:tc>
          <w:tcPr>
            <w:tcW w:type="dxa" w:w="2379"/>
          </w:tcPr>
          <w:p>
            <w:pPr>
              <w:spacing w:after="0"/>
            </w:pPr>
            <w:r/>
            <w:r>
              <w:rPr>
                <w:b w:val="0"/>
                <w:sz w:val="19"/>
              </w:rPr>
              <w:t>Night crew</w:t>
            </w:r>
          </w:p>
        </w:tc>
      </w:tr>
      <w:tr>
        <w:tc>
          <w:tcPr>
            <w:tcW w:type="dxa" w:w="2379"/>
          </w:tcPr>
          <w:p>
            <w:pPr>
              <w:spacing w:after="0"/>
            </w:pPr>
            <w:r/>
            <w:r>
              <w:rPr>
                <w:b w:val="0"/>
                <w:sz w:val="19"/>
              </w:rPr>
              <w:t>Weekly</w:t>
            </w:r>
          </w:p>
        </w:tc>
        <w:tc>
          <w:tcPr>
            <w:tcW w:type="dxa" w:w="2379"/>
          </w:tcPr>
          <w:p>
            <w:pPr>
              <w:spacing w:after="0"/>
            </w:pPr>
            <w:r/>
            <w:r>
              <w:rPr>
                <w:b w:val="0"/>
                <w:sz w:val="19"/>
              </w:rPr>
              <w:t>Cooking line degreasing, extraction, stainless detailing, floor sanitation</w:t>
            </w:r>
          </w:p>
        </w:tc>
        <w:tc>
          <w:tcPr>
            <w:tcW w:type="dxa" w:w="2379"/>
          </w:tcPr>
          <w:p>
            <w:pPr>
              <w:spacing w:after="0"/>
            </w:pPr>
            <w:r/>
            <w:r>
              <w:rPr>
                <w:b w:val="0"/>
                <w:sz w:val="19"/>
              </w:rPr>
              <w:t>Prep surface detailing</w:t>
            </w:r>
          </w:p>
        </w:tc>
        <w:tc>
          <w:tcPr>
            <w:tcW w:type="dxa" w:w="2379"/>
          </w:tcPr>
          <w:p>
            <w:pPr>
              <w:spacing w:after="0"/>
            </w:pPr>
            <w:r/>
            <w:r>
              <w:rPr>
                <w:b w:val="0"/>
                <w:sz w:val="19"/>
              </w:rPr>
              <w:t>Deep clean crew</w:t>
            </w:r>
          </w:p>
        </w:tc>
      </w:tr>
      <w:tr>
        <w:tc>
          <w:tcPr>
            <w:tcW w:type="dxa" w:w="2379"/>
          </w:tcPr>
          <w:p>
            <w:pPr>
              <w:spacing w:after="0"/>
            </w:pPr>
            <w:r/>
            <w:r>
              <w:rPr>
                <w:b w:val="0"/>
                <w:sz w:val="19"/>
              </w:rPr>
              <w:t>Monthly</w:t>
            </w:r>
          </w:p>
        </w:tc>
        <w:tc>
          <w:tcPr>
            <w:tcW w:type="dxa" w:w="2379"/>
          </w:tcPr>
          <w:p>
            <w:pPr>
              <w:spacing w:after="0"/>
            </w:pPr>
            <w:r/>
            <w:r>
              <w:rPr>
                <w:b w:val="0"/>
                <w:sz w:val="19"/>
              </w:rPr>
              <w:t>Full deep clean: degreasing, extraction, stainless detailing, equipment exterior, tile and grout, floor sanitation</w:t>
            </w:r>
          </w:p>
        </w:tc>
        <w:tc>
          <w:tcPr>
            <w:tcW w:type="dxa" w:w="2379"/>
          </w:tcPr>
          <w:p>
            <w:pPr>
              <w:spacing w:after="0"/>
            </w:pPr>
            <w:r/>
            <w:r>
              <w:rPr>
                <w:b w:val="0"/>
                <w:sz w:val="19"/>
              </w:rPr>
              <w:t>Maintenance deep clean of cooking lines</w:t>
            </w:r>
          </w:p>
        </w:tc>
        <w:tc>
          <w:tcPr>
            <w:tcW w:type="dxa" w:w="2379"/>
          </w:tcPr>
          <w:p>
            <w:pPr>
              <w:spacing w:after="0"/>
            </w:pPr>
            <w:r/>
            <w:r>
              <w:rPr>
                <w:b w:val="0"/>
                <w:sz w:val="19"/>
              </w:rPr>
              <w:t>Deep clean crew</w:t>
            </w:r>
          </w:p>
        </w:tc>
      </w:tr>
    </w:tbl>
    <w:p/>
    <w:p>
      <w:r>
        <w:rPr>
          <w:b w:val="0"/>
        </w:rPr>
        <w:t>The cadence table separates the nightly, weekly and monthly deep clean scopes, which is how the protocol keeps the cadences from overlapping.</w:t>
      </w:r>
    </w:p>
    <w:p>
      <w:pPr>
        <w:pStyle w:val="Heading2"/>
      </w:pPr>
      <w:r>
        <w:t>11. How does the deep cleaning protocol support health inspection readiness?</w:t>
      </w:r>
    </w:p>
    <w:p>
      <w:r>
        <w:rPr>
          <w:b w:val="0"/>
        </w:rPr>
        <w:t>The deep cleaning protocol supports health inspection readiness through the same documentation discipline that governs cleaning quality.</w:t>
      </w:r>
    </w:p>
    <w:p>
      <w:r>
        <w:rPr>
          <w:b w:val="0"/>
        </w:rPr>
        <w:t>The protocol includes dated restroom check logs, labeled spray bottles, Safety Data Sheets on site, mop separation by zone and trash staging away from food areas.</w:t>
      </w:r>
    </w:p>
    <w:p>
      <w:r>
        <w:rPr>
          <w:b w:val="0"/>
        </w:rPr>
        <w:t>Crews follow label dwell times for disinfectants instead of spray and wipe, which is a common inspection failure point.</w:t>
      </w:r>
    </w:p>
    <w:p>
      <w:r>
        <w:rPr>
          <w:b w:val="0"/>
        </w:rPr>
        <w:t>The deep clean plus checklist walk supports the health inspection readiness standard, and the cleaning scope stays separate from the food-service scope.</w:t>
      </w:r>
    </w:p>
    <w:p>
      <w:r>
        <w:rPr>
          <w:b w:val="0"/>
        </w:rPr>
        <w:t>The audit conversation that follows the deep clean is the same one that follows the kitchen program, because inspection readiness is built from the cleaning record rather than from intention.</w:t>
      </w:r>
    </w:p>
    <w:p>
      <w:r>
        <w:rPr>
          <w:b w:val="0"/>
        </w:rPr>
        <w:t>The [health inspection cleaning checklist](/restaurant-cleaning-checklist-health-inspection) is the reference that connects the deep cleaning protocol to the inspection readiness standard.</w:t>
      </w:r>
    </w:p>
    <w:p>
      <w:r>
        <w:rPr>
          <w:b w:val="0"/>
        </w:rPr>
        <w:t>The readiness standard should be run as a pair, with the deep clean and the checklist walk delivered in the same window, because the checklist walk without the deep clean and the deep clean without the checklist walk each leave a gap in the readiness record.</w:t>
      </w:r>
    </w:p>
    <w:p>
      <w:r>
        <w:rPr>
          <w:b w:val="0"/>
        </w:rPr>
        <w:t>The readiness protocol should also define the opening criteria, which is the condition that releases the kitchen to service after the deep clean.</w:t>
      </w:r>
    </w:p>
    <w:p>
      <w:r>
        <w:rPr>
          <w:b w:val="0"/>
        </w:rPr>
        <w:t>The readiness protocol should also define the corrective action loop when the deep clean misses the standard, because the deep clean has to be repeatable when it is corrected, and repeatability is the definition of a protocol.</w:t>
      </w:r>
    </w:p>
    <w:p>
      <w:r>
        <w:rPr>
          <w:b w:val="0"/>
        </w:rPr>
        <w:t>The readiness protocol should also define the re-inspection scheduling rule, because the deep clean has to be followed by a verification pass that closes the readiness loop, and that pass has to be scheduled inside the deep cleaning cadence.</w:t>
      </w:r>
    </w:p>
    <w:p>
      <w:pPr>
        <w:pStyle w:val="Heading2"/>
      </w:pPr>
      <w:r>
        <w:t>12. How is the deep cleaning protocol sequenced around service?</w:t>
      </w:r>
    </w:p>
    <w:p>
      <w:r>
        <w:rPr>
          <w:b w:val="0"/>
        </w:rPr>
        <w:t>The deep cleaning protocol is sequenced around close, and the sequence is fixed by the operating hours of the kitchen.</w:t>
      </w:r>
    </w:p>
    <w:p>
      <w:r>
        <w:rPr>
          <w:b w:val="0"/>
        </w:rPr>
        <w:t>The post-close sequence covers trash, dining floor, chairs and baseboards, restrooms, entrance glass, odor check and photo log, and it leaves fryer areas, hood systems and food-contact prep surfaces with the food-service scope.</w:t>
      </w:r>
    </w:p>
    <w:p>
      <w:r>
        <w:rPr>
          <w:b w:val="0"/>
        </w:rPr>
        <w:t>The daily protocol runs after close, and the deep cleaning protocol runs on its own cadence on top of that daily sanitation.</w:t>
      </w:r>
    </w:p>
    <w:p>
      <w:r>
        <w:rPr>
          <w:b w:val="0"/>
        </w:rPr>
        <w:t>The overnight format places the deep clean in the post-close window, and the daytime format places it in a scheduled closure window.</w:t>
      </w:r>
    </w:p>
    <w:p>
      <w:r>
        <w:rPr>
          <w:b w:val="0"/>
        </w:rPr>
        <w:t>The deep clean must finish before the morning open, and the hood specialist scope must finish before the morning open as well.</w:t>
      </w:r>
    </w:p>
    <w:p>
      <w:r>
        <w:rPr>
          <w:b w:val="0"/>
        </w:rPr>
        <w:t>The sequencing is what separates a kitchen cleaning program that holds from one that collapses under the weight of overlapping work.</w:t>
      </w:r>
    </w:p>
    <w:p>
      <w:r>
        <w:rPr>
          <w:b w:val="0"/>
        </w:rPr>
        <w:t>The sequencing protocol should also define the contingency when close runs late, which is the point at which the deep clean has to be re-sequenced.</w:t>
      </w:r>
    </w:p>
    <w:p>
      <w:r>
        <w:rPr>
          <w:b w:val="0"/>
        </w:rPr>
        <w:t>The sequencing protocol should also define the contingency when the deep clean cannot complete before open, which is the point at which the deep clean moves to the next window.</w:t>
      </w:r>
    </w:p>
    <w:p>
      <w:r>
        <w:rPr>
          <w:b w:val="0"/>
        </w:rPr>
        <w:t>The sequencing protocol should also define the cross-functional acceptance step, because the deep clean has to be accepted by the kitchen before the hood work or the next cleaning cadence starts. The sequencing protocol should also define the downtime accounting standard, because the deep clean has to be priced and sequenced in the context of the kitchen's service windows.</w:t>
      </w:r>
    </w:p>
    <w:p>
      <w:pPr>
        <w:pStyle w:val="Heading2"/>
      </w:pPr>
      <w:r>
        <w:t>13. How do you measure whether the deep cleaning protocol works?</w:t>
      </w:r>
    </w:p>
    <w:p>
      <w:r>
        <w:rPr>
          <w:b w:val="0"/>
        </w:rPr>
        <w:t>The deep cleaning protocol is measured through the quality record that the cleaning program produces, and the quality record is read through the same lens as any commercial cleaning audit.</w:t>
      </w:r>
    </w:p>
    <w:p>
      <w:r>
        <w:rPr>
          <w:b w:val="0"/>
        </w:rPr>
        <w:t>The measurement starts with completion, because a deep clean that runs without the checklist evidence is not a completed deep clean.</w:t>
      </w:r>
    </w:p>
    <w:p>
      <w:r>
        <w:rPr>
          <w:b w:val="0"/>
        </w:rPr>
        <w:t>The measurement continues with sanitation compliance, because restroom and food-adjacent surface discipline is scored through the inspection layer rather than through opinion.</w:t>
      </w:r>
    </w:p>
    <w:p>
      <w:r>
        <w:rPr>
          <w:b w:val="0"/>
        </w:rPr>
        <w:t>The measurement closes with the complaint and re-clean record, which tells the kitchen whether the deep cleaning scope was sufficient or whether the cadence needs to move.</w:t>
      </w:r>
    </w:p>
    <w:p>
      <w:r>
        <w:rPr>
          <w:b w:val="0"/>
        </w:rPr>
        <w:t>The protocol should be reviewed on a cadence that matches the deep cleaning frequency, and the review should compare the completed deep clean against the protocol scope.</w:t>
      </w:r>
    </w:p>
    <w:p>
      <w:r>
        <w:rPr>
          <w:b w:val="0"/>
        </w:rPr>
        <w:t>The kitchen that measures the deep cleaning program measures the same things the cleaning vendor measures, which is the point of having a written protocol in the first place.</w:t>
      </w:r>
    </w:p>
    <w:p>
      <w:r>
        <w:rPr>
          <w:b w:val="0"/>
        </w:rPr>
        <w:t>The measurement layer should also connect to the commercial cleaning quality score, because the deep cleaning result feeds the same quality record that the vendor scorecard uses.</w:t>
      </w:r>
    </w:p>
    <w:p>
      <w:r>
        <w:rPr>
          <w:b w:val="0"/>
        </w:rPr>
        <w:t>The measurement protocol should also define the owner of the measurement, which is the person who reviews the deep cleaning quality record.</w:t>
      </w:r>
    </w:p>
    <w:p>
      <w:r>
        <w:rPr>
          <w:b w:val="0"/>
        </w:rPr>
        <w:t>The measurement protocol should also define the cross-functional reporting line, because the deep cleaning quality record has to reach the kitchen owner and the facilities decision maker without being filtered through a single report. The measurement protocol should also define the corrective communication standard, because the deep clean has to be corrected with the same evidence that found the miss.</w:t>
      </w:r>
    </w:p>
    <w:p>
      <w:pPr>
        <w:pStyle w:val="Heading2"/>
      </w:pPr>
      <w:r>
        <w:t>14. What is the difference between deep cleaning and degreasing in a commercial kitchen?</w:t>
      </w:r>
    </w:p>
    <w:p>
      <w:r>
        <w:rPr>
          <w:b w:val="0"/>
        </w:rPr>
        <w:t>Deep cleaning and degreasing are not synonyms, and the distinction is the difference between a protocol and a task.</w:t>
      </w:r>
    </w:p>
    <w:p>
      <w:r>
        <w:rPr>
          <w:b w:val="0"/>
        </w:rPr>
        <w:t>Degreasing is the process that addresses the grease film on cooking lines, and it is performed with alkaline chemistry and extraction.</w:t>
      </w:r>
    </w:p>
    <w:p>
      <w:r>
        <w:rPr>
          <w:b w:val="0"/>
        </w:rPr>
        <w:t>Deep cleaning is the broader protocol that assigns degreasing to the cooking lines, assigns extraction to the tile and quarry surfaces, assigns stainless detailing to the equipment exteriors, and assigns floor sanitation to the floor systems.</w:t>
      </w:r>
    </w:p>
    <w:p>
      <w:r>
        <w:rPr>
          <w:b w:val="0"/>
        </w:rPr>
        <w:t>The degreasing step is the core of the deep cleaning protocol for high-heat cooking operations, and the extraction step is what separates a degreasing pass from a cleaning pass.</w:t>
      </w:r>
    </w:p>
    <w:p>
      <w:r>
        <w:rPr>
          <w:b w:val="0"/>
        </w:rPr>
        <w:t>The deep cleaning protocol uses degreasing as the entry point for kitchens with heavy cooking, and the extraction step is what removes the dissolved soil so that the degreasing result can be verified.</w:t>
      </w:r>
    </w:p>
    <w:p>
      <w:r>
        <w:rPr>
          <w:b w:val="0"/>
        </w:rPr>
        <w:t>The [commercial kitchen cleaning in New Jersey](/commercial-kitchen-cleaning-nj) reference publishes the scope, the scheduling model and the contact path for the deep cleaning conversation.</w:t>
      </w:r>
    </w:p>
    <w:p>
      <w:r>
        <w:rPr>
          <w:b w:val="0"/>
        </w:rPr>
        <w:t>For kitchens with quarry tile, the degreasing range runs from $1.50 to $3.00 per square foot for restoration passes, and the floor sanitation follows the same degreasing logic.</w:t>
      </w:r>
    </w:p>
    <w:p>
      <w:r>
        <w:rPr>
          <w:b w:val="0"/>
        </w:rPr>
        <w:t>The degreasing protocol should also define the verification method, which is the extraction and residue check that confirms the degreasing result.</w:t>
      </w:r>
    </w:p>
    <w:p>
      <w:r>
        <w:rPr>
          <w:b w:val="0"/>
        </w:rPr>
        <w:t>The degreasing protocol should also define the re-application threshold, which is the point at which the degreasing result requires a restoration pass.</w:t>
      </w:r>
    </w:p>
    <w:p>
      <w:r>
        <w:rPr>
          <w:b w:val="0"/>
        </w:rPr>
        <w:t>The deep cleaning protocol should also define the training requirement for the crew that executes the deep clean, because a trained crew is the difference between a deep clean and a deep clean performed at the level of a nightly run. The deep cleaning protocol should also define the refresher standard for the crew, because the deep clean has to be repeatable when the crew rotates, and repeatability is what turns a protocol into a program.</w:t>
      </w:r>
    </w:p>
    <w:p>
      <w:r>
        <w:rPr>
          <w:b w:val="0"/>
        </w:rPr>
        <w:t>The deep cleaning protocol should also define the cross-functional communication standard, because the deep clean has to be coordinated with the kitchen manager, the food-service lead and the owner without losing the technical scope. The deep cleaning protocol should also define the escalation path to the commercial conversation when the deep clean reveals a scope gap, because the protocol has to protect the client conversation from the cleaning conversation.</w:t>
      </w:r>
    </w:p>
    <w:p>
      <w:r>
        <w:rPr>
          <w:b w:val="0"/>
        </w:rPr>
        <w:t>The deep cleaning protocol should also define the owner accountability for each cadence, because the nightly, weekly and monthly deep clean have to have a named owner who owns the execution, the evidence and the quality. The deep cleaning protocol should also define the handoff standard between the weekly and monthly deep clean, because the handoff is what keeps the protocol from becoming a set of disconnected cleaning tasks.</w:t>
      </w:r>
    </w:p>
    <w:p>
      <w:r>
        <w:rPr>
          <w:b w:val="0"/>
        </w:rPr>
        <w:t>The deep cleaning protocol should also define the review standard between the nightly and weekly deep clean, because the nightly pass has to feed the weekly deep clean without breaking the evidence chain. The deep cleaning protocol should also define the archive standard for the deep clean records, because the cleaning program has to preserve the records that the inspection readiness and the audit conversation depend on.</w:t>
      </w:r>
    </w:p>
    <w:p>
      <w:pPr>
        <w:pStyle w:val="Heading2"/>
      </w:pPr>
      <w:r>
        <w:t>FAQ</w:t>
      </w:r>
    </w:p>
    <w:p>
      <w:r>
        <w:rPr>
          <w:b/>
        </w:rPr>
        <w:t>How often should a commercial kitchen be deep cleaned?</w:t>
      </w:r>
    </w:p>
    <w:p>
      <w:r>
        <w:rPr>
          <w:b w:val="0"/>
        </w:rPr>
        <w:t>The deep cleaning cadence should follow cooking volume, with weekly deep cleaning for high-heat operations and monthly deep cleaning for operations with sustained cooking loads.</w:t>
      </w:r>
    </w:p>
    <w:p>
      <w:r>
        <w:rPr>
          <w:b/>
        </w:rPr>
        <w:t>How much does commercial kitchen deep cleaning cost in New Jersey?</w:t>
      </w:r>
    </w:p>
    <w:p>
      <w:r>
        <w:rPr>
          <w:b w:val="0"/>
        </w:rPr>
        <w:t>Kitchen deep cleaning with overnight degreasing runs $600 to $1,800 per visit, and nightly cleaning for small dining operations runs $800 to $2,200 per month.</w:t>
      </w:r>
    </w:p>
    <w:p>
      <w:r>
        <w:rPr>
          <w:b/>
        </w:rPr>
        <w:t>Do you clean kitchen hood and exhaust systems as part of deep cleaning?</w:t>
      </w:r>
    </w:p>
    <w:p>
      <w:r>
        <w:rPr>
          <w:b w:val="0"/>
        </w:rPr>
        <w:t>Deep cleaning covers hood-adjacent surfaces, and full hood and duct cleaning is scoped separately through the restaurant hood exhaust cleaning service.</w:t>
      </w:r>
    </w:p>
    <w:p>
      <w:r>
        <w:rPr>
          <w:b/>
        </w:rPr>
        <w:t>How long does a commercial kitchen deep cleaning take?</w:t>
      </w:r>
    </w:p>
    <w:p>
      <w:r>
        <w:rPr>
          <w:b w:val="0"/>
        </w:rPr>
        <w:t>A deep clean of a 4,000 square foot kitchen with dining and restroom areas runs approximately 2.5 to 3.5 crew hours per visit, and the overnight format places it in the post-close window.</w:t>
      </w:r>
    </w:p>
    <w:p>
      <w:r>
        <w:rPr>
          <w:b/>
        </w:rPr>
        <w:t>Do you clean food contact surfaces during a commercial kitchen deep clean?</w:t>
      </w:r>
    </w:p>
    <w:p>
      <w:r>
        <w:rPr>
          <w:b w:val="0"/>
        </w:rPr>
        <w:t>The cleaning scope stays separate from the certified food-service scope, and food handling responsibility remains with the food-service operation unless a separate certified scope is signed.</w:t>
      </w:r>
    </w:p>
    <w:p>
      <w:r>
        <w:rPr>
          <w:b/>
        </w:rPr>
        <w:t>How do I document a commercial kitchen deep cleaning for health inspection?</w:t>
      </w:r>
    </w:p>
    <w:p>
      <w:r>
        <w:rPr>
          <w:b w:val="0"/>
        </w:rPr>
        <w:t>The deep clean plus checklist walk, signed checklists per visit, dated logs and manager review form the documentation evidence for the cleaning program.</w:t>
      </w:r>
    </w:p>
    <w:p>
      <w:r>
        <w:rPr>
          <w:b/>
        </w:rPr>
        <w:t>How much does degreasing a commercial kitchen cost per square foot?</w:t>
      </w:r>
    </w:p>
    <w:p>
      <w:r>
        <w:rPr>
          <w:b w:val="0"/>
        </w:rPr>
        <w:t>Degreasing of quarry tile runs from $1.50 to $3.00 per square foot for restoration passes, and the deep cleaning protocol assigns extraction to the tile surfaces.</w:t>
      </w:r>
    </w:p>
    <w:p>
      <w:r>
        <w:rPr>
          <w:b/>
        </w:rPr>
        <w:t>Can you deep clean a commercial kitchen with quarry tile?</w:t>
      </w:r>
    </w:p>
    <w:p>
      <w:r>
        <w:rPr>
          <w:b w:val="0"/>
        </w:rPr>
        <w:t>Yes, quarry tile degreasing uses auto-scrubber and extraction, and the deep cleaning protocol assigns the degreasing and extraction sequence to the tile and grout.</w:t>
      </w:r>
    </w:p>
    <w:p>
      <w:r>
        <w:rPr>
          <w:b/>
        </w:rPr>
        <w:t>How do I schedule deep cleaning around overnight restaurant cleaning?</w:t>
      </w:r>
    </w:p>
    <w:p>
      <w:r>
        <w:rPr>
          <w:b w:val="0"/>
        </w:rPr>
        <w:t>The deep cleaning protocol sequences the post-close work, and the overnight format places the deep clean in the post-close window before the morning open.</w:t>
      </w:r>
    </w:p>
    <w:p>
      <w:r>
        <w:rPr>
          <w:b/>
        </w:rPr>
        <w:t>When should a restaurant move from nightly cleaning to deep cleaning?</w:t>
      </w:r>
    </w:p>
    <w:p>
      <w:r>
        <w:rPr>
          <w:b w:val="0"/>
        </w:rPr>
        <w:t>When the cooking volume justifies it, the nightly cleaning absorbs daily sanitation and the weekly or monthly deep clean absorbs accumulated grease and soil.</w:t>
      </w:r>
    </w:p>
    <w:p>
      <w:pPr>
        <w:pStyle w:val="Heading2"/>
      </w:pPr>
      <w:r>
        <w:t>Next step</w:t>
      </w:r>
    </w:p>
    <w:p>
      <w:r>
        <w:rPr>
          <w:b w:val="0"/>
        </w:rPr>
        <w:t>If the kitchen does not have a written deep cleaning protocol, the first deliverable is the checklist and the cadence plan, not a new contract.</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r>
        <w:rPr>
          <w:b w:val="0"/>
        </w:rPr>
        <w:t>The team covers Bergen, Essex, Passaic, Hudson, Union and New York City, and the cleaning program is delivered with written inspection reports in the brand format.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technical review of the kitchen deep cleaning program, including the nightly, weekly and monthly protocol, the equipment plan and the documentation standard, talk to the team: </w:t>
      </w:r>
      <w:r>
        <w:rPr>
          <w:b/>
        </w:rPr>
        <w:t>(973) 204-2310</w:t>
      </w:r>
      <w:r>
        <w:rPr>
          <w:b w:val="0"/>
        </w:rPr>
        <w:t xml:space="preserve"> · 107 Vesey St, Newark, NJ 07105.</w:t>
      </w:r>
    </w:p>
    <w:p>
      <w:r>
        <w:rPr>
          <w:b w:val="0"/>
        </w:rPr>
        <w:t>The [commercial cleaning services in New Jersey](/commercial-cleaning-services-nj) collects the service scope, the scheduling model and the contact path for the next conversation.</w:t>
      </w:r>
    </w:p>
    <w:p>
      <w:r>
        <w:rPr>
          <w:b w:val="0"/>
        </w:rPr>
        <w:t>The deep cleaning protocol is the deliverable that turns the cleaning quote into a service, and the service is what the next conversation should be about.</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"Kitchen Deep Cleaning: A Nightly, Weekly and Monthly Protocol",</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"Commercial kitchen deep cleaning protocol for nightly, weekly and monthly cleaning",</w:t>
      </w:r>
    </w:p>
    <w:p>
      <w:pPr>
        <w:spacing w:after="0"/>
        <w:ind w:left="227"/>
      </w:pPr>
      <w:r>
        <w:rPr>
          <w:rFonts w:ascii="Courier New" w:hAnsi="Courier New"/>
          <w:color w:val="333333"/>
          <w:sz w:val="15"/>
        </w:rPr>
        <w:t xml:space="preserve">  "mainEntityOfPage": "https://premiumcleaningnj.com/commercial-kitchen-cleaning-nj"</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often should a commercial kitchen be deep cleaned?", "acceptedAnswer": {"@type": "Answer", "text": "The deep cleaning cadence should follow cooking volume, with weekly deep cleaning for high-heat operations and monthly deep cleaning for operations with sustained cooking loads."}},</w:t>
      </w:r>
    </w:p>
    <w:p>
      <w:pPr>
        <w:spacing w:after="0"/>
        <w:ind w:left="227"/>
      </w:pPr>
      <w:r>
        <w:rPr>
          <w:rFonts w:ascii="Courier New" w:hAnsi="Courier New"/>
          <w:color w:val="333333"/>
          <w:sz w:val="15"/>
        </w:rPr>
        <w:t xml:space="preserve">    {"@type": "Question", "name": "How much does commercial kitchen deep cleaning cost in New Jersey?", "acceptedAnswer": {"@type": "Answer", "text": "Kitchen deep cleaning with overnight degreasing runs $600 to $1,800 per visit, and nightly cleaning for small dining operations runs $800 to $2,200 per month."}},</w:t>
      </w:r>
    </w:p>
    <w:p>
      <w:pPr>
        <w:spacing w:after="0"/>
        <w:ind w:left="227"/>
      </w:pPr>
      <w:r>
        <w:rPr>
          <w:rFonts w:ascii="Courier New" w:hAnsi="Courier New"/>
          <w:color w:val="333333"/>
          <w:sz w:val="15"/>
        </w:rPr>
        <w:t xml:space="preserve">    {"@type": "Question", "name": "Do you clean kitchen hood and exhaust systems as part of deep cleaning?", "acceptedAnswer": {"@type": "Answer", "text": "Deep cleaning covers hood-adjacent surfaces, and full hood and duct cleaning is scoped separately through the restaurant hood exhaust cleaning service."}},</w:t>
      </w:r>
    </w:p>
    <w:p>
      <w:pPr>
        <w:spacing w:after="0"/>
        <w:ind w:left="227"/>
      </w:pPr>
      <w:r>
        <w:rPr>
          <w:rFonts w:ascii="Courier New" w:hAnsi="Courier New"/>
          <w:color w:val="333333"/>
          <w:sz w:val="15"/>
        </w:rPr>
        <w:t xml:space="preserve">    {"@type": "Question", "name": "How long does a commercial kitchen deep cleaning take?", "acceptedAnswer": {"@type": "Answer", "text": "A deep clean of a 4,000 square foot kitchen with dining and restroom areas runs approximately 2.5 to 3.5 crew hours per visit, and the overnight format places it in the post-close window."}},</w:t>
      </w:r>
    </w:p>
    <w:p>
      <w:pPr>
        <w:spacing w:after="0"/>
        <w:ind w:left="227"/>
      </w:pPr>
      <w:r>
        <w:rPr>
          <w:rFonts w:ascii="Courier New" w:hAnsi="Courier New"/>
          <w:color w:val="333333"/>
          <w:sz w:val="15"/>
        </w:rPr>
        <w:t xml:space="preserve">    {"@type": "Question", "name": "Do you clean food contact surfaces during a commercial kitchen deep clean?", "acceptedAnswer": {"@type": "Answer", "text": "The cleaning scope stays separate from the certified food-service scope, and food handling responsibility remains with the food-service operation unless a separate certified scope is signed."}},</w:t>
      </w:r>
    </w:p>
    <w:p>
      <w:pPr>
        <w:spacing w:after="0"/>
        <w:ind w:left="227"/>
      </w:pPr>
      <w:r>
        <w:rPr>
          <w:rFonts w:ascii="Courier New" w:hAnsi="Courier New"/>
          <w:color w:val="333333"/>
          <w:sz w:val="15"/>
        </w:rPr>
        <w:t xml:space="preserve">    {"@type": "Question", "name": "How do I document a commercial kitchen deep cleaning for health inspection?", "acceptedAnswer": {"@type": "Answer", "text": "The deep clean plus checklist walk, signed checklists per visit, dated logs and manager review form the documentation evidence for the cleaning program."}},</w:t>
      </w:r>
    </w:p>
    <w:p>
      <w:pPr>
        <w:spacing w:after="0"/>
        <w:ind w:left="227"/>
      </w:pPr>
      <w:r>
        <w:rPr>
          <w:rFonts w:ascii="Courier New" w:hAnsi="Courier New"/>
          <w:color w:val="333333"/>
          <w:sz w:val="15"/>
        </w:rPr>
        <w:t xml:space="preserve">    {"@type": "Question", "name": "How much does degreasing a commercial kitchen cost per square foot?", "acceptedAnswer": {"@type": "Answer", "text": "Degreasing of quarry tile runs from $1.50 to $3.00 per square foot for restoration passes, and the deep cleaning protocol assigns extraction to the tile surfaces."}},</w:t>
      </w:r>
    </w:p>
    <w:p>
      <w:pPr>
        <w:spacing w:after="0"/>
        <w:ind w:left="227"/>
      </w:pPr>
      <w:r>
        <w:rPr>
          <w:rFonts w:ascii="Courier New" w:hAnsi="Courier New"/>
          <w:color w:val="333333"/>
          <w:sz w:val="15"/>
        </w:rPr>
        <w:t xml:space="preserve">    {"@type": "Question", "name": "Can you deep clean a commercial kitchen with quarry tile?", "acceptedAnswer": {"@type": "Answer", "text": "Yes, quarry tile degreasing uses auto-scrubber and extraction, and the deep cleaning protocol assigns the degreasing and extraction sequence to the tile and grout."}},</w:t>
      </w:r>
    </w:p>
    <w:p>
      <w:pPr>
        <w:spacing w:after="0"/>
        <w:ind w:left="227"/>
      </w:pPr>
      <w:r>
        <w:rPr>
          <w:rFonts w:ascii="Courier New" w:hAnsi="Courier New"/>
          <w:color w:val="333333"/>
          <w:sz w:val="15"/>
        </w:rPr>
        <w:t xml:space="preserve">    {"@type": "Question", "name": "How do I schedule deep cleaning around overnight restaurant cleaning?", "acceptedAnswer": {"@type": "Answer", "text": "The deep cleaning protocol sequences the post-close work, and the overnight format places the deep clean in the post-close window before the morning open."}},</w:t>
      </w:r>
    </w:p>
    <w:p>
      <w:pPr>
        <w:spacing w:after="0"/>
        <w:ind w:left="227"/>
      </w:pPr>
      <w:r>
        <w:rPr>
          <w:rFonts w:ascii="Courier New" w:hAnsi="Courier New"/>
          <w:color w:val="333333"/>
          <w:sz w:val="15"/>
        </w:rPr>
        <w:t xml:space="preserve">    {"@type": "Question", "name": "When should a restaurant move from nightly cleaning to deep cleaning?", "acceptedAnswer": {"@type": "Answer", "text": "When the cooking volume justifies it, the nightly cleaning absorbs daily sanitation and the weekly or monthly deep clean absorbs accumulated grease and soil."}}</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D · RESTAURANT</w:t>
      </w:r>
    </w:p>
    <w:p>
      <w:pPr>
        <w:spacing w:after="40"/>
      </w:pPr>
      <w:r>
        <w:rPr>
          <w:b/>
          <w:color w:val="141414"/>
          <w:sz w:val="38"/>
        </w:rPr>
        <w:t>Bar and Nightclub Cleaning: Glassware, Drains, Sticky Floors and Odor</w:t>
      </w:r>
    </w:p>
    <w:p>
      <w:pPr>
        <w:spacing w:after="160"/>
      </w:pPr>
      <w:r>
        <w:rPr>
          <w:color w:val="6B6B6B"/>
          <w:sz w:val="21"/>
        </w:rPr>
        <w:t>A working protocol for bar and nightclub cleaning, from glassware chemistry and drain odor control to floor degreasing and the closing sequence that holds the room together</w:t>
      </w:r>
    </w:p>
    <w:p>
      <w:pPr>
        <w:spacing w:before="40" w:after="200"/>
        <w:pBdr>
          <w:bottom w:val="single" w:sz="6" w:space="1" w:color="DED7C8"/>
        </w:pBdr>
      </w:pPr>
    </w:p>
    <w:p>
      <w:pPr>
        <w:spacing w:before="0" w:after="280"/>
      </w:pPr>
      <w:r>
        <w:rPr>
          <w:b w:val="0"/>
          <w:color w:val="8A8A8A"/>
          <w:sz w:val="15"/>
        </w:rPr>
        <w:t>QUERY-ALVO  bar cleaning service NJ   ·   DESTINO  /overnight-restaurant-cleaning   ·   7.981 PALAVRAS</w:t>
      </w:r>
    </w:p>
    <w:p>
      <w:pPr>
        <w:spacing w:before="120" w:after="200"/>
        <w:ind w:left="283"/>
      </w:pPr>
      <w:r>
        <w:rPr>
          <w:b/>
          <w:i/>
          <w:color w:val="434343"/>
        </w:rPr>
        <w:t>Direct answer:</w:t>
      </w:r>
      <w:r>
        <w:rPr>
          <w:b w:val="0"/>
          <w:i/>
          <w:color w:val="434343"/>
        </w:rPr>
        <w:t xml:space="preserve"> Bar and nightclub cleaning succeeds when four systems are treated as one: glassware washing at the right temperature and chemistry, drain cleaning that removes biofilm rather than the smell, floor degreasing matched to the surface, and a closing sequence that resets the room before service. Odor is a drain and moisture problem, not a fragrance problem.</w:t>
      </w:r>
    </w:p>
    <w:p>
      <w:pPr>
        <w:pStyle w:val="Heading2"/>
      </w:pPr>
      <w:r>
        <w:t>Key takeaways</w:t>
      </w:r>
    </w:p>
    <w:p>
      <w:pPr>
        <w:pStyle w:val="ListBullet"/>
        <w:spacing w:after="80"/>
      </w:pPr>
      <w:r>
        <w:rPr>
          <w:b w:val="0"/>
        </w:rPr>
        <w:t>A bar needs two different cleans: a mid-service reset that removes glass and spills, and a post-close clean that resets drains, floors and restrooms. Blending them is why the room smells by Thursday.</w:t>
      </w:r>
    </w:p>
    <w:p>
      <w:pPr>
        <w:pStyle w:val="ListBullet"/>
        <w:spacing w:after="80"/>
      </w:pPr>
      <w:r>
        <w:rPr>
          <w:b w:val="0"/>
        </w:rPr>
        <w:t>Glassware washed below 120°F with the wrong chemistry comes out with film, and film is removed with temperature, detergent and air drying, not with more wiping.</w:t>
      </w:r>
    </w:p>
    <w:p>
      <w:pPr>
        <w:pStyle w:val="ListBullet"/>
        <w:spacing w:after="80"/>
      </w:pPr>
      <w:r>
        <w:rPr>
          <w:b w:val="0"/>
        </w:rPr>
        <w:t>Drain odor is biofilm, not air. Mechanical cleaning plus enzymatic treatment plus a primed trap removes it; fragrance only relocates it.</w:t>
      </w:r>
    </w:p>
    <w:p>
      <w:pPr>
        <w:pStyle w:val="ListBullet"/>
        <w:spacing w:after="80"/>
      </w:pPr>
      <w:r>
        <w:rPr>
          <w:b w:val="0"/>
        </w:rPr>
        <w:t>Sticky floors are sugar and spilled beer, and plain mopping spreads both. Degreaser, dwell time, rinse and dry is the only sequence that holds.</w:t>
      </w:r>
    </w:p>
    <w:p>
      <w:pPr>
        <w:pStyle w:val="ListBullet"/>
        <w:spacing w:after="80"/>
      </w:pPr>
      <w:r>
        <w:rPr>
          <w:b w:val="0"/>
        </w:rPr>
        <w:t>A 2,000-square-foot bar typically needs 2.5 to 3.5 crew hours per night, and that number, not a flat monthly rate, is what a defensible bar cleaning quote in New Jersey is built from.</w:t>
      </w:r>
    </w:p>
    <w:p>
      <w:r>
        <w:rPr>
          <w:b w:val="0"/>
        </w:rPr>
        <w:t>A restaurant closes and the kitchen stops producing soil. A bar does not stop. Every drink poured deposits sugar, alcohol, citrus, dairy or glass at the point of service, and the deposit lands on a surface the next guest will touch within minutes.</w:t>
      </w:r>
    </w:p>
    <w:p>
      <w:r>
        <w:rPr>
          <w:b w:val="0"/>
        </w:rPr>
        <w:t>That is the structural difference between a bar and a dining room, and it explains most of what goes wrong in bar cleaning contracts. The soil is spread across forty feet of bar top, several hundred glasses, six or eight drains, two restrooms and a floor that receives a spill every few minutes. The work is continuous, the room is dark while it happens, and the evidence only appears the next morning when the lights come up.</w:t>
      </w:r>
    </w:p>
    <w:p>
      <w:pPr>
        <w:pStyle w:val="Heading2"/>
      </w:pPr>
      <w:r>
        <w:t>1. Why is bar and nightclub cleaning different from restaurant cleaning?</w:t>
      </w:r>
    </w:p>
    <w:p>
      <w:r>
        <w:rPr>
          <w:b w:val="0"/>
        </w:rPr>
        <w:t>Restaurant cleaning is organized around a kitchen that produces soil in a defined area and then stops. Bar cleaning is organized around a counter that produces soil continuously, in front of guests, for as long as the room is open.</w:t>
      </w:r>
    </w:p>
    <w:p>
      <w:r>
        <w:rPr>
          <w:b/>
        </w:rPr>
        <w:t>The soil is sugar-based, not grease-based.</w:t>
      </w:r>
      <w:r>
        <w:rPr>
          <w:b w:val="0"/>
        </w:rPr>
        <w:t xml:space="preserve"> Simple syrup, juice, sour mix, soda, wine, beer and cream liqueurs leave a film that is invisible when wet and adhesive when dry. Sugar does not respond to a plain neutral mop. It has to be dissolved, and that takes dwell time and the right surfactant.</w:t>
      </w:r>
    </w:p>
    <w:p>
      <w:r>
        <w:rPr>
          <w:b/>
        </w:rPr>
        <w:t>The soil is spread across many small surfaces.</w:t>
      </w:r>
      <w:r>
        <w:rPr>
          <w:b w:val="0"/>
        </w:rPr>
        <w:t xml:space="preserve"> A bar has a top, a front, an under-bar, speed rails, spill trays, glass mats, tap handles, a soda gun, an ice bin, a dump sink, a hand sink, six drains, a walk-in, restroom fixtures and a floor that changes material between the bar, the dining area and the dance floor.</w:t>
      </w:r>
    </w:p>
    <w:p>
      <w:r>
        <w:rPr>
          <w:b/>
        </w:rPr>
        <w:t>The room is cleaned twice, by two teams.</w:t>
      </w:r>
      <w:r>
        <w:rPr>
          <w:b w:val="0"/>
        </w:rPr>
        <w:t xml:space="preserve"> Barbacks reset the bar during service. A closing crew resets the building after close. When the two scopes leave a gap, the gap is always in the same place: under the bar, inside the drains, behind the toilets and along the floor-wall joint.</w:t>
      </w:r>
    </w:p>
    <w:p>
      <w:r>
        <w:rPr>
          <w:b/>
        </w:rPr>
        <w:t>The standard is judged by smell and touch, not sight.</w:t>
      </w:r>
      <w:r>
        <w:rPr>
          <w:b w:val="0"/>
        </w:rPr>
        <w:t xml:space="preserve"> A guest leans on the top, puts a glass to their mouth, walks the floor and uses the restroom. A bar that looks clean in low light and fails those three tests loses the account, and the loss is usually blamed on the vendor rather than the scope.</w:t>
      </w:r>
    </w:p>
    <w:p>
      <w:r>
        <w:rPr>
          <w:b w:val="0"/>
        </w:rPr>
        <w:t>In New Jersey, a bar that serves food or handles ice is a retail food establishment under N.J.A.C. 8:24, and the rules that govern a kitchen apply to the ice bin, the soda gun, the hand sink and the glassware. That is one reason a generic office cleaner struggles in a bar and a [restaurant commercial cleaning](/restaurant-commercial-cleaning) program does not.</w:t>
      </w:r>
    </w:p>
    <w:p>
      <w:r>
        <w:rPr>
          <w:b w:val="0"/>
        </w:rPr>
        <w:t>Bars also change vendors more often than restaurants, because the result is harder to specify and easier to dispute. A vendor that cannot describe the drain protocol, the glassware temperature and the floor chemistry in writing is selling labor hours, and labor hours are the first thing a new owner cuts.</w:t>
      </w:r>
    </w:p>
    <w:p>
      <w:pPr>
        <w:pStyle w:val="Heading2"/>
      </w:pPr>
      <w:r>
        <w:t>2. What does a bar cleaning service in New Jersey actually cover?</w:t>
      </w:r>
    </w:p>
    <w:p>
      <w:r>
        <w:rPr>
          <w:b w:val="0"/>
        </w:rPr>
        <w:t>A bar cleaning scope is a matrix, not a list. Each zone has its own frequency, method and definition of done. Writing that matrix is the first deliverable of any serious program, because it converts a vague expectation into a service level that can be priced and audited.</w:t>
      </w:r>
    </w:p>
    <w:p>
      <w:r>
        <w:rPr>
          <w:b w:val="0"/>
        </w:rPr>
        <w:t>The matrix below reflects common practice in the New Jersey market. Frequencies shift with volume: a 60-cover cocktail room and a 400-capacity nightclub do not share a cadence even when they share a floor plan.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Zone</w:t>
            </w:r>
          </w:p>
        </w:tc>
        <w:tc>
          <w:tcPr>
            <w:tcW w:type="dxa" w:w="1904"/>
            <w:shd w:val="clear" w:fill="1A1A1A"/>
          </w:tcPr>
          <w:p>
            <w:pPr>
              <w:spacing w:after="0"/>
            </w:pPr>
            <w:r>
              <w:rPr>
                <w:b/>
                <w:color w:val="FFFFFF"/>
              </w:rPr>
            </w:r>
            <w:r>
              <w:rPr>
                <w:b/>
                <w:color w:val="FFFFFF"/>
                <w:sz w:val="19"/>
              </w:rPr>
              <w:t>Nightly</w:t>
            </w:r>
          </w:p>
        </w:tc>
        <w:tc>
          <w:tcPr>
            <w:tcW w:type="dxa" w:w="1904"/>
            <w:shd w:val="clear" w:fill="1A1A1A"/>
          </w:tcPr>
          <w:p>
            <w:pPr>
              <w:spacing w:after="0"/>
            </w:pPr>
            <w:r>
              <w:rPr>
                <w:b/>
                <w:color w:val="FFFFFF"/>
              </w:rPr>
            </w:r>
            <w:r>
              <w:rPr>
                <w:b/>
                <w:color w:val="FFFFFF"/>
                <w:sz w:val="19"/>
              </w:rPr>
              <w:t>Weekly</w:t>
            </w:r>
          </w:p>
        </w:tc>
        <w:tc>
          <w:tcPr>
            <w:tcW w:type="dxa" w:w="1904"/>
            <w:shd w:val="clear" w:fill="1A1A1A"/>
          </w:tcPr>
          <w:p>
            <w:pPr>
              <w:spacing w:after="0"/>
            </w:pPr>
            <w:r>
              <w:rPr>
                <w:b/>
                <w:color w:val="FFFFFF"/>
              </w:rPr>
            </w:r>
            <w:r>
              <w:rPr>
                <w:b/>
                <w:color w:val="FFFFFF"/>
                <w:sz w:val="19"/>
              </w:rPr>
              <w:t>Monthly</w:t>
            </w:r>
          </w:p>
        </w:tc>
        <w:tc>
          <w:tcPr>
            <w:tcW w:type="dxa" w:w="1904"/>
            <w:shd w:val="clear" w:fill="1A1A1A"/>
          </w:tcPr>
          <w:p>
            <w:pPr>
              <w:spacing w:after="0"/>
            </w:pPr>
            <w:r>
              <w:rPr>
                <w:b/>
                <w:color w:val="FFFFFF"/>
              </w:rPr>
            </w:r>
            <w:r>
              <w:rPr>
                <w:b/>
                <w:color w:val="FFFFFF"/>
                <w:sz w:val="19"/>
              </w:rPr>
              <w:t>Failure signal when the cadence slips</w:t>
            </w:r>
          </w:p>
        </w:tc>
      </w:tr>
      <w:tr>
        <w:tc>
          <w:tcPr>
            <w:tcW w:type="dxa" w:w="1904"/>
          </w:tcPr>
          <w:p>
            <w:pPr>
              <w:spacing w:after="0"/>
            </w:pPr>
            <w:r/>
            <w:r>
              <w:rPr>
                <w:b w:val="0"/>
                <w:sz w:val="19"/>
              </w:rPr>
              <w:t>Bar top and front</w:t>
            </w:r>
          </w:p>
        </w:tc>
        <w:tc>
          <w:tcPr>
            <w:tcW w:type="dxa" w:w="1904"/>
          </w:tcPr>
          <w:p>
            <w:pPr>
              <w:spacing w:after="0"/>
            </w:pPr>
            <w:r/>
            <w:r>
              <w:rPr>
                <w:b w:val="0"/>
                <w:sz w:val="19"/>
              </w:rPr>
              <w:t>Wash, rinse, sanitize, dry</w:t>
            </w:r>
          </w:p>
        </w:tc>
        <w:tc>
          <w:tcPr>
            <w:tcW w:type="dxa" w:w="1904"/>
          </w:tcPr>
          <w:p>
            <w:pPr>
              <w:spacing w:after="0"/>
            </w:pPr>
            <w:r/>
            <w:r>
              <w:rPr>
                <w:b w:val="0"/>
                <w:sz w:val="19"/>
              </w:rPr>
              <w:t>Detail edges, seams and underside</w:t>
            </w:r>
          </w:p>
        </w:tc>
        <w:tc>
          <w:tcPr>
            <w:tcW w:type="dxa" w:w="1904"/>
          </w:tcPr>
          <w:p>
            <w:pPr>
              <w:spacing w:after="0"/>
            </w:pPr>
            <w:r/>
            <w:r>
              <w:rPr>
                <w:b w:val="0"/>
                <w:sz w:val="19"/>
              </w:rPr>
              <w:t>Reseal stone or oil wood</w:t>
            </w:r>
          </w:p>
        </w:tc>
        <w:tc>
          <w:tcPr>
            <w:tcW w:type="dxa" w:w="1904"/>
          </w:tcPr>
          <w:p>
            <w:pPr>
              <w:spacing w:after="0"/>
            </w:pPr>
            <w:r/>
            <w:r>
              <w:rPr>
                <w:b w:val="0"/>
                <w:sz w:val="19"/>
              </w:rPr>
              <w:t>Sticky film at opening, rings on the top</w:t>
            </w:r>
          </w:p>
        </w:tc>
      </w:tr>
      <w:tr>
        <w:tc>
          <w:tcPr>
            <w:tcW w:type="dxa" w:w="1904"/>
          </w:tcPr>
          <w:p>
            <w:pPr>
              <w:spacing w:after="0"/>
            </w:pPr>
            <w:r/>
            <w:r>
              <w:rPr>
                <w:b w:val="0"/>
                <w:sz w:val="19"/>
              </w:rPr>
              <w:t>Under-bar and speed rails</w:t>
            </w:r>
          </w:p>
        </w:tc>
        <w:tc>
          <w:tcPr>
            <w:tcW w:type="dxa" w:w="1904"/>
          </w:tcPr>
          <w:p>
            <w:pPr>
              <w:spacing w:after="0"/>
            </w:pPr>
            <w:r/>
            <w:r>
              <w:rPr>
                <w:b w:val="0"/>
                <w:sz w:val="19"/>
              </w:rPr>
              <w:t>Empty, wash, dry mats and trays</w:t>
            </w:r>
          </w:p>
        </w:tc>
        <w:tc>
          <w:tcPr>
            <w:tcW w:type="dxa" w:w="1904"/>
          </w:tcPr>
          <w:p>
            <w:pPr>
              <w:spacing w:after="0"/>
            </w:pPr>
            <w:r/>
            <w:r>
              <w:rPr>
                <w:b w:val="0"/>
                <w:sz w:val="19"/>
              </w:rPr>
              <w:t>Pull mats, clean rails and brackets</w:t>
            </w:r>
          </w:p>
        </w:tc>
        <w:tc>
          <w:tcPr>
            <w:tcW w:type="dxa" w:w="1904"/>
          </w:tcPr>
          <w:p>
            <w:pPr>
              <w:spacing w:after="0"/>
            </w:pPr>
            <w:r/>
            <w:r>
              <w:rPr>
                <w:b w:val="0"/>
                <w:sz w:val="19"/>
              </w:rPr>
              <w:t>Move equipment, clean floor beneath</w:t>
            </w:r>
          </w:p>
        </w:tc>
        <w:tc>
          <w:tcPr>
            <w:tcW w:type="dxa" w:w="1904"/>
          </w:tcPr>
          <w:p>
            <w:pPr>
              <w:spacing w:after="0"/>
            </w:pPr>
            <w:r/>
            <w:r>
              <w:rPr>
                <w:b w:val="0"/>
                <w:sz w:val="19"/>
              </w:rPr>
              <w:t>Sour smell when the door opens</w:t>
            </w:r>
          </w:p>
        </w:tc>
      </w:tr>
      <w:tr>
        <w:tc>
          <w:tcPr>
            <w:tcW w:type="dxa" w:w="1904"/>
          </w:tcPr>
          <w:p>
            <w:pPr>
              <w:spacing w:after="0"/>
            </w:pPr>
            <w:r/>
            <w:r>
              <w:rPr>
                <w:b w:val="0"/>
                <w:sz w:val="19"/>
              </w:rPr>
              <w:t>Glassware</w:t>
            </w:r>
          </w:p>
        </w:tc>
        <w:tc>
          <w:tcPr>
            <w:tcW w:type="dxa" w:w="1904"/>
          </w:tcPr>
          <w:p>
            <w:pPr>
              <w:spacing w:after="0"/>
            </w:pPr>
            <w:r/>
            <w:r>
              <w:rPr>
                <w:b w:val="0"/>
                <w:sz w:val="19"/>
              </w:rPr>
              <w:t>Wash, rinse, sanitize, air dry</w:t>
            </w:r>
          </w:p>
        </w:tc>
        <w:tc>
          <w:tcPr>
            <w:tcW w:type="dxa" w:w="1904"/>
          </w:tcPr>
          <w:p>
            <w:pPr>
              <w:spacing w:after="0"/>
            </w:pPr>
            <w:r/>
            <w:r>
              <w:rPr>
                <w:b w:val="0"/>
                <w:sz w:val="19"/>
              </w:rPr>
              <w:t>Descaling soak for film and cloudiness</w:t>
            </w:r>
          </w:p>
        </w:tc>
        <w:tc>
          <w:tcPr>
            <w:tcW w:type="dxa" w:w="1904"/>
          </w:tcPr>
          <w:p>
            <w:pPr>
              <w:spacing w:after="0"/>
            </w:pPr>
            <w:r/>
            <w:r>
              <w:rPr>
                <w:b w:val="0"/>
                <w:sz w:val="19"/>
              </w:rPr>
              <w:t>Replace chipped and etched stock</w:t>
            </w:r>
          </w:p>
        </w:tc>
        <w:tc>
          <w:tcPr>
            <w:tcW w:type="dxa" w:w="1904"/>
          </w:tcPr>
          <w:p>
            <w:pPr>
              <w:spacing w:after="0"/>
            </w:pPr>
            <w:r/>
            <w:r>
              <w:rPr>
                <w:b w:val="0"/>
                <w:sz w:val="19"/>
              </w:rPr>
              <w:t>Lipstick residue, cloudy pints, off-aroma</w:t>
            </w:r>
          </w:p>
        </w:tc>
      </w:tr>
      <w:tr>
        <w:tc>
          <w:tcPr>
            <w:tcW w:type="dxa" w:w="1904"/>
          </w:tcPr>
          <w:p>
            <w:pPr>
              <w:spacing w:after="0"/>
            </w:pPr>
            <w:r/>
            <w:r>
              <w:rPr>
                <w:b w:val="0"/>
                <w:sz w:val="19"/>
              </w:rPr>
              <w:t>Floor drains and trenches</w:t>
            </w:r>
          </w:p>
        </w:tc>
        <w:tc>
          <w:tcPr>
            <w:tcW w:type="dxa" w:w="1904"/>
          </w:tcPr>
          <w:p>
            <w:pPr>
              <w:spacing w:after="0"/>
            </w:pPr>
            <w:r/>
            <w:r>
              <w:rPr>
                <w:b w:val="0"/>
                <w:sz w:val="19"/>
              </w:rPr>
              <w:t>Flush, brush, enzyme dose</w:t>
            </w:r>
          </w:p>
        </w:tc>
        <w:tc>
          <w:tcPr>
            <w:tcW w:type="dxa" w:w="1904"/>
          </w:tcPr>
          <w:p>
            <w:pPr>
              <w:spacing w:after="0"/>
            </w:pPr>
            <w:r/>
            <w:r>
              <w:rPr>
                <w:b w:val="0"/>
                <w:sz w:val="19"/>
              </w:rPr>
              <w:t>Pull grate, mechanical clean</w:t>
            </w:r>
          </w:p>
        </w:tc>
        <w:tc>
          <w:tcPr>
            <w:tcW w:type="dxa" w:w="1904"/>
          </w:tcPr>
          <w:p>
            <w:pPr>
              <w:spacing w:after="0"/>
            </w:pPr>
            <w:r/>
            <w:r>
              <w:rPr>
                <w:b w:val="0"/>
                <w:sz w:val="19"/>
              </w:rPr>
              <w:t>Line jetting and trap inspection</w:t>
            </w:r>
          </w:p>
        </w:tc>
        <w:tc>
          <w:tcPr>
            <w:tcW w:type="dxa" w:w="1904"/>
          </w:tcPr>
          <w:p>
            <w:pPr>
              <w:spacing w:after="0"/>
            </w:pPr>
            <w:r/>
            <w:r>
              <w:rPr>
                <w:b w:val="0"/>
                <w:sz w:val="19"/>
              </w:rPr>
              <w:t>Drain flies, sewer smell, slow drainage</w:t>
            </w:r>
          </w:p>
        </w:tc>
      </w:tr>
      <w:tr>
        <w:tc>
          <w:tcPr>
            <w:tcW w:type="dxa" w:w="1904"/>
          </w:tcPr>
          <w:p>
            <w:pPr>
              <w:spacing w:after="0"/>
            </w:pPr>
            <w:r/>
            <w:r>
              <w:rPr>
                <w:b w:val="0"/>
                <w:sz w:val="19"/>
              </w:rPr>
              <w:t>Floors, bar and back</w:t>
            </w:r>
          </w:p>
        </w:tc>
        <w:tc>
          <w:tcPr>
            <w:tcW w:type="dxa" w:w="1904"/>
          </w:tcPr>
          <w:p>
            <w:pPr>
              <w:spacing w:after="0"/>
            </w:pPr>
            <w:r/>
            <w:r>
              <w:rPr>
                <w:b w:val="0"/>
                <w:sz w:val="19"/>
              </w:rPr>
              <w:t>Sweep, degrease, rinse, dry</w:t>
            </w:r>
          </w:p>
        </w:tc>
        <w:tc>
          <w:tcPr>
            <w:tcW w:type="dxa" w:w="1904"/>
          </w:tcPr>
          <w:p>
            <w:pPr>
              <w:spacing w:after="0"/>
            </w:pPr>
            <w:r/>
            <w:r>
              <w:rPr>
                <w:b w:val="0"/>
                <w:sz w:val="19"/>
              </w:rPr>
              <w:t>Edge and corner detail</w:t>
            </w:r>
          </w:p>
        </w:tc>
        <w:tc>
          <w:tcPr>
            <w:tcW w:type="dxa" w:w="1904"/>
          </w:tcPr>
          <w:p>
            <w:pPr>
              <w:spacing w:after="0"/>
            </w:pPr>
            <w:r/>
            <w:r>
              <w:rPr>
                <w:b w:val="0"/>
                <w:sz w:val="19"/>
              </w:rPr>
              <w:t>Strip and recoat where applicable</w:t>
            </w:r>
          </w:p>
        </w:tc>
        <w:tc>
          <w:tcPr>
            <w:tcW w:type="dxa" w:w="1904"/>
          </w:tcPr>
          <w:p>
            <w:pPr>
              <w:spacing w:after="0"/>
            </w:pPr>
            <w:r/>
            <w:r>
              <w:rPr>
                <w:b w:val="0"/>
                <w:sz w:val="19"/>
              </w:rPr>
              <w:t>Black mop water, tacky surface, slip reports</w:t>
            </w:r>
          </w:p>
        </w:tc>
      </w:tr>
      <w:tr>
        <w:tc>
          <w:tcPr>
            <w:tcW w:type="dxa" w:w="1904"/>
          </w:tcPr>
          <w:p>
            <w:pPr>
              <w:spacing w:after="0"/>
            </w:pPr>
            <w:r/>
            <w:r>
              <w:rPr>
                <w:b w:val="0"/>
                <w:sz w:val="19"/>
              </w:rPr>
              <w:t>Restrooms</w:t>
            </w:r>
          </w:p>
        </w:tc>
        <w:tc>
          <w:tcPr>
            <w:tcW w:type="dxa" w:w="1904"/>
          </w:tcPr>
          <w:p>
            <w:pPr>
              <w:spacing w:after="0"/>
            </w:pPr>
            <w:r/>
            <w:r>
              <w:rPr>
                <w:b w:val="0"/>
                <w:sz w:val="19"/>
              </w:rPr>
              <w:t>Full clean plus two or three checks</w:t>
            </w:r>
          </w:p>
        </w:tc>
        <w:tc>
          <w:tcPr>
            <w:tcW w:type="dxa" w:w="1904"/>
          </w:tcPr>
          <w:p>
            <w:pPr>
              <w:spacing w:after="0"/>
            </w:pPr>
            <w:r/>
            <w:r>
              <w:rPr>
                <w:b w:val="0"/>
                <w:sz w:val="19"/>
              </w:rPr>
              <w:t>Descale fixtures and grout</w:t>
            </w:r>
          </w:p>
        </w:tc>
        <w:tc>
          <w:tcPr>
            <w:tcW w:type="dxa" w:w="1904"/>
          </w:tcPr>
          <w:p>
            <w:pPr>
              <w:spacing w:after="0"/>
            </w:pPr>
            <w:r/>
            <w:r>
              <w:rPr>
                <w:b w:val="0"/>
                <w:sz w:val="19"/>
              </w:rPr>
              <w:t>Drain treatment and deep detail</w:t>
            </w:r>
          </w:p>
        </w:tc>
        <w:tc>
          <w:tcPr>
            <w:tcW w:type="dxa" w:w="1904"/>
          </w:tcPr>
          <w:p>
            <w:pPr>
              <w:spacing w:after="0"/>
            </w:pPr>
            <w:r/>
            <w:r>
              <w:rPr>
                <w:b w:val="0"/>
                <w:sz w:val="19"/>
              </w:rPr>
              <w:t>Odor at the door, scale on porcelain</w:t>
            </w:r>
          </w:p>
        </w:tc>
      </w:tr>
      <w:tr>
        <w:tc>
          <w:tcPr>
            <w:tcW w:type="dxa" w:w="1904"/>
          </w:tcPr>
          <w:p>
            <w:pPr>
              <w:spacing w:after="0"/>
            </w:pPr>
            <w:r/>
            <w:r>
              <w:rPr>
                <w:b w:val="0"/>
                <w:sz w:val="19"/>
              </w:rPr>
              <w:t>Ice bin and soda gun</w:t>
            </w:r>
          </w:p>
        </w:tc>
        <w:tc>
          <w:tcPr>
            <w:tcW w:type="dxa" w:w="1904"/>
          </w:tcPr>
          <w:p>
            <w:pPr>
              <w:spacing w:after="0"/>
            </w:pPr>
            <w:r/>
            <w:r>
              <w:rPr>
                <w:b w:val="0"/>
                <w:sz w:val="19"/>
              </w:rPr>
              <w:t>Sanitize gun nozzles, wipe bin lid</w:t>
            </w:r>
          </w:p>
        </w:tc>
        <w:tc>
          <w:tcPr>
            <w:tcW w:type="dxa" w:w="1904"/>
          </w:tcPr>
          <w:p>
            <w:pPr>
              <w:spacing w:after="0"/>
            </w:pPr>
            <w:r/>
            <w:r>
              <w:rPr>
                <w:b w:val="0"/>
                <w:sz w:val="19"/>
              </w:rPr>
              <w:t>Empty, wash and sanitize bin</w:t>
            </w:r>
          </w:p>
        </w:tc>
        <w:tc>
          <w:tcPr>
            <w:tcW w:type="dxa" w:w="1904"/>
          </w:tcPr>
          <w:p>
            <w:pPr>
              <w:spacing w:after="0"/>
            </w:pPr>
            <w:r/>
            <w:r>
              <w:rPr>
                <w:b w:val="0"/>
                <w:sz w:val="19"/>
              </w:rPr>
              <w:t>Detail holster, lines and brackets</w:t>
            </w:r>
          </w:p>
        </w:tc>
        <w:tc>
          <w:tcPr>
            <w:tcW w:type="dxa" w:w="1904"/>
          </w:tcPr>
          <w:p>
            <w:pPr>
              <w:spacing w:after="0"/>
            </w:pPr>
            <w:r/>
            <w:r>
              <w:rPr>
                <w:b w:val="0"/>
                <w:sz w:val="19"/>
              </w:rPr>
              <w:t>Bitter taste, pink residue, ice clumping</w:t>
            </w:r>
          </w:p>
        </w:tc>
      </w:tr>
      <w:tr>
        <w:tc>
          <w:tcPr>
            <w:tcW w:type="dxa" w:w="1904"/>
          </w:tcPr>
          <w:p>
            <w:pPr>
              <w:spacing w:after="0"/>
            </w:pPr>
            <w:r/>
            <w:r>
              <w:rPr>
                <w:b w:val="0"/>
                <w:sz w:val="19"/>
              </w:rPr>
              <w:t>Walk-in and back hall</w:t>
            </w:r>
          </w:p>
        </w:tc>
        <w:tc>
          <w:tcPr>
            <w:tcW w:type="dxa" w:w="1904"/>
          </w:tcPr>
          <w:p>
            <w:pPr>
              <w:spacing w:after="0"/>
            </w:pPr>
            <w:r/>
            <w:r>
              <w:rPr>
                <w:b w:val="0"/>
                <w:sz w:val="19"/>
              </w:rPr>
              <w:t>Sweep, spot clean</w:t>
            </w:r>
          </w:p>
        </w:tc>
        <w:tc>
          <w:tcPr>
            <w:tcW w:type="dxa" w:w="1904"/>
          </w:tcPr>
          <w:p>
            <w:pPr>
              <w:spacing w:after="0"/>
            </w:pPr>
            <w:r/>
            <w:r>
              <w:rPr>
                <w:b w:val="0"/>
                <w:sz w:val="19"/>
              </w:rPr>
              <w:t>Shelving and floor detail</w:t>
            </w:r>
          </w:p>
        </w:tc>
        <w:tc>
          <w:tcPr>
            <w:tcW w:type="dxa" w:w="1904"/>
          </w:tcPr>
          <w:p>
            <w:pPr>
              <w:spacing w:after="0"/>
            </w:pPr>
            <w:r/>
            <w:r>
              <w:rPr>
                <w:b w:val="0"/>
                <w:sz w:val="19"/>
              </w:rPr>
              <w:t>Wall and ceiling detail</w:t>
            </w:r>
          </w:p>
        </w:tc>
        <w:tc>
          <w:tcPr>
            <w:tcW w:type="dxa" w:w="1904"/>
          </w:tcPr>
          <w:p>
            <w:pPr>
              <w:spacing w:after="0"/>
            </w:pPr>
            <w:r/>
            <w:r>
              <w:rPr>
                <w:b w:val="0"/>
                <w:sz w:val="19"/>
              </w:rPr>
              <w:t>Beer spill smell, sticky floor at the threshold</w:t>
            </w:r>
          </w:p>
        </w:tc>
      </w:tr>
    </w:tbl>
    <w:p/>
    <w:p>
      <w:r>
        <w:rPr>
          <w:b w:val="0"/>
        </w:rPr>
        <w:t xml:space="preserve">Three boundaries belong in the same document. </w:t>
      </w:r>
      <w:r>
        <w:rPr>
          <w:b/>
        </w:rPr>
        <w:t>What is excluded:</w:t>
      </w:r>
      <w:r>
        <w:rPr>
          <w:b w:val="0"/>
        </w:rPr>
        <w:t xml:space="preserve"> beer line cleaning, draft maintenance, pest control, hood and duct cleaning, grease trap pumping and waste removal are separate scopes with separate licenses and liability. </w:t>
      </w:r>
      <w:r>
        <w:rPr>
          <w:b/>
        </w:rPr>
        <w:t>Who supplies consumables:</w:t>
      </w:r>
      <w:r>
        <w:rPr>
          <w:b w:val="0"/>
        </w:rPr>
        <w:t xml:space="preserve"> paper, soap, sanitizer, liners, urinal screens and towels are either supplied by the vendor at a markup or purchased by the client, and ambiguity here produces the most common monthly dispute. </w:t>
      </w:r>
      <w:r>
        <w:rPr>
          <w:b/>
        </w:rPr>
        <w:t>What happens during service:</w:t>
      </w:r>
      <w:r>
        <w:rPr>
          <w:b w:val="0"/>
        </w:rPr>
        <w:t xml:space="preserve"> a mid-service reset is a barback function, and if the contract includes it, the scope must name who handles glass collection, spill response and restroom checks.</w:t>
      </w:r>
    </w:p>
    <w:p>
      <w:r>
        <w:rPr>
          <w:b w:val="0"/>
        </w:rPr>
        <w:t>The scope also needs to name the closing window. A bar that closes at 2 a.m. and reopens at 11 a.m. gives a crew nine hours. A bar that closes at 4 a.m. and opens at 10 a.m. gives six, and six hours changes the crew size and the sequence. An [overnight restaurant cleaning](/overnight-restaurant-cleaning) program is built around that window, and the window decides everything else.</w:t>
      </w:r>
    </w:p>
    <w:p>
      <w:pPr>
        <w:pStyle w:val="Heading2"/>
      </w:pPr>
      <w:r>
        <w:t>3. How should bar glassware be washed so it is genuinely clean?</w:t>
      </w:r>
    </w:p>
    <w:p>
      <w:r>
        <w:rPr>
          <w:b w:val="0"/>
        </w:rPr>
        <w:t>Glassware is the most visible test of a bar cleaning program and the most frequently failed. A guest lifts a pint to the light and sees film, a lipstick ring on the rim, or a haze no amount of polishing removes. Each has a different cause, and none is solved by a cleaner towel.</w:t>
      </w:r>
    </w:p>
    <w:p>
      <w:r>
        <w:rPr>
          <w:b w:val="0"/>
        </w:rPr>
        <w:t>Glassware has to be washed, rinsed, sanitized and air dried, in that order, with chemistry and temperature appropriate to each step. The FDA Food Code sets the reference points most local codes adopt: manual warewashing uses a wash solution of at least 110°F, a clean rinse, and a sanitizing step that is either chemical at the label concentration or hot water at 171°F for at least 30 seconds. High-temperature machines typically run a 150°F wash and a 180°F final rinse. Low-temperature glasswashers rely on a chemical sanitizer and a wash around 120°F.</w:t>
      </w:r>
    </w:p>
    <w:p>
      <w:r>
        <w:rPr>
          <w:b w:val="0"/>
        </w:rPr>
        <w:t>Those numbers matter because most glass failures are temperature and chemistry failures disguised as labor failures.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Step</w:t>
            </w:r>
          </w:p>
        </w:tc>
        <w:tc>
          <w:tcPr>
            <w:tcW w:type="dxa" w:w="1904"/>
            <w:shd w:val="clear" w:fill="1A1A1A"/>
          </w:tcPr>
          <w:p>
            <w:pPr>
              <w:spacing w:after="0"/>
            </w:pPr>
            <w:r>
              <w:rPr>
                <w:b/>
                <w:color w:val="FFFFFF"/>
              </w:rPr>
            </w:r>
            <w:r>
              <w:rPr>
                <w:b/>
                <w:color w:val="FFFFFF"/>
                <w:sz w:val="19"/>
              </w:rPr>
              <w:t>Target</w:t>
            </w:r>
          </w:p>
        </w:tc>
        <w:tc>
          <w:tcPr>
            <w:tcW w:type="dxa" w:w="1904"/>
            <w:shd w:val="clear" w:fill="1A1A1A"/>
          </w:tcPr>
          <w:p>
            <w:pPr>
              <w:spacing w:after="0"/>
            </w:pPr>
            <w:r>
              <w:rPr>
                <w:b/>
                <w:color w:val="FFFFFF"/>
              </w:rPr>
            </w:r>
            <w:r>
              <w:rPr>
                <w:b/>
                <w:color w:val="FFFFFF"/>
                <w:sz w:val="19"/>
              </w:rPr>
              <w:t>Chemistry</w:t>
            </w:r>
          </w:p>
        </w:tc>
        <w:tc>
          <w:tcPr>
            <w:tcW w:type="dxa" w:w="1904"/>
            <w:shd w:val="clear" w:fill="1A1A1A"/>
          </w:tcPr>
          <w:p>
            <w:pPr>
              <w:spacing w:after="0"/>
            </w:pPr>
            <w:r>
              <w:rPr>
                <w:b/>
                <w:color w:val="FFFFFF"/>
              </w:rPr>
            </w:r>
            <w:r>
              <w:rPr>
                <w:b/>
                <w:color w:val="FFFFFF"/>
                <w:sz w:val="19"/>
              </w:rPr>
              <w:t>Common mistake</w:t>
            </w:r>
          </w:p>
        </w:tc>
        <w:tc>
          <w:tcPr>
            <w:tcW w:type="dxa" w:w="1904"/>
            <w:shd w:val="clear" w:fill="1A1A1A"/>
          </w:tcPr>
          <w:p>
            <w:pPr>
              <w:spacing w:after="0"/>
            </w:pPr>
            <w:r>
              <w:rPr>
                <w:b/>
                <w:color w:val="FFFFFF"/>
              </w:rPr>
            </w:r>
            <w:r>
              <w:rPr>
                <w:b/>
                <w:color w:val="FFFFFF"/>
                <w:sz w:val="19"/>
              </w:rPr>
              <w:t>Result of the mistake</w:t>
            </w:r>
          </w:p>
        </w:tc>
      </w:tr>
      <w:tr>
        <w:tc>
          <w:tcPr>
            <w:tcW w:type="dxa" w:w="1904"/>
          </w:tcPr>
          <w:p>
            <w:pPr>
              <w:spacing w:after="0"/>
            </w:pPr>
            <w:r/>
            <w:r>
              <w:rPr>
                <w:b w:val="0"/>
                <w:sz w:val="19"/>
              </w:rPr>
              <w:t>Scrape and dump</w:t>
            </w:r>
          </w:p>
        </w:tc>
        <w:tc>
          <w:tcPr>
            <w:tcW w:type="dxa" w:w="1904"/>
          </w:tcPr>
          <w:p>
            <w:pPr>
              <w:spacing w:after="0"/>
            </w:pPr>
            <w:r/>
            <w:r>
              <w:rPr>
                <w:b w:val="0"/>
                <w:sz w:val="19"/>
              </w:rPr>
              <w:t>No liquid or solids in the glass</w:t>
            </w:r>
          </w:p>
        </w:tc>
        <w:tc>
          <w:tcPr>
            <w:tcW w:type="dxa" w:w="1904"/>
          </w:tcPr>
          <w:p>
            <w:pPr>
              <w:spacing w:after="0"/>
            </w:pPr>
            <w:r/>
            <w:r>
              <w:rPr>
                <w:b w:val="0"/>
                <w:sz w:val="19"/>
              </w:rPr>
              <w:t>None</w:t>
            </w:r>
          </w:p>
        </w:tc>
        <w:tc>
          <w:tcPr>
            <w:tcW w:type="dxa" w:w="1904"/>
          </w:tcPr>
          <w:p>
            <w:pPr>
              <w:spacing w:after="0"/>
            </w:pPr>
            <w:r/>
            <w:r>
              <w:rPr>
                <w:b w:val="0"/>
                <w:sz w:val="19"/>
              </w:rPr>
              <w:t>Dumping drinks in the hand sink</w:t>
            </w:r>
          </w:p>
        </w:tc>
        <w:tc>
          <w:tcPr>
            <w:tcW w:type="dxa" w:w="1904"/>
          </w:tcPr>
          <w:p>
            <w:pPr>
              <w:spacing w:after="0"/>
            </w:pPr>
            <w:r/>
            <w:r>
              <w:rPr>
                <w:b w:val="0"/>
                <w:sz w:val="19"/>
              </w:rPr>
              <w:t>Clogged drain, code violation</w:t>
            </w:r>
          </w:p>
        </w:tc>
      </w:tr>
      <w:tr>
        <w:tc>
          <w:tcPr>
            <w:tcW w:type="dxa" w:w="1904"/>
          </w:tcPr>
          <w:p>
            <w:pPr>
              <w:spacing w:after="0"/>
            </w:pPr>
            <w:r/>
            <w:r>
              <w:rPr>
                <w:b w:val="0"/>
                <w:sz w:val="19"/>
              </w:rPr>
              <w:t>Wash</w:t>
            </w:r>
          </w:p>
        </w:tc>
        <w:tc>
          <w:tcPr>
            <w:tcW w:type="dxa" w:w="1904"/>
          </w:tcPr>
          <w:p>
            <w:pPr>
              <w:spacing w:after="0"/>
            </w:pPr>
            <w:r/>
            <w:r>
              <w:rPr>
                <w:b w:val="0"/>
                <w:sz w:val="19"/>
              </w:rPr>
              <w:t>110°F to 120°F manual, 150°F machine</w:t>
            </w:r>
          </w:p>
        </w:tc>
        <w:tc>
          <w:tcPr>
            <w:tcW w:type="dxa" w:w="1904"/>
          </w:tcPr>
          <w:p>
            <w:pPr>
              <w:spacing w:after="0"/>
            </w:pPr>
            <w:r/>
            <w:r>
              <w:rPr>
                <w:b w:val="0"/>
                <w:sz w:val="19"/>
              </w:rPr>
              <w:t>Alkaline detergent at label dilution</w:t>
            </w:r>
          </w:p>
        </w:tc>
        <w:tc>
          <w:tcPr>
            <w:tcW w:type="dxa" w:w="1904"/>
          </w:tcPr>
          <w:p>
            <w:pPr>
              <w:spacing w:after="0"/>
            </w:pPr>
            <w:r/>
            <w:r>
              <w:rPr>
                <w:b w:val="0"/>
                <w:sz w:val="19"/>
              </w:rPr>
              <w:t>Overdosing detergent</w:t>
            </w:r>
          </w:p>
        </w:tc>
        <w:tc>
          <w:tcPr>
            <w:tcW w:type="dxa" w:w="1904"/>
          </w:tcPr>
          <w:p>
            <w:pPr>
              <w:spacing w:after="0"/>
            </w:pPr>
            <w:r/>
            <w:r>
              <w:rPr>
                <w:b w:val="0"/>
                <w:sz w:val="19"/>
              </w:rPr>
              <w:t>Film and streaks after drying</w:t>
            </w:r>
          </w:p>
        </w:tc>
      </w:tr>
      <w:tr>
        <w:tc>
          <w:tcPr>
            <w:tcW w:type="dxa" w:w="1904"/>
          </w:tcPr>
          <w:p>
            <w:pPr>
              <w:spacing w:after="0"/>
            </w:pPr>
            <w:r/>
            <w:r>
              <w:rPr>
                <w:b w:val="0"/>
                <w:sz w:val="19"/>
              </w:rPr>
              <w:t>Rinse</w:t>
            </w:r>
          </w:p>
        </w:tc>
        <w:tc>
          <w:tcPr>
            <w:tcW w:type="dxa" w:w="1904"/>
          </w:tcPr>
          <w:p>
            <w:pPr>
              <w:spacing w:after="0"/>
            </w:pPr>
            <w:r/>
            <w:r>
              <w:rPr>
                <w:b w:val="0"/>
                <w:sz w:val="19"/>
              </w:rPr>
              <w:t>Clean water, changed before it cools</w:t>
            </w:r>
          </w:p>
        </w:tc>
        <w:tc>
          <w:tcPr>
            <w:tcW w:type="dxa" w:w="1904"/>
          </w:tcPr>
          <w:p>
            <w:pPr>
              <w:spacing w:after="0"/>
            </w:pPr>
            <w:r/>
            <w:r>
              <w:rPr>
                <w:b w:val="0"/>
                <w:sz w:val="19"/>
              </w:rPr>
              <w:t>None</w:t>
            </w:r>
          </w:p>
        </w:tc>
        <w:tc>
          <w:tcPr>
            <w:tcW w:type="dxa" w:w="1904"/>
          </w:tcPr>
          <w:p>
            <w:pPr>
              <w:spacing w:after="0"/>
            </w:pPr>
            <w:r/>
            <w:r>
              <w:rPr>
                <w:b w:val="0"/>
                <w:sz w:val="19"/>
              </w:rPr>
              <w:t>Reusing rinse water all night</w:t>
            </w:r>
          </w:p>
        </w:tc>
        <w:tc>
          <w:tcPr>
            <w:tcW w:type="dxa" w:w="1904"/>
          </w:tcPr>
          <w:p>
            <w:pPr>
              <w:spacing w:after="0"/>
            </w:pPr>
            <w:r/>
            <w:r>
              <w:rPr>
                <w:b w:val="0"/>
                <w:sz w:val="19"/>
              </w:rPr>
              <w:t>Sugar redeposited on the glass</w:t>
            </w:r>
          </w:p>
        </w:tc>
      </w:tr>
      <w:tr>
        <w:tc>
          <w:tcPr>
            <w:tcW w:type="dxa" w:w="1904"/>
          </w:tcPr>
          <w:p>
            <w:pPr>
              <w:spacing w:after="0"/>
            </w:pPr>
            <w:r/>
            <w:r>
              <w:rPr>
                <w:b w:val="0"/>
                <w:sz w:val="19"/>
              </w:rPr>
              <w:t>Sanitize</w:t>
            </w:r>
          </w:p>
        </w:tc>
        <w:tc>
          <w:tcPr>
            <w:tcW w:type="dxa" w:w="1904"/>
          </w:tcPr>
          <w:p>
            <w:pPr>
              <w:spacing w:after="0"/>
            </w:pPr>
            <w:r/>
            <w:r>
              <w:rPr>
                <w:b w:val="0"/>
                <w:sz w:val="19"/>
              </w:rPr>
              <w:t>50 to 100 ppm chlorine or 200 to 400 ppm quat</w:t>
            </w:r>
          </w:p>
        </w:tc>
        <w:tc>
          <w:tcPr>
            <w:tcW w:type="dxa" w:w="1904"/>
          </w:tcPr>
          <w:p>
            <w:pPr>
              <w:spacing w:after="0"/>
            </w:pPr>
            <w:r/>
            <w:r>
              <w:rPr>
                <w:b w:val="0"/>
                <w:sz w:val="19"/>
              </w:rPr>
              <w:t>Sanitizer at label concentration</w:t>
            </w:r>
          </w:p>
        </w:tc>
        <w:tc>
          <w:tcPr>
            <w:tcW w:type="dxa" w:w="1904"/>
          </w:tcPr>
          <w:p>
            <w:pPr>
              <w:spacing w:after="0"/>
            </w:pPr>
            <w:r/>
            <w:r>
              <w:rPr>
                <w:b w:val="0"/>
                <w:sz w:val="19"/>
              </w:rPr>
              <w:t>Sanitizer bucket made once per shift</w:t>
            </w:r>
          </w:p>
        </w:tc>
        <w:tc>
          <w:tcPr>
            <w:tcW w:type="dxa" w:w="1904"/>
          </w:tcPr>
          <w:p>
            <w:pPr>
              <w:spacing w:after="0"/>
            </w:pPr>
            <w:r/>
            <w:r>
              <w:rPr>
                <w:b w:val="0"/>
                <w:sz w:val="19"/>
              </w:rPr>
              <w:t>No measurable residual at midnight</w:t>
            </w:r>
          </w:p>
        </w:tc>
      </w:tr>
      <w:tr>
        <w:tc>
          <w:tcPr>
            <w:tcW w:type="dxa" w:w="1904"/>
          </w:tcPr>
          <w:p>
            <w:pPr>
              <w:spacing w:after="0"/>
            </w:pPr>
            <w:r/>
            <w:r>
              <w:rPr>
                <w:b w:val="0"/>
                <w:sz w:val="19"/>
              </w:rPr>
              <w:t>Dry</w:t>
            </w:r>
          </w:p>
        </w:tc>
        <w:tc>
          <w:tcPr>
            <w:tcW w:type="dxa" w:w="1904"/>
          </w:tcPr>
          <w:p>
            <w:pPr>
              <w:spacing w:after="0"/>
            </w:pPr>
            <w:r/>
            <w:r>
              <w:rPr>
                <w:b w:val="0"/>
                <w:sz w:val="19"/>
              </w:rPr>
              <w:t>Air dry inverted on a clean mat</w:t>
            </w:r>
          </w:p>
        </w:tc>
        <w:tc>
          <w:tcPr>
            <w:tcW w:type="dxa" w:w="1904"/>
          </w:tcPr>
          <w:p>
            <w:pPr>
              <w:spacing w:after="0"/>
            </w:pPr>
            <w:r/>
            <w:r>
              <w:rPr>
                <w:b w:val="0"/>
                <w:sz w:val="19"/>
              </w:rPr>
              <w:t>None</w:t>
            </w:r>
          </w:p>
        </w:tc>
        <w:tc>
          <w:tcPr>
            <w:tcW w:type="dxa" w:w="1904"/>
          </w:tcPr>
          <w:p>
            <w:pPr>
              <w:spacing w:after="0"/>
            </w:pPr>
            <w:r/>
            <w:r>
              <w:rPr>
                <w:b w:val="0"/>
                <w:sz w:val="19"/>
              </w:rPr>
              <w:t>Towel drying with a bar rag</w:t>
            </w:r>
          </w:p>
        </w:tc>
        <w:tc>
          <w:tcPr>
            <w:tcW w:type="dxa" w:w="1904"/>
          </w:tcPr>
          <w:p>
            <w:pPr>
              <w:spacing w:after="0"/>
            </w:pPr>
            <w:r/>
            <w:r>
              <w:rPr>
                <w:b w:val="0"/>
                <w:sz w:val="19"/>
              </w:rPr>
              <w:t>Lint, bacteria, cross-contamination</w:t>
            </w:r>
          </w:p>
        </w:tc>
      </w:tr>
      <w:tr>
        <w:tc>
          <w:tcPr>
            <w:tcW w:type="dxa" w:w="1904"/>
          </w:tcPr>
          <w:p>
            <w:pPr>
              <w:spacing w:after="0"/>
            </w:pPr>
            <w:r/>
            <w:r>
              <w:rPr>
                <w:b w:val="0"/>
                <w:sz w:val="19"/>
              </w:rPr>
              <w:t>Store</w:t>
            </w:r>
          </w:p>
        </w:tc>
        <w:tc>
          <w:tcPr>
            <w:tcW w:type="dxa" w:w="1904"/>
          </w:tcPr>
          <w:p>
            <w:pPr>
              <w:spacing w:after="0"/>
            </w:pPr>
            <w:r/>
            <w:r>
              <w:rPr>
                <w:b w:val="0"/>
                <w:sz w:val="19"/>
              </w:rPr>
              <w:t>Clean, dry, covered or inverted</w:t>
            </w:r>
          </w:p>
        </w:tc>
        <w:tc>
          <w:tcPr>
            <w:tcW w:type="dxa" w:w="1904"/>
          </w:tcPr>
          <w:p>
            <w:pPr>
              <w:spacing w:after="0"/>
            </w:pPr>
            <w:r/>
            <w:r>
              <w:rPr>
                <w:b w:val="0"/>
                <w:sz w:val="19"/>
              </w:rPr>
              <w:t>None</w:t>
            </w:r>
          </w:p>
        </w:tc>
        <w:tc>
          <w:tcPr>
            <w:tcW w:type="dxa" w:w="1904"/>
          </w:tcPr>
          <w:p>
            <w:pPr>
              <w:spacing w:after="0"/>
            </w:pPr>
            <w:r/>
            <w:r>
              <w:rPr>
                <w:b w:val="0"/>
                <w:sz w:val="19"/>
              </w:rPr>
              <w:t>Storing rim-down on a wet mat</w:t>
            </w:r>
          </w:p>
        </w:tc>
        <w:tc>
          <w:tcPr>
            <w:tcW w:type="dxa" w:w="1904"/>
          </w:tcPr>
          <w:p>
            <w:pPr>
              <w:spacing w:after="0"/>
            </w:pPr>
            <w:r/>
            <w:r>
              <w:rPr>
                <w:b w:val="0"/>
                <w:sz w:val="19"/>
              </w:rPr>
              <w:t>Stale smell and dust on the rim</w:t>
            </w:r>
          </w:p>
        </w:tc>
      </w:tr>
    </w:tbl>
    <w:p/>
    <w:p>
      <w:r>
        <w:rPr>
          <w:b w:val="0"/>
        </w:rPr>
        <w:t>Three rules close the gap between the table and the glass.</w:t>
      </w:r>
    </w:p>
    <w:p>
      <w:r>
        <w:rPr>
          <w:b/>
        </w:rPr>
        <w:t>Never towel dry.</w:t>
      </w:r>
      <w:r>
        <w:rPr>
          <w:b w:val="0"/>
        </w:rPr>
        <w:t xml:space="preserve"> A bar towel that has wiped a counter and then a rim is a cross-contamination device. Air drying on a clean, slotted mat is faster and safer, and it removes the lint that makes a glass look dirty when it is not.</w:t>
      </w:r>
    </w:p>
    <w:p>
      <w:r>
        <w:rPr>
          <w:b/>
        </w:rPr>
        <w:t>Descale on a schedule, not on complaint.</w:t>
      </w:r>
      <w:r>
        <w:rPr>
          <w:b w:val="0"/>
        </w:rPr>
        <w:t xml:space="preserve"> Cloudiness is usually hard-water scale or detergent film, and both respond to a periodic acid descale at the manufacturer's dilution. A bar in a hard-water area needs that soak weekly, not quarterly.</w:t>
      </w:r>
    </w:p>
    <w:p>
      <w:r>
        <w:rPr>
          <w:b/>
        </w:rPr>
        <w:t>Cull chipped glass immediately.</w:t>
      </w:r>
      <w:r>
        <w:rPr>
          <w:b w:val="0"/>
        </w:rPr>
        <w:t xml:space="preserve"> A chipped rim is a laceration risk and an inspection observation. The culling decision belongs to the closing crew, with a written log, not to the barback at the end of a shift.</w:t>
      </w:r>
    </w:p>
    <w:p>
      <w:r>
        <w:rPr>
          <w:b w:val="0"/>
        </w:rPr>
        <w:t>The same discipline applies to the ice bin and the soda gun. No glass goes into the ice bin, ever. The scoop has a dedicated holder. The bin is emptied, washed, sanitized and dried weekly, and the gun nozzles are soaked nightly. Pink residue around a holster is a biofilm signal, not a cosmetic issue.</w:t>
      </w:r>
    </w:p>
    <w:p>
      <w:pPr>
        <w:pStyle w:val="Heading2"/>
      </w:pPr>
      <w:r>
        <w:t>4. What is the right closing sequence for a bar top and service surfaces?</w:t>
      </w:r>
    </w:p>
    <w:p>
      <w:r>
        <w:rPr>
          <w:b w:val="0"/>
        </w:rPr>
        <w:t>A bar top is a material problem before it is a cleaning problem. Stone etches, wood swells, laminate lifts at the seam, stainless pits under chloride and glass scratches. The chemistry safe on one is destructive on another, and a crew that sprays the same quat bucket on all four will eventually damage the most expensive surface in the room.</w:t>
      </w:r>
    </w:p>
    <w:p>
      <w:r>
        <w:rPr>
          <w:b w:val="0"/>
        </w:rPr>
        <w:t>The sequence is the same in every material, with one substitution.</w:t>
      </w:r>
    </w:p>
    <w:p>
      <w:pPr>
        <w:spacing w:after="80"/>
        <w:ind w:left="397" w:hanging="397"/>
      </w:pPr>
      <w:r>
        <w:rPr>
          <w:b/>
          <w:color w:val="8A6D3B"/>
        </w:rPr>
        <w:t xml:space="preserve">1.  </w:t>
      </w:r>
      <w:r>
        <w:rPr>
          <w:b/>
        </w:rPr>
        <w:t>Clear and scrape.</w:t>
      </w:r>
      <w:r>
        <w:rPr>
          <w:b w:val="0"/>
        </w:rPr>
        <w:t xml:space="preserve"> Remove glassware, garnishes, straws and debris.</w:t>
      </w:r>
    </w:p>
    <w:p>
      <w:pPr>
        <w:spacing w:after="80"/>
        <w:ind w:left="397" w:hanging="397"/>
      </w:pPr>
      <w:r>
        <w:rPr>
          <w:b/>
          <w:color w:val="8A6D3B"/>
        </w:rPr>
        <w:t xml:space="preserve">2.  </w:t>
      </w:r>
      <w:r>
        <w:rPr>
          <w:b/>
        </w:rPr>
        <w:t>Wash with the material-appropriate detergent.</w:t>
      </w:r>
      <w:r>
        <w:rPr>
          <w:b w:val="0"/>
        </w:rPr>
        <w:t xml:space="preserve"> Neutral pH for stone and sealed wood, alkaline degreaser for laminate and stainless, glass cleaner for dividers.</w:t>
      </w:r>
    </w:p>
    <w:p>
      <w:pPr>
        <w:spacing w:after="80"/>
        <w:ind w:left="397" w:hanging="397"/>
      </w:pPr>
      <w:r>
        <w:rPr>
          <w:b/>
          <w:color w:val="8A6D3B"/>
        </w:rPr>
        <w:t xml:space="preserve">3.  </w:t>
      </w:r>
      <w:r>
        <w:rPr>
          <w:b/>
        </w:rPr>
        <w:t>Agitate the seam and the edge.</w:t>
      </w:r>
      <w:r>
        <w:rPr>
          <w:b w:val="0"/>
        </w:rPr>
        <w:t xml:space="preserve"> The front lip, the seam where the top meets the panel and the underside are where sugar accumulates and where a rag passes once instead of three times.</w:t>
      </w:r>
    </w:p>
    <w:p>
      <w:pPr>
        <w:spacing w:after="80"/>
        <w:ind w:left="397" w:hanging="397"/>
      </w:pPr>
      <w:r>
        <w:rPr>
          <w:b/>
          <w:color w:val="8A6D3B"/>
        </w:rPr>
        <w:t xml:space="preserve">4.  </w:t>
      </w:r>
      <w:r>
        <w:rPr>
          <w:b/>
        </w:rPr>
        <w:t>Rinse with clean water.</w:t>
      </w:r>
      <w:r>
        <w:rPr>
          <w:b w:val="0"/>
        </w:rPr>
        <w:t xml:space="preserve"> Detergent residue is the main cause of a top that feels tacky an hour after cleaning.</w:t>
      </w:r>
    </w:p>
    <w:p>
      <w:pPr>
        <w:spacing w:after="80"/>
        <w:ind w:left="397" w:hanging="397"/>
      </w:pPr>
      <w:r>
        <w:rPr>
          <w:b/>
          <w:color w:val="8A6D3B"/>
        </w:rPr>
        <w:t xml:space="preserve">5.  </w:t>
      </w:r>
      <w:r>
        <w:rPr>
          <w:b/>
        </w:rPr>
        <w:t>Sanitize with a food-contact sanitizer.</w:t>
      </w:r>
      <w:r>
        <w:rPr>
          <w:b w:val="0"/>
        </w:rPr>
        <w:t xml:space="preserve"> Quat at label concentration, allowed to air dry, is the common choice for a surface that receives glassware and garnishes.</w:t>
      </w:r>
    </w:p>
    <w:p>
      <w:pPr>
        <w:spacing w:after="80"/>
        <w:ind w:left="397" w:hanging="397"/>
      </w:pPr>
      <w:r>
        <w:rPr>
          <w:b/>
          <w:color w:val="8A6D3B"/>
        </w:rPr>
        <w:t xml:space="preserve">6.  </w:t>
      </w:r>
      <w:r>
        <w:rPr>
          <w:b/>
        </w:rPr>
        <w:t>Dry and inspect under a light.</w:t>
      </w:r>
      <w:r>
        <w:rPr>
          <w:b w:val="0"/>
        </w:rPr>
        <w:t xml:space="preserve"> Low light hides film, so the crew checks the top at an angle.</w:t>
      </w:r>
    </w:p>
    <w:p>
      <w:r>
        <w:rPr>
          <w:b w:val="0"/>
        </w:rPr>
        <w:t>Under the bar, the soil is different. Speed rails, spill trays, glass mats, the gun holster, the drain board and the cabinet floor collect syrup, beer, broken glass and dust. The mats come out, the rails come off if removable, the trays are emptied and washed, and the cabinet floor is degreased and dried. A crew that mops the visible floor and skips the cabinet leaves the source of the smell that greets the opener.</w:t>
      </w:r>
    </w:p>
    <w:p>
      <w:r>
        <w:rPr>
          <w:b w:val="0"/>
        </w:rPr>
        <w:t>Front-of-house touchpoints belong to the same pass: tap handles, the POS screen and its surround, the card reader, stool seats and backs, the rail, the door handle and the stanchions. These are the surfaces a guest touches and the surfaces an inspection swab would find, and they are routinely skipped because they are not dirty in the visual sense.</w:t>
      </w:r>
    </w:p>
    <w:p>
      <w:r>
        <w:rPr>
          <w:b w:val="0"/>
        </w:rPr>
        <w:t>A [restaurant cleaning checklist built for health inspection](/restaurant-cleaning-checklist-health-inspection) is a useful cross-check, because it forces the crew to name the touchpoints rather than describe the room. The bar top is not clean because it looks clean. It is clean because every step was performed and recorded.</w:t>
      </w:r>
    </w:p>
    <w:p>
      <w:pPr>
        <w:pStyle w:val="Heading2"/>
      </w:pPr>
      <w:r>
        <w:t>5. Why do bar drains smell, and where does the odor actually come from?</w:t>
      </w:r>
    </w:p>
    <w:p>
      <w:r>
        <w:rPr>
          <w:b w:val="0"/>
        </w:rPr>
        <w:t>The smell in a bar is almost never in the air. It is in a drain, a trap, a mop, a mat or a floor joint, and it is being carried into the room by the air conditioning, the fans and the foot traffic.</w:t>
      </w:r>
    </w:p>
    <w:p>
      <w:r>
        <w:rPr>
          <w:b w:val="0"/>
        </w:rPr>
        <w:t>There are six sources, and they produce different smells.</w:t>
      </w:r>
    </w:p>
    <w:p>
      <w:r>
        <w:rPr>
          <w:b/>
        </w:rPr>
        <w:t>Biofilm in the drain line.</w:t>
      </w:r>
      <w:r>
        <w:rPr>
          <w:b w:val="0"/>
        </w:rPr>
        <w:t xml:space="preserve"> Sugar, beer, dairy and water coat the inside of the pipe and support a bacterial mat. The smell is sour and sewer-like, and it returns within days of a surface flush because the mat is on the pipe wall, not in the water.</w:t>
      </w:r>
    </w:p>
    <w:p>
      <w:r>
        <w:rPr>
          <w:b/>
        </w:rPr>
        <w:t>A dry trap.</w:t>
      </w:r>
      <w:r>
        <w:rPr>
          <w:b w:val="0"/>
        </w:rPr>
        <w:t xml:space="preserve"> Every floor drain relies on a water seal of roughly two to four inches to block sewer gas. A drain in a storage room, a patio or a rarely used station loses that seal to evaporation in a few weeks and begins to vent, producing a consistent sewer odor in a room that is otherwise clean.</w:t>
      </w:r>
    </w:p>
    <w:p>
      <w:r>
        <w:rPr>
          <w:b/>
        </w:rPr>
        <w:t>A missing or failed trap primer.</w:t>
      </w:r>
      <w:r>
        <w:rPr>
          <w:b w:val="0"/>
        </w:rPr>
        <w:t xml:space="preserve"> Many floor drains are supposed to be primed automatically by a line connected to a fixture. When the primer is capped, clogged or never installed, the drain is dry by design.</w:t>
      </w:r>
    </w:p>
    <w:p>
      <w:r>
        <w:rPr>
          <w:b/>
        </w:rPr>
        <w:t>Improper dumping.</w:t>
      </w:r>
      <w:r>
        <w:rPr>
          <w:b w:val="0"/>
        </w:rPr>
        <w:t xml:space="preserve"> Drinks poured into a hand sink leave sugar and pulp in a trap not designed for solids. The sink drains slowly, the trap ferments, and the smell returns through the basin.</w:t>
      </w:r>
    </w:p>
    <w:p>
      <w:r>
        <w:rPr>
          <w:b/>
        </w:rPr>
        <w:t>Mops, mats and floor joints.</w:t>
      </w:r>
      <w:r>
        <w:rPr>
          <w:b w:val="0"/>
        </w:rPr>
        <w:t xml:space="preserve"> A mop that sits in dirty water overnight is a culture medium, and rubber mats and floor seams hold liquid that never fully dries. The smell is localized and returns as soon as the mat is replaced.</w:t>
      </w:r>
    </w:p>
    <w:p>
      <w:r>
        <w:rPr>
          <w:b w:val="0"/>
        </w:rPr>
        <w:t>The table below is the diagnostic sequence a supervisor should run before ordering any chemical.</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Symptom</w:t>
            </w:r>
          </w:p>
        </w:tc>
        <w:tc>
          <w:tcPr>
            <w:tcW w:type="dxa" w:w="2379"/>
            <w:shd w:val="clear" w:fill="1A1A1A"/>
          </w:tcPr>
          <w:p>
            <w:pPr>
              <w:spacing w:after="0"/>
            </w:pPr>
            <w:r>
              <w:rPr>
                <w:b/>
                <w:color w:val="FFFFFF"/>
              </w:rPr>
            </w:r>
            <w:r>
              <w:rPr>
                <w:b/>
                <w:color w:val="FFFFFF"/>
                <w:sz w:val="19"/>
              </w:rPr>
              <w:t>Most likely cause</w:t>
            </w:r>
          </w:p>
        </w:tc>
        <w:tc>
          <w:tcPr>
            <w:tcW w:type="dxa" w:w="2379"/>
            <w:shd w:val="clear" w:fill="1A1A1A"/>
          </w:tcPr>
          <w:p>
            <w:pPr>
              <w:spacing w:after="0"/>
            </w:pPr>
            <w:r>
              <w:rPr>
                <w:b/>
                <w:color w:val="FFFFFF"/>
              </w:rPr>
            </w:r>
            <w:r>
              <w:rPr>
                <w:b/>
                <w:color w:val="FFFFFF"/>
                <w:sz w:val="19"/>
              </w:rPr>
              <w:t>Corrective action</w:t>
            </w:r>
          </w:p>
        </w:tc>
        <w:tc>
          <w:tcPr>
            <w:tcW w:type="dxa" w:w="2379"/>
            <w:shd w:val="clear" w:fill="1A1A1A"/>
          </w:tcPr>
          <w:p>
            <w:pPr>
              <w:spacing w:after="0"/>
            </w:pPr>
            <w:r>
              <w:rPr>
                <w:b/>
                <w:color w:val="FFFFFF"/>
              </w:rPr>
            </w:r>
            <w:r>
              <w:rPr>
                <w:b/>
                <w:color w:val="FFFFFF"/>
                <w:sz w:val="19"/>
              </w:rPr>
              <w:t>Prevention</w:t>
            </w:r>
          </w:p>
        </w:tc>
      </w:tr>
      <w:tr>
        <w:tc>
          <w:tcPr>
            <w:tcW w:type="dxa" w:w="2379"/>
          </w:tcPr>
          <w:p>
            <w:pPr>
              <w:spacing w:after="0"/>
            </w:pPr>
            <w:r/>
            <w:r>
              <w:rPr>
                <w:b w:val="0"/>
                <w:sz w:val="19"/>
              </w:rPr>
              <w:t>Sewer smell in a dry room</w:t>
            </w:r>
          </w:p>
        </w:tc>
        <w:tc>
          <w:tcPr>
            <w:tcW w:type="dxa" w:w="2379"/>
          </w:tcPr>
          <w:p>
            <w:pPr>
              <w:spacing w:after="0"/>
            </w:pPr>
            <w:r/>
            <w:r>
              <w:rPr>
                <w:b w:val="0"/>
                <w:sz w:val="19"/>
              </w:rPr>
              <w:t>Evaporated trap seal</w:t>
            </w:r>
          </w:p>
        </w:tc>
        <w:tc>
          <w:tcPr>
            <w:tcW w:type="dxa" w:w="2379"/>
          </w:tcPr>
          <w:p>
            <w:pPr>
              <w:spacing w:after="0"/>
            </w:pPr>
            <w:r/>
            <w:r>
              <w:rPr>
                <w:b w:val="0"/>
                <w:sz w:val="19"/>
              </w:rPr>
              <w:t>Prime the trap with water, then treat</w:t>
            </w:r>
          </w:p>
        </w:tc>
        <w:tc>
          <w:tcPr>
            <w:tcW w:type="dxa" w:w="2379"/>
          </w:tcPr>
          <w:p>
            <w:pPr>
              <w:spacing w:after="0"/>
            </w:pPr>
            <w:r/>
            <w:r>
              <w:rPr>
                <w:b w:val="0"/>
                <w:sz w:val="19"/>
              </w:rPr>
              <w:t>Install or repair trap primer, add to weekly route</w:t>
            </w:r>
          </w:p>
        </w:tc>
      </w:tr>
      <w:tr>
        <w:tc>
          <w:tcPr>
            <w:tcW w:type="dxa" w:w="2379"/>
          </w:tcPr>
          <w:p>
            <w:pPr>
              <w:spacing w:after="0"/>
            </w:pPr>
            <w:r/>
            <w:r>
              <w:rPr>
                <w:b w:val="0"/>
                <w:sz w:val="19"/>
              </w:rPr>
              <w:t>Sour smell at the bar</w:t>
            </w:r>
          </w:p>
        </w:tc>
        <w:tc>
          <w:tcPr>
            <w:tcW w:type="dxa" w:w="2379"/>
          </w:tcPr>
          <w:p>
            <w:pPr>
              <w:spacing w:after="0"/>
            </w:pPr>
            <w:r/>
            <w:r>
              <w:rPr>
                <w:b w:val="0"/>
                <w:sz w:val="19"/>
              </w:rPr>
              <w:t>Biofilm in the drain line</w:t>
            </w:r>
          </w:p>
        </w:tc>
        <w:tc>
          <w:tcPr>
            <w:tcW w:type="dxa" w:w="2379"/>
          </w:tcPr>
          <w:p>
            <w:pPr>
              <w:spacing w:after="0"/>
            </w:pPr>
            <w:r/>
            <w:r>
              <w:rPr>
                <w:b w:val="0"/>
                <w:sz w:val="19"/>
              </w:rPr>
              <w:t>Brush the line, enzyme dose, repeat in 48 hours</w:t>
            </w:r>
          </w:p>
        </w:tc>
        <w:tc>
          <w:tcPr>
            <w:tcW w:type="dxa" w:w="2379"/>
          </w:tcPr>
          <w:p>
            <w:pPr>
              <w:spacing w:after="0"/>
            </w:pPr>
            <w:r/>
            <w:r>
              <w:rPr>
                <w:b w:val="0"/>
                <w:sz w:val="19"/>
              </w:rPr>
              <w:t>Nightly enzyme program, weekly grate removal</w:t>
            </w:r>
          </w:p>
        </w:tc>
      </w:tr>
      <w:tr>
        <w:tc>
          <w:tcPr>
            <w:tcW w:type="dxa" w:w="2379"/>
          </w:tcPr>
          <w:p>
            <w:pPr>
              <w:spacing w:after="0"/>
            </w:pPr>
            <w:r/>
            <w:r>
              <w:rPr>
                <w:b w:val="0"/>
                <w:sz w:val="19"/>
              </w:rPr>
              <w:t>Smell only when the AC runs</w:t>
            </w:r>
          </w:p>
        </w:tc>
        <w:tc>
          <w:tcPr>
            <w:tcW w:type="dxa" w:w="2379"/>
          </w:tcPr>
          <w:p>
            <w:pPr>
              <w:spacing w:after="0"/>
            </w:pPr>
            <w:r/>
            <w:r>
              <w:rPr>
                <w:b w:val="0"/>
                <w:sz w:val="19"/>
              </w:rPr>
              <w:t>Odor drawn from a floor drain</w:t>
            </w:r>
          </w:p>
        </w:tc>
        <w:tc>
          <w:tcPr>
            <w:tcW w:type="dxa" w:w="2379"/>
          </w:tcPr>
          <w:p>
            <w:pPr>
              <w:spacing w:after="0"/>
            </w:pPr>
            <w:r/>
            <w:r>
              <w:rPr>
                <w:b w:val="0"/>
                <w:sz w:val="19"/>
              </w:rPr>
              <w:t>Find the dry drain, seal or prime it</w:t>
            </w:r>
          </w:p>
        </w:tc>
        <w:tc>
          <w:tcPr>
            <w:tcW w:type="dxa" w:w="2379"/>
          </w:tcPr>
          <w:p>
            <w:pPr>
              <w:spacing w:after="0"/>
            </w:pPr>
            <w:r/>
            <w:r>
              <w:rPr>
                <w:b w:val="0"/>
                <w:sz w:val="19"/>
              </w:rPr>
              <w:t>Pressure test the room, check seasonal drains</w:t>
            </w:r>
          </w:p>
        </w:tc>
      </w:tr>
      <w:tr>
        <w:tc>
          <w:tcPr>
            <w:tcW w:type="dxa" w:w="2379"/>
          </w:tcPr>
          <w:p>
            <w:pPr>
              <w:spacing w:after="0"/>
            </w:pPr>
            <w:r/>
            <w:r>
              <w:rPr>
                <w:b w:val="0"/>
                <w:sz w:val="19"/>
              </w:rPr>
              <w:t>Slow drain with fruit flies</w:t>
            </w:r>
          </w:p>
        </w:tc>
        <w:tc>
          <w:tcPr>
            <w:tcW w:type="dxa" w:w="2379"/>
          </w:tcPr>
          <w:p>
            <w:pPr>
              <w:spacing w:after="0"/>
            </w:pPr>
            <w:r/>
            <w:r>
              <w:rPr>
                <w:b w:val="0"/>
                <w:sz w:val="19"/>
              </w:rPr>
              <w:t>Sugar and pulp in the trap</w:t>
            </w:r>
          </w:p>
        </w:tc>
        <w:tc>
          <w:tcPr>
            <w:tcW w:type="dxa" w:w="2379"/>
          </w:tcPr>
          <w:p>
            <w:pPr>
              <w:spacing w:after="0"/>
            </w:pPr>
            <w:r/>
            <w:r>
              <w:rPr>
                <w:b w:val="0"/>
                <w:sz w:val="19"/>
              </w:rPr>
              <w:t>Mechanical clean, then enzyme</w:t>
            </w:r>
          </w:p>
        </w:tc>
        <w:tc>
          <w:tcPr>
            <w:tcW w:type="dxa" w:w="2379"/>
          </w:tcPr>
          <w:p>
            <w:pPr>
              <w:spacing w:after="0"/>
            </w:pPr>
            <w:r/>
            <w:r>
              <w:rPr>
                <w:b w:val="0"/>
                <w:sz w:val="19"/>
              </w:rPr>
              <w:t>Dump sink discipline, strainer in every sink</w:t>
            </w:r>
          </w:p>
        </w:tc>
      </w:tr>
      <w:tr>
        <w:tc>
          <w:tcPr>
            <w:tcW w:type="dxa" w:w="2379"/>
          </w:tcPr>
          <w:p>
            <w:pPr>
              <w:spacing w:after="0"/>
            </w:pPr>
            <w:r/>
            <w:r>
              <w:rPr>
                <w:b w:val="0"/>
                <w:sz w:val="19"/>
              </w:rPr>
              <w:t>Smell after mopping</w:t>
            </w:r>
          </w:p>
        </w:tc>
        <w:tc>
          <w:tcPr>
            <w:tcW w:type="dxa" w:w="2379"/>
          </w:tcPr>
          <w:p>
            <w:pPr>
              <w:spacing w:after="0"/>
            </w:pPr>
            <w:r/>
            <w:r>
              <w:rPr>
                <w:b w:val="0"/>
                <w:sz w:val="19"/>
              </w:rPr>
              <w:t>Mop head and bucket</w:t>
            </w:r>
          </w:p>
        </w:tc>
        <w:tc>
          <w:tcPr>
            <w:tcW w:type="dxa" w:w="2379"/>
          </w:tcPr>
          <w:p>
            <w:pPr>
              <w:spacing w:after="0"/>
            </w:pPr>
            <w:r/>
            <w:r>
              <w:rPr>
                <w:b w:val="0"/>
                <w:sz w:val="19"/>
              </w:rPr>
              <w:t>Discard water, launder or replace the head</w:t>
            </w:r>
          </w:p>
        </w:tc>
        <w:tc>
          <w:tcPr>
            <w:tcW w:type="dxa" w:w="2379"/>
          </w:tcPr>
          <w:p>
            <w:pPr>
              <w:spacing w:after="0"/>
            </w:pPr>
            <w:r/>
            <w:r>
              <w:rPr>
                <w:b w:val="0"/>
                <w:sz w:val="19"/>
              </w:rPr>
              <w:t>Two-bucket system, dry the mop overnight</w:t>
            </w:r>
          </w:p>
        </w:tc>
      </w:tr>
      <w:tr>
        <w:tc>
          <w:tcPr>
            <w:tcW w:type="dxa" w:w="2379"/>
          </w:tcPr>
          <w:p>
            <w:pPr>
              <w:spacing w:after="0"/>
            </w:pPr>
            <w:r/>
            <w:r>
              <w:rPr>
                <w:b w:val="0"/>
                <w:sz w:val="19"/>
              </w:rPr>
              <w:t>Smell under a rubber mat</w:t>
            </w:r>
          </w:p>
        </w:tc>
        <w:tc>
          <w:tcPr>
            <w:tcW w:type="dxa" w:w="2379"/>
          </w:tcPr>
          <w:p>
            <w:pPr>
              <w:spacing w:after="0"/>
            </w:pPr>
            <w:r/>
            <w:r>
              <w:rPr>
                <w:b w:val="0"/>
                <w:sz w:val="19"/>
              </w:rPr>
              <w:t>Trapped liquid and biofilm</w:t>
            </w:r>
          </w:p>
        </w:tc>
        <w:tc>
          <w:tcPr>
            <w:tcW w:type="dxa" w:w="2379"/>
          </w:tcPr>
          <w:p>
            <w:pPr>
              <w:spacing w:after="0"/>
            </w:pPr>
            <w:r/>
            <w:r>
              <w:rPr>
                <w:b w:val="0"/>
                <w:sz w:val="19"/>
              </w:rPr>
              <w:t>Remove mat, clean and dry floor, treat joint</w:t>
            </w:r>
          </w:p>
        </w:tc>
        <w:tc>
          <w:tcPr>
            <w:tcW w:type="dxa" w:w="2379"/>
          </w:tcPr>
          <w:p>
            <w:pPr>
              <w:spacing w:after="0"/>
            </w:pPr>
            <w:r/>
            <w:r>
              <w:rPr>
                <w:b w:val="0"/>
                <w:sz w:val="19"/>
              </w:rPr>
              <w:t>Lift mats nightly, use open-backed mats</w:t>
            </w:r>
          </w:p>
        </w:tc>
      </w:tr>
    </w:tbl>
    <w:p/>
    <w:p>
      <w:r>
        <w:rPr>
          <w:b w:val="0"/>
        </w:rPr>
        <w:t>Two rules shorten the diagnosis. First, smell is a location problem: walk the room with a flashlight at close and identify the exact drain or joint before treating anything. Second, a smell that returns within 72 hours was not removed, only suppressed, and the next step is mechanical cleaning rather than a stronger fragrance.</w:t>
      </w:r>
    </w:p>
    <w:p>
      <w:r>
        <w:rPr>
          <w:b w:val="0"/>
        </w:rPr>
        <w:t>Drain flies confirm the same problem. They breed in the wet organic film inside drains and under mats, and their life cycle runs roughly one to three weeks. Spraying adults does nothing to the population. Removing the film removes the breeding site, and the population collapses on its own.</w:t>
      </w:r>
    </w:p>
    <w:p>
      <w:pPr>
        <w:pStyle w:val="Heading2"/>
      </w:pPr>
      <w:r>
        <w:t>6. How do you eliminate bar odor permanently instead of masking it?</w:t>
      </w:r>
    </w:p>
    <w:p>
      <w:r>
        <w:rPr>
          <w:b w:val="0"/>
        </w:rPr>
        <w:t>Permanent odor control is a sequence of four steps, and fragrance is not one of them.</w:t>
      </w:r>
    </w:p>
    <w:p>
      <w:r>
        <w:rPr>
          <w:b/>
        </w:rPr>
        <w:t>Step one: remove the reservoir.</w:t>
      </w:r>
      <w:r>
        <w:rPr>
          <w:b w:val="0"/>
        </w:rPr>
        <w:t xml:space="preserve"> The reservoir is the film on the pipe wall, the sludge in the trap, the liquid under the mat and the residue in the mop. Brush the drain line, pull the grate, scoop the trap, lift the mats and wash the floor joint with a degreaser. No chemical penetrates a mat of organic soil a quarter inch thick.</w:t>
      </w:r>
    </w:p>
    <w:p>
      <w:r>
        <w:rPr>
          <w:b/>
        </w:rPr>
        <w:t>Step two: digest what remains.</w:t>
      </w:r>
      <w:r>
        <w:rPr>
          <w:b w:val="0"/>
        </w:rPr>
        <w:t xml:space="preserve"> An enzymatic drain treatment breaks down the fat, protein and sugar that mechanical cleaning cannot reach. It works on contact time, which means it belongs at the end of the night. A common pattern is a measured dose in every bar drain after close, five to seven nights a week, with a heavier weekly dose in the drains that receive the most beer and dairy.</w:t>
      </w:r>
    </w:p>
    <w:p>
      <w:r>
        <w:rPr>
          <w:b/>
        </w:rPr>
        <w:t>Step three: restore the water seal.</w:t>
      </w:r>
      <w:r>
        <w:rPr>
          <w:b w:val="0"/>
        </w:rPr>
        <w:t xml:space="preserve"> After treatment, every floor drain gets water. A drain that is dry by morning undoes the work done at night. Where a trap primer exists, it gets tested monthly. Where it does not, the drain goes on a priming route, and the route is signed.</w:t>
      </w:r>
    </w:p>
    <w:p>
      <w:r>
        <w:rPr>
          <w:b/>
        </w:rPr>
        <w:t>Step four: control the moisture that feeds the problem.</w:t>
      </w:r>
      <w:r>
        <w:rPr>
          <w:b w:val="0"/>
        </w:rPr>
        <w:t xml:space="preserve"> Fix the leaking ice bin, the dripping gun holster, the mop sink that overflows and the walk-in condensate line that drains onto the floor. Every persistent odor has a moisture source behind it.</w:t>
      </w:r>
    </w:p>
    <w:p>
      <w:r>
        <w:rPr>
          <w:b w:val="0"/>
        </w:rPr>
        <w:t>Bleach is the most common wrong answer. It kills surface organisms on contact, but it does not dissolve the organic film that shelters them, and it leaves a strong smell that masks the problem for a day. A bar that smells of bleach and sewer treated the symptom.</w:t>
      </w:r>
    </w:p>
    <w:p>
      <w:r>
        <w:rPr>
          <w:b w:val="0"/>
        </w:rPr>
        <w:t>Two adjacent systems are often confused with drain odor. The first is the grease interceptor: a bar with a food menu sends fats, oils and grease to a trap that must be pumped on a schedule, and a saturated trap produces an odor no drain treatment will fix. The [grease trap cleaning requirements for New Jersey facilities](/restaurant-grease-trap-cleaning-nj) explain the sizing and pumping cadence, and the bar's drain program should be coordinated with it.</w:t>
      </w:r>
    </w:p>
    <w:p>
      <w:r>
        <w:rPr>
          <w:b w:val="0"/>
        </w:rPr>
        <w:t>The second is the kitchen exhaust. Smoke, cooking odor and grease vapor from a hood that is due for cleaning migrate into the bar and are frequently blamed on the drains. If the smell is stronger near the pass or the return air grille, the source is the hood, and the fix belongs to the [restaurant hood and exhaust cleaning](/restaurant-hood-exhaust-cleaning-nj) scope.</w:t>
      </w:r>
    </w:p>
    <w:p>
      <w:r>
        <w:rPr>
          <w:b w:val="0"/>
        </w:rPr>
        <w:t>A simple test separates the two. Close the bar, turn off the kitchen exhaust and smell the bar drains directly. If the smell is at the drain, treat the drain. If the room still smells with the drains sealed, the source is the air handling or the kitchen, and the bar crew is being asked to solve a problem it does not own.</w:t>
      </w:r>
    </w:p>
    <w:p>
      <w:pPr>
        <w:pStyle w:val="Heading2"/>
      </w:pPr>
      <w:r>
        <w:t>7. How do you clean a sticky bar floor without ruining the surface?</w:t>
      </w:r>
    </w:p>
    <w:p>
      <w:r>
        <w:rPr>
          <w:b w:val="0"/>
        </w:rPr>
        <w:t>Sticky floors in a bar are a sugar and beer problem, and the standard mop makes them worse. A neutral cleaner diluted in a bucket dissolves some of the sugar, and the mop then spreads the solution across the room. The water evaporates, the sugar stays, and the floor is tacky again before the doors open.</w:t>
      </w:r>
    </w:p>
    <w:p>
      <w:r>
        <w:rPr>
          <w:b w:val="0"/>
        </w:rPr>
        <w:t>The correct sequence has five parts.</w:t>
      </w:r>
    </w:p>
    <w:p>
      <w:r>
        <w:rPr>
          <w:b/>
        </w:rPr>
        <w:t>Dry removal first.</w:t>
      </w:r>
      <w:r>
        <w:rPr>
          <w:b w:val="0"/>
        </w:rPr>
        <w:t xml:space="preserve"> Sweep or vacuum the solids, broken glass, straws, napkins and lime wedges. Water on top of debris produces a slurry harder to remove than either component alone.</w:t>
      </w:r>
    </w:p>
    <w:p>
      <w:r>
        <w:rPr>
          <w:b/>
        </w:rPr>
        <w:t>Degrease with dwell time.</w:t>
      </w:r>
      <w:r>
        <w:rPr>
          <w:b w:val="0"/>
        </w:rPr>
        <w:t xml:space="preserve"> An alkaline degreaser at the label dilution, applied in sections of roughly 100 to 150 square feet, with three to five minutes of dwell. Dwell time is the step crews skip when they are behind schedule, and it is the step that does the work.</w:t>
      </w:r>
    </w:p>
    <w:p>
      <w:r>
        <w:rPr>
          <w:b/>
        </w:rPr>
        <w:t>Agitate the grout and the joint.</w:t>
      </w:r>
      <w:r>
        <w:rPr>
          <w:b w:val="0"/>
        </w:rPr>
        <w:t xml:space="preserve"> A deck brush or a floor machine with a soft-to-medium pad lifts soil out of the grout lines and the floor-wall joint. A mop head glides over both.</w:t>
      </w:r>
    </w:p>
    <w:p>
      <w:r>
        <w:rPr>
          <w:b/>
        </w:rPr>
        <w:t>Rinse with clean water.</w:t>
      </w:r>
      <w:r>
        <w:rPr>
          <w:b w:val="0"/>
        </w:rPr>
        <w:t xml:space="preserve"> This separates a floor that is clean from a floor that is coated. Rinse water has to be clean, which means a two-bucket system, a third rinse bucket or an auto-scrubber with fresh water and recovery separation.</w:t>
      </w:r>
    </w:p>
    <w:p>
      <w:r>
        <w:rPr>
          <w:b/>
        </w:rPr>
        <w:t>Dry before opening.</w:t>
      </w:r>
      <w:r>
        <w:rPr>
          <w:b w:val="0"/>
        </w:rPr>
        <w:t xml:space="preserve"> A squeegee and air movement, not a mop, leave the floor dry. A floor still wet at opening is a slip claim waiting to happen, and a floor that dries slowly re-deposits whatever was left in the water.</w:t>
      </w:r>
    </w:p>
    <w:p>
      <w:r>
        <w:rPr>
          <w:b w:val="0"/>
        </w:rPr>
        <w:t>The method depends on the material, and the wrong choice causes damage that costs more than the cleaning contract.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Floor type</w:t>
            </w:r>
          </w:p>
        </w:tc>
        <w:tc>
          <w:tcPr>
            <w:tcW w:type="dxa" w:w="2379"/>
            <w:shd w:val="clear" w:fill="1A1A1A"/>
          </w:tcPr>
          <w:p>
            <w:pPr>
              <w:spacing w:after="0"/>
            </w:pPr>
            <w:r>
              <w:rPr>
                <w:b/>
                <w:color w:val="FFFFFF"/>
              </w:rPr>
            </w:r>
            <w:r>
              <w:rPr>
                <w:b/>
                <w:color w:val="FFFFFF"/>
                <w:sz w:val="19"/>
              </w:rPr>
              <w:t>Nightly method</w:t>
            </w:r>
          </w:p>
        </w:tc>
        <w:tc>
          <w:tcPr>
            <w:tcW w:type="dxa" w:w="2379"/>
            <w:shd w:val="clear" w:fill="1A1A1A"/>
          </w:tcPr>
          <w:p>
            <w:pPr>
              <w:spacing w:after="0"/>
            </w:pPr>
            <w:r>
              <w:rPr>
                <w:b/>
                <w:color w:val="FFFFFF"/>
              </w:rPr>
            </w:r>
            <w:r>
              <w:rPr>
                <w:b/>
                <w:color w:val="FFFFFF"/>
                <w:sz w:val="19"/>
              </w:rPr>
              <w:t>Periodic method</w:t>
            </w:r>
          </w:p>
        </w:tc>
        <w:tc>
          <w:tcPr>
            <w:tcW w:type="dxa" w:w="2379"/>
            <w:shd w:val="clear" w:fill="1A1A1A"/>
          </w:tcPr>
          <w:p>
            <w:pPr>
              <w:spacing w:after="0"/>
            </w:pPr>
            <w:r>
              <w:rPr>
                <w:b/>
                <w:color w:val="FFFFFF"/>
              </w:rPr>
            </w:r>
            <w:r>
              <w:rPr>
                <w:b/>
                <w:color w:val="FFFFFF"/>
                <w:sz w:val="19"/>
              </w:rPr>
              <w:t>Avoid</w:t>
            </w:r>
          </w:p>
        </w:tc>
      </w:tr>
      <w:tr>
        <w:tc>
          <w:tcPr>
            <w:tcW w:type="dxa" w:w="2379"/>
          </w:tcPr>
          <w:p>
            <w:pPr>
              <w:spacing w:after="0"/>
            </w:pPr>
            <w:r/>
            <w:r>
              <w:rPr>
                <w:b w:val="0"/>
                <w:sz w:val="19"/>
              </w:rPr>
              <w:t>Quarry tile with cementitious grout</w:t>
            </w:r>
          </w:p>
        </w:tc>
        <w:tc>
          <w:tcPr>
            <w:tcW w:type="dxa" w:w="2379"/>
          </w:tcPr>
          <w:p>
            <w:pPr>
              <w:spacing w:after="0"/>
            </w:pPr>
            <w:r/>
            <w:r>
              <w:rPr>
                <w:b w:val="0"/>
                <w:sz w:val="19"/>
              </w:rPr>
              <w:t>Alkaline degreaser, deck brush, rinse, squeegee</w:t>
            </w:r>
          </w:p>
        </w:tc>
        <w:tc>
          <w:tcPr>
            <w:tcW w:type="dxa" w:w="2379"/>
          </w:tcPr>
          <w:p>
            <w:pPr>
              <w:spacing w:after="0"/>
            </w:pPr>
            <w:r/>
            <w:r>
              <w:rPr>
                <w:b w:val="0"/>
                <w:sz w:val="19"/>
              </w:rPr>
              <w:t>Extraction or scrub-and-recover, grout detail</w:t>
            </w:r>
          </w:p>
        </w:tc>
        <w:tc>
          <w:tcPr>
            <w:tcW w:type="dxa" w:w="2379"/>
          </w:tcPr>
          <w:p>
            <w:pPr>
              <w:spacing w:after="0"/>
            </w:pPr>
            <w:r/>
            <w:r>
              <w:rPr>
                <w:b w:val="0"/>
                <w:sz w:val="19"/>
              </w:rPr>
              <w:t>Acid on grout, which erodes the cement</w:t>
            </w:r>
          </w:p>
        </w:tc>
      </w:tr>
      <w:tr>
        <w:tc>
          <w:tcPr>
            <w:tcW w:type="dxa" w:w="2379"/>
          </w:tcPr>
          <w:p>
            <w:pPr>
              <w:spacing w:after="0"/>
            </w:pPr>
            <w:r/>
            <w:r>
              <w:rPr>
                <w:b w:val="0"/>
                <w:sz w:val="19"/>
              </w:rPr>
              <w:t>Sealed concrete</w:t>
            </w:r>
          </w:p>
        </w:tc>
        <w:tc>
          <w:tcPr>
            <w:tcW w:type="dxa" w:w="2379"/>
          </w:tcPr>
          <w:p>
            <w:pPr>
              <w:spacing w:after="0"/>
            </w:pPr>
            <w:r/>
            <w:r>
              <w:rPr>
                <w:b w:val="0"/>
                <w:sz w:val="19"/>
              </w:rPr>
              <w:t>Degreaser, auto-scrubber, wet vacuum at the joint</w:t>
            </w:r>
          </w:p>
        </w:tc>
        <w:tc>
          <w:tcPr>
            <w:tcW w:type="dxa" w:w="2379"/>
          </w:tcPr>
          <w:p>
            <w:pPr>
              <w:spacing w:after="0"/>
            </w:pPr>
            <w:r/>
            <w:r>
              <w:rPr>
                <w:b w:val="0"/>
                <w:sz w:val="19"/>
              </w:rPr>
              <w:t>Re-seal every 12 to 24 months</w:t>
            </w:r>
          </w:p>
        </w:tc>
        <w:tc>
          <w:tcPr>
            <w:tcW w:type="dxa" w:w="2379"/>
          </w:tcPr>
          <w:p>
            <w:pPr>
              <w:spacing w:after="0"/>
            </w:pPr>
            <w:r/>
            <w:r>
              <w:rPr>
                <w:b w:val="0"/>
                <w:sz w:val="19"/>
              </w:rPr>
              <w:t>Harsh acid, which dulls the sealer</w:t>
            </w:r>
          </w:p>
        </w:tc>
      </w:tr>
      <w:tr>
        <w:tc>
          <w:tcPr>
            <w:tcW w:type="dxa" w:w="2379"/>
          </w:tcPr>
          <w:p>
            <w:pPr>
              <w:spacing w:after="0"/>
            </w:pPr>
            <w:r/>
            <w:r>
              <w:rPr>
                <w:b w:val="0"/>
                <w:sz w:val="19"/>
              </w:rPr>
              <w:t>Vinyl composition tile</w:t>
            </w:r>
          </w:p>
        </w:tc>
        <w:tc>
          <w:tcPr>
            <w:tcW w:type="dxa" w:w="2379"/>
          </w:tcPr>
          <w:p>
            <w:pPr>
              <w:spacing w:after="0"/>
            </w:pPr>
            <w:r/>
            <w:r>
              <w:rPr>
                <w:b w:val="0"/>
                <w:sz w:val="19"/>
              </w:rPr>
              <w:t>Neutral or mild alkaline, damp mop, dry</w:t>
            </w:r>
          </w:p>
        </w:tc>
        <w:tc>
          <w:tcPr>
            <w:tcW w:type="dxa" w:w="2379"/>
          </w:tcPr>
          <w:p>
            <w:pPr>
              <w:spacing w:after="0"/>
            </w:pPr>
            <w:r/>
            <w:r>
              <w:rPr>
                <w:b w:val="0"/>
                <w:sz w:val="19"/>
              </w:rPr>
              <w:t>Strip and recoat on the manufacturer's schedule</w:t>
            </w:r>
          </w:p>
        </w:tc>
        <w:tc>
          <w:tcPr>
            <w:tcW w:type="dxa" w:w="2379"/>
          </w:tcPr>
          <w:p>
            <w:pPr>
              <w:spacing w:after="0"/>
            </w:pPr>
            <w:r/>
            <w:r>
              <w:rPr>
                <w:b w:val="0"/>
                <w:sz w:val="19"/>
              </w:rPr>
              <w:t>Flooding the seams, which lifts the adhesive</w:t>
            </w:r>
          </w:p>
        </w:tc>
      </w:tr>
      <w:tr>
        <w:tc>
          <w:tcPr>
            <w:tcW w:type="dxa" w:w="2379"/>
          </w:tcPr>
          <w:p>
            <w:pPr>
              <w:spacing w:after="0"/>
            </w:pPr>
            <w:r/>
            <w:r>
              <w:rPr>
                <w:b w:val="0"/>
                <w:sz w:val="19"/>
              </w:rPr>
              <w:t>Epoxy</w:t>
            </w:r>
          </w:p>
        </w:tc>
        <w:tc>
          <w:tcPr>
            <w:tcW w:type="dxa" w:w="2379"/>
          </w:tcPr>
          <w:p>
            <w:pPr>
              <w:spacing w:after="0"/>
            </w:pPr>
            <w:r/>
            <w:r>
              <w:rPr>
                <w:b w:val="0"/>
                <w:sz w:val="19"/>
              </w:rPr>
              <w:t>Mild alkaline, soft pad, rinse</w:t>
            </w:r>
          </w:p>
        </w:tc>
        <w:tc>
          <w:tcPr>
            <w:tcW w:type="dxa" w:w="2379"/>
          </w:tcPr>
          <w:p>
            <w:pPr>
              <w:spacing w:after="0"/>
            </w:pPr>
            <w:r/>
            <w:r>
              <w:rPr>
                <w:b w:val="0"/>
                <w:sz w:val="19"/>
              </w:rPr>
              <w:t>Burnish or recoat per the installer</w:t>
            </w:r>
          </w:p>
        </w:tc>
        <w:tc>
          <w:tcPr>
            <w:tcW w:type="dxa" w:w="2379"/>
          </w:tcPr>
          <w:p>
            <w:pPr>
              <w:spacing w:after="0"/>
            </w:pPr>
            <w:r/>
            <w:r>
              <w:rPr>
                <w:b w:val="0"/>
                <w:sz w:val="19"/>
              </w:rPr>
              <w:t>Aggressive abrasives that scratch the film</w:t>
            </w:r>
          </w:p>
        </w:tc>
      </w:tr>
      <w:tr>
        <w:tc>
          <w:tcPr>
            <w:tcW w:type="dxa" w:w="2379"/>
          </w:tcPr>
          <w:p>
            <w:pPr>
              <w:spacing w:after="0"/>
            </w:pPr>
            <w:r/>
            <w:r>
              <w:rPr>
                <w:b w:val="0"/>
                <w:sz w:val="19"/>
              </w:rPr>
              <w:t>Wood or bamboo</w:t>
            </w:r>
          </w:p>
        </w:tc>
        <w:tc>
          <w:tcPr>
            <w:tcW w:type="dxa" w:w="2379"/>
          </w:tcPr>
          <w:p>
            <w:pPr>
              <w:spacing w:after="0"/>
            </w:pPr>
            <w:r/>
            <w:r>
              <w:rPr>
                <w:b w:val="0"/>
                <w:sz w:val="19"/>
              </w:rPr>
              <w:t>Damp mop with a wood-safe cleaner, dry immediately</w:t>
            </w:r>
          </w:p>
        </w:tc>
        <w:tc>
          <w:tcPr>
            <w:tcW w:type="dxa" w:w="2379"/>
          </w:tcPr>
          <w:p>
            <w:pPr>
              <w:spacing w:after="0"/>
            </w:pPr>
            <w:r/>
            <w:r>
              <w:rPr>
                <w:b w:val="0"/>
                <w:sz w:val="19"/>
              </w:rPr>
              <w:t>Screen and recoat</w:t>
            </w:r>
          </w:p>
        </w:tc>
        <w:tc>
          <w:tcPr>
            <w:tcW w:type="dxa" w:w="2379"/>
          </w:tcPr>
          <w:p>
            <w:pPr>
              <w:spacing w:after="0"/>
            </w:pPr>
            <w:r/>
            <w:r>
              <w:rPr>
                <w:b w:val="0"/>
                <w:sz w:val="19"/>
              </w:rPr>
              <w:t>Standing water and alkaline degreasers</w:t>
            </w:r>
          </w:p>
        </w:tc>
      </w:tr>
      <w:tr>
        <w:tc>
          <w:tcPr>
            <w:tcW w:type="dxa" w:w="2379"/>
          </w:tcPr>
          <w:p>
            <w:pPr>
              <w:spacing w:after="0"/>
            </w:pPr>
            <w:r/>
            <w:r>
              <w:rPr>
                <w:b w:val="0"/>
                <w:sz w:val="19"/>
              </w:rPr>
              <w:t>Glass or polished stone</w:t>
            </w:r>
          </w:p>
        </w:tc>
        <w:tc>
          <w:tcPr>
            <w:tcW w:type="dxa" w:w="2379"/>
          </w:tcPr>
          <w:p>
            <w:pPr>
              <w:spacing w:after="0"/>
            </w:pPr>
            <w:r/>
            <w:r>
              <w:rPr>
                <w:b w:val="0"/>
                <w:sz w:val="19"/>
              </w:rPr>
              <w:t>pH-neutral cleaner, microfiber, dry</w:t>
            </w:r>
          </w:p>
        </w:tc>
        <w:tc>
          <w:tcPr>
            <w:tcW w:type="dxa" w:w="2379"/>
          </w:tcPr>
          <w:p>
            <w:pPr>
              <w:spacing w:after="0"/>
            </w:pPr>
            <w:r/>
            <w:r>
              <w:rPr>
                <w:b w:val="0"/>
                <w:sz w:val="19"/>
              </w:rPr>
              <w:t>Professional polish</w:t>
            </w:r>
          </w:p>
        </w:tc>
        <w:tc>
          <w:tcPr>
            <w:tcW w:type="dxa" w:w="2379"/>
          </w:tcPr>
          <w:p>
            <w:pPr>
              <w:spacing w:after="0"/>
            </w:pPr>
            <w:r/>
            <w:r>
              <w:rPr>
                <w:b w:val="0"/>
                <w:sz w:val="19"/>
              </w:rPr>
              <w:t>Acidic cleaners that etch the surface</w:t>
            </w:r>
          </w:p>
        </w:tc>
      </w:tr>
    </w:tbl>
    <w:p/>
    <w:p>
      <w:r>
        <w:rPr>
          <w:b w:val="0"/>
        </w:rPr>
        <w:t>Slip risk is a separate control in the same procedure. Wet-floor signs go up before the first bucket, not after the first spill. The floor is worked in sections so a dry path always exists. Cords and hoses run along walls, and the crew reports any standing water source, because a floor wet in the same place every night is a plumbing problem, not a cleaning problem.</w:t>
      </w:r>
    </w:p>
    <w:p>
      <w:r>
        <w:rPr>
          <w:b w:val="0"/>
        </w:rPr>
        <w:t>A slip-and-fall in a bar is a liability claim, and discovery will ask for the cleaning log, the dilution record and the wet-floor procedure. A vendor that cannot produce those three documents has effectively transferred the risk back to the operator.</w:t>
      </w:r>
    </w:p>
    <w:p>
      <w:pPr>
        <w:pStyle w:val="Heading2"/>
      </w:pPr>
      <w:r>
        <w:t>8. What changes when the floor is a dance floor or a nightclub?</w:t>
      </w:r>
    </w:p>
    <w:p>
      <w:r>
        <w:rPr>
          <w:b w:val="0"/>
        </w:rPr>
        <w:t>A nightclub is a bar with a crowd, and the crowd changes both the soil and the constraints.</w:t>
      </w:r>
    </w:p>
    <w:p>
      <w:r>
        <w:rPr>
          <w:b/>
        </w:rPr>
        <w:t>The soil includes things a bar does not see.</w:t>
      </w:r>
      <w:r>
        <w:rPr>
          <w:b w:val="0"/>
        </w:rPr>
        <w:t xml:space="preserve"> Spilled drinks, broken glass, food from a late kitchen, body fluids, hair, glitter, confetti, fog fluid residue, cigarette ash and gum. Each has a different removal method, and mixing them produces a floor that looks clean and smells like a locker room.</w:t>
      </w:r>
    </w:p>
    <w:p>
      <w:r>
        <w:rPr>
          <w:b/>
        </w:rPr>
        <w:t>The cleaning window is shorter.</w:t>
      </w:r>
      <w:r>
        <w:rPr>
          <w:b w:val="0"/>
        </w:rPr>
        <w:t xml:space="preserve"> A club that closes at 4 a.m. and opens at 10 a.m. has six hours, and the first hour is often lost to crowd exit and security clearing. The realistic productive window is four to five hours, which is why nightclub cleaning is staffed as a larger crew for a shorter period.</w:t>
      </w:r>
    </w:p>
    <w:p>
      <w:r>
        <w:rPr>
          <w:b/>
        </w:rPr>
        <w:t>The lighting is against you.</w:t>
      </w:r>
      <w:r>
        <w:rPr>
          <w:b w:val="0"/>
        </w:rPr>
        <w:t xml:space="preserve"> A dance floor at 4 a.m. under work lights reveals what the room hid all night. The crew needs portable lighting, and the final walk has to happen under white light rather than the venue's colored fixtures.</w:t>
      </w:r>
    </w:p>
    <w:p>
      <w:r>
        <w:rPr>
          <w:b/>
        </w:rPr>
        <w:t>Broken glass is a hazard, not a stain.</w:t>
      </w:r>
      <w:r>
        <w:rPr>
          <w:b w:val="0"/>
        </w:rPr>
        <w:t xml:space="preserve"> Glass is picked up with a broom, a dustpan and a wet pickup, never with a mop that will then spread shards. The crew wears cut-resistant gloves, and the glass goes into a rigid container. A breakage log protects both the venue and the vendor.</w:t>
      </w:r>
    </w:p>
    <w:p>
      <w:r>
        <w:rPr>
          <w:b/>
        </w:rPr>
        <w:t>Body fluids require a specific procedure.</w:t>
      </w:r>
      <w:r>
        <w:rPr>
          <w:b w:val="0"/>
        </w:rPr>
        <w:t xml:space="preserve"> In the United States, cleanup of blood or other potentially infectious material falls under OSHA's bloodborne pathogens standard, which requires training, personal protective equipment, a disinfectant with a label claim and a documented cleanup. A nightclub contract that does not address this is incomplete.</w:t>
      </w:r>
    </w:p>
    <w:p>
      <w:r>
        <w:rPr>
          <w:b w:val="0"/>
        </w:rPr>
        <w:t>Fog and haze machines leave a glycol residue that settles on every horizontal surface and makes floors slick in a way plain mopping does not fix. The residue needs a surfactant and a rinse, and it accumulates fastest on the dance floor and the bar top. Venues that run fog nightly should schedule a weekly detail of the surfaces it reaches, including fixtures, rails and the top of the bar.</w:t>
      </w:r>
    </w:p>
    <w:p>
      <w:r>
        <w:rPr>
          <w:b w:val="0"/>
        </w:rPr>
        <w:t>The crew also needs a security protocol. Cleaning staff work in a venue with cash, alcohol and, at closing, a crowd that has been drinking. Background checks, bonding, a named supervisor on site and a rule that no crew member works alone in a closed area are operational requirements, not HR formalities. The [hidden costs of inconsistent commercial cleaning](/insights/hidden-costs-inconsistent-commercial-cleaning-nj-ny) are usually described in rework hours, but in a nightclub they also include turnover, incident reports and insurance exposure.</w:t>
      </w:r>
    </w:p>
    <w:p>
      <w:pPr>
        <w:pStyle w:val="Heading2"/>
      </w:pPr>
      <w:r>
        <w:t>9. How do you keep bar and nightclub restrooms presentable at 1 a.m.?</w:t>
      </w:r>
    </w:p>
    <w:p>
      <w:r>
        <w:rPr>
          <w:b w:val="0"/>
        </w:rPr>
        <w:t>A restroom in a bar at 1 a.m. is the strongest single signal a guest carries out of the venue. It is also where a nightly clean is least sufficient, because the room degrades continuously from the moment the doors open.</w:t>
      </w:r>
    </w:p>
    <w:p>
      <w:r>
        <w:rPr>
          <w:b w:val="0"/>
        </w:rPr>
        <w:t>The operating model is checks, not cleans. On a busy night, a restroom check every 30 to 60 minutes, with a signed log, keeps the room ahead of the degradation curve. A single deep clean at close cannot recover a room that has been unmanaged for six hours, and the attempt consumes labor the floor and the bar need.</w:t>
      </w:r>
    </w:p>
    <w:p>
      <w:r>
        <w:rPr>
          <w:b w:val="0"/>
        </w:rPr>
        <w:t>A check covers six things in under five minutes.</w:t>
      </w:r>
    </w:p>
    <w:p>
      <w:pPr>
        <w:spacing w:after="80"/>
        <w:ind w:left="397" w:hanging="397"/>
      </w:pPr>
      <w:r>
        <w:rPr>
          <w:b/>
          <w:color w:val="8A6D3B"/>
        </w:rPr>
        <w:t xml:space="preserve">1.  </w:t>
      </w:r>
      <w:r>
        <w:rPr>
          <w:b/>
        </w:rPr>
        <w:t>Consumables.</w:t>
      </w:r>
      <w:r>
        <w:rPr>
          <w:b w:val="0"/>
        </w:rPr>
        <w:t xml:space="preserve"> Soap, paper, liners, sanitizer and hand towels restocked.</w:t>
      </w:r>
    </w:p>
    <w:p>
      <w:pPr>
        <w:spacing w:after="80"/>
        <w:ind w:left="397" w:hanging="397"/>
      </w:pPr>
      <w:r>
        <w:rPr>
          <w:b/>
          <w:color w:val="8A6D3B"/>
        </w:rPr>
        <w:t xml:space="preserve">2.  </w:t>
      </w:r>
      <w:r>
        <w:rPr>
          <w:b/>
        </w:rPr>
        <w:t>Fixtures.</w:t>
      </w:r>
      <w:r>
        <w:rPr>
          <w:b w:val="0"/>
        </w:rPr>
        <w:t xml:space="preserve"> Toilets flushed and bowls wiped, seats dry, urinals free of debris and screens replaced when saturated.</w:t>
      </w:r>
    </w:p>
    <w:p>
      <w:pPr>
        <w:spacing w:after="80"/>
        <w:ind w:left="397" w:hanging="397"/>
      </w:pPr>
      <w:r>
        <w:rPr>
          <w:b/>
          <w:color w:val="8A6D3B"/>
        </w:rPr>
        <w:t xml:space="preserve">3.  </w:t>
      </w:r>
      <w:r>
        <w:rPr>
          <w:b/>
        </w:rPr>
        <w:t>Touchpoints.</w:t>
      </w:r>
      <w:r>
        <w:rPr>
          <w:b w:val="0"/>
        </w:rPr>
        <w:t xml:space="preserve"> Door handles, flush valves, faucets, dispensers and the baby-changing station disinfected.</w:t>
      </w:r>
    </w:p>
    <w:p>
      <w:pPr>
        <w:spacing w:after="80"/>
        <w:ind w:left="397" w:hanging="397"/>
      </w:pPr>
      <w:r>
        <w:rPr>
          <w:b/>
          <w:color w:val="8A6D3B"/>
        </w:rPr>
        <w:t xml:space="preserve">4.  </w:t>
      </w:r>
      <w:r>
        <w:rPr>
          <w:b/>
        </w:rPr>
        <w:t>Floor.</w:t>
      </w:r>
      <w:r>
        <w:rPr>
          <w:b w:val="0"/>
        </w:rPr>
        <w:t xml:space="preserve"> Spills removed, trash picked up, drain clear and odor-free.</w:t>
      </w:r>
    </w:p>
    <w:p>
      <w:pPr>
        <w:spacing w:after="80"/>
        <w:ind w:left="397" w:hanging="397"/>
      </w:pPr>
      <w:r>
        <w:rPr>
          <w:b/>
          <w:color w:val="8A6D3B"/>
        </w:rPr>
        <w:t xml:space="preserve">5.  </w:t>
      </w:r>
      <w:r>
        <w:rPr>
          <w:b/>
        </w:rPr>
        <w:t>Walls and partitions.</w:t>
      </w:r>
      <w:r>
        <w:rPr>
          <w:b w:val="0"/>
        </w:rPr>
        <w:t xml:space="preserve"> Graffiti, marks and splash removed, not painted over.</w:t>
      </w:r>
    </w:p>
    <w:p>
      <w:pPr>
        <w:spacing w:after="80"/>
        <w:ind w:left="397" w:hanging="397"/>
      </w:pPr>
      <w:r>
        <w:rPr>
          <w:b/>
          <w:color w:val="8A6D3B"/>
        </w:rPr>
        <w:t xml:space="preserve">6.  </w:t>
      </w:r>
      <w:r>
        <w:rPr>
          <w:b/>
        </w:rPr>
        <w:t>Odor.</w:t>
      </w:r>
      <w:r>
        <w:rPr>
          <w:b w:val="0"/>
        </w:rPr>
        <w:t xml:space="preserve"> The room should smell of nothing. A fragrance stronger than the room is a signal that the source was not removed.</w:t>
      </w:r>
    </w:p>
    <w:p>
      <w:r>
        <w:rPr>
          <w:b w:val="0"/>
        </w:rPr>
        <w:t>The deep clean at close addresses the chronic problems. Urine scale on porcelain and grout is acidic and needs an acid-based descaler compatible with the fixture, with dwell time and a rinse. Grout in a bar restroom is porous and holds odor, and a grout brush with a sanitizer does more for the smell than any air freshener. Restroom floor drains get the same enzymatic program as the bar drains.</w:t>
      </w:r>
    </w:p>
    <w:p>
      <w:r>
        <w:rPr>
          <w:b w:val="0"/>
        </w:rPr>
        <w:t>Three failure patterns repeat across venues.</w:t>
      </w:r>
    </w:p>
    <w:p>
      <w:r>
        <w:rPr>
          <w:b/>
        </w:rPr>
        <w:t>The log is signed before the check.</w:t>
      </w:r>
      <w:r>
        <w:rPr>
          <w:b w:val="0"/>
        </w:rPr>
        <w:t xml:space="preserve"> A restroom log that shows every check on the hour, every hour, in identical handwriting is evidence of nothing. The log should record the time, the initials and any exception, and a supervisor should spot-check the room against the log at least twice a night.</w:t>
      </w:r>
    </w:p>
    <w:p>
      <w:r>
        <w:rPr>
          <w:b/>
        </w:rPr>
        <w:t>The consumables run out at the worst hour.</w:t>
      </w:r>
      <w:r>
        <w:rPr>
          <w:b w:val="0"/>
        </w:rPr>
        <w:t xml:space="preserve"> Restocking is a par-level problem. The venue should hold a minimum stock of each consumable on site, with a defined reorder point, rather than discovering at 12:40 a.m. that there is no soap.</w:t>
      </w:r>
    </w:p>
    <w:p>
      <w:r>
        <w:rPr>
          <w:b/>
        </w:rPr>
        <w:t>The odor is treated, not sourced.</w:t>
      </w:r>
      <w:r>
        <w:rPr>
          <w:b w:val="0"/>
        </w:rPr>
        <w:t xml:space="preserve"> A restroom that smells of urine after cleaning usually has scale on the grout, a saturated urinal screen or a dry floor drain. The fix is mechanical and chemical, and it is documented.</w:t>
      </w:r>
    </w:p>
    <w:p>
      <w:r>
        <w:rPr>
          <w:b w:val="0"/>
        </w:rPr>
        <w:t>Restrooms are also where a bar's program is most visible to a health inspector. Sinks with soap and towels, a covered receptacle in the women's room, self-closing doors where required and a hand sink used only for handwashing are standard observations. A restroom that fails those points pulls attention toward the bar, and attention is the last thing a busy venue wants during an inspection.</w:t>
      </w:r>
    </w:p>
    <w:p>
      <w:pPr>
        <w:pStyle w:val="Heading2"/>
      </w:pPr>
      <w:r>
        <w:t>10. What belongs in a nightly bar closing routine?</w:t>
      </w:r>
    </w:p>
    <w:p>
      <w:r>
        <w:rPr>
          <w:b w:val="0"/>
        </w:rPr>
        <w:t>A closing routine is a sequence, and the sequence matters because each step produces debris or moisture the next step has to handle. Cleaning the floor before the bar top means cleaning the floor twice. Cleaning the restroom before the bar means walking through the restroom with mop water from the bar.</w:t>
      </w:r>
    </w:p>
    <w:p>
      <w:r>
        <w:rPr>
          <w:b w:val="0"/>
        </w:rPr>
        <w:t>The timeline below is a working model for a venue that closes at 2 a.m. and reopens at 11 a.m. Shift the clock for a different schedule; keep the order.</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Window</w:t>
            </w:r>
          </w:p>
        </w:tc>
        <w:tc>
          <w:tcPr>
            <w:tcW w:type="dxa" w:w="2379"/>
            <w:shd w:val="clear" w:fill="1A1A1A"/>
          </w:tcPr>
          <w:p>
            <w:pPr>
              <w:spacing w:after="0"/>
            </w:pPr>
            <w:r>
              <w:rPr>
                <w:b/>
                <w:color w:val="FFFFFF"/>
              </w:rPr>
            </w:r>
            <w:r>
              <w:rPr>
                <w:b/>
                <w:color w:val="FFFFFF"/>
                <w:sz w:val="19"/>
              </w:rPr>
              <w:t>Task</w:t>
            </w:r>
          </w:p>
        </w:tc>
        <w:tc>
          <w:tcPr>
            <w:tcW w:type="dxa" w:w="2379"/>
            <w:shd w:val="clear" w:fill="1A1A1A"/>
          </w:tcPr>
          <w:p>
            <w:pPr>
              <w:spacing w:after="0"/>
            </w:pPr>
            <w:r>
              <w:rPr>
                <w:b/>
                <w:color w:val="FFFFFF"/>
              </w:rPr>
            </w:r>
            <w:r>
              <w:rPr>
                <w:b/>
                <w:color w:val="FFFFFF"/>
                <w:sz w:val="19"/>
              </w:rPr>
              <w:t>Owner</w:t>
            </w:r>
          </w:p>
        </w:tc>
        <w:tc>
          <w:tcPr>
            <w:tcW w:type="dxa" w:w="2379"/>
            <w:shd w:val="clear" w:fill="1A1A1A"/>
          </w:tcPr>
          <w:p>
            <w:pPr>
              <w:spacing w:after="0"/>
            </w:pPr>
            <w:r>
              <w:rPr>
                <w:b/>
                <w:color w:val="FFFFFF"/>
              </w:rPr>
            </w:r>
            <w:r>
              <w:rPr>
                <w:b/>
                <w:color w:val="FFFFFF"/>
                <w:sz w:val="19"/>
              </w:rPr>
              <w:t>Done when</w:t>
            </w:r>
          </w:p>
        </w:tc>
      </w:tr>
      <w:tr>
        <w:tc>
          <w:tcPr>
            <w:tcW w:type="dxa" w:w="2379"/>
          </w:tcPr>
          <w:p>
            <w:pPr>
              <w:spacing w:after="0"/>
            </w:pPr>
            <w:r/>
            <w:r>
              <w:rPr>
                <w:b w:val="0"/>
                <w:sz w:val="19"/>
              </w:rPr>
              <w:t>Last call to close</w:t>
            </w:r>
          </w:p>
        </w:tc>
        <w:tc>
          <w:tcPr>
            <w:tcW w:type="dxa" w:w="2379"/>
          </w:tcPr>
          <w:p>
            <w:pPr>
              <w:spacing w:after="0"/>
            </w:pPr>
            <w:r/>
            <w:r>
              <w:rPr>
                <w:b w:val="0"/>
                <w:sz w:val="19"/>
              </w:rPr>
              <w:t>Glass collection, spill response, restroom check</w:t>
            </w:r>
          </w:p>
        </w:tc>
        <w:tc>
          <w:tcPr>
            <w:tcW w:type="dxa" w:w="2379"/>
          </w:tcPr>
          <w:p>
            <w:pPr>
              <w:spacing w:after="0"/>
            </w:pPr>
            <w:r/>
            <w:r>
              <w:rPr>
                <w:b w:val="0"/>
                <w:sz w:val="19"/>
              </w:rPr>
              <w:t>Barback</w:t>
            </w:r>
          </w:p>
        </w:tc>
        <w:tc>
          <w:tcPr>
            <w:tcW w:type="dxa" w:w="2379"/>
          </w:tcPr>
          <w:p>
            <w:pPr>
              <w:spacing w:after="0"/>
            </w:pPr>
            <w:r/>
            <w:r>
              <w:rPr>
                <w:b w:val="0"/>
                <w:sz w:val="19"/>
              </w:rPr>
              <w:t>No glass on the floor, restroom log signed</w:t>
            </w:r>
          </w:p>
        </w:tc>
      </w:tr>
      <w:tr>
        <w:tc>
          <w:tcPr>
            <w:tcW w:type="dxa" w:w="2379"/>
          </w:tcPr>
          <w:p>
            <w:pPr>
              <w:spacing w:after="0"/>
            </w:pPr>
            <w:r/>
            <w:r>
              <w:rPr>
                <w:b w:val="0"/>
                <w:sz w:val="19"/>
              </w:rPr>
              <w:t>Close to close plus 30</w:t>
            </w:r>
          </w:p>
        </w:tc>
        <w:tc>
          <w:tcPr>
            <w:tcW w:type="dxa" w:w="2379"/>
          </w:tcPr>
          <w:p>
            <w:pPr>
              <w:spacing w:after="0"/>
            </w:pPr>
            <w:r/>
            <w:r>
              <w:rPr>
                <w:b w:val="0"/>
                <w:sz w:val="19"/>
              </w:rPr>
              <w:t>Dump sinks, empty ice, break down the bar</w:t>
            </w:r>
          </w:p>
        </w:tc>
        <w:tc>
          <w:tcPr>
            <w:tcW w:type="dxa" w:w="2379"/>
          </w:tcPr>
          <w:p>
            <w:pPr>
              <w:spacing w:after="0"/>
            </w:pPr>
            <w:r/>
            <w:r>
              <w:rPr>
                <w:b w:val="0"/>
                <w:sz w:val="19"/>
              </w:rPr>
              <w:t>Bar team</w:t>
            </w:r>
          </w:p>
        </w:tc>
        <w:tc>
          <w:tcPr>
            <w:tcW w:type="dxa" w:w="2379"/>
          </w:tcPr>
          <w:p>
            <w:pPr>
              <w:spacing w:after="0"/>
            </w:pPr>
            <w:r/>
            <w:r>
              <w:rPr>
                <w:b w:val="0"/>
                <w:sz w:val="19"/>
              </w:rPr>
              <w:t>Bar clear of product and glass</w:t>
            </w:r>
          </w:p>
        </w:tc>
      </w:tr>
      <w:tr>
        <w:tc>
          <w:tcPr>
            <w:tcW w:type="dxa" w:w="2379"/>
          </w:tcPr>
          <w:p>
            <w:pPr>
              <w:spacing w:after="0"/>
            </w:pPr>
            <w:r/>
            <w:r>
              <w:rPr>
                <w:b w:val="0"/>
                <w:sz w:val="19"/>
              </w:rPr>
              <w:t>Close plus 30 to 90</w:t>
            </w:r>
          </w:p>
        </w:tc>
        <w:tc>
          <w:tcPr>
            <w:tcW w:type="dxa" w:w="2379"/>
          </w:tcPr>
          <w:p>
            <w:pPr>
              <w:spacing w:after="0"/>
            </w:pPr>
            <w:r/>
            <w:r>
              <w:rPr>
                <w:b w:val="0"/>
                <w:sz w:val="19"/>
              </w:rPr>
              <w:t>Glassware wash, bar top wash and sanitize</w:t>
            </w:r>
          </w:p>
        </w:tc>
        <w:tc>
          <w:tcPr>
            <w:tcW w:type="dxa" w:w="2379"/>
          </w:tcPr>
          <w:p>
            <w:pPr>
              <w:spacing w:after="0"/>
            </w:pPr>
            <w:r/>
            <w:r>
              <w:rPr>
                <w:b w:val="0"/>
                <w:sz w:val="19"/>
              </w:rPr>
              <w:t>Closing crew</w:t>
            </w:r>
          </w:p>
        </w:tc>
        <w:tc>
          <w:tcPr>
            <w:tcW w:type="dxa" w:w="2379"/>
          </w:tcPr>
          <w:p>
            <w:pPr>
              <w:spacing w:after="0"/>
            </w:pPr>
            <w:r/>
            <w:r>
              <w:rPr>
                <w:b w:val="0"/>
                <w:sz w:val="19"/>
              </w:rPr>
              <w:t>Glasses air drying, top dry and clear</w:t>
            </w:r>
          </w:p>
        </w:tc>
      </w:tr>
      <w:tr>
        <w:tc>
          <w:tcPr>
            <w:tcW w:type="dxa" w:w="2379"/>
          </w:tcPr>
          <w:p>
            <w:pPr>
              <w:spacing w:after="0"/>
            </w:pPr>
            <w:r/>
            <w:r>
              <w:rPr>
                <w:b w:val="0"/>
                <w:sz w:val="19"/>
              </w:rPr>
              <w:t>Close plus 60 to 120</w:t>
            </w:r>
          </w:p>
        </w:tc>
        <w:tc>
          <w:tcPr>
            <w:tcW w:type="dxa" w:w="2379"/>
          </w:tcPr>
          <w:p>
            <w:pPr>
              <w:spacing w:after="0"/>
            </w:pPr>
            <w:r/>
            <w:r>
              <w:rPr>
                <w:b w:val="0"/>
                <w:sz w:val="19"/>
              </w:rPr>
              <w:t>Under-bar, mats, rails, spill trays</w:t>
            </w:r>
          </w:p>
        </w:tc>
        <w:tc>
          <w:tcPr>
            <w:tcW w:type="dxa" w:w="2379"/>
          </w:tcPr>
          <w:p>
            <w:pPr>
              <w:spacing w:after="0"/>
            </w:pPr>
            <w:r/>
            <w:r>
              <w:rPr>
                <w:b w:val="0"/>
                <w:sz w:val="19"/>
              </w:rPr>
              <w:t>Closing crew</w:t>
            </w:r>
          </w:p>
        </w:tc>
        <w:tc>
          <w:tcPr>
            <w:tcW w:type="dxa" w:w="2379"/>
          </w:tcPr>
          <w:p>
            <w:pPr>
              <w:spacing w:after="0"/>
            </w:pPr>
            <w:r/>
            <w:r>
              <w:rPr>
                <w:b w:val="0"/>
                <w:sz w:val="19"/>
              </w:rPr>
              <w:t>Mats dry, cabinet floor clean</w:t>
            </w:r>
          </w:p>
        </w:tc>
      </w:tr>
      <w:tr>
        <w:tc>
          <w:tcPr>
            <w:tcW w:type="dxa" w:w="2379"/>
          </w:tcPr>
          <w:p>
            <w:pPr>
              <w:spacing w:after="0"/>
            </w:pPr>
            <w:r/>
            <w:r>
              <w:rPr>
                <w:b w:val="0"/>
                <w:sz w:val="19"/>
              </w:rPr>
              <w:t>Close plus 90 to 150</w:t>
            </w:r>
          </w:p>
        </w:tc>
        <w:tc>
          <w:tcPr>
            <w:tcW w:type="dxa" w:w="2379"/>
          </w:tcPr>
          <w:p>
            <w:pPr>
              <w:spacing w:after="0"/>
            </w:pPr>
            <w:r/>
            <w:r>
              <w:rPr>
                <w:b w:val="0"/>
                <w:sz w:val="19"/>
              </w:rPr>
              <w:t>Restrooms, full clean and descale</w:t>
            </w:r>
          </w:p>
        </w:tc>
        <w:tc>
          <w:tcPr>
            <w:tcW w:type="dxa" w:w="2379"/>
          </w:tcPr>
          <w:p>
            <w:pPr>
              <w:spacing w:after="0"/>
            </w:pPr>
            <w:r/>
            <w:r>
              <w:rPr>
                <w:b w:val="0"/>
                <w:sz w:val="19"/>
              </w:rPr>
              <w:t>Closing crew</w:t>
            </w:r>
          </w:p>
        </w:tc>
        <w:tc>
          <w:tcPr>
            <w:tcW w:type="dxa" w:w="2379"/>
          </w:tcPr>
          <w:p>
            <w:pPr>
              <w:spacing w:after="0"/>
            </w:pPr>
            <w:r/>
            <w:r>
              <w:rPr>
                <w:b w:val="0"/>
                <w:sz w:val="19"/>
              </w:rPr>
              <w:t>Fixtures dry, consumables stocked</w:t>
            </w:r>
          </w:p>
        </w:tc>
      </w:tr>
      <w:tr>
        <w:tc>
          <w:tcPr>
            <w:tcW w:type="dxa" w:w="2379"/>
          </w:tcPr>
          <w:p>
            <w:pPr>
              <w:spacing w:after="0"/>
            </w:pPr>
            <w:r/>
            <w:r>
              <w:rPr>
                <w:b w:val="0"/>
                <w:sz w:val="19"/>
              </w:rPr>
              <w:t>Close plus 120 to 180</w:t>
            </w:r>
          </w:p>
        </w:tc>
        <w:tc>
          <w:tcPr>
            <w:tcW w:type="dxa" w:w="2379"/>
          </w:tcPr>
          <w:p>
            <w:pPr>
              <w:spacing w:after="0"/>
            </w:pPr>
            <w:r/>
            <w:r>
              <w:rPr>
                <w:b w:val="0"/>
                <w:sz w:val="19"/>
              </w:rPr>
              <w:t>Floors, degrease, rinse, squeegee</w:t>
            </w:r>
          </w:p>
        </w:tc>
        <w:tc>
          <w:tcPr>
            <w:tcW w:type="dxa" w:w="2379"/>
          </w:tcPr>
          <w:p>
            <w:pPr>
              <w:spacing w:after="0"/>
            </w:pPr>
            <w:r/>
            <w:r>
              <w:rPr>
                <w:b w:val="0"/>
                <w:sz w:val="19"/>
              </w:rPr>
              <w:t>Closing crew</w:t>
            </w:r>
          </w:p>
        </w:tc>
        <w:tc>
          <w:tcPr>
            <w:tcW w:type="dxa" w:w="2379"/>
          </w:tcPr>
          <w:p>
            <w:pPr>
              <w:spacing w:after="0"/>
            </w:pPr>
            <w:r/>
            <w:r>
              <w:rPr>
                <w:b w:val="0"/>
                <w:sz w:val="19"/>
              </w:rPr>
              <w:t>Floor dry to the touch</w:t>
            </w:r>
          </w:p>
        </w:tc>
      </w:tr>
      <w:tr>
        <w:tc>
          <w:tcPr>
            <w:tcW w:type="dxa" w:w="2379"/>
          </w:tcPr>
          <w:p>
            <w:pPr>
              <w:spacing w:after="0"/>
            </w:pPr>
            <w:r/>
            <w:r>
              <w:rPr>
                <w:b w:val="0"/>
                <w:sz w:val="19"/>
              </w:rPr>
              <w:t>Close plus 150 to 210</w:t>
            </w:r>
          </w:p>
        </w:tc>
        <w:tc>
          <w:tcPr>
            <w:tcW w:type="dxa" w:w="2379"/>
          </w:tcPr>
          <w:p>
            <w:pPr>
              <w:spacing w:after="0"/>
            </w:pPr>
            <w:r/>
            <w:r>
              <w:rPr>
                <w:b w:val="0"/>
                <w:sz w:val="19"/>
              </w:rPr>
              <w:t>Drains, brush, enzyme dose, prime</w:t>
            </w:r>
          </w:p>
        </w:tc>
        <w:tc>
          <w:tcPr>
            <w:tcW w:type="dxa" w:w="2379"/>
          </w:tcPr>
          <w:p>
            <w:pPr>
              <w:spacing w:after="0"/>
            </w:pPr>
            <w:r/>
            <w:r>
              <w:rPr>
                <w:b w:val="0"/>
                <w:sz w:val="19"/>
              </w:rPr>
              <w:t>Closing crew</w:t>
            </w:r>
          </w:p>
        </w:tc>
        <w:tc>
          <w:tcPr>
            <w:tcW w:type="dxa" w:w="2379"/>
          </w:tcPr>
          <w:p>
            <w:pPr>
              <w:spacing w:after="0"/>
            </w:pPr>
            <w:r/>
            <w:r>
              <w:rPr>
                <w:b w:val="0"/>
                <w:sz w:val="19"/>
              </w:rPr>
              <w:t>Grates seated, water seal restored</w:t>
            </w:r>
          </w:p>
        </w:tc>
      </w:tr>
      <w:tr>
        <w:tc>
          <w:tcPr>
            <w:tcW w:type="dxa" w:w="2379"/>
          </w:tcPr>
          <w:p>
            <w:pPr>
              <w:spacing w:after="0"/>
            </w:pPr>
            <w:r/>
            <w:r>
              <w:rPr>
                <w:b w:val="0"/>
                <w:sz w:val="19"/>
              </w:rPr>
              <w:t>Close plus 180 to 240</w:t>
            </w:r>
          </w:p>
        </w:tc>
        <w:tc>
          <w:tcPr>
            <w:tcW w:type="dxa" w:w="2379"/>
          </w:tcPr>
          <w:p>
            <w:pPr>
              <w:spacing w:after="0"/>
            </w:pPr>
            <w:r/>
            <w:r>
              <w:rPr>
                <w:b w:val="0"/>
                <w:sz w:val="19"/>
              </w:rPr>
              <w:t>Final walk, lights, photos, checklist sign-off</w:t>
            </w:r>
          </w:p>
        </w:tc>
        <w:tc>
          <w:tcPr>
            <w:tcW w:type="dxa" w:w="2379"/>
          </w:tcPr>
          <w:p>
            <w:pPr>
              <w:spacing w:after="0"/>
            </w:pPr>
            <w:r/>
            <w:r>
              <w:rPr>
                <w:b w:val="0"/>
                <w:sz w:val="19"/>
              </w:rPr>
              <w:t>Supervisor</w:t>
            </w:r>
          </w:p>
        </w:tc>
        <w:tc>
          <w:tcPr>
            <w:tcW w:type="dxa" w:w="2379"/>
          </w:tcPr>
          <w:p>
            <w:pPr>
              <w:spacing w:after="0"/>
            </w:pPr>
            <w:r/>
            <w:r>
              <w:rPr>
                <w:b w:val="0"/>
                <w:sz w:val="19"/>
              </w:rPr>
              <w:t>Checklist signed, exceptions logged</w:t>
            </w:r>
          </w:p>
        </w:tc>
      </w:tr>
    </w:tbl>
    <w:p/>
    <w:p>
      <w:r>
        <w:rPr>
          <w:b w:val="0"/>
        </w:rPr>
        <w:t>Four rules make the timeline survive contact with a real night.</w:t>
      </w:r>
    </w:p>
    <w:p>
      <w:r>
        <w:rPr>
          <w:b/>
        </w:rPr>
        <w:t>Glassware first, floors last.</w:t>
      </w:r>
      <w:r>
        <w:rPr>
          <w:b w:val="0"/>
        </w:rPr>
        <w:t xml:space="preserve"> Glass breaks and water falls. Anything done on the floor before the glass and the bar top are finished will be redone.</w:t>
      </w:r>
    </w:p>
    <w:p>
      <w:r>
        <w:rPr>
          <w:b/>
        </w:rPr>
        <w:t>Drains after floors.</w:t>
      </w:r>
      <w:r>
        <w:rPr>
          <w:b w:val="0"/>
        </w:rPr>
        <w:t xml:space="preserve"> Floor cleaning pushes water and debris toward the drains. Treating the drains before the floor means treating them twice.</w:t>
      </w:r>
    </w:p>
    <w:p>
      <w:r>
        <w:rPr>
          <w:b/>
        </w:rPr>
        <w:t>Restrooms before the final walk, not during it.</w:t>
      </w:r>
      <w:r>
        <w:rPr>
          <w:b w:val="0"/>
        </w:rPr>
        <w:t xml:space="preserve"> The final walk is an inspection, and an inspection that discovers a problem has no time left to fix it.</w:t>
      </w:r>
    </w:p>
    <w:p>
      <w:r>
        <w:rPr>
          <w:b/>
        </w:rPr>
        <w:t>The checklist is signed by a supervisor, not by the crew.</w:t>
      </w:r>
      <w:r>
        <w:rPr>
          <w:b w:val="0"/>
        </w:rPr>
        <w:t xml:space="preserve"> A crew that signs its own work is recording effort. A supervisor who signs after a walk is recording a result.</w:t>
      </w:r>
    </w:p>
    <w:p>
      <w:r>
        <w:rPr>
          <w:b w:val="0"/>
        </w:rPr>
        <w:t>The final walk is the most valuable fifteen minutes of the night. The supervisor checks the top at an angle, opens the under-bar cabinet, lifts one mat, looks into two drains, flushes one toilet and photographs anything that will be visible at opening. Those photographs settle most disputes about whether a service was performed.</w:t>
      </w:r>
    </w:p>
    <w:p>
      <w:pPr>
        <w:pStyle w:val="Heading2"/>
      </w:pPr>
      <w:r>
        <w:t>11. How long does a bar closing clean take, and how many cleaners are needed?</w:t>
      </w:r>
    </w:p>
    <w:p>
      <w:r>
        <w:rPr>
          <w:b w:val="0"/>
        </w:rPr>
        <w:t>Cleaning time in a bar scales with open floor area, fixture count and soil load, not with seat count. Two bars of the same size can differ by 40% in labor because one has a dance floor, a patio and four restrooms and the other has a bar, a small dining room and one restroom.</w:t>
      </w:r>
    </w:p>
    <w:p>
      <w:r>
        <w:rPr>
          <w:b w:val="0"/>
        </w:rPr>
        <w:t>Typical post-close ranges in the New Jersey market run from 2.0 to 3.0 crew hours for a neighborhood bar of 1,200 to 2,000 square feet, 3.0 to 4.5 for a bar with a full kitchen of 2,000 to 3,500 square feet, and 8.0 to 14.0 for a nightclub of 5,000 to 9,000 square feet. A craft cocktail bar with high glass volume sits at 3.0 to 4.0 hours even at 1,500 to 2,500 square feet, because glassware dominates the labor. A rooftop or patio venue runs 4.0 to 7.0 hours depending on weather debris and outdoor drains.</w:t>
      </w:r>
    </w:p>
    <w:p>
      <w:r>
        <w:rPr>
          <w:b w:val="0"/>
        </w:rPr>
        <w:t xml:space="preserve">Two calculations turn the range into a quote. </w:t>
      </w:r>
      <w:r>
        <w:rPr>
          <w:b/>
        </w:rPr>
        <w:t>Crew hours</w:t>
      </w:r>
      <w:r>
        <w:rPr>
          <w:b w:val="0"/>
        </w:rPr>
        <w:t xml:space="preserve"> are the nightly crew hours multiplied by the service nights in the month: a bar open six nights a week runs 26 nights, so a 3.0-hour clean is 78 crew hours per month before periodic work. </w:t>
      </w:r>
      <w:r>
        <w:rPr>
          <w:b/>
        </w:rPr>
        <w:t>Periodic add-ons</w:t>
      </w:r>
      <w:r>
        <w:rPr>
          <w:b w:val="0"/>
        </w:rPr>
        <w:t xml:space="preserve"> are quoted separately or built into a monthly rate with a stated allowance, and a quote that hides them inside the nightly rate will be renegotiated the first month a deep clean is requested.</w:t>
      </w:r>
    </w:p>
    <w:p>
      <w:r>
        <w:rPr>
          <w:b w:val="0"/>
        </w:rPr>
        <w:t>The productivity rule of thumb is 1,200 to 1,800 square feet of open floor per crew hour for a bar in normal condition, and 800 to 1,200 for a nightclub with a dance floor. A venue that measures below the low end is either heavily soiled, poorly laid out or working with a crew that is missing equipment.</w:t>
      </w:r>
    </w:p>
    <w:p>
      <w:r>
        <w:rPr>
          <w:b w:val="0"/>
        </w:rPr>
        <w:t>Crew size follows the window more than the total hours. A 3.5-hour clean done by one person takes 3.5 hours; done by two, it takes about 2 hours, not 1.75, because coordination and shared equipment add overhead. The practical minimum for a venue with restrooms and a bar is two people, and the practical maximum before a supervisor is required is four.</w:t>
      </w:r>
    </w:p>
    <w:p>
      <w:r>
        <w:rPr>
          <w:b w:val="0"/>
        </w:rPr>
        <w:t>Equipment changes the math more than speed does. An auto-scrubber with recovery cuts floor time by 30% to 50% on a large open floor. A glasswasher with a proper rack system cuts glassware time by more than half. A wet vacuum removes the water a mop leaves behind and eliminates the second pass. A vendor that quotes a large venue without that equipment is quoting labor to compensate for missing capital.</w:t>
      </w:r>
    </w:p>
    <w:p>
      <w:pPr>
        <w:pStyle w:val="Heading2"/>
      </w:pPr>
      <w:r>
        <w:t>12. How do you protect ice, garnishes and the soda gun from cross-contamination?</w:t>
      </w:r>
    </w:p>
    <w:p>
      <w:r>
        <w:rPr>
          <w:b w:val="0"/>
        </w:rPr>
        <w:t>Ice is food. That single sentence reorganizes the bar cleaning program, because everything that touches ice, garnishes or the soda gun is a food-contact surface and has to be treated like one.</w:t>
      </w:r>
    </w:p>
    <w:p>
      <w:r>
        <w:rPr>
          <w:b/>
        </w:rPr>
        <w:t>Ice.</w:t>
      </w:r>
      <w:r>
        <w:rPr>
          <w:b w:val="0"/>
        </w:rPr>
        <w:t xml:space="preserve"> The bin is emptied, washed with detergent, rinsed, sanitized and air dried weekly, and the lid and scoop holder are wiped nightly. The scoop is stored in its holder, never in the ice. No glass enters the bin, and no bottle is chilled in ice that will be served. A bin that smells of the walk-in or of the drain is a bin that was not dried.</w:t>
      </w:r>
    </w:p>
    <w:p>
      <w:r>
        <w:rPr>
          <w:b/>
        </w:rPr>
        <w:t>Garnishes.</w:t>
      </w:r>
      <w:r>
        <w:rPr>
          <w:b w:val="0"/>
        </w:rPr>
        <w:t xml:space="preserve"> Cut fruit, herbs and olives are food. Containers are washed, rinsed and sanitized daily, tongs are dedicated and stored clean, and the garnish station is kept off the floor and away from the dump sink. A garnish tray under a dripping gun holster is a contamination path no amount of nightly cleaning fixes.</w:t>
      </w:r>
    </w:p>
    <w:p>
      <w:r>
        <w:rPr>
          <w:b/>
        </w:rPr>
        <w:t>The soda gun and its holster.</w:t>
      </w:r>
      <w:r>
        <w:rPr>
          <w:b w:val="0"/>
        </w:rPr>
        <w:t xml:space="preserve"> The nozzles are removed and soaked nightly in the sanitizer specified for the equipment, the holster is wiped and dried, and the drain line under it is flushed. The holster is the most commonly neglected food-contact surface in a bar, and the pink or black residue inside it is a biofilm that will end up in a drink.</w:t>
      </w:r>
    </w:p>
    <w:p>
      <w:r>
        <w:rPr>
          <w:b/>
        </w:rPr>
        <w:t>Cloths and hands.</w:t>
      </w:r>
      <w:r>
        <w:rPr>
          <w:b w:val="0"/>
        </w:rPr>
        <w:t xml:space="preserve"> Color-coded cloths, changed at a defined frequency, with separate cloths for the bar top, the restroom and the floor. A single rag that moves from the floor to the rail to a glass rim is the most direct cross-contamination route in the building. The hand sink stays stocked with soap and towels, accessible, and used only for handwashing.</w:t>
      </w:r>
    </w:p>
    <w:p>
      <w:r>
        <w:rPr>
          <w:b w:val="0"/>
        </w:rPr>
        <w:t>The kitchen has its own version of the same discipline, and the [commercial kitchen cleaning program](/commercial-kitchen-cleaning-nj) is where the food-contact standards for prep surfaces, equipment and floors are documented. A bar that shares a kitchen with a restaurant should align the two programs on chemistry, cloths and sanitizer concentration so a crew member moving between areas does not carry one standard into the other.</w:t>
      </w:r>
    </w:p>
    <w:p>
      <w:pPr>
        <w:pStyle w:val="Heading2"/>
      </w:pPr>
      <w:r>
        <w:t>13. What documentation should a bar keep to survive an inspection?</w:t>
      </w:r>
    </w:p>
    <w:p>
      <w:r>
        <w:rPr>
          <w:b w:val="0"/>
        </w:rPr>
        <w:t>Documentation is the difference between a cleaning program and a claim that cleaning happened. In a bar, the documents that matter are the ones an inspector, an insurer or a plaintiff's attorney would ask for after an incident.</w:t>
      </w:r>
    </w:p>
    <w:p>
      <w:r>
        <w:rPr>
          <w:b/>
        </w:rPr>
        <w:t>The cleaning checklist, signed per visit.</w:t>
      </w:r>
      <w:r>
        <w:rPr>
          <w:b w:val="0"/>
        </w:rPr>
        <w:t xml:space="preserve"> Zone by zone, with the date, the time, the initials of the person who performed the work and the supervisor who verified it. A checklist with no exceptions recorded is either a perfect operation or a form signed without a walk.</w:t>
      </w:r>
    </w:p>
    <w:p>
      <w:r>
        <w:rPr>
          <w:b/>
        </w:rPr>
        <w:t>The restroom log.</w:t>
      </w:r>
      <w:r>
        <w:rPr>
          <w:b w:val="0"/>
        </w:rPr>
        <w:t xml:space="preserve"> Time, initials and exceptions, at the frequency the venue committed to. This is the single most requested document after a guest complaint.</w:t>
      </w:r>
    </w:p>
    <w:p>
      <w:r>
        <w:rPr>
          <w:b/>
        </w:rPr>
        <w:t>Chemical records.</w:t>
      </w:r>
      <w:r>
        <w:rPr>
          <w:b w:val="0"/>
        </w:rPr>
        <w:t xml:space="preserve"> Safety data sheets for every product on site, dilution ratios posted at the station and a record of the sanitizer concentration test. A sanitizer bucket that has never been tested is a bucket at an unknown concentration.</w:t>
      </w:r>
    </w:p>
    <w:p>
      <w:r>
        <w:rPr>
          <w:b/>
        </w:rPr>
        <w:t>Drain and grease records.</w:t>
      </w:r>
      <w:r>
        <w:rPr>
          <w:b w:val="0"/>
        </w:rPr>
        <w:t xml:space="preserve"> Drain treatment dates, enzyme product and dose, and the grease interceptor pumping manifests. These connect the bar's odor program to the facility's compliance record.</w:t>
      </w:r>
    </w:p>
    <w:p>
      <w:r>
        <w:rPr>
          <w:b/>
        </w:rPr>
        <w:t>Training records.</w:t>
      </w:r>
      <w:r>
        <w:rPr>
          <w:b w:val="0"/>
        </w:rPr>
        <w:t xml:space="preserve"> Orientation on chemicals, bloodborne pathogens where applicable, glass handling and the closing procedure. Training that is not recorded did not happen, in the eyes of an auditor.</w:t>
      </w:r>
    </w:p>
    <w:p>
      <w:r>
        <w:rPr>
          <w:b/>
        </w:rPr>
        <w:t>Insurance and personnel documents.</w:t>
      </w:r>
      <w:r>
        <w:rPr>
          <w:b w:val="0"/>
        </w:rPr>
        <w:t xml:space="preserve"> Certificate of insurance with the correct limits, workers' compensation coverage, bonding and the background check policy for staff who work unsupervised in a closed venue.</w:t>
      </w:r>
    </w:p>
    <w:p>
      <w:r>
        <w:rPr>
          <w:b/>
        </w:rPr>
        <w:t>Incident and glass breakage logs.</w:t>
      </w:r>
      <w:r>
        <w:rPr>
          <w:b w:val="0"/>
        </w:rPr>
        <w:t xml:space="preserve"> What broke, where, when and how it was removed. This protects the venue from a claim and protects the vendor from a false one.</w:t>
      </w:r>
    </w:p>
    <w:p>
      <w:r>
        <w:rPr>
          <w:b w:val="0"/>
        </w:rPr>
        <w:t>New Jersey retail food establishments operate under N.J.A.C. 8:24, and local health departments inspect against it. The records that support an inspection are not elaborate, but they have to be current, consistent and available on request. A program that produces them monthly is already ahead of most of the segment.</w:t>
      </w:r>
    </w:p>
    <w:p>
      <w:pPr>
        <w:pStyle w:val="Heading2"/>
      </w:pPr>
      <w:r>
        <w:t>14. How much does bar and nightclub cleaning cost in New Jersey?</w:t>
      </w:r>
    </w:p>
    <w:p>
      <w:r>
        <w:rPr>
          <w:b w:val="0"/>
        </w:rPr>
        <w:t>Bar cleaning is priced on crew hours, and crew hours are driven by five variables: open floor area, restroom count, glass volume, floor material and the length of the closing window. A quote that does not ask about those five is a quote built on a guess.</w:t>
      </w:r>
    </w:p>
    <w:p>
      <w:r>
        <w:rPr>
          <w:b w:val="0"/>
        </w:rPr>
        <w:t>Typical ranges in the New Jersey market for 2026, for a post-close program performed five to seven nights per week:</w:t>
      </w:r>
    </w:p>
    <w:p>
      <w:pPr>
        <w:pStyle w:val="ListBullet"/>
        <w:spacing w:after="80"/>
      </w:pPr>
      <w:r>
        <w:rPr>
          <w:b/>
        </w:rPr>
        <w:t>Neighborhood bar, 1,200 to 2,000 square feet:</w:t>
      </w:r>
      <w:r>
        <w:rPr>
          <w:b w:val="0"/>
        </w:rPr>
        <w:t xml:space="preserve"> $1,600 to $3,200 per month.</w:t>
      </w:r>
    </w:p>
    <w:p>
      <w:pPr>
        <w:pStyle w:val="ListBullet"/>
        <w:spacing w:after="80"/>
      </w:pPr>
      <w:r>
        <w:rPr>
          <w:b/>
        </w:rPr>
        <w:t>Bar with a full kitchen, 2,000 to 3,500 square feet:</w:t>
      </w:r>
      <w:r>
        <w:rPr>
          <w:b w:val="0"/>
        </w:rPr>
        <w:t xml:space="preserve"> $2,800 to $5,500 per month.</w:t>
      </w:r>
    </w:p>
    <w:p>
      <w:pPr>
        <w:pStyle w:val="ListBullet"/>
        <w:spacing w:after="80"/>
      </w:pPr>
      <w:r>
        <w:rPr>
          <w:b/>
        </w:rPr>
        <w:t>Craft cocktail bar with high glass volume:</w:t>
      </w:r>
      <w:r>
        <w:rPr>
          <w:b w:val="0"/>
        </w:rPr>
        <w:t xml:space="preserve"> $3,000 to $5,000 per month, with glassware labor as the largest line.</w:t>
      </w:r>
    </w:p>
    <w:p>
      <w:pPr>
        <w:pStyle w:val="ListBullet"/>
        <w:spacing w:after="80"/>
      </w:pPr>
      <w:r>
        <w:rPr>
          <w:b/>
        </w:rPr>
        <w:t>Nightclub, 5,000 to 9,000 square feet:</w:t>
      </w:r>
      <w:r>
        <w:rPr>
          <w:b w:val="0"/>
        </w:rPr>
        <w:t xml:space="preserve"> $6,500 to $14,000 per month, depending on capacity, restroom count and nights open.</w:t>
      </w:r>
    </w:p>
    <w:p>
      <w:pPr>
        <w:pStyle w:val="ListBullet"/>
        <w:spacing w:after="80"/>
      </w:pPr>
      <w:r>
        <w:rPr>
          <w:b/>
        </w:rPr>
        <w:t>One-time deep clean or reopening clean:</w:t>
      </w:r>
      <w:r>
        <w:rPr>
          <w:b w:val="0"/>
        </w:rPr>
        <w:t xml:space="preserve"> $0.25 to $0.60 per square foot, with a minimum crew charge.</w:t>
      </w:r>
    </w:p>
    <w:p>
      <w:pPr>
        <w:pStyle w:val="ListBullet"/>
        <w:spacing w:after="80"/>
      </w:pPr>
      <w:r>
        <w:rPr>
          <w:b/>
        </w:rPr>
        <w:t>Floor strip and recoat, where applicable:</w:t>
      </w:r>
      <w:r>
        <w:rPr>
          <w:b w:val="0"/>
        </w:rPr>
        <w:t xml:space="preserve"> $0.45 to $0.95 per square foot.</w:t>
      </w:r>
    </w:p>
    <w:p>
      <w:r>
        <w:rPr>
          <w:b w:val="0"/>
        </w:rPr>
        <w:t>Three cost drivers are frequently underestimated.</w:t>
      </w:r>
    </w:p>
    <w:p>
      <w:r>
        <w:rPr>
          <w:b/>
        </w:rPr>
        <w:t>Glassware.</w:t>
      </w:r>
      <w:r>
        <w:rPr>
          <w:b w:val="0"/>
        </w:rPr>
        <w:t xml:space="preserve"> A high-volume cocktail bar can spend more labor on glassware than on floors. The number of glasses, the wash method and the drying and storage arrangement determine whether that labor is two hours or four.</w:t>
      </w:r>
    </w:p>
    <w:p>
      <w:r>
        <w:rPr>
          <w:b/>
        </w:rPr>
        <w:t>Restrooms.</w:t>
      </w:r>
      <w:r>
        <w:rPr>
          <w:b w:val="0"/>
        </w:rPr>
        <w:t xml:space="preserve"> Each restroom adds a fixed block of time per night and a variable block per check. A venue with four restrooms and a 500-person capacity is not a scaled version of a bar with one.</w:t>
      </w:r>
    </w:p>
    <w:p>
      <w:r>
        <w:rPr>
          <w:b/>
        </w:rPr>
        <w:t>The closing window.</w:t>
      </w:r>
      <w:r>
        <w:rPr>
          <w:b w:val="0"/>
        </w:rPr>
        <w:t xml:space="preserve"> A six-hour window requires a larger crew than a nine-hour window for the same work. The labor hours are similar; the rate per hour is higher because the crew is compressed and the supervision ratio is tighter.</w:t>
      </w:r>
    </w:p>
    <w:p>
      <w:r>
        <w:rPr>
          <w:b w:val="0"/>
        </w:rPr>
        <w:t>The cheapest quote in the segment usually differs in one of three ways: it excludes periodic work, it staffs below the crew hours required, or it uses a single person for a venue that needs two. Each shows up later as rework, odor complaints or a mid-contract increase. The [commercial cleaning cost and pricing guide for New Jersey](/insights/commercial-cleaning-cost-nj-pricing-guide-2026) walks through the same arithmetic for the broader market, and the logic transfers directly to bars.</w:t>
      </w:r>
    </w:p>
    <w:p>
      <w:r>
        <w:rPr>
          <w:b w:val="0"/>
        </w:rPr>
        <w:t>A useful procurement test is to ask for the quote in crew hours, with the nightly task list and the periodic schedule attached. A vendor that can produce that document is pricing a service. A vendor that cannot is pricing an impression.</w:t>
      </w:r>
    </w:p>
    <w:p>
      <w:pPr>
        <w:pStyle w:val="Heading2"/>
      </w:pPr>
      <w:r>
        <w:t>15. Should you build an in-house crew, hire a bar cleaning service, or extend an overnight restaurant contract?</w:t>
      </w:r>
    </w:p>
    <w:p>
      <w:r>
        <w:rPr>
          <w:b w:val="0"/>
        </w:rPr>
        <w:t>There are three models, and each is rational under a different set of conditions.</w:t>
      </w:r>
    </w:p>
    <w:p>
      <w:r>
        <w:rPr>
          <w:b/>
        </w:rPr>
        <w:t>In-house</w:t>
      </w:r>
      <w:r>
        <w:rPr>
          <w:b w:val="0"/>
        </w:rPr>
        <w:t xml:space="preserve"> works when the venue has stable volume, a reliable labor market, a supervisor who owns the standard and enough scale to keep a crew busy. The advantage is control and continuity. The disadvantage is that a bar's labor needs are seasonal and weekend-weighted, and a crew sized for Saturday is expensive on Tuesday.</w:t>
      </w:r>
    </w:p>
    <w:p>
      <w:r>
        <w:rPr>
          <w:b/>
        </w:rPr>
        <w:t>A dedicated bar cleaning service</w:t>
      </w:r>
      <w:r>
        <w:rPr>
          <w:b w:val="0"/>
        </w:rPr>
        <w:t xml:space="preserve"> works when the venue needs a specialist scope: glassware chemistry, drain programs, floor restoration, restroom frequency and nightclub turnover. The advantage is equipment, training and a bench that covers callouts. The disadvantage is that the market has few real specialists, which is why vendor turnover in the segment is high. The way to separate a specialist from a generalist is to ask for the drain protocol and the glassware temperature in writing before signing.</w:t>
      </w:r>
    </w:p>
    <w:p>
      <w:r>
        <w:rPr>
          <w:b/>
        </w:rPr>
        <w:t>Extending an existing overnight restaurant contract</w:t>
      </w:r>
      <w:r>
        <w:rPr>
          <w:b w:val="0"/>
        </w:rPr>
        <w:t xml:space="preserve"> works when the bar is part of a restaurant and the two operations share a closing window, a kitchen and a supervision structure. The advantage is one contract, one supervisor and one schedule. The disadvantage is that a restaurant scope often stops at the dining room and the kitchen, and the bar is added as an afterthought with no glassware or drain line items. The fix is to write the bar as its own zone matrix inside the same contract, with its own hours and checklist.</w:t>
      </w:r>
    </w:p>
    <w:p>
      <w:r>
        <w:rPr>
          <w:b w:val="0"/>
        </w:rPr>
        <w:t>Whichever model is chosen, six clauses make the contract enforceable.</w:t>
      </w:r>
    </w:p>
    <w:p>
      <w:pPr>
        <w:spacing w:after="80"/>
        <w:ind w:left="397" w:hanging="397"/>
      </w:pPr>
      <w:r>
        <w:rPr>
          <w:b/>
          <w:color w:val="8A6D3B"/>
        </w:rPr>
        <w:t xml:space="preserve">1.  </w:t>
      </w:r>
      <w:r>
        <w:rPr>
          <w:b/>
        </w:rPr>
        <w:t>Zone matrix with frequency and definition of done</w:t>
      </w:r>
      <w:r>
        <w:rPr>
          <w:b w:val="0"/>
        </w:rPr>
        <w:t>, attached as an exhibit.</w:t>
      </w:r>
    </w:p>
    <w:p>
      <w:pPr>
        <w:spacing w:after="80"/>
        <w:ind w:left="397" w:hanging="397"/>
      </w:pPr>
      <w:r>
        <w:rPr>
          <w:b/>
          <w:color w:val="8A6D3B"/>
        </w:rPr>
        <w:t xml:space="preserve">2.  </w:t>
      </w:r>
      <w:r>
        <w:rPr>
          <w:b/>
        </w:rPr>
        <w:t>Closing window and access protocol</w:t>
      </w:r>
      <w:r>
        <w:rPr>
          <w:b w:val="0"/>
        </w:rPr>
        <w:t>, including key holder, alarm code handling and the security rule for working alone.</w:t>
      </w:r>
    </w:p>
    <w:p>
      <w:pPr>
        <w:spacing w:after="80"/>
        <w:ind w:left="397" w:hanging="397"/>
      </w:pPr>
      <w:r>
        <w:rPr>
          <w:b/>
          <w:color w:val="8A6D3B"/>
        </w:rPr>
        <w:t xml:space="preserve">3.  </w:t>
      </w:r>
      <w:r>
        <w:rPr>
          <w:b/>
        </w:rPr>
        <w:t>Periodic schedule</w:t>
      </w:r>
      <w:r>
        <w:rPr>
          <w:b w:val="0"/>
        </w:rPr>
        <w:t>, with drain treatment, glassware descale, floor detail and restroom descale priced separately or allowed explicitly.</w:t>
      </w:r>
    </w:p>
    <w:p>
      <w:pPr>
        <w:spacing w:after="80"/>
        <w:ind w:left="397" w:hanging="397"/>
      </w:pPr>
      <w:r>
        <w:rPr>
          <w:b/>
          <w:color w:val="8A6D3B"/>
        </w:rPr>
        <w:t xml:space="preserve">4.  </w:t>
      </w:r>
      <w:r>
        <w:rPr>
          <w:b/>
        </w:rPr>
        <w:t>Consumables responsibility</w:t>
      </w:r>
      <w:r>
        <w:rPr>
          <w:b w:val="0"/>
        </w:rPr>
        <w:t>, with par levels and the reorder point.</w:t>
      </w:r>
    </w:p>
    <w:p>
      <w:pPr>
        <w:spacing w:after="80"/>
        <w:ind w:left="397" w:hanging="397"/>
      </w:pPr>
      <w:r>
        <w:rPr>
          <w:b/>
          <w:color w:val="8A6D3B"/>
        </w:rPr>
        <w:t xml:space="preserve">5.  </w:t>
      </w:r>
      <w:r>
        <w:rPr>
          <w:b/>
        </w:rPr>
        <w:t>Reporting deliverables</w:t>
      </w:r>
      <w:r>
        <w:rPr>
          <w:b w:val="0"/>
        </w:rPr>
        <w:t>, with the checklist, the restroom log and the monthly summary named as contractual outputs.</w:t>
      </w:r>
    </w:p>
    <w:p>
      <w:pPr>
        <w:spacing w:after="80"/>
        <w:ind w:left="397" w:hanging="397"/>
      </w:pPr>
      <w:r>
        <w:rPr>
          <w:b/>
          <w:color w:val="8A6D3B"/>
        </w:rPr>
        <w:t xml:space="preserve">6.  </w:t>
      </w:r>
      <w:r>
        <w:rPr>
          <w:b/>
        </w:rPr>
        <w:t>Insurance, bonding and background checks</w:t>
      </w:r>
      <w:r>
        <w:rPr>
          <w:b w:val="0"/>
        </w:rPr>
        <w:t>, with certificates provided before the first shift.</w:t>
      </w:r>
    </w:p>
    <w:p>
      <w:r>
        <w:rPr>
          <w:b w:val="0"/>
        </w:rPr>
        <w:t>A bar that signs those six clauses has converted a relationship built on trust into a service level that survives a change of manager, a change of owner or a bad Saturday. That is the practical definition of a professional bar cleaning program, and it is why the segment rewards operators who write the scope before they negotiate the price.</w:t>
      </w:r>
    </w:p>
    <w:p>
      <w:pPr>
        <w:pStyle w:val="Heading2"/>
      </w:pPr>
      <w:r>
        <w:t>FAQ</w:t>
      </w:r>
    </w:p>
    <w:p>
      <w:r>
        <w:rPr>
          <w:b/>
        </w:rPr>
        <w:t>How much does a bar cleaning service cost in New Jersey?</w:t>
      </w:r>
    </w:p>
    <w:p>
      <w:r>
        <w:rPr>
          <w:b w:val="0"/>
        </w:rPr>
        <w:t>A neighborhood bar of 1,200 to 2,000 square feet typically runs $1,600 to $3,200 per month for five to seven nights a week. A bar with a full kitchen runs $2,800 to $5,500, and a nightclub of 5,000 to 9,000 square feet runs $6,500 to $14,000. Crew hours, restroom count and glass volume drive the number.</w:t>
      </w:r>
    </w:p>
    <w:p>
      <w:r>
        <w:rPr>
          <w:b/>
        </w:rPr>
        <w:t>How often should a bar be cleaned?</w:t>
      </w:r>
    </w:p>
    <w:p>
      <w:r>
        <w:rPr>
          <w:b w:val="0"/>
        </w:rPr>
        <w:t>The bar top, glassware, floors, restrooms and drains need work every night the venue operates. Weekly work covers drain treatment, glassware descaling, under-bar detail and restroom descaling. Monthly work covers floor detail, equipment moves and the deep clean of the areas nightly work cannot reach.</w:t>
      </w:r>
    </w:p>
    <w:p>
      <w:r>
        <w:rPr>
          <w:b/>
        </w:rPr>
        <w:t>Why does my bar still smell like a drain after mopping?</w:t>
      </w:r>
    </w:p>
    <w:p>
      <w:r>
        <w:rPr>
          <w:b w:val="0"/>
        </w:rPr>
        <w:t>Because the mop moved the problem rather than removing it. The smell comes from biofilm on the drain pipe wall, a dry trap seal or liquid trapped under a mat. Mechanical cleaning, an enzymatic dose and a restored water seal remove it. Fragrance and bleach only suppress it for a day.</w:t>
      </w:r>
    </w:p>
    <w:p>
      <w:r>
        <w:rPr>
          <w:b/>
        </w:rPr>
        <w:t>Can you clean a bar while it is open?</w:t>
      </w:r>
    </w:p>
    <w:p>
      <w:r>
        <w:rPr>
          <w:b w:val="0"/>
        </w:rPr>
        <w:t>A mid-service reset can be done while the venue is open: glass collection, spill response, restroom checks and trash. The full clean, including floors, drains and restroom descaling, has to happen after close, because the chemistry needs dwell time and the floor needs to dry before guests return.</w:t>
      </w:r>
    </w:p>
    <w:p>
      <w:r>
        <w:rPr>
          <w:b/>
        </w:rPr>
        <w:t>How do you get sticky residue off a bar floor?</w:t>
      </w:r>
    </w:p>
    <w:p>
      <w:r>
        <w:rPr>
          <w:b w:val="0"/>
        </w:rPr>
        <w:t>Sweep the solids, apply an alkaline degreaser in sections with three to five minutes of dwell, agitate the grout and the floor joint, rinse with clean water and dry with a squeegee and air movement. Plain mopping with a neutral cleaner spreads the sugar and makes the floor tackier.</w:t>
      </w:r>
    </w:p>
    <w:p>
      <w:r>
        <w:rPr>
          <w:b/>
        </w:rPr>
        <w:t>What temperature should bar glassware be washed at?</w:t>
      </w:r>
    </w:p>
    <w:p>
      <w:r>
        <w:rPr>
          <w:b w:val="0"/>
        </w:rPr>
        <w:t>Manual warewashing uses a wash solution of at least 110°F, and low-temperature glasswashers typically run around 120°F with a chemical sanitizer. High-temperature machines usually run a 150°F wash and a 180°F final rinse. Sanitizer concentration at the label value matters as much as the temperature.</w:t>
      </w:r>
    </w:p>
    <w:p>
      <w:r>
        <w:rPr>
          <w:b/>
        </w:rPr>
        <w:t>Do bars need a separate hand sink and dump sink?</w:t>
      </w:r>
    </w:p>
    <w:p>
      <w:r>
        <w:rPr>
          <w:b w:val="0"/>
        </w:rPr>
        <w:t>Yes. The hand sink is for handwashing only and must stay stocked and accessible. Drinks, ice and bar tools go to a dump sink or a designated dump station. Using the hand sink as a dump sink clogs the trap, creates odor and is a health inspection observation.</w:t>
      </w:r>
    </w:p>
    <w:p>
      <w:r>
        <w:rPr>
          <w:b/>
        </w:rPr>
        <w:t>How do you stop fruit flies and drain flies in a bar?</w:t>
      </w:r>
    </w:p>
    <w:p>
      <w:r>
        <w:rPr>
          <w:b w:val="0"/>
        </w:rPr>
        <w:t>Remove the breeding site. Drain flies breed in the wet organic film inside drains and under mats, and fruit flies breed in sugar residue, spilled syrup and unsealed fruit. Brush and enzyme the drains, lift and dry the mats, clean the spill trays and keep garnishes covered. Spraying adults does not solve either problem.</w:t>
      </w:r>
    </w:p>
    <w:p>
      <w:r>
        <w:rPr>
          <w:b/>
        </w:rPr>
        <w:t>How long does it take to clean a nightclub after closing?</w:t>
      </w:r>
    </w:p>
    <w:p>
      <w:r>
        <w:rPr>
          <w:b w:val="0"/>
        </w:rPr>
        <w:t>A 5,000 to 9,000 square foot club typically needs 8 to 14 crew hours, delivered by a crew of three to five people in a four to six hour window. The first hour after close is often lost to crowd exit, so the productive window is shorter than the clock suggests.</w:t>
      </w:r>
    </w:p>
    <w:p>
      <w:r>
        <w:rPr>
          <w:b/>
        </w:rPr>
        <w:t>Do bar cleaning services clean beer lines and taps?</w:t>
      </w:r>
    </w:p>
    <w:p>
      <w:r>
        <w:rPr>
          <w:b w:val="0"/>
        </w:rPr>
        <w:t>Beer line cleaning is a separate draft system service with its own equipment and schedule, and it is usually not part of a janitorial or bar cleaning scope. The cleaning crew handles the tap handles, the drip trays and the exterior surfaces. Line cleaning, like hood cleaning and grease trap pumping, should be contracted separately and documented.</w:t>
      </w:r>
    </w:p>
    <w:p>
      <w:pPr>
        <w:pStyle w:val="Heading2"/>
      </w:pPr>
      <w:r>
        <w:t>Next step</w:t>
      </w:r>
    </w:p>
    <w:p>
      <w:r>
        <w:rPr>
          <w:b w:val="0"/>
        </w:rPr>
        <w:t>If your venue cannot answer three questions today, the first deliverable is a walk, not a quote: what is the glassware wash temperature, when was each drain last mechanically cleaned, and what does the closing checklist require the supervisor to verify before sign-off.</w:t>
      </w:r>
    </w:p>
    <w:p>
      <w:r>
        <w:rPr>
          <w:b w:val="0"/>
        </w:rPr>
        <w:t xml:space="preserve">Premium Cleaning Services has run commercial cleaning and hotel housekeeping in New Jersey and New York since 2012, with dedicated crews, named supervision and inspection reporting. The team covers Bergen, Essex, Passaic, Hudson and Union counties plus New York City, with </w:t>
      </w:r>
      <w:r>
        <w:rPr>
          <w:b/>
        </w:rPr>
        <w:t>98% client retention</w:t>
      </w:r>
      <w:r>
        <w:rPr>
          <w:b w:val="0"/>
        </w:rPr>
        <w:t xml:space="preserve">, a </w:t>
      </w:r>
      <w:r>
        <w:rPr>
          <w:b/>
        </w:rPr>
        <w:t>bonded and insured</w:t>
      </w:r>
      <w:r>
        <w:rPr>
          <w:b w:val="0"/>
        </w:rPr>
        <w:t xml:space="preserve"> operation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technical review of your bar or nightclub cleaning program, including the drain protocol, the glassware standard and the closing sequence,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"Bar and Nightclub Cleaning: Glassware, Drains, Sticky Floors and Odor",</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"Bar and nightclub cleaning protocol covering glassware, drains, floors and odor control",</w:t>
      </w:r>
    </w:p>
    <w:p>
      <w:pPr>
        <w:spacing w:after="0"/>
        <w:ind w:left="227"/>
      </w:pPr>
      <w:r>
        <w:rPr>
          <w:rFonts w:ascii="Courier New" w:hAnsi="Courier New"/>
          <w:color w:val="333333"/>
          <w:sz w:val="15"/>
        </w:rPr>
        <w:t xml:space="preserve">  "mainEntityOfPage": "https://premiumcleaningnj.com/overnight-restaurant-cleaning"</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much does a bar cleaning service cost in New Jersey?", "acceptedAnswer": {"@type": "Answer", "text": "A neighborhood bar of 1,200 to 2,000 square feet typically runs $1,600 to $3,200 per month for five to seven nights a week. A bar with a full kitchen runs $2,800 to $5,500, and a nightclub of 5,000 to 9,000 square feet runs $6,500 to $14,000. Crew hours, restroom count and glass volume drive the number."}},</w:t>
      </w:r>
    </w:p>
    <w:p>
      <w:pPr>
        <w:spacing w:after="0"/>
        <w:ind w:left="227"/>
      </w:pPr>
      <w:r>
        <w:rPr>
          <w:rFonts w:ascii="Courier New" w:hAnsi="Courier New"/>
          <w:color w:val="333333"/>
          <w:sz w:val="15"/>
        </w:rPr>
        <w:t xml:space="preserve">    {"@type": "Question", "name": "How often should a bar be cleaned?", "acceptedAnswer": {"@type": "Answer", "text": "The bar top, glassware, floors, restrooms and drains need work every night the venue operates. Weekly work covers drain treatment, glassware descaling, under-bar detail and restroom descaling. Monthly work covers floor detail, equipment moves and the deep clean of the areas nightly work cannot reach."}},</w:t>
      </w:r>
    </w:p>
    <w:p>
      <w:pPr>
        <w:spacing w:after="0"/>
        <w:ind w:left="227"/>
      </w:pPr>
      <w:r>
        <w:rPr>
          <w:rFonts w:ascii="Courier New" w:hAnsi="Courier New"/>
          <w:color w:val="333333"/>
          <w:sz w:val="15"/>
        </w:rPr>
        <w:t xml:space="preserve">    {"@type": "Question", "name": "Why does my bar still smell like a drain after mopping?", "acceptedAnswer": {"@type": "Answer", "text": "Because the mop moved the problem rather than removing it. The smell comes from biofilm on the drain pipe wall, a dry trap seal or liquid trapped under a mat. Mechanical cleaning, an enzymatic dose and a restored water seal remove it. Fragrance and bleach only suppress it for a day."}},</w:t>
      </w:r>
    </w:p>
    <w:p>
      <w:pPr>
        <w:spacing w:after="0"/>
        <w:ind w:left="227"/>
      </w:pPr>
      <w:r>
        <w:rPr>
          <w:rFonts w:ascii="Courier New" w:hAnsi="Courier New"/>
          <w:color w:val="333333"/>
          <w:sz w:val="15"/>
        </w:rPr>
        <w:t xml:space="preserve">    {"@type": "Question", "name": "Can you clean a bar while it is open?", "acceptedAnswer": {"@type": "Answer", "text": "A mid-service reset can be done while the venue is open: glass collection, spill response, restroom checks and trash. The full clean, including floors, drains and restroom descaling, has to happen after close, because the chemistry needs dwell time and the floor needs to dry before guests return."}},</w:t>
      </w:r>
    </w:p>
    <w:p>
      <w:pPr>
        <w:spacing w:after="0"/>
        <w:ind w:left="227"/>
      </w:pPr>
      <w:r>
        <w:rPr>
          <w:rFonts w:ascii="Courier New" w:hAnsi="Courier New"/>
          <w:color w:val="333333"/>
          <w:sz w:val="15"/>
        </w:rPr>
        <w:t xml:space="preserve">    {"@type": "Question", "name": "How do you get sticky residue off a bar floor?", "acceptedAnswer": {"@type": "Answer", "text": "Sweep the solids, apply an alkaline degreaser in sections with three to five minutes of dwell, agitate the grout and the floor joint, rinse with clean water and dry with a squeegee and air movement. Plain mopping with a neutral cleaner spreads the sugar and makes the floor tackier."}},</w:t>
      </w:r>
    </w:p>
    <w:p>
      <w:pPr>
        <w:spacing w:after="0"/>
        <w:ind w:left="227"/>
      </w:pPr>
      <w:r>
        <w:rPr>
          <w:rFonts w:ascii="Courier New" w:hAnsi="Courier New"/>
          <w:color w:val="333333"/>
          <w:sz w:val="15"/>
        </w:rPr>
        <w:t xml:space="preserve">    {"@type": "Question", "name": "What temperature should bar glassware be washed at?", "acceptedAnswer": {"@type": "Answer", "text": "Manual warewashing uses a wash solution of at least 110 degrees Fahrenheit, and low-temperature glasswashers typically run around 120 degrees with a chemical sanitizer. High-temperature machines usually run a 150 degree wash and a 180 degree final rinse. Sanitizer concentration at the label value matters as much as the temperature."}},</w:t>
      </w:r>
    </w:p>
    <w:p>
      <w:pPr>
        <w:spacing w:after="0"/>
        <w:ind w:left="227"/>
      </w:pPr>
      <w:r>
        <w:rPr>
          <w:rFonts w:ascii="Courier New" w:hAnsi="Courier New"/>
          <w:color w:val="333333"/>
          <w:sz w:val="15"/>
        </w:rPr>
        <w:t xml:space="preserve">    {"@type": "Question", "name": "Do bars need a separate hand sink and dump sink?", "acceptedAnswer": {"@type": "Answer", "text": "Yes. The hand sink is for handwashing only and must stay stocked and accessible. Drinks, ice and bar tools go to a dump sink or a designated dump station. Using the hand sink as a dump sink clogs the trap, creates odor and is a health inspection observation."}},</w:t>
      </w:r>
    </w:p>
    <w:p>
      <w:pPr>
        <w:spacing w:after="0"/>
        <w:ind w:left="227"/>
      </w:pPr>
      <w:r>
        <w:rPr>
          <w:rFonts w:ascii="Courier New" w:hAnsi="Courier New"/>
          <w:color w:val="333333"/>
          <w:sz w:val="15"/>
        </w:rPr>
        <w:t xml:space="preserve">    {"@type": "Question", "name": "How do you stop fruit flies and drain flies in a bar?", "acceptedAnswer": {"@type": "Answer", "text": "Remove the breeding site. Drain flies breed in the wet organic film inside drains and under mats, and fruit flies breed in sugar residue, spilled syrup and unsealed fruit. Brush and enzyme the drains, lift and dry the mats, clean the spill trays and keep garnishes covered. Spraying adults does not solve either problem."}},</w:t>
      </w:r>
    </w:p>
    <w:p>
      <w:pPr>
        <w:spacing w:after="0"/>
        <w:ind w:left="227"/>
      </w:pPr>
      <w:r>
        <w:rPr>
          <w:rFonts w:ascii="Courier New" w:hAnsi="Courier New"/>
          <w:color w:val="333333"/>
          <w:sz w:val="15"/>
        </w:rPr>
        <w:t xml:space="preserve">    {"@type": "Question", "name": "How long does it take to clean a nightclub after closing?", "acceptedAnswer": {"@type": "Answer", "text": "A 5,000 to 9,000 square foot club typically needs 8 to 14 crew hours, delivered by a crew of three to five people in a four to six hour window. The first hour after close is often lost to crowd exit, so the productive window is shorter than the clock suggests."}},</w:t>
      </w:r>
    </w:p>
    <w:p>
      <w:pPr>
        <w:spacing w:after="0"/>
        <w:ind w:left="227"/>
      </w:pPr>
      <w:r>
        <w:rPr>
          <w:rFonts w:ascii="Courier New" w:hAnsi="Courier New"/>
          <w:color w:val="333333"/>
          <w:sz w:val="15"/>
        </w:rPr>
        <w:t xml:space="preserve">    {"@type": "Question", "name": "Do bar cleaning services clean beer lines and taps?", "acceptedAnswer": {"@type": "Answer", "text": "Beer line cleaning is a separate draft system service with its own equipment and schedule, and it is usually not part of a janitorial or bar cleaning scope. The cleaning crew handles the tap handles, the drip trays and the exterior surfaces. Line cleaning, like hood cleaning and grease trap pumping, should be contracted separately and documented."}}</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D · RESTAURANT</w:t>
      </w:r>
    </w:p>
    <w:p>
      <w:pPr>
        <w:spacing w:after="40"/>
      </w:pPr>
      <w:r>
        <w:rPr>
          <w:b/>
          <w:color w:val="141414"/>
          <w:sz w:val="38"/>
        </w:rPr>
        <w:t>Quarry Tile Floor Care in Commercial Kitchens: Degreasing Without Damage</w:t>
      </w:r>
    </w:p>
    <w:p>
      <w:pPr>
        <w:spacing w:after="160"/>
      </w:pPr>
      <w:r>
        <w:rPr>
          <w:color w:val="6B6B6B"/>
          <w:sz w:val="21"/>
        </w:rPr>
        <w:t>How to strip grease from quarry tile and grout without eating the floor, and the schedule that keeps it from coming back</w:t>
      </w:r>
    </w:p>
    <w:p>
      <w:pPr>
        <w:spacing w:before="40" w:after="200"/>
        <w:pBdr>
          <w:bottom w:val="single" w:sz="6" w:space="1" w:color="DED7C8"/>
        </w:pBdr>
      </w:pPr>
    </w:p>
    <w:p>
      <w:pPr>
        <w:spacing w:before="0" w:after="280"/>
      </w:pPr>
      <w:r>
        <w:rPr>
          <w:b w:val="0"/>
          <w:color w:val="8A8A8A"/>
          <w:sz w:val="15"/>
        </w:rPr>
        <w:t>QUERY-ALVO  quarry tile kitchen floor cleaning   ·   DESTINO  /restaurant-commercial-cleaning   ·   6.845 PALAVRAS</w:t>
      </w:r>
    </w:p>
    <w:p>
      <w:pPr>
        <w:spacing w:before="120" w:after="200"/>
        <w:ind w:left="283"/>
      </w:pPr>
      <w:r>
        <w:rPr>
          <w:b/>
          <w:i/>
          <w:color w:val="434343"/>
        </w:rPr>
        <w:t>Direct answer:</w:t>
      </w:r>
      <w:r>
        <w:rPr>
          <w:b w:val="0"/>
          <w:i/>
          <w:color w:val="434343"/>
        </w:rPr>
        <w:t xml:space="preserve"> Quarry tile kitchen floor cleaning works when grease is removed in layers with an alkaline degreaser matched to the soil, a controlled dwell time, mechanical agitation and full water recovery. Acid, heavy caustic and high pressure clean the tile face while destroying the grout, and damaged grout is what makes the floor absorb grease faster.</w:t>
      </w:r>
    </w:p>
    <w:p>
      <w:pPr>
        <w:pStyle w:val="Heading2"/>
      </w:pPr>
      <w:r>
        <w:t>Key takeaways</w:t>
      </w:r>
    </w:p>
    <w:p>
      <w:pPr>
        <w:pStyle w:val="ListBullet"/>
        <w:spacing w:after="80"/>
      </w:pPr>
      <w:r>
        <w:rPr>
          <w:b w:val="0"/>
        </w:rPr>
        <w:t>Quarry tile is unglazed extruded clay with roughly 1% to 5% water absorption; the tile is dense, the cementitious grout between it is not, and the grout is where most kitchen floor failures begin.</w:t>
      </w:r>
    </w:p>
    <w:p>
      <w:pPr>
        <w:pStyle w:val="ListBullet"/>
        <w:spacing w:after="80"/>
      </w:pPr>
      <w:r>
        <w:rPr>
          <w:b w:val="0"/>
        </w:rPr>
        <w:t>Three habits destroy a quarry tile floor faster than grease: acid on grout, caustic above pH 13 left to dry, and pressure above 1,200 psi aimed at joints.</w:t>
      </w:r>
    </w:p>
    <w:p>
      <w:pPr>
        <w:pStyle w:val="ListBullet"/>
        <w:spacing w:after="80"/>
      </w:pPr>
      <w:r>
        <w:rPr>
          <w:b w:val="0"/>
        </w:rPr>
        <w:t>A correct degreasing pass has five non-negotiable steps: dry removal, pre-spray, dwell, agitation, and wet-vacuum recovery of the dirty water before any rinse.</w:t>
      </w:r>
    </w:p>
    <w:p>
      <w:pPr>
        <w:pStyle w:val="ListBullet"/>
        <w:spacing w:after="80"/>
      </w:pPr>
      <w:r>
        <w:rPr>
          <w:b w:val="0"/>
        </w:rPr>
        <w:t>Degreasing frequency follows cooking volume, not calendar habit: light kitchens quarterly, medium-volume kitchens monthly, and fryer-heavy or 24-hour kitchens on a weekly full degrease.</w:t>
      </w:r>
    </w:p>
    <w:p>
      <w:pPr>
        <w:pStyle w:val="ListBullet"/>
        <w:spacing w:after="80"/>
      </w:pPr>
      <w:r>
        <w:rPr>
          <w:b w:val="0"/>
        </w:rPr>
        <w:t>Periodic machine degreasing in New Jersey typically runs $0.30 to $0.75 per square foot, restoration passes $1.50 to $3.00, and quarry tile replacement $12 to $25 per square foot installed, which is the number the floor care program is protecting.</w:t>
      </w:r>
    </w:p>
    <w:p>
      <w:r>
        <w:rPr>
          <w:b w:val="0"/>
        </w:rPr>
        <w:t>A commercial kitchen floor is the only surface in the building that is walked on, greased, washed, dried, greased again and inspected, all in the same shift. Quarry tile has carried that load in American back-of-house kitchens for a century because it is hard, dimensionally stable, cheap to repair tile by tile and forgiving of heat.</w:t>
      </w:r>
    </w:p>
    <w:p>
      <w:r>
        <w:rPr>
          <w:b w:val="0"/>
        </w:rPr>
        <w:t>It is not forgiving of the wrong chemistry.</w:t>
      </w:r>
    </w:p>
    <w:p>
      <w:r>
        <w:rPr>
          <w:b w:val="0"/>
        </w:rPr>
        <w:t>The chronic complaint in restaurant floor care is not that the floor gets dirty. It is that the floor gets dirty faster every year, that the grout lines turn black within weeks of a deep clean, and that the only method that appears to work, a strong degreaser and a hard brush, seems to make the problem worse by the following quarter.</w:t>
      </w:r>
    </w:p>
    <w:p>
      <w:r>
        <w:rPr>
          <w:b w:val="0"/>
        </w:rPr>
        <w:t>That pattern has a mechanical explanation, and it is the subject of this article. Grease does not attack quarry tile. It fills the pores and the grout, and every aggressive shortcut opens more pore and more grout to fill. The method that solves the problem is slower on the first visit and cheaper across three years, and it can be written down, scheduled and audited.</w:t>
      </w:r>
    </w:p>
    <w:p>
      <w:pPr>
        <w:pStyle w:val="Heading2"/>
      </w:pPr>
      <w:r>
        <w:t>1. What is quarry tile and why does it behave differently in a commercial kitchen?</w:t>
      </w:r>
    </w:p>
    <w:p>
      <w:r>
        <w:rPr>
          <w:b w:val="0"/>
        </w:rPr>
        <w:t>Quarry tile is an unglazed tile made from extruded natural clay, fired at high temperature and cut into squares or rectangles, most commonly 6 by 6 inches or 4 by 8 inches, at roughly half an inch thick. It has no glaze, which is the entire point: there is no decorative surface layer to chip, peel or wear through, so the color and texture run through the body of the tile.</w:t>
      </w:r>
    </w:p>
    <w:p>
      <w:r>
        <w:rPr>
          <w:b w:val="0"/>
        </w:rPr>
        <w:t>That construction gives it three properties that matter in a kitchen. It is dimensionally stable under heat, so a fryer line does not lift it. It is hard enough to survive dropped pans, stepladders and the wheels of a rack. And it is repairable, because a single cracked tile can be lifted and replaced without touching its neighbors.</w:t>
      </w:r>
    </w:p>
    <w:p>
      <w:r>
        <w:rPr>
          <w:b w:val="0"/>
        </w:rPr>
        <w:t>It also has a fourth property that the other three hide: it is porous. Unglazed clay absorbs water, typically in the range of 1% to 5% by weight depending on the body and the firing, which is low enough to feel solid underfoot and high enough to accept a grease film into the surface over time. The grout between the tiles is cementitious and far more absorbent than the tile itself, often several times more.</w:t>
      </w:r>
    </w:p>
    <w:p>
      <w:r>
        <w:rPr>
          <w:b w:val="0"/>
        </w:rPr>
        <w:t>This is the first distinction a facility manager needs to hold. The tile and the grout are two different materials with two different tolerances, and almost every floor care method treats them as one.</w:t>
      </w:r>
    </w:p>
    <w:p>
      <w:r>
        <w:rPr>
          <w:b w:val="0"/>
        </w:rPr>
        <w:t>The second distinction is between the tile face and the tile edge. The face is fired and dense. The edges and the joints are where water, grease and chemistry enter the assembly, and they are also the places where a brush or a pressure wand does the most damage per second of contact.</w:t>
      </w:r>
    </w:p>
    <w:p>
      <w:r>
        <w:rPr>
          <w:b w:val="0"/>
        </w:rPr>
        <w:t>Quarry tile also sits in a floor assembly, not in isolation. Under the tile is a bedding layer, usually a cement mortar or a thin-set, and under that a substrate. Water that is not recovered from the surface does not disappear; it migrates into the grout, into the bedding and toward the drain, carrying emulsified grease with it. A floor that is "clean" and left wet is a floor that is being primed for the next grease load.</w:t>
      </w:r>
    </w:p>
    <w:p>
      <w:pPr>
        <w:pStyle w:val="Heading2"/>
      </w:pPr>
      <w:r>
        <w:t>2. Why does grease penetrate quarry tile instead of sitting on top?</w:t>
      </w:r>
    </w:p>
    <w:p>
      <w:r>
        <w:rPr>
          <w:b w:val="0"/>
        </w:rPr>
        <w:t>Cooking grease is not a single substance. It is a mixture of triglycerides, polymerized oils, carbonized protein, flour dust, starch and water, and its behavior changes with temperature. At 350°F in a fryer it is thin. At room temperature on a floor it becomes tacky, then semi-solid, then a varnish-like film as the unsaturated fats oxidize and polymerize.</w:t>
      </w:r>
    </w:p>
    <w:p>
      <w:r>
        <w:rPr>
          <w:b w:val="0"/>
        </w:rPr>
        <w:t>That polymerization is the mechanism behind the black lines. Fresh grease is removable with warm water and a surfactant. Grease that has oxidized for two weeks has cross-linked into a film that water cannot wet, and that film bonds mechanically to any surface with an open pore.</w:t>
      </w:r>
    </w:p>
    <w:p>
      <w:r>
        <w:rPr>
          <w:b w:val="0"/>
        </w:rPr>
        <w:t>Quarry tile offers two kinds of open pore. The tile face has microscopic surface porosity from the clay body, and the grout joint is a sponge by comparison. Grease enters both, and once inside it is protected from mops, from floor machines and from the casual spray-and-wipe that passes for degreasing in most kitchens.</w:t>
      </w:r>
    </w:p>
    <w:p>
      <w:r>
        <w:rPr>
          <w:b w:val="0"/>
        </w:rPr>
        <w:t>There is a second mechanism that is often missed: grease is carried into the floor by water. When a crew mops with a dirty mop head and a bucket of gray water, it is not removing grease. It is distributing an emulsion across the floor and pushing it into the joints with every stroke. The water evaporates, the emulsion breaks, and the grease is deposited inside the grout, deeper than it was before.</w:t>
      </w:r>
    </w:p>
    <w:p>
      <w:r>
        <w:rPr>
          <w:b w:val="0"/>
        </w:rPr>
        <w:t>This is why floors sometimes look worse after a mop than before it, and why the same crew can produce a clean dining room and a failing kitchen floor with the same technique. The dining room has sealed or glazed flooring and low grease load. The kitchen has an absorbent assembly and a heavy load, and the margin for a dirty mop is zero.</w:t>
      </w:r>
    </w:p>
    <w:p>
      <w:r>
        <w:rPr>
          <w:b w:val="0"/>
        </w:rPr>
        <w:t>A third mechanism is thermal shock. Hot water opens the pores of the tile and the grout. Cold rinse water closes them abruptly. Grease that was suspended in the open pore gets trapped as the surface contracts. Kitchens that alternate very hot wash water and cold rinse water build a subsurface grease layer that no surface scrub will reach.</w:t>
      </w:r>
    </w:p>
    <w:p>
      <w:pPr>
        <w:pStyle w:val="Heading2"/>
      </w:pPr>
      <w:r>
        <w:t>3. What actually damages quarry tile and grout during degreasing?</w:t>
      </w:r>
    </w:p>
    <w:p>
      <w:r>
        <w:rPr>
          <w:b w:val="0"/>
        </w:rPr>
        <w:t>Damage to a quarry tile floor is rarely dramatic. It accumulates as a set of small, cheap-looking decisions that each appear reasonable in isolation.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Damage mechanism</w:t>
            </w:r>
          </w:p>
        </w:tc>
        <w:tc>
          <w:tcPr>
            <w:tcW w:type="dxa" w:w="2379"/>
            <w:shd w:val="clear" w:fill="1A1A1A"/>
          </w:tcPr>
          <w:p>
            <w:pPr>
              <w:spacing w:after="0"/>
            </w:pPr>
            <w:r>
              <w:rPr>
                <w:b/>
                <w:color w:val="FFFFFF"/>
              </w:rPr>
            </w:r>
            <w:r>
              <w:rPr>
                <w:b/>
                <w:color w:val="FFFFFF"/>
                <w:sz w:val="19"/>
              </w:rPr>
              <w:t>What it does</w:t>
            </w:r>
          </w:p>
        </w:tc>
        <w:tc>
          <w:tcPr>
            <w:tcW w:type="dxa" w:w="2379"/>
            <w:shd w:val="clear" w:fill="1A1A1A"/>
          </w:tcPr>
          <w:p>
            <w:pPr>
              <w:spacing w:after="0"/>
            </w:pPr>
            <w:r>
              <w:rPr>
                <w:b/>
                <w:color w:val="FFFFFF"/>
              </w:rPr>
            </w:r>
            <w:r>
              <w:rPr>
                <w:b/>
                <w:color w:val="FFFFFF"/>
                <w:sz w:val="19"/>
              </w:rPr>
              <w:t>Where it shows first</w:t>
            </w:r>
          </w:p>
        </w:tc>
        <w:tc>
          <w:tcPr>
            <w:tcW w:type="dxa" w:w="2379"/>
            <w:shd w:val="clear" w:fill="1A1A1A"/>
          </w:tcPr>
          <w:p>
            <w:pPr>
              <w:spacing w:after="0"/>
            </w:pPr>
            <w:r>
              <w:rPr>
                <w:b/>
                <w:color w:val="FFFFFF"/>
              </w:rPr>
            </w:r>
            <w:r>
              <w:rPr>
                <w:b/>
                <w:color w:val="FFFFFF"/>
                <w:sz w:val="19"/>
              </w:rPr>
              <w:t>Recovery cost</w:t>
            </w:r>
          </w:p>
        </w:tc>
      </w:tr>
      <w:tr>
        <w:tc>
          <w:tcPr>
            <w:tcW w:type="dxa" w:w="2379"/>
          </w:tcPr>
          <w:p>
            <w:pPr>
              <w:spacing w:after="0"/>
            </w:pPr>
            <w:r/>
            <w:r>
              <w:rPr>
                <w:b w:val="0"/>
                <w:sz w:val="19"/>
              </w:rPr>
              <w:t>Acid on cementitious grout</w:t>
            </w:r>
          </w:p>
        </w:tc>
        <w:tc>
          <w:tcPr>
            <w:tcW w:type="dxa" w:w="2379"/>
          </w:tcPr>
          <w:p>
            <w:pPr>
              <w:spacing w:after="0"/>
            </w:pPr>
            <w:r/>
            <w:r>
              <w:rPr>
                <w:b w:val="0"/>
                <w:sz w:val="19"/>
              </w:rPr>
              <w:t>Dissolves Portland cement binder, leaving sand and voids</w:t>
            </w:r>
          </w:p>
        </w:tc>
        <w:tc>
          <w:tcPr>
            <w:tcW w:type="dxa" w:w="2379"/>
          </w:tcPr>
          <w:p>
            <w:pPr>
              <w:spacing w:after="0"/>
            </w:pPr>
            <w:r/>
            <w:r>
              <w:rPr>
                <w:b w:val="0"/>
                <w:sz w:val="19"/>
              </w:rPr>
              <w:t>Grout lines recede, crumble, widen</w:t>
            </w:r>
          </w:p>
        </w:tc>
        <w:tc>
          <w:tcPr>
            <w:tcW w:type="dxa" w:w="2379"/>
          </w:tcPr>
          <w:p>
            <w:pPr>
              <w:spacing w:after="0"/>
            </w:pPr>
            <w:r/>
            <w:r>
              <w:rPr>
                <w:b w:val="0"/>
                <w:sz w:val="19"/>
              </w:rPr>
              <w:t>Regrouting, $4 to $9 per sq ft</w:t>
            </w:r>
          </w:p>
        </w:tc>
      </w:tr>
      <w:tr>
        <w:tc>
          <w:tcPr>
            <w:tcW w:type="dxa" w:w="2379"/>
          </w:tcPr>
          <w:p>
            <w:pPr>
              <w:spacing w:after="0"/>
            </w:pPr>
            <w:r/>
            <w:r>
              <w:rPr>
                <w:b w:val="0"/>
                <w:sz w:val="19"/>
              </w:rPr>
              <w:t>Caustic above pH 13 left to dry</w:t>
            </w:r>
          </w:p>
        </w:tc>
        <w:tc>
          <w:tcPr>
            <w:tcW w:type="dxa" w:w="2379"/>
          </w:tcPr>
          <w:p>
            <w:pPr>
              <w:spacing w:after="0"/>
            </w:pPr>
            <w:r/>
            <w:r>
              <w:rPr>
                <w:b w:val="0"/>
                <w:sz w:val="19"/>
              </w:rPr>
              <w:t>Attacks grout binder and leaves a mineral film on tile</w:t>
            </w:r>
          </w:p>
        </w:tc>
        <w:tc>
          <w:tcPr>
            <w:tcW w:type="dxa" w:w="2379"/>
          </w:tcPr>
          <w:p>
            <w:pPr>
              <w:spacing w:after="0"/>
            </w:pPr>
            <w:r/>
            <w:r>
              <w:rPr>
                <w:b w:val="0"/>
                <w:sz w:val="19"/>
              </w:rPr>
              <w:t>White haze, brittle joints, dull tile face</w:t>
            </w:r>
          </w:p>
        </w:tc>
        <w:tc>
          <w:tcPr>
            <w:tcW w:type="dxa" w:w="2379"/>
          </w:tcPr>
          <w:p>
            <w:pPr>
              <w:spacing w:after="0"/>
            </w:pPr>
            <w:r/>
            <w:r>
              <w:rPr>
                <w:b w:val="0"/>
                <w:sz w:val="19"/>
              </w:rPr>
              <w:t>Restoration pass plus reseal</w:t>
            </w:r>
          </w:p>
        </w:tc>
      </w:tr>
      <w:tr>
        <w:tc>
          <w:tcPr>
            <w:tcW w:type="dxa" w:w="2379"/>
          </w:tcPr>
          <w:p>
            <w:pPr>
              <w:spacing w:after="0"/>
            </w:pPr>
            <w:r/>
            <w:r>
              <w:rPr>
                <w:b w:val="0"/>
                <w:sz w:val="19"/>
              </w:rPr>
              <w:t>Pressure above 1,200 psi at joints</w:t>
            </w:r>
          </w:p>
        </w:tc>
        <w:tc>
          <w:tcPr>
            <w:tcW w:type="dxa" w:w="2379"/>
          </w:tcPr>
          <w:p>
            <w:pPr>
              <w:spacing w:after="0"/>
            </w:pPr>
            <w:r/>
            <w:r>
              <w:rPr>
                <w:b w:val="0"/>
                <w:sz w:val="19"/>
              </w:rPr>
              <w:t>Erodes grout and drives water under the tile</w:t>
            </w:r>
          </w:p>
        </w:tc>
        <w:tc>
          <w:tcPr>
            <w:tcW w:type="dxa" w:w="2379"/>
          </w:tcPr>
          <w:p>
            <w:pPr>
              <w:spacing w:after="0"/>
            </w:pPr>
            <w:r/>
            <w:r>
              <w:rPr>
                <w:b w:val="0"/>
                <w:sz w:val="19"/>
              </w:rPr>
              <w:t>Hollow-sounding tiles, loose edges</w:t>
            </w:r>
          </w:p>
        </w:tc>
        <w:tc>
          <w:tcPr>
            <w:tcW w:type="dxa" w:w="2379"/>
          </w:tcPr>
          <w:p>
            <w:pPr>
              <w:spacing w:after="0"/>
            </w:pPr>
            <w:r/>
            <w:r>
              <w:rPr>
                <w:b w:val="0"/>
                <w:sz w:val="19"/>
              </w:rPr>
              <w:t>Tile reset or replacement</w:t>
            </w:r>
          </w:p>
        </w:tc>
      </w:tr>
      <w:tr>
        <w:tc>
          <w:tcPr>
            <w:tcW w:type="dxa" w:w="2379"/>
          </w:tcPr>
          <w:p>
            <w:pPr>
              <w:spacing w:after="0"/>
            </w:pPr>
            <w:r/>
            <w:r>
              <w:rPr>
                <w:b w:val="0"/>
                <w:sz w:val="19"/>
              </w:rPr>
              <w:t>Wire brush or aggressive pad</w:t>
            </w:r>
          </w:p>
        </w:tc>
        <w:tc>
          <w:tcPr>
            <w:tcW w:type="dxa" w:w="2379"/>
          </w:tcPr>
          <w:p>
            <w:pPr>
              <w:spacing w:after="0"/>
            </w:pPr>
            <w:r/>
            <w:r>
              <w:rPr>
                <w:b w:val="0"/>
                <w:sz w:val="19"/>
              </w:rPr>
              <w:t>Scratches tile face and opens surface pores</w:t>
            </w:r>
          </w:p>
        </w:tc>
        <w:tc>
          <w:tcPr>
            <w:tcW w:type="dxa" w:w="2379"/>
          </w:tcPr>
          <w:p>
            <w:pPr>
              <w:spacing w:after="0"/>
            </w:pPr>
            <w:r/>
            <w:r>
              <w:rPr>
                <w:b w:val="0"/>
                <w:sz w:val="19"/>
              </w:rPr>
              <w:t>Dull patches along traffic lanes</w:t>
            </w:r>
          </w:p>
        </w:tc>
        <w:tc>
          <w:tcPr>
            <w:tcW w:type="dxa" w:w="2379"/>
          </w:tcPr>
          <w:p>
            <w:pPr>
              <w:spacing w:after="0"/>
            </w:pPr>
            <w:r/>
            <w:r>
              <w:rPr>
                <w:b w:val="0"/>
                <w:sz w:val="19"/>
              </w:rPr>
              <w:t>Cosmetic only, but permanent</w:t>
            </w:r>
          </w:p>
        </w:tc>
      </w:tr>
      <w:tr>
        <w:tc>
          <w:tcPr>
            <w:tcW w:type="dxa" w:w="2379"/>
          </w:tcPr>
          <w:p>
            <w:pPr>
              <w:spacing w:after="0"/>
            </w:pPr>
            <w:r/>
            <w:r>
              <w:rPr>
                <w:b w:val="0"/>
                <w:sz w:val="19"/>
              </w:rPr>
              <w:t>Chemical left to dry on the floor</w:t>
            </w:r>
          </w:p>
        </w:tc>
        <w:tc>
          <w:tcPr>
            <w:tcW w:type="dxa" w:w="2379"/>
          </w:tcPr>
          <w:p>
            <w:pPr>
              <w:spacing w:after="0"/>
            </w:pPr>
            <w:r/>
            <w:r>
              <w:rPr>
                <w:b w:val="0"/>
                <w:sz w:val="19"/>
              </w:rPr>
              <w:t>Concentrates salts and polymer residue</w:t>
            </w:r>
          </w:p>
        </w:tc>
        <w:tc>
          <w:tcPr>
            <w:tcW w:type="dxa" w:w="2379"/>
          </w:tcPr>
          <w:p>
            <w:pPr>
              <w:spacing w:after="0"/>
            </w:pPr>
            <w:r/>
            <w:r>
              <w:rPr>
                <w:b w:val="0"/>
                <w:sz w:val="19"/>
              </w:rPr>
              <w:t>Sticky film, whitening at edges</w:t>
            </w:r>
          </w:p>
        </w:tc>
        <w:tc>
          <w:tcPr>
            <w:tcW w:type="dxa" w:w="2379"/>
          </w:tcPr>
          <w:p>
            <w:pPr>
              <w:spacing w:after="0"/>
            </w:pPr>
            <w:r/>
            <w:r>
              <w:rPr>
                <w:b w:val="0"/>
                <w:sz w:val="19"/>
              </w:rPr>
              <w:t>Double rinse, sometimes acid spot</w:t>
            </w:r>
          </w:p>
        </w:tc>
      </w:tr>
      <w:tr>
        <w:tc>
          <w:tcPr>
            <w:tcW w:type="dxa" w:w="2379"/>
          </w:tcPr>
          <w:p>
            <w:pPr>
              <w:spacing w:after="0"/>
            </w:pPr>
            <w:r/>
            <w:r>
              <w:rPr>
                <w:b w:val="0"/>
                <w:sz w:val="19"/>
              </w:rPr>
              <w:t>Dirty mop water</w:t>
            </w:r>
          </w:p>
        </w:tc>
        <w:tc>
          <w:tcPr>
            <w:tcW w:type="dxa" w:w="2379"/>
          </w:tcPr>
          <w:p>
            <w:pPr>
              <w:spacing w:after="0"/>
            </w:pPr>
            <w:r/>
            <w:r>
              <w:rPr>
                <w:b w:val="0"/>
                <w:sz w:val="19"/>
              </w:rPr>
              <w:t>Redeposits emulsified grease into joints</w:t>
            </w:r>
          </w:p>
        </w:tc>
        <w:tc>
          <w:tcPr>
            <w:tcW w:type="dxa" w:w="2379"/>
          </w:tcPr>
          <w:p>
            <w:pPr>
              <w:spacing w:after="0"/>
            </w:pPr>
            <w:r/>
            <w:r>
              <w:rPr>
                <w:b w:val="0"/>
                <w:sz w:val="19"/>
              </w:rPr>
              <w:t>Black lines return within days</w:t>
            </w:r>
          </w:p>
        </w:tc>
        <w:tc>
          <w:tcPr>
            <w:tcW w:type="dxa" w:w="2379"/>
          </w:tcPr>
          <w:p>
            <w:pPr>
              <w:spacing w:after="0"/>
            </w:pPr>
            <w:r/>
            <w:r>
              <w:rPr>
                <w:b w:val="0"/>
                <w:sz w:val="19"/>
              </w:rPr>
              <w:t>Repeat degrease, no permanent harm</w:t>
            </w:r>
          </w:p>
        </w:tc>
      </w:tr>
      <w:tr>
        <w:tc>
          <w:tcPr>
            <w:tcW w:type="dxa" w:w="2379"/>
          </w:tcPr>
          <w:p>
            <w:pPr>
              <w:spacing w:after="0"/>
            </w:pPr>
            <w:r/>
            <w:r>
              <w:rPr>
                <w:b w:val="0"/>
                <w:sz w:val="19"/>
              </w:rPr>
              <w:t>Hot water above 160°F</w:t>
            </w:r>
          </w:p>
        </w:tc>
        <w:tc>
          <w:tcPr>
            <w:tcW w:type="dxa" w:w="2379"/>
          </w:tcPr>
          <w:p>
            <w:pPr>
              <w:spacing w:after="0"/>
            </w:pPr>
            <w:r/>
            <w:r>
              <w:rPr>
                <w:b w:val="0"/>
                <w:sz w:val="19"/>
              </w:rPr>
              <w:t>Flash-dries chemistry before dwell completes</w:t>
            </w:r>
          </w:p>
        </w:tc>
        <w:tc>
          <w:tcPr>
            <w:tcW w:type="dxa" w:w="2379"/>
          </w:tcPr>
          <w:p>
            <w:pPr>
              <w:spacing w:after="0"/>
            </w:pPr>
            <w:r/>
            <w:r>
              <w:rPr>
                <w:b w:val="0"/>
                <w:sz w:val="19"/>
              </w:rPr>
              <w:t>Streaking, uneven clean</w:t>
            </w:r>
          </w:p>
        </w:tc>
        <w:tc>
          <w:tcPr>
            <w:tcW w:type="dxa" w:w="2379"/>
          </w:tcPr>
          <w:p>
            <w:pPr>
              <w:spacing w:after="0"/>
            </w:pPr>
            <w:r/>
            <w:r>
              <w:rPr>
                <w:b w:val="0"/>
                <w:sz w:val="19"/>
              </w:rPr>
              <w:t>None, but wasted labor</w:t>
            </w:r>
          </w:p>
        </w:tc>
      </w:tr>
    </w:tbl>
    <w:p/>
    <w:p>
      <w:r>
        <w:rPr>
          <w:b w:val="0"/>
        </w:rPr>
        <w:t>The pattern in that table is worth stating plainly. Every mechanism that removes grease faster also removes grout faster, and grout loss is the beginning of the end for the floor. Once joints are open, grease has a direct path into the bedding layer, where no cleaning method can reach it.</w:t>
      </w:r>
    </w:p>
    <w:p>
      <w:r>
        <w:rPr>
          <w:b w:val="0"/>
        </w:rPr>
        <w:t>There is also a compliance dimension. A floor that is no longer smooth, durable and easily cleanable is a floor that can be cited during a routine inspection, and the [restaurant cleaning checklist used for health inspections](/restaurant-cleaning-checklist-health-inspection) treats floor condition as part of the facility item, not as a cosmetic note.</w:t>
      </w:r>
    </w:p>
    <w:p>
      <w:pPr>
        <w:pStyle w:val="Heading2"/>
      </w:pPr>
      <w:r>
        <w:t>4. Which chemicals are safe for quarry tile floors?</w:t>
      </w:r>
    </w:p>
    <w:p>
      <w:r>
        <w:rPr>
          <w:b w:val="0"/>
        </w:rPr>
        <w:t>The safe chemistry set for quarry tile is narrow, and it is defined by pH and by contact time rather than by brand.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Soil type</w:t>
            </w:r>
          </w:p>
        </w:tc>
        <w:tc>
          <w:tcPr>
            <w:tcW w:type="dxa" w:w="1904"/>
            <w:shd w:val="clear" w:fill="1A1A1A"/>
          </w:tcPr>
          <w:p>
            <w:pPr>
              <w:spacing w:after="0"/>
            </w:pPr>
            <w:r>
              <w:rPr>
                <w:b/>
                <w:color w:val="FFFFFF"/>
              </w:rPr>
            </w:r>
            <w:r>
              <w:rPr>
                <w:b/>
                <w:color w:val="FFFFFF"/>
                <w:sz w:val="19"/>
              </w:rPr>
              <w:t>Chemistry</w:t>
            </w:r>
          </w:p>
        </w:tc>
        <w:tc>
          <w:tcPr>
            <w:tcW w:type="dxa" w:w="1904"/>
            <w:shd w:val="clear" w:fill="1A1A1A"/>
          </w:tcPr>
          <w:p>
            <w:pPr>
              <w:spacing w:after="0"/>
            </w:pPr>
            <w:r>
              <w:rPr>
                <w:b/>
                <w:color w:val="FFFFFF"/>
              </w:rPr>
            </w:r>
            <w:r>
              <w:rPr>
                <w:b/>
                <w:color w:val="FFFFFF"/>
                <w:sz w:val="19"/>
              </w:rPr>
              <w:t>Working pH</w:t>
            </w:r>
          </w:p>
        </w:tc>
        <w:tc>
          <w:tcPr>
            <w:tcW w:type="dxa" w:w="1904"/>
            <w:shd w:val="clear" w:fill="1A1A1A"/>
          </w:tcPr>
          <w:p>
            <w:pPr>
              <w:spacing w:after="0"/>
            </w:pPr>
            <w:r>
              <w:rPr>
                <w:b/>
                <w:color w:val="FFFFFF"/>
              </w:rPr>
            </w:r>
            <w:r>
              <w:rPr>
                <w:b/>
                <w:color w:val="FFFFFF"/>
                <w:sz w:val="19"/>
              </w:rPr>
              <w:t>Dwell time</w:t>
            </w:r>
          </w:p>
        </w:tc>
        <w:tc>
          <w:tcPr>
            <w:tcW w:type="dxa" w:w="1904"/>
            <w:shd w:val="clear" w:fill="1A1A1A"/>
          </w:tcPr>
          <w:p>
            <w:pPr>
              <w:spacing w:after="0"/>
            </w:pPr>
            <w:r>
              <w:rPr>
                <w:b/>
                <w:color w:val="FFFFFF"/>
              </w:rPr>
            </w:r>
            <w:r>
              <w:rPr>
                <w:b/>
                <w:color w:val="FFFFFF"/>
                <w:sz w:val="19"/>
              </w:rPr>
              <w:t>Notes</w:t>
            </w:r>
          </w:p>
        </w:tc>
      </w:tr>
      <w:tr>
        <w:tc>
          <w:tcPr>
            <w:tcW w:type="dxa" w:w="1904"/>
          </w:tcPr>
          <w:p>
            <w:pPr>
              <w:spacing w:after="0"/>
            </w:pPr>
            <w:r/>
            <w:r>
              <w:rPr>
                <w:b w:val="0"/>
                <w:sz w:val="19"/>
              </w:rPr>
              <w:t>Fresh grease film</w:t>
            </w:r>
          </w:p>
        </w:tc>
        <w:tc>
          <w:tcPr>
            <w:tcW w:type="dxa" w:w="1904"/>
          </w:tcPr>
          <w:p>
            <w:pPr>
              <w:spacing w:after="0"/>
            </w:pPr>
            <w:r/>
            <w:r>
              <w:rPr>
                <w:b w:val="0"/>
                <w:sz w:val="19"/>
              </w:rPr>
              <w:t>Alkaline degreaser with non-ionic surfactant</w:t>
            </w:r>
          </w:p>
        </w:tc>
        <w:tc>
          <w:tcPr>
            <w:tcW w:type="dxa" w:w="1904"/>
          </w:tcPr>
          <w:p>
            <w:pPr>
              <w:spacing w:after="0"/>
            </w:pPr>
            <w:r/>
            <w:r>
              <w:rPr>
                <w:b w:val="0"/>
                <w:sz w:val="19"/>
              </w:rPr>
              <w:t>10 to 12</w:t>
            </w:r>
          </w:p>
        </w:tc>
        <w:tc>
          <w:tcPr>
            <w:tcW w:type="dxa" w:w="1904"/>
          </w:tcPr>
          <w:p>
            <w:pPr>
              <w:spacing w:after="0"/>
            </w:pPr>
            <w:r/>
            <w:r>
              <w:rPr>
                <w:b w:val="0"/>
                <w:sz w:val="19"/>
              </w:rPr>
              <w:t>5 to 10 minutes</w:t>
            </w:r>
          </w:p>
        </w:tc>
        <w:tc>
          <w:tcPr>
            <w:tcW w:type="dxa" w:w="1904"/>
          </w:tcPr>
          <w:p>
            <w:pPr>
              <w:spacing w:after="0"/>
            </w:pPr>
            <w:r/>
            <w:r>
              <w:rPr>
                <w:b w:val="0"/>
                <w:sz w:val="19"/>
              </w:rPr>
              <w:t>The workhorse for daily and weekly work</w:t>
            </w:r>
          </w:p>
        </w:tc>
      </w:tr>
      <w:tr>
        <w:tc>
          <w:tcPr>
            <w:tcW w:type="dxa" w:w="1904"/>
          </w:tcPr>
          <w:p>
            <w:pPr>
              <w:spacing w:after="0"/>
            </w:pPr>
            <w:r/>
            <w:r>
              <w:rPr>
                <w:b w:val="0"/>
                <w:sz w:val="19"/>
              </w:rPr>
              <w:t>Oxidized or carbonized grease</w:t>
            </w:r>
          </w:p>
        </w:tc>
        <w:tc>
          <w:tcPr>
            <w:tcW w:type="dxa" w:w="1904"/>
          </w:tcPr>
          <w:p>
            <w:pPr>
              <w:spacing w:after="0"/>
            </w:pPr>
            <w:r/>
            <w:r>
              <w:rPr>
                <w:b w:val="0"/>
                <w:sz w:val="19"/>
              </w:rPr>
              <w:t>Alkaline gel or heavy-duty degreaser</w:t>
            </w:r>
          </w:p>
        </w:tc>
        <w:tc>
          <w:tcPr>
            <w:tcW w:type="dxa" w:w="1904"/>
          </w:tcPr>
          <w:p>
            <w:pPr>
              <w:spacing w:after="0"/>
            </w:pPr>
            <w:r/>
            <w:r>
              <w:rPr>
                <w:b w:val="0"/>
                <w:sz w:val="19"/>
              </w:rPr>
              <w:t>11 to 12</w:t>
            </w:r>
          </w:p>
        </w:tc>
        <w:tc>
          <w:tcPr>
            <w:tcW w:type="dxa" w:w="1904"/>
          </w:tcPr>
          <w:p>
            <w:pPr>
              <w:spacing w:after="0"/>
            </w:pPr>
            <w:r/>
            <w:r>
              <w:rPr>
                <w:b w:val="0"/>
                <w:sz w:val="19"/>
              </w:rPr>
              <w:t>10 to 15 minutes</w:t>
            </w:r>
          </w:p>
        </w:tc>
        <w:tc>
          <w:tcPr>
            <w:tcW w:type="dxa" w:w="1904"/>
          </w:tcPr>
          <w:p>
            <w:pPr>
              <w:spacing w:after="0"/>
            </w:pPr>
            <w:r/>
            <w:r>
              <w:rPr>
                <w:b w:val="0"/>
                <w:sz w:val="19"/>
              </w:rPr>
              <w:t>Small sections only, never allowed to dry</w:t>
            </w:r>
          </w:p>
        </w:tc>
      </w:tr>
      <w:tr>
        <w:tc>
          <w:tcPr>
            <w:tcW w:type="dxa" w:w="1904"/>
          </w:tcPr>
          <w:p>
            <w:pPr>
              <w:spacing w:after="0"/>
            </w:pPr>
            <w:r/>
            <w:r>
              <w:rPr>
                <w:b w:val="0"/>
                <w:sz w:val="19"/>
              </w:rPr>
              <w:t>Protein and starch film</w:t>
            </w:r>
          </w:p>
        </w:tc>
        <w:tc>
          <w:tcPr>
            <w:tcW w:type="dxa" w:w="1904"/>
          </w:tcPr>
          <w:p>
            <w:pPr>
              <w:spacing w:after="0"/>
            </w:pPr>
            <w:r/>
            <w:r>
              <w:rPr>
                <w:b w:val="0"/>
                <w:sz w:val="19"/>
              </w:rPr>
              <w:t>Neutral or mild alkaline detergent</w:t>
            </w:r>
          </w:p>
        </w:tc>
        <w:tc>
          <w:tcPr>
            <w:tcW w:type="dxa" w:w="1904"/>
          </w:tcPr>
          <w:p>
            <w:pPr>
              <w:spacing w:after="0"/>
            </w:pPr>
            <w:r/>
            <w:r>
              <w:rPr>
                <w:b w:val="0"/>
                <w:sz w:val="19"/>
              </w:rPr>
              <w:t>7 to 9</w:t>
            </w:r>
          </w:p>
        </w:tc>
        <w:tc>
          <w:tcPr>
            <w:tcW w:type="dxa" w:w="1904"/>
          </w:tcPr>
          <w:p>
            <w:pPr>
              <w:spacing w:after="0"/>
            </w:pPr>
            <w:r/>
            <w:r>
              <w:rPr>
                <w:b w:val="0"/>
                <w:sz w:val="19"/>
              </w:rPr>
              <w:t>5 minutes</w:t>
            </w:r>
          </w:p>
        </w:tc>
        <w:tc>
          <w:tcPr>
            <w:tcW w:type="dxa" w:w="1904"/>
          </w:tcPr>
          <w:p>
            <w:pPr>
              <w:spacing w:after="0"/>
            </w:pPr>
            <w:r/>
            <w:r>
              <w:rPr>
                <w:b w:val="0"/>
                <w:sz w:val="19"/>
              </w:rPr>
              <w:t>Hot caustic sets protein and makes it harder to remove</w:t>
            </w:r>
          </w:p>
        </w:tc>
      </w:tr>
      <w:tr>
        <w:tc>
          <w:tcPr>
            <w:tcW w:type="dxa" w:w="1904"/>
          </w:tcPr>
          <w:p>
            <w:pPr>
              <w:spacing w:after="0"/>
            </w:pPr>
            <w:r/>
            <w:r>
              <w:rPr>
                <w:b w:val="0"/>
                <w:sz w:val="19"/>
              </w:rPr>
              <w:t>Mineral scale and efflorescence</w:t>
            </w:r>
          </w:p>
        </w:tc>
        <w:tc>
          <w:tcPr>
            <w:tcW w:type="dxa" w:w="1904"/>
          </w:tcPr>
          <w:p>
            <w:pPr>
              <w:spacing w:after="0"/>
            </w:pPr>
            <w:r/>
            <w:r>
              <w:rPr>
                <w:b w:val="0"/>
                <w:sz w:val="19"/>
              </w:rPr>
              <w:t>Grout-safe acidic descaler</w:t>
            </w:r>
          </w:p>
        </w:tc>
        <w:tc>
          <w:tcPr>
            <w:tcW w:type="dxa" w:w="1904"/>
          </w:tcPr>
          <w:p>
            <w:pPr>
              <w:spacing w:after="0"/>
            </w:pPr>
            <w:r/>
            <w:r>
              <w:rPr>
                <w:b w:val="0"/>
                <w:sz w:val="19"/>
              </w:rPr>
              <w:t>2 to 4</w:t>
            </w:r>
          </w:p>
        </w:tc>
        <w:tc>
          <w:tcPr>
            <w:tcW w:type="dxa" w:w="1904"/>
          </w:tcPr>
          <w:p>
            <w:pPr>
              <w:spacing w:after="0"/>
            </w:pPr>
            <w:r/>
            <w:r>
              <w:rPr>
                <w:b w:val="0"/>
                <w:sz w:val="19"/>
              </w:rPr>
              <w:t>2 to 3 minutes</w:t>
            </w:r>
          </w:p>
        </w:tc>
        <w:tc>
          <w:tcPr>
            <w:tcW w:type="dxa" w:w="1904"/>
          </w:tcPr>
          <w:p>
            <w:pPr>
              <w:spacing w:after="0"/>
            </w:pPr>
            <w:r/>
            <w:r>
              <w:rPr>
                <w:b w:val="0"/>
                <w:sz w:val="19"/>
              </w:rPr>
              <w:t>Spot treatment only, immediate rinse, never routine</w:t>
            </w:r>
          </w:p>
        </w:tc>
      </w:tr>
      <w:tr>
        <w:tc>
          <w:tcPr>
            <w:tcW w:type="dxa" w:w="1904"/>
          </w:tcPr>
          <w:p>
            <w:pPr>
              <w:spacing w:after="0"/>
            </w:pPr>
            <w:r/>
            <w:r>
              <w:rPr>
                <w:b w:val="0"/>
                <w:sz w:val="19"/>
              </w:rPr>
              <w:t>Organic odor in grout and drains</w:t>
            </w:r>
          </w:p>
        </w:tc>
        <w:tc>
          <w:tcPr>
            <w:tcW w:type="dxa" w:w="1904"/>
          </w:tcPr>
          <w:p>
            <w:pPr>
              <w:spacing w:after="0"/>
            </w:pPr>
            <w:r/>
            <w:r>
              <w:rPr>
                <w:b w:val="0"/>
                <w:sz w:val="19"/>
              </w:rPr>
              <w:t>Enzyme digester</w:t>
            </w:r>
          </w:p>
        </w:tc>
        <w:tc>
          <w:tcPr>
            <w:tcW w:type="dxa" w:w="1904"/>
          </w:tcPr>
          <w:p>
            <w:pPr>
              <w:spacing w:after="0"/>
            </w:pPr>
            <w:r/>
            <w:r>
              <w:rPr>
                <w:b w:val="0"/>
                <w:sz w:val="19"/>
              </w:rPr>
              <w:t>6 to 8</w:t>
            </w:r>
          </w:p>
        </w:tc>
        <w:tc>
          <w:tcPr>
            <w:tcW w:type="dxa" w:w="1904"/>
          </w:tcPr>
          <w:p>
            <w:pPr>
              <w:spacing w:after="0"/>
            </w:pPr>
            <w:r/>
            <w:r>
              <w:rPr>
                <w:b w:val="0"/>
                <w:sz w:val="19"/>
              </w:rPr>
              <w:t>30 to 60 minutes</w:t>
            </w:r>
          </w:p>
        </w:tc>
        <w:tc>
          <w:tcPr>
            <w:tcW w:type="dxa" w:w="1904"/>
          </w:tcPr>
          <w:p>
            <w:pPr>
              <w:spacing w:after="0"/>
            </w:pPr>
            <w:r/>
            <w:r>
              <w:rPr>
                <w:b w:val="0"/>
                <w:sz w:val="19"/>
              </w:rPr>
              <w:t>Works while the kitchen is closed</w:t>
            </w:r>
          </w:p>
        </w:tc>
      </w:tr>
      <w:tr>
        <w:tc>
          <w:tcPr>
            <w:tcW w:type="dxa" w:w="1904"/>
          </w:tcPr>
          <w:p>
            <w:pPr>
              <w:spacing w:after="0"/>
            </w:pPr>
            <w:r/>
            <w:r>
              <w:rPr>
                <w:b w:val="0"/>
                <w:sz w:val="19"/>
              </w:rPr>
              <w:t>Rinse water</w:t>
            </w:r>
          </w:p>
        </w:tc>
        <w:tc>
          <w:tcPr>
            <w:tcW w:type="dxa" w:w="1904"/>
          </w:tcPr>
          <w:p>
            <w:pPr>
              <w:spacing w:after="0"/>
            </w:pPr>
            <w:r/>
            <w:r>
              <w:rPr>
                <w:b w:val="0"/>
                <w:sz w:val="19"/>
              </w:rPr>
              <w:t>Clean water at 120°F to 140°F</w:t>
            </w:r>
          </w:p>
        </w:tc>
        <w:tc>
          <w:tcPr>
            <w:tcW w:type="dxa" w:w="1904"/>
          </w:tcPr>
          <w:p>
            <w:pPr>
              <w:spacing w:after="0"/>
            </w:pPr>
            <w:r/>
            <w:r>
              <w:rPr>
                <w:b w:val="0"/>
                <w:sz w:val="19"/>
              </w:rPr>
              <w:t>7</w:t>
            </w:r>
          </w:p>
        </w:tc>
        <w:tc>
          <w:tcPr>
            <w:tcW w:type="dxa" w:w="1904"/>
          </w:tcPr>
          <w:p>
            <w:pPr>
              <w:spacing w:after="0"/>
            </w:pPr>
            <w:r/>
            <w:r>
              <w:rPr>
                <w:b w:val="0"/>
                <w:sz w:val="19"/>
              </w:rPr>
              <w:t>Immediate</w:t>
            </w:r>
          </w:p>
        </w:tc>
        <w:tc>
          <w:tcPr>
            <w:tcW w:type="dxa" w:w="1904"/>
          </w:tcPr>
          <w:p>
            <w:pPr>
              <w:spacing w:after="0"/>
            </w:pPr>
            <w:r/>
            <w:r>
              <w:rPr>
                <w:b w:val="0"/>
                <w:sz w:val="19"/>
              </w:rPr>
              <w:t>Recovered, never reused</w:t>
            </w:r>
          </w:p>
        </w:tc>
      </w:tr>
    </w:tbl>
    <w:p/>
    <w:p>
      <w:r>
        <w:rPr>
          <w:b w:val="0"/>
        </w:rPr>
        <w:t>Three rules govern this table.</w:t>
      </w:r>
    </w:p>
    <w:p>
      <w:r>
        <w:rPr>
          <w:b/>
        </w:rPr>
        <w:t>Rule one: match the chemistry to the soil, not to the schedule.</w:t>
      </w:r>
      <w:r>
        <w:rPr>
          <w:b w:val="0"/>
        </w:rPr>
        <w:t xml:space="preserve"> A neutral detergent on oxidized grease does nothing, and a heavy caustic on fresh grease is overkill that costs grout. The crew needs a decision rule, not a single jug.</w:t>
      </w:r>
    </w:p>
    <w:p>
      <w:r>
        <w:rPr>
          <w:b/>
        </w:rPr>
        <w:t>Rule two: dwell time replaces pressure.</w:t>
      </w:r>
      <w:r>
        <w:rPr>
          <w:b w:val="0"/>
        </w:rPr>
        <w:t xml:space="preserve"> Chemistry needs contact time to saponify fat. Five minutes of dwell with a pH 11 degreaser removes more grease than thirty seconds of scrubbing with the same product, and it removes it without touching the grout.</w:t>
      </w:r>
    </w:p>
    <w:p>
      <w:r>
        <w:rPr>
          <w:b/>
        </w:rPr>
        <w:t>Rule three: never let the product dry.</w:t>
      </w:r>
      <w:r>
        <w:rPr>
          <w:b w:val="0"/>
        </w:rPr>
        <w:t xml:space="preserve"> Dried chemistry concentrates, bonds to the tile and leaves a film that attracts soil. A section that cannot be completed inside the dwell window should not have been sprayed.</w:t>
      </w:r>
    </w:p>
    <w:p>
      <w:r>
        <w:rPr>
          <w:b w:val="0"/>
        </w:rPr>
        <w:t>Dilution matters as much as product selection. Most alkaline degreasers are designed for a 1:20 to 1:64 dilution for floor work, and crews that pour concentrate directly on the floor are usually trying to compensate for missing dwell time. The result is a floor that smells of chemistry, feels slick and fails inspection on residue rather than on grease.</w:t>
      </w:r>
    </w:p>
    <w:p>
      <w:pPr>
        <w:pStyle w:val="Heading2"/>
      </w:pPr>
      <w:r>
        <w:t>5. Which chemicals should never touch a quarry tile kitchen floor?</w:t>
      </w:r>
    </w:p>
    <w:p>
      <w:r>
        <w:rPr>
          <w:b w:val="0"/>
        </w:rPr>
        <w:t>Five product families should be treated as prohibited on a quarry tile floor, and the reason in each case is the same: they remove the floor's ability to be cleaned.</w:t>
      </w:r>
    </w:p>
    <w:p>
      <w:r>
        <w:rPr>
          <w:b/>
        </w:rPr>
        <w:t>Hydrochloric acid and muriatic acid.</w:t>
      </w:r>
      <w:r>
        <w:rPr>
          <w:b w:val="0"/>
        </w:rPr>
        <w:t xml:space="preserve"> These are sometimes used to strip heavy mineral deposits or to "brighten" tile. On a cementitious grout they dissolve the binder. A single application at working strength can open joints permanently, and the damage is invisible until the grout begins to crumble weeks later.</w:t>
      </w:r>
    </w:p>
    <w:p>
      <w:r>
        <w:rPr>
          <w:b/>
        </w:rPr>
        <w:t>Concentrated caustic soda above pH 13.</w:t>
      </w:r>
      <w:r>
        <w:rPr>
          <w:b w:val="0"/>
        </w:rPr>
        <w:t xml:space="preserve"> Sodium hydroxide at high concentration and elevated temperature attacks the grout matrix and can leave a silicate film on the tile face. It is a legitimate product for hood and oven cleaning, where it contacts stainless and carbon steel, and it has no place on a tiled floor.</w:t>
      </w:r>
    </w:p>
    <w:p>
      <w:r>
        <w:rPr>
          <w:b/>
        </w:rPr>
        <w:t>Solvent-based degreasers.</w:t>
      </w:r>
      <w:r>
        <w:rPr>
          <w:b w:val="0"/>
        </w:rPr>
        <w:t xml:space="preserve"> Xylene, toluene and heavy solvent blends dissolve grease quickly and also dissolve the tile sealer, the adhesive in some repair patches and the finish on adjacent equipment. They evaporate into a closed kitchen and create a flammable atmosphere near pilot lights.</w:t>
      </w:r>
    </w:p>
    <w:p>
      <w:r>
        <w:rPr>
          <w:b/>
        </w:rPr>
        <w:t>Bleach as a degreaser.</w:t>
      </w:r>
      <w:r>
        <w:rPr>
          <w:b w:val="0"/>
        </w:rPr>
        <w:t xml:space="preserve"> Sodium hypochlorite is an oxidizer, not a surfactant. It does not remove grease, it bleaches the grout, and it reacts with ammonia-based products to produce chloramine gas. In a kitchen with a floor drain and a mop bucket, that reaction has happened more often than the industry likes to admit.</w:t>
      </w:r>
    </w:p>
    <w:p>
      <w:r>
        <w:rPr>
          <w:b/>
        </w:rPr>
        <w:t>Acid-based bowl and descaler products used broadly.</w:t>
      </w:r>
      <w:r>
        <w:rPr>
          <w:b w:val="0"/>
        </w:rPr>
        <w:t xml:space="preserve"> A grout-safe acid at pH 2 to 4 has a legitimate spot role on efflorescence and mineral scale. Broadcast across a floor, it is a grout removal program with a pleasant scent.</w:t>
      </w:r>
    </w:p>
    <w:p>
      <w:r>
        <w:rPr>
          <w:b w:val="0"/>
        </w:rPr>
        <w:t>The commercial argument for prohibition is simple. A floor that is chemically damaged cannot be restored by cleaning; it can only be regrouted or replaced, and the cost of regrouting a 2,000 square foot kitchen runs several times the annual cost of the cleaning contract that caused the damage.</w:t>
      </w:r>
    </w:p>
    <w:p>
      <w:pPr>
        <w:pStyle w:val="Heading2"/>
      </w:pPr>
      <w:r>
        <w:t>6. How do you degrease a quarry tile floor step by step?</w:t>
      </w:r>
    </w:p>
    <w:p>
      <w:r>
        <w:rPr>
          <w:b w:val="0"/>
        </w:rPr>
        <w:t>The method is sequential, and the sequence is what protects the grout. Skipping a step does not save time; it moves the work into the next visit at a higher cost.</w:t>
      </w:r>
    </w:p>
    <w:p>
      <w:r>
        <w:rPr>
          <w:b/>
        </w:rPr>
        <w:t>Step 1: remove dry soil first.</w:t>
      </w:r>
      <w:r>
        <w:rPr>
          <w:b w:val="0"/>
        </w:rPr>
        <w:t xml:space="preserve"> Dust mop or sweep the entire area before any liquid touches it. Flour, breadcrumbs and fryer debris become a paste under water and are then pushed into the joints by the brush. Dry removal takes five minutes on 1,000 square feet and saves an entire rinse pass.</w:t>
      </w:r>
    </w:p>
    <w:p>
      <w:r>
        <w:rPr>
          <w:b/>
        </w:rPr>
        <w:t>Step 2: pre-spray in sections.</w:t>
      </w:r>
      <w:r>
        <w:rPr>
          <w:b w:val="0"/>
        </w:rPr>
        <w:t xml:space="preserve"> Work in sections of roughly 150 to 250 square feet, or four to six tiles wide along a wall. Apply the alkaline degreaser at the specified dilution with a low-pressure sprayer or a mop, from the farthest corner toward the drain. Never spray the whole floor at once; the far end will dry before the crew arrives.</w:t>
      </w:r>
    </w:p>
    <w:p>
      <w:r>
        <w:rPr>
          <w:b/>
        </w:rPr>
        <w:t>Step 3: honor the dwell.</w:t>
      </w:r>
      <w:r>
        <w:rPr>
          <w:b w:val="0"/>
        </w:rPr>
        <w:t xml:space="preserve"> Five to ten minutes for a standard degreaser, ten to fifteen for oxidized grease. Use the dwell to detail the adjacent stainless, the floor drain ring and the coved base. If the product begins to dry at the edges, re-wet it; do not add more concentrate.</w:t>
      </w:r>
    </w:p>
    <w:p>
      <w:r>
        <w:rPr>
          <w:b/>
        </w:rPr>
        <w:t>Step 4: agitate mechanically, not violently.</w:t>
      </w:r>
      <w:r>
        <w:rPr>
          <w:b w:val="0"/>
        </w:rPr>
        <w:t xml:space="preserve"> A deck brush with medium-stiff bristles or a floor machine with a red or blue pad at low speed. The goal is to lift the emulsified film, not to abrade the tile. Brush along the grout lines at the end of the pass, with light pressure, and never with a wire brush.</w:t>
      </w:r>
    </w:p>
    <w:p>
      <w:r>
        <w:rPr>
          <w:b/>
        </w:rPr>
        <w:t>Step 5: recover the water before rinsing.</w:t>
      </w:r>
      <w:r>
        <w:rPr>
          <w:b w:val="0"/>
        </w:rPr>
        <w:t xml:space="preserve"> This is the step most crews skip and the one that determines whether the job worked. Use a wet vacuum or a squeegee and wet vac to pull the dirty emulsion off the floor. Rinsing before recovery dilutes the grease and spreads it back across the surface.</w:t>
      </w:r>
    </w:p>
    <w:p>
      <w:r>
        <w:rPr>
          <w:b/>
        </w:rPr>
        <w:t>Step 6: rinse twice with clean water.</w:t>
      </w:r>
      <w:r>
        <w:rPr>
          <w:b w:val="0"/>
        </w:rPr>
        <w:t xml:space="preserve"> Two passes with clean water at 120°F to 140°F, recovering between passes. The first rinse removes the bulk of the residue, the second removes the film. A pH strip on the floor after the second rinse should read close to neutral.</w:t>
      </w:r>
    </w:p>
    <w:p>
      <w:r>
        <w:rPr>
          <w:b/>
        </w:rPr>
        <w:t>Step 7: dry and inspect.</w:t>
      </w:r>
      <w:r>
        <w:rPr>
          <w:b w:val="0"/>
        </w:rPr>
        <w:t xml:space="preserve"> Dry the floor with a squeegee or air mover before service. Walk the section with a flashlight held at a low angle; raking light shows grease film, haze and missed joints that look invisible under overhead light.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Layer</w:t>
            </w:r>
          </w:p>
        </w:tc>
        <w:tc>
          <w:tcPr>
            <w:tcW w:type="dxa" w:w="2379"/>
            <w:shd w:val="clear" w:fill="1A1A1A"/>
          </w:tcPr>
          <w:p>
            <w:pPr>
              <w:spacing w:after="0"/>
            </w:pPr>
            <w:r>
              <w:rPr>
                <w:b/>
                <w:color w:val="FFFFFF"/>
              </w:rPr>
            </w:r>
            <w:r>
              <w:rPr>
                <w:b/>
                <w:color w:val="FFFFFF"/>
                <w:sz w:val="19"/>
              </w:rPr>
              <w:t>What the crew sees</w:t>
            </w:r>
          </w:p>
        </w:tc>
        <w:tc>
          <w:tcPr>
            <w:tcW w:type="dxa" w:w="2379"/>
            <w:shd w:val="clear" w:fill="1A1A1A"/>
          </w:tcPr>
          <w:p>
            <w:pPr>
              <w:spacing w:after="0"/>
            </w:pPr>
            <w:r>
              <w:rPr>
                <w:b/>
                <w:color w:val="FFFFFF"/>
              </w:rPr>
            </w:r>
            <w:r>
              <w:rPr>
                <w:b/>
                <w:color w:val="FFFFFF"/>
                <w:sz w:val="19"/>
              </w:rPr>
              <w:t>Tool</w:t>
            </w:r>
          </w:p>
        </w:tc>
        <w:tc>
          <w:tcPr>
            <w:tcW w:type="dxa" w:w="2379"/>
            <w:shd w:val="clear" w:fill="1A1A1A"/>
          </w:tcPr>
          <w:p>
            <w:pPr>
              <w:spacing w:after="0"/>
            </w:pPr>
            <w:r>
              <w:rPr>
                <w:b/>
                <w:color w:val="FFFFFF"/>
              </w:rPr>
            </w:r>
            <w:r>
              <w:rPr>
                <w:b/>
                <w:color w:val="FFFFFF"/>
                <w:sz w:val="19"/>
              </w:rPr>
              <w:t>Pass criterion</w:t>
            </w:r>
          </w:p>
        </w:tc>
      </w:tr>
      <w:tr>
        <w:tc>
          <w:tcPr>
            <w:tcW w:type="dxa" w:w="2379"/>
          </w:tcPr>
          <w:p>
            <w:pPr>
              <w:spacing w:after="0"/>
            </w:pPr>
            <w:r/>
            <w:r>
              <w:rPr>
                <w:b w:val="0"/>
                <w:sz w:val="19"/>
              </w:rPr>
              <w:t>Loose soil</w:t>
            </w:r>
          </w:p>
        </w:tc>
        <w:tc>
          <w:tcPr>
            <w:tcW w:type="dxa" w:w="2379"/>
          </w:tcPr>
          <w:p>
            <w:pPr>
              <w:spacing w:after="0"/>
            </w:pPr>
            <w:r/>
            <w:r>
              <w:rPr>
                <w:b w:val="0"/>
                <w:sz w:val="19"/>
              </w:rPr>
              <w:t>Crumbs, flour, debris</w:t>
            </w:r>
          </w:p>
        </w:tc>
        <w:tc>
          <w:tcPr>
            <w:tcW w:type="dxa" w:w="2379"/>
          </w:tcPr>
          <w:p>
            <w:pPr>
              <w:spacing w:after="0"/>
            </w:pPr>
            <w:r/>
            <w:r>
              <w:rPr>
                <w:b w:val="0"/>
                <w:sz w:val="19"/>
              </w:rPr>
              <w:t>Dust mop or broom</w:t>
            </w:r>
          </w:p>
        </w:tc>
        <w:tc>
          <w:tcPr>
            <w:tcW w:type="dxa" w:w="2379"/>
          </w:tcPr>
          <w:p>
            <w:pPr>
              <w:spacing w:after="0"/>
            </w:pPr>
            <w:r/>
            <w:r>
              <w:rPr>
                <w:b w:val="0"/>
                <w:sz w:val="19"/>
              </w:rPr>
              <w:t>No grit under the brush</w:t>
            </w:r>
          </w:p>
        </w:tc>
      </w:tr>
      <w:tr>
        <w:tc>
          <w:tcPr>
            <w:tcW w:type="dxa" w:w="2379"/>
          </w:tcPr>
          <w:p>
            <w:pPr>
              <w:spacing w:after="0"/>
            </w:pPr>
            <w:r/>
            <w:r>
              <w:rPr>
                <w:b w:val="0"/>
                <w:sz w:val="19"/>
              </w:rPr>
              <w:t>Surface grease film</w:t>
            </w:r>
          </w:p>
        </w:tc>
        <w:tc>
          <w:tcPr>
            <w:tcW w:type="dxa" w:w="2379"/>
          </w:tcPr>
          <w:p>
            <w:pPr>
              <w:spacing w:after="0"/>
            </w:pPr>
            <w:r/>
            <w:r>
              <w:rPr>
                <w:b w:val="0"/>
                <w:sz w:val="19"/>
              </w:rPr>
              <w:t>Sheen, tacky feel</w:t>
            </w:r>
          </w:p>
        </w:tc>
        <w:tc>
          <w:tcPr>
            <w:tcW w:type="dxa" w:w="2379"/>
          </w:tcPr>
          <w:p>
            <w:pPr>
              <w:spacing w:after="0"/>
            </w:pPr>
            <w:r/>
            <w:r>
              <w:rPr>
                <w:b w:val="0"/>
                <w:sz w:val="19"/>
              </w:rPr>
              <w:t>Deck brush and alkaline degreaser</w:t>
            </w:r>
          </w:p>
        </w:tc>
        <w:tc>
          <w:tcPr>
            <w:tcW w:type="dxa" w:w="2379"/>
          </w:tcPr>
          <w:p>
            <w:pPr>
              <w:spacing w:after="0"/>
            </w:pPr>
            <w:r/>
            <w:r>
              <w:rPr>
                <w:b w:val="0"/>
                <w:sz w:val="19"/>
              </w:rPr>
              <w:t>Water sheets evenly, no smear</w:t>
            </w:r>
          </w:p>
        </w:tc>
      </w:tr>
      <w:tr>
        <w:tc>
          <w:tcPr>
            <w:tcW w:type="dxa" w:w="2379"/>
          </w:tcPr>
          <w:p>
            <w:pPr>
              <w:spacing w:after="0"/>
            </w:pPr>
            <w:r/>
            <w:r>
              <w:rPr>
                <w:b w:val="0"/>
                <w:sz w:val="19"/>
              </w:rPr>
              <w:t>Emulsified grease</w:t>
            </w:r>
          </w:p>
        </w:tc>
        <w:tc>
          <w:tcPr>
            <w:tcW w:type="dxa" w:w="2379"/>
          </w:tcPr>
          <w:p>
            <w:pPr>
              <w:spacing w:after="0"/>
            </w:pPr>
            <w:r/>
            <w:r>
              <w:rPr>
                <w:b w:val="0"/>
                <w:sz w:val="19"/>
              </w:rPr>
              <w:t>Gray water on the surface</w:t>
            </w:r>
          </w:p>
        </w:tc>
        <w:tc>
          <w:tcPr>
            <w:tcW w:type="dxa" w:w="2379"/>
          </w:tcPr>
          <w:p>
            <w:pPr>
              <w:spacing w:after="0"/>
            </w:pPr>
            <w:r/>
            <w:r>
              <w:rPr>
                <w:b w:val="0"/>
                <w:sz w:val="19"/>
              </w:rPr>
              <w:t>Wet vacuum or squeegee</w:t>
            </w:r>
          </w:p>
        </w:tc>
        <w:tc>
          <w:tcPr>
            <w:tcW w:type="dxa" w:w="2379"/>
          </w:tcPr>
          <w:p>
            <w:pPr>
              <w:spacing w:after="0"/>
            </w:pPr>
            <w:r/>
            <w:r>
              <w:rPr>
                <w:b w:val="0"/>
                <w:sz w:val="19"/>
              </w:rPr>
              <w:t>No gray film left behind</w:t>
            </w:r>
          </w:p>
        </w:tc>
      </w:tr>
      <w:tr>
        <w:tc>
          <w:tcPr>
            <w:tcW w:type="dxa" w:w="2379"/>
          </w:tcPr>
          <w:p>
            <w:pPr>
              <w:spacing w:after="0"/>
            </w:pPr>
            <w:r/>
            <w:r>
              <w:rPr>
                <w:b w:val="0"/>
                <w:sz w:val="19"/>
              </w:rPr>
              <w:t>Grout-bound grease</w:t>
            </w:r>
          </w:p>
        </w:tc>
        <w:tc>
          <w:tcPr>
            <w:tcW w:type="dxa" w:w="2379"/>
          </w:tcPr>
          <w:p>
            <w:pPr>
              <w:spacing w:after="0"/>
            </w:pPr>
            <w:r/>
            <w:r>
              <w:rPr>
                <w:b w:val="0"/>
                <w:sz w:val="19"/>
              </w:rPr>
              <w:t>Dark joints</w:t>
            </w:r>
          </w:p>
        </w:tc>
        <w:tc>
          <w:tcPr>
            <w:tcW w:type="dxa" w:w="2379"/>
          </w:tcPr>
          <w:p>
            <w:pPr>
              <w:spacing w:after="0"/>
            </w:pPr>
            <w:r/>
            <w:r>
              <w:rPr>
                <w:b w:val="0"/>
                <w:sz w:val="19"/>
              </w:rPr>
              <w:t>Soft-to-medium grout brush</w:t>
            </w:r>
          </w:p>
        </w:tc>
        <w:tc>
          <w:tcPr>
            <w:tcW w:type="dxa" w:w="2379"/>
          </w:tcPr>
          <w:p>
            <w:pPr>
              <w:spacing w:after="0"/>
            </w:pPr>
            <w:r/>
            <w:r>
              <w:rPr>
                <w:b w:val="0"/>
                <w:sz w:val="19"/>
              </w:rPr>
              <w:t>Joint color close to tile face</w:t>
            </w:r>
          </w:p>
        </w:tc>
      </w:tr>
      <w:tr>
        <w:tc>
          <w:tcPr>
            <w:tcW w:type="dxa" w:w="2379"/>
          </w:tcPr>
          <w:p>
            <w:pPr>
              <w:spacing w:after="0"/>
            </w:pPr>
            <w:r/>
            <w:r>
              <w:rPr>
                <w:b w:val="0"/>
                <w:sz w:val="19"/>
              </w:rPr>
              <w:t>Chemical residue</w:t>
            </w:r>
          </w:p>
        </w:tc>
        <w:tc>
          <w:tcPr>
            <w:tcW w:type="dxa" w:w="2379"/>
          </w:tcPr>
          <w:p>
            <w:pPr>
              <w:spacing w:after="0"/>
            </w:pPr>
            <w:r/>
            <w:r>
              <w:rPr>
                <w:b w:val="0"/>
                <w:sz w:val="19"/>
              </w:rPr>
              <w:t>Dull haze, slick feel</w:t>
            </w:r>
          </w:p>
        </w:tc>
        <w:tc>
          <w:tcPr>
            <w:tcW w:type="dxa" w:w="2379"/>
          </w:tcPr>
          <w:p>
            <w:pPr>
              <w:spacing w:after="0"/>
            </w:pPr>
            <w:r/>
            <w:r>
              <w:rPr>
                <w:b w:val="0"/>
                <w:sz w:val="19"/>
              </w:rPr>
              <w:t>Clean water, two passes</w:t>
            </w:r>
          </w:p>
        </w:tc>
        <w:tc>
          <w:tcPr>
            <w:tcW w:type="dxa" w:w="2379"/>
          </w:tcPr>
          <w:p>
            <w:pPr>
              <w:spacing w:after="0"/>
            </w:pPr>
            <w:r/>
            <w:r>
              <w:rPr>
                <w:b w:val="0"/>
                <w:sz w:val="19"/>
              </w:rPr>
              <w:t>Near-neutral pH, no slip film</w:t>
            </w:r>
          </w:p>
        </w:tc>
      </w:tr>
      <w:tr>
        <w:tc>
          <w:tcPr>
            <w:tcW w:type="dxa" w:w="2379"/>
          </w:tcPr>
          <w:p>
            <w:pPr>
              <w:spacing w:after="0"/>
            </w:pPr>
            <w:r/>
            <w:r>
              <w:rPr>
                <w:b w:val="0"/>
                <w:sz w:val="19"/>
              </w:rPr>
              <w:t>Mineral bloom</w:t>
            </w:r>
          </w:p>
        </w:tc>
        <w:tc>
          <w:tcPr>
            <w:tcW w:type="dxa" w:w="2379"/>
          </w:tcPr>
          <w:p>
            <w:pPr>
              <w:spacing w:after="0"/>
            </w:pPr>
            <w:r/>
            <w:r>
              <w:rPr>
                <w:b w:val="0"/>
                <w:sz w:val="19"/>
              </w:rPr>
              <w:t>White deposits</w:t>
            </w:r>
          </w:p>
        </w:tc>
        <w:tc>
          <w:tcPr>
            <w:tcW w:type="dxa" w:w="2379"/>
          </w:tcPr>
          <w:p>
            <w:pPr>
              <w:spacing w:after="0"/>
            </w:pPr>
            <w:r/>
            <w:r>
              <w:rPr>
                <w:b w:val="0"/>
                <w:sz w:val="19"/>
              </w:rPr>
              <w:t>Grout-safe acid, spot only</w:t>
            </w:r>
          </w:p>
        </w:tc>
        <w:tc>
          <w:tcPr>
            <w:tcW w:type="dxa" w:w="2379"/>
          </w:tcPr>
          <w:p>
            <w:pPr>
              <w:spacing w:after="0"/>
            </w:pPr>
            <w:r/>
            <w:r>
              <w:rPr>
                <w:b w:val="0"/>
                <w:sz w:val="19"/>
              </w:rPr>
              <w:t>No etching, immediate rinse</w:t>
            </w:r>
          </w:p>
        </w:tc>
      </w:tr>
    </w:tbl>
    <w:p/>
    <w:p>
      <w:pPr>
        <w:pStyle w:val="Heading2"/>
      </w:pPr>
      <w:r>
        <w:t>7. How do you treat grout without destroying it?</w:t>
      </w:r>
    </w:p>
    <w:p>
      <w:r>
        <w:rPr>
          <w:b w:val="0"/>
        </w:rPr>
        <w:t>Grout is the part of the floor that decides how long the floor lasts, and it needs a different method from the tile.</w:t>
      </w:r>
    </w:p>
    <w:p>
      <w:r>
        <w:rPr>
          <w:b w:val="0"/>
        </w:rPr>
        <w:t>Cementitious grout is a mixture of cement, sand and pigment. It is alkaline by nature, porous by design and mechanically weak compared with the tile. It responds well to alkaline cleaning and badly to acid, which is the opposite of what most descalers are formulated to do.</w:t>
      </w:r>
    </w:p>
    <w:p>
      <w:r>
        <w:rPr>
          <w:b w:val="0"/>
        </w:rPr>
        <w:t>The workable grout protocol has four parts.</w:t>
      </w:r>
    </w:p>
    <w:p>
      <w:r>
        <w:rPr>
          <w:b/>
        </w:rPr>
        <w:t>Agitate with the right brush.</w:t>
      </w:r>
      <w:r>
        <w:rPr>
          <w:b w:val="0"/>
        </w:rPr>
        <w:t xml:space="preserve"> A soft-to-medium grout brush, sized to the joint, worked along the line rather than across it. Stiff brushes and wire brushes remove grout along with the soil, and the loss is permanent.</w:t>
      </w:r>
    </w:p>
    <w:p>
      <w:r>
        <w:rPr>
          <w:b/>
        </w:rPr>
        <w:t>Use chemistry that matches the joint.</w:t>
      </w:r>
      <w:r>
        <w:rPr>
          <w:b w:val="0"/>
        </w:rPr>
        <w:t xml:space="preserve"> An alkaline degreaser at pH 10 to 12 for grease, an enzyme digester for organic odor, and a grout-safe acid only for mineral bloom, applied with a bottle and rinsed within three minutes. Never a mop, never a broadcast spray.</w:t>
      </w:r>
    </w:p>
    <w:p>
      <w:r>
        <w:rPr>
          <w:b/>
        </w:rPr>
        <w:t>Control the water.</w:t>
      </w:r>
      <w:r>
        <w:rPr>
          <w:b w:val="0"/>
        </w:rPr>
        <w:t xml:space="preserve"> Grout cleaning should be done with minimal water and immediate recovery. A wet grout joint that is left to dry slowly wicks dissolved salts to the surface and produces the white bloom that crews then try to remove with more acid.</w:t>
      </w:r>
    </w:p>
    <w:p>
      <w:r>
        <w:rPr>
          <w:b/>
        </w:rPr>
        <w:t>Restore the joint, do not just clean it.</w:t>
      </w:r>
      <w:r>
        <w:rPr>
          <w:b w:val="0"/>
        </w:rPr>
        <w:t xml:space="preserve"> Grout that has receded, cracked or crumbled needs regrouting before it is sealed. Sealing a failing joint traps moisture and produces a joint that looks sealed and behaves worse. The decision framework between cleaning, sealing and full restoration is set out in the [grout restoration pricing guide](/floor-grout-restoration-pricing-guide), and the threshold is usually visible joint loss of more than about 2 millimeters.</w:t>
      </w:r>
    </w:p>
    <w:p>
      <w:r>
        <w:rPr>
          <w:b w:val="0"/>
        </w:rPr>
        <w:t>Two numbers are worth remembering. A grout joint that is properly sealed and correctly cleaned should hold its color for six to twelve months in a medium-volume kitchen. A joint that is cleaned with acid every month will lose its surface within a year, and no sealer will bond to it.</w:t>
      </w:r>
    </w:p>
    <w:p>
      <w:pPr>
        <w:pStyle w:val="Heading2"/>
      </w:pPr>
      <w:r>
        <w:t>8. How often should a commercial kitchen quarry tile floor be degreased?</w:t>
      </w:r>
    </w:p>
    <w:p>
      <w:r>
        <w:rPr>
          <w:b w:val="0"/>
        </w:rPr>
        <w:t>Frequency follows cooking volume and menu type, not a fixed calendar. The same square footage in a salad prep kitchen and a wing restaurant carries completely different grease loads.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Operation profile</w:t>
            </w:r>
          </w:p>
        </w:tc>
        <w:tc>
          <w:tcPr>
            <w:tcW w:type="dxa" w:w="1904"/>
            <w:shd w:val="clear" w:fill="1A1A1A"/>
          </w:tcPr>
          <w:p>
            <w:pPr>
              <w:spacing w:after="0"/>
            </w:pPr>
            <w:r>
              <w:rPr>
                <w:b/>
                <w:color w:val="FFFFFF"/>
              </w:rPr>
            </w:r>
            <w:r>
              <w:rPr>
                <w:b/>
                <w:color w:val="FFFFFF"/>
                <w:sz w:val="19"/>
              </w:rPr>
              <w:t>Daily</w:t>
            </w:r>
          </w:p>
        </w:tc>
        <w:tc>
          <w:tcPr>
            <w:tcW w:type="dxa" w:w="1904"/>
            <w:shd w:val="clear" w:fill="1A1A1A"/>
          </w:tcPr>
          <w:p>
            <w:pPr>
              <w:spacing w:after="0"/>
            </w:pPr>
            <w:r>
              <w:rPr>
                <w:b/>
                <w:color w:val="FFFFFF"/>
              </w:rPr>
            </w:r>
            <w:r>
              <w:rPr>
                <w:b/>
                <w:color w:val="FFFFFF"/>
                <w:sz w:val="19"/>
              </w:rPr>
              <w:t>Weekly</w:t>
            </w:r>
          </w:p>
        </w:tc>
        <w:tc>
          <w:tcPr>
            <w:tcW w:type="dxa" w:w="1904"/>
            <w:shd w:val="clear" w:fill="1A1A1A"/>
          </w:tcPr>
          <w:p>
            <w:pPr>
              <w:spacing w:after="0"/>
            </w:pPr>
            <w:r>
              <w:rPr>
                <w:b/>
                <w:color w:val="FFFFFF"/>
              </w:rPr>
            </w:r>
            <w:r>
              <w:rPr>
                <w:b/>
                <w:color w:val="FFFFFF"/>
                <w:sz w:val="19"/>
              </w:rPr>
              <w:t>Monthly</w:t>
            </w:r>
          </w:p>
        </w:tc>
        <w:tc>
          <w:tcPr>
            <w:tcW w:type="dxa" w:w="1904"/>
            <w:shd w:val="clear" w:fill="1A1A1A"/>
          </w:tcPr>
          <w:p>
            <w:pPr>
              <w:spacing w:after="0"/>
            </w:pPr>
            <w:r>
              <w:rPr>
                <w:b/>
                <w:color w:val="FFFFFF"/>
              </w:rPr>
            </w:r>
            <w:r>
              <w:rPr>
                <w:b/>
                <w:color w:val="FFFFFF"/>
                <w:sz w:val="19"/>
              </w:rPr>
              <w:t>Quarterly</w:t>
            </w:r>
          </w:p>
        </w:tc>
      </w:tr>
      <w:tr>
        <w:tc>
          <w:tcPr>
            <w:tcW w:type="dxa" w:w="1904"/>
          </w:tcPr>
          <w:p>
            <w:pPr>
              <w:spacing w:after="0"/>
            </w:pPr>
            <w:r/>
            <w:r>
              <w:rPr>
                <w:b w:val="0"/>
                <w:sz w:val="19"/>
              </w:rPr>
              <w:t>Low volume, under 40 covers per day, light menu</w:t>
            </w:r>
          </w:p>
        </w:tc>
        <w:tc>
          <w:tcPr>
            <w:tcW w:type="dxa" w:w="1904"/>
          </w:tcPr>
          <w:p>
            <w:pPr>
              <w:spacing w:after="0"/>
            </w:pPr>
            <w:r/>
            <w:r>
              <w:rPr>
                <w:b w:val="0"/>
                <w:sz w:val="19"/>
              </w:rPr>
              <w:t>Sweep, spot mop, spill response</w:t>
            </w:r>
          </w:p>
        </w:tc>
        <w:tc>
          <w:tcPr>
            <w:tcW w:type="dxa" w:w="1904"/>
          </w:tcPr>
          <w:p>
            <w:pPr>
              <w:spacing w:after="0"/>
            </w:pPr>
            <w:r/>
            <w:r>
              <w:rPr>
                <w:b w:val="0"/>
                <w:sz w:val="19"/>
              </w:rPr>
              <w:t>Full mop with neutral detergent</w:t>
            </w:r>
          </w:p>
        </w:tc>
        <w:tc>
          <w:tcPr>
            <w:tcW w:type="dxa" w:w="1904"/>
          </w:tcPr>
          <w:p>
            <w:pPr>
              <w:spacing w:after="0"/>
            </w:pPr>
            <w:r/>
            <w:r>
              <w:rPr>
                <w:b w:val="0"/>
                <w:sz w:val="19"/>
              </w:rPr>
              <w:t>Degrease cooking lanes</w:t>
            </w:r>
          </w:p>
        </w:tc>
        <w:tc>
          <w:tcPr>
            <w:tcW w:type="dxa" w:w="1904"/>
          </w:tcPr>
          <w:p>
            <w:pPr>
              <w:spacing w:after="0"/>
            </w:pPr>
            <w:r/>
            <w:r>
              <w:rPr>
                <w:b w:val="0"/>
                <w:sz w:val="19"/>
              </w:rPr>
              <w:t>Grout detail on high-traffic lines</w:t>
            </w:r>
          </w:p>
        </w:tc>
      </w:tr>
      <w:tr>
        <w:tc>
          <w:tcPr>
            <w:tcW w:type="dxa" w:w="1904"/>
          </w:tcPr>
          <w:p>
            <w:pPr>
              <w:spacing w:after="0"/>
            </w:pPr>
            <w:r/>
            <w:r>
              <w:rPr>
                <w:b w:val="0"/>
                <w:sz w:val="19"/>
              </w:rPr>
              <w:t>Medium volume, 40 to 150 covers, some frying</w:t>
            </w:r>
          </w:p>
        </w:tc>
        <w:tc>
          <w:tcPr>
            <w:tcW w:type="dxa" w:w="1904"/>
          </w:tcPr>
          <w:p>
            <w:pPr>
              <w:spacing w:after="0"/>
            </w:pPr>
            <w:r/>
            <w:r>
              <w:rPr>
                <w:b w:val="0"/>
                <w:sz w:val="19"/>
              </w:rPr>
              <w:t>Sweep, alkaline mop at close</w:t>
            </w:r>
          </w:p>
        </w:tc>
        <w:tc>
          <w:tcPr>
            <w:tcW w:type="dxa" w:w="1904"/>
          </w:tcPr>
          <w:p>
            <w:pPr>
              <w:spacing w:after="0"/>
            </w:pPr>
            <w:r/>
            <w:r>
              <w:rPr>
                <w:b w:val="0"/>
                <w:sz w:val="19"/>
              </w:rPr>
              <w:t>Degrease cooking lanes</w:t>
            </w:r>
          </w:p>
        </w:tc>
        <w:tc>
          <w:tcPr>
            <w:tcW w:type="dxa" w:w="1904"/>
          </w:tcPr>
          <w:p>
            <w:pPr>
              <w:spacing w:after="0"/>
            </w:pPr>
            <w:r/>
            <w:r>
              <w:rPr>
                <w:b w:val="0"/>
                <w:sz w:val="19"/>
              </w:rPr>
              <w:t>Full floor degrease</w:t>
            </w:r>
          </w:p>
        </w:tc>
        <w:tc>
          <w:tcPr>
            <w:tcW w:type="dxa" w:w="1904"/>
          </w:tcPr>
          <w:p>
            <w:pPr>
              <w:spacing w:after="0"/>
            </w:pPr>
            <w:r/>
            <w:r>
              <w:rPr>
                <w:b w:val="0"/>
                <w:sz w:val="19"/>
              </w:rPr>
              <w:t>Grout brush and sealer inspection</w:t>
            </w:r>
          </w:p>
        </w:tc>
      </w:tr>
      <w:tr>
        <w:tc>
          <w:tcPr>
            <w:tcW w:type="dxa" w:w="1904"/>
          </w:tcPr>
          <w:p>
            <w:pPr>
              <w:spacing w:after="0"/>
            </w:pPr>
            <w:r/>
            <w:r>
              <w:rPr>
                <w:b w:val="0"/>
                <w:sz w:val="19"/>
              </w:rPr>
              <w:t>High volume, 150+ covers, fryer and wok heavy</w:t>
            </w:r>
          </w:p>
        </w:tc>
        <w:tc>
          <w:tcPr>
            <w:tcW w:type="dxa" w:w="1904"/>
          </w:tcPr>
          <w:p>
            <w:pPr>
              <w:spacing w:after="0"/>
            </w:pPr>
            <w:r/>
            <w:r>
              <w:rPr>
                <w:b w:val="0"/>
                <w:sz w:val="19"/>
              </w:rPr>
              <w:t>Sweep hourly during service, mop twice</w:t>
            </w:r>
          </w:p>
        </w:tc>
        <w:tc>
          <w:tcPr>
            <w:tcW w:type="dxa" w:w="1904"/>
          </w:tcPr>
          <w:p>
            <w:pPr>
              <w:spacing w:after="0"/>
            </w:pPr>
            <w:r/>
            <w:r>
              <w:rPr>
                <w:b w:val="0"/>
                <w:sz w:val="19"/>
              </w:rPr>
              <w:t>Full degrease with recovery</w:t>
            </w:r>
          </w:p>
        </w:tc>
        <w:tc>
          <w:tcPr>
            <w:tcW w:type="dxa" w:w="1904"/>
          </w:tcPr>
          <w:p>
            <w:pPr>
              <w:spacing w:after="0"/>
            </w:pPr>
            <w:r/>
            <w:r>
              <w:rPr>
                <w:b w:val="0"/>
                <w:sz w:val="19"/>
              </w:rPr>
              <w:t>Grout detail and machine scrub</w:t>
            </w:r>
          </w:p>
        </w:tc>
        <w:tc>
          <w:tcPr>
            <w:tcW w:type="dxa" w:w="1904"/>
          </w:tcPr>
          <w:p>
            <w:pPr>
              <w:spacing w:after="0"/>
            </w:pPr>
            <w:r/>
            <w:r>
              <w:rPr>
                <w:b w:val="0"/>
                <w:sz w:val="19"/>
              </w:rPr>
              <w:t>Restoration assessment</w:t>
            </w:r>
          </w:p>
        </w:tc>
      </w:tr>
      <w:tr>
        <w:tc>
          <w:tcPr>
            <w:tcW w:type="dxa" w:w="1904"/>
          </w:tcPr>
          <w:p>
            <w:pPr>
              <w:spacing w:after="0"/>
            </w:pPr>
            <w:r/>
            <w:r>
              <w:rPr>
                <w:b w:val="0"/>
                <w:sz w:val="19"/>
              </w:rPr>
              <w:t>24-hour or multi-shift operation</w:t>
            </w:r>
          </w:p>
        </w:tc>
        <w:tc>
          <w:tcPr>
            <w:tcW w:type="dxa" w:w="1904"/>
          </w:tcPr>
          <w:p>
            <w:pPr>
              <w:spacing w:after="0"/>
            </w:pPr>
            <w:r/>
            <w:r>
              <w:rPr>
                <w:b w:val="0"/>
                <w:sz w:val="19"/>
              </w:rPr>
              <w:t>Continuous spill response</w:t>
            </w:r>
          </w:p>
        </w:tc>
        <w:tc>
          <w:tcPr>
            <w:tcW w:type="dxa" w:w="1904"/>
          </w:tcPr>
          <w:p>
            <w:pPr>
              <w:spacing w:after="0"/>
            </w:pPr>
            <w:r/>
            <w:r>
              <w:rPr>
                <w:b w:val="0"/>
                <w:sz w:val="19"/>
              </w:rPr>
              <w:t>Section degrease on rotation</w:t>
            </w:r>
          </w:p>
        </w:tc>
        <w:tc>
          <w:tcPr>
            <w:tcW w:type="dxa" w:w="1904"/>
          </w:tcPr>
          <w:p>
            <w:pPr>
              <w:spacing w:after="0"/>
            </w:pPr>
            <w:r/>
            <w:r>
              <w:rPr>
                <w:b w:val="0"/>
                <w:sz w:val="19"/>
              </w:rPr>
              <w:t>Zone rotation complete</w:t>
            </w:r>
          </w:p>
        </w:tc>
        <w:tc>
          <w:tcPr>
            <w:tcW w:type="dxa" w:w="1904"/>
          </w:tcPr>
          <w:p>
            <w:pPr>
              <w:spacing w:after="0"/>
            </w:pPr>
            <w:r/>
            <w:r>
              <w:rPr>
                <w:b w:val="0"/>
                <w:sz w:val="19"/>
              </w:rPr>
              <w:t>Full restore by zone</w:t>
            </w:r>
          </w:p>
        </w:tc>
      </w:tr>
    </w:tbl>
    <w:p/>
    <w:p>
      <w:r>
        <w:rPr>
          <w:b w:val="0"/>
        </w:rPr>
        <w:t>The table assumes a floor with intact grout and a functioning drain. A floor with open joints behaves like a high-volume floor regardless of cover count, because the grease load is going into the assembly rather than sitting on it.</w:t>
      </w:r>
    </w:p>
    <w:p>
      <w:r>
        <w:rPr>
          <w:b w:val="0"/>
        </w:rPr>
        <w:t>Three practical adjustments matter more than the table.</w:t>
      </w:r>
    </w:p>
    <w:p>
      <w:r>
        <w:rPr>
          <w:b/>
        </w:rPr>
        <w:t>Fryer proximity beats cover count.</w:t>
      </w:r>
      <w:r>
        <w:rPr>
          <w:b w:val="0"/>
        </w:rPr>
        <w:t xml:space="preserve"> The three meters around a fryer, a grill or a wok station accumulate more polymerized grease than the entire rest of the kitchen. Zones should be defined by equipment, not by an even grid, and the fryer lane should be on a shorter cycle than the walk-in aisle.</w:t>
      </w:r>
    </w:p>
    <w:p>
      <w:r>
        <w:rPr>
          <w:b/>
        </w:rPr>
        <w:t>Nightly mopping is not degreasing.</w:t>
      </w:r>
      <w:r>
        <w:rPr>
          <w:b w:val="0"/>
        </w:rPr>
        <w:t xml:space="preserve"> A nightly mop with a neutral detergent removes fresh soil and keeps the floor presentable. It does not remove the oxidized film, and a program that relies on nightly mopping alone will need a restoration pass within eighteen to twenty-four months.</w:t>
      </w:r>
    </w:p>
    <w:p>
      <w:r>
        <w:rPr>
          <w:b/>
        </w:rPr>
        <w:t>Seasonality is real.</w:t>
      </w:r>
      <w:r>
        <w:rPr>
          <w:b w:val="0"/>
        </w:rPr>
        <w:t xml:space="preserve"> Summer menus, patio service and higher fryer volume in the fourth quarter all shift the load. A frequency set in February and never reviewed will be wrong by July.</w:t>
      </w:r>
    </w:p>
    <w:p>
      <w:r>
        <w:rPr>
          <w:b w:val="0"/>
        </w:rPr>
        <w:t>For operations that clean after close, the floor pass has to fit inside the same window as the rest of the [overnight restaurant cleaning](/overnight-restaurant-cleaning) scope, and the sequence should place floor degreasing before the final rinse of the kitchen so that water from equipment cleaning does not undo the work.</w:t>
      </w:r>
    </w:p>
    <w:p>
      <w:pPr>
        <w:pStyle w:val="Heading2"/>
      </w:pPr>
      <w:r>
        <w:t>9. How do you keep a quarry tile floor from becoming a slip hazard?</w:t>
      </w:r>
    </w:p>
    <w:p>
      <w:r>
        <w:rPr>
          <w:b w:val="0"/>
        </w:rPr>
        <w:t>Grease on quarry tile is a friction problem before it is an appearance problem, and the two are not the same measurement.</w:t>
      </w:r>
    </w:p>
    <w:p>
      <w:r>
        <w:rPr>
          <w:b w:val="0"/>
        </w:rPr>
        <w:t>Clean, dry quarry tile has excellent slip resistance because of its textured, unglazed face. Clean, wet quarry tile is still good. Tile with a grease film, or tile with a polymer residue left by an improperly rinsed degreaser, can be dangerously slick even when it looks clean, because the film fills the texture that provides friction.</w:t>
      </w:r>
    </w:p>
    <w:p>
      <w:r>
        <w:rPr>
          <w:b w:val="0"/>
        </w:rPr>
        <w:t>The reference point used in floor specification is the wet dynamic coefficient of friction, and the threshold commonly referenced for level interior floors is 0.42 under ANSI A326.3. A kitchen floor does not need a laboratory test to be managed, but it does need three controls.</w:t>
      </w:r>
    </w:p>
    <w:p>
      <w:r>
        <w:rPr>
          <w:b/>
        </w:rPr>
        <w:t>Control one: rinse to neutral.</w:t>
      </w:r>
      <w:r>
        <w:rPr>
          <w:b w:val="0"/>
        </w:rPr>
        <w:t xml:space="preserve"> Every degreasing pass ends with a pH check. A floor left at pH 10 or above has a soap film that behaves like a lubricant. Two clean-water rinses with recovery between them are the difference between a floor that is clean and a floor that is clean and safe.</w:t>
      </w:r>
    </w:p>
    <w:p>
      <w:r>
        <w:rPr>
          <w:b/>
        </w:rPr>
        <w:t>Control two: recover water, do not push it.</w:t>
      </w:r>
      <w:r>
        <w:rPr>
          <w:b w:val="0"/>
        </w:rPr>
        <w:t xml:space="preserve"> Squeegees that push water toward a drain leave a thin film across the whole path. Wet vacuums remove it. In a kitchen with a floor drain in the middle of the room, the squeegee path should end at the vacuum, not at the drain.</w:t>
      </w:r>
    </w:p>
    <w:p>
      <w:r>
        <w:rPr>
          <w:b/>
        </w:rPr>
        <w:t>Control three: manage the transition zones.</w:t>
      </w:r>
      <w:r>
        <w:rPr>
          <w:b w:val="0"/>
        </w:rPr>
        <w:t xml:space="preserve"> Most slip incidents in kitchens happen at the boundary between the kitchen and the dining room, or at the walk-in threshold, where grease meets a different floor surface with different friction. Mats, a defined dry zone and a scheduled mop of the transition belong in the daily checklist.</w:t>
      </w:r>
    </w:p>
    <w:p>
      <w:r>
        <w:rPr>
          <w:b w:val="0"/>
        </w:rPr>
        <w:t>Two additional habits reduce risk without cost. Keep the floor dry during service with a dedicated spill mop and a "wet floor" protocol that is actually used, and inspect the floor at close with raking light, because a grease film that is invisible under overhead lighting is obvious at a low angle.</w:t>
      </w:r>
    </w:p>
    <w:p>
      <w:r>
        <w:rPr>
          <w:b w:val="0"/>
        </w:rPr>
        <w:t>There is also a drainage dimension. Water that carries grease into the floor drain loads the grease interceptor, and a kitchen that washes floors heavily without a pre-scrape and recovery step will pump its interceptor more often. The relationship between floor washing and [grease trap maintenance in New Jersey](/restaurant-grease-trap-cleaning-nj) is direct, and it is one of the few places where floor care shows up on a utility bill.</w:t>
      </w:r>
    </w:p>
    <w:p>
      <w:pPr>
        <w:pStyle w:val="Heading2"/>
      </w:pPr>
      <w:r>
        <w:t>10. What does quarry tile floor cleaning cost in New Jersey?</w:t>
      </w:r>
    </w:p>
    <w:p>
      <w:r>
        <w:rPr>
          <w:b w:val="0"/>
        </w:rPr>
        <w:t>Floor care pricing in the New Jersey market follows square footage, soil level and access, and it is usually quoted in three separate line items rather than one blended number.</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Service</w:t>
            </w:r>
          </w:p>
        </w:tc>
        <w:tc>
          <w:tcPr>
            <w:tcW w:type="dxa" w:w="2379"/>
            <w:shd w:val="clear" w:fill="1A1A1A"/>
          </w:tcPr>
          <w:p>
            <w:pPr>
              <w:spacing w:after="0"/>
            </w:pPr>
            <w:r>
              <w:rPr>
                <w:b/>
                <w:color w:val="FFFFFF"/>
              </w:rPr>
            </w:r>
            <w:r>
              <w:rPr>
                <w:b/>
                <w:color w:val="FFFFFF"/>
                <w:sz w:val="19"/>
              </w:rPr>
              <w:t>Unit</w:t>
            </w:r>
          </w:p>
        </w:tc>
        <w:tc>
          <w:tcPr>
            <w:tcW w:type="dxa" w:w="2379"/>
            <w:shd w:val="clear" w:fill="1A1A1A"/>
          </w:tcPr>
          <w:p>
            <w:pPr>
              <w:spacing w:after="0"/>
            </w:pPr>
            <w:r>
              <w:rPr>
                <w:b/>
                <w:color w:val="FFFFFF"/>
              </w:rPr>
            </w:r>
            <w:r>
              <w:rPr>
                <w:b/>
                <w:color w:val="FFFFFF"/>
                <w:sz w:val="19"/>
              </w:rPr>
              <w:t>Typical New Jersey range</w:t>
            </w:r>
          </w:p>
        </w:tc>
        <w:tc>
          <w:tcPr>
            <w:tcW w:type="dxa" w:w="2379"/>
            <w:shd w:val="clear" w:fill="1A1A1A"/>
          </w:tcPr>
          <w:p>
            <w:pPr>
              <w:spacing w:after="0"/>
            </w:pPr>
            <w:r>
              <w:rPr>
                <w:b/>
                <w:color w:val="FFFFFF"/>
              </w:rPr>
            </w:r>
            <w:r>
              <w:rPr>
                <w:b/>
                <w:color w:val="FFFFFF"/>
                <w:sz w:val="19"/>
              </w:rPr>
              <w:t>Usual frequency</w:t>
            </w:r>
          </w:p>
        </w:tc>
      </w:tr>
      <w:tr>
        <w:tc>
          <w:tcPr>
            <w:tcW w:type="dxa" w:w="2379"/>
          </w:tcPr>
          <w:p>
            <w:pPr>
              <w:spacing w:after="0"/>
            </w:pPr>
            <w:r/>
            <w:r>
              <w:rPr>
                <w:b w:val="0"/>
                <w:sz w:val="19"/>
              </w:rPr>
              <w:t>Nightly floor care as part of a cleaning contract</w:t>
            </w:r>
          </w:p>
        </w:tc>
        <w:tc>
          <w:tcPr>
            <w:tcW w:type="dxa" w:w="2379"/>
          </w:tcPr>
          <w:p>
            <w:pPr>
              <w:spacing w:after="0"/>
            </w:pPr>
            <w:r/>
            <w:r>
              <w:rPr>
                <w:b w:val="0"/>
                <w:sz w:val="19"/>
              </w:rPr>
              <w:t>Included in contract</w:t>
            </w:r>
          </w:p>
        </w:tc>
        <w:tc>
          <w:tcPr>
            <w:tcW w:type="dxa" w:w="2379"/>
          </w:tcPr>
          <w:p>
            <w:pPr>
              <w:spacing w:after="0"/>
            </w:pPr>
            <w:r/>
            <w:r>
              <w:rPr>
                <w:b w:val="0"/>
                <w:sz w:val="19"/>
              </w:rPr>
              <w:t>Bundled</w:t>
            </w:r>
          </w:p>
        </w:tc>
        <w:tc>
          <w:tcPr>
            <w:tcW w:type="dxa" w:w="2379"/>
          </w:tcPr>
          <w:p>
            <w:pPr>
              <w:spacing w:after="0"/>
            </w:pPr>
            <w:r/>
            <w:r>
              <w:rPr>
                <w:b w:val="0"/>
                <w:sz w:val="19"/>
              </w:rPr>
              <w:t>Nightly</w:t>
            </w:r>
          </w:p>
        </w:tc>
      </w:tr>
      <w:tr>
        <w:tc>
          <w:tcPr>
            <w:tcW w:type="dxa" w:w="2379"/>
          </w:tcPr>
          <w:p>
            <w:pPr>
              <w:spacing w:after="0"/>
            </w:pPr>
            <w:r/>
            <w:r>
              <w:rPr>
                <w:b w:val="0"/>
                <w:sz w:val="19"/>
              </w:rPr>
              <w:t>Periodic machine degrease</w:t>
            </w:r>
          </w:p>
        </w:tc>
        <w:tc>
          <w:tcPr>
            <w:tcW w:type="dxa" w:w="2379"/>
          </w:tcPr>
          <w:p>
            <w:pPr>
              <w:spacing w:after="0"/>
            </w:pPr>
            <w:r/>
            <w:r>
              <w:rPr>
                <w:b w:val="0"/>
                <w:sz w:val="19"/>
              </w:rPr>
              <w:t>Per square foot</w:t>
            </w:r>
          </w:p>
        </w:tc>
        <w:tc>
          <w:tcPr>
            <w:tcW w:type="dxa" w:w="2379"/>
          </w:tcPr>
          <w:p>
            <w:pPr>
              <w:spacing w:after="0"/>
            </w:pPr>
            <w:r/>
            <w:r>
              <w:rPr>
                <w:b w:val="0"/>
                <w:sz w:val="19"/>
              </w:rPr>
              <w:t>$0.30 to $0.75</w:t>
            </w:r>
          </w:p>
        </w:tc>
        <w:tc>
          <w:tcPr>
            <w:tcW w:type="dxa" w:w="2379"/>
          </w:tcPr>
          <w:p>
            <w:pPr>
              <w:spacing w:after="0"/>
            </w:pPr>
            <w:r/>
            <w:r>
              <w:rPr>
                <w:b w:val="0"/>
                <w:sz w:val="19"/>
              </w:rPr>
              <w:t>Monthly to quarterly</w:t>
            </w:r>
          </w:p>
        </w:tc>
      </w:tr>
      <w:tr>
        <w:tc>
          <w:tcPr>
            <w:tcW w:type="dxa" w:w="2379"/>
          </w:tcPr>
          <w:p>
            <w:pPr>
              <w:spacing w:after="0"/>
            </w:pPr>
            <w:r/>
            <w:r>
              <w:rPr>
                <w:b w:val="0"/>
                <w:sz w:val="19"/>
              </w:rPr>
              <w:t>Grout line detailing</w:t>
            </w:r>
          </w:p>
        </w:tc>
        <w:tc>
          <w:tcPr>
            <w:tcW w:type="dxa" w:w="2379"/>
          </w:tcPr>
          <w:p>
            <w:pPr>
              <w:spacing w:after="0"/>
            </w:pPr>
            <w:r/>
            <w:r>
              <w:rPr>
                <w:b w:val="0"/>
                <w:sz w:val="19"/>
              </w:rPr>
              <w:t>Per square foot</w:t>
            </w:r>
          </w:p>
        </w:tc>
        <w:tc>
          <w:tcPr>
            <w:tcW w:type="dxa" w:w="2379"/>
          </w:tcPr>
          <w:p>
            <w:pPr>
              <w:spacing w:after="0"/>
            </w:pPr>
            <w:r/>
            <w:r>
              <w:rPr>
                <w:b w:val="0"/>
                <w:sz w:val="19"/>
              </w:rPr>
              <w:t>$0.40 to $0.90</w:t>
            </w:r>
          </w:p>
        </w:tc>
        <w:tc>
          <w:tcPr>
            <w:tcW w:type="dxa" w:w="2379"/>
          </w:tcPr>
          <w:p>
            <w:pPr>
              <w:spacing w:after="0"/>
            </w:pPr>
            <w:r/>
            <w:r>
              <w:rPr>
                <w:b w:val="0"/>
                <w:sz w:val="19"/>
              </w:rPr>
              <w:t>Quarterly</w:t>
            </w:r>
          </w:p>
        </w:tc>
      </w:tr>
      <w:tr>
        <w:tc>
          <w:tcPr>
            <w:tcW w:type="dxa" w:w="2379"/>
          </w:tcPr>
          <w:p>
            <w:pPr>
              <w:spacing w:after="0"/>
            </w:pPr>
            <w:r/>
            <w:r>
              <w:rPr>
                <w:b w:val="0"/>
                <w:sz w:val="19"/>
              </w:rPr>
              <w:t>Deep degrease and restoration pass</w:t>
            </w:r>
          </w:p>
        </w:tc>
        <w:tc>
          <w:tcPr>
            <w:tcW w:type="dxa" w:w="2379"/>
          </w:tcPr>
          <w:p>
            <w:pPr>
              <w:spacing w:after="0"/>
            </w:pPr>
            <w:r/>
            <w:r>
              <w:rPr>
                <w:b w:val="0"/>
                <w:sz w:val="19"/>
              </w:rPr>
              <w:t>Per square foot</w:t>
            </w:r>
          </w:p>
        </w:tc>
        <w:tc>
          <w:tcPr>
            <w:tcW w:type="dxa" w:w="2379"/>
          </w:tcPr>
          <w:p>
            <w:pPr>
              <w:spacing w:after="0"/>
            </w:pPr>
            <w:r/>
            <w:r>
              <w:rPr>
                <w:b w:val="0"/>
                <w:sz w:val="19"/>
              </w:rPr>
              <w:t>$1.50 to $3.00</w:t>
            </w:r>
          </w:p>
        </w:tc>
        <w:tc>
          <w:tcPr>
            <w:tcW w:type="dxa" w:w="2379"/>
          </w:tcPr>
          <w:p>
            <w:pPr>
              <w:spacing w:after="0"/>
            </w:pPr>
            <w:r/>
            <w:r>
              <w:rPr>
                <w:b w:val="0"/>
                <w:sz w:val="19"/>
              </w:rPr>
              <w:t>Annual or as needed</w:t>
            </w:r>
          </w:p>
        </w:tc>
      </w:tr>
      <w:tr>
        <w:tc>
          <w:tcPr>
            <w:tcW w:type="dxa" w:w="2379"/>
          </w:tcPr>
          <w:p>
            <w:pPr>
              <w:spacing w:after="0"/>
            </w:pPr>
            <w:r/>
            <w:r>
              <w:rPr>
                <w:b w:val="0"/>
                <w:sz w:val="19"/>
              </w:rPr>
              <w:t>Penetrating sealer application</w:t>
            </w:r>
          </w:p>
        </w:tc>
        <w:tc>
          <w:tcPr>
            <w:tcW w:type="dxa" w:w="2379"/>
          </w:tcPr>
          <w:p>
            <w:pPr>
              <w:spacing w:after="0"/>
            </w:pPr>
            <w:r/>
            <w:r>
              <w:rPr>
                <w:b w:val="0"/>
                <w:sz w:val="19"/>
              </w:rPr>
              <w:t>Per square foot</w:t>
            </w:r>
          </w:p>
        </w:tc>
        <w:tc>
          <w:tcPr>
            <w:tcW w:type="dxa" w:w="2379"/>
          </w:tcPr>
          <w:p>
            <w:pPr>
              <w:spacing w:after="0"/>
            </w:pPr>
            <w:r/>
            <w:r>
              <w:rPr>
                <w:b w:val="0"/>
                <w:sz w:val="19"/>
              </w:rPr>
              <w:t>$0.60 to $1.40</w:t>
            </w:r>
          </w:p>
        </w:tc>
        <w:tc>
          <w:tcPr>
            <w:tcW w:type="dxa" w:w="2379"/>
          </w:tcPr>
          <w:p>
            <w:pPr>
              <w:spacing w:after="0"/>
            </w:pPr>
            <w:r/>
            <w:r>
              <w:rPr>
                <w:b w:val="0"/>
                <w:sz w:val="19"/>
              </w:rPr>
              <w:t>Every 12 to 24 months</w:t>
            </w:r>
          </w:p>
        </w:tc>
      </w:tr>
      <w:tr>
        <w:tc>
          <w:tcPr>
            <w:tcW w:type="dxa" w:w="2379"/>
          </w:tcPr>
          <w:p>
            <w:pPr>
              <w:spacing w:after="0"/>
            </w:pPr>
            <w:r/>
            <w:r>
              <w:rPr>
                <w:b w:val="0"/>
                <w:sz w:val="19"/>
              </w:rPr>
              <w:t>Regrouting</w:t>
            </w:r>
          </w:p>
        </w:tc>
        <w:tc>
          <w:tcPr>
            <w:tcW w:type="dxa" w:w="2379"/>
          </w:tcPr>
          <w:p>
            <w:pPr>
              <w:spacing w:after="0"/>
            </w:pPr>
            <w:r/>
            <w:r>
              <w:rPr>
                <w:b w:val="0"/>
                <w:sz w:val="19"/>
              </w:rPr>
              <w:t>Per square foot</w:t>
            </w:r>
          </w:p>
        </w:tc>
        <w:tc>
          <w:tcPr>
            <w:tcW w:type="dxa" w:w="2379"/>
          </w:tcPr>
          <w:p>
            <w:pPr>
              <w:spacing w:after="0"/>
            </w:pPr>
            <w:r/>
            <w:r>
              <w:rPr>
                <w:b w:val="0"/>
                <w:sz w:val="19"/>
              </w:rPr>
              <w:t>$4.00 to $9.00</w:t>
            </w:r>
          </w:p>
        </w:tc>
        <w:tc>
          <w:tcPr>
            <w:tcW w:type="dxa" w:w="2379"/>
          </w:tcPr>
          <w:p>
            <w:pPr>
              <w:spacing w:after="0"/>
            </w:pPr>
            <w:r/>
            <w:r>
              <w:rPr>
                <w:b w:val="0"/>
                <w:sz w:val="19"/>
              </w:rPr>
              <w:t>When joints fail</w:t>
            </w:r>
          </w:p>
        </w:tc>
      </w:tr>
      <w:tr>
        <w:tc>
          <w:tcPr>
            <w:tcW w:type="dxa" w:w="2379"/>
          </w:tcPr>
          <w:p>
            <w:pPr>
              <w:spacing w:after="0"/>
            </w:pPr>
            <w:r/>
            <w:r>
              <w:rPr>
                <w:b w:val="0"/>
                <w:sz w:val="19"/>
              </w:rPr>
              <w:t>Quarry tile replacement</w:t>
            </w:r>
          </w:p>
        </w:tc>
        <w:tc>
          <w:tcPr>
            <w:tcW w:type="dxa" w:w="2379"/>
          </w:tcPr>
          <w:p>
            <w:pPr>
              <w:spacing w:after="0"/>
            </w:pPr>
            <w:r/>
            <w:r>
              <w:rPr>
                <w:b w:val="0"/>
                <w:sz w:val="19"/>
              </w:rPr>
              <w:t>Per square foot installed</w:t>
            </w:r>
          </w:p>
        </w:tc>
        <w:tc>
          <w:tcPr>
            <w:tcW w:type="dxa" w:w="2379"/>
          </w:tcPr>
          <w:p>
            <w:pPr>
              <w:spacing w:after="0"/>
            </w:pPr>
            <w:r/>
            <w:r>
              <w:rPr>
                <w:b w:val="0"/>
                <w:sz w:val="19"/>
              </w:rPr>
              <w:t>$12 to $25</w:t>
            </w:r>
          </w:p>
        </w:tc>
        <w:tc>
          <w:tcPr>
            <w:tcW w:type="dxa" w:w="2379"/>
          </w:tcPr>
          <w:p>
            <w:pPr>
              <w:spacing w:after="0"/>
            </w:pPr>
            <w:r/>
            <w:r>
              <w:rPr>
                <w:b w:val="0"/>
                <w:sz w:val="19"/>
              </w:rPr>
              <w:t>When the floor fails</w:t>
            </w:r>
          </w:p>
        </w:tc>
      </w:tr>
    </w:tbl>
    <w:p/>
    <w:p>
      <w:r>
        <w:rPr>
          <w:b w:val="0"/>
        </w:rPr>
        <w:t>Three observations on these ranges.</w:t>
      </w:r>
    </w:p>
    <w:p>
      <w:r>
        <w:rPr>
          <w:b w:val="0"/>
        </w:rPr>
        <w:t>First, the difference between a $0.45 routine degrease and a $2.20 restoration pass is not the labor rate. It is the number of passes, the chemistry and the recovery equipment. A restoration pass on a 1,500 square foot kitchen involves multiple applications, grout detailing and full water recovery, and it takes a crew most of a night.</w:t>
      </w:r>
    </w:p>
    <w:p>
      <w:r>
        <w:rPr>
          <w:b w:val="0"/>
        </w:rPr>
        <w:t>Second, the cheapest line item on the table is the one that prevents the most expensive one. A quarterly grout detail at $0.60 per square foot on 1,500 square feet is roughly $900 a year. Regrouting the same floor is $6,000 to $13,500, and it closes the kitchen for a day or more.</w:t>
      </w:r>
    </w:p>
    <w:p>
      <w:r>
        <w:rPr>
          <w:b w:val="0"/>
        </w:rPr>
        <w:t>Third, floor care is frequently the line item that gets cut when a cleaning contract is renegotiated, and it is the line item whose absence is discovered last. The [commercial cleaning cost guide for New Jersey](/insights/commercial-cleaning-cost-nj-pricing-guide-2026) shows how the same pressure shows up across other scope lines.</w:t>
      </w:r>
    </w:p>
    <w:p>
      <w:r>
        <w:rPr>
          <w:b w:val="0"/>
        </w:rPr>
        <w:t>A quote for quarry tile work should state the square footage, the number of passes, the chemistry family, the recovery method and the disposal of the recovered water. A quote that states only a price per square foot is a price for an undefined number of passes.</w:t>
      </w:r>
    </w:p>
    <w:p>
      <w:pPr>
        <w:pStyle w:val="Heading2"/>
      </w:pPr>
      <w:r>
        <w:t>11. How do you handle black grease lines, yellowing and embedded soil?</w:t>
      </w:r>
    </w:p>
    <w:p>
      <w:r>
        <w:rPr>
          <w:b w:val="0"/>
        </w:rPr>
        <w:t>The three chronic complaints about quarry tile have three different causes, and treating them with the same product is why they keep coming back.</w:t>
      </w:r>
    </w:p>
    <w:p>
      <w:r>
        <w:rPr>
          <w:b/>
        </w:rPr>
        <w:t>Black lines along grout joints.</w:t>
      </w:r>
      <w:r>
        <w:rPr>
          <w:b w:val="0"/>
        </w:rPr>
        <w:t xml:space="preserve"> This is polymerized grease plus carbon, bonded into the cementitious joint. It is removed by alkaline gel with a longer dwell, a soft grout brush and mechanical action along the joint, followed by recovery. It is not removed by more mopping, and it is not removed by acid, which etches the joint and gives the carbon a rougher surface to bond to next time.</w:t>
      </w:r>
    </w:p>
    <w:p>
      <w:r>
        <w:rPr>
          <w:b/>
        </w:rPr>
        <w:t>Yellow or brown discoloration across the tile face.</w:t>
      </w:r>
      <w:r>
        <w:rPr>
          <w:b w:val="0"/>
        </w:rPr>
        <w:t xml:space="preserve"> This is usually an oxidized grease film that has been spread by mopping rather than removed. It responds to a heavy-duty alkaline degreaser at pH 11 to 12 with a ten to fifteen minute dwell and a floor machine with a red pad. If the discoloration remains after two passes, the tile has absorbed the film and needs a restoration pass with extended dwell, not a stronger chemical.</w:t>
      </w:r>
    </w:p>
    <w:p>
      <w:r>
        <w:rPr>
          <w:b/>
        </w:rPr>
        <w:t>Embedded soil that reappears within days.</w:t>
      </w:r>
      <w:r>
        <w:rPr>
          <w:b w:val="0"/>
        </w:rPr>
        <w:t xml:space="preserve"> This is the signature of grease that has entered the bedding layer through open joints. Surface cleaning removes the visible layer, the floor dries, and the grease wicks back up. The only durable fix is to regrout the failed joints, clean the assembly and seal, which is why joint inspection belongs in every quarterly walk.</w:t>
      </w:r>
    </w:p>
    <w:p>
      <w:r>
        <w:rPr>
          <w:b w:val="0"/>
        </w:rPr>
        <w:t>There is a fourth pattern worth naming because it is often misdiagnosed: a white or gray haze that appears after cleaning. This is not soil. It is mineral residue from hard water, dried chemistry or efflorescence drawn up from the substrate. It is treated with a grout-safe acid spot and a rinse, and it gets worse every time someone tries to scrub it off with more alkaline product.</w:t>
      </w:r>
    </w:p>
    <w:p>
      <w:r>
        <w:rPr>
          <w:b w:val="0"/>
        </w:rPr>
        <w:t>The diagnostic sequence for any of these complaints is the same: identify the layer, test a one-square-meter patch with the mildest chemistry that could work, measure the result under raking light, and only then commit the crew to the full area. Testing on a patch costs ten minutes and prevents a night of work in the wrong direction.</w:t>
      </w:r>
    </w:p>
    <w:p>
      <w:pPr>
        <w:pStyle w:val="Heading2"/>
      </w:pPr>
      <w:r>
        <w:t>12. How do you seal quarry tile and grout, and does it work?</w:t>
      </w:r>
    </w:p>
    <w:p>
      <w:r>
        <w:rPr>
          <w:b w:val="0"/>
        </w:rPr>
        <w:t>Sealing is the part of quarry tile care most often sold and least often explained, and the explanation matters because the wrong sealer makes the floor worse.</w:t>
      </w:r>
    </w:p>
    <w:p>
      <w:r>
        <w:rPr>
          <w:b w:val="0"/>
        </w:rPr>
        <w:t xml:space="preserve">There are two families. </w:t>
      </w:r>
      <w:r>
        <w:rPr>
          <w:b/>
        </w:rPr>
        <w:t>Topical sealers</w:t>
      </w:r>
      <w:r>
        <w:rPr>
          <w:b w:val="0"/>
        </w:rPr>
        <w:t xml:space="preserve"> form a film on the surface: acrylic, urethane or epoxy coatings. </w:t>
      </w:r>
      <w:r>
        <w:rPr>
          <w:b/>
        </w:rPr>
        <w:t>Penetrating sealers</w:t>
      </w:r>
      <w:r>
        <w:rPr>
          <w:b w:val="0"/>
        </w:rPr>
        <w:t xml:space="preserve"> soak into the pore and line it with a hydrophobic molecule, usually a silane or siloxane, without changing the surface appearance.</w:t>
      </w:r>
    </w:p>
    <w:p>
      <w:r>
        <w:rPr>
          <w:b w:val="0"/>
        </w:rPr>
        <w:t>For a commercial kitchen floor, topical sealers are a poor fit. Grease, heat, fryer splash and daily mopping attack the film, which then peels in sheets, traps moisture underneath and creates a surface that is both ugly and slippery. A peeling topical film on a kitchen floor is worse than no sealer at all.</w:t>
      </w:r>
    </w:p>
    <w:p>
      <w:r>
        <w:rPr>
          <w:b w:val="0"/>
        </w:rPr>
        <w:t>Penetrating sealers are the appropriate choice. They reduce water and grease absorption without creating a film, they do not change the slip characteristics of the tile face, and they can be reapplied. They do not make the floor grease-proof; they buy time between cleanings and slow the rate at which soil enters the joint.</w:t>
      </w:r>
    </w:p>
    <w:p>
      <w:r>
        <w:rPr>
          <w:b w:val="0"/>
        </w:rPr>
        <w:t>Three conditions determine whether sealing works.</w:t>
      </w:r>
    </w:p>
    <w:p>
      <w:r>
        <w:rPr>
          <w:b/>
        </w:rPr>
        <w:t>The floor must be clean and dry before application.</w:t>
      </w:r>
      <w:r>
        <w:rPr>
          <w:b w:val="0"/>
        </w:rPr>
        <w:t xml:space="preserve"> Sealer applied over residual grease or damp grout will not bond, and the failure is invisible until the first degrease. Moisture content should be checked with a meter on the grout, not assumed from the surface.</w:t>
      </w:r>
    </w:p>
    <w:p>
      <w:r>
        <w:rPr>
          <w:b/>
        </w:rPr>
        <w:t>The grout must be sound.</w:t>
      </w:r>
      <w:r>
        <w:rPr>
          <w:b w:val="0"/>
        </w:rPr>
        <w:t xml:space="preserve"> Sealing a crumbled joint seals nothing. Regrout first, cure, then seal.</w:t>
      </w:r>
    </w:p>
    <w:p>
      <w:r>
        <w:rPr>
          <w:b/>
        </w:rPr>
        <w:t>The sealer must be maintained.</w:t>
      </w:r>
      <w:r>
        <w:rPr>
          <w:b w:val="0"/>
        </w:rPr>
        <w:t xml:space="preserve"> A penetrating sealer in a medium-volume kitchen typically needs reapplication every twelve to twenty-four months, and the interval shortens with heavy fryer load and aggressive chemistry. The maintenance test is simple: bead a few drops of water on the joint. If it soaks in within a minute, the sealer is spent.</w:t>
      </w:r>
    </w:p>
    <w:p>
      <w:r>
        <w:rPr>
          <w:b w:val="0"/>
        </w:rPr>
        <w:t>Sealing is also the point where the conversation moves from cleaning to asset protection. The service comparison between sealing and full restoration, including price bands and expected life, is covered in the [commercial tile and grout deep cleaning](/tile-grout-deep-cleaning-commercial) reference.</w:t>
      </w:r>
    </w:p>
    <w:p>
      <w:pPr>
        <w:pStyle w:val="Heading2"/>
      </w:pPr>
      <w:r>
        <w:t>13. What equipment does a quarry tile degreasing program need?</w:t>
      </w:r>
    </w:p>
    <w:p>
      <w:r>
        <w:rPr>
          <w:b w:val="0"/>
        </w:rPr>
        <w:t>The equipment list for quarry tile is shorter than most proposals suggest, and the specific models matter less than the capabilities.</w:t>
      </w:r>
    </w:p>
    <w:p>
      <w:r>
        <w:rPr>
          <w:b/>
        </w:rPr>
        <w:t>A wet vacuum with a squeegee head.</w:t>
      </w:r>
      <w:r>
        <w:rPr>
          <w:b w:val="0"/>
        </w:rPr>
        <w:t xml:space="preserve"> This is the single most important piece of equipment in the program. Without recovery, the crew is redistributing grease. A wet vac with a 15-gallon tank and a front-mount squeegee handles a 1,500 square foot kitchen in two fills.</w:t>
      </w:r>
    </w:p>
    <w:p>
      <w:r>
        <w:rPr>
          <w:b/>
        </w:rPr>
        <w:t>A floor machine at low speed with the right pads.</w:t>
      </w:r>
      <w:r>
        <w:rPr>
          <w:b w:val="0"/>
        </w:rPr>
        <w:t xml:space="preserve"> A 17-inch or 20-inch machine at 175 to 300 rpm with red or blue pads for general degreasing, and a grout brush attachment for joints. High-speed burnishers belong in retail, not in a greasy kitchen.</w:t>
      </w:r>
    </w:p>
    <w:p>
      <w:r>
        <w:rPr>
          <w:b/>
        </w:rPr>
        <w:t>A deck brush and a hand grout brush.</w:t>
      </w:r>
      <w:r>
        <w:rPr>
          <w:b w:val="0"/>
        </w:rPr>
        <w:t xml:space="preserve"> The deck brush for open floor, the hand brush for joints along walls, under equipment and inside coved corners. Medium-stiff bristles, never wire.</w:t>
      </w:r>
    </w:p>
    <w:p>
      <w:r>
        <w:rPr>
          <w:b/>
        </w:rPr>
        <w:t>A low-pressure sprayer with a fan tip.</w:t>
      </w:r>
      <w:r>
        <w:rPr>
          <w:b w:val="0"/>
        </w:rPr>
        <w:t xml:space="preserve"> For even application at the correct dilution. A pump sprayer is adequate; a hose-end proportioner is better for large floors because it removes the mixing error.</w:t>
      </w:r>
    </w:p>
    <w:p>
      <w:r>
        <w:rPr>
          <w:b/>
        </w:rPr>
        <w:t>A two-bucket system or a clean-water source.</w:t>
      </w:r>
      <w:r>
        <w:rPr>
          <w:b w:val="0"/>
        </w:rPr>
        <w:t xml:space="preserve"> Rinse water must be clean. A single bucket of rinse water becomes gray water after one section.</w:t>
      </w:r>
    </w:p>
    <w:p>
      <w:r>
        <w:rPr>
          <w:b/>
        </w:rPr>
        <w:t>A pH meter or strips and a moisture meter.</w:t>
      </w:r>
      <w:r>
        <w:rPr>
          <w:b w:val="0"/>
        </w:rPr>
        <w:t xml:space="preserve"> The first verifies rinsing, the second verifies readiness for sealer. Both cost less than a single service call and settle arguments.</w:t>
      </w:r>
    </w:p>
    <w:p>
      <w:r>
        <w:rPr>
          <w:b/>
        </w:rPr>
        <w:t>Air movers.</w:t>
      </w:r>
      <w:r>
        <w:rPr>
          <w:b w:val="0"/>
        </w:rPr>
        <w:t xml:space="preserve"> Drying the floor before service is part of the job, not an optional finish.</w:t>
      </w:r>
    </w:p>
    <w:p>
      <w:r>
        <w:rPr>
          <w:b w:val="0"/>
        </w:rPr>
        <w:t>What the list deliberately excludes: pressure washers above 1,200 psi, wire brushes, steam machines used at the joint, and any tool that removes material rather than soil. Those tools produce a visible result on the first visit and a measurable loss of grout by the fourth.</w:t>
      </w:r>
    </w:p>
    <w:p>
      <w:r>
        <w:rPr>
          <w:b w:val="0"/>
        </w:rPr>
        <w:t>Equipment also determines crew time. A two-person crew with a wet vac, a floor machine and a sprayer can degrease 1,500 square feet of kitchen floor in roughly 2.5 to 3.5 hours including setup, recovery and rinse. The same job with mops and buckets takes longer and produces a worse result, which is the practical argument for the equipment list.</w:t>
      </w:r>
    </w:p>
    <w:p>
      <w:pPr>
        <w:pStyle w:val="Heading2"/>
      </w:pPr>
      <w:r>
        <w:t>14. How do you document quarry tile care for health and fire inspections?</w:t>
      </w:r>
    </w:p>
    <w:p>
      <w:r>
        <w:rPr>
          <w:b w:val="0"/>
        </w:rPr>
        <w:t>Documentation is what separates a floor care program from a floor care habit, and it is the part that survives staff turnover.</w:t>
      </w:r>
    </w:p>
    <w:p>
      <w:r>
        <w:rPr>
          <w:b w:val="0"/>
        </w:rPr>
        <w:t>The documentation set has four components.</w:t>
      </w:r>
    </w:p>
    <w:p>
      <w:r>
        <w:rPr>
          <w:b/>
        </w:rPr>
        <w:t>A floor zone map.</w:t>
      </w:r>
      <w:r>
        <w:rPr>
          <w:b w:val="0"/>
        </w:rPr>
        <w:t xml:space="preserve"> A simple plan of the kitchen divided into zones, with square footage and the assigned frequency for each. The map ends the argument about whether the fryer lane was supposed to be done on Tuesday.</w:t>
      </w:r>
    </w:p>
    <w:p>
      <w:r>
        <w:rPr>
          <w:b/>
        </w:rPr>
        <w:t>A signed cleaning log per zone per visit.</w:t>
      </w:r>
      <w:r>
        <w:rPr>
          <w:b w:val="0"/>
        </w:rPr>
        <w:t xml:space="preserve"> Date, zone, chemistry used, dilution, dwell time, crew initials. One line per zone is enough. The log is the evidence that the frequency in the program was actually delivered.</w:t>
      </w:r>
    </w:p>
    <w:p>
      <w:r>
        <w:rPr>
          <w:b/>
        </w:rPr>
        <w:t>A quarterly condition report.</w:t>
      </w:r>
      <w:r>
        <w:rPr>
          <w:b w:val="0"/>
        </w:rPr>
        <w:t xml:space="preserve"> Photographs of the same four or five fixed locations every quarter, plus a joint condition rating and a sealer bead test. This is the document that shows a trend, and a trend is what justifies a restoration pass before the floor fails.</w:t>
      </w:r>
    </w:p>
    <w:p>
      <w:r>
        <w:rPr>
          <w:b/>
        </w:rPr>
        <w:t>Chemical records.</w:t>
      </w:r>
      <w:r>
        <w:rPr>
          <w:b w:val="0"/>
        </w:rPr>
        <w:t xml:space="preserve"> Safety data sheets on site, dilution charts posted, and a record of which products are approved for grout and which are prohibited. In an inspection, the presence of an acid product with no restriction on its use is a finding waiting to happen.</w:t>
      </w:r>
    </w:p>
    <w:p>
      <w:r>
        <w:rPr>
          <w:b w:val="0"/>
        </w:rPr>
        <w:t>The regulatory frame is straightforward. The FDA Food Code and the New Jersey retail food rules at N.J.A.C. 8:24 require floors in food preparation areas to be clean, smooth, durable, nonabsorbent and easily cleanable, with coved base and proper drainage. A quarry tile floor with open, grease-filled joints fails the "easily cleanable" and "nonabsorbent" intent even if it was mopped an hour before the inspector arrived.</w:t>
      </w:r>
    </w:p>
    <w:p>
      <w:r>
        <w:rPr>
          <w:b w:val="0"/>
        </w:rPr>
        <w:t>Fire inspections look at the floor for a different reason: grease accumulation on the floor near cooking equipment is part of the same housekeeping picture as hood and duct condition, and a floor program that documents degreasing frequency supports the broader grease management narrative that insurers and fire marshals expect.</w:t>
      </w:r>
    </w:p>
    <w:p>
      <w:r>
        <w:rPr>
          <w:b w:val="0"/>
        </w:rPr>
        <w:t>The documentation should live with the cleaning contract, not in a binder in a manager's office. A program that can be produced in ninety seconds during an inspection is worth more than a better program that cannot be found.</w:t>
      </w:r>
    </w:p>
    <w:p>
      <w:pPr>
        <w:pStyle w:val="Heading2"/>
      </w:pPr>
      <w:r>
        <w:t>15. When should a kitchen stop cleaning and restore the floor instead?</w:t>
      </w:r>
    </w:p>
    <w:p>
      <w:r>
        <w:rPr>
          <w:b w:val="0"/>
        </w:rPr>
        <w:t>There is a point where cleaning stops being the answer, and it is defined by the condition of the assembly rather than by the appearance of the surface.</w:t>
      </w:r>
    </w:p>
    <w:p>
      <w:r>
        <w:rPr>
          <w:b w:val="0"/>
        </w:rPr>
        <w:t>Five signals indicate that a restoration pass is due.</w:t>
      </w:r>
    </w:p>
    <w:p>
      <w:r>
        <w:rPr>
          <w:b/>
        </w:rPr>
        <w:t>Joints have receded by more than 2 millimeters, or the grout crumbles under a fingernail.</w:t>
      </w:r>
      <w:r>
        <w:rPr>
          <w:b w:val="0"/>
        </w:rPr>
        <w:t xml:space="preserve"> Cleaning cannot rebuild a joint. Regrout first, then clean, then seal.</w:t>
      </w:r>
    </w:p>
    <w:p>
      <w:r>
        <w:rPr>
          <w:b/>
        </w:rPr>
        <w:t>Grease returns within 48 hours of a full degrease.</w:t>
      </w:r>
      <w:r>
        <w:rPr>
          <w:b w:val="0"/>
        </w:rPr>
        <w:t xml:space="preserve"> The grease is in the bedding layer, not on the surface, and no surface chemistry will reach it.</w:t>
      </w:r>
    </w:p>
    <w:p>
      <w:r>
        <w:rPr>
          <w:b/>
        </w:rPr>
        <w:t>Tiles sound hollow when tapped, or edges are lifting.</w:t>
      </w:r>
      <w:r>
        <w:rPr>
          <w:b w:val="0"/>
        </w:rPr>
        <w:t xml:space="preserve"> Water has entered under the tile. A restoration pass will not fix a debonded tile, and the affected tiles should be reset or replaced before the floor is sealed.</w:t>
      </w:r>
    </w:p>
    <w:p>
      <w:r>
        <w:rPr>
          <w:b/>
        </w:rPr>
        <w:t>The floor stays slick after two clean-water rinses and a pH check.</w:t>
      </w:r>
      <w:r>
        <w:rPr>
          <w:b w:val="0"/>
        </w:rPr>
        <w:t xml:space="preserve"> The texture of the tile face has been worn or filled. Mechanical restoration with a diamond pad system, followed by a penetrating sealer, is the intervention.</w:t>
      </w:r>
    </w:p>
    <w:p>
      <w:r>
        <w:rPr>
          <w:b/>
        </w:rPr>
        <w:t>The kitchen has failed a floor item on inspection twice in twelve months.</w:t>
      </w:r>
      <w:r>
        <w:rPr>
          <w:b w:val="0"/>
        </w:rPr>
        <w:t xml:space="preserve"> This is a documentation and method problem that has become a compliance problem, and it needs a program rather than another night of scrubbing.</w:t>
      </w:r>
    </w:p>
    <w:p>
      <w:r>
        <w:rPr>
          <w:b w:val="0"/>
        </w:rPr>
        <w:t>The economics are not close. A restoration pass at $1.50 to $3.00 per square foot on a 1,500 square foot kitchen costs $2,250 to $4,500 and buys several years. Replacement at $12 to $25 per square foot costs $18,000 to $37,500 plus downtime, lost covers and the disruption of a working kitchen. Regrouting at $4 to $9 per square foot is the middle path and is often the right one when the tile body is sound.</w:t>
      </w:r>
    </w:p>
    <w:p>
      <w:r>
        <w:rPr>
          <w:b w:val="0"/>
        </w:rPr>
        <w:t>The decision sequence that keeps a program from oscillating between panic cleans is simple: measure the joint, test the sealer, check the return interval, then choose between clean, regrout and restore. A floor care program that follows that sequence for three years will spend less than a program that replaces the floor every eight.</w:t>
      </w:r>
    </w:p>
    <w:p>
      <w:pPr>
        <w:pStyle w:val="Heading2"/>
      </w:pPr>
      <w:r>
        <w:t>FAQ</w:t>
      </w:r>
    </w:p>
    <w:p>
      <w:r>
        <w:rPr>
          <w:b/>
        </w:rPr>
        <w:t>How often should a commercial kitchen quarry tile floor be degreased?</w:t>
      </w:r>
    </w:p>
    <w:p>
      <w:r>
        <w:rPr>
          <w:b w:val="0"/>
        </w:rPr>
        <w:t>Follow cooking volume. Light kitchens under 40 covers a day need a quarterly full degrease, medium-volume kitchens with frying need a monthly one, and fryer-heavy or 24-hour kitchens need a weekly full degrease with grout detailing monthly.</w:t>
      </w:r>
    </w:p>
    <w:p>
      <w:r>
        <w:rPr>
          <w:b/>
        </w:rPr>
        <w:t>Can I use bleach to clean a quarry tile kitchen floor?</w:t>
      </w:r>
    </w:p>
    <w:p>
      <w:r>
        <w:rPr>
          <w:b w:val="0"/>
        </w:rPr>
        <w:t>No. Bleach is an oxidizer, not a degreaser, so it does not remove grease. It bleaches grout, degrades cementitious joints over time, and reacts with ammonia-based products to produce chloramine gas.</w:t>
      </w:r>
    </w:p>
    <w:p>
      <w:r>
        <w:rPr>
          <w:b/>
        </w:rPr>
        <w:t>Is vinegar safe on quarry tile grout?</w:t>
      </w:r>
    </w:p>
    <w:p>
      <w:r>
        <w:rPr>
          <w:b w:val="0"/>
        </w:rPr>
        <w:t>No. Vinegar is acidic and will dissolve the cement binder in the grout. A grout-safe acid at pH 2 to 4 has a narrow spot role on mineral scale, applied briefly and rinsed immediately, but vinegar is never a routine floor product.</w:t>
      </w:r>
    </w:p>
    <w:p>
      <w:r>
        <w:rPr>
          <w:b/>
        </w:rPr>
        <w:t>What is the best way to remove black grease from grout lines?</w:t>
      </w:r>
    </w:p>
    <w:p>
      <w:r>
        <w:rPr>
          <w:b w:val="0"/>
        </w:rPr>
        <w:t>Apply an alkaline gel at pH 11 to 12, allow ten to fifteen minutes of dwell without letting it dry, agitate along the joint with a soft-to-medium grout brush, then recover the water with a wet vacuum. Acid makes the joint rougher and the black line returns faster.</w:t>
      </w:r>
    </w:p>
    <w:p>
      <w:r>
        <w:rPr>
          <w:b/>
        </w:rPr>
        <w:t>Does sealing quarry tile stop grease from sticking?</w:t>
      </w:r>
    </w:p>
    <w:p>
      <w:r>
        <w:rPr>
          <w:b w:val="0"/>
        </w:rPr>
        <w:t>A penetrating sealer slows absorption and buys time between cleanings, but it does not make the floor grease-proof. Sealer must be reapplied every 12 to 24 months in a medium-volume kitchen, and sooner near fryer lines.</w:t>
      </w:r>
    </w:p>
    <w:p>
      <w:r>
        <w:rPr>
          <w:b/>
        </w:rPr>
        <w:t>How much does quarry tile floor cleaning cost in New Jersey?</w:t>
      </w:r>
    </w:p>
    <w:p>
      <w:r>
        <w:rPr>
          <w:b w:val="0"/>
        </w:rPr>
        <w:t>Periodic machine degreasing typically runs $0.30 to $0.75 per square foot, grout detailing $0.40 to $0.90, deep degrease and restoration $1.50 to $3.00, and penetrating sealer $0.60 to $1.40. Nightly floor care is usually bundled into the cleaning contract.</w:t>
      </w:r>
    </w:p>
    <w:p>
      <w:r>
        <w:rPr>
          <w:b/>
        </w:rPr>
        <w:t>How long does it take to degrease a commercial kitchen floor?</w:t>
      </w:r>
    </w:p>
    <w:p>
      <w:r>
        <w:rPr>
          <w:b w:val="0"/>
        </w:rPr>
        <w:t>A two-person crew with a wet vacuum, floor machine and sprayer handles about 1,500 square feet in 2.5 to 3.5 hours including setup, recovery and two rinse passes. Heavy restoration work on the same area runs a full overnight shift.</w:t>
      </w:r>
    </w:p>
    <w:p>
      <w:r>
        <w:rPr>
          <w:b/>
        </w:rPr>
        <w:t>Can a pressure washer be used on quarry tile?</w:t>
      </w:r>
    </w:p>
    <w:p>
      <w:r>
        <w:rPr>
          <w:b w:val="0"/>
        </w:rPr>
        <w:t>Only at low pressure and never aimed at the joints. Above roughly 1,200 psi the water erodes grout, drives moisture under the tile and causes debonding. Most kitchen floors are better served by a floor machine and a wet vacuum than by a pressure washer.</w:t>
      </w:r>
    </w:p>
    <w:p>
      <w:r>
        <w:rPr>
          <w:b/>
        </w:rPr>
        <w:t>Why does my kitchen floor look dirty again two days after cleaning?</w:t>
      </w:r>
    </w:p>
    <w:p>
      <w:r>
        <w:rPr>
          <w:b w:val="0"/>
        </w:rPr>
        <w:t>Grease is coming back from the bedding layer through open joints, or the rinse left a residue film that attracts soil. Check joint condition first, then verify the rinse pH, then test the sealer.</w:t>
      </w:r>
    </w:p>
    <w:p>
      <w:r>
        <w:rPr>
          <w:b/>
        </w:rPr>
        <w:t>Do quarry tile floors need to be stripped and resealed like VCT?</w:t>
      </w:r>
    </w:p>
    <w:p>
      <w:r>
        <w:rPr>
          <w:b w:val="0"/>
        </w:rPr>
        <w:t>No. Quarry tile is unglazed and does not carry a sacrificial floor finish, so there is nothing to strip. A penetrating sealer is used instead, and it does not build a film that peels.</w:t>
      </w:r>
    </w:p>
    <w:p>
      <w:pPr>
        <w:pStyle w:val="Heading2"/>
      </w:pPr>
      <w:r>
        <w:t>Next step</w:t>
      </w:r>
    </w:p>
    <w:p>
      <w:r>
        <w:rPr>
          <w:b w:val="0"/>
        </w:rPr>
        <w:t>If the floor returns to black within days of a deep clean, the problem is not the crew's effort. It is the method, the chemistry or the joint condition, and all three can be diagnosed in a single walk with a flashlight, a pH strip and a moisture meter.</w:t>
      </w:r>
    </w:p>
    <w:p>
      <w:r>
        <w:rPr>
          <w:b w:val="0"/>
        </w:rPr>
        <w:t xml:space="preserve">Premium Cleaning Services — commercial cleaning and hotel housekeeping in New Jersey and New York since 2012 — runs dedicated crews, dedicated supervision and written inspection reports. The company is </w:t>
      </w:r>
      <w:r>
        <w:rPr>
          <w:b/>
        </w:rPr>
        <w:t>bonded and insured</w:t>
      </w:r>
      <w:r>
        <w:rPr>
          <w:b w:val="0"/>
        </w:rPr>
        <w:t xml:space="preserve">, holds </w:t>
      </w:r>
      <w:r>
        <w:rPr>
          <w:b/>
        </w:rPr>
        <w:t>98% client retention</w:t>
      </w:r>
      <w:r>
        <w:rPr>
          <w:b w:val="0"/>
        </w:rPr>
        <w:t xml:space="preserve"> and a </w:t>
      </w:r>
      <w:r>
        <w:rPr>
          <w:b/>
        </w:rPr>
        <w:t>5.0 rating on 43 reviews</w:t>
      </w:r>
      <w:r>
        <w:rPr>
          <w:b w:val="0"/>
        </w:rPr>
        <w:t>, and covers Bergen, Essex, Passaic, Hudson, Union and New York City.</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floor assessment that separates cleaning from restoration, and a written schedule for the fryer lane, the dish area and the walk-in threshold, talk to the team: </w:t>
      </w:r>
      <w:r>
        <w:rPr>
          <w:b/>
        </w:rPr>
        <w:t>(973) 204-2310</w:t>
      </w:r>
      <w:r>
        <w:rPr>
          <w:b w:val="0"/>
        </w:rPr>
        <w:t xml:space="preserve"> · 107 Vesey St, Newark, NJ 07105. The full scope of the [restaurant commercial cleaning program](/restaurant-commercial-cleaning) covers floor care alongside kitchen deep cleaning and nightly service.</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"Quarry Tile Floor Care in Commercial Kitchens: Degreasing Without Damage",</w:t>
      </w:r>
    </w:p>
    <w:p>
      <w:pPr>
        <w:spacing w:after="0"/>
        <w:ind w:left="227"/>
      </w:pPr>
      <w:r>
        <w:rPr>
          <w:rFonts w:ascii="Courier New" w:hAnsi="Courier New"/>
          <w:color w:val="333333"/>
          <w:sz w:val="15"/>
        </w:rPr>
        <w:t xml:space="preserve">      "description": "How to degrease quarry tile kitchen floors without damaging grout: chemistry, method, frequency, slip safety and New Jersey costs.",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"Quarry tile floor cleaning and degreasing in commercial kitchens",</w:t>
      </w:r>
    </w:p>
    <w:p>
      <w:pPr>
        <w:spacing w:after="0"/>
        <w:ind w:left="227"/>
      </w:pPr>
      <w:r>
        <w:rPr>
          <w:rFonts w:ascii="Courier New" w:hAnsi="Courier New"/>
          <w:color w:val="333333"/>
          <w:sz w:val="15"/>
        </w:rPr>
        <w:t xml:space="preserve">      "mainEntityOfPage": "https://premiumcleaningnj.com/restaurant-commercial-cleaning"</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often should a commercial kitchen quarry tile floor be degreased?", "acceptedAnswer": {"@type": "Answer", "text": "Follow cooking volume. Light kitchens under 40 covers a day need a quarterly full degrease, medium-volume kitchens with frying need a monthly one, and fryer-heavy or 24-hour kitchens need a weekly full degrease with grout detailing monthly."}},</w:t>
      </w:r>
    </w:p>
    <w:p>
      <w:pPr>
        <w:spacing w:after="0"/>
        <w:ind w:left="227"/>
      </w:pPr>
      <w:r>
        <w:rPr>
          <w:rFonts w:ascii="Courier New" w:hAnsi="Courier New"/>
          <w:color w:val="333333"/>
          <w:sz w:val="15"/>
        </w:rPr>
        <w:t xml:space="preserve">        {"@type": "Question", "name": "Can I use bleach to clean a quarry tile kitchen floor?", "acceptedAnswer": {"@type": "Answer", "text": "No. Bleach is an oxidizer, not a degreaser, so it does not remove grease. It bleaches grout, degrades cementitious joints over time, and reacts with ammonia-based products to produce chloramine gas."}},</w:t>
      </w:r>
    </w:p>
    <w:p>
      <w:pPr>
        <w:spacing w:after="0"/>
        <w:ind w:left="227"/>
      </w:pPr>
      <w:r>
        <w:rPr>
          <w:rFonts w:ascii="Courier New" w:hAnsi="Courier New"/>
          <w:color w:val="333333"/>
          <w:sz w:val="15"/>
        </w:rPr>
        <w:t xml:space="preserve">        {"@type": "Question", "name": "Is vinegar safe on quarry tile grout?", "acceptedAnswer": {"@type": "Answer", "text": "No. Vinegar is acidic and will dissolve the cement binder in the grout. A grout-safe acid at pH 2 to 4 has a narrow spot role on mineral scale, applied briefly and rinsed immediately, but vinegar is never a routine floor product."}},</w:t>
      </w:r>
    </w:p>
    <w:p>
      <w:pPr>
        <w:spacing w:after="0"/>
        <w:ind w:left="227"/>
      </w:pPr>
      <w:r>
        <w:rPr>
          <w:rFonts w:ascii="Courier New" w:hAnsi="Courier New"/>
          <w:color w:val="333333"/>
          <w:sz w:val="15"/>
        </w:rPr>
        <w:t xml:space="preserve">        {"@type": "Question", "name": "What is the best way to remove black grease from grout lines?", "acceptedAnswer": {"@type": "Answer", "text": "Apply an alkaline gel at pH 11 to 12, allow ten to fifteen minutes of dwell without letting it dry, agitate along the joint with a soft-to-medium grout brush, then recover the water with a wet vacuum. Acid makes the joint rougher and the black line returns faster."}},</w:t>
      </w:r>
    </w:p>
    <w:p>
      <w:pPr>
        <w:spacing w:after="0"/>
        <w:ind w:left="227"/>
      </w:pPr>
      <w:r>
        <w:rPr>
          <w:rFonts w:ascii="Courier New" w:hAnsi="Courier New"/>
          <w:color w:val="333333"/>
          <w:sz w:val="15"/>
        </w:rPr>
        <w:t xml:space="preserve">        {"@type": "Question", "name": "Does sealing quarry tile stop grease from sticking?", "acceptedAnswer": {"@type": "Answer", "text": "A penetrating sealer slows absorption and buys time between cleanings, but it does not make the floor grease-proof. Sealer must be reapplied every 12 to 24 months in a medium-volume kitchen, and sooner near fryer lines."}},</w:t>
      </w:r>
    </w:p>
    <w:p>
      <w:pPr>
        <w:spacing w:after="0"/>
        <w:ind w:left="227"/>
      </w:pPr>
      <w:r>
        <w:rPr>
          <w:rFonts w:ascii="Courier New" w:hAnsi="Courier New"/>
          <w:color w:val="333333"/>
          <w:sz w:val="15"/>
        </w:rPr>
        <w:t xml:space="preserve">        {"@type": "Question", "name": "How much does quarry tile floor cleaning cost in New Jersey?", "acceptedAnswer": {"@type": "Answer", "text": "Periodic machine degreasing typically runs $0.30 to $0.75 per square foot, grout detailing $0.40 to $0.90, deep degrease and restoration $1.50 to $3.00, and penetrating sealer $0.60 to $1.40. Nightly floor care is usually bundled into the cleaning contract."}},</w:t>
      </w:r>
    </w:p>
    <w:p>
      <w:pPr>
        <w:spacing w:after="0"/>
        <w:ind w:left="227"/>
      </w:pPr>
      <w:r>
        <w:rPr>
          <w:rFonts w:ascii="Courier New" w:hAnsi="Courier New"/>
          <w:color w:val="333333"/>
          <w:sz w:val="15"/>
        </w:rPr>
        <w:t xml:space="preserve">        {"@type": "Question", "name": "How long does it take to degrease a commercial kitchen floor?", "acceptedAnswer": {"@type": "Answer", "text": "A two-person crew with a wet vacuum, floor machine and sprayer handles about 1,500 square feet in 2.5 to 3.5 hours including setup, recovery and two rinse passes. Heavy restoration work on the same area runs a full overnight shift."}},</w:t>
      </w:r>
    </w:p>
    <w:p>
      <w:pPr>
        <w:spacing w:after="0"/>
        <w:ind w:left="227"/>
      </w:pPr>
      <w:r>
        <w:rPr>
          <w:rFonts w:ascii="Courier New" w:hAnsi="Courier New"/>
          <w:color w:val="333333"/>
          <w:sz w:val="15"/>
        </w:rPr>
        <w:t xml:space="preserve">        {"@type": "Question", "name": "Can a pressure washer be used on quarry tile?", "acceptedAnswer": {"@type": "Answer", "text": "Only at low pressure and never aimed at the joints. Above roughly 1,200 psi the water erodes grout, drives moisture under the tile and causes debonding. Most kitchen floors are better served by a floor machine and a wet vacuum than by a pressure washer."}},</w:t>
      </w:r>
    </w:p>
    <w:p>
      <w:pPr>
        <w:spacing w:after="0"/>
        <w:ind w:left="227"/>
      </w:pPr>
      <w:r>
        <w:rPr>
          <w:rFonts w:ascii="Courier New" w:hAnsi="Courier New"/>
          <w:color w:val="333333"/>
          <w:sz w:val="15"/>
        </w:rPr>
        <w:t xml:space="preserve">        {"@type": "Question", "name": "Why does my kitchen floor look dirty again two days after cleaning?", "acceptedAnswer": {"@type": "Answer", "text": "Grease is coming back from the bedding layer through open joints, or the rinse left a residue film that attracts soil. Check joint condition first, then verify the rinse pH, then test the sealer."}},</w:t>
      </w:r>
    </w:p>
    <w:p>
      <w:pPr>
        <w:spacing w:after="0"/>
        <w:ind w:left="227"/>
      </w:pPr>
      <w:r>
        <w:rPr>
          <w:rFonts w:ascii="Courier New" w:hAnsi="Courier New"/>
          <w:color w:val="333333"/>
          <w:sz w:val="15"/>
        </w:rPr>
        <w:t xml:space="preserve">        {"@type": "Question", "name": "Do quarry tile floors need to be stripped and resealed like VCT?", "acceptedAnswer": {"@type": "Answer", "text": "No. Quarry tile is unglazed and does not carry a sacrificial floor finish, so there is nothing to strip. A penetrating sealer is used instead, and it does not build a film that peels."}}</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D · RESTAURANT</w:t>
      </w:r>
    </w:p>
    <w:p>
      <w:pPr>
        <w:spacing w:after="40"/>
      </w:pPr>
      <w:r>
        <w:rPr>
          <w:b/>
          <w:color w:val="141414"/>
          <w:sz w:val="38"/>
        </w:rPr>
        <w:t>Post-Event Restaurant Turnaround: Cleaning Between Services and Private Events</w:t>
      </w:r>
    </w:p>
    <w:p>
      <w:pPr>
        <w:spacing w:after="160"/>
      </w:pPr>
      <w:r>
        <w:rPr>
          <w:color w:val="6B6B6B"/>
          <w:sz w:val="21"/>
        </w:rPr>
        <w:t>A time-budgeted model for resetting a dining room between services, around a private event and before the next seating</w:t>
      </w:r>
    </w:p>
    <w:p>
      <w:pPr>
        <w:spacing w:before="40" w:after="200"/>
        <w:pBdr>
          <w:bottom w:val="single" w:sz="6" w:space="1" w:color="DED7C8"/>
        </w:pBdr>
      </w:pPr>
    </w:p>
    <w:p>
      <w:pPr>
        <w:spacing w:before="0" w:after="280"/>
      </w:pPr>
      <w:r>
        <w:rPr>
          <w:b w:val="0"/>
          <w:color w:val="8A8A8A"/>
          <w:sz w:val="15"/>
        </w:rPr>
        <w:t>QUERY-ALVO  restaurant event cleaning turnaround   ·   DESTINO  /restaurant-commercial-cleaning   ·   6.461 PALAVRAS</w:t>
      </w:r>
    </w:p>
    <w:p>
      <w:pPr>
        <w:spacing w:before="120" w:after="200"/>
        <w:ind w:left="283"/>
      </w:pPr>
      <w:r>
        <w:rPr>
          <w:b/>
          <w:i/>
          <w:color w:val="434343"/>
        </w:rPr>
        <w:t>Direct answer:</w:t>
      </w:r>
      <w:r>
        <w:rPr>
          <w:b w:val="0"/>
          <w:i/>
          <w:color w:val="434343"/>
        </w:rPr>
        <w:t xml:space="preserve"> A restaurant event turnaround is the reset of the dining room between services or around a private event. Realistic windows run 45 to 90 minutes for a partial reset and 2 to 3 hours for a full flip, staffed at one crew member per 20 to 25 seats and sequenced by zone, not by task.</w:t>
      </w:r>
    </w:p>
    <w:p>
      <w:pPr>
        <w:pStyle w:val="Heading2"/>
      </w:pPr>
      <w:r>
        <w:t>Key takeaways</w:t>
      </w:r>
    </w:p>
    <w:p>
      <w:pPr>
        <w:pStyle w:val="ListBullet"/>
        <w:spacing w:after="80"/>
      </w:pPr>
      <w:r>
        <w:rPr>
          <w:b w:val="0"/>
        </w:rPr>
        <w:t>A turnaround is a time budget, not a cleaning task. The room either fits inside the window or the window has to be renegotiated before the event is sold.</w:t>
      </w:r>
    </w:p>
    <w:p>
      <w:pPr>
        <w:pStyle w:val="ListBullet"/>
        <w:spacing w:after="80"/>
      </w:pPr>
      <w:r>
        <w:rPr>
          <w:b w:val="0"/>
        </w:rPr>
        <w:t xml:space="preserve">The single most useful number is </w:t>
      </w:r>
      <w:r>
        <w:rPr>
          <w:b/>
        </w:rPr>
        <w:t>room-minutes</w:t>
      </w:r>
      <w:r>
        <w:rPr>
          <w:b w:val="0"/>
        </w:rPr>
        <w:t>: seats multiplied by minutes per seat, plus fixed zone times. It turns "we need to flip fast" into a crew count.</w:t>
      </w:r>
    </w:p>
    <w:p>
      <w:pPr>
        <w:pStyle w:val="ListBullet"/>
        <w:spacing w:after="80"/>
      </w:pPr>
      <w:r>
        <w:rPr>
          <w:b w:val="0"/>
        </w:rPr>
        <w:t>One crew member per 20 to 25 seats is the practical ceiling before coordination cost eats the gain from added hands.</w:t>
      </w:r>
    </w:p>
    <w:p>
      <w:pPr>
        <w:pStyle w:val="ListBullet"/>
        <w:spacing w:after="80"/>
      </w:pPr>
      <w:r>
        <w:rPr>
          <w:b w:val="0"/>
        </w:rPr>
        <w:t>Most late resets are caused by glassware par levels, linen counts and trash volume, not by slow cleaning. Fix inventory before adding labor.</w:t>
      </w:r>
    </w:p>
    <w:p>
      <w:pPr>
        <w:pStyle w:val="ListBullet"/>
        <w:spacing w:after="80"/>
      </w:pPr>
      <w:r>
        <w:rPr>
          <w:b w:val="0"/>
        </w:rPr>
        <w:t>A written T-minus timeline with zone sign-offs is what keeps the same standard when the closing manager changes.</w:t>
      </w:r>
    </w:p>
    <w:p>
      <w:pPr>
        <w:pStyle w:val="Heading2"/>
      </w:pPr>
      <w:r>
        <w:t>1. What is a restaurant event cleaning turnaround?</w:t>
      </w:r>
    </w:p>
    <w:p>
      <w:r>
        <w:rPr>
          <w:b w:val="0"/>
        </w:rPr>
        <w:t>A turnaround is the interval between two uses of the same room. It starts when the last guest leaves the first use and ends when the room is ready to receive the next one. Everything inside that interval competes for the same minutes: glassware, linen, floors, restrooms, trash, furniture layout, table settings and the final walk-through.</w:t>
      </w:r>
    </w:p>
    <w:p>
      <w:r>
        <w:rPr>
          <w:b w:val="0"/>
        </w:rPr>
        <w:t>The word gets used loosely, which is why so many turnarounds fail. Three different jobs hide inside it.</w:t>
      </w:r>
    </w:p>
    <w:p>
      <w:r>
        <w:rPr>
          <w:b/>
        </w:rPr>
        <w:t>A service-to-service reset</w:t>
      </w:r>
      <w:r>
        <w:rPr>
          <w:b w:val="0"/>
        </w:rPr>
        <w:t xml:space="preserve"> happens when a restaurant runs brunch and dinner in the same room, or lunch and dinner with a short gap. The furniture usually stays close to where it was, the menu changes, the floor needs a full pass, and the bar needs restocking. This is the most common turnaround in a full-service restaurant and the one most often understaffed.</w:t>
      </w:r>
    </w:p>
    <w:p>
      <w:r>
        <w:rPr>
          <w:b/>
        </w:rPr>
        <w:t>An event-to-service flip</w:t>
      </w:r>
      <w:r>
        <w:rPr>
          <w:b w:val="0"/>
        </w:rPr>
        <w:t xml:space="preserve"> happens when a private event ends and a normal service begins, or the reverse. The room changes identity: a long banquet layout becomes a two-tops and four-tops floor plan, or a dining room becomes a reception space with a bar and a standing crowd. Furniture moves, linens change, rentals arrive or leave, and the room has to look untouched by the previous use.</w:t>
      </w:r>
    </w:p>
    <w:p>
      <w:r>
        <w:rPr>
          <w:b/>
        </w:rPr>
        <w:t>An overnight reset</w:t>
      </w:r>
      <w:r>
        <w:rPr>
          <w:b w:val="0"/>
        </w:rPr>
        <w:t xml:space="preserve"> happens after the last service of the day. There is no guest-facing deadline in the same evening, which makes it feel less urgent, and that is exactly why it drifts into the morning crew and creates a late open.</w:t>
      </w:r>
    </w:p>
    <w:p>
      <w:r>
        <w:rPr>
          <w:b w:val="0"/>
        </w:rPr>
        <w:t>All three share one property: the work is bounded by a clock that the restaurant does not control. The next reservation, the next event contract or the next service time sets the deadline, and the cleaning plan has to be built backwards from it.</w:t>
      </w:r>
    </w:p>
    <w:p>
      <w:r>
        <w:rPr>
          <w:b w:val="0"/>
        </w:rPr>
        <w:t>That is the difference between cleaning and turning around. Cleaning is a scope. A turnaround is a scope plus a deadline plus a handoff to another team, and the handoff is where most of the operational risk lives.</w:t>
      </w:r>
    </w:p>
    <w:p>
      <w:pPr>
        <w:pStyle w:val="Heading2"/>
      </w:pPr>
      <w:r>
        <w:t>2. How long does a realistic turnaround actually take?</w:t>
      </w:r>
    </w:p>
    <w:p>
      <w:r>
        <w:rPr>
          <w:b w:val="0"/>
        </w:rPr>
        <w:t>The honest answer is that it depends on three variables: how many seats, how much the layout changes, and how much of the room has to be rebuilt rather than wiped. A room that keeps its tables needs a fraction of the time of a room that has to be emptied, reset and dressed.</w:t>
      </w:r>
    </w:p>
    <w:p>
      <w:r>
        <w:rPr>
          <w:b w:val="0"/>
        </w:rPr>
        <w:t>Typical operating ranges in the US market for a full-service restaurant with a bar look like this.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Turnaround type</w:t>
            </w:r>
          </w:p>
        </w:tc>
        <w:tc>
          <w:tcPr>
            <w:tcW w:type="dxa" w:w="1904"/>
            <w:shd w:val="clear" w:fill="1A1A1A"/>
          </w:tcPr>
          <w:p>
            <w:pPr>
              <w:spacing w:after="0"/>
            </w:pPr>
            <w:r>
              <w:rPr>
                <w:b/>
                <w:color w:val="FFFFFF"/>
              </w:rPr>
            </w:r>
            <w:r>
              <w:rPr>
                <w:b/>
                <w:color w:val="FFFFFF"/>
                <w:sz w:val="19"/>
              </w:rPr>
              <w:t>Seats</w:t>
            </w:r>
          </w:p>
        </w:tc>
        <w:tc>
          <w:tcPr>
            <w:tcW w:type="dxa" w:w="1904"/>
            <w:shd w:val="clear" w:fill="1A1A1A"/>
          </w:tcPr>
          <w:p>
            <w:pPr>
              <w:spacing w:after="0"/>
            </w:pPr>
            <w:r>
              <w:rPr>
                <w:b/>
                <w:color w:val="FFFFFF"/>
              </w:rPr>
            </w:r>
            <w:r>
              <w:rPr>
                <w:b/>
                <w:color w:val="FFFFFF"/>
                <w:sz w:val="19"/>
              </w:rPr>
              <w:t>Layout change</w:t>
            </w:r>
          </w:p>
        </w:tc>
        <w:tc>
          <w:tcPr>
            <w:tcW w:type="dxa" w:w="1904"/>
            <w:shd w:val="clear" w:fill="1A1A1A"/>
          </w:tcPr>
          <w:p>
            <w:pPr>
              <w:spacing w:after="0"/>
            </w:pPr>
            <w:r>
              <w:rPr>
                <w:b/>
                <w:color w:val="FFFFFF"/>
              </w:rPr>
            </w:r>
            <w:r>
              <w:rPr>
                <w:b/>
                <w:color w:val="FFFFFF"/>
                <w:sz w:val="19"/>
              </w:rPr>
              <w:t>Realistic window</w:t>
            </w:r>
          </w:p>
        </w:tc>
        <w:tc>
          <w:tcPr>
            <w:tcW w:type="dxa" w:w="1904"/>
            <w:shd w:val="clear" w:fill="1A1A1A"/>
          </w:tcPr>
          <w:p>
            <w:pPr>
              <w:spacing w:after="0"/>
            </w:pPr>
            <w:r>
              <w:rPr>
                <w:b/>
                <w:color w:val="FFFFFF"/>
              </w:rPr>
            </w:r>
            <w:r>
              <w:rPr>
                <w:b/>
                <w:color w:val="FFFFFF"/>
                <w:sz w:val="19"/>
              </w:rPr>
              <w:t>Notes</w:t>
            </w:r>
          </w:p>
        </w:tc>
      </w:tr>
      <w:tr>
        <w:tc>
          <w:tcPr>
            <w:tcW w:type="dxa" w:w="1904"/>
          </w:tcPr>
          <w:p>
            <w:pPr>
              <w:spacing w:after="0"/>
            </w:pPr>
            <w:r/>
            <w:r>
              <w:rPr>
                <w:b w:val="0"/>
                <w:sz w:val="19"/>
              </w:rPr>
              <w:t>Brunch to dinner, same layout</w:t>
            </w:r>
          </w:p>
        </w:tc>
        <w:tc>
          <w:tcPr>
            <w:tcW w:type="dxa" w:w="1904"/>
          </w:tcPr>
          <w:p>
            <w:pPr>
              <w:spacing w:after="0"/>
            </w:pPr>
            <w:r/>
            <w:r>
              <w:rPr>
                <w:b w:val="0"/>
                <w:sz w:val="19"/>
              </w:rPr>
              <w:t>90–120</w:t>
            </w:r>
          </w:p>
        </w:tc>
        <w:tc>
          <w:tcPr>
            <w:tcW w:type="dxa" w:w="1904"/>
          </w:tcPr>
          <w:p>
            <w:pPr>
              <w:spacing w:after="0"/>
            </w:pPr>
            <w:r/>
            <w:r>
              <w:rPr>
                <w:b w:val="0"/>
                <w:sz w:val="19"/>
              </w:rPr>
              <w:t>None</w:t>
            </w:r>
          </w:p>
        </w:tc>
        <w:tc>
          <w:tcPr>
            <w:tcW w:type="dxa" w:w="1904"/>
          </w:tcPr>
          <w:p>
            <w:pPr>
              <w:spacing w:after="0"/>
            </w:pPr>
            <w:r/>
            <w:r>
              <w:rPr>
                <w:b w:val="0"/>
                <w:sz w:val="19"/>
              </w:rPr>
              <w:t>45–60 min</w:t>
            </w:r>
          </w:p>
        </w:tc>
        <w:tc>
          <w:tcPr>
            <w:tcW w:type="dxa" w:w="1904"/>
          </w:tcPr>
          <w:p>
            <w:pPr>
              <w:spacing w:after="0"/>
            </w:pPr>
            <w:r/>
            <w:r>
              <w:rPr>
                <w:b w:val="0"/>
                <w:sz w:val="19"/>
              </w:rPr>
              <w:t>Floor, bar, restrooms, tabletop refresh</w:t>
            </w:r>
          </w:p>
        </w:tc>
      </w:tr>
      <w:tr>
        <w:tc>
          <w:tcPr>
            <w:tcW w:type="dxa" w:w="1904"/>
          </w:tcPr>
          <w:p>
            <w:pPr>
              <w:spacing w:after="0"/>
            </w:pPr>
            <w:r/>
            <w:r>
              <w:rPr>
                <w:b w:val="0"/>
                <w:sz w:val="19"/>
              </w:rPr>
              <w:t>Lunch to dinner, same layout</w:t>
            </w:r>
          </w:p>
        </w:tc>
        <w:tc>
          <w:tcPr>
            <w:tcW w:type="dxa" w:w="1904"/>
          </w:tcPr>
          <w:p>
            <w:pPr>
              <w:spacing w:after="0"/>
            </w:pPr>
            <w:r/>
            <w:r>
              <w:rPr>
                <w:b w:val="0"/>
                <w:sz w:val="19"/>
              </w:rPr>
              <w:t>60–90</w:t>
            </w:r>
          </w:p>
        </w:tc>
        <w:tc>
          <w:tcPr>
            <w:tcW w:type="dxa" w:w="1904"/>
          </w:tcPr>
          <w:p>
            <w:pPr>
              <w:spacing w:after="0"/>
            </w:pPr>
            <w:r/>
            <w:r>
              <w:rPr>
                <w:b w:val="0"/>
                <w:sz w:val="19"/>
              </w:rPr>
              <w:t>None</w:t>
            </w:r>
          </w:p>
        </w:tc>
        <w:tc>
          <w:tcPr>
            <w:tcW w:type="dxa" w:w="1904"/>
          </w:tcPr>
          <w:p>
            <w:pPr>
              <w:spacing w:after="0"/>
            </w:pPr>
            <w:r/>
            <w:r>
              <w:rPr>
                <w:b w:val="0"/>
                <w:sz w:val="19"/>
              </w:rPr>
              <w:t>40–55 min</w:t>
            </w:r>
          </w:p>
        </w:tc>
        <w:tc>
          <w:tcPr>
            <w:tcW w:type="dxa" w:w="1904"/>
          </w:tcPr>
          <w:p>
            <w:pPr>
              <w:spacing w:after="0"/>
            </w:pPr>
            <w:r/>
            <w:r>
              <w:rPr>
                <w:b w:val="0"/>
                <w:sz w:val="19"/>
              </w:rPr>
              <w:t>Lighter than brunch due to less table turnover</w:t>
            </w:r>
          </w:p>
        </w:tc>
      </w:tr>
      <w:tr>
        <w:tc>
          <w:tcPr>
            <w:tcW w:type="dxa" w:w="1904"/>
          </w:tcPr>
          <w:p>
            <w:pPr>
              <w:spacing w:after="0"/>
            </w:pPr>
            <w:r/>
            <w:r>
              <w:rPr>
                <w:b w:val="0"/>
                <w:sz w:val="19"/>
              </w:rPr>
              <w:t>Service to private event</w:t>
            </w:r>
          </w:p>
        </w:tc>
        <w:tc>
          <w:tcPr>
            <w:tcW w:type="dxa" w:w="1904"/>
          </w:tcPr>
          <w:p>
            <w:pPr>
              <w:spacing w:after="0"/>
            </w:pPr>
            <w:r/>
            <w:r>
              <w:rPr>
                <w:b w:val="0"/>
                <w:sz w:val="19"/>
              </w:rPr>
              <w:t>80–150</w:t>
            </w:r>
          </w:p>
        </w:tc>
        <w:tc>
          <w:tcPr>
            <w:tcW w:type="dxa" w:w="1904"/>
          </w:tcPr>
          <w:p>
            <w:pPr>
              <w:spacing w:after="0"/>
            </w:pPr>
            <w:r/>
            <w:r>
              <w:rPr>
                <w:b w:val="0"/>
                <w:sz w:val="19"/>
              </w:rPr>
              <w:t>Partial</w:t>
            </w:r>
          </w:p>
        </w:tc>
        <w:tc>
          <w:tcPr>
            <w:tcW w:type="dxa" w:w="1904"/>
          </w:tcPr>
          <w:p>
            <w:pPr>
              <w:spacing w:after="0"/>
            </w:pPr>
            <w:r/>
            <w:r>
              <w:rPr>
                <w:b w:val="0"/>
                <w:sz w:val="19"/>
              </w:rPr>
              <w:t>90–120 min</w:t>
            </w:r>
          </w:p>
        </w:tc>
        <w:tc>
          <w:tcPr>
            <w:tcW w:type="dxa" w:w="1904"/>
          </w:tcPr>
          <w:p>
            <w:pPr>
              <w:spacing w:after="0"/>
            </w:pPr>
            <w:r/>
            <w:r>
              <w:rPr>
                <w:b w:val="0"/>
                <w:sz w:val="19"/>
              </w:rPr>
              <w:t>Adds rentals, bar package, AV placement</w:t>
            </w:r>
          </w:p>
        </w:tc>
      </w:tr>
      <w:tr>
        <w:tc>
          <w:tcPr>
            <w:tcW w:type="dxa" w:w="1904"/>
          </w:tcPr>
          <w:p>
            <w:pPr>
              <w:spacing w:after="0"/>
            </w:pPr>
            <w:r/>
            <w:r>
              <w:rPr>
                <w:b w:val="0"/>
                <w:sz w:val="19"/>
              </w:rPr>
              <w:t>Private event to service</w:t>
            </w:r>
          </w:p>
        </w:tc>
        <w:tc>
          <w:tcPr>
            <w:tcW w:type="dxa" w:w="1904"/>
          </w:tcPr>
          <w:p>
            <w:pPr>
              <w:spacing w:after="0"/>
            </w:pPr>
            <w:r/>
            <w:r>
              <w:rPr>
                <w:b w:val="0"/>
                <w:sz w:val="19"/>
              </w:rPr>
              <w:t>80–150</w:t>
            </w:r>
          </w:p>
        </w:tc>
        <w:tc>
          <w:tcPr>
            <w:tcW w:type="dxa" w:w="1904"/>
          </w:tcPr>
          <w:p>
            <w:pPr>
              <w:spacing w:after="0"/>
            </w:pPr>
            <w:r/>
            <w:r>
              <w:rPr>
                <w:b w:val="0"/>
                <w:sz w:val="19"/>
              </w:rPr>
              <w:t>Full</w:t>
            </w:r>
          </w:p>
        </w:tc>
        <w:tc>
          <w:tcPr>
            <w:tcW w:type="dxa" w:w="1904"/>
          </w:tcPr>
          <w:p>
            <w:pPr>
              <w:spacing w:after="0"/>
            </w:pPr>
            <w:r/>
            <w:r>
              <w:rPr>
                <w:b w:val="0"/>
                <w:sz w:val="19"/>
              </w:rPr>
              <w:t>120–180 min</w:t>
            </w:r>
          </w:p>
        </w:tc>
        <w:tc>
          <w:tcPr>
            <w:tcW w:type="dxa" w:w="1904"/>
          </w:tcPr>
          <w:p>
            <w:pPr>
              <w:spacing w:after="0"/>
            </w:pPr>
            <w:r/>
            <w:r>
              <w:rPr>
                <w:b w:val="0"/>
                <w:sz w:val="19"/>
              </w:rPr>
              <w:t>Furniture rebuild, linen change, full floor</w:t>
            </w:r>
          </w:p>
        </w:tc>
      </w:tr>
      <w:tr>
        <w:tc>
          <w:tcPr>
            <w:tcW w:type="dxa" w:w="1904"/>
          </w:tcPr>
          <w:p>
            <w:pPr>
              <w:spacing w:after="0"/>
            </w:pPr>
            <w:r/>
            <w:r>
              <w:rPr>
                <w:b w:val="0"/>
                <w:sz w:val="19"/>
              </w:rPr>
              <w:t>Event to event, same day</w:t>
            </w:r>
          </w:p>
        </w:tc>
        <w:tc>
          <w:tcPr>
            <w:tcW w:type="dxa" w:w="1904"/>
          </w:tcPr>
          <w:p>
            <w:pPr>
              <w:spacing w:after="0"/>
            </w:pPr>
            <w:r/>
            <w:r>
              <w:rPr>
                <w:b w:val="0"/>
                <w:sz w:val="19"/>
              </w:rPr>
              <w:t>100–200</w:t>
            </w:r>
          </w:p>
        </w:tc>
        <w:tc>
          <w:tcPr>
            <w:tcW w:type="dxa" w:w="1904"/>
          </w:tcPr>
          <w:p>
            <w:pPr>
              <w:spacing w:after="0"/>
            </w:pPr>
            <w:r/>
            <w:r>
              <w:rPr>
                <w:b w:val="0"/>
                <w:sz w:val="19"/>
              </w:rPr>
              <w:t>Full</w:t>
            </w:r>
          </w:p>
        </w:tc>
        <w:tc>
          <w:tcPr>
            <w:tcW w:type="dxa" w:w="1904"/>
          </w:tcPr>
          <w:p>
            <w:pPr>
              <w:spacing w:after="0"/>
            </w:pPr>
            <w:r/>
            <w:r>
              <w:rPr>
                <w:b w:val="0"/>
                <w:sz w:val="19"/>
              </w:rPr>
              <w:t>150–240 min</w:t>
            </w:r>
          </w:p>
        </w:tc>
        <w:tc>
          <w:tcPr>
            <w:tcW w:type="dxa" w:w="1904"/>
          </w:tcPr>
          <w:p>
            <w:pPr>
              <w:spacing w:after="0"/>
            </w:pPr>
            <w:r/>
            <w:r>
              <w:rPr>
                <w:b w:val="0"/>
                <w:sz w:val="19"/>
              </w:rPr>
              <w:t>Two vendor handoffs inside one window</w:t>
            </w:r>
          </w:p>
        </w:tc>
      </w:tr>
      <w:tr>
        <w:tc>
          <w:tcPr>
            <w:tcW w:type="dxa" w:w="1904"/>
          </w:tcPr>
          <w:p>
            <w:pPr>
              <w:spacing w:after="0"/>
            </w:pPr>
            <w:r/>
            <w:r>
              <w:rPr>
                <w:b w:val="0"/>
                <w:sz w:val="19"/>
              </w:rPr>
              <w:t>Overnight full reset</w:t>
            </w:r>
          </w:p>
        </w:tc>
        <w:tc>
          <w:tcPr>
            <w:tcW w:type="dxa" w:w="1904"/>
          </w:tcPr>
          <w:p>
            <w:pPr>
              <w:spacing w:after="0"/>
            </w:pPr>
            <w:r/>
            <w:r>
              <w:rPr>
                <w:b w:val="0"/>
                <w:sz w:val="19"/>
              </w:rPr>
              <w:t>Any</w:t>
            </w:r>
          </w:p>
        </w:tc>
        <w:tc>
          <w:tcPr>
            <w:tcW w:type="dxa" w:w="1904"/>
          </w:tcPr>
          <w:p>
            <w:pPr>
              <w:spacing w:after="0"/>
            </w:pPr>
            <w:r/>
            <w:r>
              <w:rPr>
                <w:b w:val="0"/>
                <w:sz w:val="19"/>
              </w:rPr>
              <w:t>Full</w:t>
            </w:r>
          </w:p>
        </w:tc>
        <w:tc>
          <w:tcPr>
            <w:tcW w:type="dxa" w:w="1904"/>
          </w:tcPr>
          <w:p>
            <w:pPr>
              <w:spacing w:after="0"/>
            </w:pPr>
            <w:r/>
            <w:r>
              <w:rPr>
                <w:b w:val="0"/>
                <w:sz w:val="19"/>
              </w:rPr>
              <w:t>3–5 crew hours</w:t>
            </w:r>
          </w:p>
        </w:tc>
        <w:tc>
          <w:tcPr>
            <w:tcW w:type="dxa" w:w="1904"/>
          </w:tcPr>
          <w:p>
            <w:pPr>
              <w:spacing w:after="0"/>
            </w:pPr>
            <w:r/>
            <w:r>
              <w:rPr>
                <w:b w:val="0"/>
                <w:sz w:val="19"/>
              </w:rPr>
              <w:t>Not time-boxed, but must finish before open</w:t>
            </w:r>
          </w:p>
        </w:tc>
      </w:tr>
    </w:tbl>
    <w:p/>
    <w:p>
      <w:r>
        <w:rPr>
          <w:b w:val="0"/>
        </w:rPr>
        <w:t>Two cautions before anyone plans against this table.</w:t>
      </w:r>
    </w:p>
    <w:p>
      <w:r>
        <w:rPr>
          <w:b w:val="0"/>
        </w:rPr>
        <w:t>The windows assume the room is empty. If guests are still finishing dessert, the clock has not started, and a plan that begins at the contracted event end time rather than at the actual last-guest departure will fail on the first busy Saturday.</w:t>
      </w:r>
    </w:p>
    <w:p>
      <w:r>
        <w:rPr>
          <w:b w:val="0"/>
        </w:rPr>
        <w:t>The windows also assume the crew has what it needs on the floor. A turnaround does not lose time because someone works slowly. It loses time because the glassware is in the dish pit, the linen is in the basement, and the trash has to travel through the same corridor the crew is trying to reset.</w:t>
      </w:r>
    </w:p>
    <w:p>
      <w:r>
        <w:rPr>
          <w:b w:val="0"/>
        </w:rPr>
        <w:t>A realistic plan therefore includes a preparation phase that happens before the window opens: glassware polished and staged, linen counted and stacked, trash bags and carts positioned, chemicals mixed, equipment charged. Ten minutes of preparation before the window is worth twenty minutes of running during it.</w:t>
      </w:r>
    </w:p>
    <w:p>
      <w:pPr>
        <w:pStyle w:val="Heading2"/>
      </w:pPr>
      <w:r>
        <w:t>3. What changes when the room hosts a private event?</w:t>
      </w:r>
    </w:p>
    <w:p>
      <w:r>
        <w:rPr>
          <w:b w:val="0"/>
        </w:rPr>
        <w:t>A private event breaks the assumptions a restaurant runs on. The seat map is not the normal seat map. The service style may be plated, buffet or passed. The bar may be hosted, cash or consumption. The room may need a dance floor, a screen, a gift table or a coat check. None of that is in the standard closing routine, and all of it changes the reset.</w:t>
      </w:r>
    </w:p>
    <w:p>
      <w:r>
        <w:rPr>
          <w:b w:val="0"/>
        </w:rPr>
        <w:t>Five differences matter most.</w:t>
      </w:r>
    </w:p>
    <w:p>
      <w:r>
        <w:rPr>
          <w:b/>
        </w:rPr>
        <w:t>The layout is contractual.</w:t>
      </w:r>
      <w:r>
        <w:rPr>
          <w:b w:val="0"/>
        </w:rPr>
        <w:t xml:space="preserve"> The event contract usually specifies a room setup. Rebuilding the standard floor plan after the event is not a preference; it is a return to the configuration the next service requires, and it has to be documented so the closing crew knows what "back to normal" means.</w:t>
      </w:r>
    </w:p>
    <w:p>
      <w:r>
        <w:rPr>
          <w:b/>
        </w:rPr>
        <w:t>Rentals move twice.</w:t>
      </w:r>
      <w:r>
        <w:rPr>
          <w:b w:val="0"/>
        </w:rPr>
        <w:t xml:space="preserve"> Chairs, tables, glassware, linens and AV equipment arrive before the event and leave after it. The pickup window is set by the rental company, not by the restaurant, and a late pickup blocks the room. The turnaround plan has to name who counts the rentals, who stages them for pickup and who signs the return sheet.</w:t>
      </w:r>
    </w:p>
    <w:p>
      <w:r>
        <w:rPr>
          <w:b/>
        </w:rPr>
        <w:t>The bar is the heaviest zone.</w:t>
      </w:r>
      <w:r>
        <w:rPr>
          <w:b w:val="0"/>
        </w:rPr>
        <w:t xml:space="preserve"> Event bars generate more glassware per guest than a seated dinner, more spilled product, more trash and more standing traffic on the floor. A room that holds 120 guests for a reception can produce the glassware volume of a 200-cover dinner service.</w:t>
      </w:r>
    </w:p>
    <w:p>
      <w:r>
        <w:rPr>
          <w:b/>
        </w:rPr>
        <w:t>The floor takes a different kind of soil.</w:t>
      </w:r>
      <w:r>
        <w:rPr>
          <w:b w:val="0"/>
        </w:rPr>
        <w:t xml:space="preserve"> Standing crowds grind food and drink into the floor. Chairs are pushed back repeatedly. High heels and bar stools mark soft flooring. The floor pass after an event is closer to a scrub than to a mop.</w:t>
      </w:r>
    </w:p>
    <w:p>
      <w:r>
        <w:rPr>
          <w:b/>
        </w:rPr>
        <w:t>The guest expectation resets to zero.</w:t>
      </w:r>
      <w:r>
        <w:rPr>
          <w:b w:val="0"/>
        </w:rPr>
        <w:t xml:space="preserve"> The next guest did not see the event. They see a room that must look like the first seating of the day: no tape marks, no stray program cards, no lingering smell of the previous menu.</w:t>
      </w:r>
    </w:p>
    <w:p>
      <w:r>
        <w:rPr>
          <w:b w:val="0"/>
        </w:rPr>
        <w:t>That last point is the commercial reason turnarounds get premium pricing. The work is not harder in the abstract. It is compressed, it is visible, and failure is immediate.</w:t>
      </w:r>
    </w:p>
    <w:p>
      <w:pPr>
        <w:pStyle w:val="Heading2"/>
      </w:pPr>
      <w:r>
        <w:t>4. How should the dining room be zoned for a fast reset?</w:t>
      </w:r>
    </w:p>
    <w:p>
      <w:r>
        <w:rPr>
          <w:b w:val="0"/>
        </w:rPr>
        <w:t>A turnaround is not a list of tasks performed in the order someone remembers them. It is a route. The route is built from zones, and each zone is finished completely before the crew moves on, because a zone revisited is a zone paid for twice.</w:t>
      </w:r>
    </w:p>
    <w:p>
      <w:r>
        <w:rPr>
          <w:b w:val="0"/>
        </w:rPr>
        <w:t>A workable zone model for a full-service restaurant has six zones.</w:t>
      </w:r>
    </w:p>
    <w:p>
      <w:r>
        <w:rPr>
          <w:b/>
        </w:rPr>
        <w:t>Zone 1 — the pass and the back wait station.</w:t>
      </w:r>
      <w:r>
        <w:rPr>
          <w:b w:val="0"/>
        </w:rPr>
        <w:t xml:space="preserve"> This is the origin point. Trays, dirty glassware, linen and trash flow through here, so it is cleared first. If the pass is congested, every other zone stalls behind it.</w:t>
      </w:r>
    </w:p>
    <w:p>
      <w:r>
        <w:rPr>
          <w:b/>
        </w:rPr>
        <w:t>Zone 2 — the bar and service well.</w:t>
      </w:r>
      <w:r>
        <w:rPr>
          <w:b w:val="0"/>
        </w:rPr>
        <w:t xml:space="preserve"> Glassware, spills, garnishes, ice, trash, floor mats. The bar is usually the longest single zone in an event turnaround and the one that determines whether the room is actually ready.</w:t>
      </w:r>
    </w:p>
    <w:p>
      <w:r>
        <w:rPr>
          <w:b/>
        </w:rPr>
        <w:t>Zone 3 — the dining floor.</w:t>
      </w:r>
      <w:r>
        <w:rPr>
          <w:b w:val="0"/>
        </w:rPr>
        <w:t xml:space="preserve"> Tables, chairs, banquettes, floor under and around each station. This is the largest zone by area and the one most sensitive to layout change.</w:t>
      </w:r>
    </w:p>
    <w:p>
      <w:r>
        <w:rPr>
          <w:b/>
        </w:rPr>
        <w:t>Zone 4 — restrooms.</w:t>
      </w:r>
      <w:r>
        <w:rPr>
          <w:b w:val="0"/>
        </w:rPr>
        <w:t xml:space="preserve"> Small area, high inspection weight. Guests judge a reset room by the restroom more than by the dining floor.</w:t>
      </w:r>
    </w:p>
    <w:p>
      <w:r>
        <w:rPr>
          <w:b/>
        </w:rPr>
        <w:t>Zone 5 — entry, host stand and waiting area.</w:t>
      </w:r>
      <w:r>
        <w:rPr>
          <w:b w:val="0"/>
        </w:rPr>
        <w:t xml:space="preserve"> Glass doors, handles, floors, menus, coat check, signage. This is the first thing the next guest touches.</w:t>
      </w:r>
    </w:p>
    <w:p>
      <w:r>
        <w:rPr>
          <w:b/>
        </w:rPr>
        <w:t>Zone 6 — perimeter and detail.</w:t>
      </w:r>
      <w:r>
        <w:rPr>
          <w:b w:val="0"/>
        </w:rPr>
        <w:t xml:space="preserve"> Window sills, ledges, banquette backs, chair rails, light switches, thermostat, anything at hand height that a guest brushes against.</w:t>
      </w:r>
    </w:p>
    <w:p>
      <w:r>
        <w:rPr>
          <w:b w:val="0"/>
        </w:rPr>
        <w:t>The sequence is 1, 2, 3, 4, 5, 6, and it is not arbitrary. Zones 1 and 2 are where the soil is generated and where the supplies live. Zones 4 and 5 are quick and high-visibility, so they are done while the floor is drying. Zone 6 is the last pass, done by the lead, because it is the zone that catches what everyone else missed.</w:t>
      </w:r>
    </w:p>
    <w:p>
      <w:r>
        <w:rPr>
          <w:b w:val="0"/>
        </w:rPr>
        <w:t>Two rules keep the route honest.</w:t>
      </w:r>
    </w:p>
    <w:p>
      <w:r>
        <w:rPr>
          <w:b/>
        </w:rPr>
        <w:t>Never cross a finished zone with soil.</w:t>
      </w:r>
      <w:r>
        <w:rPr>
          <w:b w:val="0"/>
        </w:rPr>
        <w:t xml:space="preserve"> A trash bag carried through a reset dining room leaves a trail. Bags and dirty linen travel the back route or wait at the pass until the floor is clear.</w:t>
      </w:r>
    </w:p>
    <w:p>
      <w:r>
        <w:rPr>
          <w:b/>
        </w:rPr>
        <w:t>Finish the zone, then sign it.</w:t>
      </w:r>
      <w:r>
        <w:rPr>
          <w:b w:val="0"/>
        </w:rPr>
        <w:t xml:space="preserve"> A zone is complete when the checklist for that zone is signed, not when the crew moves to the next one. The signature is what makes the route auditable later.</w:t>
      </w:r>
    </w:p>
    <w:p>
      <w:pPr>
        <w:pStyle w:val="Heading2"/>
      </w:pPr>
      <w:r>
        <w:t>5. What belongs on the zone-by-zone turnaround checklist?</w:t>
      </w:r>
    </w:p>
    <w:p>
      <w:r>
        <w:rPr>
          <w:b w:val="0"/>
        </w:rPr>
        <w:t>The checklist is the artifact that survives staff turnover. It should be short enough to be read in ninety seconds and specific enough that two different people produce the same room.</w:t>
      </w:r>
    </w:p>
    <w:p>
      <w:r>
        <w:rPr>
          <w:b/>
        </w:rPr>
        <w:t>Pass and back wait.</w:t>
      </w:r>
      <w:r>
        <w:rPr>
          <w:b w:val="0"/>
        </w:rPr>
        <w:t xml:space="preserve"> Clear all trays and bus tubs. Wipe the pass surface with detergent, then sanitizer. Remove food debris from under the pass. Restock plates, ramekins and service tools for the next service. Empty and reline trash. Sweep and mop the pass floor. Confirm the dish pit has a clear runway.</w:t>
      </w:r>
    </w:p>
    <w:p>
      <w:r>
        <w:rPr>
          <w:b/>
        </w:rPr>
        <w:t>Bar.</w:t>
      </w:r>
      <w:r>
        <w:rPr>
          <w:b w:val="0"/>
        </w:rPr>
        <w:t xml:space="preserve"> Pull all glassware to the dish pit. Wipe the bar top, the rail and the service well. Clear garnishes and cut fruit. Empty ice bins and wipe them dry. Flush and wipe floor drains. Pull and clean bar mats. Sweep and scrub the floor behind the bar. Restock napkins, straws and glassware to par. Wipe bottle necks and the back bar shelf edges.</w:t>
      </w:r>
    </w:p>
    <w:p>
      <w:r>
        <w:rPr>
          <w:b/>
        </w:rPr>
        <w:t>Dining floor.</w:t>
      </w:r>
      <w:r>
        <w:rPr>
          <w:b w:val="0"/>
        </w:rPr>
        <w:t xml:space="preserve"> Remove all glassware, plateware and linen. Wipe each table top, edges and legs. Reset chairs to the required count and position. Vacuum or sweep under every table. Spot-treat spills. Mop or auto-scrub the floor. Reset tabletop settings to the next service standard. Check banquettes for crumbs and debris in the seams.</w:t>
      </w:r>
    </w:p>
    <w:p>
      <w:r>
        <w:rPr>
          <w:b/>
        </w:rPr>
        <w:t>Restrooms.</w:t>
      </w:r>
      <w:r>
        <w:rPr>
          <w:b w:val="0"/>
        </w:rPr>
        <w:t xml:space="preserve"> Restock paper, soap and sanitizer. Clean and disinfect fixtures, including handles and flush valves. Clean mirrors and brightwork. Wipe partitions and door handles. Empty trash. Mop the floor with a dedicated restroom mop. Confirm ventilation and odor control.</w:t>
      </w:r>
    </w:p>
    <w:p>
      <w:r>
        <w:rPr>
          <w:b/>
        </w:rPr>
        <w:t>Entry and host stand.</w:t>
      </w:r>
      <w:r>
        <w:rPr>
          <w:b w:val="0"/>
        </w:rPr>
        <w:t xml:space="preserve"> Clean glass doors inside and out. Wipe handles and push plates. Sweep and mop the entry floor and mat area. Reset menus, signage and coat check. Clear any event materials from the host stand.</w:t>
      </w:r>
    </w:p>
    <w:p>
      <w:r>
        <w:rPr>
          <w:b/>
        </w:rPr>
        <w:t>Perimeter and detail.</w:t>
      </w:r>
      <w:r>
        <w:rPr>
          <w:b w:val="0"/>
        </w:rPr>
        <w:t xml:space="preserve"> Wipe ledges, sills and chair rails. Check banquette backs and booth tops. Clean light switches and thermostats. Remove tape, adhesive and program cards from every surface. Final visual pass from the guest entrance.</w:t>
      </w:r>
    </w:p>
    <w:p>
      <w:r>
        <w:rPr>
          <w:b w:val="0"/>
        </w:rPr>
        <w:t>The checklist works only if it carries three things: the zone name, the standard in one line, and a sign-off line with time. A checklist without a time column tells you the work happened. A checklist with a time column tells you where the window was lost.</w:t>
      </w:r>
    </w:p>
    <w:p>
      <w:r>
        <w:rPr>
          <w:b w:val="0"/>
        </w:rPr>
        <w:t>A time budget for a 120-seat full flip inside a 120-minute window makes the checklist operational. The minutes below are planning figures for a room with a layout change and a bar reset, and they sum to roughly the window once the lead's final walk is included.</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Zone</w:t>
            </w:r>
          </w:p>
        </w:tc>
        <w:tc>
          <w:tcPr>
            <w:tcW w:type="dxa" w:w="2379"/>
            <w:shd w:val="clear" w:fill="1A1A1A"/>
          </w:tcPr>
          <w:p>
            <w:pPr>
              <w:spacing w:after="0"/>
            </w:pPr>
            <w:r>
              <w:rPr>
                <w:b/>
                <w:color w:val="FFFFFF"/>
              </w:rPr>
            </w:r>
            <w:r>
              <w:rPr>
                <w:b/>
                <w:color w:val="FFFFFF"/>
                <w:sz w:val="19"/>
              </w:rPr>
              <w:t>Planned minutes</w:t>
            </w:r>
          </w:p>
        </w:tc>
        <w:tc>
          <w:tcPr>
            <w:tcW w:type="dxa" w:w="2379"/>
            <w:shd w:val="clear" w:fill="1A1A1A"/>
          </w:tcPr>
          <w:p>
            <w:pPr>
              <w:spacing w:after="0"/>
            </w:pPr>
            <w:r>
              <w:rPr>
                <w:b/>
                <w:color w:val="FFFFFF"/>
              </w:rPr>
            </w:r>
            <w:r>
              <w:rPr>
                <w:b/>
                <w:color w:val="FFFFFF"/>
                <w:sz w:val="19"/>
              </w:rPr>
              <w:t>Owner</w:t>
            </w:r>
          </w:p>
        </w:tc>
        <w:tc>
          <w:tcPr>
            <w:tcW w:type="dxa" w:w="2379"/>
            <w:shd w:val="clear" w:fill="1A1A1A"/>
          </w:tcPr>
          <w:p>
            <w:pPr>
              <w:spacing w:after="0"/>
            </w:pPr>
            <w:r>
              <w:rPr>
                <w:b/>
                <w:color w:val="FFFFFF"/>
              </w:rPr>
            </w:r>
            <w:r>
              <w:rPr>
                <w:b/>
                <w:color w:val="FFFFFF"/>
                <w:sz w:val="19"/>
              </w:rPr>
              <w:t>Notes</w:t>
            </w:r>
          </w:p>
        </w:tc>
      </w:tr>
      <w:tr>
        <w:tc>
          <w:tcPr>
            <w:tcW w:type="dxa" w:w="2379"/>
          </w:tcPr>
          <w:p>
            <w:pPr>
              <w:spacing w:after="0"/>
            </w:pPr>
            <w:r/>
            <w:r>
              <w:rPr>
                <w:b w:val="0"/>
                <w:sz w:val="19"/>
              </w:rPr>
              <w:t>Pass and back wait</w:t>
            </w:r>
          </w:p>
        </w:tc>
        <w:tc>
          <w:tcPr>
            <w:tcW w:type="dxa" w:w="2379"/>
          </w:tcPr>
          <w:p>
            <w:pPr>
              <w:spacing w:after="0"/>
            </w:pPr>
            <w:r/>
            <w:r>
              <w:rPr>
                <w:b w:val="0"/>
                <w:sz w:val="19"/>
              </w:rPr>
              <w:t>15</w:t>
            </w:r>
          </w:p>
        </w:tc>
        <w:tc>
          <w:tcPr>
            <w:tcW w:type="dxa" w:w="2379"/>
          </w:tcPr>
          <w:p>
            <w:pPr>
              <w:spacing w:after="0"/>
            </w:pPr>
            <w:r/>
            <w:r>
              <w:rPr>
                <w:b w:val="0"/>
                <w:sz w:val="19"/>
              </w:rPr>
              <w:t>Zone owner A</w:t>
            </w:r>
          </w:p>
        </w:tc>
        <w:tc>
          <w:tcPr>
            <w:tcW w:type="dxa" w:w="2379"/>
          </w:tcPr>
          <w:p>
            <w:pPr>
              <w:spacing w:after="0"/>
            </w:pPr>
            <w:r/>
            <w:r>
              <w:rPr>
                <w:b w:val="0"/>
                <w:sz w:val="19"/>
              </w:rPr>
              <w:t>Clear, wipe, restock, mop</w:t>
            </w:r>
          </w:p>
        </w:tc>
      </w:tr>
      <w:tr>
        <w:tc>
          <w:tcPr>
            <w:tcW w:type="dxa" w:w="2379"/>
          </w:tcPr>
          <w:p>
            <w:pPr>
              <w:spacing w:after="0"/>
            </w:pPr>
            <w:r/>
            <w:r>
              <w:rPr>
                <w:b w:val="0"/>
                <w:sz w:val="19"/>
              </w:rPr>
              <w:t>Bar and service well</w:t>
            </w:r>
          </w:p>
        </w:tc>
        <w:tc>
          <w:tcPr>
            <w:tcW w:type="dxa" w:w="2379"/>
          </w:tcPr>
          <w:p>
            <w:pPr>
              <w:spacing w:after="0"/>
            </w:pPr>
            <w:r/>
            <w:r>
              <w:rPr>
                <w:b w:val="0"/>
                <w:sz w:val="19"/>
              </w:rPr>
              <w:t>30</w:t>
            </w:r>
          </w:p>
        </w:tc>
        <w:tc>
          <w:tcPr>
            <w:tcW w:type="dxa" w:w="2379"/>
          </w:tcPr>
          <w:p>
            <w:pPr>
              <w:spacing w:after="0"/>
            </w:pPr>
            <w:r/>
            <w:r>
              <w:rPr>
                <w:b w:val="0"/>
                <w:sz w:val="19"/>
              </w:rPr>
              <w:t>Zone owner B</w:t>
            </w:r>
          </w:p>
        </w:tc>
        <w:tc>
          <w:tcPr>
            <w:tcW w:type="dxa" w:w="2379"/>
          </w:tcPr>
          <w:p>
            <w:pPr>
              <w:spacing w:after="0"/>
            </w:pPr>
            <w:r/>
            <w:r>
              <w:rPr>
                <w:b w:val="0"/>
                <w:sz w:val="19"/>
              </w:rPr>
              <w:t>Glassware pull, drains, mats, floor</w:t>
            </w:r>
          </w:p>
        </w:tc>
      </w:tr>
      <w:tr>
        <w:tc>
          <w:tcPr>
            <w:tcW w:type="dxa" w:w="2379"/>
          </w:tcPr>
          <w:p>
            <w:pPr>
              <w:spacing w:after="0"/>
            </w:pPr>
            <w:r/>
            <w:r>
              <w:rPr>
                <w:b w:val="0"/>
                <w:sz w:val="19"/>
              </w:rPr>
              <w:t>Dining floor</w:t>
            </w:r>
          </w:p>
        </w:tc>
        <w:tc>
          <w:tcPr>
            <w:tcW w:type="dxa" w:w="2379"/>
          </w:tcPr>
          <w:p>
            <w:pPr>
              <w:spacing w:after="0"/>
            </w:pPr>
            <w:r/>
            <w:r>
              <w:rPr>
                <w:b w:val="0"/>
                <w:sz w:val="19"/>
              </w:rPr>
              <w:t>40</w:t>
            </w:r>
          </w:p>
        </w:tc>
        <w:tc>
          <w:tcPr>
            <w:tcW w:type="dxa" w:w="2379"/>
          </w:tcPr>
          <w:p>
            <w:pPr>
              <w:spacing w:after="0"/>
            </w:pPr>
            <w:r/>
            <w:r>
              <w:rPr>
                <w:b w:val="0"/>
                <w:sz w:val="19"/>
              </w:rPr>
              <w:t>Zone owners C and D</w:t>
            </w:r>
          </w:p>
        </w:tc>
        <w:tc>
          <w:tcPr>
            <w:tcW w:type="dxa" w:w="2379"/>
          </w:tcPr>
          <w:p>
            <w:pPr>
              <w:spacing w:after="0"/>
            </w:pPr>
            <w:r/>
            <w:r>
              <w:rPr>
                <w:b w:val="0"/>
                <w:sz w:val="19"/>
              </w:rPr>
              <w:t>Tables, chairs, vacuum, scrub</w:t>
            </w:r>
          </w:p>
        </w:tc>
      </w:tr>
      <w:tr>
        <w:tc>
          <w:tcPr>
            <w:tcW w:type="dxa" w:w="2379"/>
          </w:tcPr>
          <w:p>
            <w:pPr>
              <w:spacing w:after="0"/>
            </w:pPr>
            <w:r/>
            <w:r>
              <w:rPr>
                <w:b w:val="0"/>
                <w:sz w:val="19"/>
              </w:rPr>
              <w:t>Restrooms</w:t>
            </w:r>
          </w:p>
        </w:tc>
        <w:tc>
          <w:tcPr>
            <w:tcW w:type="dxa" w:w="2379"/>
          </w:tcPr>
          <w:p>
            <w:pPr>
              <w:spacing w:after="0"/>
            </w:pPr>
            <w:r/>
            <w:r>
              <w:rPr>
                <w:b w:val="0"/>
                <w:sz w:val="19"/>
              </w:rPr>
              <w:t>12</w:t>
            </w:r>
          </w:p>
        </w:tc>
        <w:tc>
          <w:tcPr>
            <w:tcW w:type="dxa" w:w="2379"/>
          </w:tcPr>
          <w:p>
            <w:pPr>
              <w:spacing w:after="0"/>
            </w:pPr>
            <w:r/>
            <w:r>
              <w:rPr>
                <w:b w:val="0"/>
                <w:sz w:val="19"/>
              </w:rPr>
              <w:t>Zone owner A</w:t>
            </w:r>
          </w:p>
        </w:tc>
        <w:tc>
          <w:tcPr>
            <w:tcW w:type="dxa" w:w="2379"/>
          </w:tcPr>
          <w:p>
            <w:pPr>
              <w:spacing w:after="0"/>
            </w:pPr>
            <w:r/>
            <w:r>
              <w:rPr>
                <w:b w:val="0"/>
                <w:sz w:val="19"/>
              </w:rPr>
              <w:t>Restock, disinfect, mop</w:t>
            </w:r>
          </w:p>
        </w:tc>
      </w:tr>
      <w:tr>
        <w:tc>
          <w:tcPr>
            <w:tcW w:type="dxa" w:w="2379"/>
          </w:tcPr>
          <w:p>
            <w:pPr>
              <w:spacing w:after="0"/>
            </w:pPr>
            <w:r/>
            <w:r>
              <w:rPr>
                <w:b w:val="0"/>
                <w:sz w:val="19"/>
              </w:rPr>
              <w:t>Entry and host stand</w:t>
            </w:r>
          </w:p>
        </w:tc>
        <w:tc>
          <w:tcPr>
            <w:tcW w:type="dxa" w:w="2379"/>
          </w:tcPr>
          <w:p>
            <w:pPr>
              <w:spacing w:after="0"/>
            </w:pPr>
            <w:r/>
            <w:r>
              <w:rPr>
                <w:b w:val="0"/>
                <w:sz w:val="19"/>
              </w:rPr>
              <w:t>10</w:t>
            </w:r>
          </w:p>
        </w:tc>
        <w:tc>
          <w:tcPr>
            <w:tcW w:type="dxa" w:w="2379"/>
          </w:tcPr>
          <w:p>
            <w:pPr>
              <w:spacing w:after="0"/>
            </w:pPr>
            <w:r/>
            <w:r>
              <w:rPr>
                <w:b w:val="0"/>
                <w:sz w:val="19"/>
              </w:rPr>
              <w:t>Zone owner B</w:t>
            </w:r>
          </w:p>
        </w:tc>
        <w:tc>
          <w:tcPr>
            <w:tcW w:type="dxa" w:w="2379"/>
          </w:tcPr>
          <w:p>
            <w:pPr>
              <w:spacing w:after="0"/>
            </w:pPr>
            <w:r/>
            <w:r>
              <w:rPr>
                <w:b w:val="0"/>
                <w:sz w:val="19"/>
              </w:rPr>
              <w:t>Glass, handles, mats, menus</w:t>
            </w:r>
          </w:p>
        </w:tc>
      </w:tr>
      <w:tr>
        <w:tc>
          <w:tcPr>
            <w:tcW w:type="dxa" w:w="2379"/>
          </w:tcPr>
          <w:p>
            <w:pPr>
              <w:spacing w:after="0"/>
            </w:pPr>
            <w:r/>
            <w:r>
              <w:rPr>
                <w:b w:val="0"/>
                <w:sz w:val="19"/>
              </w:rPr>
              <w:t>Perimeter and detail</w:t>
            </w:r>
          </w:p>
        </w:tc>
        <w:tc>
          <w:tcPr>
            <w:tcW w:type="dxa" w:w="2379"/>
          </w:tcPr>
          <w:p>
            <w:pPr>
              <w:spacing w:after="0"/>
            </w:pPr>
            <w:r/>
            <w:r>
              <w:rPr>
                <w:b w:val="0"/>
                <w:sz w:val="19"/>
              </w:rPr>
              <w:t>13</w:t>
            </w:r>
          </w:p>
        </w:tc>
        <w:tc>
          <w:tcPr>
            <w:tcW w:type="dxa" w:w="2379"/>
          </w:tcPr>
          <w:p>
            <w:pPr>
              <w:spacing w:after="0"/>
            </w:pPr>
            <w:r/>
            <w:r>
              <w:rPr>
                <w:b w:val="0"/>
                <w:sz w:val="19"/>
              </w:rPr>
              <w:t>Lead</w:t>
            </w:r>
          </w:p>
        </w:tc>
        <w:tc>
          <w:tcPr>
            <w:tcW w:type="dxa" w:w="2379"/>
          </w:tcPr>
          <w:p>
            <w:pPr>
              <w:spacing w:after="0"/>
            </w:pPr>
            <w:r/>
            <w:r>
              <w:rPr>
                <w:b w:val="0"/>
                <w:sz w:val="19"/>
              </w:rPr>
              <w:t>Final walk and sign-off</w:t>
            </w:r>
          </w:p>
        </w:tc>
      </w:tr>
    </w:tbl>
    <w:p/>
    <w:p>
      <w:r>
        <w:rPr>
          <w:b w:val="0"/>
        </w:rPr>
        <w:t>The table exposes the real constraint. The bar and the floor together consume more than half the window, and they cannot be compressed by adding people beyond a point because both zones have limited working width. That is why the preparation phase matters so much: every glass polished and every linen stacked before the window removes minutes from the two zones that are already the bottleneck.</w:t>
      </w:r>
    </w:p>
    <w:p>
      <w:pPr>
        <w:pStyle w:val="Heading2"/>
      </w:pPr>
      <w:r>
        <w:t>6. How many people does a turnaround need?</w:t>
      </w:r>
    </w:p>
    <w:p>
      <w:r>
        <w:rPr>
          <w:b w:val="0"/>
        </w:rPr>
        <w:t>Crew sizing is arithmetic, and the arithmetic is more reliable than intuition. The formula has two parts: labor minutes required, and minutes available.</w:t>
      </w:r>
    </w:p>
    <w:p>
      <w:r>
        <w:rPr>
          <w:b w:val="0"/>
        </w:rPr>
        <w:t>Labor minutes come from the room. A reasonable planning figure for a full reset is 1.2 to 1.8 labor minutes per seat for the dining floor, 0.6 to 1.0 minutes per seat for the bar, and 20 to 35 fixed minutes for restrooms and entry combined. A partial reset runs roughly 60 percent of those figures.</w:t>
      </w:r>
    </w:p>
    <w:p>
      <w:r>
        <w:rPr>
          <w:b w:val="0"/>
        </w:rPr>
        <w:t>Available minutes come from the window. A 90-minute window does not provide 90 minutes of work; it provides about 75 after the last guest leaves and the handoff is made.</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1904"/>
        <w:gridCol w:w="1904"/>
        <w:gridCol w:w="1904"/>
        <w:gridCol w:w="1904"/>
        <w:gridCol w:w="1904"/>
      </w:tblGrid>
      <w:tr>
        <w:tc>
          <w:tcPr>
            <w:tcW w:type="dxa" w:w="1904"/>
            <w:shd w:val="clear" w:fill="1A1A1A"/>
          </w:tcPr>
          <w:p>
            <w:pPr>
              <w:spacing w:after="0"/>
            </w:pPr>
            <w:r>
              <w:rPr>
                <w:b/>
                <w:color w:val="FFFFFF"/>
              </w:rPr>
            </w:r>
            <w:r>
              <w:rPr>
                <w:b/>
                <w:color w:val="FFFFFF"/>
                <w:sz w:val="19"/>
              </w:rPr>
              <w:t>Seats</w:t>
            </w:r>
          </w:p>
        </w:tc>
        <w:tc>
          <w:tcPr>
            <w:tcW w:type="dxa" w:w="1904"/>
            <w:shd w:val="clear" w:fill="1A1A1A"/>
          </w:tcPr>
          <w:p>
            <w:pPr>
              <w:spacing w:after="0"/>
            </w:pPr>
            <w:r>
              <w:rPr>
                <w:b/>
                <w:color w:val="FFFFFF"/>
              </w:rPr>
            </w:r>
            <w:r>
              <w:rPr>
                <w:b/>
                <w:color w:val="FFFFFF"/>
                <w:sz w:val="19"/>
              </w:rPr>
              <w:t>Window</w:t>
            </w:r>
          </w:p>
        </w:tc>
        <w:tc>
          <w:tcPr>
            <w:tcW w:type="dxa" w:w="1904"/>
            <w:shd w:val="clear" w:fill="1A1A1A"/>
          </w:tcPr>
          <w:p>
            <w:pPr>
              <w:spacing w:after="0"/>
            </w:pPr>
            <w:r>
              <w:rPr>
                <w:b/>
                <w:color w:val="FFFFFF"/>
              </w:rPr>
            </w:r>
            <w:r>
              <w:rPr>
                <w:b/>
                <w:color w:val="FFFFFF"/>
                <w:sz w:val="19"/>
              </w:rPr>
              <w:t>Labor minutes (full reset)</w:t>
            </w:r>
          </w:p>
        </w:tc>
        <w:tc>
          <w:tcPr>
            <w:tcW w:type="dxa" w:w="1904"/>
            <w:shd w:val="clear" w:fill="1A1A1A"/>
          </w:tcPr>
          <w:p>
            <w:pPr>
              <w:spacing w:after="0"/>
            </w:pPr>
            <w:r>
              <w:rPr>
                <w:b/>
                <w:color w:val="FFFFFF"/>
              </w:rPr>
            </w:r>
            <w:r>
              <w:rPr>
                <w:b/>
                <w:color w:val="FFFFFF"/>
                <w:sz w:val="19"/>
              </w:rPr>
              <w:t>Crew needed</w:t>
            </w:r>
          </w:p>
        </w:tc>
        <w:tc>
          <w:tcPr>
            <w:tcW w:type="dxa" w:w="1904"/>
            <w:shd w:val="clear" w:fill="1A1A1A"/>
          </w:tcPr>
          <w:p>
            <w:pPr>
              <w:spacing w:after="0"/>
            </w:pPr>
            <w:r>
              <w:rPr>
                <w:b/>
                <w:color w:val="FFFFFF"/>
              </w:rPr>
            </w:r>
            <w:r>
              <w:rPr>
                <w:b/>
                <w:color w:val="FFFFFF"/>
                <w:sz w:val="19"/>
              </w:rPr>
              <w:t>Crew with lead</w:t>
            </w:r>
          </w:p>
        </w:tc>
      </w:tr>
      <w:tr>
        <w:tc>
          <w:tcPr>
            <w:tcW w:type="dxa" w:w="1904"/>
          </w:tcPr>
          <w:p>
            <w:pPr>
              <w:spacing w:after="0"/>
            </w:pPr>
            <w:r/>
            <w:r>
              <w:rPr>
                <w:b w:val="0"/>
                <w:sz w:val="19"/>
              </w:rPr>
              <w:t>60</w:t>
            </w:r>
          </w:p>
        </w:tc>
        <w:tc>
          <w:tcPr>
            <w:tcW w:type="dxa" w:w="1904"/>
          </w:tcPr>
          <w:p>
            <w:pPr>
              <w:spacing w:after="0"/>
            </w:pPr>
            <w:r/>
            <w:r>
              <w:rPr>
                <w:b w:val="0"/>
                <w:sz w:val="19"/>
              </w:rPr>
              <w:t>60 min</w:t>
            </w:r>
          </w:p>
        </w:tc>
        <w:tc>
          <w:tcPr>
            <w:tcW w:type="dxa" w:w="1904"/>
          </w:tcPr>
          <w:p>
            <w:pPr>
              <w:spacing w:after="0"/>
            </w:pPr>
            <w:r/>
            <w:r>
              <w:rPr>
                <w:b w:val="0"/>
                <w:sz w:val="19"/>
              </w:rPr>
              <w:t>110–145</w:t>
            </w:r>
          </w:p>
        </w:tc>
        <w:tc>
          <w:tcPr>
            <w:tcW w:type="dxa" w:w="1904"/>
          </w:tcPr>
          <w:p>
            <w:pPr>
              <w:spacing w:after="0"/>
            </w:pPr>
            <w:r/>
            <w:r>
              <w:rPr>
                <w:b w:val="0"/>
                <w:sz w:val="19"/>
              </w:rPr>
              <w:t>2</w:t>
            </w:r>
          </w:p>
        </w:tc>
        <w:tc>
          <w:tcPr>
            <w:tcW w:type="dxa" w:w="1904"/>
          </w:tcPr>
          <w:p>
            <w:pPr>
              <w:spacing w:after="0"/>
            </w:pPr>
            <w:r/>
            <w:r>
              <w:rPr>
                <w:b w:val="0"/>
                <w:sz w:val="19"/>
              </w:rPr>
              <w:t>3</w:t>
            </w:r>
          </w:p>
        </w:tc>
      </w:tr>
      <w:tr>
        <w:tc>
          <w:tcPr>
            <w:tcW w:type="dxa" w:w="1904"/>
          </w:tcPr>
          <w:p>
            <w:pPr>
              <w:spacing w:after="0"/>
            </w:pPr>
            <w:r/>
            <w:r>
              <w:rPr>
                <w:b w:val="0"/>
                <w:sz w:val="19"/>
              </w:rPr>
              <w:t>90</w:t>
            </w:r>
          </w:p>
        </w:tc>
        <w:tc>
          <w:tcPr>
            <w:tcW w:type="dxa" w:w="1904"/>
          </w:tcPr>
          <w:p>
            <w:pPr>
              <w:spacing w:after="0"/>
            </w:pPr>
            <w:r/>
            <w:r>
              <w:rPr>
                <w:b w:val="0"/>
                <w:sz w:val="19"/>
              </w:rPr>
              <w:t>60 min</w:t>
            </w:r>
          </w:p>
        </w:tc>
        <w:tc>
          <w:tcPr>
            <w:tcW w:type="dxa" w:w="1904"/>
          </w:tcPr>
          <w:p>
            <w:pPr>
              <w:spacing w:after="0"/>
            </w:pPr>
            <w:r/>
            <w:r>
              <w:rPr>
                <w:b w:val="0"/>
                <w:sz w:val="19"/>
              </w:rPr>
              <w:t>165–215</w:t>
            </w:r>
          </w:p>
        </w:tc>
        <w:tc>
          <w:tcPr>
            <w:tcW w:type="dxa" w:w="1904"/>
          </w:tcPr>
          <w:p>
            <w:pPr>
              <w:spacing w:after="0"/>
            </w:pPr>
            <w:r/>
            <w:r>
              <w:rPr>
                <w:b w:val="0"/>
                <w:sz w:val="19"/>
              </w:rPr>
              <w:t>3</w:t>
            </w:r>
          </w:p>
        </w:tc>
        <w:tc>
          <w:tcPr>
            <w:tcW w:type="dxa" w:w="1904"/>
          </w:tcPr>
          <w:p>
            <w:pPr>
              <w:spacing w:after="0"/>
            </w:pPr>
            <w:r/>
            <w:r>
              <w:rPr>
                <w:b w:val="0"/>
                <w:sz w:val="19"/>
              </w:rPr>
              <w:t>4</w:t>
            </w:r>
          </w:p>
        </w:tc>
      </w:tr>
      <w:tr>
        <w:tc>
          <w:tcPr>
            <w:tcW w:type="dxa" w:w="1904"/>
          </w:tcPr>
          <w:p>
            <w:pPr>
              <w:spacing w:after="0"/>
            </w:pPr>
            <w:r/>
            <w:r>
              <w:rPr>
                <w:b w:val="0"/>
                <w:sz w:val="19"/>
              </w:rPr>
              <w:t>120</w:t>
            </w:r>
          </w:p>
        </w:tc>
        <w:tc>
          <w:tcPr>
            <w:tcW w:type="dxa" w:w="1904"/>
          </w:tcPr>
          <w:p>
            <w:pPr>
              <w:spacing w:after="0"/>
            </w:pPr>
            <w:r/>
            <w:r>
              <w:rPr>
                <w:b w:val="0"/>
                <w:sz w:val="19"/>
              </w:rPr>
              <w:t>90 min</w:t>
            </w:r>
          </w:p>
        </w:tc>
        <w:tc>
          <w:tcPr>
            <w:tcW w:type="dxa" w:w="1904"/>
          </w:tcPr>
          <w:p>
            <w:pPr>
              <w:spacing w:after="0"/>
            </w:pPr>
            <w:r/>
            <w:r>
              <w:rPr>
                <w:b w:val="0"/>
                <w:sz w:val="19"/>
              </w:rPr>
              <w:t>220–290</w:t>
            </w:r>
          </w:p>
        </w:tc>
        <w:tc>
          <w:tcPr>
            <w:tcW w:type="dxa" w:w="1904"/>
          </w:tcPr>
          <w:p>
            <w:pPr>
              <w:spacing w:after="0"/>
            </w:pPr>
            <w:r/>
            <w:r>
              <w:rPr>
                <w:b w:val="0"/>
                <w:sz w:val="19"/>
              </w:rPr>
              <w:t>3–4</w:t>
            </w:r>
          </w:p>
        </w:tc>
        <w:tc>
          <w:tcPr>
            <w:tcW w:type="dxa" w:w="1904"/>
          </w:tcPr>
          <w:p>
            <w:pPr>
              <w:spacing w:after="0"/>
            </w:pPr>
            <w:r/>
            <w:r>
              <w:rPr>
                <w:b w:val="0"/>
                <w:sz w:val="19"/>
              </w:rPr>
              <w:t>4–5</w:t>
            </w:r>
          </w:p>
        </w:tc>
      </w:tr>
      <w:tr>
        <w:tc>
          <w:tcPr>
            <w:tcW w:type="dxa" w:w="1904"/>
          </w:tcPr>
          <w:p>
            <w:pPr>
              <w:spacing w:after="0"/>
            </w:pPr>
            <w:r/>
            <w:r>
              <w:rPr>
                <w:b w:val="0"/>
                <w:sz w:val="19"/>
              </w:rPr>
              <w:t>150</w:t>
            </w:r>
          </w:p>
        </w:tc>
        <w:tc>
          <w:tcPr>
            <w:tcW w:type="dxa" w:w="1904"/>
          </w:tcPr>
          <w:p>
            <w:pPr>
              <w:spacing w:after="0"/>
            </w:pPr>
            <w:r/>
            <w:r>
              <w:rPr>
                <w:b w:val="0"/>
                <w:sz w:val="19"/>
              </w:rPr>
              <w:t>120 min</w:t>
            </w:r>
          </w:p>
        </w:tc>
        <w:tc>
          <w:tcPr>
            <w:tcW w:type="dxa" w:w="1904"/>
          </w:tcPr>
          <w:p>
            <w:pPr>
              <w:spacing w:after="0"/>
            </w:pPr>
            <w:r/>
            <w:r>
              <w:rPr>
                <w:b w:val="0"/>
                <w:sz w:val="19"/>
              </w:rPr>
              <w:t>275–360</w:t>
            </w:r>
          </w:p>
        </w:tc>
        <w:tc>
          <w:tcPr>
            <w:tcW w:type="dxa" w:w="1904"/>
          </w:tcPr>
          <w:p>
            <w:pPr>
              <w:spacing w:after="0"/>
            </w:pPr>
            <w:r/>
            <w:r>
              <w:rPr>
                <w:b w:val="0"/>
                <w:sz w:val="19"/>
              </w:rPr>
              <w:t>3</w:t>
            </w:r>
          </w:p>
        </w:tc>
        <w:tc>
          <w:tcPr>
            <w:tcW w:type="dxa" w:w="1904"/>
          </w:tcPr>
          <w:p>
            <w:pPr>
              <w:spacing w:after="0"/>
            </w:pPr>
            <w:r/>
            <w:r>
              <w:rPr>
                <w:b w:val="0"/>
                <w:sz w:val="19"/>
              </w:rPr>
              <w:t>4</w:t>
            </w:r>
          </w:p>
        </w:tc>
      </w:tr>
      <w:tr>
        <w:tc>
          <w:tcPr>
            <w:tcW w:type="dxa" w:w="1904"/>
          </w:tcPr>
          <w:p>
            <w:pPr>
              <w:spacing w:after="0"/>
            </w:pPr>
            <w:r/>
            <w:r>
              <w:rPr>
                <w:b w:val="0"/>
                <w:sz w:val="19"/>
              </w:rPr>
              <w:t>200</w:t>
            </w:r>
          </w:p>
        </w:tc>
        <w:tc>
          <w:tcPr>
            <w:tcW w:type="dxa" w:w="1904"/>
          </w:tcPr>
          <w:p>
            <w:pPr>
              <w:spacing w:after="0"/>
            </w:pPr>
            <w:r/>
            <w:r>
              <w:rPr>
                <w:b w:val="0"/>
                <w:sz w:val="19"/>
              </w:rPr>
              <w:t>120 min</w:t>
            </w:r>
          </w:p>
        </w:tc>
        <w:tc>
          <w:tcPr>
            <w:tcW w:type="dxa" w:w="1904"/>
          </w:tcPr>
          <w:p>
            <w:pPr>
              <w:spacing w:after="0"/>
            </w:pPr>
            <w:r/>
            <w:r>
              <w:rPr>
                <w:b w:val="0"/>
                <w:sz w:val="19"/>
              </w:rPr>
              <w:t>365–480</w:t>
            </w:r>
          </w:p>
        </w:tc>
        <w:tc>
          <w:tcPr>
            <w:tcW w:type="dxa" w:w="1904"/>
          </w:tcPr>
          <w:p>
            <w:pPr>
              <w:spacing w:after="0"/>
            </w:pPr>
            <w:r/>
            <w:r>
              <w:rPr>
                <w:b w:val="0"/>
                <w:sz w:val="19"/>
              </w:rPr>
              <w:t>4</w:t>
            </w:r>
          </w:p>
        </w:tc>
        <w:tc>
          <w:tcPr>
            <w:tcW w:type="dxa" w:w="1904"/>
          </w:tcPr>
          <w:p>
            <w:pPr>
              <w:spacing w:after="0"/>
            </w:pPr>
            <w:r/>
            <w:r>
              <w:rPr>
                <w:b w:val="0"/>
                <w:sz w:val="19"/>
              </w:rPr>
              <w:t>5</w:t>
            </w:r>
          </w:p>
        </w:tc>
      </w:tr>
      <w:tr>
        <w:tc>
          <w:tcPr>
            <w:tcW w:type="dxa" w:w="1904"/>
          </w:tcPr>
          <w:p>
            <w:pPr>
              <w:spacing w:after="0"/>
            </w:pPr>
            <w:r/>
            <w:r>
              <w:rPr>
                <w:b w:val="0"/>
                <w:sz w:val="19"/>
              </w:rPr>
              <w:t>200</w:t>
            </w:r>
          </w:p>
        </w:tc>
        <w:tc>
          <w:tcPr>
            <w:tcW w:type="dxa" w:w="1904"/>
          </w:tcPr>
          <w:p>
            <w:pPr>
              <w:spacing w:after="0"/>
            </w:pPr>
            <w:r/>
            <w:r>
              <w:rPr>
                <w:b w:val="0"/>
                <w:sz w:val="19"/>
              </w:rPr>
              <w:t>90 min</w:t>
            </w:r>
          </w:p>
        </w:tc>
        <w:tc>
          <w:tcPr>
            <w:tcW w:type="dxa" w:w="1904"/>
          </w:tcPr>
          <w:p>
            <w:pPr>
              <w:spacing w:after="0"/>
            </w:pPr>
            <w:r/>
            <w:r>
              <w:rPr>
                <w:b w:val="0"/>
                <w:sz w:val="19"/>
              </w:rPr>
              <w:t>365–480</w:t>
            </w:r>
          </w:p>
        </w:tc>
        <w:tc>
          <w:tcPr>
            <w:tcW w:type="dxa" w:w="1904"/>
          </w:tcPr>
          <w:p>
            <w:pPr>
              <w:spacing w:after="0"/>
            </w:pPr>
            <w:r/>
            <w:r>
              <w:rPr>
                <w:b w:val="0"/>
                <w:sz w:val="19"/>
              </w:rPr>
              <w:t>5</w:t>
            </w:r>
          </w:p>
        </w:tc>
        <w:tc>
          <w:tcPr>
            <w:tcW w:type="dxa" w:w="1904"/>
          </w:tcPr>
          <w:p>
            <w:pPr>
              <w:spacing w:after="0"/>
            </w:pPr>
            <w:r/>
            <w:r>
              <w:rPr>
                <w:b w:val="0"/>
                <w:sz w:val="19"/>
              </w:rPr>
              <w:t>6</w:t>
            </w:r>
          </w:p>
        </w:tc>
      </w:tr>
    </w:tbl>
    <w:p/>
    <w:p>
      <w:r>
        <w:rPr>
          <w:b w:val="0"/>
        </w:rPr>
        <w:t>The table shows the central trade-off in turnaround staffing. Doubling the crew does not halve the time, because zones have physical limits: only so many people can work a bar, only so many can pass through a doorway, and every added person adds a coordination cost paid by the lead.</w:t>
      </w:r>
    </w:p>
    <w:p>
      <w:r>
        <w:rPr>
          <w:b w:val="0"/>
        </w:rPr>
        <w:t>The practical ceiling is one crew member per 20 to 25 seats. Beyond that, the lead spends the window assigning rather than inspecting, and the quality of the last zone drops.</w:t>
      </w:r>
    </w:p>
    <w:p>
      <w:r>
        <w:rPr>
          <w:b w:val="0"/>
        </w:rPr>
        <w:t>Three roles make the crew work.</w:t>
      </w:r>
    </w:p>
    <w:p>
      <w:r>
        <w:rPr>
          <w:b/>
        </w:rPr>
        <w:t>The lead</w:t>
      </w:r>
      <w:r>
        <w:rPr>
          <w:b w:val="0"/>
        </w:rPr>
        <w:t xml:space="preserve"> owns the clock, the route and the final walk. The lead does not take a zone; the lead covers gaps and signs off. A lead who scrubs a floor is a lead who is not measuring the window.</w:t>
      </w:r>
    </w:p>
    <w:p>
      <w:r>
        <w:rPr>
          <w:b/>
        </w:rPr>
        <w:t>Zone owners</w:t>
      </w:r>
      <w:r>
        <w:rPr>
          <w:b w:val="0"/>
        </w:rPr>
        <w:t xml:space="preserve"> take one zone each and finish it. The same person should own the same zone every time, because repetition is what produces speed without rework.</w:t>
      </w:r>
    </w:p>
    <w:p>
      <w:r>
        <w:rPr>
          <w:b/>
        </w:rPr>
        <w:t>The runner</w:t>
      </w:r>
      <w:r>
        <w:rPr>
          <w:b w:val="0"/>
        </w:rPr>
        <w:t xml:space="preserve"> moves glassware, linen, trash and supplies between the floor and the back. On large turnarounds the runner is the difference between a crew that works and a crew that waits.</w:t>
      </w:r>
    </w:p>
    <w:p>
      <w:pPr>
        <w:pStyle w:val="Heading2"/>
      </w:pPr>
      <w:r>
        <w:t>7. How do you synchronize the front of house reset with the kitchen?</w:t>
      </w:r>
    </w:p>
    <w:p>
      <w:r>
        <w:rPr>
          <w:b w:val="0"/>
        </w:rPr>
        <w:t>The dining room cannot be ready before the kitchen is ready, and the kitchen cannot finish before the dish pit clears. That chain is where many turnarounds quietly fail, and it fails at the boundary rather than inside either department.</w:t>
      </w:r>
    </w:p>
    <w:p>
      <w:r>
        <w:rPr>
          <w:b w:val="0"/>
        </w:rPr>
        <w:t>Three synchronization points matter.</w:t>
      </w:r>
    </w:p>
    <w:p>
      <w:r>
        <w:rPr>
          <w:b/>
        </w:rPr>
        <w:t>The last plate.</w:t>
      </w:r>
      <w:r>
        <w:rPr>
          <w:b w:val="0"/>
        </w:rPr>
        <w:t xml:space="preserve"> The moment the last plate leaves the pass is the real start of the kitchen's reset, and it should trigger the dish pit's final push. If the closing manager and the chef do not agree on that moment in advance, the pit fills with event glassware while the floor crew waits for glassware to reset the bar.</w:t>
      </w:r>
    </w:p>
    <w:p>
      <w:r>
        <w:rPr>
          <w:b/>
        </w:rPr>
        <w:t>The dish pit runway.</w:t>
      </w:r>
      <w:r>
        <w:rPr>
          <w:b w:val="0"/>
        </w:rPr>
        <w:t xml:space="preserve"> A commercial dish machine running a 90-second cycle processes roughly 40 racks per hour in continuous operation, and an event for 120 guests can generate 60 to 90 racks of glassware and plateware. That is a 90-minute to 2-hour dish task on its own. The turnaround plan has to either start the pit earlier, add a second operator, or stage clean glassware from a par buffer so the bar can be reset while the pit catches up.</w:t>
      </w:r>
    </w:p>
    <w:p>
      <w:r>
        <w:rPr>
          <w:b/>
        </w:rPr>
        <w:t>The handoff meeting.</w:t>
      </w:r>
      <w:r>
        <w:rPr>
          <w:b w:val="0"/>
        </w:rPr>
        <w:t xml:space="preserve"> Fifteen minutes before the window opens, the lead, the chef or closing kitchen manager and the bar lead confirm three things: the actual end time, the glassware par status and the trash route. The meeting takes a quarter of an hour and routinely saves half of one.</w:t>
      </w:r>
    </w:p>
    <w:p>
      <w:r>
        <w:rPr>
          <w:b w:val="0"/>
        </w:rPr>
        <w:t>There is also a menu dimension. A turnaround between services is easier when the next menu shares glassware and plateware with the previous one. Restaurants that change glass programs between brunch and dinner create a dish pit bottleneck that no amount of floor staffing can fix. Where the menu allows it, standardizing the glass and plate set across dayparts is the cheapest turnaround improvement available.</w:t>
      </w:r>
    </w:p>
    <w:p>
      <w:r>
        <w:rPr>
          <w:b w:val="0"/>
        </w:rPr>
        <w:t>The kitchen's own reset belongs in the same timeline. Hood-adjacent surfaces, fryer stations and the pass are cleaned on a schedule that is often separate from the dining room, and the two schedules should be written on the same board so neither team assumes the other has the room.</w:t>
      </w:r>
    </w:p>
    <w:p>
      <w:pPr>
        <w:pStyle w:val="Heading2"/>
      </w:pPr>
      <w:r>
        <w:t>8. What equipment and chemistry make a turnaround faster?</w:t>
      </w:r>
    </w:p>
    <w:p>
      <w:r>
        <w:rPr>
          <w:b w:val="0"/>
        </w:rPr>
        <w:t>Speed in a turnaround comes from having the right tool within arm's reach, not from working harder. The equipment list is short and it is mostly about eliminating trips.</w:t>
      </w:r>
    </w:p>
    <w:p>
      <w:r>
        <w:rPr>
          <w:b/>
        </w:rPr>
        <w:t>A stocked rolling cart per zone.</w:t>
      </w:r>
      <w:r>
        <w:rPr>
          <w:b w:val="0"/>
        </w:rPr>
        <w:t xml:space="preserve"> Each cart carries the chemicals, cloths, bags and restock for its zone. A cart that has to be reloaded mid-window costs more minutes than the cart itself.</w:t>
      </w:r>
    </w:p>
    <w:p>
      <w:r>
        <w:rPr>
          <w:b/>
        </w:rPr>
        <w:t>Color-coded microfiber.</w:t>
      </w:r>
      <w:r>
        <w:rPr>
          <w:b w:val="0"/>
        </w:rPr>
        <w:t xml:space="preserve"> Separate colors for restrooms, dining surfaces, glass and floors. The color system is a food-safety control and a speed control at the same time, because nobody stops to ask which cloth goes where.</w:t>
      </w:r>
    </w:p>
    <w:p>
      <w:r>
        <w:rPr>
          <w:b/>
        </w:rPr>
        <w:t>A wide flat mop and a bucket with a wringer.</w:t>
      </w:r>
      <w:r>
        <w:rPr>
          <w:b w:val="0"/>
        </w:rPr>
        <w:t xml:space="preserve"> For a 1,500 to 2,500 square foot dining floor, a flat mop covers the room in a fraction of the time of a string mop, and it dries faster, which matters when the next seating is in twenty minutes.</w:t>
      </w:r>
    </w:p>
    <w:p>
      <w:r>
        <w:rPr>
          <w:b/>
        </w:rPr>
        <w:t>An auto-scrubber where the floor allows it.</w:t>
      </w:r>
      <w:r>
        <w:rPr>
          <w:b w:val="0"/>
        </w:rPr>
        <w:t xml:space="preserve"> Hard flooring in a large event space resets faster with a walk-behind scrubber than with a mop, provided the machine can reach the room without crossing a carpeted area.</w:t>
      </w:r>
    </w:p>
    <w:p>
      <w:r>
        <w:rPr>
          <w:b/>
        </w:rPr>
        <w:t>A wet vacuum for spills and event residue.</w:t>
      </w:r>
      <w:r>
        <w:rPr>
          <w:b w:val="0"/>
        </w:rPr>
        <w:t xml:space="preserve"> Standing water, spilled drinks and food debris under tables are faster to extract than to mop.</w:t>
      </w:r>
    </w:p>
    <w:p>
      <w:r>
        <w:rPr>
          <w:b/>
        </w:rPr>
        <w:t>Glass polish and a dedicated polishing station.</w:t>
      </w:r>
      <w:r>
        <w:rPr>
          <w:b w:val="0"/>
        </w:rPr>
        <w:t xml:space="preserve"> Polishing is the most commonly underestimated task in an event turnaround. A station with a lint-free cloth, hot water and a rack of clean glassware lets one person polish continuously instead of hunting for a clean towel.</w:t>
      </w:r>
    </w:p>
    <w:p>
      <w:r>
        <w:rPr>
          <w:b w:val="0"/>
        </w:rPr>
        <w:t>Chemistry should be simple and documented. A neutral detergent for general surfaces, a quaternary sanitizer mixed to the label concentration for food-contact and bar surfaces, a dedicated restroom disinfectant, a degreaser for the bar and the pass, and a glass cleaner. Dwell time is part of the chemical: a sanitizer wiped off after five seconds has not sanitized anything, and a crew that understands dwell time stops rushing the step that actually protects the guest.</w:t>
      </w:r>
    </w:p>
    <w:p>
      <w:r>
        <w:rPr>
          <w:b w:val="0"/>
        </w:rPr>
        <w:t>Two chemical mistakes cost time and create risk. Over-wetting wood and laminate causes swelling and finish damage that shows up weeks later. Using a degreaser on a surface that needs neutral chemistry leaves a film that has to be removed twice.</w:t>
      </w:r>
    </w:p>
    <w:p>
      <w:pPr>
        <w:pStyle w:val="Heading2"/>
      </w:pPr>
      <w:r>
        <w:t>9. Where do turnarounds actually lose time?</w:t>
      </w:r>
    </w:p>
    <w:p>
      <w:r>
        <w:rPr>
          <w:b w:val="0"/>
        </w:rPr>
        <w:t>Turnarounds rarely fail because the crew is slow. They fail because the window was consumed by something the plan did not account for. The five most common causes, in order of frequency in US full-service operations, are inventory, trash, floor dry time, restroom queue and event overrun.</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Delay cause</w:t>
            </w:r>
          </w:p>
        </w:tc>
        <w:tc>
          <w:tcPr>
            <w:tcW w:type="dxa" w:w="2379"/>
            <w:shd w:val="clear" w:fill="1A1A1A"/>
          </w:tcPr>
          <w:p>
            <w:pPr>
              <w:spacing w:after="0"/>
            </w:pPr>
            <w:r>
              <w:rPr>
                <w:b/>
                <w:color w:val="FFFFFF"/>
              </w:rPr>
            </w:r>
            <w:r>
              <w:rPr>
                <w:b/>
                <w:color w:val="FFFFFF"/>
                <w:sz w:val="19"/>
              </w:rPr>
              <w:t>Warning sign</w:t>
            </w:r>
          </w:p>
        </w:tc>
        <w:tc>
          <w:tcPr>
            <w:tcW w:type="dxa" w:w="2379"/>
            <w:shd w:val="clear" w:fill="1A1A1A"/>
          </w:tcPr>
          <w:p>
            <w:pPr>
              <w:spacing w:after="0"/>
            </w:pPr>
            <w:r>
              <w:rPr>
                <w:b/>
                <w:color w:val="FFFFFF"/>
              </w:rPr>
            </w:r>
            <w:r>
              <w:rPr>
                <w:b/>
                <w:color w:val="FFFFFF"/>
                <w:sz w:val="19"/>
              </w:rPr>
              <w:t>Mitigation</w:t>
            </w:r>
          </w:p>
        </w:tc>
        <w:tc>
          <w:tcPr>
            <w:tcW w:type="dxa" w:w="2379"/>
            <w:shd w:val="clear" w:fill="1A1A1A"/>
          </w:tcPr>
          <w:p>
            <w:pPr>
              <w:spacing w:after="0"/>
            </w:pPr>
            <w:r>
              <w:rPr>
                <w:b/>
                <w:color w:val="FFFFFF"/>
              </w:rPr>
            </w:r>
            <w:r>
              <w:rPr>
                <w:b/>
                <w:color w:val="FFFFFF"/>
                <w:sz w:val="19"/>
              </w:rPr>
              <w:t>Cost of the miss</w:t>
            </w:r>
          </w:p>
        </w:tc>
      </w:tr>
      <w:tr>
        <w:tc>
          <w:tcPr>
            <w:tcW w:type="dxa" w:w="2379"/>
          </w:tcPr>
          <w:p>
            <w:pPr>
              <w:spacing w:after="0"/>
            </w:pPr>
            <w:r/>
            <w:r>
              <w:rPr>
                <w:b w:val="0"/>
                <w:sz w:val="19"/>
              </w:rPr>
              <w:t>Glassware shortage</w:t>
            </w:r>
          </w:p>
        </w:tc>
        <w:tc>
          <w:tcPr>
            <w:tcW w:type="dxa" w:w="2379"/>
          </w:tcPr>
          <w:p>
            <w:pPr>
              <w:spacing w:after="0"/>
            </w:pPr>
            <w:r/>
            <w:r>
              <w:rPr>
                <w:b w:val="0"/>
                <w:sz w:val="19"/>
              </w:rPr>
              <w:t>Bar reset waiting on the dish pit</w:t>
            </w:r>
          </w:p>
        </w:tc>
        <w:tc>
          <w:tcPr>
            <w:tcW w:type="dxa" w:w="2379"/>
          </w:tcPr>
          <w:p>
            <w:pPr>
              <w:spacing w:after="0"/>
            </w:pPr>
            <w:r/>
            <w:r>
              <w:rPr>
                <w:b w:val="0"/>
                <w:sz w:val="19"/>
              </w:rPr>
              <w:t>Par buffer of 1.5x peak glassware</w:t>
            </w:r>
          </w:p>
        </w:tc>
        <w:tc>
          <w:tcPr>
            <w:tcW w:type="dxa" w:w="2379"/>
          </w:tcPr>
          <w:p>
            <w:pPr>
              <w:spacing w:after="0"/>
            </w:pPr>
            <w:r/>
            <w:r>
              <w:rPr>
                <w:b w:val="0"/>
                <w:sz w:val="19"/>
              </w:rPr>
              <w:t>15–30 min per event</w:t>
            </w:r>
          </w:p>
        </w:tc>
      </w:tr>
      <w:tr>
        <w:tc>
          <w:tcPr>
            <w:tcW w:type="dxa" w:w="2379"/>
          </w:tcPr>
          <w:p>
            <w:pPr>
              <w:spacing w:after="0"/>
            </w:pPr>
            <w:r/>
            <w:r>
              <w:rPr>
                <w:b w:val="0"/>
                <w:sz w:val="19"/>
              </w:rPr>
              <w:t>Linen shortage</w:t>
            </w:r>
          </w:p>
        </w:tc>
        <w:tc>
          <w:tcPr>
            <w:tcW w:type="dxa" w:w="2379"/>
          </w:tcPr>
          <w:p>
            <w:pPr>
              <w:spacing w:after="0"/>
            </w:pPr>
            <w:r/>
            <w:r>
              <w:rPr>
                <w:b w:val="0"/>
                <w:sz w:val="19"/>
              </w:rPr>
              <w:t>Tables set without full linen</w:t>
            </w:r>
          </w:p>
        </w:tc>
        <w:tc>
          <w:tcPr>
            <w:tcW w:type="dxa" w:w="2379"/>
          </w:tcPr>
          <w:p>
            <w:pPr>
              <w:spacing w:after="0"/>
            </w:pPr>
            <w:r/>
            <w:r>
              <w:rPr>
                <w:b w:val="0"/>
                <w:sz w:val="19"/>
              </w:rPr>
              <w:t>Count linen against covers, not against tables</w:t>
            </w:r>
          </w:p>
        </w:tc>
        <w:tc>
          <w:tcPr>
            <w:tcW w:type="dxa" w:w="2379"/>
          </w:tcPr>
          <w:p>
            <w:pPr>
              <w:spacing w:after="0"/>
            </w:pPr>
            <w:r/>
            <w:r>
              <w:rPr>
                <w:b w:val="0"/>
                <w:sz w:val="19"/>
              </w:rPr>
              <w:t>10–25 min</w:t>
            </w:r>
          </w:p>
        </w:tc>
      </w:tr>
      <w:tr>
        <w:tc>
          <w:tcPr>
            <w:tcW w:type="dxa" w:w="2379"/>
          </w:tcPr>
          <w:p>
            <w:pPr>
              <w:spacing w:after="0"/>
            </w:pPr>
            <w:r/>
            <w:r>
              <w:rPr>
                <w:b w:val="0"/>
                <w:sz w:val="19"/>
              </w:rPr>
              <w:t>Trash overflow</w:t>
            </w:r>
          </w:p>
        </w:tc>
        <w:tc>
          <w:tcPr>
            <w:tcW w:type="dxa" w:w="2379"/>
          </w:tcPr>
          <w:p>
            <w:pPr>
              <w:spacing w:after="0"/>
            </w:pPr>
            <w:r/>
            <w:r>
              <w:rPr>
                <w:b w:val="0"/>
                <w:sz w:val="19"/>
              </w:rPr>
              <w:t>Bags piled at the pass</w:t>
            </w:r>
          </w:p>
        </w:tc>
        <w:tc>
          <w:tcPr>
            <w:tcW w:type="dxa" w:w="2379"/>
          </w:tcPr>
          <w:p>
            <w:pPr>
              <w:spacing w:after="0"/>
            </w:pPr>
            <w:r/>
            <w:r>
              <w:rPr>
                <w:b w:val="0"/>
                <w:sz w:val="19"/>
              </w:rPr>
              <w:t>Stage carts and a compactor run before the window</w:t>
            </w:r>
          </w:p>
        </w:tc>
        <w:tc>
          <w:tcPr>
            <w:tcW w:type="dxa" w:w="2379"/>
          </w:tcPr>
          <w:p>
            <w:pPr>
              <w:spacing w:after="0"/>
            </w:pPr>
            <w:r/>
            <w:r>
              <w:rPr>
                <w:b w:val="0"/>
                <w:sz w:val="19"/>
              </w:rPr>
              <w:t>10–20 min</w:t>
            </w:r>
          </w:p>
        </w:tc>
      </w:tr>
      <w:tr>
        <w:tc>
          <w:tcPr>
            <w:tcW w:type="dxa" w:w="2379"/>
          </w:tcPr>
          <w:p>
            <w:pPr>
              <w:spacing w:after="0"/>
            </w:pPr>
            <w:r/>
            <w:r>
              <w:rPr>
                <w:b w:val="0"/>
                <w:sz w:val="19"/>
              </w:rPr>
              <w:t>Floor not dry</w:t>
            </w:r>
          </w:p>
        </w:tc>
        <w:tc>
          <w:tcPr>
            <w:tcW w:type="dxa" w:w="2379"/>
          </w:tcPr>
          <w:p>
            <w:pPr>
              <w:spacing w:after="0"/>
            </w:pPr>
            <w:r/>
            <w:r>
              <w:rPr>
                <w:b w:val="0"/>
                <w:sz w:val="19"/>
              </w:rPr>
              <w:t>Chairs placed on wet floor</w:t>
            </w:r>
          </w:p>
        </w:tc>
        <w:tc>
          <w:tcPr>
            <w:tcW w:type="dxa" w:w="2379"/>
          </w:tcPr>
          <w:p>
            <w:pPr>
              <w:spacing w:after="0"/>
            </w:pPr>
            <w:r/>
            <w:r>
              <w:rPr>
                <w:b w:val="0"/>
                <w:sz w:val="19"/>
              </w:rPr>
              <w:t>Flat mop, air movers, sequence floors early</w:t>
            </w:r>
          </w:p>
        </w:tc>
        <w:tc>
          <w:tcPr>
            <w:tcW w:type="dxa" w:w="2379"/>
          </w:tcPr>
          <w:p>
            <w:pPr>
              <w:spacing w:after="0"/>
            </w:pPr>
            <w:r/>
            <w:r>
              <w:rPr>
                <w:b w:val="0"/>
                <w:sz w:val="19"/>
              </w:rPr>
              <w:t>10–15 min</w:t>
            </w:r>
          </w:p>
        </w:tc>
      </w:tr>
      <w:tr>
        <w:tc>
          <w:tcPr>
            <w:tcW w:type="dxa" w:w="2379"/>
          </w:tcPr>
          <w:p>
            <w:pPr>
              <w:spacing w:after="0"/>
            </w:pPr>
            <w:r/>
            <w:r>
              <w:rPr>
                <w:b w:val="0"/>
                <w:sz w:val="19"/>
              </w:rPr>
              <w:t>Restroom queue</w:t>
            </w:r>
          </w:p>
        </w:tc>
        <w:tc>
          <w:tcPr>
            <w:tcW w:type="dxa" w:w="2379"/>
          </w:tcPr>
          <w:p>
            <w:pPr>
              <w:spacing w:after="0"/>
            </w:pPr>
            <w:r/>
            <w:r>
              <w:rPr>
                <w:b w:val="0"/>
                <w:sz w:val="19"/>
              </w:rPr>
              <w:t>Guests using restrooms during reset</w:t>
            </w:r>
          </w:p>
        </w:tc>
        <w:tc>
          <w:tcPr>
            <w:tcW w:type="dxa" w:w="2379"/>
          </w:tcPr>
          <w:p>
            <w:pPr>
              <w:spacing w:after="0"/>
            </w:pPr>
            <w:r/>
            <w:r>
              <w:rPr>
                <w:b w:val="0"/>
                <w:sz w:val="19"/>
              </w:rPr>
              <w:t>Zone restrooms last, or assign a dedicated attendant</w:t>
            </w:r>
          </w:p>
        </w:tc>
        <w:tc>
          <w:tcPr>
            <w:tcW w:type="dxa" w:w="2379"/>
          </w:tcPr>
          <w:p>
            <w:pPr>
              <w:spacing w:after="0"/>
            </w:pPr>
            <w:r/>
            <w:r>
              <w:rPr>
                <w:b w:val="0"/>
                <w:sz w:val="19"/>
              </w:rPr>
              <w:t>5–15 min</w:t>
            </w:r>
          </w:p>
        </w:tc>
      </w:tr>
      <w:tr>
        <w:tc>
          <w:tcPr>
            <w:tcW w:type="dxa" w:w="2379"/>
          </w:tcPr>
          <w:p>
            <w:pPr>
              <w:spacing w:after="0"/>
            </w:pPr>
            <w:r/>
            <w:r>
              <w:rPr>
                <w:b w:val="0"/>
                <w:sz w:val="19"/>
              </w:rPr>
              <w:t>Event overrun</w:t>
            </w:r>
          </w:p>
        </w:tc>
        <w:tc>
          <w:tcPr>
            <w:tcW w:type="dxa" w:w="2379"/>
          </w:tcPr>
          <w:p>
            <w:pPr>
              <w:spacing w:after="0"/>
            </w:pPr>
            <w:r/>
            <w:r>
              <w:rPr>
                <w:b w:val="0"/>
                <w:sz w:val="19"/>
              </w:rPr>
              <w:t>Guests still seated at contracted end</w:t>
            </w:r>
          </w:p>
        </w:tc>
        <w:tc>
          <w:tcPr>
            <w:tcW w:type="dxa" w:w="2379"/>
          </w:tcPr>
          <w:p>
            <w:pPr>
              <w:spacing w:after="0"/>
            </w:pPr>
            <w:r/>
            <w:r>
              <w:rPr>
                <w:b w:val="0"/>
                <w:sz w:val="19"/>
              </w:rPr>
              <w:t>Build a 15-minute buffer into the contract</w:t>
            </w:r>
          </w:p>
        </w:tc>
        <w:tc>
          <w:tcPr>
            <w:tcW w:type="dxa" w:w="2379"/>
          </w:tcPr>
          <w:p>
            <w:pPr>
              <w:spacing w:after="0"/>
            </w:pPr>
            <w:r/>
            <w:r>
              <w:rPr>
                <w:b w:val="0"/>
                <w:sz w:val="19"/>
              </w:rPr>
              <w:t>15–45 min</w:t>
            </w:r>
          </w:p>
        </w:tc>
      </w:tr>
      <w:tr>
        <w:tc>
          <w:tcPr>
            <w:tcW w:type="dxa" w:w="2379"/>
          </w:tcPr>
          <w:p>
            <w:pPr>
              <w:spacing w:after="0"/>
            </w:pPr>
            <w:r/>
            <w:r>
              <w:rPr>
                <w:b w:val="0"/>
                <w:sz w:val="19"/>
              </w:rPr>
              <w:t>Staff callout</w:t>
            </w:r>
          </w:p>
        </w:tc>
        <w:tc>
          <w:tcPr>
            <w:tcW w:type="dxa" w:w="2379"/>
          </w:tcPr>
          <w:p>
            <w:pPr>
              <w:spacing w:after="0"/>
            </w:pPr>
            <w:r/>
            <w:r>
              <w:rPr>
                <w:b w:val="0"/>
                <w:sz w:val="19"/>
              </w:rPr>
              <w:t>Crew arrives short</w:t>
            </w:r>
          </w:p>
        </w:tc>
        <w:tc>
          <w:tcPr>
            <w:tcW w:type="dxa" w:w="2379"/>
          </w:tcPr>
          <w:p>
            <w:pPr>
              <w:spacing w:after="0"/>
            </w:pPr>
            <w:r/>
            <w:r>
              <w:rPr>
                <w:b w:val="0"/>
                <w:sz w:val="19"/>
              </w:rPr>
              <w:t>Cross-train two people per zone</w:t>
            </w:r>
          </w:p>
        </w:tc>
        <w:tc>
          <w:tcPr>
            <w:tcW w:type="dxa" w:w="2379"/>
          </w:tcPr>
          <w:p>
            <w:pPr>
              <w:spacing w:after="0"/>
            </w:pPr>
            <w:r/>
            <w:r>
              <w:rPr>
                <w:b w:val="0"/>
                <w:sz w:val="19"/>
              </w:rPr>
              <w:t>20–40 min</w:t>
            </w:r>
          </w:p>
        </w:tc>
      </w:tr>
      <w:tr>
        <w:tc>
          <w:tcPr>
            <w:tcW w:type="dxa" w:w="2379"/>
          </w:tcPr>
          <w:p>
            <w:pPr>
              <w:spacing w:after="0"/>
            </w:pPr>
            <w:r/>
            <w:r>
              <w:rPr>
                <w:b w:val="0"/>
                <w:sz w:val="19"/>
              </w:rPr>
              <w:t>Rental pickup late</w:t>
            </w:r>
          </w:p>
        </w:tc>
        <w:tc>
          <w:tcPr>
            <w:tcW w:type="dxa" w:w="2379"/>
          </w:tcPr>
          <w:p>
            <w:pPr>
              <w:spacing w:after="0"/>
            </w:pPr>
            <w:r/>
            <w:r>
              <w:rPr>
                <w:b w:val="0"/>
                <w:sz w:val="19"/>
              </w:rPr>
              <w:t>Room blocked by stacked chairs</w:t>
            </w:r>
          </w:p>
        </w:tc>
        <w:tc>
          <w:tcPr>
            <w:tcW w:type="dxa" w:w="2379"/>
          </w:tcPr>
          <w:p>
            <w:pPr>
              <w:spacing w:after="0"/>
            </w:pPr>
            <w:r/>
            <w:r>
              <w:rPr>
                <w:b w:val="0"/>
                <w:sz w:val="19"/>
              </w:rPr>
              <w:t>Confirm pickup window at booking</w:t>
            </w:r>
          </w:p>
        </w:tc>
        <w:tc>
          <w:tcPr>
            <w:tcW w:type="dxa" w:w="2379"/>
          </w:tcPr>
          <w:p>
            <w:pPr>
              <w:spacing w:after="0"/>
            </w:pPr>
            <w:r/>
            <w:r>
              <w:rPr>
                <w:b w:val="0"/>
                <w:sz w:val="19"/>
              </w:rPr>
              <w:t>30–60 min</w:t>
            </w:r>
          </w:p>
        </w:tc>
      </w:tr>
    </w:tbl>
    <w:p/>
    <w:p>
      <w:r>
        <w:rPr>
          <w:b w:val="0"/>
        </w:rPr>
        <w:t>The table points to a conclusion that surprises many operators: four of the eight causes are supply and logistics problems, not cleaning problems. A restaurant that buys more glassware and counts linen properly will improve its turnarounds more than a restaurant that hires two more cleaners.</w:t>
      </w:r>
    </w:p>
    <w:p>
      <w:r>
        <w:rPr>
          <w:b w:val="0"/>
        </w:rPr>
        <w:t>The floor dry time deserves a separate note because it is the cause most often misdiagnosed as slowness. A wet floor cannot be set. If the crew mops at minute 55 of a 60-minute window, the room is not ready at minute 60 regardless of how fast everyone worked. Sequencing the floor earlier, or using a method that dries in minutes rather than in half an hour, converts a late reset into an on-time one.</w:t>
      </w:r>
    </w:p>
    <w:p>
      <w:pPr>
        <w:pStyle w:val="Heading2"/>
      </w:pPr>
      <w:r>
        <w:t>10. How do you price a turnaround and what does it cost?</w:t>
      </w:r>
    </w:p>
    <w:p>
      <w:r>
        <w:rPr>
          <w:b w:val="0"/>
        </w:rPr>
        <w:t>Turnaround pricing is not the same as recurring cleaning pricing, and treating it as an hourly extension of a nightly contract is how both sides end up unhappy. The work is compressed, it happens outside normal hours, it requires a supervisor, and it carries a hard deadline with a visible failure mode.</w:t>
      </w:r>
    </w:p>
    <w:p>
      <w:r>
        <w:rPr>
          <w:b w:val="0"/>
        </w:rPr>
        <w:t>Three pricing structures are common in the New Jersey and New York market.</w:t>
      </w:r>
    </w:p>
    <w:p>
      <w:r>
        <w:rPr>
          <w:b/>
        </w:rPr>
        <w:t>A minimum block.</w:t>
      </w:r>
      <w:r>
        <w:rPr>
          <w:b w:val="0"/>
        </w:rPr>
        <w:t xml:space="preserve"> The vendor quotes a minimum number of crew hours, typically three to four, regardless of how long the room actually takes. The block covers mobilization, setup and the possibility that the event runs late.</w:t>
      </w:r>
    </w:p>
    <w:p>
      <w:r>
        <w:rPr>
          <w:b/>
        </w:rPr>
        <w:t>A per-event flat rate.</w:t>
      </w:r>
      <w:r>
        <w:rPr>
          <w:b w:val="0"/>
        </w:rPr>
        <w:t xml:space="preserve"> The vendor quotes a fixed price per event based on seat count, layout complexity and window. This is the structure most event venues prefer because it can be built into the event contract as a line item.</w:t>
      </w:r>
    </w:p>
    <w:p>
      <w:r>
        <w:rPr>
          <w:b/>
        </w:rPr>
        <w:t>A retainer plus event rate.</w:t>
      </w:r>
      <w:r>
        <w:rPr>
          <w:b w:val="0"/>
        </w:rPr>
        <w:t xml:space="preserve"> A monthly retainer covers the recurring cleaning, and each event carries an incremental rate. This is the structure that works best for restaurants running several private events per month, because the marginal cost per event is visible and predictable.</w:t>
      </w:r>
    </w:p>
    <w:p>
      <w:r>
        <w:rPr>
          <w:b w:val="0"/>
        </w:rPr>
        <w:t>Typical operating ranges for a specialty event reset in the regional market run from about $65 to $95 per crew hour, with a three-hour minimum, and a layout-change surcharge for full flips. A 120-seat full flip inside a 90-minute window commonly lands between $450 and $750 in labor, before rentals and before any specialty floor work.</w:t>
      </w:r>
    </w:p>
    <w:p>
      <w:r>
        <w:rPr>
          <w:b w:val="0"/>
        </w:rPr>
        <w:t>Those numbers only make sense next to the revenue they protect. A private event that generates several thousand dollars in food and beverage, followed by a dinner service that cannot open on time, loses far more than the reset costs. The [commercial cleaning cost guide for New Jersey](/insights/commercial-cleaning-cost-nj-pricing-guide-2026) works through the same crew-hour arithmetic for recurring contracts, and the logic transfers directly.</w:t>
      </w:r>
    </w:p>
    <w:p>
      <w:r>
        <w:rPr>
          <w:b w:val="0"/>
        </w:rPr>
        <w:t>The pricing conversation should also name what is excluded: rental handling beyond staging, specialty floor restoration, hood and exhaust work, and any cleaning of areas outside the event footprint. A quote that is silent on exclusions becomes a dispute at the worst possible moment, which is the same pattern described in the analysis of [hidden costs of inconsistent commercial cleaning](/insights/hidden-costs-inconsistent-commercial-cleaning-nj-ny).</w:t>
      </w:r>
    </w:p>
    <w:p>
      <w:pPr>
        <w:pStyle w:val="Heading2"/>
      </w:pPr>
      <w:r>
        <w:t>11. How do you handle glassware, linen and tabletop at volume?</w:t>
      </w:r>
    </w:p>
    <w:p>
      <w:r>
        <w:rPr>
          <w:b w:val="0"/>
        </w:rPr>
        <w:t>Volume is where a turnaround stops being a cleaning problem and becomes an inventory problem. Three counts determine whether the room can be reset inside the window.</w:t>
      </w:r>
    </w:p>
    <w:p>
      <w:r>
        <w:rPr>
          <w:b/>
        </w:rPr>
        <w:t>Glassware par.</w:t>
      </w:r>
      <w:r>
        <w:rPr>
          <w:b w:val="0"/>
        </w:rPr>
        <w:t xml:space="preserve"> The par is the number of clean glasses of each type the bar needs at the start of the next service, plus a buffer. A practical buffer is 1.5 times peak hourly usage, because the dish pit cannot return glassware to the bar faster than the bar consumes it during a rush. A restaurant that runs a single par with no buffer will always be waiting on the pit during an event turnaround.</w:t>
      </w:r>
    </w:p>
    <w:p>
      <w:r>
        <w:rPr>
          <w:b/>
        </w:rPr>
        <w:t>Linen count.</w:t>
      </w:r>
      <w:r>
        <w:rPr>
          <w:b w:val="0"/>
        </w:rPr>
        <w:t xml:space="preserve"> Count linen against covers, not against tables. A 120-seat event with a linen change requires 120 napkins, plus tablecloths for each table in the new layout, plus a 10 to 15 percent buffer for soiled and dropped pieces. Counting against tables undercounts napkins by a wide margin.</w:t>
      </w:r>
    </w:p>
    <w:p>
      <w:r>
        <w:rPr>
          <w:b/>
        </w:rPr>
        <w:t>Silverware and roll-ups.</w:t>
      </w:r>
      <w:r>
        <w:rPr>
          <w:b w:val="0"/>
        </w:rPr>
        <w:t xml:space="preserve"> Roll-ups are the task that quietly consumes the last fifteen minutes of a turnaround. Pre-rolled silverware staged before the window removes that task from the critical path entirely, and it is the single highest-leverage preparation step in the whole plan.</w:t>
      </w:r>
    </w:p>
    <w:p>
      <w:r>
        <w:rPr>
          <w:b w:val="0"/>
        </w:rPr>
        <w:t>Two operational practices make volume manageable.</w:t>
      </w:r>
    </w:p>
    <w:p>
      <w:r>
        <w:rPr>
          <w:b/>
        </w:rPr>
        <w:t>Polish in parallel, not at the end.</w:t>
      </w:r>
      <w:r>
        <w:rPr>
          <w:b w:val="0"/>
        </w:rPr>
        <w:t xml:space="preserve"> Assign one person to polishing as glassware returns from the pit, and let that person work continuously. Polishing at the end of the window creates a bottleneck that has nothing to do with cleaning speed.</w:t>
      </w:r>
    </w:p>
    <w:p>
      <w:r>
        <w:rPr>
          <w:b/>
        </w:rPr>
        <w:t>Stage by zone, not by item.</w:t>
      </w:r>
      <w:r>
        <w:rPr>
          <w:b w:val="0"/>
        </w:rPr>
        <w:t xml:space="preserve"> A cart that holds everything zone 2 needs, in the order zone 2 needs it, is faster than a storage room organized by product category. Staging by zone is a small change in how the back area is organized and a large change in how the window is spent.</w:t>
      </w:r>
    </w:p>
    <w:p>
      <w:r>
        <w:rPr>
          <w:b w:val="0"/>
        </w:rPr>
        <w:t>There is also a breakage cost to consider. Rushed glassware handling during a compressed turnaround raises breakage, and breakage raises the effective cost per cover. A crew that is given enough time and enough glassware breaks less than a crew that is pushed.</w:t>
      </w:r>
    </w:p>
    <w:p>
      <w:pPr>
        <w:pStyle w:val="Heading2"/>
      </w:pPr>
      <w:r>
        <w:t>12. What about restrooms, floors and trash under time pressure?</w:t>
      </w:r>
    </w:p>
    <w:p>
      <w:r>
        <w:rPr>
          <w:b w:val="0"/>
        </w:rPr>
        <w:t>These three areas are where a turnaround is judged, because they are the areas a guest notices without looking for them.</w:t>
      </w:r>
    </w:p>
    <w:p>
      <w:r>
        <w:rPr>
          <w:b/>
        </w:rPr>
        <w:t>Restrooms.</w:t>
      </w:r>
      <w:r>
        <w:rPr>
          <w:b w:val="0"/>
        </w:rPr>
        <w:t xml:space="preserve"> A restroom reset runs 8 to 12 minutes for a two-stall room and 15 to 20 minutes for a larger multi-stall room, assuming restocking is staged. The work is not complicated, but it has to be done after the last guest uses the room and before the next guest arrives, which in a tight window means assigning it to a specific person with a specific time slot rather than leaving it to whoever finishes first. Handles, flush valves, faucets, door push plates and light switches are the high-touch points that matter most, and they are the ones most often skipped when the clock is short.</w:t>
      </w:r>
    </w:p>
    <w:p>
      <w:r>
        <w:rPr>
          <w:b/>
        </w:rPr>
        <w:t>Floors.</w:t>
      </w:r>
      <w:r>
        <w:rPr>
          <w:b w:val="0"/>
        </w:rPr>
        <w:t xml:space="preserve"> The floor is the largest visible surface and the slowest to dry. In a dining room with hard flooring, a flat mop with a clean solution and a rinse pass will dry in 10 to 20 minutes under normal air movement. Carpeted areas need vacuuming rather than mopping, and event carpet takes longer because of crushed food and spilled drinks. Where the schedule allows, running air movers during the floor pass shortens the wait and lets the crew set tables earlier.</w:t>
      </w:r>
    </w:p>
    <w:p>
      <w:r>
        <w:rPr>
          <w:b/>
        </w:rPr>
        <w:t>Trash.</w:t>
      </w:r>
      <w:r>
        <w:rPr>
          <w:b w:val="0"/>
        </w:rPr>
        <w:t xml:space="preserve"> Event trash is bulky: floral arrangements, program cards, packaging, bottles and food waste. A 120-guest reception commonly produces 8 to 14 bags of mixed trash plus recyclable glass. The trash route has to be planned so bags leave the room without crossing the reset floor, and the dumpster or compactor has to be accessible at the hour the turnaround happens. A locked compactor at 11 pm is a turnaround failure that nobody planned for.</w:t>
      </w:r>
    </w:p>
    <w:p>
      <w:r>
        <w:rPr>
          <w:b w:val="0"/>
        </w:rPr>
        <w:t>The common thread is that all three areas need a named owner and a time slot. Shared responsibility in a compressed window becomes no responsibility, and the zones that get skipped are always the ones nobody was assigned.</w:t>
      </w:r>
    </w:p>
    <w:p>
      <w:pPr>
        <w:pStyle w:val="Heading2"/>
      </w:pPr>
      <w:r>
        <w:t>13. How do you build a turnaround SOP that survives staff turnover?</w:t>
      </w:r>
    </w:p>
    <w:p>
      <w:r>
        <w:rPr>
          <w:b w:val="0"/>
        </w:rPr>
        <w:t>Turnover in restaurant operations is high, and a turnaround that depends on the memory of one closing manager is a turnaround that will fail within a quarter. The SOP has to be short, visual and enforced by the timeline rather than by personality.</w:t>
      </w:r>
    </w:p>
    <w:p>
      <w:r>
        <w:rPr>
          <w:b w:val="0"/>
        </w:rPr>
        <w:t>A workable SOP has five components.</w:t>
      </w:r>
    </w:p>
    <w:p>
      <w:r>
        <w:rPr>
          <w:b/>
        </w:rPr>
        <w:t>A one-page zone card per zone.</w:t>
      </w:r>
      <w:r>
        <w:rPr>
          <w:b w:val="0"/>
        </w:rPr>
        <w:t xml:space="preserve"> Each card lists the zone, the standard in one line, the sequence of steps and the sign-off. Cards are laminated and live on the cart, not in a binder in the office.</w:t>
      </w:r>
    </w:p>
    <w:p>
      <w:r>
        <w:rPr>
          <w:b/>
        </w:rPr>
        <w:t>A T-minus timeline.</w:t>
      </w:r>
      <w:r>
        <w:rPr>
          <w:b w:val="0"/>
        </w:rPr>
        <w:t xml:space="preserve"> The timeline counts backwards from the next service or the next event: T-90 staging, T-75 last guest, T-70 pass and bar, T-45 floor, T-25 restrooms and entry, T-10 detail and walk, T-0 handoff. The timeline is posted where the crew can see it, and the lead calls the checkpoints out loud.</w:t>
      </w:r>
    </w:p>
    <w:p>
      <w:r>
        <w:rPr>
          <w:b/>
        </w:rPr>
        <w:t>A photo standard.</w:t>
      </w:r>
      <w:r>
        <w:rPr>
          <w:b w:val="0"/>
        </w:rPr>
        <w:t xml:space="preserve"> One photograph per zone showing what "done" looks like. Photographs settle arguments about standards faster than paragraphs, and they are the fastest training tool available for a new hire.</w:t>
      </w:r>
    </w:p>
    <w:p>
      <w:r>
        <w:rPr>
          <w:b/>
        </w:rPr>
        <w:t>A sign-off sheet with times.</w:t>
      </w:r>
      <w:r>
        <w:rPr>
          <w:b w:val="0"/>
        </w:rPr>
        <w:t xml:space="preserve"> Zone, name, start time, end time, initials. The sheet is the evidence that the turnaround happened as designed, and it is the data source for the improvement work described in the next section.</w:t>
      </w:r>
    </w:p>
    <w:p>
      <w:r>
        <w:rPr>
          <w:b/>
        </w:rPr>
        <w:t>A 90-minute training module.</w:t>
      </w:r>
      <w:r>
        <w:rPr>
          <w:b w:val="0"/>
        </w:rPr>
        <w:t xml:space="preserve"> New crew members learn the route, the chemicals, the color system and the sign-off in a single session, then shadow a zone owner for two turnarounds before taking a zone alone. Cross-training two people per zone is the cheapest insurance against a callout.</w:t>
      </w:r>
    </w:p>
    <w:p>
      <w:r>
        <w:rPr>
          <w:b w:val="0"/>
        </w:rPr>
        <w:t>The SOP should also define escalation. If the window is at risk at T-30, who decides to call in additional crew, delay the next seating or reduce the scope of the reset? A plan without an escalation rule produces a lead who improvises under pressure, and improvisation under pressure is how rooms get released before they are ready.</w:t>
      </w:r>
    </w:p>
    <w:p>
      <w:pPr>
        <w:pStyle w:val="Heading2"/>
      </w:pPr>
      <w:r>
        <w:t>14. How do you measure whether the turnaround is improving?</w:t>
      </w:r>
    </w:p>
    <w:p>
      <w:r>
        <w:rPr>
          <w:b w:val="0"/>
        </w:rPr>
        <w:t>Four metrics, reviewed weekly, tell you whether the turnaround is under control and whether the changes you made actually helped.</w:t>
      </w:r>
    </w:p>
    <w:p>
      <w:r>
        <w:rPr>
          <w:b/>
        </w:rPr>
        <w:t>Reset completion time.</w:t>
      </w:r>
      <w:r>
        <w:rPr>
          <w:b w:val="0"/>
        </w:rPr>
        <w:t xml:space="preserve"> Minutes from last guest departure to handoff. Track it per event and per service, not as a monthly average, because the average hides the two Saturdays that ran forty minutes late.</w:t>
      </w:r>
    </w:p>
    <w:p>
      <w:r>
        <w:rPr>
          <w:b/>
        </w:rPr>
        <w:t>Zone completion variance.</w:t>
      </w:r>
      <w:r>
        <w:rPr>
          <w:b w:val="0"/>
        </w:rPr>
        <w:t xml:space="preserve"> The gap between planned and actual time per zone. A zone that consistently runs over is either under-crewed, under-supplied or mis-scoped, and the variance points to which.</w:t>
      </w:r>
    </w:p>
    <w:p>
      <w:r>
        <w:rPr>
          <w:b/>
        </w:rPr>
        <w:t>Rework rate.</w:t>
      </w:r>
      <w:r>
        <w:rPr>
          <w:b w:val="0"/>
        </w:rPr>
        <w:t xml:space="preserve"> The percentage of turnarounds where the lead finds a zone that has to be redone. Above 10 percent, the inspection is too lenient or the training is insufficient.</w:t>
      </w:r>
    </w:p>
    <w:p>
      <w:r>
        <w:rPr>
          <w:b/>
        </w:rPr>
        <w:t>Cost per reset.</w:t>
      </w:r>
      <w:r>
        <w:rPr>
          <w:b w:val="0"/>
        </w:rPr>
        <w:t xml:space="preserve"> Total labor and supplies divided by the number of resets. This is the number that belongs in the event pricing conversation, and it is the number that turns a service improvement into a commercial argument.</w:t>
      </w:r>
    </w:p>
    <w:p>
      <w:r>
        <w:rPr>
          <w:b w:val="0"/>
        </w:rPr>
        <w:t>Two interpretation rules keep the metrics useful. First, read them together: a fast reset with high rework is speed purchased with quality, and it will show up as a guest complaint within a month. Second, compare like with like: a 60-seat brunch-to-dinner reset and a 150-seat event-to-service flip are different jobs, and blending them produces a number that describes neither.</w:t>
      </w:r>
    </w:p>
    <w:p>
      <w:r>
        <w:rPr>
          <w:b w:val="0"/>
        </w:rPr>
        <w:t>The weekly review should take twenty minutes and focus on exceptions. Which zones ran late, which events ran over, which supply ran short. The pattern across three weeks is the improvement plan.</w:t>
      </w:r>
    </w:p>
    <w:p>
      <w:pPr>
        <w:pStyle w:val="Heading2"/>
      </w:pPr>
      <w:r>
        <w:t>15. When should a restaurant outsource the turnaround?</w:t>
      </w:r>
    </w:p>
    <w:p>
      <w:r>
        <w:rPr>
          <w:b w:val="0"/>
        </w:rPr>
        <w:t>Outsourcing a turnaround is a risk-transfer decision, not a cost decision, and it becomes rational under a recognizable set of conditions.</w:t>
      </w:r>
    </w:p>
    <w:p>
      <w:r>
        <w:rPr>
          <w:b/>
        </w:rPr>
        <w:t>Event season overload.</w:t>
      </w:r>
      <w:r>
        <w:rPr>
          <w:b w:val="0"/>
        </w:rPr>
        <w:t xml:space="preserve"> A restaurant that runs two or three private events per week in season cannot staff the resets from its regular floor team without paying overtime every week. A vendor with a bench converts a recurring overtime line into a fixed event cost.</w:t>
      </w:r>
    </w:p>
    <w:p>
      <w:r>
        <w:rPr>
          <w:b/>
        </w:rPr>
        <w:t>Late-night coverage.</w:t>
      </w:r>
      <w:r>
        <w:rPr>
          <w:b w:val="0"/>
        </w:rPr>
        <w:t xml:space="preserve"> Turnarounds that finish after midnight are the hardest shifts to staff internally and the first to be skipped when the closing manager is tired. A vendor with overnight crews and supervision covers the window that the house team cannot.</w:t>
      </w:r>
    </w:p>
    <w:p>
      <w:r>
        <w:rPr>
          <w:b/>
        </w:rPr>
        <w:t>Layout-change events.</w:t>
      </w:r>
      <w:r>
        <w:rPr>
          <w:b w:val="0"/>
        </w:rPr>
        <w:t xml:space="preserve"> Full flips that require furniture rebuilds, rental handling and a floor scrub are outside the normal skill set of a serving team. A crew that does this weekly is faster and breaks less.</w:t>
      </w:r>
    </w:p>
    <w:p>
      <w:r>
        <w:rPr>
          <w:b/>
        </w:rPr>
        <w:t>Multi-venue operators.</w:t>
      </w:r>
      <w:r>
        <w:rPr>
          <w:b w:val="0"/>
        </w:rPr>
        <w:t xml:space="preserve"> An operator running several rooms needs a consistent reset standard across properties. A single vendor with a written SOP delivers that consistency more reliably than separate house teams.</w:t>
      </w:r>
    </w:p>
    <w:p>
      <w:r>
        <w:rPr>
          <w:b/>
        </w:rPr>
        <w:t>Insurance and documentation.</w:t>
      </w:r>
      <w:r>
        <w:rPr>
          <w:b w:val="0"/>
        </w:rPr>
        <w:t xml:space="preserve"> Event clients increasingly ask for certificates of insurance and cleaning records. A bonded and insured vendor with documented procedures answers those requests without a scramble.</w:t>
      </w:r>
    </w:p>
    <w:p>
      <w:r>
        <w:rPr>
          <w:b w:val="0"/>
        </w:rPr>
        <w:t>The counterweight is the same as in any cleaning decision: outsourcing does not fix a broken plan. A vendor inherits the restaurant's definition of "ready" and will price that definition. A restaurant that outsources without a zone model, a timeline and a checklist usually discovers that it has bought labor, not a turnaround.</w:t>
      </w:r>
    </w:p>
    <w:p>
      <w:r>
        <w:rPr>
          <w:b w:val="0"/>
        </w:rPr>
        <w:t>The practical path is to write the SOP first, run it in-house for a month, and then hand the documented standard to a vendor for pricing. That sequence produces comparable quotes, because every vendor is pricing the same room and the same deadline. A [restaurant commercial cleaning program](/restaurant-commercial-cleaning) built on that documentation is also easier to audit, and the [health inspection cleaning checklist](/restaurant-cleaning-checklist-health-inspection) provides the food-safety overlay that any event reset has to respect.</w:t>
      </w:r>
    </w:p>
    <w:p>
      <w:pPr>
        <w:pStyle w:val="Heading2"/>
      </w:pPr>
      <w:r>
        <w:t>FAQ</w:t>
      </w:r>
    </w:p>
    <w:p>
      <w:r>
        <w:rPr>
          <w:b/>
        </w:rPr>
        <w:t>How long does it take to turn over a restaurant dining room between services?</w:t>
      </w:r>
    </w:p>
    <w:p>
      <w:r>
        <w:rPr>
          <w:b w:val="0"/>
        </w:rPr>
        <w:t>For a room that keeps its layout, 40 to 60 minutes is a realistic window for 60 to 120 seats. A full layout change for a private event typically needs 90 to 180 minutes, and an event-to-event flip on the same day can need up to four hours.</w:t>
      </w:r>
    </w:p>
    <w:p>
      <w:r>
        <w:rPr>
          <w:b/>
        </w:rPr>
        <w:t>What is the difference between cleaning and a turnaround?</w:t>
      </w:r>
    </w:p>
    <w:p>
      <w:r>
        <w:rPr>
          <w:b w:val="0"/>
        </w:rPr>
        <w:t>Cleaning is a scope of work. A turnaround is that scope plus a hard deadline plus a handoff to another team. The deadline and the handoff are what make turnaround planning a separate discipline.</w:t>
      </w:r>
    </w:p>
    <w:p>
      <w:r>
        <w:rPr>
          <w:b/>
        </w:rPr>
        <w:t>How many staff do I need for an event turnaround?</w:t>
      </w:r>
    </w:p>
    <w:p>
      <w:r>
        <w:rPr>
          <w:b w:val="0"/>
        </w:rPr>
        <w:t>Plan one crew member per 20 to 25 seats, plus one lead who does not take a zone. A 120-seat full flip inside 90 minutes typically needs four to five people including the lead.</w:t>
      </w:r>
    </w:p>
    <w:p>
      <w:r>
        <w:rPr>
          <w:b/>
        </w:rPr>
        <w:t>Can one person reset a restaurant after a private event?</w:t>
      </w:r>
    </w:p>
    <w:p>
      <w:r>
        <w:rPr>
          <w:b w:val="0"/>
        </w:rPr>
        <w:t>Only for a small room with no layout change and a long overnight window. Any guest-facing turnaround inside two hours needs at least two people plus a lead, because restrooms, floors and the bar cannot be done sequentially in that window.</w:t>
      </w:r>
    </w:p>
    <w:p>
      <w:r>
        <w:rPr>
          <w:b/>
        </w:rPr>
        <w:t>What usually causes a late turnaround?</w:t>
      </w:r>
    </w:p>
    <w:p>
      <w:r>
        <w:rPr>
          <w:b w:val="0"/>
        </w:rPr>
        <w:t>Inventory and logistics, not cleaning speed. Glassware shortages, linen counts, trash volume, blocked trash routes and late rental pickups account for most delays, followed by events that run past their contracted end time.</w:t>
      </w:r>
    </w:p>
    <w:p>
      <w:r>
        <w:rPr>
          <w:b/>
        </w:rPr>
        <w:t>Should the floor be cleaned first or last in a turnaround?</w:t>
      </w:r>
    </w:p>
    <w:p>
      <w:r>
        <w:rPr>
          <w:b w:val="0"/>
        </w:rPr>
        <w:t>Earlier than most crews do it. A wet floor cannot be set, so the floor pass should happen before tables and chairs are placed. Cleaning the floor last is the most common sequencing error in a compressed reset.</w:t>
      </w:r>
    </w:p>
    <w:p>
      <w:r>
        <w:rPr>
          <w:b/>
        </w:rPr>
        <w:t>How do you handle glassware during a fast turnaround?</w:t>
      </w:r>
    </w:p>
    <w:p>
      <w:r>
        <w:rPr>
          <w:b w:val="0"/>
        </w:rPr>
        <w:t>Keep a par buffer of about 1.5 times peak hourly usage, polish in parallel as clean glassware returns from the dish pit, and stage a polishing station near the bar. Waiting for the pit to finish before starting the bar reset is the standard failure.</w:t>
      </w:r>
    </w:p>
    <w:p>
      <w:r>
        <w:rPr>
          <w:b/>
        </w:rPr>
        <w:t>What should a turnaround cleaning contract include?</w:t>
      </w:r>
    </w:p>
    <w:p>
      <w:r>
        <w:rPr>
          <w:b w:val="0"/>
        </w:rPr>
        <w:t>A defined window, a crew size, a zone list with standards, a T-minus timeline, a supervisor on site, a sign-off sheet per event, insurance certificates and a named escalation contact. Without the window and the zone list, the contract prices labor rather than a result.</w:t>
      </w:r>
    </w:p>
    <w:p>
      <w:r>
        <w:rPr>
          <w:b/>
        </w:rPr>
        <w:t>Does a private event always require a full floor scrub?</w:t>
      </w:r>
    </w:p>
    <w:p>
      <w:r>
        <w:rPr>
          <w:b w:val="0"/>
        </w:rPr>
        <w:t>Not always, but standing receptions usually do. Seated dinners with a stable layout often need only a spot mop and a vacuum. The decision should be made from the event format, not from habit.</w:t>
      </w:r>
    </w:p>
    <w:p>
      <w:r>
        <w:rPr>
          <w:b/>
        </w:rPr>
        <w:t>Can turnaround cleaning be scheduled overnight instead?</w:t>
      </w:r>
    </w:p>
    <w:p>
      <w:r>
        <w:rPr>
          <w:b w:val="0"/>
        </w:rPr>
        <w:t>Yes, and it is often the better option when the next service is lunch the following day. An overnight reset removes the deadline pressure but requires a documented handoff so the morning team knows what was completed and what was not. That is the same discipline used in [overnight restaurant cleaning](/overnight-restaurant-cleaning).</w:t>
      </w:r>
    </w:p>
    <w:p>
      <w:pPr>
        <w:pStyle w:val="Heading2"/>
      </w:pPr>
      <w:r>
        <w:t>Next step</w:t>
      </w:r>
    </w:p>
    <w:p>
      <w:r>
        <w:rPr>
          <w:b w:val="0"/>
        </w:rPr>
        <w:t>If your restaurant runs private events, brunch-to-dinner service or a room that changes identity more than once a day, the first deliverable is not a new vendor. It is a time budget: seats, zones, crew and the actual window, written on one page. From there the reset becomes a scheduled operation instead of a nightly scramble, and the [kitchen cleaning program](/commercial-kitchen-cleaning-nj) can be sequenced against the same timeline.</w:t>
      </w:r>
    </w:p>
    <w:p>
      <w:r>
        <w:rPr>
          <w:b w:val="0"/>
        </w:rPr>
        <w:t xml:space="preserve">Premium Cleaning Services has run commercial cleaning and hotel housekeeping in New Jersey and New York since 2012, with dedicated crews, on-site supervision and documented checklists per visit. </w:t>
      </w:r>
      <w:r>
        <w:rPr>
          <w:b/>
        </w:rPr>
        <w:t>98% client retention</w:t>
      </w:r>
      <w:r>
        <w:rPr>
          <w:b w:val="0"/>
        </w:rPr>
        <w:t xml:space="preserve">, a </w:t>
      </w:r>
      <w:r>
        <w:rPr>
          <w:b/>
        </w:rPr>
        <w:t>bonded and insured</w:t>
      </w:r>
      <w:r>
        <w:rPr>
          <w:b w:val="0"/>
        </w:rPr>
        <w:t xml:space="preserve"> team, and a </w:t>
      </w:r>
      <w:r>
        <w:rPr>
          <w:b/>
        </w:rPr>
        <w:t>5.0 rating on 43 reviews</w:t>
      </w:r>
      <w:r>
        <w:rPr>
          <w:b w:val="0"/>
        </w:rPr>
        <w:t>. Coverage across Bergen, Essex, Passaic, Hudson and Union counties, plus New York City, is handled through the [commercial cleaning services in New Jersey](/commercial-cleaning-services-nj) team.</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To review a turnaround window, a zone map or an event reset schedule, talk to the team: </w:t>
      </w:r>
      <w:r>
        <w:rPr>
          <w:b/>
        </w:rPr>
        <w:t>(973) 204-2310</w:t>
      </w:r>
      <w:r>
        <w:rPr>
          <w:b w:val="0"/>
        </w:rPr>
        <w:t xml:space="preserve"> · 107 Vesey St, Newark, NJ 07105.</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"Post-Event Restaurant Turnaround: Cleaning Between Services and Private Events",</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"Restaurant event cleaning turnaround, service resets and private event room flips",</w:t>
      </w:r>
    </w:p>
    <w:p>
      <w:pPr>
        <w:spacing w:after="0"/>
        <w:ind w:left="227"/>
      </w:pPr>
      <w:r>
        <w:rPr>
          <w:rFonts w:ascii="Courier New" w:hAnsi="Courier New"/>
          <w:color w:val="333333"/>
          <w:sz w:val="15"/>
        </w:rPr>
        <w:t xml:space="preserve">  "mainEntityOfPage": "https://premiumcleaningnj.com/restaurant-commercial-cleaning"</w:t>
      </w:r>
    </w:p>
    <w:p>
      <w:pPr>
        <w:spacing w:after="0"/>
        <w:ind w:left="227"/>
      </w:pPr>
      <w:r>
        <w:rPr>
          <w:rFonts w:ascii="Courier New" w:hAnsi="Courier New"/>
          <w:color w:val="333333"/>
          <w:sz w:val="15"/>
        </w:rPr>
        <w:t>}</w:t>
      </w:r>
    </w:p>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long does it take to turn over a restaurant dining room between services?", "acceptedAnswer": {"@type": "Answer", "text": "For a room that keeps its layout, 40 to 60 minutes is a realistic window for 60 to 120 seats. A full layout change for a private event typically needs 90 to 180 minutes, and an event-to-event flip on the same day can need up to four hours."}},</w:t>
      </w:r>
    </w:p>
    <w:p>
      <w:pPr>
        <w:spacing w:after="0"/>
        <w:ind w:left="227"/>
      </w:pPr>
      <w:r>
        <w:rPr>
          <w:rFonts w:ascii="Courier New" w:hAnsi="Courier New"/>
          <w:color w:val="333333"/>
          <w:sz w:val="15"/>
        </w:rPr>
        <w:t xml:space="preserve">    {"@type": "Question", "name": "What is the difference between cleaning and a turnaround?", "acceptedAnswer": {"@type": "Answer", "text": "Cleaning is a scope of work. A turnaround is that scope plus a hard deadline plus a handoff to another team. The deadline and the handoff are what make turnaround planning a separate discipline."}},</w:t>
      </w:r>
    </w:p>
    <w:p>
      <w:pPr>
        <w:spacing w:after="0"/>
        <w:ind w:left="227"/>
      </w:pPr>
      <w:r>
        <w:rPr>
          <w:rFonts w:ascii="Courier New" w:hAnsi="Courier New"/>
          <w:color w:val="333333"/>
          <w:sz w:val="15"/>
        </w:rPr>
        <w:t xml:space="preserve">    {"@type": "Question", "name": "How many staff do I need for an event turnaround?", "acceptedAnswer": {"@type": "Answer", "text": "Plan one crew member per 20 to 25 seats, plus one lead who does not take a zone. A 120-seat full flip inside 90 minutes typically needs four to five people including the lead."}},</w:t>
      </w:r>
    </w:p>
    <w:p>
      <w:pPr>
        <w:spacing w:after="0"/>
        <w:ind w:left="227"/>
      </w:pPr>
      <w:r>
        <w:rPr>
          <w:rFonts w:ascii="Courier New" w:hAnsi="Courier New"/>
          <w:color w:val="333333"/>
          <w:sz w:val="15"/>
        </w:rPr>
        <w:t xml:space="preserve">    {"@type": "Question", "name": "Can one person reset a restaurant after a private event?", "acceptedAnswer": {"@type": "Answer", "text": "Only for a small room with no layout change and a long overnight window. Any guest-facing turnaround inside two hours needs at least two people plus a lead, because restrooms, floors and the bar cannot be done sequentially in that window."}},</w:t>
      </w:r>
    </w:p>
    <w:p>
      <w:pPr>
        <w:spacing w:after="0"/>
        <w:ind w:left="227"/>
      </w:pPr>
      <w:r>
        <w:rPr>
          <w:rFonts w:ascii="Courier New" w:hAnsi="Courier New"/>
          <w:color w:val="333333"/>
          <w:sz w:val="15"/>
        </w:rPr>
        <w:t xml:space="preserve">    {"@type": "Question", "name": "What usually causes a late turnaround?", "acceptedAnswer": {"@type": "Answer", "text": "Inventory and logistics, not cleaning speed. Glassware shortages, linen counts, trash volume, blocked trash routes and late rental pickups account for most delays, followed by events that run past their contracted end time."}},</w:t>
      </w:r>
    </w:p>
    <w:p>
      <w:pPr>
        <w:spacing w:after="0"/>
        <w:ind w:left="227"/>
      </w:pPr>
      <w:r>
        <w:rPr>
          <w:rFonts w:ascii="Courier New" w:hAnsi="Courier New"/>
          <w:color w:val="333333"/>
          <w:sz w:val="15"/>
        </w:rPr>
        <w:t xml:space="preserve">    {"@type": "Question", "name": "Should the floor be cleaned first or last in a turnaround?", "acceptedAnswer": {"@type": "Answer", "text": "Earlier than most crews do it. A wet floor cannot be set, so the floor pass should happen before tables and chairs are placed. Cleaning the floor last is the most common sequencing error in a compressed reset."}},</w:t>
      </w:r>
    </w:p>
    <w:p>
      <w:pPr>
        <w:spacing w:after="0"/>
        <w:ind w:left="227"/>
      </w:pPr>
      <w:r>
        <w:rPr>
          <w:rFonts w:ascii="Courier New" w:hAnsi="Courier New"/>
          <w:color w:val="333333"/>
          <w:sz w:val="15"/>
        </w:rPr>
        <w:t xml:space="preserve">    {"@type": "Question", "name": "How do you handle glassware during a fast turnaround?", "acceptedAnswer": {"@type": "Answer", "text": "Keep a par buffer of about 1.5 times peak hourly usage, polish in parallel as clean glassware returns from the dish pit, and stage a polishing station near the bar. Waiting for the pit to finish before starting the bar reset is the standard failure."}},</w:t>
      </w:r>
    </w:p>
    <w:p>
      <w:pPr>
        <w:spacing w:after="0"/>
        <w:ind w:left="227"/>
      </w:pPr>
      <w:r>
        <w:rPr>
          <w:rFonts w:ascii="Courier New" w:hAnsi="Courier New"/>
          <w:color w:val="333333"/>
          <w:sz w:val="15"/>
        </w:rPr>
        <w:t xml:space="preserve">    {"@type": "Question", "name": "What should a turnaround cleaning contract include?", "acceptedAnswer": {"@type": "Answer", "text": "A defined window, a crew size, a zone list with standards, a T-minus timeline, a supervisor on site, a sign-off sheet per event, insurance certificates and a named escalation contact. Without the window and the zone list, the contract prices labor rather than a result."}},</w:t>
      </w:r>
    </w:p>
    <w:p>
      <w:pPr>
        <w:spacing w:after="0"/>
        <w:ind w:left="227"/>
      </w:pPr>
      <w:r>
        <w:rPr>
          <w:rFonts w:ascii="Courier New" w:hAnsi="Courier New"/>
          <w:color w:val="333333"/>
          <w:sz w:val="15"/>
        </w:rPr>
        <w:t xml:space="preserve">    {"@type": "Question", "name": "Does a private event always require a full floor scrub?", "acceptedAnswer": {"@type": "Answer", "text": "Not always, but standing receptions usually do. Seated dinners with a stable layout often need only a spot mop and a vacuum. The decision should be made from the event format, not from habit."}},</w:t>
      </w:r>
    </w:p>
    <w:p>
      <w:pPr>
        <w:spacing w:after="0"/>
        <w:ind w:left="227"/>
      </w:pPr>
      <w:r>
        <w:rPr>
          <w:rFonts w:ascii="Courier New" w:hAnsi="Courier New"/>
          <w:color w:val="333333"/>
          <w:sz w:val="15"/>
        </w:rPr>
        <w:t xml:space="preserve">    {"@type": "Question", "name": "Can turnaround cleaning be scheduled overnight instead?", "acceptedAnswer": {"@type": "Answer", "text": "Yes, and it is often the better option when the next service is lunch the following day. An overnight reset removes the deadline pressure but requires a documented handoff so the morning team knows what was completed and what was not."}}</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120" w:after="160"/>
      </w:pPr>
      <w:r>
        <w:rPr>
          <w:b/>
          <w:color w:val="8A6D3B"/>
          <w:sz w:val="17"/>
        </w:rPr>
        <w:t>PROGRAMA EDITORIAL · BLOCO D · RESTAURANT</w:t>
      </w:r>
    </w:p>
    <w:p>
      <w:pPr>
        <w:spacing w:after="40"/>
      </w:pPr>
      <w:r>
        <w:rPr>
          <w:b/>
          <w:color w:val="141414"/>
          <w:sz w:val="38"/>
        </w:rPr>
        <w:t>Grease Fire Risk and Insurance: What Cleaners Must Document</w:t>
      </w:r>
    </w:p>
    <w:p>
      <w:pPr>
        <w:spacing w:after="160"/>
      </w:pPr>
      <w:r>
        <w:rPr>
          <w:color w:val="6B6B6B"/>
          <w:sz w:val="21"/>
        </w:rPr>
        <w:t>How grease fires start, what underwriters require, and the records that protect a restaurant after a loss</w:t>
      </w:r>
    </w:p>
    <w:p>
      <w:pPr>
        <w:spacing w:before="40" w:after="200"/>
        <w:pBdr>
          <w:bottom w:val="single" w:sz="6" w:space="1" w:color="DED7C8"/>
        </w:pBdr>
      </w:pPr>
    </w:p>
    <w:p>
      <w:pPr>
        <w:spacing w:before="0" w:after="280"/>
      </w:pPr>
      <w:r>
        <w:rPr>
          <w:b w:val="0"/>
          <w:color w:val="8A8A8A"/>
          <w:sz w:val="15"/>
        </w:rPr>
        <w:t>QUERY-ALVO  grease fire prevention restaurant   ·   DESTINO  /restaurant-hood-exhaust-cleaning-nj   ·   6.611 PALAVRAS</w:t>
      </w:r>
    </w:p>
    <w:p>
      <w:pPr>
        <w:spacing w:before="120" w:after="200"/>
        <w:ind w:left="283"/>
      </w:pPr>
      <w:r>
        <w:rPr>
          <w:b/>
          <w:i/>
          <w:color w:val="434343"/>
        </w:rPr>
        <w:t>Direct answer:</w:t>
      </w:r>
      <w:r>
        <w:rPr>
          <w:b w:val="0"/>
          <w:i/>
          <w:color w:val="434343"/>
        </w:rPr>
        <w:t xml:space="preserve"> A grease fire starts when cooking oil is heated past its autoignition point and the vapor meets an ignition source, and it spreads through hood filters and duct grease. Preventing it means cleaning to a documented interval, keeping the exhaust free of buildup, and holding records an insurer and fire inspector can verify.</w:t>
      </w:r>
    </w:p>
    <w:p>
      <w:pPr>
        <w:pStyle w:val="Heading2"/>
      </w:pPr>
      <w:r>
        <w:t>Key takeaways</w:t>
      </w:r>
    </w:p>
    <w:p>
      <w:pPr>
        <w:pStyle w:val="ListBullet"/>
        <w:spacing w:after="80"/>
      </w:pPr>
      <w:r>
        <w:rPr>
          <w:b w:val="0"/>
        </w:rPr>
        <w:t>Grease becomes a fire problem in two stages: the pan fire at the appliance, and the exhaust fire that follows the grease film inside the hood, filters and duct.</w:t>
      </w:r>
    </w:p>
    <w:p>
      <w:pPr>
        <w:pStyle w:val="ListBullet"/>
        <w:spacing w:after="80"/>
      </w:pPr>
      <w:r>
        <w:rPr>
          <w:b w:val="0"/>
        </w:rPr>
        <w:t>The exhaust system is the part of the kitchen that converts a contained cooking fire into a building fire, because the duct is lined with fuel and pulls air upward.</w:t>
      </w:r>
    </w:p>
    <w:p>
      <w:pPr>
        <w:pStyle w:val="ListBullet"/>
        <w:spacing w:after="80"/>
      </w:pPr>
      <w:r>
        <w:rPr>
          <w:b w:val="0"/>
        </w:rPr>
        <w:t>Underwriters do not ask whether the kitchen was cleaned; they ask for the record that proves it, which is why the certificate, the photos and the dated log carry as much weight as the service itself.</w:t>
      </w:r>
    </w:p>
    <w:p>
      <w:pPr>
        <w:pStyle w:val="ListBullet"/>
        <w:spacing w:after="80"/>
      </w:pPr>
      <w:r>
        <w:rPr>
          <w:b w:val="0"/>
        </w:rPr>
        <w:t>A cleaning program that cannot show interval compliance, scope and technician identity is a program that pays premiums without buying insurability.</w:t>
      </w:r>
    </w:p>
    <w:p>
      <w:pPr>
        <w:pStyle w:val="ListBullet"/>
        <w:spacing w:after="80"/>
      </w:pPr>
      <w:r>
        <w:rPr>
          <w:b w:val="0"/>
        </w:rPr>
        <w:t>Most claim failures are documentation failures: a missed visit that was never recorded, a certificate with no before-and-after photos, or a report that describes the hood but not the duct.</w:t>
      </w:r>
    </w:p>
    <w:p>
      <w:pPr>
        <w:pStyle w:val="Heading2"/>
      </w:pPr>
      <w:r>
        <w:t>1. How does grease actually start a restaurant fire?</w:t>
      </w:r>
    </w:p>
    <w:p>
      <w:r>
        <w:rPr>
          <w:b w:val="0"/>
        </w:rPr>
        <w:t>A grease fire is not a single event. It is a sequence with three stages, and each stage has a different prevention lever. Understanding the sequence is what separates a cleaning program from a certificate collection.</w:t>
      </w:r>
    </w:p>
    <w:p>
      <w:r>
        <w:rPr>
          <w:b w:val="0"/>
        </w:rPr>
        <w:t>The first stage is the pan. Cooking oil heated in a fryer, a sauté pan or on a flat top reaches its smoke point, then its flash point, then its fire point. Once the oil is hot enough to sustain combustion, the vapor above the surface can ignite from a burner flame, a hot element, a pilot light or even a spark from equipment. Cooking oils commonly cited in fire investigation reach autoignition somewhere between roughly 600°F and 700°F, which is well inside the range a commercial fryer can reach when the thermostat fails or when oil is added to an already hot vat.</w:t>
      </w:r>
    </w:p>
    <w:p>
      <w:r>
        <w:rPr>
          <w:b w:val="0"/>
        </w:rPr>
        <w:t>The second stage is the surface. A pan fire that is not extinguished spreads to the grease film that coats the hood, the filter frames, the backsplash and the wall behind the cooking line. That film is thin, which is exactly why it is dangerous: thin layers heat quickly, produce vapor quickly and re-ignite after a suppression discharge if the metal underneath was never cleaned.</w:t>
      </w:r>
    </w:p>
    <w:p>
      <w:r>
        <w:rPr>
          <w:b w:val="0"/>
        </w:rPr>
        <w:t>The third stage is the exhaust. Once fire enters the hood plenum, the filters and the duct, the system stops being a ventilation path and becomes a fuel path. The duct carries a continuous grease coating, the fan pulls air and flame toward the roof, and the vertical run behaves like a chimney. Firefighters describe duct fires as some of the most difficult restaurant incidents to extinguish because the fire is inside a metal enclosure that is hot, inaccessible and often hidden above a ceiling.</w:t>
      </w:r>
    </w:p>
    <w:p>
      <w:r>
        <w:rPr>
          <w:b w:val="0"/>
        </w:rPr>
        <w:t>The practical consequence is that prevention has to address all three stages at once. A kitchen that trains staff to smother a pan fire but never cleans the duct has protected the smallest fire and left the largest one unmanaged. Grease also polymerizes with heat, turning into a varnish-like layer that ordinary degreaser will not remove, which is why hood and duct cleaning is a specialized scope rather than a closing task.</w:t>
      </w:r>
    </w:p>
    <w:p>
      <w:pPr>
        <w:pStyle w:val="Heading2"/>
      </w:pPr>
      <w:r>
        <w:t>2. Where does grease accumulate in a commercial kitchen?</w:t>
      </w:r>
    </w:p>
    <w:p>
      <w:r>
        <w:rPr>
          <w:b w:val="0"/>
        </w:rPr>
        <w:t>Grease accumulates wherever hot vapor condenses, and hot vapor goes where the air goes. That means the accumulation map follows the exhaust path first and the surrounding surfaces second. Most kitchens clean the visible parts of that map and miss the parts that carry the fire risk.</w:t>
      </w:r>
    </w:p>
    <w:p>
      <w:r>
        <w:rPr>
          <w:b w:val="0"/>
        </w:rPr>
        <w:t>The hood canopy catches the first and heaviest load. Filters intercept a large share of the aerosolized grease, which is why filter cleaning frequency is a separate operational question from duct cleaning frequency. Above and behind the filters sits the plenum, a cavity that is out of sight, hot and coated. The duct carries what the filters did not catch, and the fan housing at the roof concentrates the load at the point of highest mechanical energy.</w:t>
      </w:r>
    </w:p>
    <w:p>
      <w:r>
        <w:rPr>
          <w:b w:val="0"/>
        </w:rPr>
        <w:t>Horizontal duct runs are worse than vertical runs for accumulation, because grease settles where velocity drops. Elbows, transitions and damper blades collect a film that thickens with every service week. Rooftop fan housings and the curb around them are frequently the last thing anyone inspects and the first thing a fire investigator photographs.</w:t>
      </w:r>
    </w:p>
    <w:p>
      <w:r>
        <w:rPr>
          <w:b w:val="0"/>
        </w:rPr>
        <w:t>Inside the kitchen, the accumulation points are less obvious. The wall behind the fryer and the range absorbs vapor and turns tacky within weeks. The lip of the hood, the grease cup, the filter frame channels and the caulking line where stainless meets wall all hold film. Floor and wall seams collect grease that migrates downward and becomes a slip and ignition risk at ankle height.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Accumulation point</w:t>
            </w:r>
          </w:p>
        </w:tc>
        <w:tc>
          <w:tcPr>
            <w:tcW w:type="dxa" w:w="2379"/>
            <w:shd w:val="clear" w:fill="1A1A1A"/>
          </w:tcPr>
          <w:p>
            <w:pPr>
              <w:spacing w:after="0"/>
            </w:pPr>
            <w:r>
              <w:rPr>
                <w:b/>
                <w:color w:val="FFFFFF"/>
              </w:rPr>
            </w:r>
            <w:r>
              <w:rPr>
                <w:b/>
                <w:color w:val="FFFFFF"/>
                <w:sz w:val="19"/>
              </w:rPr>
              <w:t>Why it collects</w:t>
            </w:r>
          </w:p>
        </w:tc>
        <w:tc>
          <w:tcPr>
            <w:tcW w:type="dxa" w:w="2379"/>
            <w:shd w:val="clear" w:fill="1A1A1A"/>
          </w:tcPr>
          <w:p>
            <w:pPr>
              <w:spacing w:after="0"/>
            </w:pPr>
            <w:r>
              <w:rPr>
                <w:b/>
                <w:color w:val="FFFFFF"/>
              </w:rPr>
            </w:r>
            <w:r>
              <w:rPr>
                <w:b/>
                <w:color w:val="FFFFFF"/>
                <w:sz w:val="19"/>
              </w:rPr>
              <w:t>Fire exposure</w:t>
            </w:r>
          </w:p>
        </w:tc>
        <w:tc>
          <w:tcPr>
            <w:tcW w:type="dxa" w:w="2379"/>
            <w:shd w:val="clear" w:fill="1A1A1A"/>
          </w:tcPr>
          <w:p>
            <w:pPr>
              <w:spacing w:after="0"/>
            </w:pPr>
            <w:r>
              <w:rPr>
                <w:b/>
                <w:color w:val="FFFFFF"/>
              </w:rPr>
            </w:r>
            <w:r>
              <w:rPr>
                <w:b/>
                <w:color w:val="FFFFFF"/>
                <w:sz w:val="19"/>
              </w:rPr>
              <w:t>How it is verified</w:t>
            </w:r>
          </w:p>
        </w:tc>
      </w:tr>
      <w:tr>
        <w:tc>
          <w:tcPr>
            <w:tcW w:type="dxa" w:w="2379"/>
          </w:tcPr>
          <w:p>
            <w:pPr>
              <w:spacing w:after="0"/>
            </w:pPr>
            <w:r/>
            <w:r>
              <w:rPr>
                <w:b w:val="0"/>
                <w:sz w:val="19"/>
              </w:rPr>
              <w:t>Hood canopy and lip</w:t>
            </w:r>
          </w:p>
        </w:tc>
        <w:tc>
          <w:tcPr>
            <w:tcW w:type="dxa" w:w="2379"/>
          </w:tcPr>
          <w:p>
            <w:pPr>
              <w:spacing w:after="0"/>
            </w:pPr>
            <w:r/>
            <w:r>
              <w:rPr>
                <w:b w:val="0"/>
                <w:sz w:val="19"/>
              </w:rPr>
              <w:t>Condensation of hot vapor on cool stainless</w:t>
            </w:r>
          </w:p>
        </w:tc>
        <w:tc>
          <w:tcPr>
            <w:tcW w:type="dxa" w:w="2379"/>
          </w:tcPr>
          <w:p>
            <w:pPr>
              <w:spacing w:after="0"/>
            </w:pPr>
            <w:r/>
            <w:r>
              <w:rPr>
                <w:b w:val="0"/>
                <w:sz w:val="19"/>
              </w:rPr>
              <w:t>Direct flame contact from the cooking line</w:t>
            </w:r>
          </w:p>
        </w:tc>
        <w:tc>
          <w:tcPr>
            <w:tcW w:type="dxa" w:w="2379"/>
          </w:tcPr>
          <w:p>
            <w:pPr>
              <w:spacing w:after="0"/>
            </w:pPr>
            <w:r/>
            <w:r>
              <w:rPr>
                <w:b w:val="0"/>
                <w:sz w:val="19"/>
              </w:rPr>
              <w:t>Visual and wipe test at inspection</w:t>
            </w:r>
          </w:p>
        </w:tc>
      </w:tr>
      <w:tr>
        <w:tc>
          <w:tcPr>
            <w:tcW w:type="dxa" w:w="2379"/>
          </w:tcPr>
          <w:p>
            <w:pPr>
              <w:spacing w:after="0"/>
            </w:pPr>
            <w:r/>
            <w:r>
              <w:rPr>
                <w:b w:val="0"/>
                <w:sz w:val="19"/>
              </w:rPr>
              <w:t>Filters and filter frames</w:t>
            </w:r>
          </w:p>
        </w:tc>
        <w:tc>
          <w:tcPr>
            <w:tcW w:type="dxa" w:w="2379"/>
          </w:tcPr>
          <w:p>
            <w:pPr>
              <w:spacing w:after="0"/>
            </w:pPr>
            <w:r/>
            <w:r>
              <w:rPr>
                <w:b w:val="0"/>
                <w:sz w:val="19"/>
              </w:rPr>
              <w:t>Interception of aerosolized grease</w:t>
            </w:r>
          </w:p>
        </w:tc>
        <w:tc>
          <w:tcPr>
            <w:tcW w:type="dxa" w:w="2379"/>
          </w:tcPr>
          <w:p>
            <w:pPr>
              <w:spacing w:after="0"/>
            </w:pPr>
            <w:r/>
            <w:r>
              <w:rPr>
                <w:b w:val="0"/>
                <w:sz w:val="19"/>
              </w:rPr>
              <w:t>Ignition source inches above the appliance</w:t>
            </w:r>
          </w:p>
        </w:tc>
        <w:tc>
          <w:tcPr>
            <w:tcW w:type="dxa" w:w="2379"/>
          </w:tcPr>
          <w:p>
            <w:pPr>
              <w:spacing w:after="0"/>
            </w:pPr>
            <w:r/>
            <w:r>
              <w:rPr>
                <w:b w:val="0"/>
                <w:sz w:val="19"/>
              </w:rPr>
              <w:t>Filter removal and frame inspection</w:t>
            </w:r>
          </w:p>
        </w:tc>
      </w:tr>
      <w:tr>
        <w:tc>
          <w:tcPr>
            <w:tcW w:type="dxa" w:w="2379"/>
          </w:tcPr>
          <w:p>
            <w:pPr>
              <w:spacing w:after="0"/>
            </w:pPr>
            <w:r/>
            <w:r>
              <w:rPr>
                <w:b w:val="0"/>
                <w:sz w:val="19"/>
              </w:rPr>
              <w:t>Hood plenum</w:t>
            </w:r>
          </w:p>
        </w:tc>
        <w:tc>
          <w:tcPr>
            <w:tcW w:type="dxa" w:w="2379"/>
          </w:tcPr>
          <w:p>
            <w:pPr>
              <w:spacing w:after="0"/>
            </w:pPr>
            <w:r/>
            <w:r>
              <w:rPr>
                <w:b w:val="0"/>
                <w:sz w:val="19"/>
              </w:rPr>
              <w:t>Low-velocity cavity behind filters</w:t>
            </w:r>
          </w:p>
        </w:tc>
        <w:tc>
          <w:tcPr>
            <w:tcW w:type="dxa" w:w="2379"/>
          </w:tcPr>
          <w:p>
            <w:pPr>
              <w:spacing w:after="0"/>
            </w:pPr>
            <w:r/>
            <w:r>
              <w:rPr>
                <w:b w:val="0"/>
                <w:sz w:val="19"/>
              </w:rPr>
              <w:t>Fire enters here first after a pan fire</w:t>
            </w:r>
          </w:p>
        </w:tc>
        <w:tc>
          <w:tcPr>
            <w:tcW w:type="dxa" w:w="2379"/>
          </w:tcPr>
          <w:p>
            <w:pPr>
              <w:spacing w:after="0"/>
            </w:pPr>
            <w:r/>
            <w:r>
              <w:rPr>
                <w:b w:val="0"/>
                <w:sz w:val="19"/>
              </w:rPr>
              <w:t>Access panel inspection with light</w:t>
            </w:r>
          </w:p>
        </w:tc>
      </w:tr>
      <w:tr>
        <w:tc>
          <w:tcPr>
            <w:tcW w:type="dxa" w:w="2379"/>
          </w:tcPr>
          <w:p>
            <w:pPr>
              <w:spacing w:after="0"/>
            </w:pPr>
            <w:r/>
            <w:r>
              <w:rPr>
                <w:b w:val="0"/>
                <w:sz w:val="19"/>
              </w:rPr>
              <w:t>Horizontal duct runs</w:t>
            </w:r>
          </w:p>
        </w:tc>
        <w:tc>
          <w:tcPr>
            <w:tcW w:type="dxa" w:w="2379"/>
          </w:tcPr>
          <w:p>
            <w:pPr>
              <w:spacing w:after="0"/>
            </w:pPr>
            <w:r/>
            <w:r>
              <w:rPr>
                <w:b w:val="0"/>
                <w:sz w:val="19"/>
              </w:rPr>
              <w:t>Velocity drop at elbows and transitions</w:t>
            </w:r>
          </w:p>
        </w:tc>
        <w:tc>
          <w:tcPr>
            <w:tcW w:type="dxa" w:w="2379"/>
          </w:tcPr>
          <w:p>
            <w:pPr>
              <w:spacing w:after="0"/>
            </w:pPr>
            <w:r/>
            <w:r>
              <w:rPr>
                <w:b w:val="0"/>
                <w:sz w:val="19"/>
              </w:rPr>
              <w:t>Sustained fuel bed above the ceiling</w:t>
            </w:r>
          </w:p>
        </w:tc>
        <w:tc>
          <w:tcPr>
            <w:tcW w:type="dxa" w:w="2379"/>
          </w:tcPr>
          <w:p>
            <w:pPr>
              <w:spacing w:after="0"/>
            </w:pPr>
            <w:r/>
            <w:r>
              <w:rPr>
                <w:b w:val="0"/>
                <w:sz w:val="19"/>
              </w:rPr>
              <w:t>Duct interior inspection at access ports</w:t>
            </w:r>
          </w:p>
        </w:tc>
      </w:tr>
      <w:tr>
        <w:tc>
          <w:tcPr>
            <w:tcW w:type="dxa" w:w="2379"/>
          </w:tcPr>
          <w:p>
            <w:pPr>
              <w:spacing w:after="0"/>
            </w:pPr>
            <w:r/>
            <w:r>
              <w:rPr>
                <w:b w:val="0"/>
                <w:sz w:val="19"/>
              </w:rPr>
              <w:t>Vertical duct and riser</w:t>
            </w:r>
          </w:p>
        </w:tc>
        <w:tc>
          <w:tcPr>
            <w:tcW w:type="dxa" w:w="2379"/>
          </w:tcPr>
          <w:p>
            <w:pPr>
              <w:spacing w:after="0"/>
            </w:pPr>
            <w:r/>
            <w:r>
              <w:rPr>
                <w:b w:val="0"/>
                <w:sz w:val="19"/>
              </w:rPr>
              <w:t>Chimney effect and film coating</w:t>
            </w:r>
          </w:p>
        </w:tc>
        <w:tc>
          <w:tcPr>
            <w:tcW w:type="dxa" w:w="2379"/>
          </w:tcPr>
          <w:p>
            <w:pPr>
              <w:spacing w:after="0"/>
            </w:pPr>
            <w:r/>
            <w:r>
              <w:rPr>
                <w:b w:val="0"/>
                <w:sz w:val="19"/>
              </w:rPr>
              <w:t>Rapid vertical spread toward the roof</w:t>
            </w:r>
          </w:p>
        </w:tc>
        <w:tc>
          <w:tcPr>
            <w:tcW w:type="dxa" w:w="2379"/>
          </w:tcPr>
          <w:p>
            <w:pPr>
              <w:spacing w:after="0"/>
            </w:pPr>
            <w:r/>
            <w:r>
              <w:rPr>
                <w:b w:val="0"/>
                <w:sz w:val="19"/>
              </w:rPr>
              <w:t>Camera or physical inspection of the run</w:t>
            </w:r>
          </w:p>
        </w:tc>
      </w:tr>
      <w:tr>
        <w:tc>
          <w:tcPr>
            <w:tcW w:type="dxa" w:w="2379"/>
          </w:tcPr>
          <w:p>
            <w:pPr>
              <w:spacing w:after="0"/>
            </w:pPr>
            <w:r/>
            <w:r>
              <w:rPr>
                <w:b w:val="0"/>
                <w:sz w:val="19"/>
              </w:rPr>
              <w:t>Rooftop fan and housing</w:t>
            </w:r>
          </w:p>
        </w:tc>
        <w:tc>
          <w:tcPr>
            <w:tcW w:type="dxa" w:w="2379"/>
          </w:tcPr>
          <w:p>
            <w:pPr>
              <w:spacing w:after="0"/>
            </w:pPr>
            <w:r/>
            <w:r>
              <w:rPr>
                <w:b w:val="0"/>
                <w:sz w:val="19"/>
              </w:rPr>
              <w:t>Highest mechanical energy, continuous airflow</w:t>
            </w:r>
          </w:p>
        </w:tc>
        <w:tc>
          <w:tcPr>
            <w:tcW w:type="dxa" w:w="2379"/>
          </w:tcPr>
          <w:p>
            <w:pPr>
              <w:spacing w:after="0"/>
            </w:pPr>
            <w:r/>
            <w:r>
              <w:rPr>
                <w:b w:val="0"/>
                <w:sz w:val="19"/>
              </w:rPr>
              <w:t>Fan failure and fire at the roof penetration</w:t>
            </w:r>
          </w:p>
        </w:tc>
        <w:tc>
          <w:tcPr>
            <w:tcW w:type="dxa" w:w="2379"/>
          </w:tcPr>
          <w:p>
            <w:pPr>
              <w:spacing w:after="0"/>
            </w:pPr>
            <w:r/>
            <w:r>
              <w:rPr>
                <w:b w:val="0"/>
                <w:sz w:val="19"/>
              </w:rPr>
              <w:t>Fan housing inspection and grease trap check</w:t>
            </w:r>
          </w:p>
        </w:tc>
      </w:tr>
      <w:tr>
        <w:tc>
          <w:tcPr>
            <w:tcW w:type="dxa" w:w="2379"/>
          </w:tcPr>
          <w:p>
            <w:pPr>
              <w:spacing w:after="0"/>
            </w:pPr>
            <w:r/>
            <w:r>
              <w:rPr>
                <w:b w:val="0"/>
                <w:sz w:val="19"/>
              </w:rPr>
              <w:t>Wall behind cooking line</w:t>
            </w:r>
          </w:p>
        </w:tc>
        <w:tc>
          <w:tcPr>
            <w:tcW w:type="dxa" w:w="2379"/>
          </w:tcPr>
          <w:p>
            <w:pPr>
              <w:spacing w:after="0"/>
            </w:pPr>
            <w:r/>
            <w:r>
              <w:rPr>
                <w:b w:val="0"/>
                <w:sz w:val="19"/>
              </w:rPr>
              <w:t>Vapor condensation on vertical surface</w:t>
            </w:r>
          </w:p>
        </w:tc>
        <w:tc>
          <w:tcPr>
            <w:tcW w:type="dxa" w:w="2379"/>
          </w:tcPr>
          <w:p>
            <w:pPr>
              <w:spacing w:after="0"/>
            </w:pPr>
            <w:r/>
            <w:r>
              <w:rPr>
                <w:b w:val="0"/>
                <w:sz w:val="19"/>
              </w:rPr>
              <w:t>Re-ignition after suppression discharge</w:t>
            </w:r>
          </w:p>
        </w:tc>
        <w:tc>
          <w:tcPr>
            <w:tcW w:type="dxa" w:w="2379"/>
          </w:tcPr>
          <w:p>
            <w:pPr>
              <w:spacing w:after="0"/>
            </w:pPr>
            <w:r/>
            <w:r>
              <w:rPr>
                <w:b w:val="0"/>
                <w:sz w:val="19"/>
              </w:rPr>
              <w:t>Wipe test at hand height and above</w:t>
            </w:r>
          </w:p>
        </w:tc>
      </w:tr>
      <w:tr>
        <w:tc>
          <w:tcPr>
            <w:tcW w:type="dxa" w:w="2379"/>
          </w:tcPr>
          <w:p>
            <w:pPr>
              <w:spacing w:after="0"/>
            </w:pPr>
            <w:r/>
            <w:r>
              <w:rPr>
                <w:b w:val="0"/>
                <w:sz w:val="19"/>
              </w:rPr>
              <w:t>Floor and wall seams</w:t>
            </w:r>
          </w:p>
        </w:tc>
        <w:tc>
          <w:tcPr>
            <w:tcW w:type="dxa" w:w="2379"/>
          </w:tcPr>
          <w:p>
            <w:pPr>
              <w:spacing w:after="0"/>
            </w:pPr>
            <w:r/>
            <w:r>
              <w:rPr>
                <w:b w:val="0"/>
                <w:sz w:val="19"/>
              </w:rPr>
              <w:t>Downward migration and pooling</w:t>
            </w:r>
          </w:p>
        </w:tc>
        <w:tc>
          <w:tcPr>
            <w:tcW w:type="dxa" w:w="2379"/>
          </w:tcPr>
          <w:p>
            <w:pPr>
              <w:spacing w:after="0"/>
            </w:pPr>
            <w:r/>
            <w:r>
              <w:rPr>
                <w:b w:val="0"/>
                <w:sz w:val="19"/>
              </w:rPr>
              <w:t>Floor-level fire spread and slip risk</w:t>
            </w:r>
          </w:p>
        </w:tc>
        <w:tc>
          <w:tcPr>
            <w:tcW w:type="dxa" w:w="2379"/>
          </w:tcPr>
          <w:p>
            <w:pPr>
              <w:spacing w:after="0"/>
            </w:pPr>
            <w:r/>
            <w:r>
              <w:rPr>
                <w:b w:val="0"/>
                <w:sz w:val="19"/>
              </w:rPr>
              <w:t>Detail cleaning verification at the seam</w:t>
            </w:r>
          </w:p>
        </w:tc>
      </w:tr>
    </w:tbl>
    <w:p/>
    <w:p>
      <w:r>
        <w:rPr>
          <w:b w:val="0"/>
        </w:rPr>
        <w:t>Two conclusions follow from this map. First, the highest-risk accumulation is not the most visible accumulation. The hood front that a manager sees every shift is the least informative surface in the kitchen, because it is cleaned most often. Second, the verification method has to match the location: a wipe test at hand height proves nothing about a duct run above a ceiling.</w:t>
      </w:r>
    </w:p>
    <w:p>
      <w:pPr>
        <w:pStyle w:val="Heading2"/>
      </w:pPr>
      <w:r>
        <w:t>3. Why does the exhaust system carry the highest fire load in the building?</w:t>
      </w:r>
    </w:p>
    <w:p>
      <w:r>
        <w:rPr>
          <w:b w:val="0"/>
        </w:rPr>
        <w:t>The exhaust system carries the highest fire load because it is the only part of the building designed to move hot, grease-laden air continuously, and because it stores the byproduct of that movement on its own surfaces. A kitchen can be spotless at floor level and still have a duct full of fuel above the ceiling.</w:t>
      </w:r>
    </w:p>
    <w:p>
      <w:r>
        <w:rPr>
          <w:b w:val="0"/>
        </w:rPr>
        <w:t>Three properties make the exhaust uniquely hazardous. The first is continuity. The duct runs from the cooking surface to the roof, which means a fire that enters the system has an uninterrupted path to the building envelope. The second is confinement. The fire burns inside a metal enclosure, which limits access for extinguishment and concentrates heat on the structure around it. The third is draft. The fan keeps moving air, which feeds oxygen to the fire and pushes it toward the point of least resistance, usually the roof.</w:t>
      </w:r>
    </w:p>
    <w:p>
      <w:r>
        <w:rPr>
          <w:b w:val="0"/>
        </w:rPr>
        <w:t>The chimney effect deserves separate attention. A vertical duct with a hot fire at the bottom and an open termination at the top creates a pressure difference that accelerates the fire upward. The same principle that makes a fireplace draw makes a grease-coated riser dangerous. This is why duct fires are frequently reported as roof fires by the time the fire department arrives, even though the ignition was at the cooking line.</w:t>
      </w:r>
    </w:p>
    <w:p>
      <w:r>
        <w:rPr>
          <w:b w:val="0"/>
        </w:rPr>
        <w:t>Access determines whether the risk can be managed at all. A duct without access panels cannot be inspected, and a duct that cannot be inspected cannot be cleaned to a verifiable standard. Many older kitchens in dense urban markets have exhaust runs that were built without adequate access, and the cleaning scope quietly becomes "what can be reached" rather than "what exists". An insurer reading a certificate that covers the hood but not the duct is reading a document about a different system.</w:t>
      </w:r>
    </w:p>
    <w:p>
      <w:r>
        <w:rPr>
          <w:b w:val="0"/>
        </w:rPr>
        <w:t>The filter is the hinge point between the two fire stages. A clean filter stops grease from entering the plenum; a saturated filter becomes a fuel source directly above the appliance. Filter cleaning is therefore not housekeeping. It is the first line of fire defense in the exhaust, and it belongs on a schedule that reflects cooking volume rather than on a list of closing tasks.</w:t>
      </w:r>
    </w:p>
    <w:p>
      <w:pPr>
        <w:pStyle w:val="Heading2"/>
      </w:pPr>
      <w:r>
        <w:t>4. What separates a contained kitchen fire from a building fire?</w:t>
      </w:r>
    </w:p>
    <w:p>
      <w:r>
        <w:rPr>
          <w:b w:val="0"/>
        </w:rPr>
        <w:t>Time and fuel continuity separate the two. A pan fire that is covered or suppressed within the first minute consumes the oil in the pan and stops. A pan fire that reaches the hood film within the first two or three minutes has found a fuel bed that extends to the roof, and from that point the incident is governed by the building rather than by the kitchen.</w:t>
      </w:r>
    </w:p>
    <w:p>
      <w:r>
        <w:rPr>
          <w:b w:val="0"/>
        </w:rPr>
        <w:t>The first minute belongs to the kitchen staff. The correct actions are to shut off the heat source, cover the vessel if a lid is within reach, and discharge a Class K extinguisher at the base of the fire from a safe distance. Water is not an option, because water turns to steam inside hot oil and ejects burning grease across the room. A wet chemical suppression system, where installed, discharges automatically or manually and is designed to saponify the fat, which is a different mechanism from cooling.</w:t>
      </w:r>
    </w:p>
    <w:p>
      <w:r>
        <w:rPr>
          <w:b w:val="0"/>
        </w:rPr>
        <w:t>The second minute belongs to the suppression system and the fuel load. If the hood and duct are coated, the fire has somewhere to go. If they are clean to bare metal, the fire has very little to consume beyond the filter and the immediate plenum surface, and the suppression discharge has a realistic chance of stopping it. This is the operational meaning of cleaning to a verifiable standard: it removes the bridge between the appliance and the building.</w:t>
      </w:r>
    </w:p>
    <w:p>
      <w:r>
        <w:rPr>
          <w:b w:val="0"/>
        </w:rPr>
        <w:t>The third minute belongs to the fire department. By then the relevant questions are access, water supply and whether the fire is inside a concealed space. A duct fire inside a ceiling or a shaft is a different incident type, with different tactics and a different loss profile, including water damage, smoke damage and the business interruption that follows.</w:t>
      </w:r>
    </w:p>
    <w:p>
      <w:r>
        <w:rPr>
          <w:b w:val="0"/>
        </w:rPr>
        <w:t>Business interruption is the part of the loss that restaurant operators underestimate. A contained pan fire may close the kitchen for a shift. A duct fire typically closes the restaurant for weeks, because the exhaust system has to be replaced or recertified, the suppression system has to be recharged and inspected, and the health authority has to clear the kitchen before service resumes. The insurance claim may cover part of that, and the documentation is what determines how much.</w:t>
      </w:r>
    </w:p>
    <w:p>
      <w:pPr>
        <w:pStyle w:val="Heading2"/>
      </w:pPr>
      <w:r>
        <w:t>5. What does a restaurant insurer actually require for grease fire prevention?</w:t>
      </w:r>
    </w:p>
    <w:p>
      <w:r>
        <w:rPr>
          <w:b w:val="0"/>
        </w:rPr>
        <w:t>An insurer does not underwrite cleaning. It underwrites the probability of a loss and the ability to recover after one, and cleaning records are evidence for both. The requirements that appear in commercial property programs are therefore less about housekeeping than about proof of a maintained fire protection system.</w:t>
      </w:r>
    </w:p>
    <w:p>
      <w:r>
        <w:rPr>
          <w:b w:val="0"/>
        </w:rPr>
        <w:t>The first requirement is compliance with the applicable standard. Most commercial property and package policies for food service operations include a maintenance condition, and the practical benchmark used by underwriters is NFPA 96, the standard for ventilation control and fire protection of commercial cooking operations. A program that follows the standard and can document it is easier to insure than one that follows a housekeeping routine and hopes the inspector agrees.</w:t>
      </w:r>
    </w:p>
    <w:p>
      <w:r>
        <w:rPr>
          <w:b w:val="0"/>
        </w:rPr>
        <w:t>The second requirement is a defined frequency. Underwriters typically want to see that the cleaning interval matches the cooking volume, not that the kitchen was cleaned at some point in the last year. A high-volume fry and wok operation on a semiannual schedule is a different risk from the same operation on a monthly schedule, and the underwriting file reflects that difference.</w:t>
      </w:r>
    </w:p>
    <w:p>
      <w:r>
        <w:rPr>
          <w:b w:val="0"/>
        </w:rPr>
        <w:t>The third requirement is an evidence trail. The documents that show up in a loss review are the cleaning certificates, the service reports, the before-and-after photos, the suppression inspection records and the filter logs. When those documents are missing, the insurer does not conclude that the cleaning did not happen; it concludes that the insured cannot prove it did, which in claim terms is often the same outcome.</w:t>
      </w:r>
    </w:p>
    <w:p>
      <w:r>
        <w:rPr>
          <w:b w:val="0"/>
        </w:rPr>
        <w:t>The fourth requirement is contractor qualification. Insurers and brokers increasingly ask whether the cleaning vendor carries liability and workers compensation coverage, whether technicians are screened, and whether the vendor can produce a certificate on request. A restaurant that uses an uninsured crew to clean a grease-laden duct has transferred the cleaning cost but retained the liability.</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3173"/>
        <w:gridCol w:w="3173"/>
        <w:gridCol w:w="3173"/>
      </w:tblGrid>
      <w:tr>
        <w:tc>
          <w:tcPr>
            <w:tcW w:type="dxa" w:w="3173"/>
            <w:shd w:val="clear" w:fill="1A1A1A"/>
          </w:tcPr>
          <w:p>
            <w:pPr>
              <w:spacing w:after="0"/>
            </w:pPr>
            <w:r>
              <w:rPr>
                <w:b/>
                <w:color w:val="FFFFFF"/>
              </w:rPr>
            </w:r>
            <w:r>
              <w:rPr>
                <w:b/>
                <w:color w:val="FFFFFF"/>
                <w:sz w:val="19"/>
              </w:rPr>
              <w:t>What the underwriter asks</w:t>
            </w:r>
          </w:p>
        </w:tc>
        <w:tc>
          <w:tcPr>
            <w:tcW w:type="dxa" w:w="3173"/>
            <w:shd w:val="clear" w:fill="1A1A1A"/>
          </w:tcPr>
          <w:p>
            <w:pPr>
              <w:spacing w:after="0"/>
            </w:pPr>
            <w:r>
              <w:rPr>
                <w:b/>
                <w:color w:val="FFFFFF"/>
              </w:rPr>
            </w:r>
            <w:r>
              <w:rPr>
                <w:b/>
                <w:color w:val="FFFFFF"/>
                <w:sz w:val="19"/>
              </w:rPr>
              <w:t>Evidence that answers it</w:t>
            </w:r>
          </w:p>
        </w:tc>
        <w:tc>
          <w:tcPr>
            <w:tcW w:type="dxa" w:w="3173"/>
            <w:shd w:val="clear" w:fill="1A1A1A"/>
          </w:tcPr>
          <w:p>
            <w:pPr>
              <w:spacing w:after="0"/>
            </w:pPr>
            <w:r>
              <w:rPr>
                <w:b/>
                <w:color w:val="FFFFFF"/>
              </w:rPr>
            </w:r>
            <w:r>
              <w:rPr>
                <w:b/>
                <w:color w:val="FFFFFF"/>
                <w:sz w:val="19"/>
              </w:rPr>
              <w:t>Common gap</w:t>
            </w:r>
          </w:p>
        </w:tc>
      </w:tr>
      <w:tr>
        <w:tc>
          <w:tcPr>
            <w:tcW w:type="dxa" w:w="3173"/>
          </w:tcPr>
          <w:p>
            <w:pPr>
              <w:spacing w:after="0"/>
            </w:pPr>
            <w:r/>
            <w:r>
              <w:rPr>
                <w:b w:val="0"/>
                <w:sz w:val="19"/>
              </w:rPr>
              <w:t>Is the exhaust cleaned to a recognized standard?</w:t>
            </w:r>
          </w:p>
        </w:tc>
        <w:tc>
          <w:tcPr>
            <w:tcW w:type="dxa" w:w="3173"/>
          </w:tcPr>
          <w:p>
            <w:pPr>
              <w:spacing w:after="0"/>
            </w:pPr>
            <w:r/>
            <w:r>
              <w:rPr>
                <w:b w:val="0"/>
                <w:sz w:val="19"/>
              </w:rPr>
              <w:t>Certificate referencing NFPA 96 and the scope covered</w:t>
            </w:r>
          </w:p>
        </w:tc>
        <w:tc>
          <w:tcPr>
            <w:tcW w:type="dxa" w:w="3173"/>
          </w:tcPr>
          <w:p>
            <w:pPr>
              <w:spacing w:after="0"/>
            </w:pPr>
            <w:r/>
            <w:r>
              <w:rPr>
                <w:b w:val="0"/>
                <w:sz w:val="19"/>
              </w:rPr>
              <w:t>Certificate names the hood but not the duct</w:t>
            </w:r>
          </w:p>
        </w:tc>
      </w:tr>
      <w:tr>
        <w:tc>
          <w:tcPr>
            <w:tcW w:type="dxa" w:w="3173"/>
          </w:tcPr>
          <w:p>
            <w:pPr>
              <w:spacing w:after="0"/>
            </w:pPr>
            <w:r/>
            <w:r>
              <w:rPr>
                <w:b w:val="0"/>
                <w:sz w:val="19"/>
              </w:rPr>
              <w:t>Does the frequency match cooking volume?</w:t>
            </w:r>
          </w:p>
        </w:tc>
        <w:tc>
          <w:tcPr>
            <w:tcW w:type="dxa" w:w="3173"/>
          </w:tcPr>
          <w:p>
            <w:pPr>
              <w:spacing w:after="0"/>
            </w:pPr>
            <w:r/>
            <w:r>
              <w:rPr>
                <w:b w:val="0"/>
                <w:sz w:val="19"/>
              </w:rPr>
              <w:t>Written schedule tied to the volume band</w:t>
            </w:r>
          </w:p>
        </w:tc>
        <w:tc>
          <w:tcPr>
            <w:tcW w:type="dxa" w:w="3173"/>
          </w:tcPr>
          <w:p>
            <w:pPr>
              <w:spacing w:after="0"/>
            </w:pPr>
            <w:r/>
            <w:r>
              <w:rPr>
                <w:b w:val="0"/>
                <w:sz w:val="19"/>
              </w:rPr>
              <w:t>Fixed annual schedule regardless of menu</w:t>
            </w:r>
          </w:p>
        </w:tc>
      </w:tr>
      <w:tr>
        <w:tc>
          <w:tcPr>
            <w:tcW w:type="dxa" w:w="3173"/>
          </w:tcPr>
          <w:p>
            <w:pPr>
              <w:spacing w:after="0"/>
            </w:pPr>
            <w:r/>
            <w:r>
              <w:rPr>
                <w:b w:val="0"/>
                <w:sz w:val="19"/>
              </w:rPr>
              <w:t>Was the most recent service completed?</w:t>
            </w:r>
          </w:p>
        </w:tc>
        <w:tc>
          <w:tcPr>
            <w:tcW w:type="dxa" w:w="3173"/>
          </w:tcPr>
          <w:p>
            <w:pPr>
              <w:spacing w:after="0"/>
            </w:pPr>
            <w:r/>
            <w:r>
              <w:rPr>
                <w:b w:val="0"/>
                <w:sz w:val="19"/>
              </w:rPr>
              <w:t>Dated service report with technician name</w:t>
            </w:r>
          </w:p>
        </w:tc>
        <w:tc>
          <w:tcPr>
            <w:tcW w:type="dxa" w:w="3173"/>
          </w:tcPr>
          <w:p>
            <w:pPr>
              <w:spacing w:after="0"/>
            </w:pPr>
            <w:r/>
            <w:r>
              <w:rPr>
                <w:b w:val="0"/>
                <w:sz w:val="19"/>
              </w:rPr>
              <w:t>Report with no date or no technician</w:t>
            </w:r>
          </w:p>
        </w:tc>
      </w:tr>
      <w:tr>
        <w:tc>
          <w:tcPr>
            <w:tcW w:type="dxa" w:w="3173"/>
          </w:tcPr>
          <w:p>
            <w:pPr>
              <w:spacing w:after="0"/>
            </w:pPr>
            <w:r/>
            <w:r>
              <w:rPr>
                <w:b w:val="0"/>
                <w:sz w:val="19"/>
              </w:rPr>
              <w:t>Is the condition verifiable?</w:t>
            </w:r>
          </w:p>
        </w:tc>
        <w:tc>
          <w:tcPr>
            <w:tcW w:type="dxa" w:w="3173"/>
          </w:tcPr>
          <w:p>
            <w:pPr>
              <w:spacing w:after="0"/>
            </w:pPr>
            <w:r/>
            <w:r>
              <w:rPr>
                <w:b w:val="0"/>
                <w:sz w:val="19"/>
              </w:rPr>
              <w:t>Before-and-after photos with timestamps</w:t>
            </w:r>
          </w:p>
        </w:tc>
        <w:tc>
          <w:tcPr>
            <w:tcW w:type="dxa" w:w="3173"/>
          </w:tcPr>
          <w:p>
            <w:pPr>
              <w:spacing w:after="0"/>
            </w:pPr>
            <w:r/>
            <w:r>
              <w:rPr>
                <w:b w:val="0"/>
                <w:sz w:val="19"/>
              </w:rPr>
              <w:t>Photos of a clean hood front only</w:t>
            </w:r>
          </w:p>
        </w:tc>
      </w:tr>
      <w:tr>
        <w:tc>
          <w:tcPr>
            <w:tcW w:type="dxa" w:w="3173"/>
          </w:tcPr>
          <w:p>
            <w:pPr>
              <w:spacing w:after="0"/>
            </w:pPr>
            <w:r/>
            <w:r>
              <w:rPr>
                <w:b w:val="0"/>
                <w:sz w:val="19"/>
              </w:rPr>
              <w:t>Is the suppression system maintained?</w:t>
            </w:r>
          </w:p>
        </w:tc>
        <w:tc>
          <w:tcPr>
            <w:tcW w:type="dxa" w:w="3173"/>
          </w:tcPr>
          <w:p>
            <w:pPr>
              <w:spacing w:after="0"/>
            </w:pPr>
            <w:r/>
            <w:r>
              <w:rPr>
                <w:b w:val="0"/>
                <w:sz w:val="19"/>
              </w:rPr>
              <w:t>Suppression inspection and test records</w:t>
            </w:r>
          </w:p>
        </w:tc>
        <w:tc>
          <w:tcPr>
            <w:tcW w:type="dxa" w:w="3173"/>
          </w:tcPr>
          <w:p>
            <w:pPr>
              <w:spacing w:after="0"/>
            </w:pPr>
            <w:r/>
            <w:r>
              <w:rPr>
                <w:b w:val="0"/>
                <w:sz w:val="19"/>
              </w:rPr>
              <w:t>Cleaning records without suppression records</w:t>
            </w:r>
          </w:p>
        </w:tc>
      </w:tr>
      <w:tr>
        <w:tc>
          <w:tcPr>
            <w:tcW w:type="dxa" w:w="3173"/>
          </w:tcPr>
          <w:p>
            <w:pPr>
              <w:spacing w:after="0"/>
            </w:pPr>
            <w:r/>
            <w:r>
              <w:rPr>
                <w:b w:val="0"/>
                <w:sz w:val="19"/>
              </w:rPr>
              <w:t>Is the vendor qualified?</w:t>
            </w:r>
          </w:p>
        </w:tc>
        <w:tc>
          <w:tcPr>
            <w:tcW w:type="dxa" w:w="3173"/>
          </w:tcPr>
          <w:p>
            <w:pPr>
              <w:spacing w:after="0"/>
            </w:pPr>
            <w:r/>
            <w:r>
              <w:rPr>
                <w:b w:val="0"/>
                <w:sz w:val="19"/>
              </w:rPr>
              <w:t>Insurance certificate, bonding, screening policy</w:t>
            </w:r>
          </w:p>
        </w:tc>
        <w:tc>
          <w:tcPr>
            <w:tcW w:type="dxa" w:w="3173"/>
          </w:tcPr>
          <w:p>
            <w:pPr>
              <w:spacing w:after="0"/>
            </w:pPr>
            <w:r/>
            <w:r>
              <w:rPr>
                <w:b w:val="0"/>
                <w:sz w:val="19"/>
              </w:rPr>
              <w:t>Vendor unable to produce a certificate of insurance</w:t>
            </w:r>
          </w:p>
        </w:tc>
      </w:tr>
    </w:tbl>
    <w:p/>
    <w:p>
      <w:r>
        <w:rPr>
          <w:b w:val="0"/>
        </w:rPr>
        <w:t>There is a commercial reason to close that gap before renewal. Underwriters price uncertainty, and a file with a clear cleaning history and a qualified vendor is a file with less uncertainty. The [restaurant hood and exhaust cleaning in New Jersey](/restaurant-hood-exhaust-cleaning-nj) scope is built around producing that file, because the certificate is part of the service rather than a document requested after the fact.</w:t>
      </w:r>
    </w:p>
    <w:p>
      <w:pPr>
        <w:pStyle w:val="Heading2"/>
      </w:pPr>
      <w:r>
        <w:t>6. Which cleaning frequency will an underwriter accept?</w:t>
      </w:r>
    </w:p>
    <w:p>
      <w:r>
        <w:rPr>
          <w:b w:val="0"/>
        </w:rPr>
        <w:t>The frequency an underwriter will accept is the frequency that matches the cooking volume, documented with the reasoning behind the choice. NFPA 96 organizes the obligation around three practical bands, and the band an operation falls into determines both the schedule and the amount of grease the system is expected to carry between services.</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Cooking volume band</w:t>
            </w:r>
          </w:p>
        </w:tc>
        <w:tc>
          <w:tcPr>
            <w:tcW w:type="dxa" w:w="2379"/>
            <w:shd w:val="clear" w:fill="1A1A1A"/>
          </w:tcPr>
          <w:p>
            <w:pPr>
              <w:spacing w:after="0"/>
            </w:pPr>
            <w:r>
              <w:rPr>
                <w:b/>
                <w:color w:val="FFFFFF"/>
              </w:rPr>
            </w:r>
            <w:r>
              <w:rPr>
                <w:b/>
                <w:color w:val="FFFFFF"/>
                <w:sz w:val="19"/>
              </w:rPr>
              <w:t>Typical interval</w:t>
            </w:r>
          </w:p>
        </w:tc>
        <w:tc>
          <w:tcPr>
            <w:tcW w:type="dxa" w:w="2379"/>
            <w:shd w:val="clear" w:fill="1A1A1A"/>
          </w:tcPr>
          <w:p>
            <w:pPr>
              <w:spacing w:after="0"/>
            </w:pPr>
            <w:r>
              <w:rPr>
                <w:b/>
                <w:color w:val="FFFFFF"/>
              </w:rPr>
            </w:r>
            <w:r>
              <w:rPr>
                <w:b/>
                <w:color w:val="FFFFFF"/>
                <w:sz w:val="19"/>
              </w:rPr>
              <w:t>Operations that fit</w:t>
            </w:r>
          </w:p>
        </w:tc>
        <w:tc>
          <w:tcPr>
            <w:tcW w:type="dxa" w:w="2379"/>
            <w:shd w:val="clear" w:fill="1A1A1A"/>
          </w:tcPr>
          <w:p>
            <w:pPr>
              <w:spacing w:after="0"/>
            </w:pPr>
            <w:r>
              <w:rPr>
                <w:b/>
                <w:color w:val="FFFFFF"/>
              </w:rPr>
            </w:r>
            <w:r>
              <w:rPr>
                <w:b/>
                <w:color w:val="FFFFFF"/>
                <w:sz w:val="19"/>
              </w:rPr>
              <w:t>Documentation expectation</w:t>
            </w:r>
          </w:p>
        </w:tc>
      </w:tr>
      <w:tr>
        <w:tc>
          <w:tcPr>
            <w:tcW w:type="dxa" w:w="2379"/>
          </w:tcPr>
          <w:p>
            <w:pPr>
              <w:spacing w:after="0"/>
            </w:pPr>
            <w:r/>
            <w:r>
              <w:rPr>
                <w:b w:val="0"/>
                <w:sz w:val="19"/>
              </w:rPr>
              <w:t>High volume</w:t>
            </w:r>
          </w:p>
        </w:tc>
        <w:tc>
          <w:tcPr>
            <w:tcW w:type="dxa" w:w="2379"/>
          </w:tcPr>
          <w:p>
            <w:pPr>
              <w:spacing w:after="0"/>
            </w:pPr>
            <w:r/>
            <w:r>
              <w:rPr>
                <w:b w:val="0"/>
                <w:sz w:val="19"/>
              </w:rPr>
              <w:t>Monthly</w:t>
            </w:r>
          </w:p>
        </w:tc>
        <w:tc>
          <w:tcPr>
            <w:tcW w:type="dxa" w:w="2379"/>
          </w:tcPr>
          <w:p>
            <w:pPr>
              <w:spacing w:after="0"/>
            </w:pPr>
            <w:r/>
            <w:r>
              <w:rPr>
                <w:b w:val="0"/>
                <w:sz w:val="19"/>
              </w:rPr>
              <w:t>Fryer lines, wok cooking, open flame, charbroilers, long service hours</w:t>
            </w:r>
          </w:p>
        </w:tc>
        <w:tc>
          <w:tcPr>
            <w:tcW w:type="dxa" w:w="2379"/>
          </w:tcPr>
          <w:p>
            <w:pPr>
              <w:spacing w:after="0"/>
            </w:pPr>
            <w:r/>
            <w:r>
              <w:rPr>
                <w:b w:val="0"/>
                <w:sz w:val="19"/>
              </w:rPr>
              <w:t>Monthly certificate, photo set and filter log</w:t>
            </w:r>
          </w:p>
        </w:tc>
      </w:tr>
      <w:tr>
        <w:tc>
          <w:tcPr>
            <w:tcW w:type="dxa" w:w="2379"/>
          </w:tcPr>
          <w:p>
            <w:pPr>
              <w:spacing w:after="0"/>
            </w:pPr>
            <w:r/>
            <w:r>
              <w:rPr>
                <w:b w:val="0"/>
                <w:sz w:val="19"/>
              </w:rPr>
              <w:t>Moderate volume</w:t>
            </w:r>
          </w:p>
        </w:tc>
        <w:tc>
          <w:tcPr>
            <w:tcW w:type="dxa" w:w="2379"/>
          </w:tcPr>
          <w:p>
            <w:pPr>
              <w:spacing w:after="0"/>
            </w:pPr>
            <w:r/>
            <w:r>
              <w:rPr>
                <w:b w:val="0"/>
                <w:sz w:val="19"/>
              </w:rPr>
              <w:t>Quarterly</w:t>
            </w:r>
          </w:p>
        </w:tc>
        <w:tc>
          <w:tcPr>
            <w:tcW w:type="dxa" w:w="2379"/>
          </w:tcPr>
          <w:p>
            <w:pPr>
              <w:spacing w:after="0"/>
            </w:pPr>
            <w:r/>
            <w:r>
              <w:rPr>
                <w:b w:val="0"/>
                <w:sz w:val="19"/>
              </w:rPr>
              <w:t>Full-service kitchens with heavy grill or fryer use</w:t>
            </w:r>
          </w:p>
        </w:tc>
        <w:tc>
          <w:tcPr>
            <w:tcW w:type="dxa" w:w="2379"/>
          </w:tcPr>
          <w:p>
            <w:pPr>
              <w:spacing w:after="0"/>
            </w:pPr>
            <w:r/>
            <w:r>
              <w:rPr>
                <w:b w:val="0"/>
                <w:sz w:val="19"/>
              </w:rPr>
              <w:t>Quarterly certificate with duct scope</w:t>
            </w:r>
          </w:p>
        </w:tc>
      </w:tr>
      <w:tr>
        <w:tc>
          <w:tcPr>
            <w:tcW w:type="dxa" w:w="2379"/>
          </w:tcPr>
          <w:p>
            <w:pPr>
              <w:spacing w:after="0"/>
            </w:pPr>
            <w:r/>
            <w:r>
              <w:rPr>
                <w:b w:val="0"/>
                <w:sz w:val="19"/>
              </w:rPr>
              <w:t>Low volume</w:t>
            </w:r>
          </w:p>
        </w:tc>
        <w:tc>
          <w:tcPr>
            <w:tcW w:type="dxa" w:w="2379"/>
          </w:tcPr>
          <w:p>
            <w:pPr>
              <w:spacing w:after="0"/>
            </w:pPr>
            <w:r/>
            <w:r>
              <w:rPr>
                <w:b w:val="0"/>
                <w:sz w:val="19"/>
              </w:rPr>
              <w:t>Semiannual</w:t>
            </w:r>
          </w:p>
        </w:tc>
        <w:tc>
          <w:tcPr>
            <w:tcW w:type="dxa" w:w="2379"/>
          </w:tcPr>
          <w:p>
            <w:pPr>
              <w:spacing w:after="0"/>
            </w:pPr>
            <w:r/>
            <w:r>
              <w:rPr>
                <w:b w:val="0"/>
                <w:sz w:val="19"/>
              </w:rPr>
              <w:t>Cafes, bakeries, oven-led menus with light grease</w:t>
            </w:r>
          </w:p>
        </w:tc>
        <w:tc>
          <w:tcPr>
            <w:tcW w:type="dxa" w:w="2379"/>
          </w:tcPr>
          <w:p>
            <w:pPr>
              <w:spacing w:after="0"/>
            </w:pPr>
            <w:r/>
            <w:r>
              <w:rPr>
                <w:b w:val="0"/>
                <w:sz w:val="19"/>
              </w:rPr>
              <w:t>Semiannual certificate with hood and duct scope</w:t>
            </w:r>
          </w:p>
        </w:tc>
      </w:tr>
      <w:tr>
        <w:tc>
          <w:tcPr>
            <w:tcW w:type="dxa" w:w="2379"/>
          </w:tcPr>
          <w:p>
            <w:pPr>
              <w:spacing w:after="0"/>
            </w:pPr>
            <w:r/>
            <w:r>
              <w:rPr>
                <w:b w:val="0"/>
                <w:sz w:val="19"/>
              </w:rPr>
              <w:t>Solid fuel</w:t>
            </w:r>
          </w:p>
        </w:tc>
        <w:tc>
          <w:tcPr>
            <w:tcW w:type="dxa" w:w="2379"/>
          </w:tcPr>
          <w:p>
            <w:pPr>
              <w:spacing w:after="0"/>
            </w:pPr>
            <w:r/>
            <w:r>
              <w:rPr>
                <w:b w:val="0"/>
                <w:sz w:val="19"/>
              </w:rPr>
              <w:t>Monthly or more frequent</w:t>
            </w:r>
          </w:p>
        </w:tc>
        <w:tc>
          <w:tcPr>
            <w:tcW w:type="dxa" w:w="2379"/>
          </w:tcPr>
          <w:p>
            <w:pPr>
              <w:spacing w:after="0"/>
            </w:pPr>
            <w:r/>
            <w:r>
              <w:rPr>
                <w:b w:val="0"/>
                <w:sz w:val="19"/>
              </w:rPr>
              <w:t>Wood, charcoal and other solid fuel cooking</w:t>
            </w:r>
          </w:p>
        </w:tc>
        <w:tc>
          <w:tcPr>
            <w:tcW w:type="dxa" w:w="2379"/>
          </w:tcPr>
          <w:p>
            <w:pPr>
              <w:spacing w:after="0"/>
            </w:pPr>
            <w:r/>
            <w:r>
              <w:rPr>
                <w:b w:val="0"/>
                <w:sz w:val="19"/>
              </w:rPr>
              <w:t>Monthly certificate plus ash and creosote notes</w:t>
            </w:r>
          </w:p>
        </w:tc>
      </w:tr>
    </w:tbl>
    <w:p/>
    <w:p>
      <w:r>
        <w:rPr>
          <w:b w:val="0"/>
        </w:rPr>
        <w:t>Three cautions apply before a restaurant adopts a band. The first is that the band is a function of the menu, not the square footage. A small kitchen running two fryers and a wok line at high volume belongs in the monthly band even if the room is compact. The second is that a change in menu or equipment changes the band, and the schedule has to be revised when a fryer is added or a late-night service begins. The third is that the authority having jurisdiction and the insurer can require a stricter interval than the general band, and the stricter requirement governs.</w:t>
      </w:r>
    </w:p>
    <w:p>
      <w:r>
        <w:rPr>
          <w:b w:val="0"/>
        </w:rPr>
        <w:t>The band decision should be written down. A one-page memo that states the cooking volume, the equipment, the service hours, the chosen interval and the basis for it is a stronger underwriting document than a certificate alone, because it shows that the interval was chosen rather than inherited. That memo also protects the restaurant during a claim review, when the question is not whether the schedule was convenient but whether it was appropriate.</w:t>
      </w:r>
    </w:p>
    <w:p>
      <w:r>
        <w:rPr>
          <w:b w:val="0"/>
        </w:rPr>
        <w:t>There is a cost dimension to the band that should be stated plainly. A monthly schedule costs more per year than a quarterly schedule, and the difference is real. The comparison that matters is not the cleaning invoice against zero; it is the cleaning invoice against the premium, the deductible and the uninsured portion of a loss. The [hidden costs of inconsistent cleaning](/insights/hidden-costs-inconsistent-commercial-cleaning-nj-ny) covers the operational side of that equation, and the arithmetic becomes straightforward once the deductible is included.</w:t>
      </w:r>
    </w:p>
    <w:p>
      <w:pPr>
        <w:pStyle w:val="Heading2"/>
      </w:pPr>
      <w:r>
        <w:t>7. What documents must a hood cleaning contractor deliver?</w:t>
      </w:r>
    </w:p>
    <w:p>
      <w:r>
        <w:rPr>
          <w:b w:val="0"/>
        </w:rPr>
        <w:t>A hood cleaning service that produces no document is a service that cannot be audited, insured or defended. The deliverable package should be defined in the contract, and it should be specific enough that a third party can read it without the contractor present.</w:t>
      </w:r>
    </w:p>
    <w:p>
      <w:r>
        <w:rPr>
          <w:b w:val="0"/>
        </w:rPr>
        <w:t>The core document is the certificate of cleaning. At minimum it should identify the property and the system covered, the date and time of service, the technician or crew, the method used, the components cleaned, the condition observed before and after, any deficiencies found and the next service date. A certificate that lists only the hood and omits the duct, the fan and the plenum is a partial document, and a partial document is a liability in a claim review.</w:t>
      </w:r>
    </w:p>
    <w:p>
      <w:r>
        <w:rPr>
          <w:b w:val="0"/>
        </w:rPr>
        <w:t>The second document is the service report. Where the certificate is the summary, the report is the detail: which access panels were opened, what was found inside the duct, what chemistry was used, how long the work took, and what was left out of scope and why. This is the document that answers the question an investigator asks six months later, which is what the inside of the system looked like on the day it was cleaned.</w:t>
      </w:r>
    </w:p>
    <w:p>
      <w:r>
        <w:rPr>
          <w:b w:val="0"/>
        </w:rPr>
        <w:t>The third document is the photographic record. Photos should cover each cleaned component before and after, from the same angle, with the date and time visible. The photo set is the only part of the package that can be evaluated by someone who was not there, and it is the part most often missing when a claim is contested.</w:t>
      </w:r>
    </w:p>
    <w:p>
      <w:r>
        <w:rPr>
          <w:b w:val="0"/>
        </w:rPr>
        <w:t>The fourth document is the deficiency notice. A cleaning crew that finds cracked filters, failed hinges, missing access panels, grease-soaked insulation or a fan that does not run should report it in writing on the day of service. Deficiencies that are reported and not corrected are a maintenance decision; deficiencies that are never reported become the contractor's problem in a loss review.</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Document</w:t>
            </w:r>
          </w:p>
        </w:tc>
        <w:tc>
          <w:tcPr>
            <w:tcW w:type="dxa" w:w="2379"/>
            <w:shd w:val="clear" w:fill="1A1A1A"/>
          </w:tcPr>
          <w:p>
            <w:pPr>
              <w:spacing w:after="0"/>
            </w:pPr>
            <w:r>
              <w:rPr>
                <w:b/>
                <w:color w:val="FFFFFF"/>
              </w:rPr>
            </w:r>
            <w:r>
              <w:rPr>
                <w:b/>
                <w:color w:val="FFFFFF"/>
                <w:sz w:val="19"/>
              </w:rPr>
              <w:t>Who produces it</w:t>
            </w:r>
          </w:p>
        </w:tc>
        <w:tc>
          <w:tcPr>
            <w:tcW w:type="dxa" w:w="2379"/>
            <w:shd w:val="clear" w:fill="1A1A1A"/>
          </w:tcPr>
          <w:p>
            <w:pPr>
              <w:spacing w:after="0"/>
            </w:pPr>
            <w:r>
              <w:rPr>
                <w:b/>
                <w:color w:val="FFFFFF"/>
              </w:rPr>
            </w:r>
            <w:r>
              <w:rPr>
                <w:b/>
                <w:color w:val="FFFFFF"/>
                <w:sz w:val="19"/>
              </w:rPr>
              <w:t>What it proves</w:t>
            </w:r>
          </w:p>
        </w:tc>
        <w:tc>
          <w:tcPr>
            <w:tcW w:type="dxa" w:w="2379"/>
            <w:shd w:val="clear" w:fill="1A1A1A"/>
          </w:tcPr>
          <w:p>
            <w:pPr>
              <w:spacing w:after="0"/>
            </w:pPr>
            <w:r>
              <w:rPr>
                <w:b/>
                <w:color w:val="FFFFFF"/>
              </w:rPr>
            </w:r>
            <w:r>
              <w:rPr>
                <w:b/>
                <w:color w:val="FFFFFF"/>
                <w:sz w:val="19"/>
              </w:rPr>
              <w:t>Typical retention</w:t>
            </w:r>
          </w:p>
        </w:tc>
      </w:tr>
      <w:tr>
        <w:tc>
          <w:tcPr>
            <w:tcW w:type="dxa" w:w="2379"/>
          </w:tcPr>
          <w:p>
            <w:pPr>
              <w:spacing w:after="0"/>
            </w:pPr>
            <w:r/>
            <w:r>
              <w:rPr>
                <w:b w:val="0"/>
                <w:sz w:val="19"/>
              </w:rPr>
              <w:t>Certificate of cleaning</w:t>
            </w:r>
          </w:p>
        </w:tc>
        <w:tc>
          <w:tcPr>
            <w:tcW w:type="dxa" w:w="2379"/>
          </w:tcPr>
          <w:p>
            <w:pPr>
              <w:spacing w:after="0"/>
            </w:pPr>
            <w:r/>
            <w:r>
              <w:rPr>
                <w:b w:val="0"/>
                <w:sz w:val="19"/>
              </w:rPr>
              <w:t>Cleaning contractor</w:t>
            </w:r>
          </w:p>
        </w:tc>
        <w:tc>
          <w:tcPr>
            <w:tcW w:type="dxa" w:w="2379"/>
          </w:tcPr>
          <w:p>
            <w:pPr>
              <w:spacing w:after="0"/>
            </w:pPr>
            <w:r/>
            <w:r>
              <w:rPr>
                <w:b w:val="0"/>
                <w:sz w:val="19"/>
              </w:rPr>
              <w:t>Scope, date, method and next due date</w:t>
            </w:r>
          </w:p>
        </w:tc>
        <w:tc>
          <w:tcPr>
            <w:tcW w:type="dxa" w:w="2379"/>
          </w:tcPr>
          <w:p>
            <w:pPr>
              <w:spacing w:after="0"/>
            </w:pPr>
            <w:r/>
            <w:r>
              <w:rPr>
                <w:b w:val="0"/>
                <w:sz w:val="19"/>
              </w:rPr>
              <w:t>Life of the policy plus three years</w:t>
            </w:r>
          </w:p>
        </w:tc>
      </w:tr>
      <w:tr>
        <w:tc>
          <w:tcPr>
            <w:tcW w:type="dxa" w:w="2379"/>
          </w:tcPr>
          <w:p>
            <w:pPr>
              <w:spacing w:after="0"/>
            </w:pPr>
            <w:r/>
            <w:r>
              <w:rPr>
                <w:b w:val="0"/>
                <w:sz w:val="19"/>
              </w:rPr>
              <w:t>Service report</w:t>
            </w:r>
          </w:p>
        </w:tc>
        <w:tc>
          <w:tcPr>
            <w:tcW w:type="dxa" w:w="2379"/>
          </w:tcPr>
          <w:p>
            <w:pPr>
              <w:spacing w:after="0"/>
            </w:pPr>
            <w:r/>
            <w:r>
              <w:rPr>
                <w:b w:val="0"/>
                <w:sz w:val="19"/>
              </w:rPr>
              <w:t>Crew supervisor</w:t>
            </w:r>
          </w:p>
        </w:tc>
        <w:tc>
          <w:tcPr>
            <w:tcW w:type="dxa" w:w="2379"/>
          </w:tcPr>
          <w:p>
            <w:pPr>
              <w:spacing w:after="0"/>
            </w:pPr>
            <w:r/>
            <w:r>
              <w:rPr>
                <w:b w:val="0"/>
                <w:sz w:val="19"/>
              </w:rPr>
              <w:t>Condition observed and work performed</w:t>
            </w:r>
          </w:p>
        </w:tc>
        <w:tc>
          <w:tcPr>
            <w:tcW w:type="dxa" w:w="2379"/>
          </w:tcPr>
          <w:p>
            <w:pPr>
              <w:spacing w:after="0"/>
            </w:pPr>
            <w:r/>
            <w:r>
              <w:rPr>
                <w:b w:val="0"/>
                <w:sz w:val="19"/>
              </w:rPr>
              <w:t>Three years</w:t>
            </w:r>
          </w:p>
        </w:tc>
      </w:tr>
      <w:tr>
        <w:tc>
          <w:tcPr>
            <w:tcW w:type="dxa" w:w="2379"/>
          </w:tcPr>
          <w:p>
            <w:pPr>
              <w:spacing w:after="0"/>
            </w:pPr>
            <w:r/>
            <w:r>
              <w:rPr>
                <w:b w:val="0"/>
                <w:sz w:val="19"/>
              </w:rPr>
              <w:t>Before-and-after photos</w:t>
            </w:r>
          </w:p>
        </w:tc>
        <w:tc>
          <w:tcPr>
            <w:tcW w:type="dxa" w:w="2379"/>
          </w:tcPr>
          <w:p>
            <w:pPr>
              <w:spacing w:after="0"/>
            </w:pPr>
            <w:r/>
            <w:r>
              <w:rPr>
                <w:b w:val="0"/>
                <w:sz w:val="19"/>
              </w:rPr>
              <w:t>Technician</w:t>
            </w:r>
          </w:p>
        </w:tc>
        <w:tc>
          <w:tcPr>
            <w:tcW w:type="dxa" w:w="2379"/>
          </w:tcPr>
          <w:p>
            <w:pPr>
              <w:spacing w:after="0"/>
            </w:pPr>
            <w:r/>
            <w:r>
              <w:rPr>
                <w:b w:val="0"/>
                <w:sz w:val="19"/>
              </w:rPr>
              <w:t>Verifiable condition change</w:t>
            </w:r>
          </w:p>
        </w:tc>
        <w:tc>
          <w:tcPr>
            <w:tcW w:type="dxa" w:w="2379"/>
          </w:tcPr>
          <w:p>
            <w:pPr>
              <w:spacing w:after="0"/>
            </w:pPr>
            <w:r/>
            <w:r>
              <w:rPr>
                <w:b w:val="0"/>
                <w:sz w:val="19"/>
              </w:rPr>
              <w:t>Three years</w:t>
            </w:r>
          </w:p>
        </w:tc>
      </w:tr>
      <w:tr>
        <w:tc>
          <w:tcPr>
            <w:tcW w:type="dxa" w:w="2379"/>
          </w:tcPr>
          <w:p>
            <w:pPr>
              <w:spacing w:after="0"/>
            </w:pPr>
            <w:r/>
            <w:r>
              <w:rPr>
                <w:b w:val="0"/>
                <w:sz w:val="19"/>
              </w:rPr>
              <w:t>Deficiency notice</w:t>
            </w:r>
          </w:p>
        </w:tc>
        <w:tc>
          <w:tcPr>
            <w:tcW w:type="dxa" w:w="2379"/>
          </w:tcPr>
          <w:p>
            <w:pPr>
              <w:spacing w:after="0"/>
            </w:pPr>
            <w:r/>
            <w:r>
              <w:rPr>
                <w:b w:val="0"/>
                <w:sz w:val="19"/>
              </w:rPr>
              <w:t>Crew supervisor</w:t>
            </w:r>
          </w:p>
        </w:tc>
        <w:tc>
          <w:tcPr>
            <w:tcW w:type="dxa" w:w="2379"/>
          </w:tcPr>
          <w:p>
            <w:pPr>
              <w:spacing w:after="0"/>
            </w:pPr>
            <w:r/>
            <w:r>
              <w:rPr>
                <w:b w:val="0"/>
                <w:sz w:val="19"/>
              </w:rPr>
              <w:t>Known defects were disclosed</w:t>
            </w:r>
          </w:p>
        </w:tc>
        <w:tc>
          <w:tcPr>
            <w:tcW w:type="dxa" w:w="2379"/>
          </w:tcPr>
          <w:p>
            <w:pPr>
              <w:spacing w:after="0"/>
            </w:pPr>
            <w:r/>
            <w:r>
              <w:rPr>
                <w:b w:val="0"/>
                <w:sz w:val="19"/>
              </w:rPr>
              <w:t>Three years</w:t>
            </w:r>
          </w:p>
        </w:tc>
      </w:tr>
      <w:tr>
        <w:tc>
          <w:tcPr>
            <w:tcW w:type="dxa" w:w="2379"/>
          </w:tcPr>
          <w:p>
            <w:pPr>
              <w:spacing w:after="0"/>
            </w:pPr>
            <w:r/>
            <w:r>
              <w:rPr>
                <w:b w:val="0"/>
                <w:sz w:val="19"/>
              </w:rPr>
              <w:t>Filter log</w:t>
            </w:r>
          </w:p>
        </w:tc>
        <w:tc>
          <w:tcPr>
            <w:tcW w:type="dxa" w:w="2379"/>
          </w:tcPr>
          <w:p>
            <w:pPr>
              <w:spacing w:after="0"/>
            </w:pPr>
            <w:r/>
            <w:r>
              <w:rPr>
                <w:b w:val="0"/>
                <w:sz w:val="19"/>
              </w:rPr>
              <w:t>Kitchen or contractor</w:t>
            </w:r>
          </w:p>
        </w:tc>
        <w:tc>
          <w:tcPr>
            <w:tcW w:type="dxa" w:w="2379"/>
          </w:tcPr>
          <w:p>
            <w:pPr>
              <w:spacing w:after="0"/>
            </w:pPr>
            <w:r/>
            <w:r>
              <w:rPr>
                <w:b w:val="0"/>
                <w:sz w:val="19"/>
              </w:rPr>
              <w:t>Filter cleaning and replacement history</w:t>
            </w:r>
          </w:p>
        </w:tc>
        <w:tc>
          <w:tcPr>
            <w:tcW w:type="dxa" w:w="2379"/>
          </w:tcPr>
          <w:p>
            <w:pPr>
              <w:spacing w:after="0"/>
            </w:pPr>
            <w:r/>
            <w:r>
              <w:rPr>
                <w:b w:val="0"/>
                <w:sz w:val="19"/>
              </w:rPr>
              <w:t>Two years</w:t>
            </w:r>
          </w:p>
        </w:tc>
      </w:tr>
      <w:tr>
        <w:tc>
          <w:tcPr>
            <w:tcW w:type="dxa" w:w="2379"/>
          </w:tcPr>
          <w:p>
            <w:pPr>
              <w:spacing w:after="0"/>
            </w:pPr>
            <w:r/>
            <w:r>
              <w:rPr>
                <w:b w:val="0"/>
                <w:sz w:val="19"/>
              </w:rPr>
              <w:t>Suppression inspection record</w:t>
            </w:r>
          </w:p>
        </w:tc>
        <w:tc>
          <w:tcPr>
            <w:tcW w:type="dxa" w:w="2379"/>
          </w:tcPr>
          <w:p>
            <w:pPr>
              <w:spacing w:after="0"/>
            </w:pPr>
            <w:r/>
            <w:r>
              <w:rPr>
                <w:b w:val="0"/>
                <w:sz w:val="19"/>
              </w:rPr>
              <w:t>Licensed suppression contractor</w:t>
            </w:r>
          </w:p>
        </w:tc>
        <w:tc>
          <w:tcPr>
            <w:tcW w:type="dxa" w:w="2379"/>
          </w:tcPr>
          <w:p>
            <w:pPr>
              <w:spacing w:after="0"/>
            </w:pPr>
            <w:r/>
            <w:r>
              <w:rPr>
                <w:b w:val="0"/>
                <w:sz w:val="19"/>
              </w:rPr>
              <w:t>System was tested and maintained</w:t>
            </w:r>
          </w:p>
        </w:tc>
        <w:tc>
          <w:tcPr>
            <w:tcW w:type="dxa" w:w="2379"/>
          </w:tcPr>
          <w:p>
            <w:pPr>
              <w:spacing w:after="0"/>
            </w:pPr>
            <w:r/>
            <w:r>
              <w:rPr>
                <w:b w:val="0"/>
                <w:sz w:val="19"/>
              </w:rPr>
              <w:t>Life of the system</w:t>
            </w:r>
          </w:p>
        </w:tc>
      </w:tr>
      <w:tr>
        <w:tc>
          <w:tcPr>
            <w:tcW w:type="dxa" w:w="2379"/>
          </w:tcPr>
          <w:p>
            <w:pPr>
              <w:spacing w:after="0"/>
            </w:pPr>
            <w:r/>
            <w:r>
              <w:rPr>
                <w:b w:val="0"/>
                <w:sz w:val="19"/>
              </w:rPr>
              <w:t>Insurance and bonding certificate</w:t>
            </w:r>
          </w:p>
        </w:tc>
        <w:tc>
          <w:tcPr>
            <w:tcW w:type="dxa" w:w="2379"/>
          </w:tcPr>
          <w:p>
            <w:pPr>
              <w:spacing w:after="0"/>
            </w:pPr>
            <w:r/>
            <w:r>
              <w:rPr>
                <w:b w:val="0"/>
                <w:sz w:val="19"/>
              </w:rPr>
              <w:t>Cleaning contractor</w:t>
            </w:r>
          </w:p>
        </w:tc>
        <w:tc>
          <w:tcPr>
            <w:tcW w:type="dxa" w:w="2379"/>
          </w:tcPr>
          <w:p>
            <w:pPr>
              <w:spacing w:after="0"/>
            </w:pPr>
            <w:r/>
            <w:r>
              <w:rPr>
                <w:b w:val="0"/>
                <w:sz w:val="19"/>
              </w:rPr>
              <w:t>Vendor qualification</w:t>
            </w:r>
          </w:p>
        </w:tc>
        <w:tc>
          <w:tcPr>
            <w:tcW w:type="dxa" w:w="2379"/>
          </w:tcPr>
          <w:p>
            <w:pPr>
              <w:spacing w:after="0"/>
            </w:pPr>
            <w:r/>
            <w:r>
              <w:rPr>
                <w:b w:val="0"/>
                <w:sz w:val="19"/>
              </w:rPr>
              <w:t>Current at all times</w:t>
            </w:r>
          </w:p>
        </w:tc>
      </w:tr>
    </w:tbl>
    <w:p/>
    <w:p>
      <w:r>
        <w:rPr>
          <w:b w:val="0"/>
        </w:rPr>
        <w:t>The retention column is a working default, not a legal rule. The applicable period depends on the policy, the jurisdiction and the statute of limitations for the claim type, and a restaurant should confirm the number with its broker rather than assume it. What matters operationally is that the retention period is written down and that the files survive staff turnover.</w:t>
      </w:r>
    </w:p>
    <w:p>
      <w:pPr>
        <w:pStyle w:val="Heading2"/>
      </w:pPr>
      <w:r>
        <w:t>8. How do you prove the cleaning interval was met?</w:t>
      </w:r>
    </w:p>
    <w:p>
      <w:r>
        <w:rPr>
          <w:b w:val="0"/>
        </w:rPr>
        <w:t>You prove the interval was met with a schedule, an execution record and a gap explanation that reconcile to each other. Any two of those three are insufficient. A schedule without execution is a plan; execution without a schedule is a story; and both without a gap explanation are a claim waiting to be challenged.</w:t>
      </w:r>
    </w:p>
    <w:p>
      <w:r>
        <w:rPr>
          <w:b w:val="0"/>
        </w:rPr>
        <w:t>The schedule should be a controlled document. It states the interval, the properties covered, the system components in scope and the responsible party. It should be versioned, because a schedule that changes without a record of the change cannot be used to prove anything about last year.</w:t>
      </w:r>
    </w:p>
    <w:p>
      <w:r>
        <w:rPr>
          <w:b w:val="0"/>
        </w:rPr>
        <w:t>The execution record is the certificate and service report from each visit. The useful test is not whether the documents exist but whether they reconcile: does every scheduled visit have a matching certificate, and does every certificate correspond to a scheduled visit. Most documentation failures appear in the mismatch, not in the absence.</w:t>
      </w:r>
    </w:p>
    <w:p>
      <w:r>
        <w:rPr>
          <w:b w:val="0"/>
        </w:rPr>
        <w:t>The gap explanation is the part most restaurants skip. When a visit is missed, rescheduled or performed outside the interval, the file should say so, state the reason and state the corrective action. A missed month followed by a documented recovery is a maintenance event. A missed month followed by silence is an admission.</w:t>
      </w:r>
    </w:p>
    <w:p>
      <w:r>
        <w:rPr>
          <w:b w:val="0"/>
        </w:rPr>
        <w:t>Three practical controls keep the interval defensible.</w:t>
      </w:r>
    </w:p>
    <w:p>
      <w:pPr>
        <w:spacing w:after="80"/>
        <w:ind w:left="397" w:hanging="397"/>
      </w:pPr>
      <w:r>
        <w:rPr>
          <w:b/>
          <w:color w:val="8A6D3B"/>
        </w:rPr>
        <w:t xml:space="preserve">1.  </w:t>
      </w:r>
      <w:r>
        <w:rPr>
          <w:b/>
        </w:rPr>
        <w:t>Anchor the schedule to the calendar year, not to the invoice cycle.</w:t>
      </w:r>
      <w:r>
        <w:rPr>
          <w:b w:val="0"/>
        </w:rPr>
        <w:t xml:space="preserve"> A schedule that resets with each contract year drifts, and drift is what an investigator looks for.</w:t>
      </w:r>
    </w:p>
    <w:p>
      <w:pPr>
        <w:spacing w:after="80"/>
        <w:ind w:left="397" w:hanging="397"/>
      </w:pPr>
      <w:r>
        <w:rPr>
          <w:b/>
          <w:color w:val="8A6D3B"/>
        </w:rPr>
        <w:t xml:space="preserve">2.  </w:t>
      </w:r>
      <w:r>
        <w:rPr>
          <w:b/>
        </w:rPr>
        <w:t>Record the actual service date, not the planned date.</w:t>
      </w:r>
      <w:r>
        <w:rPr>
          <w:b w:val="0"/>
        </w:rPr>
        <w:t xml:space="preserve"> A certificate dated to the planned visit is worse than no certificate, because it is inaccurate evidence.</w:t>
      </w:r>
    </w:p>
    <w:p>
      <w:pPr>
        <w:spacing w:after="80"/>
        <w:ind w:left="397" w:hanging="397"/>
      </w:pPr>
      <w:r>
        <w:rPr>
          <w:b/>
          <w:color w:val="8A6D3B"/>
        </w:rPr>
        <w:t xml:space="preserve">3.  </w:t>
      </w:r>
      <w:r>
        <w:rPr>
          <w:b/>
        </w:rPr>
        <w:t>Reconcile quarterly.</w:t>
      </w:r>
      <w:r>
        <w:rPr>
          <w:b w:val="0"/>
        </w:rPr>
        <w:t xml:space="preserve"> One person, one hour, four times a year, matching schedule to certificates. This is the cheapest control in the entire program and the one most often missing.</w:t>
      </w:r>
    </w:p>
    <w:p>
      <w:r>
        <w:rPr>
          <w:b w:val="0"/>
        </w:rPr>
        <w:t>A missed interval is not automatically a coverage problem. It becomes one when the restaurant cannot show that the miss was identified, corrected and followed by a return to the standard. Insurers and adjusters distinguish between a program with an exception and a program with no program, and the gap explanation is the document that draws that distinction.</w:t>
      </w:r>
    </w:p>
    <w:p>
      <w:pPr>
        <w:pStyle w:val="Heading2"/>
      </w:pPr>
      <w:r>
        <w:t>9. How should photos and video be captured so they hold up in a claim?</w:t>
      </w:r>
    </w:p>
    <w:p>
      <w:r>
        <w:rPr>
          <w:b w:val="0"/>
        </w:rPr>
        <w:t>Photos hold up in a claim when they answer three questions without interpretation: what was the condition, where exactly was it, and when was it recorded. A photograph that answers only the first question is a marketing image, not evidence.</w:t>
      </w:r>
    </w:p>
    <w:p>
      <w:r>
        <w:rPr>
          <w:b w:val="0"/>
        </w:rPr>
        <w:t>The capture protocol should be written into the cleaning scope. Each component gets a wide shot that establishes location, a medium shot that shows the component in context and a close shot that shows surface condition. The same three angles are repeated after cleaning, from the same position, so the pair can be compared directly. A before photo from the floor and an after photo from a ladder is not a comparison.</w:t>
      </w:r>
    </w:p>
    <w:p>
      <w:r>
        <w:rPr>
          <w:b w:val="0"/>
        </w:rPr>
        <w:t>Metadata matters more than most crews realize. Modern phones embed a timestamp and often a location in the file, and that metadata is what turns a photo into a record. Stripping it by sending images through a messaging app is a common and avoidable error. The original files should be retained, not screenshots of them.</w:t>
      </w:r>
    </w:p>
    <w:p>
      <w:r>
        <w:rPr>
          <w:b w:val="0"/>
        </w:rPr>
        <w:t>Video is useful for the parts a still cannot show: the interior of a long horizontal run, the condition behind a fan, the extent of a coating on a plenum ceiling. A slow, continuous pass with the light on the surface is more persuasive than a series of disconnected stills, provided the audio or a slate identifies the property and the date.</w:t>
      </w:r>
    </w:p>
    <w:p>
      <w:pPr>
        <w:pStyle w:val="Heading2"/>
      </w:pPr>
      <w:r>
        <w:t>10. What does the fire inspector check that the insurer also reads?</w:t>
      </w:r>
    </w:p>
    <w:p>
      <w:r>
        <w:rPr>
          <w:b w:val="0"/>
        </w:rPr>
        <w:t>The fire inspector and the underwriter are asking the same question from different directions: is the fire protection system in the condition it is required to be in. The inspector verifies it on the day of the visit; the underwriter verifies it through the file. Where the two overlap, the cleaning record is the shared evidence.</w:t>
      </w:r>
    </w:p>
    <w:p>
      <w:r>
        <w:rPr>
          <w:b w:val="0"/>
        </w:rPr>
        <w:t>The inspector checks the hood and duct condition, the filters, the clearance around cooking equipment, the suppression system and its current inspection tag, the extinguisher inventory and the access to concealed components. The inspector also checks whether the cleaning interval matches the cooking volume, because the interval is part of the standard rather than a suggestion.</w:t>
      </w:r>
    </w:p>
    <w:p>
      <w:r>
        <w:rPr>
          <w:b w:val="0"/>
        </w:rPr>
        <w:t>The underwriter reads the same facts through documents: the certificate, the suppression inspection record, the extinguisher service record and the deficiency log. An inspector who finds a dirty duct writes a violation; an underwriter who finds no record of cleaning adjusts the premium, adds an exclusion or declines the risk. The restaurant experiences the first as a re-inspection and the second as a renewal conversation, and both trace to the same missing document.</w:t>
      </w:r>
    </w:p>
    <w:p>
      <w:r>
        <w:rPr>
          <w:b w:val="0"/>
        </w:rPr>
        <w:t>The overlap also defines what good documentation looks like. A record that would satisfy an inspector, meaning it names the component, the condition and the date, will generally satisfy an underwriter. A record written for marketing, meaning it states that service was completed, will satisfy neither.</w:t>
      </w:r>
    </w:p>
    <w:p>
      <w:pPr>
        <w:pStyle w:val="Heading2"/>
      </w:pPr>
      <w:r>
        <w:t>11. How should kitchen staff be trained to prevent and respond to grease fires?</w:t>
      </w:r>
    </w:p>
    <w:p>
      <w:r>
        <w:rPr>
          <w:b w:val="0"/>
        </w:rPr>
        <w:t>Training has two halves, and restaurants usually invest in one. The response half teaches staff what to do when a pan ignites. The prevention half teaches them what to notice before it does. A program with only the first half produces confident staff in a kitchen that keeps catching fire.</w:t>
      </w:r>
    </w:p>
    <w:p>
      <w:r>
        <w:rPr>
          <w:b w:val="0"/>
        </w:rPr>
        <w:t>Prevention training is about observation. Staff should know where grease accumulates, what a saturated filter looks like, how to read the suppression gauge, why the hood should never be operated with missing filters, and what to do when they see grease dripping from a duct seam. These are five-minute checks that belong in the closing routine, and they catch most developing problems before a service.</w:t>
      </w:r>
    </w:p>
    <w:p>
      <w:r>
        <w:rPr>
          <w:b w:val="0"/>
        </w:rPr>
        <w:t>Response training is about sequence and restraint. The sequence is heat off, cover if possible, Class K extinguisher at the base, evacuate and call. The restraint is not using water, not carrying a burning pan through the dining room, and not assuming a fire is out because the flame disappeared. Grease re-ignites, and a fire that appears extinguished on the surface can flash back when air reaches it.</w:t>
      </w:r>
    </w:p>
    <w:tbl>
      <w:tblPr>
        <w:tblStyle w:val="TableGrid"/>
        <w:tblW w:type="auto" w:w="0"/>
        <w:jc w:val="center"/>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Pr>
      <w:tblGrid>
        <w:gridCol w:w="2379"/>
        <w:gridCol w:w="2379"/>
        <w:gridCol w:w="2379"/>
        <w:gridCol w:w="2379"/>
      </w:tblGrid>
      <w:tr>
        <w:tc>
          <w:tcPr>
            <w:tcW w:type="dxa" w:w="2379"/>
            <w:shd w:val="clear" w:fill="1A1A1A"/>
          </w:tcPr>
          <w:p>
            <w:pPr>
              <w:spacing w:after="0"/>
            </w:pPr>
            <w:r>
              <w:rPr>
                <w:b/>
                <w:color w:val="FFFFFF"/>
              </w:rPr>
            </w:r>
            <w:r>
              <w:rPr>
                <w:b/>
                <w:color w:val="FFFFFF"/>
                <w:sz w:val="19"/>
              </w:rPr>
              <w:t>Training topic</w:t>
            </w:r>
          </w:p>
        </w:tc>
        <w:tc>
          <w:tcPr>
            <w:tcW w:type="dxa" w:w="2379"/>
            <w:shd w:val="clear" w:fill="1A1A1A"/>
          </w:tcPr>
          <w:p>
            <w:pPr>
              <w:spacing w:after="0"/>
            </w:pPr>
            <w:r>
              <w:rPr>
                <w:b/>
                <w:color w:val="FFFFFF"/>
              </w:rPr>
            </w:r>
            <w:r>
              <w:rPr>
                <w:b/>
                <w:color w:val="FFFFFF"/>
                <w:sz w:val="19"/>
              </w:rPr>
              <w:t>Who needs it</w:t>
            </w:r>
          </w:p>
        </w:tc>
        <w:tc>
          <w:tcPr>
            <w:tcW w:type="dxa" w:w="2379"/>
            <w:shd w:val="clear" w:fill="1A1A1A"/>
          </w:tcPr>
          <w:p>
            <w:pPr>
              <w:spacing w:after="0"/>
            </w:pPr>
            <w:r>
              <w:rPr>
                <w:b/>
                <w:color w:val="FFFFFF"/>
              </w:rPr>
            </w:r>
            <w:r>
              <w:rPr>
                <w:b/>
                <w:color w:val="FFFFFF"/>
                <w:sz w:val="19"/>
              </w:rPr>
              <w:t>Frequency</w:t>
            </w:r>
          </w:p>
        </w:tc>
        <w:tc>
          <w:tcPr>
            <w:tcW w:type="dxa" w:w="2379"/>
            <w:shd w:val="clear" w:fill="1A1A1A"/>
          </w:tcPr>
          <w:p>
            <w:pPr>
              <w:spacing w:after="0"/>
            </w:pPr>
            <w:r>
              <w:rPr>
                <w:b/>
                <w:color w:val="FFFFFF"/>
              </w:rPr>
            </w:r>
            <w:r>
              <w:rPr>
                <w:b/>
                <w:color w:val="FFFFFF"/>
                <w:sz w:val="19"/>
              </w:rPr>
              <w:t>Evidence of training</w:t>
            </w:r>
          </w:p>
        </w:tc>
      </w:tr>
      <w:tr>
        <w:tc>
          <w:tcPr>
            <w:tcW w:type="dxa" w:w="2379"/>
          </w:tcPr>
          <w:p>
            <w:pPr>
              <w:spacing w:after="0"/>
            </w:pPr>
            <w:r/>
            <w:r>
              <w:rPr>
                <w:b w:val="0"/>
                <w:sz w:val="19"/>
              </w:rPr>
              <w:t>Grease accumulation points and daily checks</w:t>
            </w:r>
          </w:p>
        </w:tc>
        <w:tc>
          <w:tcPr>
            <w:tcW w:type="dxa" w:w="2379"/>
          </w:tcPr>
          <w:p>
            <w:pPr>
              <w:spacing w:after="0"/>
            </w:pPr>
            <w:r/>
            <w:r>
              <w:rPr>
                <w:b w:val="0"/>
                <w:sz w:val="19"/>
              </w:rPr>
              <w:t>All kitchen staff</w:t>
            </w:r>
          </w:p>
        </w:tc>
        <w:tc>
          <w:tcPr>
            <w:tcW w:type="dxa" w:w="2379"/>
          </w:tcPr>
          <w:p>
            <w:pPr>
              <w:spacing w:after="0"/>
            </w:pPr>
            <w:r/>
            <w:r>
              <w:rPr>
                <w:b w:val="0"/>
                <w:sz w:val="19"/>
              </w:rPr>
              <w:t>Onboarding and annually</w:t>
            </w:r>
          </w:p>
        </w:tc>
        <w:tc>
          <w:tcPr>
            <w:tcW w:type="dxa" w:w="2379"/>
          </w:tcPr>
          <w:p>
            <w:pPr>
              <w:spacing w:after="0"/>
            </w:pPr>
            <w:r/>
            <w:r>
              <w:rPr>
                <w:b w:val="0"/>
                <w:sz w:val="19"/>
              </w:rPr>
              <w:t>Signed training sheet</w:t>
            </w:r>
          </w:p>
        </w:tc>
      </w:tr>
      <w:tr>
        <w:tc>
          <w:tcPr>
            <w:tcW w:type="dxa" w:w="2379"/>
          </w:tcPr>
          <w:p>
            <w:pPr>
              <w:spacing w:after="0"/>
            </w:pPr>
            <w:r/>
            <w:r>
              <w:rPr>
                <w:b w:val="0"/>
                <w:sz w:val="19"/>
              </w:rPr>
              <w:t>Filter removal, inspection and replacement</w:t>
            </w:r>
          </w:p>
        </w:tc>
        <w:tc>
          <w:tcPr>
            <w:tcW w:type="dxa" w:w="2379"/>
          </w:tcPr>
          <w:p>
            <w:pPr>
              <w:spacing w:after="0"/>
            </w:pPr>
            <w:r/>
            <w:r>
              <w:rPr>
                <w:b w:val="0"/>
                <w:sz w:val="19"/>
              </w:rPr>
              <w:t>Line cooks and closers</w:t>
            </w:r>
          </w:p>
        </w:tc>
        <w:tc>
          <w:tcPr>
            <w:tcW w:type="dxa" w:w="2379"/>
          </w:tcPr>
          <w:p>
            <w:pPr>
              <w:spacing w:after="0"/>
            </w:pPr>
            <w:r/>
            <w:r>
              <w:rPr>
                <w:b w:val="0"/>
                <w:sz w:val="19"/>
              </w:rPr>
              <w:t>Quarterly</w:t>
            </w:r>
          </w:p>
        </w:tc>
        <w:tc>
          <w:tcPr>
            <w:tcW w:type="dxa" w:w="2379"/>
          </w:tcPr>
          <w:p>
            <w:pPr>
              <w:spacing w:after="0"/>
            </w:pPr>
            <w:r/>
            <w:r>
              <w:rPr>
                <w:b w:val="0"/>
                <w:sz w:val="19"/>
              </w:rPr>
              <w:t>Competency sign-off</w:t>
            </w:r>
          </w:p>
        </w:tc>
      </w:tr>
      <w:tr>
        <w:tc>
          <w:tcPr>
            <w:tcW w:type="dxa" w:w="2379"/>
          </w:tcPr>
          <w:p>
            <w:pPr>
              <w:spacing w:after="0"/>
            </w:pPr>
            <w:r/>
            <w:r>
              <w:rPr>
                <w:b w:val="0"/>
                <w:sz w:val="19"/>
              </w:rPr>
              <w:t>Class K extinguisher use</w:t>
            </w:r>
          </w:p>
        </w:tc>
        <w:tc>
          <w:tcPr>
            <w:tcW w:type="dxa" w:w="2379"/>
          </w:tcPr>
          <w:p>
            <w:pPr>
              <w:spacing w:after="0"/>
            </w:pPr>
            <w:r/>
            <w:r>
              <w:rPr>
                <w:b w:val="0"/>
                <w:sz w:val="19"/>
              </w:rPr>
              <w:t>All kitchen staff</w:t>
            </w:r>
          </w:p>
        </w:tc>
        <w:tc>
          <w:tcPr>
            <w:tcW w:type="dxa" w:w="2379"/>
          </w:tcPr>
          <w:p>
            <w:pPr>
              <w:spacing w:after="0"/>
            </w:pPr>
            <w:r/>
            <w:r>
              <w:rPr>
                <w:b w:val="0"/>
                <w:sz w:val="19"/>
              </w:rPr>
              <w:t>Annually with hands-on</w:t>
            </w:r>
          </w:p>
        </w:tc>
        <w:tc>
          <w:tcPr>
            <w:tcW w:type="dxa" w:w="2379"/>
          </w:tcPr>
          <w:p>
            <w:pPr>
              <w:spacing w:after="0"/>
            </w:pPr>
            <w:r/>
            <w:r>
              <w:rPr>
                <w:b w:val="0"/>
                <w:sz w:val="19"/>
              </w:rPr>
              <w:t>Practical evaluation record</w:t>
            </w:r>
          </w:p>
        </w:tc>
      </w:tr>
      <w:tr>
        <w:tc>
          <w:tcPr>
            <w:tcW w:type="dxa" w:w="2379"/>
          </w:tcPr>
          <w:p>
            <w:pPr>
              <w:spacing w:after="0"/>
            </w:pPr>
            <w:r/>
            <w:r>
              <w:rPr>
                <w:b w:val="0"/>
                <w:sz w:val="19"/>
              </w:rPr>
              <w:t>Suppression system manual pull and shutdown</w:t>
            </w:r>
          </w:p>
        </w:tc>
        <w:tc>
          <w:tcPr>
            <w:tcW w:type="dxa" w:w="2379"/>
          </w:tcPr>
          <w:p>
            <w:pPr>
              <w:spacing w:after="0"/>
            </w:pPr>
            <w:r/>
            <w:r>
              <w:rPr>
                <w:b w:val="0"/>
                <w:sz w:val="19"/>
              </w:rPr>
              <w:t>Managers and leads</w:t>
            </w:r>
          </w:p>
        </w:tc>
        <w:tc>
          <w:tcPr>
            <w:tcW w:type="dxa" w:w="2379"/>
          </w:tcPr>
          <w:p>
            <w:pPr>
              <w:spacing w:after="0"/>
            </w:pPr>
            <w:r/>
            <w:r>
              <w:rPr>
                <w:b w:val="0"/>
                <w:sz w:val="19"/>
              </w:rPr>
              <w:t>Semiannual</w:t>
            </w:r>
          </w:p>
        </w:tc>
        <w:tc>
          <w:tcPr>
            <w:tcW w:type="dxa" w:w="2379"/>
          </w:tcPr>
          <w:p>
            <w:pPr>
              <w:spacing w:after="0"/>
            </w:pPr>
            <w:r/>
            <w:r>
              <w:rPr>
                <w:b w:val="0"/>
                <w:sz w:val="19"/>
              </w:rPr>
              <w:t>Drill log</w:t>
            </w:r>
          </w:p>
        </w:tc>
      </w:tr>
      <w:tr>
        <w:tc>
          <w:tcPr>
            <w:tcW w:type="dxa" w:w="2379"/>
          </w:tcPr>
          <w:p>
            <w:pPr>
              <w:spacing w:after="0"/>
            </w:pPr>
            <w:r/>
            <w:r>
              <w:rPr>
                <w:b w:val="0"/>
                <w:sz w:val="19"/>
              </w:rPr>
              <w:t>Gas and equipment shutdown sequence</w:t>
            </w:r>
          </w:p>
        </w:tc>
        <w:tc>
          <w:tcPr>
            <w:tcW w:type="dxa" w:w="2379"/>
          </w:tcPr>
          <w:p>
            <w:pPr>
              <w:spacing w:after="0"/>
            </w:pPr>
            <w:r/>
            <w:r>
              <w:rPr>
                <w:b w:val="0"/>
                <w:sz w:val="19"/>
              </w:rPr>
              <w:t>Managers and leads</w:t>
            </w:r>
          </w:p>
        </w:tc>
        <w:tc>
          <w:tcPr>
            <w:tcW w:type="dxa" w:w="2379"/>
          </w:tcPr>
          <w:p>
            <w:pPr>
              <w:spacing w:after="0"/>
            </w:pPr>
            <w:r/>
            <w:r>
              <w:rPr>
                <w:b w:val="0"/>
                <w:sz w:val="19"/>
              </w:rPr>
              <w:t>Semiannual</w:t>
            </w:r>
          </w:p>
        </w:tc>
        <w:tc>
          <w:tcPr>
            <w:tcW w:type="dxa" w:w="2379"/>
          </w:tcPr>
          <w:p>
            <w:pPr>
              <w:spacing w:after="0"/>
            </w:pPr>
            <w:r/>
            <w:r>
              <w:rPr>
                <w:b w:val="0"/>
                <w:sz w:val="19"/>
              </w:rPr>
              <w:t>Drill log</w:t>
            </w:r>
          </w:p>
        </w:tc>
      </w:tr>
      <w:tr>
        <w:tc>
          <w:tcPr>
            <w:tcW w:type="dxa" w:w="2379"/>
          </w:tcPr>
          <w:p>
            <w:pPr>
              <w:spacing w:after="0"/>
            </w:pPr>
            <w:r/>
            <w:r>
              <w:rPr>
                <w:b w:val="0"/>
                <w:sz w:val="19"/>
              </w:rPr>
              <w:t>Evacuation and 911 protocol</w:t>
            </w:r>
          </w:p>
        </w:tc>
        <w:tc>
          <w:tcPr>
            <w:tcW w:type="dxa" w:w="2379"/>
          </w:tcPr>
          <w:p>
            <w:pPr>
              <w:spacing w:after="0"/>
            </w:pPr>
            <w:r/>
            <w:r>
              <w:rPr>
                <w:b w:val="0"/>
                <w:sz w:val="19"/>
              </w:rPr>
              <w:t>All staff</w:t>
            </w:r>
          </w:p>
        </w:tc>
        <w:tc>
          <w:tcPr>
            <w:tcW w:type="dxa" w:w="2379"/>
          </w:tcPr>
          <w:p>
            <w:pPr>
              <w:spacing w:after="0"/>
            </w:pPr>
            <w:r/>
            <w:r>
              <w:rPr>
                <w:b w:val="0"/>
                <w:sz w:val="19"/>
              </w:rPr>
              <w:t>Annually</w:t>
            </w:r>
          </w:p>
        </w:tc>
        <w:tc>
          <w:tcPr>
            <w:tcW w:type="dxa" w:w="2379"/>
          </w:tcPr>
          <w:p>
            <w:pPr>
              <w:spacing w:after="0"/>
            </w:pPr>
            <w:r/>
            <w:r>
              <w:rPr>
                <w:b w:val="0"/>
                <w:sz w:val="19"/>
              </w:rPr>
              <w:t>Drill record with date</w:t>
            </w:r>
          </w:p>
        </w:tc>
      </w:tr>
      <w:tr>
        <w:tc>
          <w:tcPr>
            <w:tcW w:type="dxa" w:w="2379"/>
          </w:tcPr>
          <w:p>
            <w:pPr>
              <w:spacing w:after="0"/>
            </w:pPr>
            <w:r/>
            <w:r>
              <w:rPr>
                <w:b w:val="0"/>
                <w:sz w:val="19"/>
              </w:rPr>
              <w:t>Post-incident reporting</w:t>
            </w:r>
          </w:p>
        </w:tc>
        <w:tc>
          <w:tcPr>
            <w:tcW w:type="dxa" w:w="2379"/>
          </w:tcPr>
          <w:p>
            <w:pPr>
              <w:spacing w:after="0"/>
            </w:pPr>
            <w:r/>
            <w:r>
              <w:rPr>
                <w:b w:val="0"/>
                <w:sz w:val="19"/>
              </w:rPr>
              <w:t>Managers</w:t>
            </w:r>
          </w:p>
        </w:tc>
        <w:tc>
          <w:tcPr>
            <w:tcW w:type="dxa" w:w="2379"/>
          </w:tcPr>
          <w:p>
            <w:pPr>
              <w:spacing w:after="0"/>
            </w:pPr>
            <w:r/>
            <w:r>
              <w:rPr>
                <w:b w:val="0"/>
                <w:sz w:val="19"/>
              </w:rPr>
              <w:t>Annually</w:t>
            </w:r>
          </w:p>
        </w:tc>
        <w:tc>
          <w:tcPr>
            <w:tcW w:type="dxa" w:w="2379"/>
          </w:tcPr>
          <w:p>
            <w:pPr>
              <w:spacing w:after="0"/>
            </w:pPr>
            <w:r/>
            <w:r>
              <w:rPr>
                <w:b w:val="0"/>
                <w:sz w:val="19"/>
              </w:rPr>
              <w:t>Report template review</w:t>
            </w:r>
          </w:p>
        </w:tc>
      </w:tr>
    </w:tbl>
    <w:p/>
    <w:p>
      <w:r>
        <w:rPr>
          <w:b w:val="0"/>
        </w:rPr>
        <w:t>The evidence column is the point. Training that is not recorded is training that did not happen, both for the insurer and for the fire department after an incident. A one-page sheet with names, dates and topics is sufficient; a folder of slides with no attendance record is not.</w:t>
      </w:r>
    </w:p>
    <w:p>
      <w:pPr>
        <w:pStyle w:val="Heading2"/>
      </w:pPr>
      <w:r>
        <w:t>12. What belongs in a written grease fire response plan?</w:t>
      </w:r>
    </w:p>
    <w:p>
      <w:r>
        <w:rPr>
          <w:b w:val="0"/>
        </w:rPr>
        <w:t>A response plan is a one-page document that tells a sixteen-year-old line cook what to do in the first sixty seconds. If it is longer than a page, it will not be read; if it is not posted, it will not be found.</w:t>
      </w:r>
    </w:p>
    <w:p>
      <w:r>
        <w:rPr>
          <w:b w:val="0"/>
        </w:rPr>
        <w:t>The plan should start with the decision. If the fire is in a pan or a fryer and is small, shut off the heat, cover the vessel if a lid is within reach, and discharge a Class K extinguisher at the base. If the fire has reached the hood, the filters or the duct, do not attempt to fight it from the floor. Pull the suppression system if there is a manual station, shut off the gas, evacuate and call 911.</w:t>
      </w:r>
    </w:p>
    <w:p>
      <w:r>
        <w:rPr>
          <w:b w:val="0"/>
        </w:rPr>
        <w:t>The plan should name the shutdown points. Gas main, electrical disconnects, suppression manual pull, and the location of the Class K extinguishers. A plan that says "shut off the gas" without saying where the valve is assumes knowledge that new staff do not have.</w:t>
      </w:r>
    </w:p>
    <w:p>
      <w:r>
        <w:rPr>
          <w:b w:val="0"/>
        </w:rPr>
        <w:t>The plan should define who does what. One person calls 911, one person accounts for staff and guests, one person meets the fire department at the entrance with the suppression and cleaning records. The last role is frequently omitted and frequently decisive, because the first question a fire officer asks is what is inside the duct.</w:t>
      </w:r>
    </w:p>
    <w:p>
      <w:r>
        <w:rPr>
          <w:b w:val="0"/>
        </w:rPr>
        <w:t>The plan should include the do-not list, because restraint is trainable and improvisation is not. Do not use water. Do not move a burning pan. Do not open a hood or duct access panel during a fire. Do not re-enter the kitchen until the fire department clears it. Do not restart equipment until the suppression system has been recharged and the kitchen has been cleared.</w:t>
      </w:r>
    </w:p>
    <w:p>
      <w:r>
        <w:rPr>
          <w:b w:val="0"/>
        </w:rPr>
        <w:t>The plan should be posted, drilled and dated. A plan that exists in a binder in an office is a document; a plan that is posted at the pass and drilled twice a year is a capability. The drill record is also useful evidence, because it shows the restaurant prepared rather than reacted.</w:t>
      </w:r>
    </w:p>
    <w:p>
      <w:pPr>
        <w:pStyle w:val="Heading2"/>
      </w:pPr>
      <w:r>
        <w:t>13. What happens after a suppression system discharges?</w:t>
      </w:r>
    </w:p>
    <w:p>
      <w:r>
        <w:rPr>
          <w:b w:val="0"/>
        </w:rPr>
        <w:t>A suppression discharge is a controlled event with an uncontrolled aftermath. The fire may be out, but the kitchen is not operational, and the sequence that follows determines how quickly it reopens and how the claim is handled.</w:t>
      </w:r>
    </w:p>
    <w:p>
      <w:r>
        <w:rPr>
          <w:b w:val="0"/>
        </w:rPr>
        <w:t>The first step is confirmation. The fire department confirms the fire is out and the space is safe to enter. Nobody re-enters before that, regardless of how minor the discharge appears.</w:t>
      </w:r>
    </w:p>
    <w:p>
      <w:r>
        <w:rPr>
          <w:b w:val="0"/>
        </w:rPr>
        <w:t>The second step is documentation, and it should happen before cleanup begins. Photograph the affected area, the discharged nozzles, the suppression tag, the extinguisher used and the condition of the hood and duct. Record the time of the discharge, the cause, who was present and what was done. This record is the basis of the insurance notification and, if the cause is disputed, the basis of the defense.</w:t>
      </w:r>
    </w:p>
    <w:p>
      <w:r>
        <w:rPr>
          <w:b w:val="0"/>
        </w:rPr>
        <w:t>The third step is notification. The insurer or broker should be notified promptly, within the period stated in the policy, and the notification should include the preliminary cause and the documentation collected. Late notice is one of the most common reasons a claim is reduced, and it is entirely avoidable.</w:t>
      </w:r>
    </w:p>
    <w:p>
      <w:r>
        <w:rPr>
          <w:b w:val="0"/>
        </w:rPr>
        <w:t>The fourth step is the suppression recharge. A discharged system is not a protected system until a licensed contractor recharges it, replaces the fusible links and certifies the installation. Cooking cannot resume before that certification, and the health authority will generally require it as well.</w:t>
      </w:r>
    </w:p>
    <w:p>
      <w:r>
        <w:rPr>
          <w:b w:val="0"/>
        </w:rPr>
        <w:t>The fifth step is the reopen decision. It should be made against a checklist rather than against pressure from the owner: suppression certified, exhaust cleaned and inspected, gas system checked, health authority cleared, staff briefed. A kitchen that reopens without that checklist is a kitchen that has converted one incident into two.</w:t>
      </w:r>
    </w:p>
    <w:p>
      <w:pPr>
        <w:pStyle w:val="Heading2"/>
      </w:pPr>
      <w:r>
        <w:t>14. What happens to a claim when documentation is missing?</w:t>
      </w:r>
    </w:p>
    <w:p>
      <w:r>
        <w:rPr>
          <w:b w:val="0"/>
        </w:rPr>
        <w:t>The claim does not automatically fail, but the burden shifts. When the insured cannot produce records showing that the exhaust was maintained, the adjuster has to decide whether the loss is covered under the policy or excluded for lack of maintenance, and that decision is made with less information than the restaurant could have provided.</w:t>
      </w:r>
    </w:p>
    <w:p>
      <w:r>
        <w:rPr>
          <w:b w:val="0"/>
        </w:rPr>
        <w:t>Three outcomes are common. The first is a reservation of rights, where the insurer pays under protest while it investigates whether a maintenance condition applies. The second is a partial denial, where the loss is covered but the portion attributable to neglected maintenance is excluded. The third is subrogation, where the insurer pays the restaurant and then pursues the cleaning contractor or another party for the loss.</w:t>
      </w:r>
    </w:p>
    <w:p>
      <w:r>
        <w:rPr>
          <w:b w:val="0"/>
        </w:rPr>
        <w:t>Subrogation is the outcome restaurant operators understand least and should understand best. If the insurer can show that the fire spread because the duct was not cleaned to the contracted standard, it can pursue the contractor. If it can show that the restaurant failed to schedule the cleaning it contracted for, it can reduce the payment. The file determines which theory is available.</w:t>
      </w:r>
    </w:p>
    <w:p>
      <w:r>
        <w:rPr>
          <w:b w:val="0"/>
        </w:rPr>
        <w:t>The contract with the cleaning vendor matters here as well. Indemnity, insurance requirements and a clear scope definition determine whether the vendor's policy responds and whether the restaurant's policy has to. A vendor agreement that says "hood cleaning" without defining the duct, the fan and the plenum leaves the most expensive part of the system outside the scope and outside the indemnity.</w:t>
      </w:r>
    </w:p>
    <w:p>
      <w:pPr>
        <w:pStyle w:val="Heading2"/>
      </w:pPr>
      <w:r>
        <w:t>15. How do you audit the grease fire program every quarter?</w:t>
      </w:r>
    </w:p>
    <w:p>
      <w:r>
        <w:rPr>
          <w:b w:val="0"/>
        </w:rPr>
        <w:t>A quarterly audit is the control that keeps the program from decaying between renewals. It does not need to be long. It needs to be repeatable, owned by one person and documented.</w:t>
      </w:r>
    </w:p>
    <w:p>
      <w:r>
        <w:rPr>
          <w:b w:val="0"/>
        </w:rPr>
        <w:t>Run these twelve checks in order.</w:t>
      </w:r>
    </w:p>
    <w:p>
      <w:pPr>
        <w:spacing w:after="80"/>
        <w:ind w:left="397" w:hanging="397"/>
      </w:pPr>
      <w:r>
        <w:rPr>
          <w:b/>
          <w:color w:val="8A6D3B"/>
        </w:rPr>
        <w:t xml:space="preserve">1.  </w:t>
      </w:r>
      <w:r>
        <w:rPr>
          <w:b w:val="0"/>
        </w:rPr>
        <w:t>Is the cooking volume band still accurate for the current menu and equipment?</w:t>
      </w:r>
    </w:p>
    <w:p>
      <w:pPr>
        <w:spacing w:after="80"/>
        <w:ind w:left="397" w:hanging="397"/>
      </w:pPr>
      <w:r>
        <w:rPr>
          <w:b/>
          <w:color w:val="8A6D3B"/>
        </w:rPr>
        <w:t xml:space="preserve">2.  </w:t>
      </w:r>
      <w:r>
        <w:rPr>
          <w:b w:val="0"/>
        </w:rPr>
        <w:t>Does the cleaning schedule match the band, and has it been revised since the last menu change?</w:t>
      </w:r>
    </w:p>
    <w:p>
      <w:pPr>
        <w:spacing w:after="80"/>
        <w:ind w:left="397" w:hanging="397"/>
      </w:pPr>
      <w:r>
        <w:rPr>
          <w:b/>
          <w:color w:val="8A6D3B"/>
        </w:rPr>
        <w:t xml:space="preserve">3.  </w:t>
      </w:r>
      <w:r>
        <w:rPr>
          <w:b w:val="0"/>
        </w:rPr>
        <w:t>Does every scheduled visit have a matching certificate, and does every certificate have a matching visit?</w:t>
      </w:r>
    </w:p>
    <w:p>
      <w:pPr>
        <w:spacing w:after="80"/>
        <w:ind w:left="397" w:hanging="397"/>
      </w:pPr>
      <w:r>
        <w:rPr>
          <w:b/>
          <w:color w:val="8A6D3B"/>
        </w:rPr>
        <w:t xml:space="preserve">4.  </w:t>
      </w:r>
      <w:r>
        <w:rPr>
          <w:b w:val="0"/>
        </w:rPr>
        <w:t>Does each certificate name the hood, the filters, the plenum, the duct and the fan?</w:t>
      </w:r>
    </w:p>
    <w:p>
      <w:pPr>
        <w:spacing w:after="80"/>
        <w:ind w:left="397" w:hanging="397"/>
      </w:pPr>
      <w:r>
        <w:rPr>
          <w:b/>
          <w:color w:val="8A6D3B"/>
        </w:rPr>
        <w:t xml:space="preserve">5.  </w:t>
      </w:r>
      <w:r>
        <w:rPr>
          <w:b w:val="0"/>
        </w:rPr>
        <w:t>Is there a before-and-after photo set for each component, with timestamps?</w:t>
      </w:r>
    </w:p>
    <w:p>
      <w:pPr>
        <w:spacing w:after="80"/>
        <w:ind w:left="397" w:hanging="397"/>
      </w:pPr>
      <w:r>
        <w:rPr>
          <w:b/>
          <w:color w:val="8A6D3B"/>
        </w:rPr>
        <w:t xml:space="preserve">6.  </w:t>
      </w:r>
      <w:r>
        <w:rPr>
          <w:b w:val="0"/>
        </w:rPr>
        <w:t>Are deficiencies from the last four visits logged, and are they closed?</w:t>
      </w:r>
    </w:p>
    <w:p>
      <w:pPr>
        <w:spacing w:after="80"/>
        <w:ind w:left="397" w:hanging="397"/>
      </w:pPr>
      <w:r>
        <w:rPr>
          <w:b/>
          <w:color w:val="8A6D3B"/>
        </w:rPr>
        <w:t xml:space="preserve">7.  </w:t>
      </w:r>
      <w:r>
        <w:rPr>
          <w:b w:val="0"/>
        </w:rPr>
        <w:t>Is the suppression inspection current, and is the tag visible?</w:t>
      </w:r>
    </w:p>
    <w:p>
      <w:pPr>
        <w:spacing w:after="80"/>
        <w:ind w:left="397" w:hanging="397"/>
      </w:pPr>
      <w:r>
        <w:rPr>
          <w:b/>
          <w:color w:val="8A6D3B"/>
        </w:rPr>
        <w:t xml:space="preserve">8.  </w:t>
      </w:r>
      <w:r>
        <w:rPr>
          <w:b w:val="0"/>
        </w:rPr>
        <w:t>Are the Class K extinguishers in place, charged and within service date?</w:t>
      </w:r>
    </w:p>
    <w:p>
      <w:pPr>
        <w:spacing w:after="80"/>
        <w:ind w:left="397" w:hanging="397"/>
      </w:pPr>
      <w:r>
        <w:rPr>
          <w:b/>
          <w:color w:val="8A6D3B"/>
        </w:rPr>
        <w:t xml:space="preserve">9.  </w:t>
      </w:r>
      <w:r>
        <w:rPr>
          <w:b w:val="0"/>
        </w:rPr>
        <w:t>Is the gas shutdown point marked and known to at least two managers?</w:t>
      </w:r>
    </w:p>
    <w:p>
      <w:pPr>
        <w:spacing w:after="80"/>
        <w:ind w:left="397" w:hanging="397"/>
      </w:pPr>
      <w:r>
        <w:rPr>
          <w:b/>
          <w:color w:val="8A6D3B"/>
        </w:rPr>
        <w:t xml:space="preserve">10.  </w:t>
      </w:r>
      <w:r>
        <w:rPr>
          <w:b w:val="0"/>
        </w:rPr>
        <w:t>Has the response plan been drilled in the last six months, with a record?</w:t>
      </w:r>
    </w:p>
    <w:p>
      <w:pPr>
        <w:spacing w:after="80"/>
        <w:ind w:left="397" w:hanging="397"/>
      </w:pPr>
      <w:r>
        <w:rPr>
          <w:b/>
          <w:color w:val="8A6D3B"/>
        </w:rPr>
        <w:t xml:space="preserve">11.  </w:t>
      </w:r>
      <w:r>
        <w:rPr>
          <w:b w:val="0"/>
        </w:rPr>
        <w:t>Has staff training been refreshed since the last new hire or equipment change?</w:t>
      </w:r>
    </w:p>
    <w:p>
      <w:pPr>
        <w:spacing w:after="80"/>
        <w:ind w:left="397" w:hanging="397"/>
      </w:pPr>
      <w:r>
        <w:rPr>
          <w:b/>
          <w:color w:val="8A6D3B"/>
        </w:rPr>
        <w:t xml:space="preserve">12.  </w:t>
      </w:r>
      <w:r>
        <w:rPr>
          <w:b w:val="0"/>
        </w:rPr>
        <w:t>Is the historical file stored somewhere the restaurant controls, independent of the vendor?</w:t>
      </w:r>
    </w:p>
    <w:p>
      <w:r>
        <w:rPr>
          <w:b w:val="0"/>
        </w:rPr>
        <w:t>Each failed item is a finding, and each finding should have an owner and a date. The audit is not a compliance ritual; it is the mechanism that keeps the file current, and the file is what protects the restaurant when the program is tested.</w:t>
      </w:r>
    </w:p>
    <w:p>
      <w:r>
        <w:rPr>
          <w:b w:val="0"/>
        </w:rPr>
        <w:t>The cost of running the audit is a few hours per year. The cost of skipping it is discovered at the worst possible moment, which is after a fire, when the restaurant needs its file to be complete and finds that it is not. The [restaurant commercial cleaning](/restaurant-commercial-cleaning) program treats the audit as part of the service, and the [overnight restaurant cleaning](/overnight-restaurant-cleaning) schedule is built so that the records are produced on the night the work happens rather than reconstructed later.</w:t>
      </w:r>
    </w:p>
    <w:p>
      <w:pPr>
        <w:pStyle w:val="Heading2"/>
      </w:pPr>
      <w:r>
        <w:t>FAQ</w:t>
      </w:r>
    </w:p>
    <w:p>
      <w:r>
        <w:rPr>
          <w:b/>
        </w:rPr>
        <w:t>How do grease fires start in a restaurant?</w:t>
      </w:r>
    </w:p>
    <w:p>
      <w:r>
        <w:rPr>
          <w:b w:val="0"/>
        </w:rPr>
        <w:t>Cooking oil is heated past its smoke point and then its fire point, and the vapor above the surface ignites from a burner, a hot element or a pilot. Once the oil is burning, the fire spreads to the grease film on the hood, the filters and the duct.</w:t>
      </w:r>
    </w:p>
    <w:p>
      <w:r>
        <w:rPr>
          <w:b/>
        </w:rPr>
        <w:t>What is the most common cause of a restaurant grease fire?</w:t>
      </w:r>
    </w:p>
    <w:p>
      <w:r>
        <w:rPr>
          <w:b w:val="0"/>
        </w:rPr>
        <w:t>Unattended cooking on a fryer, a grill or a range is the usual trigger, and accumulated grease in the exhaust is what turns a small fire into a building fire. The two causes work together, which is why cleaning and cooking discipline are both part of prevention.</w:t>
      </w:r>
    </w:p>
    <w:p>
      <w:r>
        <w:rPr>
          <w:b/>
        </w:rPr>
        <w:t>How often should a restaurant clean its hood to satisfy an insurer?</w:t>
      </w:r>
    </w:p>
    <w:p>
      <w:r>
        <w:rPr>
          <w:b w:val="0"/>
        </w:rPr>
        <w:t>The interval should match the cooking volume: monthly for high-volume fryer, wok and open flame operations, quarterly for moderate kitchens and semiannual for light menus. The insurer and the authority having jurisdiction can require a stricter interval, and the stricter requirement governs.</w:t>
      </w:r>
    </w:p>
    <w:p>
      <w:r>
        <w:rPr>
          <w:b/>
        </w:rPr>
        <w:t>What documents should a hood cleaning company provide?</w:t>
      </w:r>
    </w:p>
    <w:p>
      <w:r>
        <w:rPr>
          <w:b w:val="0"/>
        </w:rPr>
        <w:t>A certificate of cleaning, a service report, before-and-after photos with timestamps, a deficiency notice and the next service date. The certificate should name every component cleaned, including the hood, the filters, the plenum, the duct and the fan.</w:t>
      </w:r>
    </w:p>
    <w:p>
      <w:r>
        <w:rPr>
          <w:b/>
        </w:rPr>
        <w:t>Does restaurant insurance cover grease fire damage?</w:t>
      </w:r>
    </w:p>
    <w:p>
      <w:r>
        <w:rPr>
          <w:b w:val="0"/>
        </w:rPr>
        <w:t>Most commercial property policies cover fire damage, but coverage can be reduced or denied when the insured cannot show that the exhaust was maintained. The cleaning file is what determines how the claim is handled.</w:t>
      </w:r>
    </w:p>
    <w:p>
      <w:r>
        <w:rPr>
          <w:b/>
        </w:rPr>
        <w:t>Can you put water on a grease fire?</w:t>
      </w:r>
    </w:p>
    <w:p>
      <w:r>
        <w:rPr>
          <w:b w:val="0"/>
        </w:rPr>
        <w:t>No. Water turns to steam inside hot oil and throws burning grease outward, which spreads the fire and causes serious burns. Use a Class K extinguisher, cover the vessel if possible, and let the suppression system do its job.</w:t>
      </w:r>
    </w:p>
    <w:p>
      <w:r>
        <w:rPr>
          <w:b/>
        </w:rPr>
        <w:t>What should staff do first when a grease fire starts?</w:t>
      </w:r>
    </w:p>
    <w:p>
      <w:r>
        <w:rPr>
          <w:b w:val="0"/>
        </w:rPr>
        <w:t>Shut off the heat, cover the vessel if a lid is within reach, and discharge a Class K extinguisher at the base of the fire. If the fire has reached the hood or the duct, pull the suppression system, shut off the gas, evacuate and call 911.</w:t>
      </w:r>
    </w:p>
    <w:p>
      <w:r>
        <w:rPr>
          <w:b/>
        </w:rPr>
        <w:t>How long should hood cleaning records be kept?</w:t>
      </w:r>
    </w:p>
    <w:p>
      <w:r>
        <w:rPr>
          <w:b w:val="0"/>
        </w:rPr>
        <w:t>A working default is the life of the policy plus three years, and some restaurants keep records longer. The applicable period depends on the policy and the jurisdiction, so confirm the number with your broker and write it into the program.</w:t>
      </w:r>
    </w:p>
    <w:p>
      <w:r>
        <w:rPr>
          <w:b/>
        </w:rPr>
        <w:t>What happens if a hood cleaning visit is missed?</w:t>
      </w:r>
    </w:p>
    <w:p>
      <w:r>
        <w:rPr>
          <w:b w:val="0"/>
        </w:rPr>
        <w:t>The miss should be documented with the reason and the corrective action, and the service should be rescheduled immediately. A documented exception is a maintenance event; an undocumented gap is what an adjuster treats as evidence of neglect.</w:t>
      </w:r>
    </w:p>
    <w:p>
      <w:r>
        <w:rPr>
          <w:b/>
        </w:rPr>
        <w:t>How much does hood cleaning cost in New Jersey?</w:t>
      </w:r>
    </w:p>
    <w:p>
      <w:r>
        <w:rPr>
          <w:b w:val="0"/>
        </w:rPr>
        <w:t>Pricing depends on the cooking volume band, the length and access of the duct, the number of fans and the frequency. The [commercial cleaning pricing guide](/insights/commercial-cleaning-cost-nj-pricing-guide-2026) covers what drives the number and how the line item fits into a full program.</w:t>
      </w:r>
    </w:p>
    <w:p>
      <w:pPr>
        <w:pStyle w:val="Heading2"/>
      </w:pPr>
      <w:r>
        <w:t>Next step</w:t>
      </w:r>
    </w:p>
    <w:p>
      <w:r>
        <w:rPr>
          <w:b w:val="0"/>
        </w:rPr>
        <w:t>If the restaurant cannot produce a complete cleaning file today, the first deliverable is not a new vendor. It is a gap audit: the schedule, the certificates and the photo record reconciled against each other, with the missing pieces named.</w:t>
      </w:r>
    </w:p>
    <w:p>
      <w:r>
        <w:rPr>
          <w:b w:val="0"/>
        </w:rPr>
        <w:t xml:space="preserve">Premium Cleaning Services has run commercial cleaning and hotel housekeeping in New Jersey and New York since 2012, with a dedicated crew per property, dedicated supervision and inspection reports in the brand's format. </w:t>
      </w:r>
      <w:r>
        <w:rPr>
          <w:b/>
        </w:rPr>
        <w:t>98% client retention</w:t>
      </w:r>
      <w:r>
        <w:rPr>
          <w:b w:val="0"/>
        </w:rPr>
        <w:t xml:space="preserve">, a </w:t>
      </w:r>
      <w:r>
        <w:rPr>
          <w:b/>
        </w:rPr>
        <w:t>bonded and insured</w:t>
      </w:r>
      <w:r>
        <w:rPr>
          <w:b w:val="0"/>
        </w:rPr>
        <w:t xml:space="preserve"> team, and a </w:t>
      </w:r>
      <w:r>
        <w:rPr>
          <w:b/>
        </w:rPr>
        <w:t>5.0 rating on 43 reviews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For a documentation review of your hood and exhaust program, including the certificate format and the photo protocol, talk to the team: </w:t>
      </w:r>
      <w:r>
        <w:rPr>
          <w:b/>
        </w:rPr>
        <w:t>(973) 204-2310</w:t>
      </w:r>
      <w:r>
        <w:rPr>
          <w:b w:val="0"/>
        </w:rPr>
        <w:t xml:space="preserve"> · 107 Vesey St, Newark, NJ 07105. The [commercial kitchen cleaning in New Jersey](/commercial-kitchen-cleaning-nj) scope covers the kitchen side of the same file, and the [health inspection cleaning checklist](/restaurant-cleaning-checklist-health-inspection) connects it to inspection readiness.</w:t>
      </w:r>
    </w:p>
    <w:p>
      <w:pPr>
        <w:pStyle w:val="Heading2"/>
      </w:pPr>
      <w:r>
        <w:t>Appendix — structured data (for publication)</w:t>
      </w:r>
    </w:p>
    <w:p>
      <w:pPr>
        <w:spacing w:after="0"/>
        <w:ind w:left="227"/>
      </w:pPr>
      <w:r>
        <w:rPr>
          <w:rFonts w:ascii="Courier New" w:hAnsi="Courier New"/>
          <w:color w:val="333333"/>
          <w:sz w:val="15"/>
        </w:rPr>
        <w:t>{</w:t>
      </w:r>
    </w:p>
    <w:p>
      <w:pPr>
        <w:spacing w:after="0"/>
        <w:ind w:left="227"/>
      </w:pPr>
      <w:r>
        <w:rPr>
          <w:rFonts w:ascii="Courier New" w:hAnsi="Courier New"/>
          <w:color w:val="333333"/>
          <w:sz w:val="15"/>
        </w:rPr>
        <w:t xml:space="preserve">  "@context": "https://schema.org",</w:t>
      </w:r>
    </w:p>
    <w:p>
      <w:pPr>
        <w:spacing w:after="0"/>
        <w:ind w:left="227"/>
      </w:pPr>
      <w:r>
        <w:rPr>
          <w:rFonts w:ascii="Courier New" w:hAnsi="Courier New"/>
          <w:color w:val="333333"/>
          <w:sz w:val="15"/>
        </w:rPr>
        <w:t xml:space="preserve">  "@graph":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"Article",</w:t>
      </w:r>
    </w:p>
    <w:p>
      <w:pPr>
        <w:spacing w:after="0"/>
        <w:ind w:left="227"/>
      </w:pPr>
      <w:r>
        <w:rPr>
          <w:rFonts w:ascii="Courier New" w:hAnsi="Courier New"/>
          <w:color w:val="333333"/>
          <w:sz w:val="15"/>
        </w:rPr>
        <w:t xml:space="preserve">      "headline": "Grease Fire Risk and Insurance: What Cleaners Must Document",</w:t>
      </w:r>
    </w:p>
    <w:p>
      <w:pPr>
        <w:spacing w:after="0"/>
        <w:ind w:left="227"/>
      </w:pPr>
      <w:r>
        <w:rPr>
          <w:rFonts w:ascii="Courier New" w:hAnsi="Courier New"/>
          <w:color w:val="333333"/>
          <w:sz w:val="15"/>
        </w:rPr>
        <w:t xml:space="preserve">      "author": {"@type": "Organization", "name": "Premium Cleaning Services Editorial Team"},</w:t>
      </w:r>
    </w:p>
    <w:p>
      <w:pPr>
        <w:spacing w:after="0"/>
        <w:ind w:left="227"/>
      </w:pPr>
      <w:r>
        <w:rPr>
          <w:rFonts w:ascii="Courier New" w:hAnsi="Courier New"/>
          <w:color w:val="333333"/>
          <w:sz w:val="15"/>
        </w:rPr>
        <w:t xml:space="preserve">      "publisher": {"@type": "Organization", "name": "Premium Cleaning Services"},</w:t>
      </w:r>
    </w:p>
    <w:p>
      <w:pPr>
        <w:spacing w:after="0"/>
        <w:ind w:left="227"/>
      </w:pPr>
      <w:r>
        <w:rPr>
          <w:rFonts w:ascii="Courier New" w:hAnsi="Courier New"/>
          <w:color w:val="333333"/>
          <w:sz w:val="15"/>
        </w:rPr>
        <w:t xml:space="preserve">      "datePublished": "2026-11-01",</w:t>
      </w:r>
    </w:p>
    <w:p>
      <w:pPr>
        <w:spacing w:after="0"/>
        <w:ind w:left="227"/>
      </w:pPr>
      <w:r>
        <w:rPr>
          <w:rFonts w:ascii="Courier New" w:hAnsi="Courier New"/>
          <w:color w:val="333333"/>
          <w:sz w:val="15"/>
        </w:rPr>
        <w:t xml:space="preserve">      "dateModified": "2026-11-01",</w:t>
      </w:r>
    </w:p>
    <w:p>
      <w:pPr>
        <w:spacing w:after="0"/>
        <w:ind w:left="227"/>
      </w:pPr>
      <w:r>
        <w:rPr>
          <w:rFonts w:ascii="Courier New" w:hAnsi="Courier New"/>
          <w:color w:val="333333"/>
          <w:sz w:val="15"/>
        </w:rPr>
        <w:t xml:space="preserve">      "about": "Grease fire prevention, insurance requirements and hood cleaning documentation for restaurants",</w:t>
      </w:r>
    </w:p>
    <w:p>
      <w:pPr>
        <w:spacing w:after="0"/>
        <w:ind w:left="227"/>
      </w:pPr>
      <w:r>
        <w:rPr>
          <w:rFonts w:ascii="Courier New" w:hAnsi="Courier New"/>
          <w:color w:val="333333"/>
          <w:sz w:val="15"/>
        </w:rPr>
        <w:t xml:space="preserve">      "mainEntityOfPage": "https://premiumcleaningnj.com/restaurant-hood-exhaust-cleaning-nj"</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"@type": "FAQPage",</w:t>
      </w:r>
    </w:p>
    <w:p>
      <w:pPr>
        <w:spacing w:after="0"/>
        <w:ind w:left="227"/>
      </w:pPr>
      <w:r>
        <w:rPr>
          <w:rFonts w:ascii="Courier New" w:hAnsi="Courier New"/>
          <w:color w:val="333333"/>
          <w:sz w:val="15"/>
        </w:rPr>
        <w:t xml:space="preserve">      "mainEntity": [</w:t>
      </w:r>
    </w:p>
    <w:p>
      <w:pPr>
        <w:spacing w:after="0"/>
        <w:ind w:left="227"/>
      </w:pPr>
      <w:r>
        <w:rPr>
          <w:rFonts w:ascii="Courier New" w:hAnsi="Courier New"/>
          <w:color w:val="333333"/>
          <w:sz w:val="15"/>
        </w:rPr>
        <w:t xml:space="preserve">        {"@type": "Question", "name": "How do grease fires start in a restaurant?", "acceptedAnswer": {"@type": "Answer", "text": "Cooking oil is heated past its smoke point and then its fire point, and the vapor above the surface ignites from a burner, a hot element or a pilot. Once the oil is burning, the fire spreads to the grease film on the hood, the filters and the duct."}},</w:t>
      </w:r>
    </w:p>
    <w:p>
      <w:pPr>
        <w:spacing w:after="0"/>
        <w:ind w:left="227"/>
      </w:pPr>
      <w:r>
        <w:rPr>
          <w:rFonts w:ascii="Courier New" w:hAnsi="Courier New"/>
          <w:color w:val="333333"/>
          <w:sz w:val="15"/>
        </w:rPr>
        <w:t xml:space="preserve">        {"@type": "Question", "name": "What is the most common cause of a restaurant grease fire?", "acceptedAnswer": {"@type": "Answer", "text": "Unattended cooking on a fryer, a grill or a range is the usual trigger, and accumulated grease in the exhaust is what turns a small fire into a building fire. The two causes work together, which is why cleaning and cooking discipline are both part of prevention."}},</w:t>
      </w:r>
    </w:p>
    <w:p>
      <w:pPr>
        <w:spacing w:after="0"/>
        <w:ind w:left="227"/>
      </w:pPr>
      <w:r>
        <w:rPr>
          <w:rFonts w:ascii="Courier New" w:hAnsi="Courier New"/>
          <w:color w:val="333333"/>
          <w:sz w:val="15"/>
        </w:rPr>
        <w:t xml:space="preserve">        {"@type": "Question", "name": "How often should a restaurant clean its hood to satisfy an insurer?", "acceptedAnswer": {"@type": "Answer", "text": "The interval should match the cooking volume: monthly for high-volume fryer, wok and open flame operations, quarterly for moderate kitchens and semiannual for light menus. The insurer and the authority having jurisdiction can require a stricter interval, and the stricter requirement governs."}},</w:t>
      </w:r>
    </w:p>
    <w:p>
      <w:pPr>
        <w:spacing w:after="0"/>
        <w:ind w:left="227"/>
      </w:pPr>
      <w:r>
        <w:rPr>
          <w:rFonts w:ascii="Courier New" w:hAnsi="Courier New"/>
          <w:color w:val="333333"/>
          <w:sz w:val="15"/>
        </w:rPr>
        <w:t xml:space="preserve">        {"@type": "Question", "name": "What documents should a hood cleaning company provide?", "acceptedAnswer": {"@type": "Answer", "text": "A certificate of cleaning, a service report, before-and-after photos with timestamps, a deficiency notice and the next service date. The certificate should name every component cleaned, including the hood, the filters, the plenum, the duct and the fan."}},</w:t>
      </w:r>
    </w:p>
    <w:p>
      <w:pPr>
        <w:spacing w:after="0"/>
        <w:ind w:left="227"/>
      </w:pPr>
      <w:r>
        <w:rPr>
          <w:rFonts w:ascii="Courier New" w:hAnsi="Courier New"/>
          <w:color w:val="333333"/>
          <w:sz w:val="15"/>
        </w:rPr>
        <w:t xml:space="preserve">        {"@type": "Question", "name": "Does restaurant insurance cover grease fire damage?", "acceptedAnswer": {"@type": "Answer", "text": "Most commercial property policies cover fire damage, but coverage can be reduced or denied when the insured cannot show that the exhaust was maintained. The cleaning file is what determines how the claim is handled."}},</w:t>
      </w:r>
    </w:p>
    <w:p>
      <w:pPr>
        <w:spacing w:after="0"/>
        <w:ind w:left="227"/>
      </w:pPr>
      <w:r>
        <w:rPr>
          <w:rFonts w:ascii="Courier New" w:hAnsi="Courier New"/>
          <w:color w:val="333333"/>
          <w:sz w:val="15"/>
        </w:rPr>
        <w:t xml:space="preserve">        {"@type": "Question", "name": "Can you put water on a grease fire?", "acceptedAnswer": {"@type": "Answer", "text": "No. Water turns to steam inside hot oil and throws burning grease outward, which spreads the fire and causes serious burns. Use a Class K extinguisher, cover the vessel if possible, and let the suppression system do its job."}},</w:t>
      </w:r>
    </w:p>
    <w:p>
      <w:pPr>
        <w:spacing w:after="0"/>
        <w:ind w:left="227"/>
      </w:pPr>
      <w:r>
        <w:rPr>
          <w:rFonts w:ascii="Courier New" w:hAnsi="Courier New"/>
          <w:color w:val="333333"/>
          <w:sz w:val="15"/>
        </w:rPr>
        <w:t xml:space="preserve">        {"@type": "Question", "name": "What should staff do first when a grease fire starts?", "acceptedAnswer": {"@type": "Answer", "text": "Shut off the heat, cover the vessel if a lid is within reach, and discharge a Class K extinguisher at the base of the fire. If the fire has reached the hood or the duct, pull the suppression system, shut off the gas, evacuate and call 911."}},</w:t>
      </w:r>
    </w:p>
    <w:p>
      <w:pPr>
        <w:spacing w:after="0"/>
        <w:ind w:left="227"/>
      </w:pPr>
      <w:r>
        <w:rPr>
          <w:rFonts w:ascii="Courier New" w:hAnsi="Courier New"/>
          <w:color w:val="333333"/>
          <w:sz w:val="15"/>
        </w:rPr>
        <w:t xml:space="preserve">        {"@type": "Question", "name": "How long should hood cleaning records be kept?", "acceptedAnswer": {"@type": "Answer", "text": "A working default is the life of the policy plus three years, and some restaurants keep records longer. The applicable period depends on the policy and the jurisdiction, so confirm the number with your broker and write it into the program."}},</w:t>
      </w:r>
    </w:p>
    <w:p>
      <w:pPr>
        <w:spacing w:after="0"/>
        <w:ind w:left="227"/>
      </w:pPr>
      <w:r>
        <w:rPr>
          <w:rFonts w:ascii="Courier New" w:hAnsi="Courier New"/>
          <w:color w:val="333333"/>
          <w:sz w:val="15"/>
        </w:rPr>
        <w:t xml:space="preserve">        {"@type": "Question", "name": "What happens if a hood cleaning visit is missed?", "acceptedAnswer": {"@type": "Answer", "text": "The miss should be documented with the reason and the corrective action, and the service should be rescheduled immediately. A documented exception is a maintenance event; an undocumented gap is what an adjuster treats as evidence of neglect."}},</w:t>
      </w:r>
    </w:p>
    <w:p>
      <w:pPr>
        <w:spacing w:after="0"/>
        <w:ind w:left="227"/>
      </w:pPr>
      <w:r>
        <w:rPr>
          <w:rFonts w:ascii="Courier New" w:hAnsi="Courier New"/>
          <w:color w:val="333333"/>
          <w:sz w:val="15"/>
        </w:rPr>
        <w:t xml:space="preserve">        {"@type": "Question", "name": "How much does hood cleaning cost in New Jersey?", "acceptedAnswer": {"@type": "Answer", "text": "Pricing depends on the cooking volume band, the length and access of the duct, the number of fans and the frequency. The hood and exhaust cleaning scope explains what drives the number, and the commercial cleaning pricing guide covers how the line item fits into a full program."}}</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 xml:space="preserve">  ]</w:t>
      </w:r>
    </w:p>
    <w:p>
      <w:pPr>
        <w:spacing w:after="0"/>
        <w:ind w:left="227"/>
      </w:pPr>
      <w:r>
        <w:rPr>
          <w:rFonts w:ascii="Courier New" w:hAnsi="Courier New"/>
          <w:color w:val="333333"/>
          <w:sz w:val="15"/>
        </w:rPr>
        <w:t>}</w:t>
      </w:r>
    </w:p>
    <w:p/>
    <w:p>
      <w:r>
        <w:br w:type="page"/>
      </w:r>
    </w:p>
    <w:p>
      <w:pPr>
        <w:spacing w:before="200" w:after="120"/>
      </w:pPr>
      <w:r>
        <w:rPr>
          <w:b/>
          <w:color w:val="8A6D3B"/>
          <w:sz w:val="17"/>
        </w:rPr>
        <w:t>FOLHA DE APROVAÇÃO</w:t>
      </w:r>
    </w:p>
    <w:p>
      <w:r>
        <w:rPr>
          <w:b/>
          <w:color w:val="141414"/>
          <w:sz w:val="34"/>
        </w:rPr>
        <w:t>Bloco D — Restaurant &amp; Kitchen</w:t>
      </w:r>
    </w:p>
    <w:p>
      <w:pPr>
        <w:spacing w:before="40" w:after="200"/>
        <w:pBdr>
          <w:bottom w:val="single" w:sz="6" w:space="1" w:color="DED7C8"/>
        </w:pBdr>
      </w:pPr>
    </w:p>
    <w:p>
      <w:r>
        <w:rPr>
          <w:b w:val="0"/>
        </w:rPr>
        <w:t>Confira cada artigo e marque a decisão. As observações podem ser feitas por número de artigo, no campo abaixo da tabela. Nenhum conteúdo será publicado antes desta aprovação.</w:t>
      </w:r>
    </w:p>
    <w:p/>
    <w:tbl>
      <w:tblPr>
        <w:tblStyle w:val="TableGrid"/>
        <w:tblW w:type="auto" w:w="0"/>
        <w:tblLook w:firstColumn="1" w:firstRow="1" w:lastColumn="0" w:lastRow="0" w:noHBand="0" w:noVBand="1" w:val="04A0"/>
        <w:tblBorders>
          <w:top w:val="single" w:sz="4" w:space="0" w:color="DED7C8"/>
          <w:left w:val="single" w:sz="4" w:space="0" w:color="DED7C8"/>
          <w:bottom w:val="single" w:sz="4" w:space="0" w:color="DED7C8"/>
          <w:right w:val="single" w:sz="4" w:space="0" w:color="DED7C8"/>
          <w:insideH w:val="single" w:sz="4" w:space="0" w:color="DED7C8"/>
          <w:insideV w:val="single" w:sz="4" w:space="0" w:color="DED7C8"/>
        </w:tblBorders>
        <w:tblLayout w:type="fixed"/>
      </w:tblPr>
      <w:tblGrid>
        <w:gridCol w:w="510"/>
        <w:gridCol w:w="3912"/>
        <w:gridCol w:w="2154"/>
        <w:gridCol w:w="907"/>
        <w:gridCol w:w="1701"/>
      </w:tblGrid>
      <w:tr>
        <w:tc>
          <w:tcPr>
            <w:tcW w:type="dxa" w:w="510"/>
            <w:shd w:val="clear" w:fill="1A1A1A"/>
          </w:tcPr>
          <w:p>
            <w:pPr>
              <w:spacing w:after="0"/>
            </w:pPr>
            <w:r/>
            <w:r>
              <w:rPr>
                <w:b/>
                <w:color w:val="FFFFFF"/>
                <w:sz w:val="17"/>
              </w:rPr>
              <w:t>#</w:t>
            </w:r>
          </w:p>
        </w:tc>
        <w:tc>
          <w:tcPr>
            <w:tcW w:type="dxa" w:w="3912"/>
            <w:shd w:val="clear" w:fill="1A1A1A"/>
          </w:tcPr>
          <w:p>
            <w:pPr>
              <w:spacing w:after="0"/>
            </w:pPr>
            <w:r/>
            <w:r>
              <w:rPr>
                <w:b/>
                <w:color w:val="FFFFFF"/>
                <w:sz w:val="17"/>
              </w:rPr>
              <w:t>Artigo</w:t>
            </w:r>
          </w:p>
        </w:tc>
        <w:tc>
          <w:tcPr>
            <w:tcW w:type="dxa" w:w="2154"/>
            <w:shd w:val="clear" w:fill="1A1A1A"/>
          </w:tcPr>
          <w:p>
            <w:pPr>
              <w:spacing w:after="0"/>
            </w:pPr>
            <w:r/>
            <w:r>
              <w:rPr>
                <w:b/>
                <w:color w:val="FFFFFF"/>
                <w:sz w:val="17"/>
              </w:rPr>
              <w:t>Query-alvo</w:t>
            </w:r>
          </w:p>
        </w:tc>
        <w:tc>
          <w:tcPr>
            <w:tcW w:type="dxa" w:w="907"/>
            <w:shd w:val="clear" w:fill="1A1A1A"/>
          </w:tcPr>
          <w:p>
            <w:pPr>
              <w:spacing w:after="0"/>
            </w:pPr>
            <w:r/>
            <w:r>
              <w:rPr>
                <w:b/>
                <w:color w:val="FFFFFF"/>
                <w:sz w:val="17"/>
              </w:rPr>
              <w:t>Palav.</w:t>
            </w:r>
          </w:p>
        </w:tc>
        <w:tc>
          <w:tcPr>
            <w:tcW w:type="dxa" w:w="1701"/>
            <w:shd w:val="clear" w:fill="1A1A1A"/>
          </w:tcPr>
          <w:p>
            <w:pPr>
              <w:spacing w:after="0"/>
            </w:pPr>
            <w:r/>
            <w:r>
              <w:rPr>
                <w:b/>
                <w:color w:val="FFFFFF"/>
                <w:sz w:val="17"/>
              </w:rPr>
              <w:t>Aprovar</w:t>
            </w:r>
          </w:p>
        </w:tc>
      </w:tr>
      <w:tr>
        <w:tc>
          <w:tcPr>
            <w:tcW w:type="dxa" w:w="510"/>
          </w:tcPr>
          <w:p>
            <w:pPr>
              <w:spacing w:after="0"/>
            </w:pPr>
            <w:r/>
            <w:r>
              <w:rPr>
                <w:b w:val="0"/>
                <w:sz w:val="15"/>
              </w:rPr>
              <w:t>D1</w:t>
            </w:r>
          </w:p>
        </w:tc>
        <w:tc>
          <w:tcPr>
            <w:tcW w:type="dxa" w:w="3912"/>
          </w:tcPr>
          <w:p>
            <w:pPr>
              <w:spacing w:after="0"/>
            </w:pPr>
            <w:r/>
            <w:r>
              <w:rPr>
                <w:b w:val="0"/>
                <w:sz w:val="15"/>
              </w:rPr>
              <w:t>NFPA 96 Explained: Hood Cleaning Frequencies and Documentation</w:t>
            </w:r>
          </w:p>
        </w:tc>
        <w:tc>
          <w:tcPr>
            <w:tcW w:type="dxa" w:w="2154"/>
          </w:tcPr>
          <w:p>
            <w:pPr>
              <w:spacing w:after="0"/>
            </w:pPr>
            <w:r/>
            <w:r>
              <w:rPr>
                <w:b w:val="0"/>
                <w:sz w:val="15"/>
              </w:rPr>
              <w:t>NFPA 96 hood cleaning requirements</w:t>
            </w:r>
          </w:p>
        </w:tc>
        <w:tc>
          <w:tcPr>
            <w:tcW w:type="dxa" w:w="907"/>
          </w:tcPr>
          <w:p>
            <w:pPr>
              <w:spacing w:after="0"/>
            </w:pPr>
            <w:r/>
            <w:r>
              <w:rPr>
                <w:b w:val="0"/>
                <w:sz w:val="15"/>
              </w:rPr>
              <w:t>5.528</w:t>
            </w:r>
          </w:p>
        </w:tc>
        <w:tc>
          <w:tcPr>
            <w:tcW w:type="dxa" w:w="1701"/>
          </w:tcPr>
          <w:p>
            <w:pPr>
              <w:spacing w:after="0"/>
            </w:pPr>
            <w:r/>
            <w:r>
              <w:rPr>
                <w:b w:val="0"/>
                <w:sz w:val="15"/>
              </w:rPr>
              <w:t>☐ sim   ☐ não</w:t>
            </w:r>
          </w:p>
        </w:tc>
      </w:tr>
      <w:tr>
        <w:tc>
          <w:tcPr>
            <w:tcW w:type="dxa" w:w="510"/>
          </w:tcPr>
          <w:p>
            <w:pPr>
              <w:spacing w:after="0"/>
            </w:pPr>
            <w:r/>
            <w:r>
              <w:rPr>
                <w:b w:val="0"/>
                <w:sz w:val="15"/>
              </w:rPr>
              <w:t>D2</w:t>
            </w:r>
          </w:p>
        </w:tc>
        <w:tc>
          <w:tcPr>
            <w:tcW w:type="dxa" w:w="3912"/>
          </w:tcPr>
          <w:p>
            <w:pPr>
              <w:spacing w:after="0"/>
            </w:pPr>
            <w:r/>
            <w:r>
              <w:rPr>
                <w:b w:val="0"/>
                <w:sz w:val="15"/>
              </w:rPr>
              <w:t>New Jersey Grease Trap Rules: Sizing, Pumping and Recordkeeping</w:t>
            </w:r>
          </w:p>
        </w:tc>
        <w:tc>
          <w:tcPr>
            <w:tcW w:type="dxa" w:w="2154"/>
          </w:tcPr>
          <w:p>
            <w:pPr>
              <w:spacing w:after="0"/>
            </w:pPr>
            <w:r/>
            <w:r>
              <w:rPr>
                <w:b w:val="0"/>
                <w:sz w:val="15"/>
              </w:rPr>
              <w:t>grease trap cleaning regulations NJ</w:t>
            </w:r>
          </w:p>
        </w:tc>
        <w:tc>
          <w:tcPr>
            <w:tcW w:type="dxa" w:w="907"/>
          </w:tcPr>
          <w:p>
            <w:pPr>
              <w:spacing w:after="0"/>
            </w:pPr>
            <w:r/>
            <w:r>
              <w:rPr>
                <w:b w:val="0"/>
                <w:sz w:val="15"/>
              </w:rPr>
              <w:t>5.522</w:t>
            </w:r>
          </w:p>
        </w:tc>
        <w:tc>
          <w:tcPr>
            <w:tcW w:type="dxa" w:w="1701"/>
          </w:tcPr>
          <w:p>
            <w:pPr>
              <w:spacing w:after="0"/>
            </w:pPr>
            <w:r/>
            <w:r>
              <w:rPr>
                <w:b w:val="0"/>
                <w:sz w:val="15"/>
              </w:rPr>
              <w:t>☐ sim   ☐ não</w:t>
            </w:r>
          </w:p>
        </w:tc>
      </w:tr>
      <w:tr>
        <w:tc>
          <w:tcPr>
            <w:tcW w:type="dxa" w:w="510"/>
          </w:tcPr>
          <w:p>
            <w:pPr>
              <w:spacing w:after="0"/>
            </w:pPr>
            <w:r/>
            <w:r>
              <w:rPr>
                <w:b w:val="0"/>
                <w:sz w:val="15"/>
              </w:rPr>
              <w:t>D3</w:t>
            </w:r>
          </w:p>
        </w:tc>
        <w:tc>
          <w:tcPr>
            <w:tcW w:type="dxa" w:w="3912"/>
          </w:tcPr>
          <w:p>
            <w:pPr>
              <w:spacing w:after="0"/>
            </w:pPr>
            <w:r/>
            <w:r>
              <w:rPr>
                <w:b w:val="0"/>
                <w:sz w:val="15"/>
              </w:rPr>
              <w:t>The 20 Most Common Health Inspection Violations in Commercial Kitchens</w:t>
            </w:r>
          </w:p>
        </w:tc>
        <w:tc>
          <w:tcPr>
            <w:tcW w:type="dxa" w:w="2154"/>
          </w:tcPr>
          <w:p>
            <w:pPr>
              <w:spacing w:after="0"/>
            </w:pPr>
            <w:r/>
            <w:r>
              <w:rPr>
                <w:b w:val="0"/>
                <w:sz w:val="15"/>
              </w:rPr>
              <w:t>health inspection violations restaurant</w:t>
            </w:r>
          </w:p>
        </w:tc>
        <w:tc>
          <w:tcPr>
            <w:tcW w:type="dxa" w:w="907"/>
          </w:tcPr>
          <w:p>
            <w:pPr>
              <w:spacing w:after="0"/>
            </w:pPr>
            <w:r/>
            <w:r>
              <w:rPr>
                <w:b w:val="0"/>
                <w:sz w:val="15"/>
              </w:rPr>
              <w:t>5.469</w:t>
            </w:r>
          </w:p>
        </w:tc>
        <w:tc>
          <w:tcPr>
            <w:tcW w:type="dxa" w:w="1701"/>
          </w:tcPr>
          <w:p>
            <w:pPr>
              <w:spacing w:after="0"/>
            </w:pPr>
            <w:r/>
            <w:r>
              <w:rPr>
                <w:b w:val="0"/>
                <w:sz w:val="15"/>
              </w:rPr>
              <w:t>☐ sim   ☐ não</w:t>
            </w:r>
          </w:p>
        </w:tc>
      </w:tr>
      <w:tr>
        <w:tc>
          <w:tcPr>
            <w:tcW w:type="dxa" w:w="510"/>
          </w:tcPr>
          <w:p>
            <w:pPr>
              <w:spacing w:after="0"/>
            </w:pPr>
            <w:r/>
            <w:r>
              <w:rPr>
                <w:b w:val="0"/>
                <w:sz w:val="15"/>
              </w:rPr>
              <w:t>D4</w:t>
            </w:r>
          </w:p>
        </w:tc>
        <w:tc>
          <w:tcPr>
            <w:tcW w:type="dxa" w:w="3912"/>
          </w:tcPr>
          <w:p>
            <w:pPr>
              <w:spacing w:after="0"/>
            </w:pPr>
            <w:r/>
            <w:r>
              <w:rPr>
                <w:b w:val="0"/>
                <w:sz w:val="15"/>
              </w:rPr>
              <w:t>Kitchen Deep Cleaning: A Nightly, Weekly and Monthly Protocol</w:t>
            </w:r>
          </w:p>
        </w:tc>
        <w:tc>
          <w:tcPr>
            <w:tcW w:type="dxa" w:w="2154"/>
          </w:tcPr>
          <w:p>
            <w:pPr>
              <w:spacing w:after="0"/>
            </w:pPr>
            <w:r/>
            <w:r>
              <w:rPr>
                <w:b w:val="0"/>
                <w:sz w:val="15"/>
              </w:rPr>
              <w:t>commercial kitchen deep cleaning</w:t>
            </w:r>
          </w:p>
        </w:tc>
        <w:tc>
          <w:tcPr>
            <w:tcW w:type="dxa" w:w="907"/>
          </w:tcPr>
          <w:p>
            <w:pPr>
              <w:spacing w:after="0"/>
            </w:pPr>
            <w:r/>
            <w:r>
              <w:rPr>
                <w:b w:val="0"/>
                <w:sz w:val="15"/>
              </w:rPr>
              <w:t>5.930</w:t>
            </w:r>
          </w:p>
        </w:tc>
        <w:tc>
          <w:tcPr>
            <w:tcW w:type="dxa" w:w="1701"/>
          </w:tcPr>
          <w:p>
            <w:pPr>
              <w:spacing w:after="0"/>
            </w:pPr>
            <w:r/>
            <w:r>
              <w:rPr>
                <w:b w:val="0"/>
                <w:sz w:val="15"/>
              </w:rPr>
              <w:t>☐ sim   ☐ não</w:t>
            </w:r>
          </w:p>
        </w:tc>
      </w:tr>
      <w:tr>
        <w:tc>
          <w:tcPr>
            <w:tcW w:type="dxa" w:w="510"/>
          </w:tcPr>
          <w:p>
            <w:pPr>
              <w:spacing w:after="0"/>
            </w:pPr>
            <w:r/>
            <w:r>
              <w:rPr>
                <w:b w:val="0"/>
                <w:sz w:val="15"/>
              </w:rPr>
              <w:t>D5</w:t>
            </w:r>
          </w:p>
        </w:tc>
        <w:tc>
          <w:tcPr>
            <w:tcW w:type="dxa" w:w="3912"/>
          </w:tcPr>
          <w:p>
            <w:pPr>
              <w:spacing w:after="0"/>
            </w:pPr>
            <w:r/>
            <w:r>
              <w:rPr>
                <w:b w:val="0"/>
                <w:sz w:val="15"/>
              </w:rPr>
              <w:t>Bar and Nightclub Cleaning: Glassware, Drains, Sticky Floors and Odor</w:t>
            </w:r>
          </w:p>
        </w:tc>
        <w:tc>
          <w:tcPr>
            <w:tcW w:type="dxa" w:w="2154"/>
          </w:tcPr>
          <w:p>
            <w:pPr>
              <w:spacing w:after="0"/>
            </w:pPr>
            <w:r/>
            <w:r>
              <w:rPr>
                <w:b w:val="0"/>
                <w:sz w:val="15"/>
              </w:rPr>
              <w:t>bar cleaning service NJ</w:t>
            </w:r>
          </w:p>
        </w:tc>
        <w:tc>
          <w:tcPr>
            <w:tcW w:type="dxa" w:w="907"/>
          </w:tcPr>
          <w:p>
            <w:pPr>
              <w:spacing w:after="0"/>
            </w:pPr>
            <w:r/>
            <w:r>
              <w:rPr>
                <w:b w:val="0"/>
                <w:sz w:val="15"/>
              </w:rPr>
              <w:t>7.981</w:t>
            </w:r>
          </w:p>
        </w:tc>
        <w:tc>
          <w:tcPr>
            <w:tcW w:type="dxa" w:w="1701"/>
          </w:tcPr>
          <w:p>
            <w:pPr>
              <w:spacing w:after="0"/>
            </w:pPr>
            <w:r/>
            <w:r>
              <w:rPr>
                <w:b w:val="0"/>
                <w:sz w:val="15"/>
              </w:rPr>
              <w:t>☐ sim   ☐ não</w:t>
            </w:r>
          </w:p>
        </w:tc>
      </w:tr>
      <w:tr>
        <w:tc>
          <w:tcPr>
            <w:tcW w:type="dxa" w:w="510"/>
          </w:tcPr>
          <w:p>
            <w:pPr>
              <w:spacing w:after="0"/>
            </w:pPr>
            <w:r/>
            <w:r>
              <w:rPr>
                <w:b w:val="0"/>
                <w:sz w:val="15"/>
              </w:rPr>
              <w:t>D6</w:t>
            </w:r>
          </w:p>
        </w:tc>
        <w:tc>
          <w:tcPr>
            <w:tcW w:type="dxa" w:w="3912"/>
          </w:tcPr>
          <w:p>
            <w:pPr>
              <w:spacing w:after="0"/>
            </w:pPr>
            <w:r/>
            <w:r>
              <w:rPr>
                <w:b w:val="0"/>
                <w:sz w:val="15"/>
              </w:rPr>
              <w:t>Quarry Tile Floor Care in Commercial Kitchens: Degreasing Without Damage</w:t>
            </w:r>
          </w:p>
        </w:tc>
        <w:tc>
          <w:tcPr>
            <w:tcW w:type="dxa" w:w="2154"/>
          </w:tcPr>
          <w:p>
            <w:pPr>
              <w:spacing w:after="0"/>
            </w:pPr>
            <w:r/>
            <w:r>
              <w:rPr>
                <w:b w:val="0"/>
                <w:sz w:val="15"/>
              </w:rPr>
              <w:t>quarry tile kitchen floor cleaning</w:t>
            </w:r>
          </w:p>
        </w:tc>
        <w:tc>
          <w:tcPr>
            <w:tcW w:type="dxa" w:w="907"/>
          </w:tcPr>
          <w:p>
            <w:pPr>
              <w:spacing w:after="0"/>
            </w:pPr>
            <w:r/>
            <w:r>
              <w:rPr>
                <w:b w:val="0"/>
                <w:sz w:val="15"/>
              </w:rPr>
              <w:t>6.845</w:t>
            </w:r>
          </w:p>
        </w:tc>
        <w:tc>
          <w:tcPr>
            <w:tcW w:type="dxa" w:w="1701"/>
          </w:tcPr>
          <w:p>
            <w:pPr>
              <w:spacing w:after="0"/>
            </w:pPr>
            <w:r/>
            <w:r>
              <w:rPr>
                <w:b w:val="0"/>
                <w:sz w:val="15"/>
              </w:rPr>
              <w:t>☐ sim   ☐ não</w:t>
            </w:r>
          </w:p>
        </w:tc>
      </w:tr>
      <w:tr>
        <w:tc>
          <w:tcPr>
            <w:tcW w:type="dxa" w:w="510"/>
          </w:tcPr>
          <w:p>
            <w:pPr>
              <w:spacing w:after="0"/>
            </w:pPr>
            <w:r/>
            <w:r>
              <w:rPr>
                <w:b w:val="0"/>
                <w:sz w:val="15"/>
              </w:rPr>
              <w:t>D7</w:t>
            </w:r>
          </w:p>
        </w:tc>
        <w:tc>
          <w:tcPr>
            <w:tcW w:type="dxa" w:w="3912"/>
          </w:tcPr>
          <w:p>
            <w:pPr>
              <w:spacing w:after="0"/>
            </w:pPr>
            <w:r/>
            <w:r>
              <w:rPr>
                <w:b w:val="0"/>
                <w:sz w:val="15"/>
              </w:rPr>
              <w:t>Post-Event Restaurant Turnaround: Cleaning Between Services and Private Events</w:t>
            </w:r>
          </w:p>
        </w:tc>
        <w:tc>
          <w:tcPr>
            <w:tcW w:type="dxa" w:w="2154"/>
          </w:tcPr>
          <w:p>
            <w:pPr>
              <w:spacing w:after="0"/>
            </w:pPr>
            <w:r/>
            <w:r>
              <w:rPr>
                <w:b w:val="0"/>
                <w:sz w:val="15"/>
              </w:rPr>
              <w:t>restaurant event cleaning turnaround</w:t>
            </w:r>
          </w:p>
        </w:tc>
        <w:tc>
          <w:tcPr>
            <w:tcW w:type="dxa" w:w="907"/>
          </w:tcPr>
          <w:p>
            <w:pPr>
              <w:spacing w:after="0"/>
            </w:pPr>
            <w:r/>
            <w:r>
              <w:rPr>
                <w:b w:val="0"/>
                <w:sz w:val="15"/>
              </w:rPr>
              <w:t>6.461</w:t>
            </w:r>
          </w:p>
        </w:tc>
        <w:tc>
          <w:tcPr>
            <w:tcW w:type="dxa" w:w="1701"/>
          </w:tcPr>
          <w:p>
            <w:pPr>
              <w:spacing w:after="0"/>
            </w:pPr>
            <w:r/>
            <w:r>
              <w:rPr>
                <w:b w:val="0"/>
                <w:sz w:val="15"/>
              </w:rPr>
              <w:t>☐ sim   ☐ não</w:t>
            </w:r>
          </w:p>
        </w:tc>
      </w:tr>
      <w:tr>
        <w:tc>
          <w:tcPr>
            <w:tcW w:type="dxa" w:w="510"/>
          </w:tcPr>
          <w:p>
            <w:pPr>
              <w:spacing w:after="0"/>
            </w:pPr>
            <w:r/>
            <w:r>
              <w:rPr>
                <w:b w:val="0"/>
                <w:sz w:val="15"/>
              </w:rPr>
              <w:t>D8</w:t>
            </w:r>
          </w:p>
        </w:tc>
        <w:tc>
          <w:tcPr>
            <w:tcW w:type="dxa" w:w="3912"/>
          </w:tcPr>
          <w:p>
            <w:pPr>
              <w:spacing w:after="0"/>
            </w:pPr>
            <w:r/>
            <w:r>
              <w:rPr>
                <w:b w:val="0"/>
                <w:sz w:val="15"/>
              </w:rPr>
              <w:t>Grease Fire Risk and Insurance: What Cleaners Must Document</w:t>
            </w:r>
          </w:p>
        </w:tc>
        <w:tc>
          <w:tcPr>
            <w:tcW w:type="dxa" w:w="2154"/>
          </w:tcPr>
          <w:p>
            <w:pPr>
              <w:spacing w:after="0"/>
            </w:pPr>
            <w:r/>
            <w:r>
              <w:rPr>
                <w:b w:val="0"/>
                <w:sz w:val="15"/>
              </w:rPr>
              <w:t>grease fire prevention restaurant</w:t>
            </w:r>
          </w:p>
        </w:tc>
        <w:tc>
          <w:tcPr>
            <w:tcW w:type="dxa" w:w="907"/>
          </w:tcPr>
          <w:p>
            <w:pPr>
              <w:spacing w:after="0"/>
            </w:pPr>
            <w:r/>
            <w:r>
              <w:rPr>
                <w:b w:val="0"/>
                <w:sz w:val="15"/>
              </w:rPr>
              <w:t>6.611</w:t>
            </w:r>
          </w:p>
        </w:tc>
        <w:tc>
          <w:tcPr>
            <w:tcW w:type="dxa" w:w="1701"/>
          </w:tcPr>
          <w:p>
            <w:pPr>
              <w:spacing w:after="0"/>
            </w:pPr>
            <w:r/>
            <w:r>
              <w:rPr>
                <w:b w:val="0"/>
                <w:sz w:val="15"/>
              </w:rPr>
              <w:t>☐ sim   ☐ não</w:t>
            </w:r>
          </w:p>
        </w:tc>
      </w:tr>
    </w:tbl>
    <w:p/>
    <w:p>
      <w:pPr>
        <w:spacing w:before="160" w:after="120"/>
      </w:pPr>
      <w:r>
        <w:rPr>
          <w:b/>
          <w:color w:val="8A6D3B"/>
          <w:sz w:val="16"/>
        </w:rPr>
        <w:t>OBSERVAÇÕES</w:t>
      </w:r>
    </w:p>
    <w:p>
      <w:pPr>
        <w:pBdr>
          <w:bottom w:val="single" w:sz="4" w:space="1" w:color="DED7C8"/>
        </w:pBdr>
        <w:spacing w:after="180"/>
      </w:pPr>
    </w:p>
    <w:p>
      <w:pPr>
        <w:pBdr>
          <w:bottom w:val="single" w:sz="4" w:space="1" w:color="DED7C8"/>
        </w:pBdr>
        <w:spacing w:after="180"/>
      </w:pPr>
    </w:p>
    <w:p>
      <w:pPr>
        <w:pBdr>
          <w:bottom w:val="single" w:sz="4" w:space="1" w:color="DED7C8"/>
        </w:pBdr>
        <w:spacing w:after="180"/>
      </w:pPr>
      <w:r>
        <w:rPr>
          <w:b w:val="0"/>
          <w:sz w:val="20"/>
        </w:rPr>
        <w:t>Aprovado por: ______________________________________     Data: ____ / ____ / 2026</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A8A"/>
        <w:sz w:val="15"/>
      </w:rPr>
      <w:t xml:space="preserve">PREMIUM CLEANING SERVICES  ·  PROGRAMA EDITORIAL NOVEMBRO 2026  ·  </w:t>
    </w:r>
    <w:r>
      <w:rPr>
        <w:color w:val="8A8A8A"/>
        <w:sz w:val="15"/>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1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A1A1A"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A1A1A"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1A1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A1A1A"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1A1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1A1A"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A1A1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1A1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1A1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1A1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A1A1A"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A1A1A"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1A1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1A1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A1A1A" w:themeColor="accent1"/>
    </w:rPr>
  </w:style>
  <w:style w:type="character" w:customStyle="1" w:styleId="IntenseQuoteChar">
    <w:name w:val="Intense Quote Char"/>
    <w:basedOn w:val="DefaultParagraphFont"/>
    <w:link w:val="IntenseQuote"/>
    <w:uiPriority w:val="30"/>
    <w:rsid w:val="00FC693F"/>
    <w:rPr>
      <w:b/>
      <w:bCs/>
      <w:i/>
      <w:iCs/>
      <w:color w:val="1A1A1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A1A1A"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1A1A1A"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1A1A1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1A1A1A"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5F0E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5F0E6"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5F0E6"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5F0E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1"/>
      </w:tcPr>
    </w:tblStylePr>
    <w:tblStylePr w:type="lastCol">
      <w:rPr>
        <w:b/>
        <w:bCs/>
        <w:color w:val="FFFFFF" w:themeColor="background1"/>
      </w:rPr>
      <w:tblPr/>
      <w:tcPr>
        <w:tcBorders>
          <w:left w:val="nil"/>
          <w:right w:val="nil"/>
          <w:insideH w:val="nil"/>
          <w:insideV w:val="nil"/>
        </w:tcBorders>
        <w:shd w:val="clear" w:color="auto" w:fill="F5F0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4"/>
      </w:tcPr>
    </w:tblStylePr>
    <w:tblStylePr w:type="lastCol">
      <w:rPr>
        <w:b/>
        <w:bCs/>
        <w:color w:val="FFFFFF" w:themeColor="background1"/>
      </w:rPr>
      <w:tblPr/>
      <w:tcPr>
        <w:tcBorders>
          <w:left w:val="nil"/>
          <w:right w:val="nil"/>
          <w:insideH w:val="nil"/>
          <w:insideV w:val="nil"/>
        </w:tcBorders>
        <w:shd w:val="clear" w:color="auto" w:fill="F5F0E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0E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0E6" w:themeFill="accent5"/>
      </w:tcPr>
    </w:tblStylePr>
    <w:tblStylePr w:type="lastCol">
      <w:rPr>
        <w:b/>
        <w:bCs/>
        <w:color w:val="FFFFFF" w:themeColor="background1"/>
      </w:rPr>
      <w:tblPr/>
      <w:tcPr>
        <w:tcBorders>
          <w:left w:val="nil"/>
          <w:right w:val="nil"/>
          <w:insideH w:val="nil"/>
          <w:insideV w:val="nil"/>
        </w:tcBorders>
        <w:shd w:val="clear" w:color="auto" w:fill="F5F0E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1A1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A1A1A"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A1A1A"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A1A1A"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A1A1A"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A1A1A"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A1A1A"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F5F0E6" w:themeFill="accent1" w:themeFillTint="7F"/>
      </w:tcPr>
    </w:tblStylePr>
    <w:tblStylePr w:type="band1Horz">
      <w:tblPr/>
      <w:tcPr>
        <w:tcBorders>
          <w:insideH w:val="single" w:sz="6" w:space="0" w:color="4F81BD" w:themeColor="accent1"/>
          <w:insideV w:val="single" w:sz="6" w:space="0" w:color="4F81BD" w:themeColor="accent1"/>
        </w:tcBorders>
        <w:shd w:val="clear" w:color="auto" w:fill="F5F0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0E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0E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0E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5F0E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1" w:themeFillShade="BF"/>
      </w:tcPr>
    </w:tblStylePr>
    <w:tblStylePr w:type="band1Vert">
      <w:tblPr/>
      <w:tcPr>
        <w:tcBorders>
          <w:top w:val="nil"/>
          <w:left w:val="nil"/>
          <w:bottom w:val="nil"/>
          <w:right w:val="nil"/>
          <w:insideH w:val="nil"/>
          <w:insideV w:val="nil"/>
        </w:tcBorders>
        <w:shd w:val="clear" w:color="auto" w:fill="F5F0E6" w:themeFill="accent1" w:themeFillShade="BF"/>
      </w:tcPr>
    </w:tblStylePr>
    <w:tblStylePr w:type="band1Horz">
      <w:tblPr/>
      <w:tcPr>
        <w:tcBorders>
          <w:top w:val="nil"/>
          <w:left w:val="nil"/>
          <w:bottom w:val="nil"/>
          <w:right w:val="nil"/>
          <w:insideH w:val="nil"/>
          <w:insideV w:val="nil"/>
        </w:tcBorders>
        <w:shd w:val="clear" w:color="auto" w:fill="F5F0E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4" w:themeFillShade="BF"/>
      </w:tcPr>
    </w:tblStylePr>
    <w:tblStylePr w:type="band1Vert">
      <w:tblPr/>
      <w:tcPr>
        <w:tcBorders>
          <w:top w:val="nil"/>
          <w:left w:val="nil"/>
          <w:bottom w:val="nil"/>
          <w:right w:val="nil"/>
          <w:insideH w:val="nil"/>
          <w:insideV w:val="nil"/>
        </w:tcBorders>
        <w:shd w:val="clear" w:color="auto" w:fill="F5F0E6" w:themeFill="accent4" w:themeFillShade="BF"/>
      </w:tcPr>
    </w:tblStylePr>
    <w:tblStylePr w:type="band1Horz">
      <w:tblPr/>
      <w:tcPr>
        <w:tcBorders>
          <w:top w:val="nil"/>
          <w:left w:val="nil"/>
          <w:bottom w:val="nil"/>
          <w:right w:val="nil"/>
          <w:insideH w:val="nil"/>
          <w:insideV w:val="nil"/>
        </w:tcBorders>
        <w:shd w:val="clear" w:color="auto" w:fill="F5F0E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5F0E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F0E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F0E6" w:themeFill="accent5" w:themeFillShade="BF"/>
      </w:tcPr>
    </w:tblStylePr>
    <w:tblStylePr w:type="band1Vert">
      <w:tblPr/>
      <w:tcPr>
        <w:tcBorders>
          <w:top w:val="nil"/>
          <w:left w:val="nil"/>
          <w:bottom w:val="nil"/>
          <w:right w:val="nil"/>
          <w:insideH w:val="nil"/>
          <w:insideV w:val="nil"/>
        </w:tcBorders>
        <w:shd w:val="clear" w:color="auto" w:fill="F5F0E6" w:themeFill="accent5" w:themeFillShade="BF"/>
      </w:tcPr>
    </w:tblStylePr>
    <w:tblStylePr w:type="band1Horz">
      <w:tblPr/>
      <w:tcPr>
        <w:tcBorders>
          <w:top w:val="nil"/>
          <w:left w:val="nil"/>
          <w:bottom w:val="nil"/>
          <w:right w:val="nil"/>
          <w:insideH w:val="nil"/>
          <w:insideV w:val="nil"/>
        </w:tcBorders>
        <w:shd w:val="clear" w:color="auto" w:fill="F5F0E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5F0E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1" w:themeFillShade="99"/>
      </w:tcPr>
    </w:tblStylePr>
    <w:tblStylePr w:type="band1Vert">
      <w:tblPr/>
      <w:tcPr>
        <w:shd w:val="clear" w:color="auto" w:fill="F5F0E6" w:themeFill="accent1" w:themeFillTint="66"/>
      </w:tcPr>
    </w:tblStylePr>
    <w:tblStylePr w:type="band1Horz">
      <w:tblPr/>
      <w:tcPr>
        <w:shd w:val="clear" w:color="auto" w:fill="F5F0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5F0E6"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5F0E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5F0E6"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F5F0E6" w:themeFill="accent4" w:themeFillShade="CC"/>
      </w:tcPr>
    </w:tblStylePr>
    <w:tblStylePr w:type="lastRow">
      <w:rPr>
        <w:b/>
        <w:bCs/>
        <w:color w:val="1A1A1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5F0E6" w:themeFill="accent5" w:themeFillShade="CC"/>
      </w:tcPr>
    </w:tblStylePr>
    <w:tblStylePr w:type="lastRow">
      <w:rPr>
        <w:b/>
        <w:bCs/>
        <w:color w:val="1A1A1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F5F0E6" w:themeFill="accent1" w:themeFillTint="66"/>
      </w:tcPr>
    </w:tblStylePr>
    <w:tblStylePr w:type="lastRow">
      <w:rPr>
        <w:b/>
        <w:bCs/>
        <w:color w:val="000000" w:themeColor="text1"/>
      </w:rPr>
      <w:tblPr/>
      <w:tcPr>
        <w:shd w:val="clear" w:color="auto" w:fill="F5F0E6" w:themeFill="accent1" w:themeFillTint="66"/>
      </w:tcPr>
    </w:tblStylePr>
    <w:tblStylePr w:type="firstCol">
      <w:rPr>
        <w:color w:val="FFFFFF" w:themeColor="background1"/>
      </w:rPr>
      <w:tblPr/>
      <w:tcPr>
        <w:shd w:val="clear" w:color="auto" w:fill="F5F0E6" w:themeFill="accent1" w:themeFillShade="BF"/>
      </w:tcPr>
    </w:tblStylePr>
    <w:tblStylePr w:type="lastCol">
      <w:rPr>
        <w:color w:val="FFFFFF" w:themeColor="background1"/>
      </w:rPr>
      <w:tblPr/>
      <w:tcPr>
        <w:shd w:val="clear" w:color="auto" w:fill="F5F0E6" w:themeFill="accent1" w:themeFillShade="BF"/>
      </w:tcPr>
    </w:tblStylePr>
    <w:tblStylePr w:type="band1Vert">
      <w:tblPr/>
      <w:tcPr>
        <w:shd w:val="clear" w:color="auto" w:fill="F5F0E6" w:themeFill="accent1" w:themeFillTint="7F"/>
      </w:tcPr>
    </w:tblStylePr>
    <w:tblStylePr w:type="band1Horz">
      <w:tblPr/>
      <w:tcPr>
        <w:shd w:val="clear" w:color="auto" w:fill="F5F0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F5F0E6" w:themeFill="accent4" w:themeFillShade="BF"/>
      </w:tcPr>
    </w:tblStylePr>
    <w:tblStylePr w:type="lastCol">
      <w:rPr>
        <w:color w:val="FFFFFF" w:themeColor="background1"/>
      </w:rPr>
      <w:tblPr/>
      <w:tcPr>
        <w:shd w:val="clear" w:color="auto" w:fill="F5F0E6"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5F0E6" w:themeFill="accent5" w:themeFillShade="BF"/>
      </w:tcPr>
    </w:tblStylePr>
    <w:tblStylePr w:type="lastCol">
      <w:rPr>
        <w:color w:val="FFFFFF" w:themeColor="background1"/>
      </w:rPr>
      <w:tblPr/>
      <w:tcPr>
        <w:shd w:val="clear" w:color="auto" w:fill="F5F0E6"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A1A1A"/>
      </a:dk2>
      <a:lt2>
        <a:srgbClr val="EEECE1"/>
      </a:lt2>
      <a:accent1>
        <a:srgbClr val="1A1A1A"/>
      </a:accent1>
      <a:accent2>
        <a:srgbClr val="C0504D"/>
      </a:accent2>
      <a:accent3>
        <a:srgbClr val="9BBB59"/>
      </a:accent3>
      <a:accent4>
        <a:srgbClr val="1A1A1A"/>
      </a:accent4>
      <a:accent5>
        <a:srgbClr val="1A1A1A"/>
      </a:accent5>
      <a:accent6>
        <a:srgbClr val="F79646"/>
      </a:accent6>
      <a:hlink>
        <a:srgbClr val="1A1A1A"/>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