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Catalogo de Servicos e Ownership com Matriz de Responsabilidade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Worker quebrava de madrugada e ninguem sabia quem acordar: sistema sem dono, cada peca com um talvez o fulano saiba. Matriz declara dono, suplente e escala para as 6 pecas do orquestrador.</w:t>
      </w:r>
    </w:p>
    <w:p>
      <w:pPr>
        <w:pStyle w:val="Heading2"/>
      </w:pPr>
      <w:r>
        <w:rPr>
          <w:color w:val="8B1E1E"/>
        </w:rPr>
        <w:t>2. Diagnostico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Causa</w:t>
            </w:r>
          </w:p>
        </w:tc>
      </w:tr>
      <w:tr>
        <w:tc>
          <w:tcPr>
            <w:tcW w:type="dxa" w:w="4419"/>
          </w:tcPr>
          <w:p>
            <w:r>
              <w:t>Ninguem sabe quem acordar</w:t>
            </w:r>
          </w:p>
        </w:tc>
        <w:tc>
          <w:tcPr>
            <w:tcW w:type="dxa" w:w="4419"/>
          </w:tcPr>
          <w:p>
            <w:r>
              <w:t>Peca sem dono declarado</w:t>
            </w:r>
          </w:p>
        </w:tc>
      </w:tr>
      <w:tr>
        <w:tc>
          <w:tcPr>
            <w:tcW w:type="dxa" w:w="4419"/>
          </w:tcPr>
          <w:p>
            <w:r>
              <w:t>Ferias viram incidente</w:t>
            </w:r>
          </w:p>
        </w:tc>
        <w:tc>
          <w:tcPr>
            <w:tcW w:type="dxa" w:w="4419"/>
          </w:tcPr>
          <w:p>
            <w:r>
              <w:t>Peca sem suplente testado</w:t>
            </w:r>
          </w:p>
        </w:tc>
      </w:tr>
      <w:tr>
        <w:tc>
          <w:tcPr>
            <w:tcW w:type="dxa" w:w="4419"/>
          </w:tcPr>
          <w:p>
            <w:r>
              <w:t>Saida apaga historia</w:t>
            </w:r>
          </w:p>
        </w:tc>
        <w:tc>
          <w:tcPr>
            <w:tcW w:type="dxa" w:w="4419"/>
          </w:tcPr>
          <w:p>
            <w:r>
              <w:t>Ownership so na memoria</w:t>
            </w:r>
          </w:p>
        </w:tc>
      </w:tr>
    </w:tbl>
    <w:p>
      <w:pPr>
        <w:pStyle w:val="Heading2"/>
      </w:pPr>
      <w:r>
        <w:rPr>
          <w:color w:val="8B1E1E"/>
        </w:rPr>
        <w:t>3. Solucao</w:t>
      </w:r>
    </w:p>
    <w:p>
      <w:r>
        <w:t>Catalogo em catalog-info.yaml padrao Backstage, matriz de responsabilidade das 6 pecas e roda de ownership semanal com escala em 15 minutos. Dono e pessoa com nome, nunca o time.</w:t>
      </w:r>
    </w:p>
    <w:p>
      <w:r>
        <w:rPr>
          <w:b/>
        </w:rPr>
        <w:t xml:space="preserve">Nota: </w:t>
      </w:r>
      <w:r>
        <w:t>Formato Backstage mesmo sem portal rodando: migracao zero no futuro.</w:t>
      </w:r>
    </w:p>
    <w:p>
      <w:pPr>
        <w:pStyle w:val="Heading2"/>
      </w:pPr>
      <w:r>
        <w:rPr>
          <w:color w:val="8B1E1E"/>
        </w:rPr>
        <w:t>4. Matriz resumida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Peca</w:t>
            </w:r>
          </w:p>
        </w:tc>
        <w:tc>
          <w:tcPr>
            <w:tcW w:type="dxa" w:w="2946"/>
          </w:tcPr>
          <w:p>
            <w:r>
              <w:t>Dono</w:t>
            </w:r>
          </w:p>
        </w:tc>
        <w:tc>
          <w:tcPr>
            <w:tcW w:type="dxa" w:w="2946"/>
          </w:tcPr>
          <w:p>
            <w:r>
              <w:t>Suplente</w:t>
            </w:r>
          </w:p>
        </w:tc>
      </w:tr>
      <w:tr>
        <w:tc>
          <w:tcPr>
            <w:tcW w:type="dxa" w:w="2946"/>
          </w:tcPr>
          <w:p>
            <w:r>
              <w:t>n8n</w:t>
            </w:r>
          </w:p>
        </w:tc>
        <w:tc>
          <w:tcPr>
            <w:tcW w:type="dxa" w:w="2946"/>
          </w:tcPr>
          <w:p>
            <w:r>
              <w:t>Marcos Luciano</w:t>
            </w:r>
          </w:p>
        </w:tc>
        <w:tc>
          <w:tcPr>
            <w:tcW w:type="dxa" w:w="2946"/>
          </w:tcPr>
          <w:p>
            <w:r>
              <w:t>A definir</w:t>
            </w:r>
          </w:p>
        </w:tc>
      </w:tr>
      <w:tr>
        <w:tc>
          <w:tcPr>
            <w:tcW w:type="dxa" w:w="2946"/>
          </w:tcPr>
          <w:p>
            <w:r>
              <w:t>Workers Python</w:t>
            </w:r>
          </w:p>
        </w:tc>
        <w:tc>
          <w:tcPr>
            <w:tcW w:type="dxa" w:w="2946"/>
          </w:tcPr>
          <w:p>
            <w:r>
              <w:t>Marcos Luciano</w:t>
            </w:r>
          </w:p>
        </w:tc>
        <w:tc>
          <w:tcPr>
            <w:tcW w:type="dxa" w:w="2946"/>
          </w:tcPr>
          <w:p>
            <w:r>
              <w:t>A definir</w:t>
            </w:r>
          </w:p>
        </w:tc>
      </w:tr>
      <w:tr>
        <w:tc>
          <w:tcPr>
            <w:tcW w:type="dxa" w:w="2946"/>
          </w:tcPr>
          <w:p>
            <w:r>
              <w:t>Supabase Postgres</w:t>
            </w:r>
          </w:p>
        </w:tc>
        <w:tc>
          <w:tcPr>
            <w:tcW w:type="dxa" w:w="2946"/>
          </w:tcPr>
          <w:p>
            <w:r>
              <w:t>Marcos Luciano</w:t>
            </w:r>
          </w:p>
        </w:tc>
        <w:tc>
          <w:tcPr>
            <w:tcW w:type="dxa" w:w="2946"/>
          </w:tcPr>
          <w:p>
            <w:r>
              <w:t>A definir</w:t>
            </w:r>
          </w:p>
        </w:tc>
      </w:tr>
      <w:tr>
        <w:tc>
          <w:tcPr>
            <w:tcW w:type="dxa" w:w="2946"/>
          </w:tcPr>
          <w:p>
            <w:r>
              <w:t>Painel Next.js</w:t>
            </w:r>
          </w:p>
        </w:tc>
        <w:tc>
          <w:tcPr>
            <w:tcW w:type="dxa" w:w="2946"/>
          </w:tcPr>
          <w:p>
            <w:r>
              <w:t>A definir</w:t>
            </w:r>
          </w:p>
        </w:tc>
        <w:tc>
          <w:tcPr>
            <w:tcW w:type="dxa" w:w="2946"/>
          </w:tcPr>
          <w:p>
            <w:r>
              <w:t>Marcos Luciano</w:t>
            </w:r>
          </w:p>
        </w:tc>
      </w:tr>
      <w:tr>
        <w:tc>
          <w:tcPr>
            <w:tcW w:type="dxa" w:w="2946"/>
          </w:tcPr>
          <w:p>
            <w:r>
              <w:t>Meta Ads API</w:t>
            </w:r>
          </w:p>
        </w:tc>
        <w:tc>
          <w:tcPr>
            <w:tcW w:type="dxa" w:w="2946"/>
          </w:tcPr>
          <w:p>
            <w:r>
              <w:t>Gestor de trafego</w:t>
            </w:r>
          </w:p>
        </w:tc>
        <w:tc>
          <w:tcPr>
            <w:tcW w:type="dxa" w:w="2946"/>
          </w:tcPr>
          <w:p>
            <w:r>
              <w:t>Marcos Luciano</w:t>
            </w:r>
          </w:p>
        </w:tc>
      </w:tr>
      <w:tr>
        <w:tc>
          <w:tcPr>
            <w:tcW w:type="dxa" w:w="2946"/>
          </w:tcPr>
          <w:p>
            <w:r>
              <w:t>Gmail API</w:t>
            </w:r>
          </w:p>
        </w:tc>
        <w:tc>
          <w:tcPr>
            <w:tcW w:type="dxa" w:w="2946"/>
          </w:tcPr>
          <w:p>
            <w:r>
              <w:t>Marcos Luciano</w:t>
            </w:r>
          </w:p>
        </w:tc>
        <w:tc>
          <w:tcPr>
            <w:tcW w:type="dxa" w:w="2946"/>
          </w:tcPr>
          <w:p>
            <w:r>
              <w:t>A definir</w:t>
            </w:r>
          </w:p>
        </w:tc>
      </w:tr>
    </w:tbl>
    <w:p>
      <w:pPr>
        <w:pStyle w:val="Heading2"/>
      </w:pPr>
      <w:r>
        <w:rPr>
          <w:color w:val="8B1E1E"/>
        </w:rPr>
        <w:t>5. Entregas</w:t>
      </w:r>
    </w:p>
    <w:p>
      <w:pPr>
        <w:pStyle w:val="ListBullet"/>
      </w:pPr>
      <w:r>
        <w:t>01-catalogo-e-ownership-fundamentos.md: regras e criticidade.</w:t>
      </w:r>
    </w:p>
    <w:p>
      <w:pPr>
        <w:pStyle w:val="ListBullet"/>
      </w:pPr>
      <w:r>
        <w:t>02-matriz-responsabilidade-orquestrador.md: matriz real.</w:t>
      </w:r>
    </w:p>
    <w:p>
      <w:pPr>
        <w:pStyle w:val="ListBullet"/>
      </w:pPr>
      <w:r>
        <w:t>01-catalog-info-exemplo.yaml: YAML do worker.</w:t>
      </w:r>
    </w:p>
    <w:p>
      <w:pPr>
        <w:pStyle w:val="ListBullet"/>
      </w:pPr>
      <w:r>
        <w:t>02-template-catalog-info.yaml: template.</w:t>
      </w:r>
    </w:p>
    <w:p>
      <w:pPr>
        <w:pStyle w:val="ListBullet"/>
      </w:pPr>
      <w:r>
        <w:t>03-roda-ownership.md: revezamento semanal.</w:t>
      </w:r>
    </w:p>
    <w:p>
      <w:pPr>
        <w:pStyle w:val="Heading2"/>
      </w:pPr>
      <w:r>
        <w:rPr>
          <w:color w:val="8B1E1E"/>
        </w:rPr>
        <w:t>6. Metricas e proximos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Sistemas com dono</w:t>
            </w:r>
          </w:p>
        </w:tc>
        <w:tc>
          <w:tcPr>
            <w:tcW w:type="dxa" w:w="2946"/>
          </w:tcPr>
          <w:p>
            <w:r>
              <w:t>4 de 4</w:t>
            </w:r>
          </w:p>
        </w:tc>
        <w:tc>
          <w:tcPr>
            <w:tcW w:type="dxa" w:w="2946"/>
          </w:tcPr>
          <w:p>
            <w:r>
              <w:t>6 de 6</w:t>
            </w:r>
          </w:p>
        </w:tc>
      </w:tr>
      <w:tr>
        <w:tc>
          <w:tcPr>
            <w:tcW w:type="dxa" w:w="2946"/>
          </w:tcPr>
          <w:p>
            <w:r>
              <w:t>Pecas sem suplente</w:t>
            </w:r>
          </w:p>
        </w:tc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0</w:t>
            </w:r>
          </w:p>
        </w:tc>
      </w:tr>
      <w:tr>
        <w:tc>
          <w:tcPr>
            <w:tcW w:type="dxa" w:w="2946"/>
          </w:tcPr>
          <w:p>
            <w:r>
              <w:t>Dono achado em 15 min</w:t>
            </w:r>
          </w:p>
        </w:tc>
        <w:tc>
          <w:tcPr>
            <w:tcW w:type="dxa" w:w="2946"/>
          </w:tcPr>
          <w:p>
            <w:r>
              <w:t>1 de 3</w:t>
            </w:r>
          </w:p>
        </w:tc>
        <w:tc>
          <w:tcPr>
            <w:tcW w:type="dxa" w:w="2946"/>
          </w:tcPr>
          <w:p>
            <w:r>
              <w:t>3 de 3</w:t>
            </w:r>
          </w:p>
        </w:tc>
      </w:tr>
    </w:tbl>
    <w:p>
      <w:r>
        <w:t>Proximos passos: subir YAML por sistema, definir dono e suplente na reuniao do squad, revisao trimestral.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