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>CAPÍTULO V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>Das Condecorações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>(COLOCAR IMAGENS DE CADA CONDECORAÇÃO)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 xml:space="preserve">Art.  - </w:t>
      </w:r>
      <w:r w:rsidRPr="000A4FE0">
        <w:rPr>
          <w:rFonts w:ascii="Arial" w:hAnsi="Arial" w:cs="Arial"/>
          <w:sz w:val="18"/>
          <w:szCs w:val="18"/>
        </w:rPr>
        <w:t>O presente Capítulo regula o uso das condecorações nos</w:t>
      </w:r>
      <w:r w:rsidR="000A4FE0" w:rsidRPr="000A4FE0">
        <w:rPr>
          <w:rFonts w:ascii="Arial" w:hAnsi="Arial" w:cs="Arial"/>
          <w:sz w:val="18"/>
          <w:szCs w:val="18"/>
        </w:rPr>
        <w:t xml:space="preserve"> uniformes da Polícia Militar de</w:t>
      </w:r>
      <w:r w:rsidRPr="000A4FE0">
        <w:rPr>
          <w:rFonts w:ascii="Arial" w:hAnsi="Arial" w:cs="Arial"/>
          <w:sz w:val="18"/>
          <w:szCs w:val="18"/>
        </w:rPr>
        <w:t xml:space="preserve"> Sergipe.</w:t>
      </w:r>
    </w:p>
    <w:p w:rsidR="00E1122D" w:rsidRPr="000A4FE0" w:rsidRDefault="00C300E0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64384" behindDoc="1" locked="0" layoutInCell="1" allowOverlap="1" wp14:anchorId="020083BE" wp14:editId="68CAB962">
            <wp:simplePos x="0" y="0"/>
            <wp:positionH relativeFrom="column">
              <wp:posOffset>1840230</wp:posOffset>
            </wp:positionH>
            <wp:positionV relativeFrom="paragraph">
              <wp:posOffset>282575</wp:posOffset>
            </wp:positionV>
            <wp:extent cx="1628775" cy="570230"/>
            <wp:effectExtent l="0" t="0" r="9525" b="1270"/>
            <wp:wrapTight wrapText="bothSides">
              <wp:wrapPolygon edited="0">
                <wp:start x="0" y="0"/>
                <wp:lineTo x="0" y="20927"/>
                <wp:lineTo x="21474" y="20927"/>
                <wp:lineTo x="21474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6" t="53516" r="60177" b="32767"/>
                    <a:stretch/>
                  </pic:blipFill>
                  <pic:spPr bwMode="auto">
                    <a:xfrm>
                      <a:off x="0" y="0"/>
                      <a:ext cx="1628775" cy="57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22D" w:rsidRPr="000A4FE0">
        <w:rPr>
          <w:rFonts w:ascii="Arial" w:hAnsi="Arial" w:cs="Arial"/>
          <w:bCs/>
          <w:sz w:val="18"/>
          <w:szCs w:val="18"/>
        </w:rPr>
        <w:t xml:space="preserve">Art.  - </w:t>
      </w:r>
      <w:r w:rsidR="00E1122D" w:rsidRPr="000A4FE0">
        <w:rPr>
          <w:rFonts w:ascii="Arial" w:hAnsi="Arial" w:cs="Arial"/>
          <w:sz w:val="18"/>
          <w:szCs w:val="18"/>
        </w:rPr>
        <w:t>Neste Capítulo serão observadas as seguintes definições:</w:t>
      </w:r>
    </w:p>
    <w:p w:rsidR="00C300E0" w:rsidRPr="000A4FE0" w:rsidRDefault="00C300E0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 w:val="18"/>
          <w:szCs w:val="18"/>
        </w:rPr>
      </w:pPr>
    </w:p>
    <w:p w:rsidR="00C300E0" w:rsidRPr="000A4FE0" w:rsidRDefault="00C300E0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 w:val="18"/>
          <w:szCs w:val="18"/>
        </w:rPr>
      </w:pPr>
    </w:p>
    <w:p w:rsidR="00E1122D" w:rsidRPr="000A4FE0" w:rsidRDefault="00C300E0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noProof/>
        </w:rPr>
        <w:drawing>
          <wp:anchor distT="0" distB="0" distL="114300" distR="114300" simplePos="0" relativeHeight="251665408" behindDoc="1" locked="0" layoutInCell="1" allowOverlap="1" wp14:anchorId="4436C8A2" wp14:editId="04BBCC24">
            <wp:simplePos x="0" y="0"/>
            <wp:positionH relativeFrom="column">
              <wp:posOffset>2009140</wp:posOffset>
            </wp:positionH>
            <wp:positionV relativeFrom="paragraph">
              <wp:posOffset>413385</wp:posOffset>
            </wp:positionV>
            <wp:extent cx="1226185" cy="1712595"/>
            <wp:effectExtent l="0" t="0" r="0" b="1905"/>
            <wp:wrapTight wrapText="bothSides">
              <wp:wrapPolygon edited="0">
                <wp:start x="0" y="0"/>
                <wp:lineTo x="0" y="21384"/>
                <wp:lineTo x="21141" y="21384"/>
                <wp:lineTo x="21141" y="0"/>
                <wp:lineTo x="0" y="0"/>
              </wp:wrapPolygon>
            </wp:wrapTight>
            <wp:docPr id="3" name="Imagem 3" descr="http://www.ordens.presidencia.pt/archive/img/Grande-Col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ordens.presidencia.pt/archive/img/Grande-Cola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18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22D" w:rsidRPr="000A4FE0">
        <w:rPr>
          <w:rFonts w:ascii="Arial" w:hAnsi="Arial" w:cs="Arial"/>
          <w:bCs/>
          <w:sz w:val="18"/>
          <w:szCs w:val="18"/>
        </w:rPr>
        <w:t xml:space="preserve">I </w:t>
      </w:r>
      <w:r w:rsidR="00E1122D" w:rsidRPr="000A4FE0">
        <w:rPr>
          <w:rFonts w:ascii="Arial" w:hAnsi="Arial" w:cs="Arial"/>
          <w:sz w:val="18"/>
          <w:szCs w:val="18"/>
        </w:rPr>
        <w:t xml:space="preserve">- </w:t>
      </w:r>
      <w:proofErr w:type="gramStart"/>
      <w:r w:rsidR="00E1122D" w:rsidRPr="000A4FE0">
        <w:rPr>
          <w:rFonts w:ascii="Arial" w:hAnsi="Arial" w:cs="Arial"/>
          <w:bCs/>
          <w:sz w:val="18"/>
          <w:szCs w:val="18"/>
        </w:rPr>
        <w:t>barreta</w:t>
      </w:r>
      <w:proofErr w:type="gramEnd"/>
      <w:r w:rsidR="00E1122D" w:rsidRPr="000A4FE0">
        <w:rPr>
          <w:rFonts w:ascii="Arial" w:hAnsi="Arial" w:cs="Arial"/>
          <w:bCs/>
          <w:sz w:val="18"/>
          <w:szCs w:val="18"/>
        </w:rPr>
        <w:t xml:space="preserve">: </w:t>
      </w:r>
      <w:r w:rsidR="00E1122D" w:rsidRPr="000A4FE0">
        <w:rPr>
          <w:rFonts w:ascii="Arial" w:hAnsi="Arial" w:cs="Arial"/>
          <w:sz w:val="18"/>
          <w:szCs w:val="18"/>
        </w:rPr>
        <w:t>Peça de metal, revestida com um ou mais pedaços de f</w:t>
      </w:r>
      <w:r w:rsidR="00765C13" w:rsidRPr="000A4FE0">
        <w:rPr>
          <w:rFonts w:ascii="Arial" w:hAnsi="Arial" w:cs="Arial"/>
          <w:sz w:val="18"/>
          <w:szCs w:val="18"/>
        </w:rPr>
        <w:t>ita, de 3,5cm de largura por 1</w:t>
      </w:r>
      <w:r w:rsidR="00E1122D" w:rsidRPr="000A4FE0">
        <w:rPr>
          <w:rFonts w:ascii="Arial" w:hAnsi="Arial" w:cs="Arial"/>
          <w:sz w:val="18"/>
          <w:szCs w:val="18"/>
        </w:rPr>
        <w:t>cm de altura, correspondente à condecoração conferida;</w:t>
      </w:r>
    </w:p>
    <w:p w:rsidR="00C300E0" w:rsidRPr="000A4FE0" w:rsidRDefault="00C300E0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C300E0" w:rsidRPr="000A4FE0" w:rsidRDefault="00C300E0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C300E0" w:rsidRPr="000A4FE0" w:rsidRDefault="00C300E0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C300E0" w:rsidRPr="000A4FE0" w:rsidRDefault="00C300E0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C300E0" w:rsidRPr="000A4FE0" w:rsidRDefault="00C300E0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E1122D" w:rsidRPr="000A4FE0" w:rsidRDefault="00E960EF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noProof/>
        </w:rPr>
        <w:drawing>
          <wp:anchor distT="0" distB="0" distL="114300" distR="114300" simplePos="0" relativeHeight="251666432" behindDoc="1" locked="0" layoutInCell="1" allowOverlap="1" wp14:anchorId="33933A06" wp14:editId="3225D3D1">
            <wp:simplePos x="0" y="0"/>
            <wp:positionH relativeFrom="column">
              <wp:posOffset>1614805</wp:posOffset>
            </wp:positionH>
            <wp:positionV relativeFrom="paragraph">
              <wp:posOffset>452120</wp:posOffset>
            </wp:positionV>
            <wp:extent cx="2169795" cy="1670685"/>
            <wp:effectExtent l="0" t="0" r="1905" b="5715"/>
            <wp:wrapTight wrapText="bothSides">
              <wp:wrapPolygon edited="0">
                <wp:start x="0" y="0"/>
                <wp:lineTo x="0" y="21428"/>
                <wp:lineTo x="21429" y="21428"/>
                <wp:lineTo x="2142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92" t="35078" r="26044" b="11406"/>
                    <a:stretch/>
                  </pic:blipFill>
                  <pic:spPr bwMode="auto">
                    <a:xfrm>
                      <a:off x="0" y="0"/>
                      <a:ext cx="2169795" cy="16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22D" w:rsidRPr="000A4FE0">
        <w:rPr>
          <w:rFonts w:ascii="Arial" w:hAnsi="Arial" w:cs="Arial"/>
          <w:bCs/>
          <w:sz w:val="18"/>
          <w:szCs w:val="18"/>
        </w:rPr>
        <w:t xml:space="preserve">II - colar: </w:t>
      </w:r>
      <w:r w:rsidR="00E1122D" w:rsidRPr="000A4FE0">
        <w:rPr>
          <w:rFonts w:ascii="Arial" w:hAnsi="Arial" w:cs="Arial"/>
          <w:sz w:val="18"/>
          <w:szCs w:val="18"/>
        </w:rPr>
        <w:t>Peça constituída de dupla corrente, ornada com os elementos alegóricos da condecoração, tendo a insígnia pendente de sua parte inferior;</w:t>
      </w:r>
    </w:p>
    <w:p w:rsidR="00E960EF" w:rsidRPr="000A4FE0" w:rsidRDefault="00E960EF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E960EF" w:rsidRPr="000A4FE0" w:rsidRDefault="00E960EF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E960EF" w:rsidRPr="000A4FE0" w:rsidRDefault="00E960EF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E960EF" w:rsidRPr="000A4FE0" w:rsidRDefault="00E960EF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E960EF" w:rsidRPr="000A4FE0" w:rsidRDefault="00E960EF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E1122D" w:rsidRPr="000A4FE0" w:rsidRDefault="00B31BDE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03BD862" wp14:editId="42E9112D">
            <wp:simplePos x="0" y="0"/>
            <wp:positionH relativeFrom="column">
              <wp:posOffset>1794510</wp:posOffset>
            </wp:positionH>
            <wp:positionV relativeFrom="paragraph">
              <wp:posOffset>483870</wp:posOffset>
            </wp:positionV>
            <wp:extent cx="1735455" cy="2339340"/>
            <wp:effectExtent l="0" t="0" r="0" b="3810"/>
            <wp:wrapTight wrapText="bothSides">
              <wp:wrapPolygon edited="0">
                <wp:start x="0" y="0"/>
                <wp:lineTo x="0" y="21459"/>
                <wp:lineTo x="21339" y="21459"/>
                <wp:lineTo x="21339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39" t="27208" r="28192" b="10056"/>
                    <a:stretch/>
                  </pic:blipFill>
                  <pic:spPr bwMode="auto">
                    <a:xfrm>
                      <a:off x="0" y="0"/>
                      <a:ext cx="1735455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22D" w:rsidRPr="000A4FE0">
        <w:rPr>
          <w:rFonts w:ascii="Arial" w:hAnsi="Arial" w:cs="Arial"/>
          <w:bCs/>
          <w:sz w:val="18"/>
          <w:szCs w:val="18"/>
        </w:rPr>
        <w:t xml:space="preserve">III - comenda: </w:t>
      </w:r>
      <w:r w:rsidR="00E1122D" w:rsidRPr="000A4FE0">
        <w:rPr>
          <w:rFonts w:ascii="Arial" w:hAnsi="Arial" w:cs="Arial"/>
          <w:sz w:val="18"/>
          <w:szCs w:val="18"/>
        </w:rPr>
        <w:t>Insígnia de Comendador e de Grande-Oficial, geralmente usada no pescoço, pendente de uma fita;</w:t>
      </w:r>
    </w:p>
    <w:p w:rsidR="00E960EF" w:rsidRPr="000A4FE0" w:rsidRDefault="00E960EF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E960EF" w:rsidRPr="000A4FE0" w:rsidRDefault="00E960EF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977F8B" w:rsidRPr="000A4FE0" w:rsidRDefault="00977F8B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977F8B" w:rsidRPr="000A4FE0" w:rsidRDefault="00977F8B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977F8B" w:rsidRPr="000A4FE0" w:rsidRDefault="00977F8B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B31BDE" w:rsidRPr="000A4FE0" w:rsidRDefault="00B31BDE" w:rsidP="00B31BD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8"/>
          <w:szCs w:val="18"/>
        </w:rPr>
      </w:pPr>
    </w:p>
    <w:p w:rsidR="00E1122D" w:rsidRPr="000A4FE0" w:rsidRDefault="00E1122D" w:rsidP="00B31BD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 xml:space="preserve">IV - faixa: </w:t>
      </w:r>
      <w:r w:rsidRPr="000A4FE0">
        <w:rPr>
          <w:rFonts w:ascii="Arial" w:hAnsi="Arial" w:cs="Arial"/>
          <w:sz w:val="18"/>
          <w:szCs w:val="18"/>
        </w:rPr>
        <w:t>Fita larga, de dimensão variável, usada a tiracolo (em banda), da direita para a esquerda, com a insígnia da ordem pendente;</w:t>
      </w:r>
    </w:p>
    <w:p w:rsidR="00B31BDE" w:rsidRPr="000A4FE0" w:rsidRDefault="006D611D" w:rsidP="00B31BD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noProof/>
        </w:rPr>
        <w:drawing>
          <wp:anchor distT="0" distB="0" distL="114300" distR="114300" simplePos="0" relativeHeight="251668480" behindDoc="0" locked="0" layoutInCell="1" allowOverlap="1" wp14:anchorId="0244C2A5" wp14:editId="22EBD882">
            <wp:simplePos x="0" y="0"/>
            <wp:positionH relativeFrom="column">
              <wp:posOffset>966470</wp:posOffset>
            </wp:positionH>
            <wp:positionV relativeFrom="paragraph">
              <wp:posOffset>97790</wp:posOffset>
            </wp:positionV>
            <wp:extent cx="3404870" cy="1651000"/>
            <wp:effectExtent l="0" t="0" r="5080" b="635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73" t="29456" r="12642" b="16128"/>
                    <a:stretch/>
                  </pic:blipFill>
                  <pic:spPr bwMode="auto">
                    <a:xfrm>
                      <a:off x="0" y="0"/>
                      <a:ext cx="340487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122D" w:rsidRPr="000A4FE0" w:rsidRDefault="006D611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0528" behindDoc="1" locked="0" layoutInCell="1" allowOverlap="1" wp14:anchorId="4CDDBF48" wp14:editId="720005A5">
            <wp:simplePos x="0" y="0"/>
            <wp:positionH relativeFrom="column">
              <wp:posOffset>2132330</wp:posOffset>
            </wp:positionH>
            <wp:positionV relativeFrom="paragraph">
              <wp:posOffset>539750</wp:posOffset>
            </wp:positionV>
            <wp:extent cx="934720" cy="2213610"/>
            <wp:effectExtent l="0" t="0" r="0" b="0"/>
            <wp:wrapTopAndBottom/>
            <wp:docPr id="290" name="Imagem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alha do transito qap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22D" w:rsidRPr="000A4FE0">
        <w:rPr>
          <w:rFonts w:ascii="Arial" w:hAnsi="Arial" w:cs="Arial"/>
          <w:bCs/>
          <w:sz w:val="18"/>
          <w:szCs w:val="18"/>
        </w:rPr>
        <w:t xml:space="preserve">V - fita: </w:t>
      </w:r>
      <w:r w:rsidR="00E1122D" w:rsidRPr="000A4FE0">
        <w:rPr>
          <w:rFonts w:ascii="Arial" w:hAnsi="Arial" w:cs="Arial"/>
          <w:sz w:val="18"/>
          <w:szCs w:val="18"/>
        </w:rPr>
        <w:t xml:space="preserve">Tira estreita de tecido, geralmente de gorgorão de seda </w:t>
      </w:r>
      <w:proofErr w:type="spellStart"/>
      <w:r w:rsidR="00E1122D" w:rsidRPr="000A4FE0">
        <w:rPr>
          <w:rFonts w:ascii="Arial" w:hAnsi="Arial" w:cs="Arial"/>
          <w:sz w:val="18"/>
          <w:szCs w:val="18"/>
        </w:rPr>
        <w:t>chamalotada</w:t>
      </w:r>
      <w:proofErr w:type="spellEnd"/>
      <w:r w:rsidR="00E1122D" w:rsidRPr="000A4FE0">
        <w:rPr>
          <w:rFonts w:ascii="Arial" w:hAnsi="Arial" w:cs="Arial"/>
          <w:sz w:val="18"/>
          <w:szCs w:val="18"/>
        </w:rPr>
        <w:t>, em cores e dimensões fixadas para cada condecoração, de onde pendem as medalhas ou as insígnias;</w:t>
      </w:r>
    </w:p>
    <w:p w:rsidR="006D611D" w:rsidRPr="000A4FE0" w:rsidRDefault="006D611D" w:rsidP="006D611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sz w:val="18"/>
          <w:szCs w:val="18"/>
        </w:rPr>
      </w:pPr>
    </w:p>
    <w:p w:rsidR="00E1122D" w:rsidRPr="000A4FE0" w:rsidRDefault="00E1122D" w:rsidP="006D611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 xml:space="preserve">VI - medalha: </w:t>
      </w:r>
      <w:r w:rsidRPr="000A4FE0">
        <w:rPr>
          <w:rFonts w:ascii="Arial" w:hAnsi="Arial" w:cs="Arial"/>
          <w:sz w:val="18"/>
          <w:szCs w:val="18"/>
        </w:rPr>
        <w:t>Peça de metal, de formato variável, pendente de fita, com passador ou roseta correspondente à condecoração;</w:t>
      </w:r>
    </w:p>
    <w:p w:rsidR="006D611D" w:rsidRPr="000A4FE0" w:rsidRDefault="006D611D" w:rsidP="006D611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72576" behindDoc="1" locked="0" layoutInCell="1" allowOverlap="1" wp14:anchorId="05E578A4" wp14:editId="4F51DC0E">
            <wp:simplePos x="0" y="0"/>
            <wp:positionH relativeFrom="column">
              <wp:posOffset>2125345</wp:posOffset>
            </wp:positionH>
            <wp:positionV relativeFrom="paragraph">
              <wp:posOffset>198755</wp:posOffset>
            </wp:positionV>
            <wp:extent cx="1016635" cy="1077595"/>
            <wp:effectExtent l="0" t="0" r="0" b="8255"/>
            <wp:wrapTopAndBottom/>
            <wp:docPr id="363" name="Imagem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alha alferes tiradentes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5756"/>
                    <a:stretch/>
                  </pic:blipFill>
                  <pic:spPr bwMode="auto">
                    <a:xfrm>
                      <a:off x="0" y="0"/>
                      <a:ext cx="101663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D611D" w:rsidRPr="000A4FE0" w:rsidRDefault="006D611D" w:rsidP="006D611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8"/>
          <w:szCs w:val="18"/>
        </w:rPr>
      </w:pP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 xml:space="preserve">VII - passador: </w:t>
      </w:r>
      <w:r w:rsidRPr="000A4FE0">
        <w:rPr>
          <w:rFonts w:ascii="Arial" w:hAnsi="Arial" w:cs="Arial"/>
          <w:sz w:val="18"/>
          <w:szCs w:val="18"/>
        </w:rPr>
        <w:t>Peça retangular de metal, integrante de algumas medalhas, por onde atravessa a fita e destina-se, geralmente, a representar honrarias ou distinguir, pelas figuras que o formam, tempo de serviço, categorias ou motivos outros, tudo de acordo com o regulamento das respectivas medalhas;</w:t>
      </w:r>
    </w:p>
    <w:p w:rsidR="006D611D" w:rsidRPr="000A4FE0" w:rsidRDefault="006D611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6D611D" w:rsidRPr="000A4FE0" w:rsidRDefault="00252B3F" w:rsidP="00252B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noProof/>
        </w:rPr>
        <w:drawing>
          <wp:anchor distT="0" distB="0" distL="114300" distR="114300" simplePos="0" relativeHeight="251673600" behindDoc="0" locked="0" layoutInCell="1" allowOverlap="1" wp14:anchorId="1273F2EF" wp14:editId="053B793E">
            <wp:simplePos x="0" y="0"/>
            <wp:positionH relativeFrom="column">
              <wp:posOffset>1635125</wp:posOffset>
            </wp:positionH>
            <wp:positionV relativeFrom="paragraph">
              <wp:posOffset>-471170</wp:posOffset>
            </wp:positionV>
            <wp:extent cx="2053590" cy="1917065"/>
            <wp:effectExtent l="19050" t="19050" r="22860" b="26035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07" t="26754" r="18752" b="9917"/>
                    <a:stretch/>
                  </pic:blipFill>
                  <pic:spPr bwMode="auto">
                    <a:xfrm>
                      <a:off x="0" y="0"/>
                      <a:ext cx="2053590" cy="19170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122D" w:rsidRPr="000A4FE0" w:rsidRDefault="003C4BEB" w:rsidP="00252B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noProof/>
        </w:rPr>
        <w:drawing>
          <wp:anchor distT="0" distB="0" distL="114300" distR="114300" simplePos="0" relativeHeight="251674624" behindDoc="0" locked="0" layoutInCell="1" allowOverlap="1" wp14:anchorId="55A6FEC3" wp14:editId="0288645F">
            <wp:simplePos x="0" y="0"/>
            <wp:positionH relativeFrom="column">
              <wp:posOffset>1723390</wp:posOffset>
            </wp:positionH>
            <wp:positionV relativeFrom="paragraph">
              <wp:posOffset>412115</wp:posOffset>
            </wp:positionV>
            <wp:extent cx="1787525" cy="1718310"/>
            <wp:effectExtent l="0" t="0" r="3175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1" t="35303" r="52212" b="20400"/>
                    <a:stretch/>
                  </pic:blipFill>
                  <pic:spPr bwMode="auto">
                    <a:xfrm>
                      <a:off x="0" y="0"/>
                      <a:ext cx="1787525" cy="171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22D" w:rsidRPr="000A4FE0">
        <w:rPr>
          <w:rFonts w:ascii="Arial" w:hAnsi="Arial" w:cs="Arial"/>
          <w:bCs/>
          <w:sz w:val="18"/>
          <w:szCs w:val="18"/>
        </w:rPr>
        <w:t xml:space="preserve">VIII - placa: </w:t>
      </w:r>
      <w:r w:rsidR="00E1122D" w:rsidRPr="000A4FE0">
        <w:rPr>
          <w:rFonts w:ascii="Arial" w:hAnsi="Arial" w:cs="Arial"/>
          <w:sz w:val="18"/>
          <w:szCs w:val="18"/>
        </w:rPr>
        <w:t xml:space="preserve">Chapa em esmalte, sobreposta a uma peça de metal dourado </w:t>
      </w:r>
      <w:r w:rsidR="007E1D5D">
        <w:rPr>
          <w:rFonts w:ascii="Arial" w:hAnsi="Arial" w:cs="Arial"/>
          <w:sz w:val="18"/>
          <w:szCs w:val="18"/>
        </w:rPr>
        <w:t xml:space="preserve">ou prateado, usada pelos Grandes </w:t>
      </w:r>
      <w:r w:rsidR="00E1122D" w:rsidRPr="000A4FE0">
        <w:rPr>
          <w:rFonts w:ascii="Arial" w:hAnsi="Arial" w:cs="Arial"/>
          <w:sz w:val="18"/>
          <w:szCs w:val="18"/>
        </w:rPr>
        <w:t>oficiais e Grã-Cruzes de uma Ordem;</w:t>
      </w:r>
    </w:p>
    <w:p w:rsidR="003C4BEB" w:rsidRPr="000A4FE0" w:rsidRDefault="003C4BEB" w:rsidP="00252B3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8"/>
          <w:szCs w:val="18"/>
        </w:rPr>
      </w:pPr>
    </w:p>
    <w:p w:rsidR="00E1122D" w:rsidRPr="000A4FE0" w:rsidRDefault="003C4BEB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>IX – botão de lapela</w:t>
      </w:r>
      <w:r w:rsidR="00E1122D" w:rsidRPr="000A4FE0">
        <w:rPr>
          <w:rFonts w:ascii="Arial" w:hAnsi="Arial" w:cs="Arial"/>
          <w:bCs/>
          <w:sz w:val="18"/>
          <w:szCs w:val="18"/>
        </w:rPr>
        <w:t xml:space="preserve">: </w:t>
      </w:r>
      <w:r w:rsidR="00E1122D" w:rsidRPr="000A4FE0">
        <w:rPr>
          <w:rFonts w:ascii="Arial" w:hAnsi="Arial" w:cs="Arial"/>
          <w:sz w:val="18"/>
          <w:szCs w:val="18"/>
        </w:rPr>
        <w:t>Laço ou botão de fita da respectiva condecoração, usada na botoeira da lapela do traje civil;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iCs/>
          <w:sz w:val="18"/>
          <w:szCs w:val="18"/>
        </w:rPr>
        <w:t>Parágrafo único.</w:t>
      </w:r>
      <w:r w:rsidRPr="000A4FE0">
        <w:rPr>
          <w:rFonts w:ascii="Arial" w:hAnsi="Arial" w:cs="Arial"/>
          <w:sz w:val="18"/>
          <w:szCs w:val="18"/>
        </w:rPr>
        <w:t xml:space="preserve"> As condecorações atualmente em vigor na Polícia Militar da Sergipe estão descritas no anexo II deste regulamento.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 xml:space="preserve">Art.  - </w:t>
      </w:r>
      <w:r w:rsidRPr="000A4FE0">
        <w:rPr>
          <w:rFonts w:ascii="Arial" w:hAnsi="Arial" w:cs="Arial"/>
          <w:sz w:val="18"/>
          <w:szCs w:val="18"/>
        </w:rPr>
        <w:t>As condecorações nacionais e internacionais terão s</w:t>
      </w:r>
      <w:r w:rsidR="00765C13" w:rsidRPr="000A4FE0">
        <w:rPr>
          <w:rFonts w:ascii="Arial" w:hAnsi="Arial" w:cs="Arial"/>
          <w:sz w:val="18"/>
          <w:szCs w:val="18"/>
        </w:rPr>
        <w:t>eu uso autorizado nas túnicas prevista</w:t>
      </w:r>
      <w:r w:rsidR="003C4BEB" w:rsidRPr="000A4FE0">
        <w:rPr>
          <w:rFonts w:ascii="Arial" w:hAnsi="Arial" w:cs="Arial"/>
          <w:sz w:val="18"/>
          <w:szCs w:val="18"/>
        </w:rPr>
        <w:t>s na Seções I do Capítulo II deste regulamento.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lastRenderedPageBreak/>
        <w:t xml:space="preserve">Art.  - </w:t>
      </w:r>
      <w:r w:rsidRPr="000A4FE0">
        <w:rPr>
          <w:rFonts w:ascii="Arial" w:hAnsi="Arial" w:cs="Arial"/>
          <w:sz w:val="18"/>
          <w:szCs w:val="18"/>
        </w:rPr>
        <w:t xml:space="preserve">As condecorações </w:t>
      </w:r>
      <w:r w:rsidR="003C4BEB" w:rsidRPr="000A4FE0">
        <w:rPr>
          <w:rFonts w:ascii="Arial" w:hAnsi="Arial" w:cs="Arial"/>
          <w:sz w:val="18"/>
          <w:szCs w:val="18"/>
        </w:rPr>
        <w:t xml:space="preserve">estrangeiras e </w:t>
      </w:r>
      <w:r w:rsidRPr="000A4FE0">
        <w:rPr>
          <w:rFonts w:ascii="Arial" w:hAnsi="Arial" w:cs="Arial"/>
          <w:sz w:val="18"/>
          <w:szCs w:val="18"/>
        </w:rPr>
        <w:t>de caráter internacional de uso autorizado nos uniformes militares são as concedidas</w:t>
      </w:r>
      <w:r w:rsidR="003C4BEB" w:rsidRPr="000A4FE0">
        <w:rPr>
          <w:rFonts w:ascii="Arial" w:hAnsi="Arial" w:cs="Arial"/>
          <w:sz w:val="18"/>
          <w:szCs w:val="18"/>
        </w:rPr>
        <w:t xml:space="preserve"> pelos governos das nações amigas ou</w:t>
      </w:r>
      <w:r w:rsidRPr="000A4FE0">
        <w:rPr>
          <w:rFonts w:ascii="Arial" w:hAnsi="Arial" w:cs="Arial"/>
          <w:sz w:val="18"/>
          <w:szCs w:val="18"/>
        </w:rPr>
        <w:t xml:space="preserve"> por organização mundial ou continental de que participe o Brasil para premiar serviços de natureza essencialmente militar.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 xml:space="preserve">Art.  - </w:t>
      </w:r>
      <w:r w:rsidRPr="000A4FE0">
        <w:rPr>
          <w:rFonts w:ascii="Arial" w:hAnsi="Arial" w:cs="Arial"/>
          <w:sz w:val="18"/>
          <w:szCs w:val="18"/>
        </w:rPr>
        <w:t>As condecorações são usadas obrigatoriamente: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 xml:space="preserve">I </w:t>
      </w:r>
      <w:r w:rsidR="00EC7825" w:rsidRPr="000A4FE0">
        <w:rPr>
          <w:rFonts w:ascii="Arial" w:hAnsi="Arial" w:cs="Arial"/>
          <w:bCs/>
          <w:sz w:val="18"/>
          <w:szCs w:val="18"/>
        </w:rPr>
        <w:t>–</w:t>
      </w:r>
      <w:r w:rsidRPr="000A4FE0">
        <w:rPr>
          <w:rFonts w:ascii="Arial" w:hAnsi="Arial" w:cs="Arial"/>
          <w:bCs/>
          <w:sz w:val="18"/>
          <w:szCs w:val="18"/>
        </w:rPr>
        <w:t xml:space="preserve"> </w:t>
      </w:r>
      <w:r w:rsidR="00EC7825" w:rsidRPr="000A4FE0">
        <w:rPr>
          <w:rFonts w:ascii="Arial" w:hAnsi="Arial" w:cs="Arial"/>
          <w:sz w:val="18"/>
          <w:szCs w:val="18"/>
        </w:rPr>
        <w:t>Nas túnicas</w:t>
      </w:r>
      <w:r w:rsidRPr="000A4FE0">
        <w:rPr>
          <w:rFonts w:ascii="Arial" w:hAnsi="Arial" w:cs="Arial"/>
          <w:sz w:val="18"/>
          <w:szCs w:val="18"/>
        </w:rPr>
        <w:t>;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 xml:space="preserve">II - </w:t>
      </w:r>
      <w:r w:rsidR="00765C13" w:rsidRPr="000A4FE0">
        <w:rPr>
          <w:rFonts w:ascii="Arial" w:hAnsi="Arial" w:cs="Arial"/>
          <w:sz w:val="18"/>
          <w:szCs w:val="18"/>
        </w:rPr>
        <w:t>N</w:t>
      </w:r>
      <w:r w:rsidRPr="000A4FE0">
        <w:rPr>
          <w:rFonts w:ascii="Arial" w:hAnsi="Arial" w:cs="Arial"/>
          <w:sz w:val="18"/>
          <w:szCs w:val="18"/>
        </w:rPr>
        <w:t>as paradas e desfiles militares;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 xml:space="preserve">III - </w:t>
      </w:r>
      <w:r w:rsidR="00765C13" w:rsidRPr="000A4FE0">
        <w:rPr>
          <w:rFonts w:ascii="Arial" w:hAnsi="Arial" w:cs="Arial"/>
          <w:sz w:val="18"/>
          <w:szCs w:val="18"/>
        </w:rPr>
        <w:t>N</w:t>
      </w:r>
      <w:r w:rsidRPr="000A4FE0">
        <w:rPr>
          <w:rFonts w:ascii="Arial" w:hAnsi="Arial" w:cs="Arial"/>
          <w:sz w:val="18"/>
          <w:szCs w:val="18"/>
        </w:rPr>
        <w:t>as grandes datas, nos atos e solenidades em que assim for determinado;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 xml:space="preserve">IV - </w:t>
      </w:r>
      <w:r w:rsidR="00765C13" w:rsidRPr="000A4FE0">
        <w:rPr>
          <w:rFonts w:ascii="Arial" w:hAnsi="Arial" w:cs="Arial"/>
          <w:sz w:val="18"/>
          <w:szCs w:val="18"/>
        </w:rPr>
        <w:t>Q</w:t>
      </w:r>
      <w:r w:rsidRPr="000A4FE0">
        <w:rPr>
          <w:rFonts w:ascii="Arial" w:hAnsi="Arial" w:cs="Arial"/>
          <w:sz w:val="18"/>
          <w:szCs w:val="18"/>
        </w:rPr>
        <w:t>uando determinado por autoridade competente.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 xml:space="preserve">Art.  - </w:t>
      </w:r>
      <w:r w:rsidRPr="000A4FE0">
        <w:rPr>
          <w:rFonts w:ascii="Arial" w:hAnsi="Arial" w:cs="Arial"/>
          <w:sz w:val="18"/>
          <w:szCs w:val="18"/>
        </w:rPr>
        <w:t>Em solenidades e atos oficiais nacionais devem ser usadas, com prioridade, as condecorações brasileiras.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 xml:space="preserve">§ 1º </w:t>
      </w:r>
      <w:r w:rsidRPr="000A4FE0">
        <w:rPr>
          <w:rFonts w:ascii="Arial" w:hAnsi="Arial" w:cs="Arial"/>
          <w:sz w:val="18"/>
          <w:szCs w:val="18"/>
        </w:rPr>
        <w:t>Nas solenidades sujeitas ao cerimonial de outros países deverá ser dado destaque às condecorações daqueles países.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 xml:space="preserve">§ 2º </w:t>
      </w:r>
      <w:r w:rsidRPr="000A4FE0">
        <w:rPr>
          <w:rFonts w:ascii="Arial" w:hAnsi="Arial" w:cs="Arial"/>
          <w:sz w:val="18"/>
          <w:szCs w:val="18"/>
        </w:rPr>
        <w:t>Nas solenidades militares em outras organizações militares deverá ser dado destaque às condecorações da respectiva força (armada ou auxiliar).</w:t>
      </w:r>
    </w:p>
    <w:p w:rsidR="00E1122D" w:rsidRPr="000A4FE0" w:rsidRDefault="00EC7825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 xml:space="preserve">Art. </w:t>
      </w:r>
      <w:r w:rsidR="00E1122D" w:rsidRPr="000A4FE0">
        <w:rPr>
          <w:rFonts w:ascii="Arial" w:hAnsi="Arial" w:cs="Arial"/>
          <w:bCs/>
          <w:sz w:val="18"/>
          <w:szCs w:val="18"/>
        </w:rPr>
        <w:t xml:space="preserve">- </w:t>
      </w:r>
      <w:r w:rsidR="00E1122D" w:rsidRPr="000A4FE0">
        <w:rPr>
          <w:rFonts w:ascii="Arial" w:hAnsi="Arial" w:cs="Arial"/>
          <w:sz w:val="18"/>
          <w:szCs w:val="18"/>
        </w:rPr>
        <w:t xml:space="preserve">As barretas são usadas </w:t>
      </w:r>
      <w:r w:rsidR="00765C13" w:rsidRPr="000A4FE0">
        <w:rPr>
          <w:rFonts w:ascii="Arial" w:hAnsi="Arial" w:cs="Arial"/>
          <w:sz w:val="18"/>
          <w:szCs w:val="18"/>
        </w:rPr>
        <w:t xml:space="preserve">nas camisas azul </w:t>
      </w:r>
      <w:r w:rsidR="000C2519" w:rsidRPr="000A4FE0">
        <w:rPr>
          <w:rFonts w:ascii="Arial" w:hAnsi="Arial" w:cs="Arial"/>
          <w:sz w:val="18"/>
          <w:szCs w:val="18"/>
        </w:rPr>
        <w:t xml:space="preserve">(administrativo) </w:t>
      </w:r>
      <w:r w:rsidR="00765C13" w:rsidRPr="000A4FE0">
        <w:rPr>
          <w:rFonts w:ascii="Arial" w:hAnsi="Arial" w:cs="Arial"/>
          <w:sz w:val="18"/>
          <w:szCs w:val="18"/>
        </w:rPr>
        <w:t>e branca</w:t>
      </w:r>
      <w:r w:rsidR="000C2519" w:rsidRPr="000A4FE0">
        <w:rPr>
          <w:rFonts w:ascii="Arial" w:hAnsi="Arial" w:cs="Arial"/>
          <w:sz w:val="18"/>
          <w:szCs w:val="18"/>
        </w:rPr>
        <w:t xml:space="preserve"> (serviço de saúde)</w:t>
      </w:r>
      <w:r w:rsidR="00765C13" w:rsidRPr="000A4FE0">
        <w:rPr>
          <w:rFonts w:ascii="Arial" w:hAnsi="Arial" w:cs="Arial"/>
          <w:sz w:val="18"/>
          <w:szCs w:val="18"/>
        </w:rPr>
        <w:t xml:space="preserve"> </w:t>
      </w:r>
      <w:r w:rsidR="000C2519" w:rsidRPr="000A4FE0">
        <w:rPr>
          <w:rFonts w:ascii="Arial" w:hAnsi="Arial" w:cs="Arial"/>
          <w:sz w:val="18"/>
          <w:szCs w:val="18"/>
        </w:rPr>
        <w:t xml:space="preserve">e nas túnicas </w:t>
      </w:r>
      <w:r w:rsidR="00E1122D" w:rsidRPr="000A4FE0">
        <w:rPr>
          <w:rFonts w:ascii="Arial" w:hAnsi="Arial" w:cs="Arial"/>
          <w:sz w:val="18"/>
          <w:szCs w:val="18"/>
        </w:rPr>
        <w:t xml:space="preserve">em substituição às </w:t>
      </w:r>
      <w:r w:rsidR="00765C13" w:rsidRPr="000A4FE0">
        <w:rPr>
          <w:rFonts w:ascii="Arial" w:hAnsi="Arial" w:cs="Arial"/>
          <w:sz w:val="18"/>
          <w:szCs w:val="18"/>
        </w:rPr>
        <w:t>medalhas</w:t>
      </w:r>
      <w:r w:rsidR="000C2519" w:rsidRPr="000A4FE0">
        <w:rPr>
          <w:rFonts w:ascii="Arial" w:hAnsi="Arial" w:cs="Arial"/>
          <w:sz w:val="18"/>
          <w:szCs w:val="18"/>
        </w:rPr>
        <w:t>.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iCs/>
          <w:sz w:val="18"/>
          <w:szCs w:val="18"/>
        </w:rPr>
        <w:t xml:space="preserve">Parágrafo único. </w:t>
      </w:r>
      <w:r w:rsidRPr="000A4FE0">
        <w:rPr>
          <w:rFonts w:ascii="Arial" w:hAnsi="Arial" w:cs="Arial"/>
          <w:sz w:val="18"/>
          <w:szCs w:val="18"/>
        </w:rPr>
        <w:t>O uso das barretas é proibido nos uniformes não previstos neste artigo.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 xml:space="preserve">Art.  </w:t>
      </w:r>
      <w:r w:rsidRPr="000A4FE0">
        <w:rPr>
          <w:rFonts w:ascii="Arial" w:hAnsi="Arial" w:cs="Arial"/>
          <w:sz w:val="18"/>
          <w:szCs w:val="18"/>
        </w:rPr>
        <w:t>- O policial militar agraciado com medalhas de outra Força (Armada ou Auxiliar) as usará dispostas em seguida às da Polícia Militar, respeitada a ordem de seu recebimento.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 xml:space="preserve">Art. - </w:t>
      </w:r>
      <w:r w:rsidRPr="000A4FE0">
        <w:rPr>
          <w:rFonts w:ascii="Arial" w:hAnsi="Arial" w:cs="Arial"/>
          <w:sz w:val="18"/>
          <w:szCs w:val="18"/>
        </w:rPr>
        <w:t>Aos policiais militares possuidore</w:t>
      </w:r>
      <w:r w:rsidR="00EC7825" w:rsidRPr="000A4FE0">
        <w:rPr>
          <w:rFonts w:ascii="Arial" w:hAnsi="Arial" w:cs="Arial"/>
          <w:sz w:val="18"/>
          <w:szCs w:val="18"/>
        </w:rPr>
        <w:t xml:space="preserve">s de condecorações nacionais e </w:t>
      </w:r>
      <w:r w:rsidRPr="000A4FE0">
        <w:rPr>
          <w:rFonts w:ascii="Arial" w:hAnsi="Arial" w:cs="Arial"/>
          <w:sz w:val="18"/>
          <w:szCs w:val="18"/>
        </w:rPr>
        <w:t>estrangeiras não se permite o uso exclusivo das estrangeiras, devendo pelo menos uma condecoração nacional ser ostentada.</w:t>
      </w:r>
    </w:p>
    <w:p w:rsidR="00E1122D" w:rsidRPr="000A4FE0" w:rsidRDefault="00EC7825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 xml:space="preserve">Art. </w:t>
      </w:r>
      <w:r w:rsidR="00E1122D" w:rsidRPr="000A4FE0">
        <w:rPr>
          <w:rFonts w:ascii="Arial" w:hAnsi="Arial" w:cs="Arial"/>
          <w:bCs/>
          <w:sz w:val="18"/>
          <w:szCs w:val="18"/>
        </w:rPr>
        <w:t xml:space="preserve">- </w:t>
      </w:r>
      <w:r w:rsidR="00E1122D" w:rsidRPr="000A4FE0">
        <w:rPr>
          <w:rFonts w:ascii="Arial" w:hAnsi="Arial" w:cs="Arial"/>
          <w:sz w:val="18"/>
          <w:szCs w:val="18"/>
        </w:rPr>
        <w:t>As condecorações estrangeiras que, pelo prescrito em seus estatutos, sejam usadas diferentemente do expresso neste Capítulo, somente podem ser usadas nos respectivos países.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 xml:space="preserve">Art.  - </w:t>
      </w:r>
      <w:r w:rsidRPr="000A4FE0">
        <w:rPr>
          <w:rFonts w:ascii="Arial" w:hAnsi="Arial" w:cs="Arial"/>
          <w:sz w:val="18"/>
          <w:szCs w:val="18"/>
        </w:rPr>
        <w:t>A disposição das condecorações nos uniformes obedece às seguintes prescrições: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>I - as condecorações são dispostas de acordo com a seguinte precedência: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sz w:val="18"/>
          <w:szCs w:val="18"/>
        </w:rPr>
        <w:t xml:space="preserve">a) </w:t>
      </w:r>
      <w:r w:rsidR="000C2519" w:rsidRPr="000A4FE0">
        <w:rPr>
          <w:rFonts w:ascii="Arial" w:hAnsi="Arial" w:cs="Arial"/>
          <w:sz w:val="18"/>
          <w:szCs w:val="18"/>
        </w:rPr>
        <w:t>Concedidas pela PMSE</w:t>
      </w:r>
      <w:r w:rsidRPr="000A4FE0">
        <w:rPr>
          <w:rFonts w:ascii="Arial" w:hAnsi="Arial" w:cs="Arial"/>
          <w:sz w:val="18"/>
          <w:szCs w:val="18"/>
        </w:rPr>
        <w:t>, por ordem de grau honorífico e de recebimento;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sz w:val="18"/>
          <w:szCs w:val="18"/>
        </w:rPr>
        <w:t xml:space="preserve">b) </w:t>
      </w:r>
      <w:r w:rsidR="000C2519" w:rsidRPr="000A4FE0">
        <w:rPr>
          <w:rFonts w:ascii="Arial" w:hAnsi="Arial" w:cs="Arial"/>
          <w:sz w:val="18"/>
          <w:szCs w:val="18"/>
        </w:rPr>
        <w:t>Concedidas pelas</w:t>
      </w:r>
      <w:r w:rsidRPr="000A4FE0">
        <w:rPr>
          <w:rFonts w:ascii="Arial" w:hAnsi="Arial" w:cs="Arial"/>
          <w:sz w:val="18"/>
          <w:szCs w:val="18"/>
        </w:rPr>
        <w:t xml:space="preserve"> demais Forças (Armadas e auxiliares) por ordem de recebimento, independentemente de seu grau;</w:t>
      </w:r>
    </w:p>
    <w:p w:rsidR="00E1122D" w:rsidRPr="000A4FE0" w:rsidRDefault="000C2519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sz w:val="18"/>
          <w:szCs w:val="18"/>
        </w:rPr>
        <w:t>c) A</w:t>
      </w:r>
      <w:r w:rsidR="00E1122D" w:rsidRPr="000A4FE0">
        <w:rPr>
          <w:rFonts w:ascii="Arial" w:hAnsi="Arial" w:cs="Arial"/>
          <w:sz w:val="18"/>
          <w:szCs w:val="18"/>
        </w:rPr>
        <w:t>s de mérito civil, por ordem de recebimento;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sz w:val="18"/>
          <w:szCs w:val="18"/>
        </w:rPr>
        <w:t>d) Para condecorações relacionadas ao tempo de serviço deverá ser utilizada apenas a recebida por último.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>II - colares:</w:t>
      </w:r>
    </w:p>
    <w:p w:rsidR="00E1122D" w:rsidRPr="000A4FE0" w:rsidRDefault="00E1122D" w:rsidP="00E1122D">
      <w:pPr>
        <w:pStyle w:val="PargrafodaLista"/>
        <w:numPr>
          <w:ilvl w:val="0"/>
          <w:numId w:val="1"/>
        </w:numPr>
        <w:tabs>
          <w:tab w:val="left" w:pos="284"/>
        </w:tabs>
        <w:autoSpaceDE w:val="0"/>
        <w:adjustRightInd w:val="0"/>
        <w:spacing w:line="360" w:lineRule="auto"/>
        <w:ind w:left="0" w:right="-567" w:firstLine="0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sz w:val="18"/>
          <w:szCs w:val="18"/>
        </w:rPr>
        <w:lastRenderedPageBreak/>
        <w:t>Somente um colar poderá ser usado de cada vez;</w:t>
      </w:r>
    </w:p>
    <w:p w:rsidR="00E1122D" w:rsidRPr="000A4FE0" w:rsidRDefault="00E1122D" w:rsidP="00E1122D">
      <w:pPr>
        <w:pStyle w:val="PargrafodaLista"/>
        <w:autoSpaceDE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>III - faixas:</w:t>
      </w:r>
    </w:p>
    <w:p w:rsidR="00E1122D" w:rsidRPr="000A4FE0" w:rsidRDefault="00EC7825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proofErr w:type="gramStart"/>
      <w:r w:rsidRPr="000A4FE0">
        <w:rPr>
          <w:rFonts w:ascii="Arial" w:hAnsi="Arial" w:cs="Arial"/>
          <w:sz w:val="18"/>
          <w:szCs w:val="18"/>
        </w:rPr>
        <w:t>a) S</w:t>
      </w:r>
      <w:r w:rsidR="00E1122D" w:rsidRPr="000A4FE0">
        <w:rPr>
          <w:rFonts w:ascii="Arial" w:hAnsi="Arial" w:cs="Arial"/>
          <w:sz w:val="18"/>
          <w:szCs w:val="18"/>
        </w:rPr>
        <w:t>omente</w:t>
      </w:r>
      <w:proofErr w:type="gramEnd"/>
      <w:r w:rsidR="00E1122D" w:rsidRPr="000A4FE0">
        <w:rPr>
          <w:rFonts w:ascii="Arial" w:hAnsi="Arial" w:cs="Arial"/>
          <w:sz w:val="18"/>
          <w:szCs w:val="18"/>
        </w:rPr>
        <w:t xml:space="preserve"> uma faixa poderá ser usada de cada vez, sendo colocada a tiracolo, do ombro direito para o quadril esquerdo, passando por baixo da platina e devendo ser ajustada de forma a que</w:t>
      </w:r>
      <w:r w:rsidRPr="000A4FE0">
        <w:rPr>
          <w:rFonts w:ascii="Arial" w:hAnsi="Arial" w:cs="Arial"/>
          <w:sz w:val="18"/>
          <w:szCs w:val="18"/>
        </w:rPr>
        <w:t xml:space="preserve"> os laços não ultrapassem de 3</w:t>
      </w:r>
      <w:r w:rsidR="00E1122D" w:rsidRPr="000A4FE0">
        <w:rPr>
          <w:rFonts w:ascii="Arial" w:hAnsi="Arial" w:cs="Arial"/>
          <w:sz w:val="18"/>
          <w:szCs w:val="18"/>
        </w:rPr>
        <w:t>cm abaixo da cintura;</w:t>
      </w:r>
    </w:p>
    <w:p w:rsidR="00E1122D" w:rsidRPr="000A4FE0" w:rsidRDefault="00EC7825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sz w:val="18"/>
          <w:szCs w:val="18"/>
        </w:rPr>
        <w:t>b) O</w:t>
      </w:r>
      <w:r w:rsidR="00E1122D" w:rsidRPr="000A4FE0">
        <w:rPr>
          <w:rFonts w:ascii="Arial" w:hAnsi="Arial" w:cs="Arial"/>
          <w:sz w:val="18"/>
          <w:szCs w:val="18"/>
        </w:rPr>
        <w:t xml:space="preserve"> uso de uma faixa tem como complemento obrigatório a placa correspondente;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>IV - comendas:</w:t>
      </w:r>
    </w:p>
    <w:p w:rsidR="00E1122D" w:rsidRPr="000A4FE0" w:rsidRDefault="00EC7825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sz w:val="18"/>
          <w:szCs w:val="18"/>
        </w:rPr>
        <w:t xml:space="preserve">a) </w:t>
      </w:r>
      <w:r w:rsidR="00B6102F" w:rsidRPr="000A4FE0">
        <w:rPr>
          <w:rFonts w:ascii="Arial" w:hAnsi="Arial" w:cs="Arial"/>
          <w:sz w:val="18"/>
          <w:szCs w:val="18"/>
        </w:rPr>
        <w:t>Nas túnicas</w:t>
      </w:r>
      <w:r w:rsidR="00E1122D" w:rsidRPr="000A4FE0">
        <w:rPr>
          <w:rFonts w:ascii="Arial" w:hAnsi="Arial" w:cs="Arial"/>
          <w:sz w:val="18"/>
          <w:szCs w:val="18"/>
        </w:rPr>
        <w:t xml:space="preserve"> podem ser usadas no máximo duas comendas por cima da gravata vertical, passando as fitas por baixo do colarinho da camisa e as comendas podem ficar parcialmente recobertas, pendentes do pescoço e dispostas escalonadamente, a primeira junto ao nó da gravata e a seguinte, se for o caso logo abaixo, de modo que as fitas fiquem encobertas e as comendas ligeiramente superpostas; </w:t>
      </w:r>
    </w:p>
    <w:p w:rsidR="00E1122D" w:rsidRPr="000A4FE0" w:rsidRDefault="00EC7825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sz w:val="18"/>
          <w:szCs w:val="18"/>
        </w:rPr>
        <w:t>b) O</w:t>
      </w:r>
      <w:r w:rsidR="00E1122D" w:rsidRPr="000A4FE0">
        <w:rPr>
          <w:rFonts w:ascii="Arial" w:hAnsi="Arial" w:cs="Arial"/>
          <w:sz w:val="18"/>
          <w:szCs w:val="18"/>
        </w:rPr>
        <w:t xml:space="preserve"> uso da comenda de Grande-Oficial tem como complemento obrigatório a respectiva placa;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457F48B5" wp14:editId="3F152A70">
            <wp:extent cx="3306022" cy="1619250"/>
            <wp:effectExtent l="0" t="0" r="8890" b="0"/>
            <wp:docPr id="372" name="Imagem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717" cy="161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>V - placas:</w:t>
      </w:r>
    </w:p>
    <w:p w:rsidR="00E1122D" w:rsidRPr="000A4FE0" w:rsidRDefault="00EC7825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sz w:val="18"/>
          <w:szCs w:val="18"/>
        </w:rPr>
        <w:t>a) É</w:t>
      </w:r>
      <w:r w:rsidR="00E1122D" w:rsidRPr="000A4FE0">
        <w:rPr>
          <w:rFonts w:ascii="Arial" w:hAnsi="Arial" w:cs="Arial"/>
          <w:sz w:val="18"/>
          <w:szCs w:val="18"/>
        </w:rPr>
        <w:t xml:space="preserve"> usada apenas uma placa, no máximo, no centro do bolso esquerdo superior da túnica masculina.</w:t>
      </w:r>
    </w:p>
    <w:p w:rsidR="00E1122D" w:rsidRPr="000A4FE0" w:rsidRDefault="00DE50F5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noProof/>
        </w:rPr>
        <w:drawing>
          <wp:anchor distT="0" distB="0" distL="114300" distR="114300" simplePos="0" relativeHeight="251676672" behindDoc="0" locked="0" layoutInCell="1" allowOverlap="1" wp14:anchorId="2A09DDA3" wp14:editId="57886C9D">
            <wp:simplePos x="0" y="0"/>
            <wp:positionH relativeFrom="column">
              <wp:posOffset>461645</wp:posOffset>
            </wp:positionH>
            <wp:positionV relativeFrom="paragraph">
              <wp:posOffset>848995</wp:posOffset>
            </wp:positionV>
            <wp:extent cx="4561205" cy="1610360"/>
            <wp:effectExtent l="0" t="0" r="0" b="889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9" t="38000" r="12412" b="14881"/>
                    <a:stretch/>
                  </pic:blipFill>
                  <pic:spPr bwMode="auto">
                    <a:xfrm>
                      <a:off x="0" y="0"/>
                      <a:ext cx="4561205" cy="161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C7825" w:rsidRPr="000A4FE0">
        <w:rPr>
          <w:rFonts w:ascii="Arial" w:hAnsi="Arial" w:cs="Arial"/>
          <w:sz w:val="18"/>
          <w:szCs w:val="18"/>
        </w:rPr>
        <w:t>b) N</w:t>
      </w:r>
      <w:r w:rsidR="00E1122D" w:rsidRPr="000A4FE0">
        <w:rPr>
          <w:rFonts w:ascii="Arial" w:hAnsi="Arial" w:cs="Arial"/>
          <w:sz w:val="18"/>
          <w:szCs w:val="18"/>
        </w:rPr>
        <w:t>a</w:t>
      </w:r>
      <w:proofErr w:type="gramEnd"/>
      <w:r w:rsidR="00E1122D" w:rsidRPr="000A4FE0">
        <w:rPr>
          <w:rFonts w:ascii="Arial" w:hAnsi="Arial" w:cs="Arial"/>
          <w:sz w:val="18"/>
          <w:szCs w:val="18"/>
        </w:rPr>
        <w:t xml:space="preserve"> túnica feminina o topo da placa fica alinhado horizontalmente com o ponto de encontro entre as golas e,</w:t>
      </w:r>
      <w:r w:rsidR="00EC7825" w:rsidRPr="000A4FE0">
        <w:rPr>
          <w:rFonts w:ascii="Arial" w:hAnsi="Arial" w:cs="Arial"/>
          <w:sz w:val="18"/>
          <w:szCs w:val="18"/>
        </w:rPr>
        <w:t xml:space="preserve"> se houver o uso de medalhas, 1c</w:t>
      </w:r>
      <w:r w:rsidR="00E1122D" w:rsidRPr="000A4FE0">
        <w:rPr>
          <w:rFonts w:ascii="Arial" w:hAnsi="Arial" w:cs="Arial"/>
          <w:sz w:val="18"/>
          <w:szCs w:val="18"/>
        </w:rPr>
        <w:t>m abaixo da fileira;</w:t>
      </w:r>
    </w:p>
    <w:p w:rsidR="00E1122D" w:rsidRPr="000A4FE0" w:rsidRDefault="00EC7825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sz w:val="18"/>
          <w:szCs w:val="18"/>
        </w:rPr>
        <w:t>c) S</w:t>
      </w:r>
      <w:r w:rsidR="00E1122D" w:rsidRPr="000A4FE0">
        <w:rPr>
          <w:rFonts w:ascii="Arial" w:hAnsi="Arial" w:cs="Arial"/>
          <w:sz w:val="18"/>
          <w:szCs w:val="18"/>
        </w:rPr>
        <w:t>endo usada uma faixa, a placa que a complementa sempre tem prioridade de uso;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sz w:val="18"/>
          <w:szCs w:val="18"/>
        </w:rPr>
      </w:pP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 xml:space="preserve">VI - medalhas: 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sz w:val="18"/>
          <w:szCs w:val="18"/>
        </w:rPr>
        <w:lastRenderedPageBreak/>
        <w:t>a) a disposição das medalhas, usadas no peito, obedece a ordem de precedência prevista no inciso I, do Art. x;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sz w:val="18"/>
          <w:szCs w:val="18"/>
        </w:rPr>
        <w:t xml:space="preserve">b) </w:t>
      </w:r>
      <w:r w:rsidR="00EC7825" w:rsidRPr="000A4FE0">
        <w:rPr>
          <w:rFonts w:ascii="Arial" w:hAnsi="Arial" w:cs="Arial"/>
          <w:sz w:val="18"/>
          <w:szCs w:val="18"/>
        </w:rPr>
        <w:t>Nas túnicas</w:t>
      </w:r>
      <w:r w:rsidRPr="000A4FE0">
        <w:rPr>
          <w:rFonts w:ascii="Arial" w:hAnsi="Arial" w:cs="Arial"/>
          <w:sz w:val="18"/>
          <w:szCs w:val="18"/>
        </w:rPr>
        <w:t>, as medalhas usadas no peito são dispostas no lado esquerdo da túnica montadas em duas linhas horizontais em fileiras de três, no máximo, segundo a ordem de precedência, da direita para a esquerda, observando-se as seguintes prescrições:</w:t>
      </w:r>
    </w:p>
    <w:p w:rsidR="00E1122D" w:rsidRPr="000A4FE0" w:rsidRDefault="00391A63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sz w:val="18"/>
          <w:szCs w:val="18"/>
        </w:rPr>
        <w:t>1. Uma única fileira de medalhas:</w:t>
      </w:r>
      <w:r w:rsidR="00E1122D" w:rsidRPr="000A4FE0">
        <w:rPr>
          <w:rFonts w:ascii="Arial" w:hAnsi="Arial" w:cs="Arial"/>
          <w:sz w:val="18"/>
          <w:szCs w:val="18"/>
        </w:rPr>
        <w:t xml:space="preserve"> a parte inferior da fileira deve tangenciar a parte inferior da pestana do bolso superior esquerdo, para túnica masculina, e o topo da fileira alinhado horizontalmente com o ponto de encontro entre as golas, para túnica feminina;</w:t>
      </w:r>
    </w:p>
    <w:p w:rsidR="00391A63" w:rsidRPr="000A4FE0" w:rsidRDefault="00391A63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sz w:val="18"/>
          <w:szCs w:val="18"/>
        </w:rPr>
        <w:t>2. Duas fileiras de medalhas:</w:t>
      </w:r>
      <w:r w:rsidR="00C202DF" w:rsidRPr="000A4FE0">
        <w:rPr>
          <w:rFonts w:ascii="Arial" w:hAnsi="Arial" w:cs="Arial"/>
          <w:sz w:val="18"/>
          <w:szCs w:val="18"/>
        </w:rPr>
        <w:t xml:space="preserve"> a parte inferior da fileira de cima fica posicionada a 1cm da parte superior da fileira de baixo. </w:t>
      </w:r>
    </w:p>
    <w:p w:rsidR="00E1122D" w:rsidRPr="000A4FE0" w:rsidRDefault="00317FF2" w:rsidP="0030493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615950</wp:posOffset>
            </wp:positionH>
            <wp:positionV relativeFrom="paragraph">
              <wp:posOffset>-477520</wp:posOffset>
            </wp:positionV>
            <wp:extent cx="4624705" cy="2660650"/>
            <wp:effectExtent l="0" t="0" r="4445" b="635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0" t="26736" r="23879" b="7663"/>
                    <a:stretch/>
                  </pic:blipFill>
                  <pic:spPr bwMode="auto">
                    <a:xfrm>
                      <a:off x="0" y="0"/>
                      <a:ext cx="4624705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122D" w:rsidRPr="000A4FE0" w:rsidRDefault="000A4FE0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 w:val="18"/>
          <w:szCs w:val="18"/>
        </w:rPr>
      </w:pPr>
      <w:r w:rsidRPr="000A4FE0">
        <w:rPr>
          <w:rFonts w:ascii="Arial" w:hAnsi="Arial" w:cs="Arial"/>
          <w:bCs/>
          <w:sz w:val="18"/>
          <w:szCs w:val="18"/>
        </w:rPr>
        <w:t>VII</w:t>
      </w:r>
      <w:r w:rsidR="00E1122D" w:rsidRPr="000A4FE0">
        <w:rPr>
          <w:rFonts w:ascii="Arial" w:hAnsi="Arial" w:cs="Arial"/>
          <w:bCs/>
          <w:sz w:val="18"/>
          <w:szCs w:val="18"/>
        </w:rPr>
        <w:t xml:space="preserve"> - barretas: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sz w:val="18"/>
          <w:szCs w:val="18"/>
        </w:rPr>
        <w:t>A disposição das barretas obedecerá as seguintes prescrições: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sz w:val="18"/>
          <w:szCs w:val="18"/>
        </w:rPr>
        <w:t>a) A barreta solitária deve ficar centralizada, acima do bolso superior esquerdo para túnica</w:t>
      </w:r>
      <w:r w:rsidR="003B5FEE" w:rsidRPr="000A4FE0">
        <w:rPr>
          <w:rFonts w:ascii="Arial" w:hAnsi="Arial" w:cs="Arial"/>
          <w:sz w:val="18"/>
          <w:szCs w:val="18"/>
        </w:rPr>
        <w:t xml:space="preserve"> masculina</w:t>
      </w:r>
      <w:r w:rsidRPr="000A4FE0">
        <w:rPr>
          <w:rFonts w:ascii="Arial" w:hAnsi="Arial" w:cs="Arial"/>
          <w:sz w:val="18"/>
          <w:szCs w:val="18"/>
        </w:rPr>
        <w:t xml:space="preserve"> e camisa </w:t>
      </w:r>
      <w:r w:rsidR="003B5FEE" w:rsidRPr="000A4FE0">
        <w:rPr>
          <w:rFonts w:ascii="Arial" w:hAnsi="Arial" w:cs="Arial"/>
          <w:sz w:val="18"/>
          <w:szCs w:val="18"/>
        </w:rPr>
        <w:t>azul e branca</w:t>
      </w:r>
      <w:r w:rsidRPr="000A4FE0">
        <w:rPr>
          <w:rFonts w:ascii="Arial" w:hAnsi="Arial" w:cs="Arial"/>
          <w:sz w:val="18"/>
          <w:szCs w:val="18"/>
        </w:rPr>
        <w:t>. Na túnica feminina com sua base alinhada horizontalmente com o ponto de encontro entre as golas;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sz w:val="18"/>
          <w:szCs w:val="18"/>
        </w:rPr>
        <w:t>b) Conjunto de duas barretas deve ser colocado de forma semelhante à barreta solitária;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sz w:val="18"/>
          <w:szCs w:val="18"/>
        </w:rPr>
        <w:t>c) Devem ser dispostas em precedência idêntica à estabelecida para as medalhas;</w:t>
      </w:r>
    </w:p>
    <w:p w:rsidR="00E1122D" w:rsidRPr="000A4FE0" w:rsidRDefault="00E1122D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sz w:val="18"/>
          <w:szCs w:val="18"/>
        </w:rPr>
        <w:t>d) Devem ser organizadas em fileiras de três colunas, até quinze barretas, sendo o conjunto assim formado colocado de forma centralizada, acima do bolso;</w:t>
      </w:r>
    </w:p>
    <w:p w:rsidR="00E1122D" w:rsidRPr="000A4FE0" w:rsidRDefault="00DE50F5" w:rsidP="00E1122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noProof/>
          <w:sz w:val="18"/>
          <w:szCs w:val="18"/>
        </w:rPr>
        <w:lastRenderedPageBreak/>
        <w:drawing>
          <wp:anchor distT="0" distB="0" distL="114300" distR="114300" simplePos="0" relativeHeight="251663360" behindDoc="1" locked="0" layoutInCell="1" allowOverlap="1" wp14:anchorId="07ECCBF8" wp14:editId="22599E98">
            <wp:simplePos x="0" y="0"/>
            <wp:positionH relativeFrom="column">
              <wp:posOffset>873125</wp:posOffset>
            </wp:positionH>
            <wp:positionV relativeFrom="paragraph">
              <wp:posOffset>889635</wp:posOffset>
            </wp:positionV>
            <wp:extent cx="3698240" cy="2625090"/>
            <wp:effectExtent l="3175" t="0" r="635" b="63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90" t="27658" r="18963" b="8033"/>
                    <a:stretch/>
                  </pic:blipFill>
                  <pic:spPr bwMode="auto">
                    <a:xfrm rot="16200000">
                      <a:off x="0" y="0"/>
                      <a:ext cx="3698240" cy="262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391A63" w:rsidRPr="000A4FE0">
        <w:rPr>
          <w:rFonts w:ascii="Arial" w:hAnsi="Arial" w:cs="Arial"/>
          <w:sz w:val="18"/>
          <w:szCs w:val="18"/>
        </w:rPr>
        <w:t>e</w:t>
      </w:r>
      <w:r w:rsidR="00E1122D" w:rsidRPr="000A4FE0">
        <w:rPr>
          <w:rFonts w:ascii="Arial" w:hAnsi="Arial" w:cs="Arial"/>
          <w:sz w:val="18"/>
          <w:szCs w:val="18"/>
        </w:rPr>
        <w:t>) Quando</w:t>
      </w:r>
      <w:proofErr w:type="gramEnd"/>
      <w:r w:rsidR="00E1122D" w:rsidRPr="000A4FE0">
        <w:rPr>
          <w:rFonts w:ascii="Arial" w:hAnsi="Arial" w:cs="Arial"/>
          <w:sz w:val="18"/>
          <w:szCs w:val="18"/>
        </w:rPr>
        <w:t xml:space="preserve"> for o caso, podem ficar superpostas à gola da túnica, sem contudo prendê-la;</w:t>
      </w:r>
      <w:bookmarkStart w:id="0" w:name="_GoBack"/>
      <w:bookmarkEnd w:id="0"/>
    </w:p>
    <w:p w:rsidR="00E1122D" w:rsidRPr="000A4FE0" w:rsidRDefault="00317FF2" w:rsidP="00317FF2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4F28811" wp14:editId="575AB67C">
            <wp:simplePos x="0" y="0"/>
            <wp:positionH relativeFrom="column">
              <wp:posOffset>1216025</wp:posOffset>
            </wp:positionH>
            <wp:positionV relativeFrom="paragraph">
              <wp:posOffset>-454025</wp:posOffset>
            </wp:positionV>
            <wp:extent cx="3103880" cy="1735455"/>
            <wp:effectExtent l="0" t="0" r="127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1" t="29404" r="14769" b="10345"/>
                    <a:stretch/>
                  </pic:blipFill>
                  <pic:spPr bwMode="auto">
                    <a:xfrm>
                      <a:off x="0" y="0"/>
                      <a:ext cx="3103880" cy="173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37B7" w:rsidRPr="000A4FE0" w:rsidRDefault="00391A63" w:rsidP="00317FF2">
      <w:pPr>
        <w:spacing w:after="0"/>
        <w:rPr>
          <w:rFonts w:ascii="Arial" w:hAnsi="Arial" w:cs="Arial"/>
          <w:sz w:val="18"/>
          <w:szCs w:val="18"/>
        </w:rPr>
      </w:pPr>
      <w:r w:rsidRPr="000A4FE0">
        <w:rPr>
          <w:rFonts w:ascii="Arial" w:hAnsi="Arial" w:cs="Arial"/>
          <w:sz w:val="18"/>
          <w:szCs w:val="18"/>
        </w:rPr>
        <w:t>f</w:t>
      </w:r>
      <w:r w:rsidR="00C300E0" w:rsidRPr="000A4FE0">
        <w:rPr>
          <w:rFonts w:ascii="Arial" w:hAnsi="Arial" w:cs="Arial"/>
          <w:sz w:val="18"/>
          <w:szCs w:val="18"/>
        </w:rPr>
        <w:t>) É limitado o uso de 15</w:t>
      </w:r>
      <w:r w:rsidR="00E1122D" w:rsidRPr="000A4FE0">
        <w:rPr>
          <w:rFonts w:ascii="Arial" w:hAnsi="Arial" w:cs="Arial"/>
          <w:sz w:val="18"/>
          <w:szCs w:val="18"/>
        </w:rPr>
        <w:t xml:space="preserve"> (</w:t>
      </w:r>
      <w:r w:rsidR="00C300E0" w:rsidRPr="000A4FE0">
        <w:rPr>
          <w:rFonts w:ascii="Arial" w:hAnsi="Arial" w:cs="Arial"/>
          <w:sz w:val="18"/>
          <w:szCs w:val="18"/>
        </w:rPr>
        <w:t>quinze</w:t>
      </w:r>
      <w:r w:rsidR="00E1122D" w:rsidRPr="000A4FE0">
        <w:rPr>
          <w:rFonts w:ascii="Arial" w:hAnsi="Arial" w:cs="Arial"/>
          <w:sz w:val="18"/>
          <w:szCs w:val="18"/>
        </w:rPr>
        <w:t>) barretas no máximo.</w:t>
      </w:r>
    </w:p>
    <w:sectPr w:rsidR="005F37B7" w:rsidRPr="000A4F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05EAB"/>
    <w:multiLevelType w:val="hybridMultilevel"/>
    <w:tmpl w:val="B64AC15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22D"/>
    <w:rsid w:val="000A4FE0"/>
    <w:rsid w:val="000C2519"/>
    <w:rsid w:val="001D0335"/>
    <w:rsid w:val="00252B3F"/>
    <w:rsid w:val="00291F3A"/>
    <w:rsid w:val="002A1258"/>
    <w:rsid w:val="0030493C"/>
    <w:rsid w:val="00317FF2"/>
    <w:rsid w:val="00391A63"/>
    <w:rsid w:val="00392612"/>
    <w:rsid w:val="003B5FEE"/>
    <w:rsid w:val="003C4BEB"/>
    <w:rsid w:val="003F4816"/>
    <w:rsid w:val="005F6ADD"/>
    <w:rsid w:val="00685203"/>
    <w:rsid w:val="006D611D"/>
    <w:rsid w:val="00765C13"/>
    <w:rsid w:val="007E1D5D"/>
    <w:rsid w:val="00977F8B"/>
    <w:rsid w:val="00A177B1"/>
    <w:rsid w:val="00B31BDE"/>
    <w:rsid w:val="00B6102F"/>
    <w:rsid w:val="00C202DF"/>
    <w:rsid w:val="00C300E0"/>
    <w:rsid w:val="00DE50F5"/>
    <w:rsid w:val="00E1122D"/>
    <w:rsid w:val="00E960EF"/>
    <w:rsid w:val="00EC7825"/>
    <w:rsid w:val="00F05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BF9C980-8FEE-45AD-93AA-FBA70A303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122D"/>
    <w:rPr>
      <w:rFonts w:eastAsiaTheme="minorEastAsia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1122D"/>
    <w:pPr>
      <w:widowControl w:val="0"/>
      <w:suppressAutoHyphens/>
      <w:autoSpaceDN w:val="0"/>
      <w:spacing w:after="0" w:line="240" w:lineRule="auto"/>
      <w:ind w:left="720"/>
      <w:contextualSpacing/>
      <w:textAlignment w:val="baseline"/>
    </w:pPr>
    <w:rPr>
      <w:rFonts w:ascii="Times New Roman" w:eastAsia="Arial Unicode MS" w:hAnsi="Times New Roman" w:cs="Mangal"/>
      <w:kern w:val="3"/>
      <w:sz w:val="24"/>
      <w:szCs w:val="21"/>
      <w:lang w:eastAsia="zh-CN" w:bidi="hi-I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112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1122D"/>
    <w:rPr>
      <w:rFonts w:ascii="Tahoma" w:eastAsiaTheme="minorEastAsia" w:hAnsi="Tahoma" w:cs="Tahoma"/>
      <w:sz w:val="16"/>
      <w:szCs w:val="1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1081</Words>
  <Characters>5843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ADRIANNO</dc:creator>
  <cp:lastModifiedBy>Marcos Aurélio Jr.</cp:lastModifiedBy>
  <cp:revision>2</cp:revision>
  <dcterms:created xsi:type="dcterms:W3CDTF">2017-09-26T15:42:00Z</dcterms:created>
  <dcterms:modified xsi:type="dcterms:W3CDTF">2017-09-26T15:42:00Z</dcterms:modified>
</cp:coreProperties>
</file>