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15C" w:rsidRPr="00870204" w:rsidRDefault="00BA6FA6">
      <w:pPr>
        <w:spacing w:after="0"/>
        <w:jc w:val="center"/>
        <w:rPr>
          <w:sz w:val="44"/>
        </w:rPr>
      </w:pPr>
      <w:r w:rsidRPr="00870204">
        <w:rPr>
          <w:sz w:val="44"/>
        </w:rPr>
        <w:t>Pontifícia Universidade Católica do Paraná</w:t>
      </w:r>
    </w:p>
    <w:p w:rsidR="006A215C" w:rsidRPr="000936B3" w:rsidRDefault="00BA6FA6">
      <w:pPr>
        <w:spacing w:after="720"/>
        <w:jc w:val="center"/>
        <w:rPr>
          <w:sz w:val="28"/>
        </w:rPr>
      </w:pPr>
      <w:r w:rsidRPr="000936B3">
        <w:rPr>
          <w:sz w:val="28"/>
        </w:rPr>
        <w:t>Int</w:t>
      </w:r>
      <w:r w:rsidR="000936B3">
        <w:rPr>
          <w:sz w:val="28"/>
        </w:rPr>
        <w:t xml:space="preserve">eligência Artificial Aplicada </w:t>
      </w:r>
    </w:p>
    <w:p w:rsidR="006A215C" w:rsidRPr="000936B3" w:rsidRDefault="00BA6FA6">
      <w:pPr>
        <w:spacing w:after="80"/>
        <w:jc w:val="center"/>
        <w:rPr>
          <w:sz w:val="18"/>
        </w:rPr>
      </w:pPr>
      <w:r w:rsidRPr="000936B3">
        <w:rPr>
          <w:b/>
          <w:sz w:val="36"/>
        </w:rPr>
        <w:t>Atividade Somativa 2</w:t>
      </w:r>
    </w:p>
    <w:p w:rsidR="006A215C" w:rsidRDefault="00BA6FA6">
      <w:pPr>
        <w:spacing w:after="800"/>
        <w:jc w:val="center"/>
      </w:pPr>
      <w:r>
        <w:rPr>
          <w:color w:val="555555"/>
          <w:sz w:val="26"/>
        </w:rPr>
        <w:t>Rede Neural Comp</w:t>
      </w:r>
      <w:bookmarkStart w:id="0" w:name="_GoBack"/>
      <w:bookmarkEnd w:id="0"/>
      <w:r>
        <w:rPr>
          <w:color w:val="555555"/>
          <w:sz w:val="26"/>
        </w:rPr>
        <w:t>etitiva e Rede Neural Temporal</w:t>
      </w:r>
    </w:p>
    <w:p w:rsidR="006A215C" w:rsidRPr="000936B3" w:rsidRDefault="000936B3">
      <w:pPr>
        <w:spacing w:after="120"/>
        <w:jc w:val="center"/>
        <w:rPr>
          <w:sz w:val="36"/>
        </w:rPr>
      </w:pPr>
      <w:r>
        <w:rPr>
          <w:sz w:val="36"/>
        </w:rPr>
        <w:t xml:space="preserve">Aluno: </w:t>
      </w:r>
      <w:r w:rsidRPr="000936B3">
        <w:rPr>
          <w:sz w:val="36"/>
        </w:rPr>
        <w:t>Marcos Daniel Santana</w:t>
      </w:r>
    </w:p>
    <w:p w:rsidR="006A215C" w:rsidRDefault="00BA6FA6">
      <w:r>
        <w:br w:type="page"/>
      </w:r>
    </w:p>
    <w:p w:rsidR="006A215C" w:rsidRDefault="00BA6FA6">
      <w:pPr>
        <w:pStyle w:val="Ttulo1"/>
        <w:spacing w:before="320" w:after="120"/>
      </w:pPr>
      <w:r>
        <w:lastRenderedPageBreak/>
        <w:t>1  Rede Neural Competitiva (RNC)</w:t>
      </w:r>
    </w:p>
    <w:p w:rsidR="006A215C" w:rsidRDefault="00BA6FA6">
      <w:pPr>
        <w:pStyle w:val="Ttulo2"/>
        <w:spacing w:before="240"/>
      </w:pPr>
      <w:r>
        <w:t>1.1  Problemas no código original</w:t>
      </w:r>
    </w:p>
    <w:p w:rsidR="006A215C" w:rsidRDefault="00BA6FA6">
      <w:pPr>
        <w:spacing w:after="160"/>
        <w:jc w:val="both"/>
      </w:pPr>
      <w:r>
        <w:t>Rodando o</w:t>
      </w:r>
      <w:r>
        <w:t xml:space="preserve"> código como veio, aparecem menos grupos do que o número de neurônios configurado, e as linhas de regressão não acompanham os dados. Identifiquei quatro causas.</w:t>
      </w:r>
    </w:p>
    <w:p w:rsidR="006A215C" w:rsidRDefault="00BA6FA6">
      <w:pPr>
        <w:pStyle w:val="Commarcadores"/>
        <w:spacing w:after="80"/>
      </w:pPr>
      <w:r>
        <w:rPr>
          <w:b/>
        </w:rPr>
        <w:t>Neurônios que nunca vencem.</w:t>
      </w:r>
      <w:r>
        <w:t xml:space="preserve"> Os pesos são sorteados com np.random.rand, ou seja, entre 0 e 1. Só</w:t>
      </w:r>
      <w:r>
        <w:t xml:space="preserve"> que os dados estão fora dessa faixa: a eficiência começa em 2,98 km/L e o CO₂ em 18,02 g/km. Os neurônios nascem todos num canto vazio, longe dos pontos. O que fica um pouco mais perto ganha sempre, e os outros nunca são atualizados. É por isso que sobram</w:t>
      </w:r>
      <w:r>
        <w:t xml:space="preserve"> grupos vazios.</w:t>
      </w:r>
    </w:p>
    <w:p w:rsidR="006A215C" w:rsidRDefault="00BA6FA6">
      <w:pPr>
        <w:pStyle w:val="Commarcadores"/>
        <w:spacing w:after="80"/>
      </w:pPr>
      <w:r>
        <w:rPr>
          <w:b/>
        </w:rPr>
        <w:t>Taxa de aprendizado alta demais.</w:t>
      </w:r>
      <w:r>
        <w:t xml:space="preserve"> A rede usava taxa 2,00 na segunda rede e 1,00 na terceira. A fórmula de atualização é w + η·(x − w). Com η = 1 o peso pula em cima do dado e esquece tudo que aprendeu antes. Com η = 2 ele vai parar do lado o</w:t>
      </w:r>
      <w:r>
        <w:t>posto do dado, na mesma distância. O peso anda na direção errada.</w:t>
      </w:r>
    </w:p>
    <w:p w:rsidR="006A215C" w:rsidRDefault="00BA6FA6">
      <w:pPr>
        <w:pStyle w:val="Commarcadores"/>
        <w:spacing w:after="80"/>
      </w:pPr>
      <w:r>
        <w:rPr>
          <w:b/>
        </w:rPr>
        <w:t>Uma época só.</w:t>
      </w:r>
      <w:r>
        <w:t xml:space="preserve"> As redes 2 e 3 treinavam por uma única época. Como o código não diminui a taxa de aprendizado com o tempo, os neurônios precisam passar pelos dados várias vezes para se acomodarem.</w:t>
      </w:r>
    </w:p>
    <w:p w:rsidR="006A215C" w:rsidRDefault="00BA6FA6">
      <w:pPr>
        <w:pStyle w:val="Commarcadores"/>
        <w:spacing w:after="80"/>
      </w:pPr>
      <w:r>
        <w:rPr>
          <w:b/>
        </w:rPr>
        <w:t>Ordem dos polinômios inadequada.</w:t>
      </w:r>
      <w:r>
        <w:t xml:space="preserve"> A ordem 1 traça uma reta numa nuvem que é</w:t>
      </w:r>
      <w:r>
        <w:t xml:space="preserve"> claramente curva. Já a ordem 10 faz o contrário: oscila demais nas pontas, onde existem poucos veículos.</w:t>
      </w:r>
    </w:p>
    <w:p w:rsidR="006A215C" w:rsidRDefault="00BA6FA6">
      <w:pPr>
        <w:pStyle w:val="Ttulo2"/>
        <w:spacing w:before="240"/>
      </w:pPr>
      <w:r>
        <w:t>1.2  Parâmetros ajustados</w:t>
      </w:r>
    </w:p>
    <w:tbl>
      <w:tblPr>
        <w:tblStyle w:val="Tabelacomgrade"/>
        <w:tblW w:w="0" w:type="auto"/>
        <w:jc w:val="center"/>
        <w:tblInd w:w="0" w:type="dxa"/>
        <w:tblLook w:val="04A0" w:firstRow="1" w:lastRow="0" w:firstColumn="1" w:lastColumn="0" w:noHBand="0" w:noVBand="1"/>
      </w:tblPr>
      <w:tblGrid>
        <w:gridCol w:w="4032"/>
        <w:gridCol w:w="2736"/>
        <w:gridCol w:w="2736"/>
      </w:tblGrid>
      <w:tr w:rsidR="006A215C">
        <w:trPr>
          <w:jc w:val="center"/>
        </w:trPr>
        <w:tc>
          <w:tcPr>
            <w:tcW w:w="4032" w:type="dxa"/>
          </w:tcPr>
          <w:p w:rsidR="006A215C" w:rsidRDefault="00BA6FA6">
            <w:pPr>
              <w:spacing w:after="40"/>
              <w:jc w:val="center"/>
            </w:pPr>
            <w:r>
              <w:rPr>
                <w:b/>
                <w:sz w:val="20"/>
              </w:rPr>
              <w:t>Parâmetro</w:t>
            </w:r>
          </w:p>
        </w:tc>
        <w:tc>
          <w:tcPr>
            <w:tcW w:w="2736" w:type="dxa"/>
          </w:tcPr>
          <w:p w:rsidR="006A215C" w:rsidRDefault="00BA6FA6">
            <w:pPr>
              <w:spacing w:after="40"/>
              <w:jc w:val="center"/>
            </w:pPr>
            <w:r>
              <w:rPr>
                <w:b/>
                <w:sz w:val="20"/>
              </w:rPr>
              <w:t>Valor original</w:t>
            </w:r>
          </w:p>
        </w:tc>
        <w:tc>
          <w:tcPr>
            <w:tcW w:w="2736" w:type="dxa"/>
          </w:tcPr>
          <w:p w:rsidR="006A215C" w:rsidRDefault="00BA6FA6">
            <w:pPr>
              <w:spacing w:after="40"/>
              <w:jc w:val="center"/>
            </w:pPr>
            <w:r>
              <w:rPr>
                <w:b/>
                <w:sz w:val="20"/>
              </w:rPr>
              <w:t>Valor ajustado</w:t>
            </w:r>
          </w:p>
        </w:tc>
      </w:tr>
      <w:tr w:rsidR="006A215C">
        <w:trPr>
          <w:jc w:val="center"/>
        </w:trPr>
        <w:tc>
          <w:tcPr>
            <w:tcW w:w="4032" w:type="dxa"/>
          </w:tcPr>
          <w:p w:rsidR="006A215C" w:rsidRDefault="00BA6FA6">
            <w:pPr>
              <w:spacing w:after="40"/>
            </w:pPr>
            <w:r>
              <w:rPr>
                <w:sz w:val="20"/>
              </w:rPr>
              <w:t>num_neur_rnc1</w:t>
            </w:r>
          </w:p>
        </w:tc>
        <w:tc>
          <w:tcPr>
            <w:tcW w:w="2736" w:type="dxa"/>
          </w:tcPr>
          <w:p w:rsidR="006A215C" w:rsidRDefault="00BA6FA6">
            <w:pPr>
              <w:spacing w:after="40"/>
              <w:jc w:val="center"/>
            </w:pPr>
            <w:r>
              <w:rPr>
                <w:sz w:val="20"/>
              </w:rPr>
              <w:t>4</w:t>
            </w:r>
          </w:p>
        </w:tc>
        <w:tc>
          <w:tcPr>
            <w:tcW w:w="2736" w:type="dxa"/>
          </w:tcPr>
          <w:p w:rsidR="006A215C" w:rsidRDefault="00BA6FA6">
            <w:pPr>
              <w:spacing w:after="40"/>
              <w:jc w:val="center"/>
            </w:pPr>
            <w:r>
              <w:rPr>
                <w:b/>
                <w:sz w:val="20"/>
              </w:rPr>
              <w:t>3</w:t>
            </w:r>
          </w:p>
        </w:tc>
      </w:tr>
      <w:tr w:rsidR="006A215C">
        <w:trPr>
          <w:jc w:val="center"/>
        </w:trPr>
        <w:tc>
          <w:tcPr>
            <w:tcW w:w="4032" w:type="dxa"/>
          </w:tcPr>
          <w:p w:rsidR="006A215C" w:rsidRDefault="00BA6FA6">
            <w:pPr>
              <w:spacing w:after="40"/>
            </w:pPr>
            <w:r>
              <w:rPr>
                <w:sz w:val="20"/>
              </w:rPr>
              <w:t>num_neur_rnc2</w:t>
            </w:r>
          </w:p>
        </w:tc>
        <w:tc>
          <w:tcPr>
            <w:tcW w:w="2736" w:type="dxa"/>
          </w:tcPr>
          <w:p w:rsidR="006A215C" w:rsidRDefault="00BA6FA6">
            <w:pPr>
              <w:spacing w:after="40"/>
              <w:jc w:val="center"/>
            </w:pPr>
            <w:r>
              <w:rPr>
                <w:sz w:val="20"/>
              </w:rPr>
              <w:t>8</w:t>
            </w:r>
          </w:p>
        </w:tc>
        <w:tc>
          <w:tcPr>
            <w:tcW w:w="2736" w:type="dxa"/>
          </w:tcPr>
          <w:p w:rsidR="006A215C" w:rsidRDefault="00BA6FA6">
            <w:pPr>
              <w:spacing w:after="40"/>
              <w:jc w:val="center"/>
            </w:pPr>
            <w:r>
              <w:rPr>
                <w:b/>
                <w:sz w:val="20"/>
              </w:rPr>
              <w:t>10</w:t>
            </w:r>
          </w:p>
        </w:tc>
      </w:tr>
      <w:tr w:rsidR="006A215C">
        <w:trPr>
          <w:jc w:val="center"/>
        </w:trPr>
        <w:tc>
          <w:tcPr>
            <w:tcW w:w="4032" w:type="dxa"/>
          </w:tcPr>
          <w:p w:rsidR="006A215C" w:rsidRDefault="00BA6FA6">
            <w:pPr>
              <w:spacing w:after="40"/>
            </w:pPr>
            <w:r>
              <w:rPr>
                <w:sz w:val="20"/>
              </w:rPr>
              <w:t>num_neur_rnc3</w:t>
            </w:r>
          </w:p>
        </w:tc>
        <w:tc>
          <w:tcPr>
            <w:tcW w:w="2736" w:type="dxa"/>
          </w:tcPr>
          <w:p w:rsidR="006A215C" w:rsidRDefault="00BA6FA6">
            <w:pPr>
              <w:spacing w:after="40"/>
              <w:jc w:val="center"/>
            </w:pPr>
            <w:r>
              <w:rPr>
                <w:sz w:val="20"/>
              </w:rPr>
              <w:t>4</w:t>
            </w:r>
          </w:p>
        </w:tc>
        <w:tc>
          <w:tcPr>
            <w:tcW w:w="2736" w:type="dxa"/>
          </w:tcPr>
          <w:p w:rsidR="006A215C" w:rsidRDefault="00BA6FA6">
            <w:pPr>
              <w:spacing w:after="40"/>
              <w:jc w:val="center"/>
            </w:pPr>
            <w:r>
              <w:rPr>
                <w:b/>
                <w:sz w:val="20"/>
              </w:rPr>
              <w:t>10</w:t>
            </w:r>
          </w:p>
        </w:tc>
      </w:tr>
      <w:tr w:rsidR="006A215C">
        <w:trPr>
          <w:jc w:val="center"/>
        </w:trPr>
        <w:tc>
          <w:tcPr>
            <w:tcW w:w="4032" w:type="dxa"/>
          </w:tcPr>
          <w:p w:rsidR="006A215C" w:rsidRDefault="00BA6FA6">
            <w:pPr>
              <w:spacing w:after="40"/>
            </w:pPr>
            <w:r>
              <w:rPr>
                <w:sz w:val="20"/>
              </w:rPr>
              <w:t>epocas_rnc1</w:t>
            </w:r>
          </w:p>
        </w:tc>
        <w:tc>
          <w:tcPr>
            <w:tcW w:w="2736" w:type="dxa"/>
          </w:tcPr>
          <w:p w:rsidR="006A215C" w:rsidRDefault="00BA6FA6">
            <w:pPr>
              <w:spacing w:after="40"/>
              <w:jc w:val="center"/>
            </w:pPr>
            <w:r>
              <w:rPr>
                <w:sz w:val="20"/>
              </w:rPr>
              <w:t>10</w:t>
            </w:r>
          </w:p>
        </w:tc>
        <w:tc>
          <w:tcPr>
            <w:tcW w:w="2736" w:type="dxa"/>
          </w:tcPr>
          <w:p w:rsidR="006A215C" w:rsidRDefault="00BA6FA6">
            <w:pPr>
              <w:spacing w:after="40"/>
              <w:jc w:val="center"/>
            </w:pPr>
            <w:r>
              <w:rPr>
                <w:sz w:val="20"/>
              </w:rPr>
              <w:t>10</w:t>
            </w:r>
          </w:p>
        </w:tc>
      </w:tr>
      <w:tr w:rsidR="006A215C">
        <w:trPr>
          <w:jc w:val="center"/>
        </w:trPr>
        <w:tc>
          <w:tcPr>
            <w:tcW w:w="4032" w:type="dxa"/>
          </w:tcPr>
          <w:p w:rsidR="006A215C" w:rsidRDefault="00BA6FA6">
            <w:pPr>
              <w:spacing w:after="40"/>
            </w:pPr>
            <w:r>
              <w:rPr>
                <w:sz w:val="20"/>
              </w:rPr>
              <w:t>epocas_rnc2</w:t>
            </w:r>
          </w:p>
        </w:tc>
        <w:tc>
          <w:tcPr>
            <w:tcW w:w="2736" w:type="dxa"/>
          </w:tcPr>
          <w:p w:rsidR="006A215C" w:rsidRDefault="00BA6FA6">
            <w:pPr>
              <w:spacing w:after="40"/>
              <w:jc w:val="center"/>
            </w:pPr>
            <w:r>
              <w:rPr>
                <w:sz w:val="20"/>
              </w:rPr>
              <w:t>1</w:t>
            </w:r>
          </w:p>
        </w:tc>
        <w:tc>
          <w:tcPr>
            <w:tcW w:w="2736" w:type="dxa"/>
          </w:tcPr>
          <w:p w:rsidR="006A215C" w:rsidRDefault="00BA6FA6">
            <w:pPr>
              <w:spacing w:after="40"/>
              <w:jc w:val="center"/>
            </w:pPr>
            <w:r>
              <w:rPr>
                <w:b/>
                <w:sz w:val="20"/>
              </w:rPr>
              <w:t>10</w:t>
            </w:r>
          </w:p>
        </w:tc>
      </w:tr>
      <w:tr w:rsidR="006A215C">
        <w:trPr>
          <w:jc w:val="center"/>
        </w:trPr>
        <w:tc>
          <w:tcPr>
            <w:tcW w:w="4032" w:type="dxa"/>
          </w:tcPr>
          <w:p w:rsidR="006A215C" w:rsidRDefault="00BA6FA6">
            <w:pPr>
              <w:spacing w:after="40"/>
            </w:pPr>
            <w:r>
              <w:rPr>
                <w:sz w:val="20"/>
              </w:rPr>
              <w:t>epocas_rnc3</w:t>
            </w:r>
          </w:p>
        </w:tc>
        <w:tc>
          <w:tcPr>
            <w:tcW w:w="2736" w:type="dxa"/>
          </w:tcPr>
          <w:p w:rsidR="006A215C" w:rsidRDefault="00BA6FA6">
            <w:pPr>
              <w:spacing w:after="40"/>
              <w:jc w:val="center"/>
            </w:pPr>
            <w:r>
              <w:rPr>
                <w:sz w:val="20"/>
              </w:rPr>
              <w:t>1</w:t>
            </w:r>
          </w:p>
        </w:tc>
        <w:tc>
          <w:tcPr>
            <w:tcW w:w="2736" w:type="dxa"/>
          </w:tcPr>
          <w:p w:rsidR="006A215C" w:rsidRDefault="00BA6FA6">
            <w:pPr>
              <w:spacing w:after="40"/>
              <w:jc w:val="center"/>
            </w:pPr>
            <w:r>
              <w:rPr>
                <w:b/>
                <w:sz w:val="20"/>
              </w:rPr>
              <w:t>10</w:t>
            </w:r>
          </w:p>
        </w:tc>
      </w:tr>
      <w:tr w:rsidR="006A215C">
        <w:trPr>
          <w:jc w:val="center"/>
        </w:trPr>
        <w:tc>
          <w:tcPr>
            <w:tcW w:w="4032" w:type="dxa"/>
          </w:tcPr>
          <w:p w:rsidR="006A215C" w:rsidRDefault="00BA6FA6">
            <w:pPr>
              <w:spacing w:after="40"/>
            </w:pPr>
            <w:r>
              <w:rPr>
                <w:sz w:val="20"/>
              </w:rPr>
              <w:t>taxa_aprend_rnc1</w:t>
            </w:r>
          </w:p>
        </w:tc>
        <w:tc>
          <w:tcPr>
            <w:tcW w:w="2736" w:type="dxa"/>
          </w:tcPr>
          <w:p w:rsidR="006A215C" w:rsidRDefault="00BA6FA6">
            <w:pPr>
              <w:spacing w:after="40"/>
              <w:jc w:val="center"/>
            </w:pPr>
            <w:r>
              <w:rPr>
                <w:sz w:val="20"/>
              </w:rPr>
              <w:t>0,01</w:t>
            </w:r>
          </w:p>
        </w:tc>
        <w:tc>
          <w:tcPr>
            <w:tcW w:w="2736" w:type="dxa"/>
          </w:tcPr>
          <w:p w:rsidR="006A215C" w:rsidRDefault="00BA6FA6">
            <w:pPr>
              <w:spacing w:after="40"/>
              <w:jc w:val="center"/>
            </w:pPr>
            <w:r>
              <w:rPr>
                <w:b/>
                <w:sz w:val="20"/>
              </w:rPr>
              <w:t>0,30</w:t>
            </w:r>
          </w:p>
        </w:tc>
      </w:tr>
      <w:tr w:rsidR="006A215C">
        <w:trPr>
          <w:jc w:val="center"/>
        </w:trPr>
        <w:tc>
          <w:tcPr>
            <w:tcW w:w="4032" w:type="dxa"/>
          </w:tcPr>
          <w:p w:rsidR="006A215C" w:rsidRDefault="00BA6FA6">
            <w:pPr>
              <w:spacing w:after="40"/>
            </w:pPr>
            <w:r>
              <w:rPr>
                <w:sz w:val="20"/>
              </w:rPr>
              <w:t>taxa_aprend_rnc2</w:t>
            </w:r>
          </w:p>
        </w:tc>
        <w:tc>
          <w:tcPr>
            <w:tcW w:w="2736" w:type="dxa"/>
          </w:tcPr>
          <w:p w:rsidR="006A215C" w:rsidRDefault="00BA6FA6">
            <w:pPr>
              <w:spacing w:after="40"/>
              <w:jc w:val="center"/>
            </w:pPr>
            <w:r>
              <w:rPr>
                <w:sz w:val="20"/>
              </w:rPr>
              <w:t>2,00</w:t>
            </w:r>
          </w:p>
        </w:tc>
        <w:tc>
          <w:tcPr>
            <w:tcW w:w="2736" w:type="dxa"/>
          </w:tcPr>
          <w:p w:rsidR="006A215C" w:rsidRDefault="00BA6FA6">
            <w:pPr>
              <w:spacing w:after="40"/>
              <w:jc w:val="center"/>
            </w:pPr>
            <w:r>
              <w:rPr>
                <w:b/>
                <w:sz w:val="20"/>
              </w:rPr>
              <w:t>0,50</w:t>
            </w:r>
          </w:p>
        </w:tc>
      </w:tr>
      <w:tr w:rsidR="006A215C">
        <w:trPr>
          <w:jc w:val="center"/>
        </w:trPr>
        <w:tc>
          <w:tcPr>
            <w:tcW w:w="4032" w:type="dxa"/>
          </w:tcPr>
          <w:p w:rsidR="006A215C" w:rsidRDefault="00BA6FA6">
            <w:pPr>
              <w:spacing w:after="40"/>
            </w:pPr>
            <w:r>
              <w:rPr>
                <w:sz w:val="20"/>
              </w:rPr>
              <w:t>taxa_aprend_rnc3</w:t>
            </w:r>
          </w:p>
        </w:tc>
        <w:tc>
          <w:tcPr>
            <w:tcW w:w="2736" w:type="dxa"/>
          </w:tcPr>
          <w:p w:rsidR="006A215C" w:rsidRDefault="00BA6FA6">
            <w:pPr>
              <w:spacing w:after="40"/>
              <w:jc w:val="center"/>
            </w:pPr>
            <w:r>
              <w:rPr>
                <w:sz w:val="20"/>
              </w:rPr>
              <w:t>1,00</w:t>
            </w:r>
          </w:p>
        </w:tc>
        <w:tc>
          <w:tcPr>
            <w:tcW w:w="2736" w:type="dxa"/>
          </w:tcPr>
          <w:p w:rsidR="006A215C" w:rsidRDefault="00BA6FA6">
            <w:pPr>
              <w:spacing w:after="40"/>
              <w:jc w:val="center"/>
            </w:pPr>
            <w:r>
              <w:rPr>
                <w:b/>
                <w:sz w:val="20"/>
              </w:rPr>
              <w:t>0,50</w:t>
            </w:r>
          </w:p>
        </w:tc>
      </w:tr>
      <w:tr w:rsidR="006A215C">
        <w:trPr>
          <w:jc w:val="center"/>
        </w:trPr>
        <w:tc>
          <w:tcPr>
            <w:tcW w:w="4032" w:type="dxa"/>
          </w:tcPr>
          <w:p w:rsidR="006A215C" w:rsidRDefault="00BA6FA6">
            <w:pPr>
              <w:spacing w:after="40"/>
            </w:pPr>
            <w:r>
              <w:rPr>
                <w:sz w:val="20"/>
              </w:rPr>
              <w:t>ordem_pol1</w:t>
            </w:r>
          </w:p>
        </w:tc>
        <w:tc>
          <w:tcPr>
            <w:tcW w:w="2736" w:type="dxa"/>
          </w:tcPr>
          <w:p w:rsidR="006A215C" w:rsidRDefault="00BA6FA6">
            <w:pPr>
              <w:spacing w:after="40"/>
              <w:jc w:val="center"/>
            </w:pPr>
            <w:r>
              <w:rPr>
                <w:sz w:val="20"/>
              </w:rPr>
              <w:t>1</w:t>
            </w:r>
          </w:p>
        </w:tc>
        <w:tc>
          <w:tcPr>
            <w:tcW w:w="2736" w:type="dxa"/>
          </w:tcPr>
          <w:p w:rsidR="006A215C" w:rsidRDefault="00BA6FA6">
            <w:pPr>
              <w:spacing w:after="40"/>
              <w:jc w:val="center"/>
            </w:pPr>
            <w:r>
              <w:rPr>
                <w:b/>
                <w:sz w:val="20"/>
              </w:rPr>
              <w:t>7</w:t>
            </w:r>
          </w:p>
        </w:tc>
      </w:tr>
      <w:tr w:rsidR="006A215C">
        <w:trPr>
          <w:jc w:val="center"/>
        </w:trPr>
        <w:tc>
          <w:tcPr>
            <w:tcW w:w="4032" w:type="dxa"/>
          </w:tcPr>
          <w:p w:rsidR="006A215C" w:rsidRDefault="00BA6FA6">
            <w:pPr>
              <w:spacing w:after="40"/>
            </w:pPr>
            <w:r>
              <w:rPr>
                <w:sz w:val="20"/>
              </w:rPr>
              <w:lastRenderedPageBreak/>
              <w:t>ordem_pol2</w:t>
            </w:r>
          </w:p>
        </w:tc>
        <w:tc>
          <w:tcPr>
            <w:tcW w:w="2736" w:type="dxa"/>
          </w:tcPr>
          <w:p w:rsidR="006A215C" w:rsidRDefault="00BA6FA6">
            <w:pPr>
              <w:spacing w:after="40"/>
              <w:jc w:val="center"/>
            </w:pPr>
            <w:r>
              <w:rPr>
                <w:sz w:val="20"/>
              </w:rPr>
              <w:t>10</w:t>
            </w:r>
          </w:p>
        </w:tc>
        <w:tc>
          <w:tcPr>
            <w:tcW w:w="2736" w:type="dxa"/>
          </w:tcPr>
          <w:p w:rsidR="006A215C" w:rsidRDefault="00BA6FA6">
            <w:pPr>
              <w:spacing w:after="40"/>
              <w:jc w:val="center"/>
            </w:pPr>
            <w:r>
              <w:rPr>
                <w:b/>
                <w:sz w:val="20"/>
              </w:rPr>
              <w:t>5</w:t>
            </w:r>
          </w:p>
        </w:tc>
      </w:tr>
      <w:tr w:rsidR="006A215C">
        <w:trPr>
          <w:jc w:val="center"/>
        </w:trPr>
        <w:tc>
          <w:tcPr>
            <w:tcW w:w="4032" w:type="dxa"/>
          </w:tcPr>
          <w:p w:rsidR="006A215C" w:rsidRDefault="00BA6FA6">
            <w:pPr>
              <w:spacing w:after="40"/>
            </w:pPr>
            <w:r>
              <w:rPr>
                <w:sz w:val="20"/>
              </w:rPr>
              <w:t>ordem_pol3</w:t>
            </w:r>
          </w:p>
        </w:tc>
        <w:tc>
          <w:tcPr>
            <w:tcW w:w="2736" w:type="dxa"/>
          </w:tcPr>
          <w:p w:rsidR="006A215C" w:rsidRDefault="00BA6FA6">
            <w:pPr>
              <w:spacing w:after="40"/>
              <w:jc w:val="center"/>
            </w:pPr>
            <w:r>
              <w:rPr>
                <w:sz w:val="20"/>
              </w:rPr>
              <w:t>6</w:t>
            </w:r>
          </w:p>
        </w:tc>
        <w:tc>
          <w:tcPr>
            <w:tcW w:w="2736" w:type="dxa"/>
          </w:tcPr>
          <w:p w:rsidR="006A215C" w:rsidRDefault="00BA6FA6">
            <w:pPr>
              <w:spacing w:after="40"/>
              <w:jc w:val="center"/>
            </w:pPr>
            <w:r>
              <w:rPr>
                <w:b/>
                <w:sz w:val="20"/>
              </w:rPr>
              <w:t>4</w:t>
            </w:r>
          </w:p>
        </w:tc>
      </w:tr>
    </w:tbl>
    <w:p w:rsidR="006A215C" w:rsidRDefault="006A215C">
      <w:pPr>
        <w:spacing w:after="80"/>
      </w:pPr>
    </w:p>
    <w:p w:rsidR="006A215C" w:rsidRDefault="00BA6FA6">
      <w:pPr>
        <w:spacing w:after="160"/>
        <w:jc w:val="both"/>
      </w:pPr>
      <w:r>
        <w:t xml:space="preserve">Para chegar nesses valores testei 30 combinações por rede (6 quantidades de neurônios </w:t>
      </w:r>
      <w:r>
        <w:t>contra 5 taxas de aprendizado), repetindo cada uma com 3 inicializações diferentes. A regra que usei foi: primeiro descartar tudo que deixasse grupo vazio, depois ficar com o menor erro médio de agrupamento.</w:t>
      </w:r>
    </w:p>
    <w:p w:rsidR="006A215C" w:rsidRDefault="00BA6FA6">
      <w:pPr>
        <w:spacing w:after="160"/>
        <w:jc w:val="both"/>
      </w:pPr>
      <w:r>
        <w:t xml:space="preserve">Um resultado me chamou atenção. Na rede 1, só 5 </w:t>
      </w:r>
      <w:r>
        <w:t>das 30 combinações conseguem preencher todos os grupos. Nas redes 2 e 3 são 25 das 30. Isso acontece porque o CO₂ varia numa faixa muito maior, o que dá mais espaço para os neurônios se espalharem. No par cilindrada contra eficiência os dados ficam concent</w:t>
      </w:r>
      <w:r>
        <w:t>rados numa região estreita e os neurônios acabam disputando o mesmo espaço.</w:t>
      </w:r>
    </w:p>
    <w:p w:rsidR="006A215C" w:rsidRDefault="00BA6FA6">
      <w:pPr>
        <w:pStyle w:val="Ttulo2"/>
        <w:spacing w:before="240"/>
      </w:pPr>
      <w:r>
        <w:t>1.3  Gráficos gerados pelos modelos</w:t>
      </w:r>
    </w:p>
    <w:p w:rsidR="006A215C" w:rsidRDefault="00BA6FA6">
      <w:pPr>
        <w:spacing w:after="160"/>
        <w:jc w:val="both"/>
      </w:pPr>
      <w:r>
        <w:t>Nos três gráficos, as estrelas são os vetores de pesos dos neurônios e a cor dos pontos indica o grupo. A linha vermelha é a regressão e o losan</w:t>
      </w:r>
      <w:r>
        <w:t>go marca o valor previsto.</w:t>
      </w:r>
    </w:p>
    <w:p w:rsidR="006A215C" w:rsidRDefault="00BA6FA6">
      <w:pPr>
        <w:spacing w:before="120" w:after="80"/>
        <w:jc w:val="center"/>
      </w:pPr>
      <w:r>
        <w:rPr>
          <w:noProof/>
          <w:lang w:eastAsia="pt-BR"/>
        </w:rPr>
        <w:drawing>
          <wp:inline distT="0" distB="0" distL="0" distR="0">
            <wp:extent cx="5394960" cy="3034665"/>
            <wp:effectExtent l="0" t="0" r="0" b="0"/>
            <wp:docPr id="1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png"/>
                    <pic:cNvPicPr/>
                  </pic:nvPicPr>
                  <pic:blipFill>
                    <a:blip r:embed="rId7"/>
                    <a:stretch>
                      <a:fillRect/>
                    </a:stretch>
                  </pic:blipFill>
                  <pic:spPr>
                    <a:xfrm>
                      <a:off x="0" y="0"/>
                      <a:ext cx="5394960" cy="3034665"/>
                    </a:xfrm>
                    <a:prstGeom prst="rect">
                      <a:avLst/>
                    </a:prstGeom>
                  </pic:spPr>
                </pic:pic>
              </a:graphicData>
            </a:graphic>
          </wp:inline>
        </w:drawing>
      </w:r>
    </w:p>
    <w:p w:rsidR="006A215C" w:rsidRDefault="00BA6FA6">
      <w:pPr>
        <w:spacing w:after="0"/>
        <w:jc w:val="center"/>
      </w:pPr>
      <w:r>
        <w:rPr>
          <w:color w:val="555555"/>
          <w:sz w:val="18"/>
        </w:rPr>
        <w:t>Figura 1 – Cilindrada X Eficiência</w:t>
      </w:r>
    </w:p>
    <w:p w:rsidR="006A215C" w:rsidRDefault="00BA6FA6">
      <w:pPr>
        <w:spacing w:after="240"/>
        <w:jc w:val="center"/>
      </w:pPr>
      <w:r>
        <w:rPr>
          <w:color w:val="555555"/>
          <w:sz w:val="18"/>
        </w:rPr>
        <w:t>Fonte: Autor, 2025.</w:t>
      </w:r>
    </w:p>
    <w:p w:rsidR="006A215C" w:rsidRDefault="00BA6FA6">
      <w:pPr>
        <w:spacing w:before="120" w:after="80"/>
        <w:jc w:val="center"/>
      </w:pPr>
      <w:r>
        <w:rPr>
          <w:noProof/>
          <w:lang w:eastAsia="pt-BR"/>
        </w:rPr>
        <w:lastRenderedPageBreak/>
        <w:drawing>
          <wp:inline distT="0" distB="0" distL="0" distR="0">
            <wp:extent cx="5394960" cy="3034665"/>
            <wp:effectExtent l="0" t="0" r="0" b="0"/>
            <wp:docPr id="100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png"/>
                    <pic:cNvPicPr/>
                  </pic:nvPicPr>
                  <pic:blipFill>
                    <a:blip r:embed="rId8"/>
                    <a:stretch>
                      <a:fillRect/>
                    </a:stretch>
                  </pic:blipFill>
                  <pic:spPr>
                    <a:xfrm>
                      <a:off x="0" y="0"/>
                      <a:ext cx="5394960" cy="3034665"/>
                    </a:xfrm>
                    <a:prstGeom prst="rect">
                      <a:avLst/>
                    </a:prstGeom>
                  </pic:spPr>
                </pic:pic>
              </a:graphicData>
            </a:graphic>
          </wp:inline>
        </w:drawing>
      </w:r>
    </w:p>
    <w:p w:rsidR="006A215C" w:rsidRDefault="00BA6FA6">
      <w:pPr>
        <w:spacing w:after="0"/>
        <w:jc w:val="center"/>
      </w:pPr>
      <w:r>
        <w:rPr>
          <w:color w:val="555555"/>
          <w:sz w:val="18"/>
        </w:rPr>
        <w:t>Figura 2 – Cilindrada X Emissão de CO₂</w:t>
      </w:r>
    </w:p>
    <w:p w:rsidR="006A215C" w:rsidRDefault="00BA6FA6">
      <w:pPr>
        <w:spacing w:after="240"/>
        <w:jc w:val="center"/>
      </w:pPr>
      <w:r>
        <w:rPr>
          <w:color w:val="555555"/>
          <w:sz w:val="18"/>
        </w:rPr>
        <w:t>Fonte: Autor, 2025.</w:t>
      </w:r>
    </w:p>
    <w:p w:rsidR="006A215C" w:rsidRDefault="00BA6FA6">
      <w:pPr>
        <w:spacing w:before="120" w:after="80"/>
        <w:jc w:val="center"/>
      </w:pPr>
      <w:r>
        <w:rPr>
          <w:noProof/>
          <w:lang w:eastAsia="pt-BR"/>
        </w:rPr>
        <w:drawing>
          <wp:inline distT="0" distB="0" distL="0" distR="0">
            <wp:extent cx="5394960" cy="3034665"/>
            <wp:effectExtent l="0" t="0" r="0" b="0"/>
            <wp:docPr id="10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png"/>
                    <pic:cNvPicPr/>
                  </pic:nvPicPr>
                  <pic:blipFill>
                    <a:blip r:embed="rId9"/>
                    <a:stretch>
                      <a:fillRect/>
                    </a:stretch>
                  </pic:blipFill>
                  <pic:spPr>
                    <a:xfrm>
                      <a:off x="0" y="0"/>
                      <a:ext cx="5394960" cy="3034665"/>
                    </a:xfrm>
                    <a:prstGeom prst="rect">
                      <a:avLst/>
                    </a:prstGeom>
                  </pic:spPr>
                </pic:pic>
              </a:graphicData>
            </a:graphic>
          </wp:inline>
        </w:drawing>
      </w:r>
    </w:p>
    <w:p w:rsidR="006A215C" w:rsidRDefault="00BA6FA6">
      <w:pPr>
        <w:spacing w:after="0"/>
        <w:jc w:val="center"/>
      </w:pPr>
      <w:r>
        <w:rPr>
          <w:color w:val="555555"/>
          <w:sz w:val="18"/>
        </w:rPr>
        <w:t>Figura 3 – Eficiência X Emissão de CO₂</w:t>
      </w:r>
    </w:p>
    <w:p w:rsidR="006A215C" w:rsidRDefault="00BA6FA6">
      <w:pPr>
        <w:spacing w:after="240"/>
        <w:jc w:val="center"/>
      </w:pPr>
      <w:r>
        <w:rPr>
          <w:color w:val="555555"/>
          <w:sz w:val="18"/>
        </w:rPr>
        <w:t>Fonte: Autor, 2025.</w:t>
      </w:r>
    </w:p>
    <w:p w:rsidR="006A215C" w:rsidRDefault="00BA6FA6">
      <w:pPr>
        <w:pStyle w:val="Ttulo2"/>
        <w:spacing w:before="240"/>
      </w:pPr>
      <w:r>
        <w:lastRenderedPageBreak/>
        <w:t>1.4  Tabelas com os agrupamentos</w:t>
      </w:r>
    </w:p>
    <w:p w:rsidR="006A215C" w:rsidRDefault="00BA6FA6">
      <w:pPr>
        <w:spacing w:after="160"/>
        <w:jc w:val="both"/>
      </w:pPr>
      <w:r>
        <w:t xml:space="preserve">São as tabelas </w:t>
      </w:r>
      <w:r>
        <w:t>que o código imprime no console. Reordenei as linhas pela faixa do eixo Y para ficar mais fácil de ler. A coluna Group mantém o número original, que é aleatório e muda a cada execução.</w:t>
      </w:r>
    </w:p>
    <w:p w:rsidR="006A215C" w:rsidRDefault="00BA6FA6">
      <w:pPr>
        <w:spacing w:after="80"/>
      </w:pPr>
      <w:r>
        <w:rPr>
          <w:b/>
          <w:sz w:val="20"/>
        </w:rPr>
        <w:t>Tabela 1 – Cilindrada (L) X Eficiência (km/L), 3 neurônios</w:t>
      </w:r>
    </w:p>
    <w:tbl>
      <w:tblPr>
        <w:tblStyle w:val="Tabelacomgrade"/>
        <w:tblW w:w="0" w:type="auto"/>
        <w:jc w:val="center"/>
        <w:tblInd w:w="0" w:type="dxa"/>
        <w:tblLook w:val="04A0" w:firstRow="1" w:lastRow="0" w:firstColumn="1" w:lastColumn="0" w:noHBand="0" w:noVBand="1"/>
      </w:tblPr>
      <w:tblGrid>
        <w:gridCol w:w="1224"/>
        <w:gridCol w:w="1584"/>
        <w:gridCol w:w="1584"/>
        <w:gridCol w:w="1728"/>
        <w:gridCol w:w="1728"/>
        <w:gridCol w:w="1728"/>
      </w:tblGrid>
      <w:tr w:rsidR="006A215C">
        <w:trPr>
          <w:jc w:val="center"/>
        </w:trPr>
        <w:tc>
          <w:tcPr>
            <w:tcW w:w="1224" w:type="dxa"/>
          </w:tcPr>
          <w:p w:rsidR="006A215C" w:rsidRDefault="00BA6FA6">
            <w:pPr>
              <w:spacing w:after="40"/>
              <w:jc w:val="center"/>
            </w:pPr>
            <w:r>
              <w:rPr>
                <w:b/>
                <w:sz w:val="18"/>
              </w:rPr>
              <w:t>Group</w:t>
            </w:r>
          </w:p>
        </w:tc>
        <w:tc>
          <w:tcPr>
            <w:tcW w:w="1584" w:type="dxa"/>
          </w:tcPr>
          <w:p w:rsidR="006A215C" w:rsidRDefault="00BA6FA6">
            <w:pPr>
              <w:spacing w:after="40"/>
              <w:jc w:val="center"/>
            </w:pPr>
            <w:r>
              <w:rPr>
                <w:b/>
                <w:sz w:val="18"/>
              </w:rPr>
              <w:t>Cil. (</w:t>
            </w:r>
            <w:r>
              <w:rPr>
                <w:b/>
                <w:sz w:val="18"/>
              </w:rPr>
              <w:t>min)</w:t>
            </w:r>
          </w:p>
        </w:tc>
        <w:tc>
          <w:tcPr>
            <w:tcW w:w="1584" w:type="dxa"/>
          </w:tcPr>
          <w:p w:rsidR="006A215C" w:rsidRDefault="00BA6FA6">
            <w:pPr>
              <w:spacing w:after="40"/>
              <w:jc w:val="center"/>
            </w:pPr>
            <w:r>
              <w:rPr>
                <w:b/>
                <w:sz w:val="18"/>
              </w:rPr>
              <w:t>Cil. (max)</w:t>
            </w:r>
          </w:p>
        </w:tc>
        <w:tc>
          <w:tcPr>
            <w:tcW w:w="1728" w:type="dxa"/>
          </w:tcPr>
          <w:p w:rsidR="006A215C" w:rsidRDefault="00BA6FA6">
            <w:pPr>
              <w:spacing w:after="40"/>
              <w:jc w:val="center"/>
            </w:pPr>
            <w:r>
              <w:rPr>
                <w:b/>
                <w:sz w:val="18"/>
              </w:rPr>
              <w:t>Efic. (min)</w:t>
            </w:r>
          </w:p>
        </w:tc>
        <w:tc>
          <w:tcPr>
            <w:tcW w:w="1728" w:type="dxa"/>
          </w:tcPr>
          <w:p w:rsidR="006A215C" w:rsidRDefault="00BA6FA6">
            <w:pPr>
              <w:spacing w:after="40"/>
              <w:jc w:val="center"/>
            </w:pPr>
            <w:r>
              <w:rPr>
                <w:b/>
                <w:sz w:val="18"/>
              </w:rPr>
              <w:t>Efic. (max)</w:t>
            </w:r>
          </w:p>
        </w:tc>
        <w:tc>
          <w:tcPr>
            <w:tcW w:w="1728" w:type="dxa"/>
          </w:tcPr>
          <w:p w:rsidR="006A215C" w:rsidRDefault="00BA6FA6">
            <w:pPr>
              <w:spacing w:after="40"/>
              <w:jc w:val="center"/>
            </w:pPr>
            <w:r>
              <w:rPr>
                <w:b/>
                <w:sz w:val="18"/>
              </w:rPr>
              <w:t>Elementos</w:t>
            </w:r>
          </w:p>
        </w:tc>
      </w:tr>
      <w:tr w:rsidR="006A215C">
        <w:trPr>
          <w:jc w:val="center"/>
        </w:trPr>
        <w:tc>
          <w:tcPr>
            <w:tcW w:w="1224" w:type="dxa"/>
          </w:tcPr>
          <w:p w:rsidR="006A215C" w:rsidRDefault="00BA6FA6">
            <w:pPr>
              <w:spacing w:after="40"/>
            </w:pPr>
            <w:r>
              <w:rPr>
                <w:sz w:val="18"/>
              </w:rPr>
              <w:t>1</w:t>
            </w:r>
          </w:p>
        </w:tc>
        <w:tc>
          <w:tcPr>
            <w:tcW w:w="1584" w:type="dxa"/>
          </w:tcPr>
          <w:p w:rsidR="006A215C" w:rsidRDefault="00BA6FA6">
            <w:pPr>
              <w:spacing w:after="40"/>
              <w:jc w:val="center"/>
            </w:pPr>
            <w:r>
              <w:rPr>
                <w:sz w:val="18"/>
              </w:rPr>
              <w:t>1,3</w:t>
            </w:r>
          </w:p>
        </w:tc>
        <w:tc>
          <w:tcPr>
            <w:tcW w:w="1584" w:type="dxa"/>
          </w:tcPr>
          <w:p w:rsidR="006A215C" w:rsidRDefault="00BA6FA6">
            <w:pPr>
              <w:spacing w:after="40"/>
              <w:jc w:val="center"/>
            </w:pPr>
            <w:r>
              <w:rPr>
                <w:sz w:val="18"/>
              </w:rPr>
              <w:t>8,4</w:t>
            </w:r>
          </w:p>
        </w:tc>
        <w:tc>
          <w:tcPr>
            <w:tcW w:w="1728" w:type="dxa"/>
          </w:tcPr>
          <w:p w:rsidR="006A215C" w:rsidRDefault="00BA6FA6">
            <w:pPr>
              <w:spacing w:after="40"/>
              <w:jc w:val="center"/>
            </w:pPr>
            <w:r>
              <w:rPr>
                <w:sz w:val="18"/>
              </w:rPr>
              <w:t>2,98</w:t>
            </w:r>
          </w:p>
        </w:tc>
        <w:tc>
          <w:tcPr>
            <w:tcW w:w="1728" w:type="dxa"/>
          </w:tcPr>
          <w:p w:rsidR="006A215C" w:rsidRDefault="00BA6FA6">
            <w:pPr>
              <w:spacing w:after="40"/>
              <w:jc w:val="center"/>
            </w:pPr>
            <w:r>
              <w:rPr>
                <w:sz w:val="18"/>
              </w:rPr>
              <w:t>10,20</w:t>
            </w:r>
          </w:p>
        </w:tc>
        <w:tc>
          <w:tcPr>
            <w:tcW w:w="1728" w:type="dxa"/>
          </w:tcPr>
          <w:p w:rsidR="006A215C" w:rsidRDefault="00BA6FA6">
            <w:pPr>
              <w:spacing w:after="40"/>
              <w:jc w:val="center"/>
            </w:pPr>
            <w:r>
              <w:rPr>
                <w:sz w:val="18"/>
              </w:rPr>
              <w:t>22.841</w:t>
            </w:r>
          </w:p>
        </w:tc>
      </w:tr>
      <w:tr w:rsidR="006A215C">
        <w:trPr>
          <w:jc w:val="center"/>
        </w:trPr>
        <w:tc>
          <w:tcPr>
            <w:tcW w:w="1224" w:type="dxa"/>
          </w:tcPr>
          <w:p w:rsidR="006A215C" w:rsidRDefault="00BA6FA6">
            <w:pPr>
              <w:spacing w:after="40"/>
            </w:pPr>
            <w:r>
              <w:rPr>
                <w:sz w:val="18"/>
              </w:rPr>
              <w:t>0</w:t>
            </w:r>
          </w:p>
        </w:tc>
        <w:tc>
          <w:tcPr>
            <w:tcW w:w="1584" w:type="dxa"/>
          </w:tcPr>
          <w:p w:rsidR="006A215C" w:rsidRDefault="00BA6FA6">
            <w:pPr>
              <w:spacing w:after="40"/>
              <w:jc w:val="center"/>
            </w:pPr>
            <w:r>
              <w:rPr>
                <w:sz w:val="18"/>
              </w:rPr>
              <w:t>0,9</w:t>
            </w:r>
          </w:p>
        </w:tc>
        <w:tc>
          <w:tcPr>
            <w:tcW w:w="1584" w:type="dxa"/>
          </w:tcPr>
          <w:p w:rsidR="006A215C" w:rsidRDefault="00BA6FA6">
            <w:pPr>
              <w:spacing w:after="40"/>
              <w:jc w:val="center"/>
            </w:pPr>
            <w:r>
              <w:rPr>
                <w:sz w:val="18"/>
              </w:rPr>
              <w:t>4,3</w:t>
            </w:r>
          </w:p>
        </w:tc>
        <w:tc>
          <w:tcPr>
            <w:tcW w:w="1728" w:type="dxa"/>
          </w:tcPr>
          <w:p w:rsidR="006A215C" w:rsidRDefault="00BA6FA6">
            <w:pPr>
              <w:spacing w:after="40"/>
              <w:jc w:val="center"/>
            </w:pPr>
            <w:r>
              <w:rPr>
                <w:sz w:val="18"/>
              </w:rPr>
              <w:t>7,23</w:t>
            </w:r>
          </w:p>
        </w:tc>
        <w:tc>
          <w:tcPr>
            <w:tcW w:w="1728" w:type="dxa"/>
          </w:tcPr>
          <w:p w:rsidR="006A215C" w:rsidRDefault="00BA6FA6">
            <w:pPr>
              <w:spacing w:after="40"/>
              <w:jc w:val="center"/>
            </w:pPr>
            <w:r>
              <w:rPr>
                <w:sz w:val="18"/>
              </w:rPr>
              <w:t>14,45</w:t>
            </w:r>
          </w:p>
        </w:tc>
        <w:tc>
          <w:tcPr>
            <w:tcW w:w="1728" w:type="dxa"/>
          </w:tcPr>
          <w:p w:rsidR="006A215C" w:rsidRDefault="00BA6FA6">
            <w:pPr>
              <w:spacing w:after="40"/>
              <w:jc w:val="center"/>
            </w:pPr>
            <w:r>
              <w:rPr>
                <w:sz w:val="18"/>
              </w:rPr>
              <w:t>14.659</w:t>
            </w:r>
          </w:p>
        </w:tc>
      </w:tr>
      <w:tr w:rsidR="006A215C">
        <w:trPr>
          <w:jc w:val="center"/>
        </w:trPr>
        <w:tc>
          <w:tcPr>
            <w:tcW w:w="1224" w:type="dxa"/>
          </w:tcPr>
          <w:p w:rsidR="006A215C" w:rsidRDefault="00BA6FA6">
            <w:pPr>
              <w:spacing w:after="40"/>
            </w:pPr>
            <w:r>
              <w:rPr>
                <w:sz w:val="18"/>
              </w:rPr>
              <w:t>2</w:t>
            </w:r>
          </w:p>
        </w:tc>
        <w:tc>
          <w:tcPr>
            <w:tcW w:w="1584" w:type="dxa"/>
          </w:tcPr>
          <w:p w:rsidR="006A215C" w:rsidRDefault="00BA6FA6">
            <w:pPr>
              <w:spacing w:after="40"/>
              <w:jc w:val="center"/>
            </w:pPr>
            <w:r>
              <w:rPr>
                <w:sz w:val="18"/>
              </w:rPr>
              <w:t>0,6</w:t>
            </w:r>
          </w:p>
        </w:tc>
        <w:tc>
          <w:tcPr>
            <w:tcW w:w="1584" w:type="dxa"/>
          </w:tcPr>
          <w:p w:rsidR="006A215C" w:rsidRDefault="00BA6FA6">
            <w:pPr>
              <w:spacing w:after="40"/>
              <w:jc w:val="center"/>
            </w:pPr>
            <w:r>
              <w:rPr>
                <w:sz w:val="18"/>
              </w:rPr>
              <w:t>2,5</w:t>
            </w:r>
          </w:p>
        </w:tc>
        <w:tc>
          <w:tcPr>
            <w:tcW w:w="1728" w:type="dxa"/>
          </w:tcPr>
          <w:p w:rsidR="006A215C" w:rsidRDefault="00BA6FA6">
            <w:pPr>
              <w:spacing w:after="40"/>
              <w:jc w:val="center"/>
            </w:pPr>
            <w:r>
              <w:rPr>
                <w:sz w:val="18"/>
              </w:rPr>
              <w:t>14,88</w:t>
            </w:r>
          </w:p>
        </w:tc>
        <w:tc>
          <w:tcPr>
            <w:tcW w:w="1728" w:type="dxa"/>
          </w:tcPr>
          <w:p w:rsidR="006A215C" w:rsidRDefault="00BA6FA6">
            <w:pPr>
              <w:spacing w:after="40"/>
              <w:jc w:val="center"/>
            </w:pPr>
            <w:r>
              <w:rPr>
                <w:sz w:val="18"/>
              </w:rPr>
              <w:t>24,66</w:t>
            </w:r>
          </w:p>
        </w:tc>
        <w:tc>
          <w:tcPr>
            <w:tcW w:w="1728" w:type="dxa"/>
          </w:tcPr>
          <w:p w:rsidR="006A215C" w:rsidRDefault="00BA6FA6">
            <w:pPr>
              <w:spacing w:after="40"/>
              <w:jc w:val="center"/>
            </w:pPr>
            <w:r>
              <w:rPr>
                <w:sz w:val="18"/>
              </w:rPr>
              <w:t>467</w:t>
            </w:r>
          </w:p>
        </w:tc>
      </w:tr>
    </w:tbl>
    <w:p w:rsidR="006A215C" w:rsidRDefault="006A215C">
      <w:pPr>
        <w:spacing w:after="80"/>
      </w:pPr>
    </w:p>
    <w:p w:rsidR="006A215C" w:rsidRDefault="00BA6FA6">
      <w:pPr>
        <w:spacing w:after="80"/>
      </w:pPr>
      <w:r>
        <w:rPr>
          <w:b/>
          <w:sz w:val="20"/>
        </w:rPr>
        <w:t>Tabela 2 – Cilindrada (L) X Emissão de CO₂ (g/km), 10 neurônios</w:t>
      </w:r>
    </w:p>
    <w:tbl>
      <w:tblPr>
        <w:tblStyle w:val="Tabelacomgrade"/>
        <w:tblW w:w="0" w:type="auto"/>
        <w:jc w:val="center"/>
        <w:tblInd w:w="0" w:type="dxa"/>
        <w:tblLook w:val="04A0" w:firstRow="1" w:lastRow="0" w:firstColumn="1" w:lastColumn="0" w:noHBand="0" w:noVBand="1"/>
      </w:tblPr>
      <w:tblGrid>
        <w:gridCol w:w="1224"/>
        <w:gridCol w:w="1584"/>
        <w:gridCol w:w="1584"/>
        <w:gridCol w:w="1728"/>
        <w:gridCol w:w="1728"/>
        <w:gridCol w:w="1728"/>
      </w:tblGrid>
      <w:tr w:rsidR="006A215C">
        <w:trPr>
          <w:jc w:val="center"/>
        </w:trPr>
        <w:tc>
          <w:tcPr>
            <w:tcW w:w="1224" w:type="dxa"/>
          </w:tcPr>
          <w:p w:rsidR="006A215C" w:rsidRDefault="00BA6FA6">
            <w:pPr>
              <w:spacing w:after="40"/>
              <w:jc w:val="center"/>
            </w:pPr>
            <w:r>
              <w:rPr>
                <w:b/>
                <w:sz w:val="18"/>
              </w:rPr>
              <w:t>Group</w:t>
            </w:r>
          </w:p>
        </w:tc>
        <w:tc>
          <w:tcPr>
            <w:tcW w:w="1584" w:type="dxa"/>
          </w:tcPr>
          <w:p w:rsidR="006A215C" w:rsidRDefault="00BA6FA6">
            <w:pPr>
              <w:spacing w:after="40"/>
              <w:jc w:val="center"/>
            </w:pPr>
            <w:r>
              <w:rPr>
                <w:b/>
                <w:sz w:val="18"/>
              </w:rPr>
              <w:t>Cil. (min)</w:t>
            </w:r>
          </w:p>
        </w:tc>
        <w:tc>
          <w:tcPr>
            <w:tcW w:w="1584" w:type="dxa"/>
          </w:tcPr>
          <w:p w:rsidR="006A215C" w:rsidRDefault="00BA6FA6">
            <w:pPr>
              <w:spacing w:after="40"/>
              <w:jc w:val="center"/>
            </w:pPr>
            <w:r>
              <w:rPr>
                <w:b/>
                <w:sz w:val="18"/>
              </w:rPr>
              <w:t>Cil. (max)</w:t>
            </w:r>
          </w:p>
        </w:tc>
        <w:tc>
          <w:tcPr>
            <w:tcW w:w="1728" w:type="dxa"/>
          </w:tcPr>
          <w:p w:rsidR="006A215C" w:rsidRDefault="00BA6FA6">
            <w:pPr>
              <w:spacing w:after="40"/>
              <w:jc w:val="center"/>
            </w:pPr>
            <w:r>
              <w:rPr>
                <w:b/>
                <w:sz w:val="18"/>
              </w:rPr>
              <w:t>CO₂ (min)</w:t>
            </w:r>
          </w:p>
        </w:tc>
        <w:tc>
          <w:tcPr>
            <w:tcW w:w="1728" w:type="dxa"/>
          </w:tcPr>
          <w:p w:rsidR="006A215C" w:rsidRDefault="00BA6FA6">
            <w:pPr>
              <w:spacing w:after="40"/>
              <w:jc w:val="center"/>
            </w:pPr>
            <w:r>
              <w:rPr>
                <w:b/>
                <w:sz w:val="18"/>
              </w:rPr>
              <w:t>CO₂ (max)</w:t>
            </w:r>
          </w:p>
        </w:tc>
        <w:tc>
          <w:tcPr>
            <w:tcW w:w="1728" w:type="dxa"/>
          </w:tcPr>
          <w:p w:rsidR="006A215C" w:rsidRDefault="00BA6FA6">
            <w:pPr>
              <w:spacing w:after="40"/>
              <w:jc w:val="center"/>
            </w:pPr>
            <w:r>
              <w:rPr>
                <w:b/>
                <w:sz w:val="18"/>
              </w:rPr>
              <w:t>Elementos</w:t>
            </w:r>
          </w:p>
        </w:tc>
      </w:tr>
      <w:tr w:rsidR="006A215C">
        <w:trPr>
          <w:jc w:val="center"/>
        </w:trPr>
        <w:tc>
          <w:tcPr>
            <w:tcW w:w="1224" w:type="dxa"/>
          </w:tcPr>
          <w:p w:rsidR="006A215C" w:rsidRDefault="00BA6FA6">
            <w:pPr>
              <w:spacing w:after="40"/>
            </w:pPr>
            <w:r>
              <w:rPr>
                <w:sz w:val="18"/>
              </w:rPr>
              <w:t>2</w:t>
            </w:r>
          </w:p>
        </w:tc>
        <w:tc>
          <w:tcPr>
            <w:tcW w:w="1584" w:type="dxa"/>
          </w:tcPr>
          <w:p w:rsidR="006A215C" w:rsidRDefault="00BA6FA6">
            <w:pPr>
              <w:spacing w:after="40"/>
              <w:jc w:val="center"/>
            </w:pPr>
            <w:r>
              <w:rPr>
                <w:sz w:val="18"/>
              </w:rPr>
              <w:t>0,6</w:t>
            </w:r>
          </w:p>
        </w:tc>
        <w:tc>
          <w:tcPr>
            <w:tcW w:w="1584" w:type="dxa"/>
          </w:tcPr>
          <w:p w:rsidR="006A215C" w:rsidRDefault="00BA6FA6">
            <w:pPr>
              <w:spacing w:after="40"/>
              <w:jc w:val="center"/>
            </w:pPr>
            <w:r>
              <w:rPr>
                <w:sz w:val="18"/>
              </w:rPr>
              <w:t>3,6</w:t>
            </w:r>
          </w:p>
        </w:tc>
        <w:tc>
          <w:tcPr>
            <w:tcW w:w="1728" w:type="dxa"/>
          </w:tcPr>
          <w:p w:rsidR="006A215C" w:rsidRDefault="00BA6FA6">
            <w:pPr>
              <w:spacing w:after="40"/>
              <w:jc w:val="center"/>
            </w:pPr>
            <w:r>
              <w:rPr>
                <w:sz w:val="18"/>
              </w:rPr>
              <w:t>18,02</w:t>
            </w:r>
          </w:p>
        </w:tc>
        <w:tc>
          <w:tcPr>
            <w:tcW w:w="1728" w:type="dxa"/>
          </w:tcPr>
          <w:p w:rsidR="006A215C" w:rsidRDefault="00BA6FA6">
            <w:pPr>
              <w:spacing w:after="40"/>
              <w:jc w:val="center"/>
            </w:pPr>
            <w:r>
              <w:rPr>
                <w:sz w:val="18"/>
              </w:rPr>
              <w:t>123,03</w:t>
            </w:r>
          </w:p>
        </w:tc>
        <w:tc>
          <w:tcPr>
            <w:tcW w:w="1728" w:type="dxa"/>
          </w:tcPr>
          <w:p w:rsidR="006A215C" w:rsidRDefault="00BA6FA6">
            <w:pPr>
              <w:spacing w:after="40"/>
              <w:jc w:val="center"/>
            </w:pPr>
            <w:r>
              <w:rPr>
                <w:sz w:val="18"/>
              </w:rPr>
              <w:t>101</w:t>
            </w:r>
          </w:p>
        </w:tc>
      </w:tr>
      <w:tr w:rsidR="006A215C">
        <w:trPr>
          <w:jc w:val="center"/>
        </w:trPr>
        <w:tc>
          <w:tcPr>
            <w:tcW w:w="1224" w:type="dxa"/>
          </w:tcPr>
          <w:p w:rsidR="006A215C" w:rsidRDefault="00BA6FA6">
            <w:pPr>
              <w:spacing w:after="40"/>
            </w:pPr>
            <w:r>
              <w:rPr>
                <w:sz w:val="18"/>
              </w:rPr>
              <w:t>9</w:t>
            </w:r>
          </w:p>
        </w:tc>
        <w:tc>
          <w:tcPr>
            <w:tcW w:w="1584" w:type="dxa"/>
          </w:tcPr>
          <w:p w:rsidR="006A215C" w:rsidRDefault="00BA6FA6">
            <w:pPr>
              <w:spacing w:after="40"/>
              <w:jc w:val="center"/>
            </w:pPr>
            <w:r>
              <w:rPr>
                <w:sz w:val="18"/>
              </w:rPr>
              <w:t>0,9</w:t>
            </w:r>
          </w:p>
        </w:tc>
        <w:tc>
          <w:tcPr>
            <w:tcW w:w="1584" w:type="dxa"/>
          </w:tcPr>
          <w:p w:rsidR="006A215C" w:rsidRDefault="00BA6FA6">
            <w:pPr>
              <w:spacing w:after="40"/>
              <w:jc w:val="center"/>
            </w:pPr>
            <w:r>
              <w:rPr>
                <w:sz w:val="18"/>
              </w:rPr>
              <w:t>4,6</w:t>
            </w:r>
          </w:p>
        </w:tc>
        <w:tc>
          <w:tcPr>
            <w:tcW w:w="1728" w:type="dxa"/>
          </w:tcPr>
          <w:p w:rsidR="006A215C" w:rsidRDefault="00BA6FA6">
            <w:pPr>
              <w:spacing w:after="40"/>
              <w:jc w:val="center"/>
            </w:pPr>
            <w:r>
              <w:rPr>
                <w:sz w:val="18"/>
              </w:rPr>
              <w:t>123,65</w:t>
            </w:r>
          </w:p>
        </w:tc>
        <w:tc>
          <w:tcPr>
            <w:tcW w:w="1728" w:type="dxa"/>
          </w:tcPr>
          <w:p w:rsidR="006A215C" w:rsidRDefault="00BA6FA6">
            <w:pPr>
              <w:spacing w:after="40"/>
              <w:jc w:val="center"/>
            </w:pPr>
            <w:r>
              <w:rPr>
                <w:sz w:val="18"/>
              </w:rPr>
              <w:t>200,70</w:t>
            </w:r>
          </w:p>
        </w:tc>
        <w:tc>
          <w:tcPr>
            <w:tcW w:w="1728" w:type="dxa"/>
          </w:tcPr>
          <w:p w:rsidR="006A215C" w:rsidRDefault="00BA6FA6">
            <w:pPr>
              <w:spacing w:after="40"/>
              <w:jc w:val="center"/>
            </w:pPr>
            <w:r>
              <w:rPr>
                <w:sz w:val="18"/>
              </w:rPr>
              <w:t>2.669</w:t>
            </w:r>
          </w:p>
        </w:tc>
      </w:tr>
      <w:tr w:rsidR="006A215C">
        <w:trPr>
          <w:jc w:val="center"/>
        </w:trPr>
        <w:tc>
          <w:tcPr>
            <w:tcW w:w="1224" w:type="dxa"/>
          </w:tcPr>
          <w:p w:rsidR="006A215C" w:rsidRDefault="00BA6FA6">
            <w:pPr>
              <w:spacing w:after="40"/>
            </w:pPr>
            <w:r>
              <w:rPr>
                <w:sz w:val="18"/>
              </w:rPr>
              <w:t>5</w:t>
            </w:r>
          </w:p>
        </w:tc>
        <w:tc>
          <w:tcPr>
            <w:tcW w:w="1584" w:type="dxa"/>
          </w:tcPr>
          <w:p w:rsidR="006A215C" w:rsidRDefault="00BA6FA6">
            <w:pPr>
              <w:spacing w:after="40"/>
              <w:jc w:val="center"/>
            </w:pPr>
            <w:r>
              <w:rPr>
                <w:sz w:val="18"/>
              </w:rPr>
              <w:t>1,0</w:t>
            </w:r>
          </w:p>
        </w:tc>
        <w:tc>
          <w:tcPr>
            <w:tcW w:w="1584" w:type="dxa"/>
          </w:tcPr>
          <w:p w:rsidR="006A215C" w:rsidRDefault="00BA6FA6">
            <w:pPr>
              <w:spacing w:after="40"/>
              <w:jc w:val="center"/>
            </w:pPr>
            <w:r>
              <w:rPr>
                <w:sz w:val="18"/>
              </w:rPr>
              <w:t>6,0</w:t>
            </w:r>
          </w:p>
        </w:tc>
        <w:tc>
          <w:tcPr>
            <w:tcW w:w="1728" w:type="dxa"/>
          </w:tcPr>
          <w:p w:rsidR="006A215C" w:rsidRDefault="00BA6FA6">
            <w:pPr>
              <w:spacing w:after="40"/>
              <w:jc w:val="center"/>
            </w:pPr>
            <w:r>
              <w:rPr>
                <w:sz w:val="18"/>
              </w:rPr>
              <w:t>201,32</w:t>
            </w:r>
          </w:p>
        </w:tc>
        <w:tc>
          <w:tcPr>
            <w:tcW w:w="1728" w:type="dxa"/>
          </w:tcPr>
          <w:p w:rsidR="006A215C" w:rsidRDefault="00BA6FA6">
            <w:pPr>
              <w:spacing w:after="40"/>
              <w:jc w:val="center"/>
            </w:pPr>
            <w:r>
              <w:rPr>
                <w:sz w:val="18"/>
              </w:rPr>
              <w:t>255,38</w:t>
            </w:r>
          </w:p>
        </w:tc>
        <w:tc>
          <w:tcPr>
            <w:tcW w:w="1728" w:type="dxa"/>
          </w:tcPr>
          <w:p w:rsidR="006A215C" w:rsidRDefault="00BA6FA6">
            <w:pPr>
              <w:spacing w:after="40"/>
              <w:jc w:val="center"/>
            </w:pPr>
            <w:r>
              <w:rPr>
                <w:sz w:val="18"/>
              </w:rPr>
              <w:t>9.154</w:t>
            </w:r>
          </w:p>
        </w:tc>
      </w:tr>
      <w:tr w:rsidR="006A215C">
        <w:trPr>
          <w:jc w:val="center"/>
        </w:trPr>
        <w:tc>
          <w:tcPr>
            <w:tcW w:w="1224" w:type="dxa"/>
          </w:tcPr>
          <w:p w:rsidR="006A215C" w:rsidRDefault="00BA6FA6">
            <w:pPr>
              <w:spacing w:after="40"/>
            </w:pPr>
            <w:r>
              <w:rPr>
                <w:sz w:val="18"/>
              </w:rPr>
              <w:t>0</w:t>
            </w:r>
          </w:p>
        </w:tc>
        <w:tc>
          <w:tcPr>
            <w:tcW w:w="1584" w:type="dxa"/>
          </w:tcPr>
          <w:p w:rsidR="006A215C" w:rsidRDefault="00BA6FA6">
            <w:pPr>
              <w:spacing w:after="40"/>
              <w:jc w:val="center"/>
            </w:pPr>
            <w:r>
              <w:rPr>
                <w:sz w:val="18"/>
              </w:rPr>
              <w:t>1,0</w:t>
            </w:r>
          </w:p>
        </w:tc>
        <w:tc>
          <w:tcPr>
            <w:tcW w:w="1584" w:type="dxa"/>
          </w:tcPr>
          <w:p w:rsidR="006A215C" w:rsidRDefault="00BA6FA6">
            <w:pPr>
              <w:spacing w:after="40"/>
              <w:jc w:val="center"/>
            </w:pPr>
            <w:r>
              <w:rPr>
                <w:sz w:val="18"/>
              </w:rPr>
              <w:t>6,2</w:t>
            </w:r>
          </w:p>
        </w:tc>
        <w:tc>
          <w:tcPr>
            <w:tcW w:w="1728" w:type="dxa"/>
          </w:tcPr>
          <w:p w:rsidR="006A215C" w:rsidRDefault="00BA6FA6">
            <w:pPr>
              <w:spacing w:after="40"/>
              <w:jc w:val="center"/>
            </w:pPr>
            <w:r>
              <w:rPr>
                <w:sz w:val="18"/>
              </w:rPr>
              <w:t>256,01</w:t>
            </w:r>
          </w:p>
        </w:tc>
        <w:tc>
          <w:tcPr>
            <w:tcW w:w="1728" w:type="dxa"/>
          </w:tcPr>
          <w:p w:rsidR="006A215C" w:rsidRDefault="00BA6FA6">
            <w:pPr>
              <w:spacing w:after="40"/>
              <w:jc w:val="center"/>
            </w:pPr>
            <w:r>
              <w:rPr>
                <w:sz w:val="18"/>
              </w:rPr>
              <w:t>300,74</w:t>
            </w:r>
          </w:p>
        </w:tc>
        <w:tc>
          <w:tcPr>
            <w:tcW w:w="1728" w:type="dxa"/>
          </w:tcPr>
          <w:p w:rsidR="006A215C" w:rsidRDefault="00BA6FA6">
            <w:pPr>
              <w:spacing w:after="40"/>
              <w:jc w:val="center"/>
            </w:pPr>
            <w:r>
              <w:rPr>
                <w:sz w:val="18"/>
              </w:rPr>
              <w:t>10.206</w:t>
            </w:r>
          </w:p>
        </w:tc>
      </w:tr>
      <w:tr w:rsidR="006A215C">
        <w:trPr>
          <w:jc w:val="center"/>
        </w:trPr>
        <w:tc>
          <w:tcPr>
            <w:tcW w:w="1224" w:type="dxa"/>
          </w:tcPr>
          <w:p w:rsidR="006A215C" w:rsidRDefault="00BA6FA6">
            <w:pPr>
              <w:spacing w:after="40"/>
            </w:pPr>
            <w:r>
              <w:rPr>
                <w:sz w:val="18"/>
              </w:rPr>
              <w:t>7</w:t>
            </w:r>
          </w:p>
        </w:tc>
        <w:tc>
          <w:tcPr>
            <w:tcW w:w="1584" w:type="dxa"/>
          </w:tcPr>
          <w:p w:rsidR="006A215C" w:rsidRDefault="00BA6FA6">
            <w:pPr>
              <w:spacing w:after="40"/>
              <w:jc w:val="center"/>
            </w:pPr>
            <w:r>
              <w:rPr>
                <w:sz w:val="18"/>
              </w:rPr>
              <w:t>1,1</w:t>
            </w:r>
          </w:p>
        </w:tc>
        <w:tc>
          <w:tcPr>
            <w:tcW w:w="1584" w:type="dxa"/>
          </w:tcPr>
          <w:p w:rsidR="006A215C" w:rsidRDefault="00BA6FA6">
            <w:pPr>
              <w:spacing w:after="40"/>
              <w:jc w:val="center"/>
            </w:pPr>
            <w:r>
              <w:rPr>
                <w:sz w:val="18"/>
              </w:rPr>
              <w:t>7,0</w:t>
            </w:r>
          </w:p>
        </w:tc>
        <w:tc>
          <w:tcPr>
            <w:tcW w:w="1728" w:type="dxa"/>
          </w:tcPr>
          <w:p w:rsidR="006A215C" w:rsidRDefault="00BA6FA6">
            <w:pPr>
              <w:spacing w:after="40"/>
              <w:jc w:val="center"/>
            </w:pPr>
            <w:r>
              <w:rPr>
                <w:sz w:val="18"/>
              </w:rPr>
              <w:t>301,22</w:t>
            </w:r>
          </w:p>
        </w:tc>
        <w:tc>
          <w:tcPr>
            <w:tcW w:w="1728" w:type="dxa"/>
          </w:tcPr>
          <w:p w:rsidR="006A215C" w:rsidRDefault="00BA6FA6">
            <w:pPr>
              <w:spacing w:after="40"/>
              <w:jc w:val="center"/>
            </w:pPr>
            <w:r>
              <w:rPr>
                <w:sz w:val="18"/>
              </w:rPr>
              <w:t>336,78</w:t>
            </w:r>
          </w:p>
        </w:tc>
        <w:tc>
          <w:tcPr>
            <w:tcW w:w="1728" w:type="dxa"/>
          </w:tcPr>
          <w:p w:rsidR="006A215C" w:rsidRDefault="00BA6FA6">
            <w:pPr>
              <w:spacing w:after="40"/>
              <w:jc w:val="center"/>
            </w:pPr>
            <w:r>
              <w:rPr>
                <w:sz w:val="18"/>
              </w:rPr>
              <w:t>6.198</w:t>
            </w:r>
          </w:p>
        </w:tc>
      </w:tr>
      <w:tr w:rsidR="006A215C">
        <w:trPr>
          <w:jc w:val="center"/>
        </w:trPr>
        <w:tc>
          <w:tcPr>
            <w:tcW w:w="1224" w:type="dxa"/>
          </w:tcPr>
          <w:p w:rsidR="006A215C" w:rsidRDefault="00BA6FA6">
            <w:pPr>
              <w:spacing w:after="40"/>
            </w:pPr>
            <w:r>
              <w:rPr>
                <w:sz w:val="18"/>
              </w:rPr>
              <w:t>1</w:t>
            </w:r>
          </w:p>
        </w:tc>
        <w:tc>
          <w:tcPr>
            <w:tcW w:w="1584" w:type="dxa"/>
          </w:tcPr>
          <w:p w:rsidR="006A215C" w:rsidRDefault="00BA6FA6">
            <w:pPr>
              <w:spacing w:after="40"/>
              <w:jc w:val="center"/>
            </w:pPr>
            <w:r>
              <w:rPr>
                <w:sz w:val="18"/>
              </w:rPr>
              <w:t>1,9</w:t>
            </w:r>
          </w:p>
        </w:tc>
        <w:tc>
          <w:tcPr>
            <w:tcW w:w="1584" w:type="dxa"/>
          </w:tcPr>
          <w:p w:rsidR="006A215C" w:rsidRDefault="00BA6FA6">
            <w:pPr>
              <w:spacing w:after="40"/>
              <w:jc w:val="center"/>
            </w:pPr>
            <w:r>
              <w:rPr>
                <w:sz w:val="18"/>
              </w:rPr>
              <w:t>8,4</w:t>
            </w:r>
          </w:p>
        </w:tc>
        <w:tc>
          <w:tcPr>
            <w:tcW w:w="1728" w:type="dxa"/>
          </w:tcPr>
          <w:p w:rsidR="006A215C" w:rsidRDefault="00BA6FA6">
            <w:pPr>
              <w:spacing w:after="40"/>
              <w:jc w:val="center"/>
            </w:pPr>
            <w:r>
              <w:rPr>
                <w:sz w:val="18"/>
              </w:rPr>
              <w:t>337,41</w:t>
            </w:r>
          </w:p>
        </w:tc>
        <w:tc>
          <w:tcPr>
            <w:tcW w:w="1728" w:type="dxa"/>
          </w:tcPr>
          <w:p w:rsidR="006A215C" w:rsidRDefault="00BA6FA6">
            <w:pPr>
              <w:spacing w:after="40"/>
              <w:jc w:val="center"/>
            </w:pPr>
            <w:r>
              <w:rPr>
                <w:sz w:val="18"/>
              </w:rPr>
              <w:t>361,02</w:t>
            </w:r>
          </w:p>
        </w:tc>
        <w:tc>
          <w:tcPr>
            <w:tcW w:w="1728" w:type="dxa"/>
          </w:tcPr>
          <w:p w:rsidR="006A215C" w:rsidRDefault="00BA6FA6">
            <w:pPr>
              <w:spacing w:after="40"/>
              <w:jc w:val="center"/>
            </w:pPr>
            <w:r>
              <w:rPr>
                <w:sz w:val="18"/>
              </w:rPr>
              <w:t>2.452</w:t>
            </w:r>
          </w:p>
        </w:tc>
      </w:tr>
      <w:tr w:rsidR="006A215C">
        <w:trPr>
          <w:jc w:val="center"/>
        </w:trPr>
        <w:tc>
          <w:tcPr>
            <w:tcW w:w="1224" w:type="dxa"/>
          </w:tcPr>
          <w:p w:rsidR="006A215C" w:rsidRDefault="00BA6FA6">
            <w:pPr>
              <w:spacing w:after="40"/>
            </w:pPr>
            <w:r>
              <w:rPr>
                <w:sz w:val="18"/>
              </w:rPr>
              <w:t>4</w:t>
            </w:r>
          </w:p>
        </w:tc>
        <w:tc>
          <w:tcPr>
            <w:tcW w:w="1584" w:type="dxa"/>
          </w:tcPr>
          <w:p w:rsidR="006A215C" w:rsidRDefault="00BA6FA6">
            <w:pPr>
              <w:spacing w:after="40"/>
              <w:jc w:val="center"/>
            </w:pPr>
            <w:r>
              <w:rPr>
                <w:sz w:val="18"/>
              </w:rPr>
              <w:t>1,9</w:t>
            </w:r>
          </w:p>
        </w:tc>
        <w:tc>
          <w:tcPr>
            <w:tcW w:w="1584" w:type="dxa"/>
          </w:tcPr>
          <w:p w:rsidR="006A215C" w:rsidRDefault="00BA6FA6">
            <w:pPr>
              <w:spacing w:after="40"/>
              <w:jc w:val="center"/>
            </w:pPr>
            <w:r>
              <w:rPr>
                <w:sz w:val="18"/>
              </w:rPr>
              <w:t>8,4</w:t>
            </w:r>
          </w:p>
        </w:tc>
        <w:tc>
          <w:tcPr>
            <w:tcW w:w="1728" w:type="dxa"/>
          </w:tcPr>
          <w:p w:rsidR="006A215C" w:rsidRDefault="00BA6FA6">
            <w:pPr>
              <w:spacing w:after="40"/>
              <w:jc w:val="center"/>
            </w:pPr>
            <w:r>
              <w:rPr>
                <w:sz w:val="18"/>
              </w:rPr>
              <w:t>362,88</w:t>
            </w:r>
          </w:p>
        </w:tc>
        <w:tc>
          <w:tcPr>
            <w:tcW w:w="1728" w:type="dxa"/>
          </w:tcPr>
          <w:p w:rsidR="006A215C" w:rsidRDefault="00BA6FA6">
            <w:pPr>
              <w:spacing w:after="40"/>
              <w:jc w:val="center"/>
            </w:pPr>
            <w:r>
              <w:rPr>
                <w:sz w:val="18"/>
              </w:rPr>
              <w:t>416,32</w:t>
            </w:r>
          </w:p>
        </w:tc>
        <w:tc>
          <w:tcPr>
            <w:tcW w:w="1728" w:type="dxa"/>
          </w:tcPr>
          <w:p w:rsidR="006A215C" w:rsidRDefault="00BA6FA6">
            <w:pPr>
              <w:spacing w:after="40"/>
              <w:jc w:val="center"/>
            </w:pPr>
            <w:r>
              <w:rPr>
                <w:sz w:val="18"/>
              </w:rPr>
              <w:t>4.463</w:t>
            </w:r>
          </w:p>
        </w:tc>
      </w:tr>
      <w:tr w:rsidR="006A215C">
        <w:trPr>
          <w:jc w:val="center"/>
        </w:trPr>
        <w:tc>
          <w:tcPr>
            <w:tcW w:w="1224" w:type="dxa"/>
          </w:tcPr>
          <w:p w:rsidR="006A215C" w:rsidRDefault="00BA6FA6">
            <w:pPr>
              <w:spacing w:after="40"/>
            </w:pPr>
            <w:r>
              <w:rPr>
                <w:sz w:val="18"/>
              </w:rPr>
              <w:t>6</w:t>
            </w:r>
          </w:p>
        </w:tc>
        <w:tc>
          <w:tcPr>
            <w:tcW w:w="1584" w:type="dxa"/>
          </w:tcPr>
          <w:p w:rsidR="006A215C" w:rsidRDefault="00BA6FA6">
            <w:pPr>
              <w:spacing w:after="40"/>
              <w:jc w:val="center"/>
            </w:pPr>
            <w:r>
              <w:rPr>
                <w:sz w:val="18"/>
              </w:rPr>
              <w:t>2,4</w:t>
            </w:r>
          </w:p>
        </w:tc>
        <w:tc>
          <w:tcPr>
            <w:tcW w:w="1584" w:type="dxa"/>
          </w:tcPr>
          <w:p w:rsidR="006A215C" w:rsidRDefault="00BA6FA6">
            <w:pPr>
              <w:spacing w:after="40"/>
              <w:jc w:val="center"/>
            </w:pPr>
            <w:r>
              <w:rPr>
                <w:sz w:val="18"/>
              </w:rPr>
              <w:t>8,3</w:t>
            </w:r>
          </w:p>
        </w:tc>
        <w:tc>
          <w:tcPr>
            <w:tcW w:w="1728" w:type="dxa"/>
          </w:tcPr>
          <w:p w:rsidR="006A215C" w:rsidRDefault="00BA6FA6">
            <w:pPr>
              <w:spacing w:after="40"/>
              <w:jc w:val="center"/>
            </w:pPr>
            <w:r>
              <w:rPr>
                <w:sz w:val="18"/>
              </w:rPr>
              <w:t>416,94</w:t>
            </w:r>
          </w:p>
        </w:tc>
        <w:tc>
          <w:tcPr>
            <w:tcW w:w="1728" w:type="dxa"/>
          </w:tcPr>
          <w:p w:rsidR="006A215C" w:rsidRDefault="00BA6FA6">
            <w:pPr>
              <w:spacing w:after="40"/>
              <w:jc w:val="center"/>
            </w:pPr>
            <w:r>
              <w:rPr>
                <w:sz w:val="18"/>
              </w:rPr>
              <w:t>473,49</w:t>
            </w:r>
          </w:p>
        </w:tc>
        <w:tc>
          <w:tcPr>
            <w:tcW w:w="1728" w:type="dxa"/>
          </w:tcPr>
          <w:p w:rsidR="006A215C" w:rsidRDefault="00BA6FA6">
            <w:pPr>
              <w:spacing w:after="40"/>
              <w:jc w:val="center"/>
            </w:pPr>
            <w:r>
              <w:rPr>
                <w:sz w:val="18"/>
              </w:rPr>
              <w:t>2.035</w:t>
            </w:r>
          </w:p>
        </w:tc>
      </w:tr>
      <w:tr w:rsidR="006A215C">
        <w:trPr>
          <w:jc w:val="center"/>
        </w:trPr>
        <w:tc>
          <w:tcPr>
            <w:tcW w:w="1224" w:type="dxa"/>
          </w:tcPr>
          <w:p w:rsidR="006A215C" w:rsidRDefault="00BA6FA6">
            <w:pPr>
              <w:spacing w:after="40"/>
            </w:pPr>
            <w:r>
              <w:rPr>
                <w:sz w:val="18"/>
              </w:rPr>
              <w:t>8</w:t>
            </w:r>
          </w:p>
        </w:tc>
        <w:tc>
          <w:tcPr>
            <w:tcW w:w="1584" w:type="dxa"/>
          </w:tcPr>
          <w:p w:rsidR="006A215C" w:rsidRDefault="00BA6FA6">
            <w:pPr>
              <w:spacing w:after="40"/>
              <w:jc w:val="center"/>
            </w:pPr>
            <w:r>
              <w:rPr>
                <w:sz w:val="18"/>
              </w:rPr>
              <w:t>2,9</w:t>
            </w:r>
          </w:p>
        </w:tc>
        <w:tc>
          <w:tcPr>
            <w:tcW w:w="1584" w:type="dxa"/>
          </w:tcPr>
          <w:p w:rsidR="006A215C" w:rsidRDefault="00BA6FA6">
            <w:pPr>
              <w:spacing w:after="40"/>
              <w:jc w:val="center"/>
            </w:pPr>
            <w:r>
              <w:rPr>
                <w:sz w:val="18"/>
              </w:rPr>
              <w:t>8,3</w:t>
            </w:r>
          </w:p>
        </w:tc>
        <w:tc>
          <w:tcPr>
            <w:tcW w:w="1728" w:type="dxa"/>
          </w:tcPr>
          <w:p w:rsidR="006A215C" w:rsidRDefault="00BA6FA6">
            <w:pPr>
              <w:spacing w:after="40"/>
              <w:jc w:val="center"/>
            </w:pPr>
            <w:r>
              <w:rPr>
                <w:sz w:val="18"/>
              </w:rPr>
              <w:t>485,91</w:t>
            </w:r>
          </w:p>
        </w:tc>
        <w:tc>
          <w:tcPr>
            <w:tcW w:w="1728" w:type="dxa"/>
          </w:tcPr>
          <w:p w:rsidR="006A215C" w:rsidRDefault="00BA6FA6">
            <w:pPr>
              <w:spacing w:after="40"/>
              <w:jc w:val="center"/>
            </w:pPr>
            <w:r>
              <w:rPr>
                <w:sz w:val="18"/>
              </w:rPr>
              <w:t>613,57</w:t>
            </w:r>
          </w:p>
        </w:tc>
        <w:tc>
          <w:tcPr>
            <w:tcW w:w="1728" w:type="dxa"/>
          </w:tcPr>
          <w:p w:rsidR="006A215C" w:rsidRDefault="00BA6FA6">
            <w:pPr>
              <w:spacing w:after="40"/>
              <w:jc w:val="center"/>
            </w:pPr>
            <w:r>
              <w:rPr>
                <w:sz w:val="18"/>
              </w:rPr>
              <w:t>649</w:t>
            </w:r>
          </w:p>
        </w:tc>
      </w:tr>
      <w:tr w:rsidR="006A215C">
        <w:trPr>
          <w:jc w:val="center"/>
        </w:trPr>
        <w:tc>
          <w:tcPr>
            <w:tcW w:w="1224" w:type="dxa"/>
          </w:tcPr>
          <w:p w:rsidR="006A215C" w:rsidRDefault="00BA6FA6">
            <w:pPr>
              <w:spacing w:after="40"/>
            </w:pPr>
            <w:r>
              <w:rPr>
                <w:sz w:val="18"/>
              </w:rPr>
              <w:t>3</w:t>
            </w:r>
          </w:p>
        </w:tc>
        <w:tc>
          <w:tcPr>
            <w:tcW w:w="1584" w:type="dxa"/>
          </w:tcPr>
          <w:p w:rsidR="006A215C" w:rsidRDefault="00BA6FA6">
            <w:pPr>
              <w:spacing w:after="40"/>
              <w:jc w:val="center"/>
            </w:pPr>
            <w:r>
              <w:rPr>
                <w:sz w:val="18"/>
              </w:rPr>
              <w:t>4,7</w:t>
            </w:r>
          </w:p>
        </w:tc>
        <w:tc>
          <w:tcPr>
            <w:tcW w:w="1584" w:type="dxa"/>
          </w:tcPr>
          <w:p w:rsidR="006A215C" w:rsidRDefault="00BA6FA6">
            <w:pPr>
              <w:spacing w:after="40"/>
              <w:jc w:val="center"/>
            </w:pPr>
            <w:r>
              <w:rPr>
                <w:sz w:val="18"/>
              </w:rPr>
              <w:t>6,8</w:t>
            </w:r>
          </w:p>
        </w:tc>
        <w:tc>
          <w:tcPr>
            <w:tcW w:w="1728" w:type="dxa"/>
          </w:tcPr>
          <w:p w:rsidR="006A215C" w:rsidRDefault="00BA6FA6">
            <w:pPr>
              <w:spacing w:after="40"/>
              <w:jc w:val="center"/>
            </w:pPr>
            <w:r>
              <w:rPr>
                <w:sz w:val="18"/>
              </w:rPr>
              <w:t>690,27</w:t>
            </w:r>
          </w:p>
        </w:tc>
        <w:tc>
          <w:tcPr>
            <w:tcW w:w="1728" w:type="dxa"/>
          </w:tcPr>
          <w:p w:rsidR="006A215C" w:rsidRDefault="00BA6FA6">
            <w:pPr>
              <w:spacing w:after="40"/>
              <w:jc w:val="center"/>
            </w:pPr>
            <w:r>
              <w:rPr>
                <w:sz w:val="18"/>
              </w:rPr>
              <w:t>788,88</w:t>
            </w:r>
          </w:p>
        </w:tc>
        <w:tc>
          <w:tcPr>
            <w:tcW w:w="1728" w:type="dxa"/>
          </w:tcPr>
          <w:p w:rsidR="006A215C" w:rsidRDefault="00BA6FA6">
            <w:pPr>
              <w:spacing w:after="40"/>
              <w:jc w:val="center"/>
            </w:pPr>
            <w:r>
              <w:rPr>
                <w:sz w:val="18"/>
              </w:rPr>
              <w:t>40</w:t>
            </w:r>
          </w:p>
        </w:tc>
      </w:tr>
    </w:tbl>
    <w:p w:rsidR="006A215C" w:rsidRDefault="006A215C">
      <w:pPr>
        <w:spacing w:after="80"/>
      </w:pPr>
    </w:p>
    <w:p w:rsidR="006A215C" w:rsidRDefault="00BA6FA6">
      <w:pPr>
        <w:spacing w:after="80"/>
      </w:pPr>
      <w:r>
        <w:rPr>
          <w:b/>
          <w:sz w:val="20"/>
        </w:rPr>
        <w:t>Tabela 3 – Eficiência (km/L) X Emissão de CO₂ (g/km), 10 neurônios</w:t>
      </w:r>
    </w:p>
    <w:tbl>
      <w:tblPr>
        <w:tblStyle w:val="Tabelacomgrade"/>
        <w:tblW w:w="0" w:type="auto"/>
        <w:jc w:val="center"/>
        <w:tblInd w:w="0" w:type="dxa"/>
        <w:tblLook w:val="04A0" w:firstRow="1" w:lastRow="0" w:firstColumn="1" w:lastColumn="0" w:noHBand="0" w:noVBand="1"/>
      </w:tblPr>
      <w:tblGrid>
        <w:gridCol w:w="1224"/>
        <w:gridCol w:w="1584"/>
        <w:gridCol w:w="1584"/>
        <w:gridCol w:w="1728"/>
        <w:gridCol w:w="1728"/>
        <w:gridCol w:w="1728"/>
      </w:tblGrid>
      <w:tr w:rsidR="006A215C">
        <w:trPr>
          <w:jc w:val="center"/>
        </w:trPr>
        <w:tc>
          <w:tcPr>
            <w:tcW w:w="1224" w:type="dxa"/>
          </w:tcPr>
          <w:p w:rsidR="006A215C" w:rsidRDefault="00BA6FA6">
            <w:pPr>
              <w:spacing w:after="40"/>
              <w:jc w:val="center"/>
            </w:pPr>
            <w:r>
              <w:rPr>
                <w:b/>
                <w:sz w:val="18"/>
              </w:rPr>
              <w:t>Group</w:t>
            </w:r>
          </w:p>
        </w:tc>
        <w:tc>
          <w:tcPr>
            <w:tcW w:w="1584" w:type="dxa"/>
          </w:tcPr>
          <w:p w:rsidR="006A215C" w:rsidRDefault="00BA6FA6">
            <w:pPr>
              <w:spacing w:after="40"/>
              <w:jc w:val="center"/>
            </w:pPr>
            <w:r>
              <w:rPr>
                <w:b/>
                <w:sz w:val="18"/>
              </w:rPr>
              <w:t>Efic. (min)</w:t>
            </w:r>
          </w:p>
        </w:tc>
        <w:tc>
          <w:tcPr>
            <w:tcW w:w="1584" w:type="dxa"/>
          </w:tcPr>
          <w:p w:rsidR="006A215C" w:rsidRDefault="00BA6FA6">
            <w:pPr>
              <w:spacing w:after="40"/>
              <w:jc w:val="center"/>
            </w:pPr>
            <w:r>
              <w:rPr>
                <w:b/>
                <w:sz w:val="18"/>
              </w:rPr>
              <w:t>Efic. (max)</w:t>
            </w:r>
          </w:p>
        </w:tc>
        <w:tc>
          <w:tcPr>
            <w:tcW w:w="1728" w:type="dxa"/>
          </w:tcPr>
          <w:p w:rsidR="006A215C" w:rsidRDefault="00BA6FA6">
            <w:pPr>
              <w:spacing w:after="40"/>
              <w:jc w:val="center"/>
            </w:pPr>
            <w:r>
              <w:rPr>
                <w:b/>
                <w:sz w:val="18"/>
              </w:rPr>
              <w:t>CO₂ (min)</w:t>
            </w:r>
          </w:p>
        </w:tc>
        <w:tc>
          <w:tcPr>
            <w:tcW w:w="1728" w:type="dxa"/>
          </w:tcPr>
          <w:p w:rsidR="006A215C" w:rsidRDefault="00BA6FA6">
            <w:pPr>
              <w:spacing w:after="40"/>
              <w:jc w:val="center"/>
            </w:pPr>
            <w:r>
              <w:rPr>
                <w:b/>
                <w:sz w:val="18"/>
              </w:rPr>
              <w:t>CO₂ (max)</w:t>
            </w:r>
          </w:p>
        </w:tc>
        <w:tc>
          <w:tcPr>
            <w:tcW w:w="1728" w:type="dxa"/>
          </w:tcPr>
          <w:p w:rsidR="006A215C" w:rsidRDefault="00BA6FA6">
            <w:pPr>
              <w:spacing w:after="40"/>
              <w:jc w:val="center"/>
            </w:pPr>
            <w:r>
              <w:rPr>
                <w:b/>
                <w:sz w:val="18"/>
              </w:rPr>
              <w:t>Elementos</w:t>
            </w:r>
          </w:p>
        </w:tc>
      </w:tr>
      <w:tr w:rsidR="006A215C">
        <w:trPr>
          <w:jc w:val="center"/>
        </w:trPr>
        <w:tc>
          <w:tcPr>
            <w:tcW w:w="1224" w:type="dxa"/>
          </w:tcPr>
          <w:p w:rsidR="006A215C" w:rsidRDefault="00BA6FA6">
            <w:pPr>
              <w:spacing w:after="40"/>
            </w:pPr>
            <w:r>
              <w:rPr>
                <w:sz w:val="18"/>
              </w:rPr>
              <w:t>8</w:t>
            </w:r>
          </w:p>
        </w:tc>
        <w:tc>
          <w:tcPr>
            <w:tcW w:w="1584" w:type="dxa"/>
          </w:tcPr>
          <w:p w:rsidR="006A215C" w:rsidRDefault="00BA6FA6">
            <w:pPr>
              <w:spacing w:after="40"/>
              <w:jc w:val="center"/>
            </w:pPr>
            <w:r>
              <w:rPr>
                <w:sz w:val="18"/>
              </w:rPr>
              <w:t>8,50</w:t>
            </w:r>
          </w:p>
        </w:tc>
        <w:tc>
          <w:tcPr>
            <w:tcW w:w="1584" w:type="dxa"/>
          </w:tcPr>
          <w:p w:rsidR="006A215C" w:rsidRDefault="00BA6FA6">
            <w:pPr>
              <w:spacing w:after="40"/>
              <w:jc w:val="center"/>
            </w:pPr>
            <w:r>
              <w:rPr>
                <w:sz w:val="18"/>
              </w:rPr>
              <w:t>24,66</w:t>
            </w:r>
          </w:p>
        </w:tc>
        <w:tc>
          <w:tcPr>
            <w:tcW w:w="1728" w:type="dxa"/>
          </w:tcPr>
          <w:p w:rsidR="006A215C" w:rsidRDefault="00BA6FA6">
            <w:pPr>
              <w:spacing w:after="40"/>
              <w:jc w:val="center"/>
            </w:pPr>
            <w:r>
              <w:rPr>
                <w:sz w:val="18"/>
              </w:rPr>
              <w:t>18,02</w:t>
            </w:r>
          </w:p>
        </w:tc>
        <w:tc>
          <w:tcPr>
            <w:tcW w:w="1728" w:type="dxa"/>
          </w:tcPr>
          <w:p w:rsidR="006A215C" w:rsidRDefault="00BA6FA6">
            <w:pPr>
              <w:spacing w:after="40"/>
              <w:jc w:val="center"/>
            </w:pPr>
            <w:r>
              <w:rPr>
                <w:sz w:val="18"/>
              </w:rPr>
              <w:t>121,79</w:t>
            </w:r>
          </w:p>
        </w:tc>
        <w:tc>
          <w:tcPr>
            <w:tcW w:w="1728" w:type="dxa"/>
          </w:tcPr>
          <w:p w:rsidR="006A215C" w:rsidRDefault="00BA6FA6">
            <w:pPr>
              <w:spacing w:after="40"/>
              <w:jc w:val="center"/>
            </w:pPr>
            <w:r>
              <w:rPr>
                <w:sz w:val="18"/>
              </w:rPr>
              <w:t>98</w:t>
            </w:r>
          </w:p>
        </w:tc>
      </w:tr>
      <w:tr w:rsidR="006A215C">
        <w:trPr>
          <w:jc w:val="center"/>
        </w:trPr>
        <w:tc>
          <w:tcPr>
            <w:tcW w:w="1224" w:type="dxa"/>
          </w:tcPr>
          <w:p w:rsidR="006A215C" w:rsidRDefault="00BA6FA6">
            <w:pPr>
              <w:spacing w:after="40"/>
            </w:pPr>
            <w:r>
              <w:rPr>
                <w:sz w:val="18"/>
              </w:rPr>
              <w:t>2</w:t>
            </w:r>
          </w:p>
        </w:tc>
        <w:tc>
          <w:tcPr>
            <w:tcW w:w="1584" w:type="dxa"/>
          </w:tcPr>
          <w:p w:rsidR="006A215C" w:rsidRDefault="00BA6FA6">
            <w:pPr>
              <w:spacing w:after="40"/>
              <w:jc w:val="center"/>
            </w:pPr>
            <w:r>
              <w:rPr>
                <w:sz w:val="18"/>
              </w:rPr>
              <w:t>8,93</w:t>
            </w:r>
          </w:p>
        </w:tc>
        <w:tc>
          <w:tcPr>
            <w:tcW w:w="1584" w:type="dxa"/>
          </w:tcPr>
          <w:p w:rsidR="006A215C" w:rsidRDefault="00BA6FA6">
            <w:pPr>
              <w:spacing w:after="40"/>
              <w:jc w:val="center"/>
            </w:pPr>
            <w:r>
              <w:rPr>
                <w:sz w:val="18"/>
              </w:rPr>
              <w:t>18,71</w:t>
            </w:r>
          </w:p>
        </w:tc>
        <w:tc>
          <w:tcPr>
            <w:tcW w:w="1728" w:type="dxa"/>
          </w:tcPr>
          <w:p w:rsidR="006A215C" w:rsidRDefault="00BA6FA6">
            <w:pPr>
              <w:spacing w:after="40"/>
              <w:jc w:val="center"/>
            </w:pPr>
            <w:r>
              <w:rPr>
                <w:sz w:val="18"/>
              </w:rPr>
              <w:t>123,03</w:t>
            </w:r>
          </w:p>
        </w:tc>
        <w:tc>
          <w:tcPr>
            <w:tcW w:w="1728" w:type="dxa"/>
          </w:tcPr>
          <w:p w:rsidR="006A215C" w:rsidRDefault="00BA6FA6">
            <w:pPr>
              <w:spacing w:after="40"/>
              <w:jc w:val="center"/>
            </w:pPr>
            <w:r>
              <w:rPr>
                <w:sz w:val="18"/>
              </w:rPr>
              <w:t>200,70</w:t>
            </w:r>
          </w:p>
        </w:tc>
        <w:tc>
          <w:tcPr>
            <w:tcW w:w="1728" w:type="dxa"/>
          </w:tcPr>
          <w:p w:rsidR="006A215C" w:rsidRDefault="00BA6FA6">
            <w:pPr>
              <w:spacing w:after="40"/>
              <w:jc w:val="center"/>
            </w:pPr>
            <w:r>
              <w:rPr>
                <w:sz w:val="18"/>
              </w:rPr>
              <w:t>2.672</w:t>
            </w:r>
          </w:p>
        </w:tc>
      </w:tr>
      <w:tr w:rsidR="006A215C">
        <w:trPr>
          <w:jc w:val="center"/>
        </w:trPr>
        <w:tc>
          <w:tcPr>
            <w:tcW w:w="1224" w:type="dxa"/>
          </w:tcPr>
          <w:p w:rsidR="006A215C" w:rsidRDefault="00BA6FA6">
            <w:pPr>
              <w:spacing w:after="40"/>
            </w:pPr>
            <w:r>
              <w:rPr>
                <w:sz w:val="18"/>
              </w:rPr>
              <w:lastRenderedPageBreak/>
              <w:t>6</w:t>
            </w:r>
          </w:p>
        </w:tc>
        <w:tc>
          <w:tcPr>
            <w:tcW w:w="1584" w:type="dxa"/>
          </w:tcPr>
          <w:p w:rsidR="006A215C" w:rsidRDefault="00BA6FA6">
            <w:pPr>
              <w:spacing w:after="40"/>
              <w:jc w:val="center"/>
            </w:pPr>
            <w:r>
              <w:rPr>
                <w:sz w:val="18"/>
              </w:rPr>
              <w:t>7,65</w:t>
            </w:r>
          </w:p>
        </w:tc>
        <w:tc>
          <w:tcPr>
            <w:tcW w:w="1584" w:type="dxa"/>
          </w:tcPr>
          <w:p w:rsidR="006A215C" w:rsidRDefault="00BA6FA6">
            <w:pPr>
              <w:spacing w:after="40"/>
              <w:jc w:val="center"/>
            </w:pPr>
            <w:r>
              <w:rPr>
                <w:sz w:val="18"/>
              </w:rPr>
              <w:t>13,18</w:t>
            </w:r>
          </w:p>
        </w:tc>
        <w:tc>
          <w:tcPr>
            <w:tcW w:w="1728" w:type="dxa"/>
          </w:tcPr>
          <w:p w:rsidR="006A215C" w:rsidRDefault="00BA6FA6">
            <w:pPr>
              <w:spacing w:after="40"/>
              <w:jc w:val="center"/>
            </w:pPr>
            <w:r>
              <w:rPr>
                <w:sz w:val="18"/>
              </w:rPr>
              <w:t>201,32</w:t>
            </w:r>
          </w:p>
        </w:tc>
        <w:tc>
          <w:tcPr>
            <w:tcW w:w="1728" w:type="dxa"/>
          </w:tcPr>
          <w:p w:rsidR="006A215C" w:rsidRDefault="00BA6FA6">
            <w:pPr>
              <w:spacing w:after="40"/>
              <w:jc w:val="center"/>
            </w:pPr>
            <w:r>
              <w:rPr>
                <w:sz w:val="18"/>
              </w:rPr>
              <w:t>255,38</w:t>
            </w:r>
          </w:p>
        </w:tc>
        <w:tc>
          <w:tcPr>
            <w:tcW w:w="1728" w:type="dxa"/>
          </w:tcPr>
          <w:p w:rsidR="006A215C" w:rsidRDefault="00BA6FA6">
            <w:pPr>
              <w:spacing w:after="40"/>
              <w:jc w:val="center"/>
            </w:pPr>
            <w:r>
              <w:rPr>
                <w:sz w:val="18"/>
              </w:rPr>
              <w:t>9.154</w:t>
            </w:r>
          </w:p>
        </w:tc>
      </w:tr>
      <w:tr w:rsidR="006A215C">
        <w:trPr>
          <w:jc w:val="center"/>
        </w:trPr>
        <w:tc>
          <w:tcPr>
            <w:tcW w:w="1224" w:type="dxa"/>
          </w:tcPr>
          <w:p w:rsidR="006A215C" w:rsidRDefault="00BA6FA6">
            <w:pPr>
              <w:spacing w:after="40"/>
            </w:pPr>
            <w:r>
              <w:rPr>
                <w:sz w:val="18"/>
              </w:rPr>
              <w:t>0</w:t>
            </w:r>
          </w:p>
        </w:tc>
        <w:tc>
          <w:tcPr>
            <w:tcW w:w="1584" w:type="dxa"/>
          </w:tcPr>
          <w:p w:rsidR="006A215C" w:rsidRDefault="00BA6FA6">
            <w:pPr>
              <w:spacing w:after="40"/>
              <w:jc w:val="center"/>
            </w:pPr>
            <w:r>
              <w:rPr>
                <w:sz w:val="18"/>
              </w:rPr>
              <w:t>5,53</w:t>
            </w:r>
          </w:p>
        </w:tc>
        <w:tc>
          <w:tcPr>
            <w:tcW w:w="1584" w:type="dxa"/>
          </w:tcPr>
          <w:p w:rsidR="006A215C" w:rsidRDefault="00BA6FA6">
            <w:pPr>
              <w:spacing w:after="40"/>
              <w:jc w:val="center"/>
            </w:pPr>
            <w:r>
              <w:rPr>
                <w:sz w:val="18"/>
              </w:rPr>
              <w:t>10,63</w:t>
            </w:r>
          </w:p>
        </w:tc>
        <w:tc>
          <w:tcPr>
            <w:tcW w:w="1728" w:type="dxa"/>
          </w:tcPr>
          <w:p w:rsidR="006A215C" w:rsidRDefault="00BA6FA6">
            <w:pPr>
              <w:spacing w:after="40"/>
              <w:jc w:val="center"/>
            </w:pPr>
            <w:r>
              <w:rPr>
                <w:sz w:val="18"/>
              </w:rPr>
              <w:t>256,01</w:t>
            </w:r>
          </w:p>
        </w:tc>
        <w:tc>
          <w:tcPr>
            <w:tcW w:w="1728" w:type="dxa"/>
          </w:tcPr>
          <w:p w:rsidR="006A215C" w:rsidRDefault="00BA6FA6">
            <w:pPr>
              <w:spacing w:after="40"/>
              <w:jc w:val="center"/>
            </w:pPr>
            <w:r>
              <w:rPr>
                <w:sz w:val="18"/>
              </w:rPr>
              <w:t>300,74</w:t>
            </w:r>
          </w:p>
        </w:tc>
        <w:tc>
          <w:tcPr>
            <w:tcW w:w="1728" w:type="dxa"/>
          </w:tcPr>
          <w:p w:rsidR="006A215C" w:rsidRDefault="00BA6FA6">
            <w:pPr>
              <w:spacing w:after="40"/>
              <w:jc w:val="center"/>
            </w:pPr>
            <w:r>
              <w:rPr>
                <w:sz w:val="18"/>
              </w:rPr>
              <w:t>10.206</w:t>
            </w:r>
          </w:p>
        </w:tc>
      </w:tr>
      <w:tr w:rsidR="006A215C">
        <w:trPr>
          <w:jc w:val="center"/>
        </w:trPr>
        <w:tc>
          <w:tcPr>
            <w:tcW w:w="1224" w:type="dxa"/>
          </w:tcPr>
          <w:p w:rsidR="006A215C" w:rsidRDefault="00BA6FA6">
            <w:pPr>
              <w:spacing w:after="40"/>
            </w:pPr>
            <w:r>
              <w:rPr>
                <w:sz w:val="18"/>
              </w:rPr>
              <w:t>7</w:t>
            </w:r>
          </w:p>
        </w:tc>
        <w:tc>
          <w:tcPr>
            <w:tcW w:w="1584" w:type="dxa"/>
          </w:tcPr>
          <w:p w:rsidR="006A215C" w:rsidRDefault="00BA6FA6">
            <w:pPr>
              <w:spacing w:after="40"/>
              <w:jc w:val="center"/>
            </w:pPr>
            <w:r>
              <w:rPr>
                <w:sz w:val="18"/>
              </w:rPr>
              <w:t>5,95</w:t>
            </w:r>
          </w:p>
        </w:tc>
        <w:tc>
          <w:tcPr>
            <w:tcW w:w="1584" w:type="dxa"/>
          </w:tcPr>
          <w:p w:rsidR="006A215C" w:rsidRDefault="00BA6FA6">
            <w:pPr>
              <w:spacing w:after="40"/>
              <w:jc w:val="center"/>
            </w:pPr>
            <w:r>
              <w:rPr>
                <w:sz w:val="18"/>
              </w:rPr>
              <w:t>8,93</w:t>
            </w:r>
          </w:p>
        </w:tc>
        <w:tc>
          <w:tcPr>
            <w:tcW w:w="1728" w:type="dxa"/>
          </w:tcPr>
          <w:p w:rsidR="006A215C" w:rsidRDefault="00BA6FA6">
            <w:pPr>
              <w:spacing w:after="40"/>
              <w:jc w:val="center"/>
            </w:pPr>
            <w:r>
              <w:rPr>
                <w:sz w:val="18"/>
              </w:rPr>
              <w:t>301,22</w:t>
            </w:r>
          </w:p>
        </w:tc>
        <w:tc>
          <w:tcPr>
            <w:tcW w:w="1728" w:type="dxa"/>
          </w:tcPr>
          <w:p w:rsidR="006A215C" w:rsidRDefault="00BA6FA6">
            <w:pPr>
              <w:spacing w:after="40"/>
              <w:jc w:val="center"/>
            </w:pPr>
            <w:r>
              <w:rPr>
                <w:sz w:val="18"/>
              </w:rPr>
              <w:t>336,78</w:t>
            </w:r>
          </w:p>
        </w:tc>
        <w:tc>
          <w:tcPr>
            <w:tcW w:w="1728" w:type="dxa"/>
          </w:tcPr>
          <w:p w:rsidR="006A215C" w:rsidRDefault="00BA6FA6">
            <w:pPr>
              <w:spacing w:after="40"/>
              <w:jc w:val="center"/>
            </w:pPr>
            <w:r>
              <w:rPr>
                <w:sz w:val="18"/>
              </w:rPr>
              <w:t>6.198</w:t>
            </w:r>
          </w:p>
        </w:tc>
      </w:tr>
      <w:tr w:rsidR="006A215C">
        <w:trPr>
          <w:jc w:val="center"/>
        </w:trPr>
        <w:tc>
          <w:tcPr>
            <w:tcW w:w="1224" w:type="dxa"/>
          </w:tcPr>
          <w:p w:rsidR="006A215C" w:rsidRDefault="00BA6FA6">
            <w:pPr>
              <w:spacing w:after="40"/>
            </w:pPr>
            <w:r>
              <w:rPr>
                <w:sz w:val="18"/>
              </w:rPr>
              <w:t>9</w:t>
            </w:r>
          </w:p>
        </w:tc>
        <w:tc>
          <w:tcPr>
            <w:tcW w:w="1584" w:type="dxa"/>
          </w:tcPr>
          <w:p w:rsidR="006A215C" w:rsidRDefault="00BA6FA6">
            <w:pPr>
              <w:spacing w:after="40"/>
              <w:jc w:val="center"/>
            </w:pPr>
            <w:r>
              <w:rPr>
                <w:sz w:val="18"/>
              </w:rPr>
              <w:t>5,53</w:t>
            </w:r>
          </w:p>
        </w:tc>
        <w:tc>
          <w:tcPr>
            <w:tcW w:w="1584" w:type="dxa"/>
          </w:tcPr>
          <w:p w:rsidR="006A215C" w:rsidRDefault="00BA6FA6">
            <w:pPr>
              <w:spacing w:after="40"/>
              <w:jc w:val="center"/>
            </w:pPr>
            <w:r>
              <w:rPr>
                <w:sz w:val="18"/>
              </w:rPr>
              <w:t>7,65</w:t>
            </w:r>
          </w:p>
        </w:tc>
        <w:tc>
          <w:tcPr>
            <w:tcW w:w="1728" w:type="dxa"/>
          </w:tcPr>
          <w:p w:rsidR="006A215C" w:rsidRDefault="00BA6FA6">
            <w:pPr>
              <w:spacing w:after="40"/>
              <w:jc w:val="center"/>
            </w:pPr>
            <w:r>
              <w:rPr>
                <w:sz w:val="18"/>
              </w:rPr>
              <w:t>337,41</w:t>
            </w:r>
          </w:p>
        </w:tc>
        <w:tc>
          <w:tcPr>
            <w:tcW w:w="1728" w:type="dxa"/>
          </w:tcPr>
          <w:p w:rsidR="006A215C" w:rsidRDefault="00BA6FA6">
            <w:pPr>
              <w:spacing w:after="40"/>
              <w:jc w:val="center"/>
            </w:pPr>
            <w:r>
              <w:rPr>
                <w:sz w:val="18"/>
              </w:rPr>
              <w:t>361,02</w:t>
            </w:r>
          </w:p>
        </w:tc>
        <w:tc>
          <w:tcPr>
            <w:tcW w:w="1728" w:type="dxa"/>
          </w:tcPr>
          <w:p w:rsidR="006A215C" w:rsidRDefault="00BA6FA6">
            <w:pPr>
              <w:spacing w:after="40"/>
              <w:jc w:val="center"/>
            </w:pPr>
            <w:r>
              <w:rPr>
                <w:sz w:val="18"/>
              </w:rPr>
              <w:t>2.452</w:t>
            </w:r>
          </w:p>
        </w:tc>
      </w:tr>
      <w:tr w:rsidR="006A215C">
        <w:trPr>
          <w:jc w:val="center"/>
        </w:trPr>
        <w:tc>
          <w:tcPr>
            <w:tcW w:w="1224" w:type="dxa"/>
          </w:tcPr>
          <w:p w:rsidR="006A215C" w:rsidRDefault="00BA6FA6">
            <w:pPr>
              <w:spacing w:after="40"/>
            </w:pPr>
            <w:r>
              <w:rPr>
                <w:sz w:val="18"/>
              </w:rPr>
              <w:t>4</w:t>
            </w:r>
          </w:p>
        </w:tc>
        <w:tc>
          <w:tcPr>
            <w:tcW w:w="1584" w:type="dxa"/>
          </w:tcPr>
          <w:p w:rsidR="006A215C" w:rsidRDefault="00BA6FA6">
            <w:pPr>
              <w:spacing w:after="40"/>
              <w:jc w:val="center"/>
            </w:pPr>
            <w:r>
              <w:rPr>
                <w:sz w:val="18"/>
              </w:rPr>
              <w:t>4,68</w:t>
            </w:r>
          </w:p>
        </w:tc>
        <w:tc>
          <w:tcPr>
            <w:tcW w:w="1584" w:type="dxa"/>
          </w:tcPr>
          <w:p w:rsidR="006A215C" w:rsidRDefault="00BA6FA6">
            <w:pPr>
              <w:spacing w:after="40"/>
              <w:jc w:val="center"/>
            </w:pPr>
            <w:r>
              <w:rPr>
                <w:sz w:val="18"/>
              </w:rPr>
              <w:t>7,23</w:t>
            </w:r>
          </w:p>
        </w:tc>
        <w:tc>
          <w:tcPr>
            <w:tcW w:w="1728" w:type="dxa"/>
          </w:tcPr>
          <w:p w:rsidR="006A215C" w:rsidRDefault="00BA6FA6">
            <w:pPr>
              <w:spacing w:after="40"/>
              <w:jc w:val="center"/>
            </w:pPr>
            <w:r>
              <w:rPr>
                <w:sz w:val="18"/>
              </w:rPr>
              <w:t>362,88</w:t>
            </w:r>
          </w:p>
        </w:tc>
        <w:tc>
          <w:tcPr>
            <w:tcW w:w="1728" w:type="dxa"/>
          </w:tcPr>
          <w:p w:rsidR="006A215C" w:rsidRDefault="00BA6FA6">
            <w:pPr>
              <w:spacing w:after="40"/>
              <w:jc w:val="center"/>
            </w:pPr>
            <w:r>
              <w:rPr>
                <w:sz w:val="18"/>
              </w:rPr>
              <w:t>416,32</w:t>
            </w:r>
          </w:p>
        </w:tc>
        <w:tc>
          <w:tcPr>
            <w:tcW w:w="1728" w:type="dxa"/>
          </w:tcPr>
          <w:p w:rsidR="006A215C" w:rsidRDefault="00BA6FA6">
            <w:pPr>
              <w:spacing w:after="40"/>
              <w:jc w:val="center"/>
            </w:pPr>
            <w:r>
              <w:rPr>
                <w:sz w:val="18"/>
              </w:rPr>
              <w:t>4.463</w:t>
            </w:r>
          </w:p>
        </w:tc>
      </w:tr>
      <w:tr w:rsidR="006A215C">
        <w:trPr>
          <w:jc w:val="center"/>
        </w:trPr>
        <w:tc>
          <w:tcPr>
            <w:tcW w:w="1224" w:type="dxa"/>
          </w:tcPr>
          <w:p w:rsidR="006A215C" w:rsidRDefault="00BA6FA6">
            <w:pPr>
              <w:spacing w:after="40"/>
            </w:pPr>
            <w:r>
              <w:rPr>
                <w:sz w:val="18"/>
              </w:rPr>
              <w:t>5</w:t>
            </w:r>
          </w:p>
        </w:tc>
        <w:tc>
          <w:tcPr>
            <w:tcW w:w="1584" w:type="dxa"/>
          </w:tcPr>
          <w:p w:rsidR="006A215C" w:rsidRDefault="00BA6FA6">
            <w:pPr>
              <w:spacing w:after="40"/>
              <w:jc w:val="center"/>
            </w:pPr>
            <w:r>
              <w:rPr>
                <w:sz w:val="18"/>
              </w:rPr>
              <w:t>4,25</w:t>
            </w:r>
          </w:p>
        </w:tc>
        <w:tc>
          <w:tcPr>
            <w:tcW w:w="1584" w:type="dxa"/>
          </w:tcPr>
          <w:p w:rsidR="006A215C" w:rsidRDefault="00BA6FA6">
            <w:pPr>
              <w:spacing w:after="40"/>
              <w:jc w:val="center"/>
            </w:pPr>
            <w:r>
              <w:rPr>
                <w:sz w:val="18"/>
              </w:rPr>
              <w:t>6,38</w:t>
            </w:r>
          </w:p>
        </w:tc>
        <w:tc>
          <w:tcPr>
            <w:tcW w:w="1728" w:type="dxa"/>
          </w:tcPr>
          <w:p w:rsidR="006A215C" w:rsidRDefault="00BA6FA6">
            <w:pPr>
              <w:spacing w:after="40"/>
              <w:jc w:val="center"/>
            </w:pPr>
            <w:r>
              <w:rPr>
                <w:sz w:val="18"/>
              </w:rPr>
              <w:t>416,94</w:t>
            </w:r>
          </w:p>
        </w:tc>
        <w:tc>
          <w:tcPr>
            <w:tcW w:w="1728" w:type="dxa"/>
          </w:tcPr>
          <w:p w:rsidR="006A215C" w:rsidRDefault="00BA6FA6">
            <w:pPr>
              <w:spacing w:after="40"/>
              <w:jc w:val="center"/>
            </w:pPr>
            <w:r>
              <w:rPr>
                <w:sz w:val="18"/>
              </w:rPr>
              <w:t>473,49</w:t>
            </w:r>
          </w:p>
        </w:tc>
        <w:tc>
          <w:tcPr>
            <w:tcW w:w="1728" w:type="dxa"/>
          </w:tcPr>
          <w:p w:rsidR="006A215C" w:rsidRDefault="00BA6FA6">
            <w:pPr>
              <w:spacing w:after="40"/>
              <w:jc w:val="center"/>
            </w:pPr>
            <w:r>
              <w:rPr>
                <w:sz w:val="18"/>
              </w:rPr>
              <w:t>2.035</w:t>
            </w:r>
          </w:p>
        </w:tc>
      </w:tr>
      <w:tr w:rsidR="006A215C">
        <w:trPr>
          <w:jc w:val="center"/>
        </w:trPr>
        <w:tc>
          <w:tcPr>
            <w:tcW w:w="1224" w:type="dxa"/>
          </w:tcPr>
          <w:p w:rsidR="006A215C" w:rsidRDefault="00BA6FA6">
            <w:pPr>
              <w:spacing w:after="40"/>
            </w:pPr>
            <w:r>
              <w:rPr>
                <w:sz w:val="18"/>
              </w:rPr>
              <w:t>3</w:t>
            </w:r>
          </w:p>
        </w:tc>
        <w:tc>
          <w:tcPr>
            <w:tcW w:w="1584" w:type="dxa"/>
          </w:tcPr>
          <w:p w:rsidR="006A215C" w:rsidRDefault="00BA6FA6">
            <w:pPr>
              <w:spacing w:after="40"/>
              <w:jc w:val="center"/>
            </w:pPr>
            <w:r>
              <w:rPr>
                <w:sz w:val="18"/>
              </w:rPr>
              <w:t>3,83</w:t>
            </w:r>
          </w:p>
        </w:tc>
        <w:tc>
          <w:tcPr>
            <w:tcW w:w="1584" w:type="dxa"/>
          </w:tcPr>
          <w:p w:rsidR="006A215C" w:rsidRDefault="00BA6FA6">
            <w:pPr>
              <w:spacing w:after="40"/>
              <w:jc w:val="center"/>
            </w:pPr>
            <w:r>
              <w:rPr>
                <w:sz w:val="18"/>
              </w:rPr>
              <w:t>4,68</w:t>
            </w:r>
          </w:p>
        </w:tc>
        <w:tc>
          <w:tcPr>
            <w:tcW w:w="1728" w:type="dxa"/>
          </w:tcPr>
          <w:p w:rsidR="006A215C" w:rsidRDefault="00BA6FA6">
            <w:pPr>
              <w:spacing w:after="40"/>
              <w:jc w:val="center"/>
            </w:pPr>
            <w:r>
              <w:rPr>
                <w:sz w:val="18"/>
              </w:rPr>
              <w:t>485,91</w:t>
            </w:r>
          </w:p>
        </w:tc>
        <w:tc>
          <w:tcPr>
            <w:tcW w:w="1728" w:type="dxa"/>
          </w:tcPr>
          <w:p w:rsidR="006A215C" w:rsidRDefault="00BA6FA6">
            <w:pPr>
              <w:spacing w:after="40"/>
              <w:jc w:val="center"/>
            </w:pPr>
            <w:r>
              <w:rPr>
                <w:sz w:val="18"/>
              </w:rPr>
              <w:t>613,57</w:t>
            </w:r>
          </w:p>
        </w:tc>
        <w:tc>
          <w:tcPr>
            <w:tcW w:w="1728" w:type="dxa"/>
          </w:tcPr>
          <w:p w:rsidR="006A215C" w:rsidRDefault="00BA6FA6">
            <w:pPr>
              <w:spacing w:after="40"/>
              <w:jc w:val="center"/>
            </w:pPr>
            <w:r>
              <w:rPr>
                <w:sz w:val="18"/>
              </w:rPr>
              <w:t>649</w:t>
            </w:r>
          </w:p>
        </w:tc>
      </w:tr>
      <w:tr w:rsidR="006A215C">
        <w:trPr>
          <w:jc w:val="center"/>
        </w:trPr>
        <w:tc>
          <w:tcPr>
            <w:tcW w:w="1224" w:type="dxa"/>
          </w:tcPr>
          <w:p w:rsidR="006A215C" w:rsidRDefault="00BA6FA6">
            <w:pPr>
              <w:spacing w:after="40"/>
            </w:pPr>
            <w:r>
              <w:rPr>
                <w:sz w:val="18"/>
              </w:rPr>
              <w:t>1</w:t>
            </w:r>
          </w:p>
        </w:tc>
        <w:tc>
          <w:tcPr>
            <w:tcW w:w="1584" w:type="dxa"/>
          </w:tcPr>
          <w:p w:rsidR="006A215C" w:rsidRDefault="00BA6FA6">
            <w:pPr>
              <w:spacing w:after="40"/>
              <w:jc w:val="center"/>
            </w:pPr>
            <w:r>
              <w:rPr>
                <w:sz w:val="18"/>
              </w:rPr>
              <w:t>2,98</w:t>
            </w:r>
          </w:p>
        </w:tc>
        <w:tc>
          <w:tcPr>
            <w:tcW w:w="1584" w:type="dxa"/>
          </w:tcPr>
          <w:p w:rsidR="006A215C" w:rsidRDefault="00BA6FA6">
            <w:pPr>
              <w:spacing w:after="40"/>
              <w:jc w:val="center"/>
            </w:pPr>
            <w:r>
              <w:rPr>
                <w:sz w:val="18"/>
              </w:rPr>
              <w:t>3,40</w:t>
            </w:r>
          </w:p>
        </w:tc>
        <w:tc>
          <w:tcPr>
            <w:tcW w:w="1728" w:type="dxa"/>
          </w:tcPr>
          <w:p w:rsidR="006A215C" w:rsidRDefault="00BA6FA6">
            <w:pPr>
              <w:spacing w:after="40"/>
              <w:jc w:val="center"/>
            </w:pPr>
            <w:r>
              <w:rPr>
                <w:sz w:val="18"/>
              </w:rPr>
              <w:t>690,27</w:t>
            </w:r>
          </w:p>
        </w:tc>
        <w:tc>
          <w:tcPr>
            <w:tcW w:w="1728" w:type="dxa"/>
          </w:tcPr>
          <w:p w:rsidR="006A215C" w:rsidRDefault="00BA6FA6">
            <w:pPr>
              <w:spacing w:after="40"/>
              <w:jc w:val="center"/>
            </w:pPr>
            <w:r>
              <w:rPr>
                <w:sz w:val="18"/>
              </w:rPr>
              <w:t>788,88</w:t>
            </w:r>
          </w:p>
        </w:tc>
        <w:tc>
          <w:tcPr>
            <w:tcW w:w="1728" w:type="dxa"/>
          </w:tcPr>
          <w:p w:rsidR="006A215C" w:rsidRDefault="00BA6FA6">
            <w:pPr>
              <w:spacing w:after="40"/>
              <w:jc w:val="center"/>
            </w:pPr>
            <w:r>
              <w:rPr>
                <w:sz w:val="18"/>
              </w:rPr>
              <w:t>40</w:t>
            </w:r>
          </w:p>
        </w:tc>
      </w:tr>
    </w:tbl>
    <w:p w:rsidR="006A215C" w:rsidRDefault="006A215C">
      <w:pPr>
        <w:spacing w:after="80"/>
      </w:pPr>
    </w:p>
    <w:p w:rsidR="006A215C" w:rsidRDefault="00BA6FA6">
      <w:pPr>
        <w:spacing w:after="160"/>
        <w:jc w:val="both"/>
      </w:pPr>
      <w:r>
        <w:t>Agora as três redes formam a mesma quantidade de grupos que de neurônios, e todos têm veículos dentro. O menor deles tem 40. O problema apontado no enunciado foi resolvido.</w:t>
      </w:r>
    </w:p>
    <w:p w:rsidR="006A215C" w:rsidRDefault="00BA6FA6">
      <w:pPr>
        <w:pStyle w:val="Ttulo2"/>
        <w:spacing w:before="240"/>
      </w:pPr>
      <w:r>
        <w:t>1.5  Funções polinomiais geradas</w:t>
      </w:r>
    </w:p>
    <w:p w:rsidR="006A215C" w:rsidRDefault="00BA6FA6">
      <w:pPr>
        <w:spacing w:after="160"/>
        <w:jc w:val="both"/>
      </w:pPr>
      <w:r>
        <w:t>O código imprime os coeficientes com duas cas</w:t>
      </w:r>
      <w:r>
        <w:t>as decimais, então o termo de maior grau da primeira função aparece como 0.00x^7. Ele não é zero, vale 0,0021. Por isso coloquei as funções abaixo com mais casas.</w:t>
      </w:r>
    </w:p>
    <w:p w:rsidR="006A215C" w:rsidRDefault="00BA6FA6">
      <w:pPr>
        <w:spacing w:after="80"/>
      </w:pPr>
      <w:r>
        <w:rPr>
          <w:b/>
          <w:sz w:val="20"/>
        </w:rPr>
        <w:t>Cilindrada X Eficiência (ordem 7)</w:t>
      </w:r>
    </w:p>
    <w:p w:rsidR="006A215C" w:rsidRDefault="00BA6FA6">
      <w:pPr>
        <w:spacing w:after="0"/>
        <w:ind w:left="360"/>
      </w:pPr>
      <w:r>
        <w:rPr>
          <w:rFonts w:ascii="Consolas" w:hAnsi="Consolas"/>
          <w:sz w:val="18"/>
        </w:rPr>
        <w:t>f(x) = 0,0021x⁷ − 0,0644x⁶ + 0,7947x⁵ − 5,0467x⁴</w:t>
      </w:r>
    </w:p>
    <w:p w:rsidR="006A215C" w:rsidRDefault="00BA6FA6">
      <w:pPr>
        <w:spacing w:after="0"/>
        <w:ind w:left="360"/>
      </w:pPr>
      <w:r>
        <w:rPr>
          <w:rFonts w:ascii="Consolas" w:hAnsi="Consolas"/>
          <w:sz w:val="18"/>
        </w:rPr>
        <w:t xml:space="preserve">       + 1</w:t>
      </w:r>
      <w:r>
        <w:rPr>
          <w:rFonts w:ascii="Consolas" w:hAnsi="Consolas"/>
          <w:sz w:val="18"/>
        </w:rPr>
        <w:t>7,3714x³ − 30,6454x² + 20,3207x + 12,2220</w:t>
      </w:r>
    </w:p>
    <w:p w:rsidR="006A215C" w:rsidRDefault="006A215C">
      <w:pPr>
        <w:spacing w:after="80"/>
      </w:pPr>
    </w:p>
    <w:p w:rsidR="006A215C" w:rsidRDefault="00BA6FA6">
      <w:pPr>
        <w:spacing w:after="80"/>
      </w:pPr>
      <w:r>
        <w:rPr>
          <w:b/>
          <w:sz w:val="20"/>
        </w:rPr>
        <w:t>Cilindrada X Emissão de CO₂ (ordem 5)</w:t>
      </w:r>
    </w:p>
    <w:p w:rsidR="006A215C" w:rsidRDefault="00BA6FA6">
      <w:pPr>
        <w:spacing w:after="0"/>
        <w:ind w:left="360"/>
      </w:pPr>
      <w:r>
        <w:rPr>
          <w:rFonts w:ascii="Consolas" w:hAnsi="Consolas"/>
          <w:sz w:val="18"/>
        </w:rPr>
        <w:t>f(x) = 0,1306x⁵ − 3,3924x⁴ + 32,9216x³ − 150,1048x²</w:t>
      </w:r>
    </w:p>
    <w:p w:rsidR="006A215C" w:rsidRDefault="00BA6FA6">
      <w:pPr>
        <w:spacing w:after="0"/>
        <w:ind w:left="360"/>
      </w:pPr>
      <w:r>
        <w:rPr>
          <w:rFonts w:ascii="Consolas" w:hAnsi="Consolas"/>
          <w:sz w:val="18"/>
        </w:rPr>
        <w:t xml:space="preserve">       + 363,9978x − 102,0457</w:t>
      </w:r>
    </w:p>
    <w:p w:rsidR="006A215C" w:rsidRDefault="006A215C">
      <w:pPr>
        <w:spacing w:after="80"/>
      </w:pPr>
    </w:p>
    <w:p w:rsidR="006A215C" w:rsidRDefault="00BA6FA6">
      <w:pPr>
        <w:spacing w:after="80"/>
      </w:pPr>
      <w:r>
        <w:rPr>
          <w:b/>
          <w:sz w:val="20"/>
        </w:rPr>
        <w:t>Eficiência X Emissão de CO₂ (ordem 4)</w:t>
      </w:r>
    </w:p>
    <w:p w:rsidR="006A215C" w:rsidRDefault="00BA6FA6">
      <w:pPr>
        <w:spacing w:after="0"/>
        <w:ind w:left="360"/>
      </w:pPr>
      <w:r>
        <w:rPr>
          <w:rFonts w:ascii="Consolas" w:hAnsi="Consolas"/>
          <w:sz w:val="18"/>
        </w:rPr>
        <w:t xml:space="preserve">f(x) = 0,0187x⁴ − 1,1177x³ + 24,9736x² − 261,0505x + </w:t>
      </w:r>
      <w:r>
        <w:rPr>
          <w:rFonts w:ascii="Consolas" w:hAnsi="Consolas"/>
          <w:sz w:val="18"/>
        </w:rPr>
        <w:t>1278,8758</w:t>
      </w:r>
    </w:p>
    <w:p w:rsidR="006A215C" w:rsidRDefault="006A215C">
      <w:pPr>
        <w:spacing w:after="80"/>
      </w:pPr>
    </w:p>
    <w:p w:rsidR="006A215C" w:rsidRDefault="00BA6FA6">
      <w:pPr>
        <w:pStyle w:val="Ttulo2"/>
        <w:spacing w:before="240"/>
      </w:pPr>
      <w:r>
        <w:lastRenderedPageBreak/>
        <w:t>1.6  Previsão de eficiência calculada</w:t>
      </w:r>
    </w:p>
    <w:tbl>
      <w:tblPr>
        <w:tblStyle w:val="Tabelacomgrade"/>
        <w:tblW w:w="0" w:type="auto"/>
        <w:jc w:val="center"/>
        <w:tblInd w:w="0" w:type="dxa"/>
        <w:tblLook w:val="04A0" w:firstRow="1" w:lastRow="0" w:firstColumn="1" w:lastColumn="0" w:noHBand="0" w:noVBand="1"/>
      </w:tblPr>
      <w:tblGrid>
        <w:gridCol w:w="6192"/>
        <w:gridCol w:w="3312"/>
      </w:tblGrid>
      <w:tr w:rsidR="006A215C">
        <w:trPr>
          <w:jc w:val="center"/>
        </w:trPr>
        <w:tc>
          <w:tcPr>
            <w:tcW w:w="6192" w:type="dxa"/>
          </w:tcPr>
          <w:p w:rsidR="006A215C" w:rsidRDefault="006A215C">
            <w:pPr>
              <w:spacing w:after="40"/>
              <w:jc w:val="center"/>
            </w:pPr>
          </w:p>
        </w:tc>
        <w:tc>
          <w:tcPr>
            <w:tcW w:w="3312" w:type="dxa"/>
          </w:tcPr>
          <w:p w:rsidR="006A215C" w:rsidRDefault="00BA6FA6">
            <w:pPr>
              <w:spacing w:after="40"/>
              <w:jc w:val="center"/>
            </w:pPr>
            <w:r>
              <w:rPr>
                <w:b/>
                <w:sz w:val="20"/>
              </w:rPr>
              <w:t>Valor</w:t>
            </w:r>
          </w:p>
        </w:tc>
      </w:tr>
      <w:tr w:rsidR="006A215C">
        <w:trPr>
          <w:jc w:val="center"/>
        </w:trPr>
        <w:tc>
          <w:tcPr>
            <w:tcW w:w="6192" w:type="dxa"/>
          </w:tcPr>
          <w:p w:rsidR="006A215C" w:rsidRDefault="00BA6FA6">
            <w:pPr>
              <w:spacing w:after="40"/>
            </w:pPr>
            <w:r>
              <w:rPr>
                <w:sz w:val="20"/>
              </w:rPr>
              <w:t>Cilindrada informada</w:t>
            </w:r>
          </w:p>
        </w:tc>
        <w:tc>
          <w:tcPr>
            <w:tcW w:w="3312" w:type="dxa"/>
          </w:tcPr>
          <w:p w:rsidR="006A215C" w:rsidRDefault="00BA6FA6">
            <w:pPr>
              <w:spacing w:after="40"/>
              <w:jc w:val="center"/>
            </w:pPr>
            <w:r>
              <w:rPr>
                <w:b/>
                <w:sz w:val="20"/>
              </w:rPr>
              <w:t>1,8 L</w:t>
            </w:r>
          </w:p>
        </w:tc>
      </w:tr>
      <w:tr w:rsidR="006A215C">
        <w:trPr>
          <w:jc w:val="center"/>
        </w:trPr>
        <w:tc>
          <w:tcPr>
            <w:tcW w:w="6192" w:type="dxa"/>
          </w:tcPr>
          <w:p w:rsidR="006A215C" w:rsidRDefault="00BA6FA6">
            <w:pPr>
              <w:spacing w:after="40"/>
            </w:pPr>
            <w:r>
              <w:rPr>
                <w:sz w:val="20"/>
              </w:rPr>
              <w:t>Eficiência prevista</w:t>
            </w:r>
          </w:p>
        </w:tc>
        <w:tc>
          <w:tcPr>
            <w:tcW w:w="3312" w:type="dxa"/>
          </w:tcPr>
          <w:p w:rsidR="006A215C" w:rsidRDefault="00BA6FA6">
            <w:pPr>
              <w:spacing w:after="40"/>
              <w:jc w:val="center"/>
            </w:pPr>
            <w:r>
              <w:rPr>
                <w:b/>
                <w:sz w:val="20"/>
              </w:rPr>
              <w:t>10,79 km/L</w:t>
            </w:r>
          </w:p>
        </w:tc>
      </w:tr>
      <w:tr w:rsidR="006A215C">
        <w:trPr>
          <w:jc w:val="center"/>
        </w:trPr>
        <w:tc>
          <w:tcPr>
            <w:tcW w:w="6192" w:type="dxa"/>
          </w:tcPr>
          <w:p w:rsidR="006A215C" w:rsidRDefault="00BA6FA6">
            <w:pPr>
              <w:spacing w:after="40"/>
            </w:pPr>
            <w:r>
              <w:rPr>
                <w:sz w:val="20"/>
              </w:rPr>
              <w:t>Média real dos veículos entre 1,71 e 1,89 L</w:t>
            </w:r>
          </w:p>
        </w:tc>
        <w:tc>
          <w:tcPr>
            <w:tcW w:w="3312" w:type="dxa"/>
          </w:tcPr>
          <w:p w:rsidR="006A215C" w:rsidRDefault="00BA6FA6">
            <w:pPr>
              <w:spacing w:after="40"/>
              <w:jc w:val="center"/>
            </w:pPr>
            <w:r>
              <w:rPr>
                <w:sz w:val="20"/>
              </w:rPr>
              <w:t>10,65 km/L</w:t>
            </w:r>
          </w:p>
        </w:tc>
      </w:tr>
      <w:tr w:rsidR="006A215C">
        <w:trPr>
          <w:jc w:val="center"/>
        </w:trPr>
        <w:tc>
          <w:tcPr>
            <w:tcW w:w="6192" w:type="dxa"/>
          </w:tcPr>
          <w:p w:rsidR="006A215C" w:rsidRDefault="00BA6FA6">
            <w:pPr>
              <w:spacing w:after="40"/>
            </w:pPr>
            <w:r>
              <w:rPr>
                <w:sz w:val="20"/>
              </w:rPr>
              <w:t>Erro</w:t>
            </w:r>
          </w:p>
        </w:tc>
        <w:tc>
          <w:tcPr>
            <w:tcW w:w="3312" w:type="dxa"/>
          </w:tcPr>
          <w:p w:rsidR="006A215C" w:rsidRDefault="00BA6FA6">
            <w:pPr>
              <w:spacing w:after="40"/>
              <w:jc w:val="center"/>
            </w:pPr>
            <w:r>
              <w:rPr>
                <w:b/>
                <w:sz w:val="20"/>
              </w:rPr>
              <w:t>1,3 %</w:t>
            </w:r>
          </w:p>
        </w:tc>
      </w:tr>
    </w:tbl>
    <w:p w:rsidR="006A215C" w:rsidRDefault="006A215C">
      <w:pPr>
        <w:spacing w:after="80"/>
      </w:pPr>
    </w:p>
    <w:p w:rsidR="006A215C" w:rsidRDefault="00BA6FA6">
      <w:pPr>
        <w:spacing w:after="160"/>
        <w:jc w:val="both"/>
      </w:pPr>
      <w:r>
        <w:t xml:space="preserve">Conferi a previsão contra a média real dos 1.593 veículos que têm </w:t>
      </w:r>
      <w:r>
        <w:t>cilindrada próxima de 1,8 L. A diferença ficou em 1,3 %.</w:t>
      </w:r>
    </w:p>
    <w:p w:rsidR="006A215C" w:rsidRDefault="00BA6FA6">
      <w:pPr>
        <w:pStyle w:val="Ttulo2"/>
        <w:spacing w:before="240"/>
      </w:pPr>
      <w:r>
        <w:t>1.7  Previsão da emissão de CO₂ calculada</w:t>
      </w:r>
    </w:p>
    <w:p w:rsidR="006A215C" w:rsidRDefault="00BA6FA6">
      <w:pPr>
        <w:spacing w:after="160"/>
        <w:jc w:val="both"/>
      </w:pPr>
      <w:r>
        <w:t>São duas previsões, porque esta atividade acrescentou a terceira rede, que relaciona eficiência com emissão.</w:t>
      </w:r>
    </w:p>
    <w:tbl>
      <w:tblPr>
        <w:tblStyle w:val="Tabelacomgrade"/>
        <w:tblW w:w="0" w:type="auto"/>
        <w:jc w:val="center"/>
        <w:tblInd w:w="0" w:type="dxa"/>
        <w:tblLook w:val="04A0" w:firstRow="1" w:lastRow="0" w:firstColumn="1" w:lastColumn="0" w:noHBand="0" w:noVBand="1"/>
      </w:tblPr>
      <w:tblGrid>
        <w:gridCol w:w="3744"/>
        <w:gridCol w:w="2880"/>
        <w:gridCol w:w="2880"/>
      </w:tblGrid>
      <w:tr w:rsidR="006A215C">
        <w:trPr>
          <w:jc w:val="center"/>
        </w:trPr>
        <w:tc>
          <w:tcPr>
            <w:tcW w:w="3744" w:type="dxa"/>
          </w:tcPr>
          <w:p w:rsidR="006A215C" w:rsidRDefault="006A215C">
            <w:pPr>
              <w:spacing w:after="40"/>
              <w:jc w:val="center"/>
            </w:pPr>
          </w:p>
        </w:tc>
        <w:tc>
          <w:tcPr>
            <w:tcW w:w="2880" w:type="dxa"/>
          </w:tcPr>
          <w:p w:rsidR="006A215C" w:rsidRDefault="00BA6FA6">
            <w:pPr>
              <w:spacing w:after="40"/>
              <w:jc w:val="center"/>
            </w:pPr>
            <w:r>
              <w:rPr>
                <w:b/>
                <w:sz w:val="20"/>
              </w:rPr>
              <w:t>A partir da cilindrada</w:t>
            </w:r>
          </w:p>
        </w:tc>
        <w:tc>
          <w:tcPr>
            <w:tcW w:w="2880" w:type="dxa"/>
          </w:tcPr>
          <w:p w:rsidR="006A215C" w:rsidRDefault="00BA6FA6">
            <w:pPr>
              <w:spacing w:after="40"/>
              <w:jc w:val="center"/>
            </w:pPr>
            <w:r>
              <w:rPr>
                <w:b/>
                <w:sz w:val="20"/>
              </w:rPr>
              <w:t>A partir da eficiência</w:t>
            </w:r>
          </w:p>
        </w:tc>
      </w:tr>
      <w:tr w:rsidR="006A215C">
        <w:trPr>
          <w:jc w:val="center"/>
        </w:trPr>
        <w:tc>
          <w:tcPr>
            <w:tcW w:w="3744" w:type="dxa"/>
          </w:tcPr>
          <w:p w:rsidR="006A215C" w:rsidRDefault="00BA6FA6">
            <w:pPr>
              <w:spacing w:after="40"/>
            </w:pPr>
            <w:r>
              <w:rPr>
                <w:sz w:val="20"/>
              </w:rPr>
              <w:t>Valor informado</w:t>
            </w:r>
          </w:p>
        </w:tc>
        <w:tc>
          <w:tcPr>
            <w:tcW w:w="2880" w:type="dxa"/>
          </w:tcPr>
          <w:p w:rsidR="006A215C" w:rsidRDefault="00BA6FA6">
            <w:pPr>
              <w:spacing w:after="40"/>
              <w:jc w:val="center"/>
            </w:pPr>
            <w:r>
              <w:rPr>
                <w:b/>
                <w:sz w:val="20"/>
              </w:rPr>
              <w:t>8,2 L</w:t>
            </w:r>
          </w:p>
        </w:tc>
        <w:tc>
          <w:tcPr>
            <w:tcW w:w="2880" w:type="dxa"/>
          </w:tcPr>
          <w:p w:rsidR="006A215C" w:rsidRDefault="00BA6FA6">
            <w:pPr>
              <w:spacing w:after="40"/>
              <w:jc w:val="center"/>
            </w:pPr>
            <w:r>
              <w:rPr>
                <w:b/>
                <w:sz w:val="20"/>
              </w:rPr>
              <w:t>15,0 km/L</w:t>
            </w:r>
          </w:p>
        </w:tc>
      </w:tr>
      <w:tr w:rsidR="006A215C">
        <w:trPr>
          <w:jc w:val="center"/>
        </w:trPr>
        <w:tc>
          <w:tcPr>
            <w:tcW w:w="3744" w:type="dxa"/>
          </w:tcPr>
          <w:p w:rsidR="006A215C" w:rsidRDefault="00BA6FA6">
            <w:pPr>
              <w:spacing w:after="40"/>
            </w:pPr>
            <w:r>
              <w:rPr>
                <w:sz w:val="20"/>
              </w:rPr>
              <w:t>CO₂ previsto</w:t>
            </w:r>
          </w:p>
        </w:tc>
        <w:tc>
          <w:tcPr>
            <w:tcW w:w="2880" w:type="dxa"/>
          </w:tcPr>
          <w:p w:rsidR="006A215C" w:rsidRDefault="00BA6FA6">
            <w:pPr>
              <w:spacing w:after="40"/>
              <w:jc w:val="center"/>
            </w:pPr>
            <w:r>
              <w:rPr>
                <w:b/>
                <w:sz w:val="20"/>
              </w:rPr>
              <w:t>444,98 g/km</w:t>
            </w:r>
          </w:p>
        </w:tc>
        <w:tc>
          <w:tcPr>
            <w:tcW w:w="2880" w:type="dxa"/>
          </w:tcPr>
          <w:p w:rsidR="006A215C" w:rsidRDefault="00BA6FA6">
            <w:pPr>
              <w:spacing w:after="40"/>
              <w:jc w:val="center"/>
            </w:pPr>
            <w:r>
              <w:rPr>
                <w:b/>
                <w:sz w:val="20"/>
              </w:rPr>
              <w:t>157,49 g/km</w:t>
            </w:r>
          </w:p>
        </w:tc>
      </w:tr>
      <w:tr w:rsidR="006A215C">
        <w:trPr>
          <w:jc w:val="center"/>
        </w:trPr>
        <w:tc>
          <w:tcPr>
            <w:tcW w:w="3744" w:type="dxa"/>
          </w:tcPr>
          <w:p w:rsidR="006A215C" w:rsidRDefault="00BA6FA6">
            <w:pPr>
              <w:spacing w:after="40"/>
            </w:pPr>
            <w:r>
              <w:rPr>
                <w:sz w:val="20"/>
              </w:rPr>
              <w:t>Média real na vizinhança</w:t>
            </w:r>
          </w:p>
        </w:tc>
        <w:tc>
          <w:tcPr>
            <w:tcW w:w="2880" w:type="dxa"/>
          </w:tcPr>
          <w:p w:rsidR="006A215C" w:rsidRDefault="00BA6FA6">
            <w:pPr>
              <w:spacing w:after="40"/>
              <w:jc w:val="center"/>
            </w:pPr>
            <w:r>
              <w:rPr>
                <w:sz w:val="20"/>
              </w:rPr>
              <w:t>440,37 g/km</w:t>
            </w:r>
          </w:p>
        </w:tc>
        <w:tc>
          <w:tcPr>
            <w:tcW w:w="2880" w:type="dxa"/>
          </w:tcPr>
          <w:p w:rsidR="006A215C" w:rsidRDefault="00BA6FA6">
            <w:pPr>
              <w:spacing w:after="40"/>
              <w:jc w:val="center"/>
            </w:pPr>
            <w:r>
              <w:rPr>
                <w:sz w:val="20"/>
              </w:rPr>
              <w:t>163,03 g/km</w:t>
            </w:r>
          </w:p>
        </w:tc>
      </w:tr>
      <w:tr w:rsidR="006A215C">
        <w:trPr>
          <w:jc w:val="center"/>
        </w:trPr>
        <w:tc>
          <w:tcPr>
            <w:tcW w:w="3744" w:type="dxa"/>
          </w:tcPr>
          <w:p w:rsidR="006A215C" w:rsidRDefault="00BA6FA6">
            <w:pPr>
              <w:spacing w:after="40"/>
            </w:pPr>
            <w:r>
              <w:rPr>
                <w:sz w:val="20"/>
              </w:rPr>
              <w:t>Veículos usados na média</w:t>
            </w:r>
          </w:p>
        </w:tc>
        <w:tc>
          <w:tcPr>
            <w:tcW w:w="2880" w:type="dxa"/>
          </w:tcPr>
          <w:p w:rsidR="006A215C" w:rsidRDefault="00BA6FA6">
            <w:pPr>
              <w:spacing w:after="40"/>
              <w:jc w:val="center"/>
            </w:pPr>
            <w:r>
              <w:rPr>
                <w:sz w:val="20"/>
              </w:rPr>
              <w:t>43</w:t>
            </w:r>
          </w:p>
        </w:tc>
        <w:tc>
          <w:tcPr>
            <w:tcW w:w="2880" w:type="dxa"/>
          </w:tcPr>
          <w:p w:rsidR="006A215C" w:rsidRDefault="00BA6FA6">
            <w:pPr>
              <w:spacing w:after="40"/>
              <w:jc w:val="center"/>
            </w:pPr>
            <w:r>
              <w:rPr>
                <w:sz w:val="20"/>
              </w:rPr>
              <w:t>333</w:t>
            </w:r>
          </w:p>
        </w:tc>
      </w:tr>
      <w:tr w:rsidR="006A215C">
        <w:trPr>
          <w:jc w:val="center"/>
        </w:trPr>
        <w:tc>
          <w:tcPr>
            <w:tcW w:w="3744" w:type="dxa"/>
          </w:tcPr>
          <w:p w:rsidR="006A215C" w:rsidRDefault="00BA6FA6">
            <w:pPr>
              <w:spacing w:after="40"/>
            </w:pPr>
            <w:r>
              <w:rPr>
                <w:sz w:val="20"/>
              </w:rPr>
              <w:t>Erro</w:t>
            </w:r>
          </w:p>
        </w:tc>
        <w:tc>
          <w:tcPr>
            <w:tcW w:w="2880" w:type="dxa"/>
          </w:tcPr>
          <w:p w:rsidR="006A215C" w:rsidRDefault="00BA6FA6">
            <w:pPr>
              <w:spacing w:after="40"/>
              <w:jc w:val="center"/>
            </w:pPr>
            <w:r>
              <w:rPr>
                <w:b/>
                <w:sz w:val="20"/>
              </w:rPr>
              <w:t>1,0 %</w:t>
            </w:r>
          </w:p>
        </w:tc>
        <w:tc>
          <w:tcPr>
            <w:tcW w:w="2880" w:type="dxa"/>
          </w:tcPr>
          <w:p w:rsidR="006A215C" w:rsidRDefault="00BA6FA6">
            <w:pPr>
              <w:spacing w:after="40"/>
              <w:jc w:val="center"/>
            </w:pPr>
            <w:r>
              <w:rPr>
                <w:b/>
                <w:sz w:val="20"/>
              </w:rPr>
              <w:t>3,4 %</w:t>
            </w:r>
          </w:p>
        </w:tc>
      </w:tr>
    </w:tbl>
    <w:p w:rsidR="006A215C" w:rsidRDefault="006A215C">
      <w:pPr>
        <w:spacing w:after="80"/>
      </w:pPr>
    </w:p>
    <w:p w:rsidR="006A215C" w:rsidRDefault="00BA6FA6">
      <w:pPr>
        <w:pStyle w:val="Ttulo2"/>
        <w:spacing w:before="240"/>
      </w:pPr>
      <w:r>
        <w:t>1.8  Análise dos resultados</w:t>
      </w:r>
    </w:p>
    <w:p w:rsidR="006A215C" w:rsidRDefault="00BA6FA6">
      <w:pPr>
        <w:pStyle w:val="Ttulo3"/>
        <w:spacing w:before="240"/>
      </w:pPr>
      <w:r>
        <w:t>As redes 2 e 3 chegaram ao mesmo agrupamento</w:t>
      </w:r>
    </w:p>
    <w:p w:rsidR="006A215C" w:rsidRDefault="00BA6FA6">
      <w:pPr>
        <w:spacing w:after="160"/>
        <w:jc w:val="both"/>
      </w:pPr>
      <w:r>
        <w:t xml:space="preserve">Comparando as Tabelas 2 e 3, as dez faixas de CO₂ são iguais até a segunda casa decimal. Fiz a conferência veículo a veículo e </w:t>
      </w:r>
      <w:r>
        <w:rPr>
          <w:b/>
        </w:rPr>
        <w:t>37.964 dos 37.967 registros, ou 99,99 %, caem no mesmo grupo nas duas redes</w:t>
      </w:r>
      <w:r>
        <w:t>. Só três veículos mudam de lado.</w:t>
      </w:r>
    </w:p>
    <w:p w:rsidR="006A215C" w:rsidRDefault="00BA6FA6">
      <w:pPr>
        <w:spacing w:after="160"/>
        <w:jc w:val="both"/>
      </w:pPr>
      <w:r>
        <w:t xml:space="preserve">Trocar a cilindrada </w:t>
      </w:r>
      <w:r>
        <w:t xml:space="preserve">pela eficiência no eixo X não mudou nada porque </w:t>
      </w:r>
      <w:r>
        <w:rPr>
          <w:b/>
        </w:rPr>
        <w:t>a rede nunca usou o eixo X</w:t>
      </w:r>
      <w:r>
        <w:t>. A competição é decidida pela distância euclidiana, que soma as diferenças dos dois eixos sem nenhum peso. O CO₂ varia numa faixa de 770,86 g/km, a cilindrada varia 7,80 L e a efici</w:t>
      </w:r>
      <w:r>
        <w:t xml:space="preserve">ência 21,68 km/L. Uma diferença de </w:t>
      </w:r>
      <w:r>
        <w:lastRenderedPageBreak/>
        <w:t>100 g/km de CO₂ pesa na conta o mesmo que 100 L de cilindrada, que nem existe na base. O eixo de maior amplitude domina o cálculo e o outro vira ruído.</w:t>
      </w:r>
    </w:p>
    <w:p w:rsidR="006A215C" w:rsidRDefault="00BA6FA6">
      <w:pPr>
        <w:spacing w:after="160"/>
        <w:jc w:val="both"/>
      </w:pPr>
      <w:r>
        <w:t>Dá para ver isso nas tabelas: as faixas de CO₂ não se sobrepõem em ne</w:t>
      </w:r>
      <w:r>
        <w:t>nhum ponto, mas as do eixo X se sobrepõem por completo. Um grupo da Tabela 2 vai de 1,9 a 8,4 L, o que cobre 83 % da variação da cilindrada. Os grupos são, na prática, só faixas de emissão. Isso não é erro do código, é como o algoritmo funciona. Para a red</w:t>
      </w:r>
      <w:r>
        <w:t>e considerar os dois atributos seria preciso normalizar as colunas antes de treinar, o que o enunciado não pede.</w:t>
      </w:r>
    </w:p>
    <w:p w:rsidR="006A215C" w:rsidRDefault="00BA6FA6">
      <w:pPr>
        <w:pStyle w:val="Ttulo3"/>
        <w:spacing w:before="240"/>
      </w:pPr>
      <w:r>
        <w:t>A relação entre eficiência e CO₂ é física</w:t>
      </w:r>
    </w:p>
    <w:p w:rsidR="006A215C" w:rsidRDefault="00BA6FA6">
      <w:pPr>
        <w:spacing w:after="160"/>
        <w:jc w:val="both"/>
      </w:pPr>
      <w:r>
        <w:t>A regressão entre eficiência e CO₂ chega a R² de 0,9872 já na ordem 4, enquanto as outras duas não pa</w:t>
      </w:r>
      <w:r>
        <w:t xml:space="preserve">ssam de 0,65 nem com ordem 10. Fui olhar o motivo e achei a explicação nas unidades. Multiplicando as duas colunas, eficiência (km/L) vezes CO₂ (g/km) dá </w:t>
      </w:r>
      <w:r>
        <w:rPr>
          <w:b/>
        </w:rPr>
        <w:t>gramas de CO₂ por litro de combustível</w:t>
      </w:r>
      <w:r>
        <w:t xml:space="preserve">. Calculando sobre os 37.967 veículos, esse produto vale </w:t>
      </w:r>
      <w:r>
        <w:rPr>
          <w:b/>
        </w:rPr>
        <w:t>2.353,8</w:t>
      </w:r>
      <w:r>
        <w:rPr>
          <w:b/>
        </w:rPr>
        <w:t xml:space="preserve"> com desvio de 77,0</w:t>
      </w:r>
      <w:r>
        <w:t>, ou seja, varia só 3,3 %. O valor de referência da EPA para gasolina é 2.348 g por litro.</w:t>
      </w:r>
    </w:p>
    <w:p w:rsidR="006A215C" w:rsidRDefault="00BA6FA6">
      <w:pPr>
        <w:spacing w:after="160"/>
        <w:jc w:val="both"/>
      </w:pPr>
      <w:r>
        <w:t xml:space="preserve">Ou seja, a base </w:t>
      </w:r>
      <w:r>
        <w:rPr>
          <w:b/>
        </w:rPr>
        <w:t>calcula</w:t>
      </w:r>
      <w:r>
        <w:t xml:space="preserve"> a emissão a partir do consumo, não mede. A relação é quase uma conta fechada: CO₂ = 2.354 dividido pela eficiência. Testei</w:t>
      </w:r>
      <w:r>
        <w:t xml:space="preserve"> essa fórmula, que tem um parâmetro só, e ela dá R² de 0,9884, contra 0,9886 do polinômio de ordem 10, que tem onze coeficientes.</w:t>
      </w:r>
    </w:p>
    <w:p w:rsidR="006A215C" w:rsidRDefault="00BA6FA6">
      <w:pPr>
        <w:pStyle w:val="Ttulo3"/>
        <w:spacing w:before="240"/>
      </w:pPr>
      <w:r>
        <w:t>Como escolhi a ordem dos polinômios</w:t>
      </w:r>
    </w:p>
    <w:p w:rsidR="006A215C" w:rsidRDefault="00BA6FA6">
      <w:pPr>
        <w:spacing w:after="160"/>
        <w:jc w:val="both"/>
      </w:pPr>
      <w:r>
        <w:t>Não usei o R², porque ele sempre sobe quando se aumenta o grau. Comparei a curva com a méd</w:t>
      </w:r>
      <w:r>
        <w:t>ia real dos dados divididos em 16 faixas e depois conferi o que cada polinômio prevê nas extremidades, já que polinômio não tem assíntota e se comporta mal nas pontas.</w:t>
      </w:r>
    </w:p>
    <w:p w:rsidR="006A215C" w:rsidRDefault="00BA6FA6">
      <w:pPr>
        <w:spacing w:after="160"/>
        <w:jc w:val="both"/>
      </w:pPr>
      <w:r>
        <w:t xml:space="preserve">Foi assim que descartei a ordem 3 para eficiência contra CO₂: ela prevê </w:t>
      </w:r>
      <w:r>
        <w:rPr>
          <w:b/>
        </w:rPr>
        <w:t>CO₂ negativo, de</w:t>
      </w:r>
      <w:r>
        <w:rPr>
          <w:b/>
        </w:rPr>
        <w:t xml:space="preserve"> −98,66 g/km</w:t>
      </w:r>
      <w:r>
        <w:t>, para veículos de 24,66 km/L. Fiquei com a ordem 4, a menor a juntar bom ajuste no meio dos dados com valores possíveis em toda a faixa.</w:t>
      </w:r>
    </w:p>
    <w:p w:rsidR="006A215C" w:rsidRDefault="00BA6FA6">
      <w:pPr>
        <w:spacing w:after="160"/>
        <w:jc w:val="both"/>
      </w:pPr>
      <w:r>
        <w:t xml:space="preserve">No caso cilindrada contra CO₂ aconteceu o mesmo. A ordem 9 tinha o menor erro contra as médias, mas prevê </w:t>
      </w:r>
      <w:r>
        <w:t>−</w:t>
      </w:r>
      <w:r>
        <w:t>35,26 g/km para um motor de 0,6 L. Sobraram:</w:t>
      </w:r>
    </w:p>
    <w:tbl>
      <w:tblPr>
        <w:tblStyle w:val="Tabelacomgrade"/>
        <w:tblW w:w="0" w:type="auto"/>
        <w:jc w:val="center"/>
        <w:tblInd w:w="0" w:type="dxa"/>
        <w:tblLook w:val="04A0" w:firstRow="1" w:lastRow="0" w:firstColumn="1" w:lastColumn="0" w:noHBand="0" w:noVBand="1"/>
      </w:tblPr>
      <w:tblGrid>
        <w:gridCol w:w="1152"/>
        <w:gridCol w:w="2016"/>
        <w:gridCol w:w="2232"/>
        <w:gridCol w:w="2232"/>
        <w:gridCol w:w="1656"/>
      </w:tblGrid>
      <w:tr w:rsidR="006A215C">
        <w:trPr>
          <w:jc w:val="center"/>
        </w:trPr>
        <w:tc>
          <w:tcPr>
            <w:tcW w:w="1152" w:type="dxa"/>
          </w:tcPr>
          <w:p w:rsidR="006A215C" w:rsidRDefault="00BA6FA6">
            <w:pPr>
              <w:spacing w:after="40"/>
              <w:jc w:val="center"/>
            </w:pPr>
            <w:r>
              <w:rPr>
                <w:b/>
                <w:sz w:val="18"/>
              </w:rPr>
              <w:t>Ordem</w:t>
            </w:r>
          </w:p>
        </w:tc>
        <w:tc>
          <w:tcPr>
            <w:tcW w:w="2016" w:type="dxa"/>
          </w:tcPr>
          <w:p w:rsidR="006A215C" w:rsidRDefault="00BA6FA6">
            <w:pPr>
              <w:spacing w:after="40"/>
              <w:jc w:val="center"/>
            </w:pPr>
            <w:r>
              <w:rPr>
                <w:b/>
                <w:sz w:val="18"/>
              </w:rPr>
              <w:t>Previsão em 8,2 L</w:t>
            </w:r>
          </w:p>
        </w:tc>
        <w:tc>
          <w:tcPr>
            <w:tcW w:w="2232" w:type="dxa"/>
          </w:tcPr>
          <w:p w:rsidR="006A215C" w:rsidRDefault="00BA6FA6">
            <w:pPr>
              <w:spacing w:after="40"/>
              <w:jc w:val="center"/>
            </w:pPr>
            <w:r>
              <w:rPr>
                <w:b/>
                <w:sz w:val="18"/>
              </w:rPr>
              <w:t>Em 0,6 L (real: 22,68)</w:t>
            </w:r>
          </w:p>
        </w:tc>
        <w:tc>
          <w:tcPr>
            <w:tcW w:w="2232" w:type="dxa"/>
          </w:tcPr>
          <w:p w:rsidR="006A215C" w:rsidRDefault="00BA6FA6">
            <w:pPr>
              <w:spacing w:after="40"/>
              <w:jc w:val="center"/>
            </w:pPr>
            <w:r>
              <w:rPr>
                <w:b/>
                <w:sz w:val="18"/>
              </w:rPr>
              <w:t>Em 8,4 L (real: 424,47)</w:t>
            </w:r>
          </w:p>
        </w:tc>
        <w:tc>
          <w:tcPr>
            <w:tcW w:w="1656" w:type="dxa"/>
          </w:tcPr>
          <w:p w:rsidR="006A215C" w:rsidRDefault="00BA6FA6">
            <w:pPr>
              <w:spacing w:after="40"/>
              <w:jc w:val="center"/>
            </w:pPr>
            <w:r>
              <w:rPr>
                <w:b/>
                <w:sz w:val="18"/>
              </w:rPr>
              <w:t>Erro nas pontas</w:t>
            </w:r>
          </w:p>
        </w:tc>
      </w:tr>
      <w:tr w:rsidR="006A215C">
        <w:trPr>
          <w:jc w:val="center"/>
        </w:trPr>
        <w:tc>
          <w:tcPr>
            <w:tcW w:w="1152" w:type="dxa"/>
          </w:tcPr>
          <w:p w:rsidR="006A215C" w:rsidRDefault="00BA6FA6">
            <w:pPr>
              <w:spacing w:after="40"/>
            </w:pPr>
            <w:r>
              <w:rPr>
                <w:b/>
                <w:sz w:val="18"/>
              </w:rPr>
              <w:t>5</w:t>
            </w:r>
          </w:p>
        </w:tc>
        <w:tc>
          <w:tcPr>
            <w:tcW w:w="2016" w:type="dxa"/>
          </w:tcPr>
          <w:p w:rsidR="006A215C" w:rsidRDefault="00BA6FA6">
            <w:pPr>
              <w:spacing w:after="40"/>
              <w:jc w:val="center"/>
            </w:pPr>
            <w:r>
              <w:rPr>
                <w:sz w:val="18"/>
              </w:rPr>
              <w:t>444,98</w:t>
            </w:r>
          </w:p>
        </w:tc>
        <w:tc>
          <w:tcPr>
            <w:tcW w:w="2232" w:type="dxa"/>
          </w:tcPr>
          <w:p w:rsidR="006A215C" w:rsidRDefault="00BA6FA6">
            <w:pPr>
              <w:spacing w:after="40"/>
              <w:jc w:val="center"/>
            </w:pPr>
            <w:r>
              <w:rPr>
                <w:sz w:val="18"/>
              </w:rPr>
              <w:t>69,00</w:t>
            </w:r>
          </w:p>
        </w:tc>
        <w:tc>
          <w:tcPr>
            <w:tcW w:w="2232" w:type="dxa"/>
          </w:tcPr>
          <w:p w:rsidR="006A215C" w:rsidRDefault="00BA6FA6">
            <w:pPr>
              <w:spacing w:after="40"/>
              <w:jc w:val="center"/>
            </w:pPr>
            <w:r>
              <w:rPr>
                <w:sz w:val="18"/>
              </w:rPr>
              <w:t>448,16</w:t>
            </w:r>
          </w:p>
        </w:tc>
        <w:tc>
          <w:tcPr>
            <w:tcW w:w="1656" w:type="dxa"/>
          </w:tcPr>
          <w:p w:rsidR="006A215C" w:rsidRDefault="00BA6FA6">
            <w:pPr>
              <w:spacing w:after="40"/>
              <w:jc w:val="center"/>
            </w:pPr>
            <w:r>
              <w:rPr>
                <w:b/>
                <w:sz w:val="18"/>
              </w:rPr>
              <w:t>70 g/km</w:t>
            </w:r>
          </w:p>
        </w:tc>
      </w:tr>
      <w:tr w:rsidR="006A215C">
        <w:trPr>
          <w:jc w:val="center"/>
        </w:trPr>
        <w:tc>
          <w:tcPr>
            <w:tcW w:w="1152" w:type="dxa"/>
          </w:tcPr>
          <w:p w:rsidR="006A215C" w:rsidRDefault="00BA6FA6">
            <w:pPr>
              <w:spacing w:after="40"/>
            </w:pPr>
            <w:r>
              <w:rPr>
                <w:sz w:val="18"/>
              </w:rPr>
              <w:t>7</w:t>
            </w:r>
          </w:p>
        </w:tc>
        <w:tc>
          <w:tcPr>
            <w:tcW w:w="2016" w:type="dxa"/>
          </w:tcPr>
          <w:p w:rsidR="006A215C" w:rsidRDefault="00BA6FA6">
            <w:pPr>
              <w:spacing w:after="40"/>
              <w:jc w:val="center"/>
            </w:pPr>
            <w:r>
              <w:rPr>
                <w:sz w:val="18"/>
              </w:rPr>
              <w:t>467,07</w:t>
            </w:r>
          </w:p>
        </w:tc>
        <w:tc>
          <w:tcPr>
            <w:tcW w:w="2232" w:type="dxa"/>
          </w:tcPr>
          <w:p w:rsidR="006A215C" w:rsidRDefault="00BA6FA6">
            <w:pPr>
              <w:spacing w:after="40"/>
              <w:jc w:val="center"/>
            </w:pPr>
            <w:r>
              <w:rPr>
                <w:sz w:val="18"/>
              </w:rPr>
              <w:t>218,71</w:t>
            </w:r>
          </w:p>
        </w:tc>
        <w:tc>
          <w:tcPr>
            <w:tcW w:w="2232" w:type="dxa"/>
          </w:tcPr>
          <w:p w:rsidR="006A215C" w:rsidRDefault="00BA6FA6">
            <w:pPr>
              <w:spacing w:after="40"/>
              <w:jc w:val="center"/>
            </w:pPr>
            <w:r>
              <w:rPr>
                <w:sz w:val="18"/>
              </w:rPr>
              <w:t>376,52</w:t>
            </w:r>
          </w:p>
        </w:tc>
        <w:tc>
          <w:tcPr>
            <w:tcW w:w="1656" w:type="dxa"/>
          </w:tcPr>
          <w:p w:rsidR="006A215C" w:rsidRDefault="00BA6FA6">
            <w:pPr>
              <w:spacing w:after="40"/>
              <w:jc w:val="center"/>
            </w:pPr>
            <w:r>
              <w:rPr>
                <w:sz w:val="18"/>
              </w:rPr>
              <w:t>244 g/km</w:t>
            </w:r>
          </w:p>
        </w:tc>
      </w:tr>
      <w:tr w:rsidR="006A215C">
        <w:trPr>
          <w:jc w:val="center"/>
        </w:trPr>
        <w:tc>
          <w:tcPr>
            <w:tcW w:w="1152" w:type="dxa"/>
          </w:tcPr>
          <w:p w:rsidR="006A215C" w:rsidRDefault="00BA6FA6">
            <w:pPr>
              <w:spacing w:after="40"/>
            </w:pPr>
            <w:r>
              <w:rPr>
                <w:sz w:val="18"/>
              </w:rPr>
              <w:t>9</w:t>
            </w:r>
          </w:p>
        </w:tc>
        <w:tc>
          <w:tcPr>
            <w:tcW w:w="2016" w:type="dxa"/>
          </w:tcPr>
          <w:p w:rsidR="006A215C" w:rsidRDefault="00BA6FA6">
            <w:pPr>
              <w:spacing w:after="40"/>
              <w:jc w:val="center"/>
            </w:pPr>
            <w:r>
              <w:rPr>
                <w:sz w:val="18"/>
              </w:rPr>
              <w:t>446,63</w:t>
            </w:r>
          </w:p>
        </w:tc>
        <w:tc>
          <w:tcPr>
            <w:tcW w:w="2232" w:type="dxa"/>
          </w:tcPr>
          <w:p w:rsidR="006A215C" w:rsidRDefault="00BA6FA6">
            <w:pPr>
              <w:spacing w:after="40"/>
              <w:jc w:val="center"/>
            </w:pPr>
            <w:r>
              <w:rPr>
                <w:sz w:val="18"/>
              </w:rPr>
              <w:t>−</w:t>
            </w:r>
            <w:r>
              <w:rPr>
                <w:sz w:val="18"/>
              </w:rPr>
              <w:t>35,26</w:t>
            </w:r>
          </w:p>
        </w:tc>
        <w:tc>
          <w:tcPr>
            <w:tcW w:w="2232" w:type="dxa"/>
          </w:tcPr>
          <w:p w:rsidR="006A215C" w:rsidRDefault="00BA6FA6">
            <w:pPr>
              <w:spacing w:after="40"/>
              <w:jc w:val="center"/>
            </w:pPr>
            <w:r>
              <w:rPr>
                <w:sz w:val="18"/>
              </w:rPr>
              <w:t>383,34</w:t>
            </w:r>
          </w:p>
        </w:tc>
        <w:tc>
          <w:tcPr>
            <w:tcW w:w="1656" w:type="dxa"/>
          </w:tcPr>
          <w:p w:rsidR="006A215C" w:rsidRDefault="00BA6FA6">
            <w:pPr>
              <w:spacing w:after="40"/>
              <w:jc w:val="center"/>
            </w:pPr>
            <w:r>
              <w:rPr>
                <w:sz w:val="18"/>
              </w:rPr>
              <w:t>descartada</w:t>
            </w:r>
          </w:p>
        </w:tc>
      </w:tr>
    </w:tbl>
    <w:p w:rsidR="006A215C" w:rsidRDefault="006A215C">
      <w:pPr>
        <w:spacing w:after="80"/>
      </w:pPr>
    </w:p>
    <w:p w:rsidR="006A215C" w:rsidRDefault="00BA6FA6">
      <w:pPr>
        <w:spacing w:after="160"/>
        <w:jc w:val="both"/>
      </w:pPr>
      <w:r>
        <w:t xml:space="preserve">A ordem 5 erra cerca </w:t>
      </w:r>
      <w:r>
        <w:t xml:space="preserve">de três vezes menos nas pontas. Para cilindrada contra eficiência, a ordem 7 empatou com a ordem 9 no erro contra as médias, e escolhi a 7 por ser mais simples. Vale observar que essa curva </w:t>
      </w:r>
      <w:r>
        <w:lastRenderedPageBreak/>
        <w:t>oscila um pouco acima de 7,5 L, onde há poucos veículos. Como a pr</w:t>
      </w:r>
      <w:r>
        <w:t>evisão pedida é em 1,8 L, bem no meio dos dados, isso não atrapalha, mas ela não serve para extrapolar.</w:t>
      </w:r>
    </w:p>
    <w:p w:rsidR="006A215C" w:rsidRDefault="00BA6FA6">
      <w:pPr>
        <w:pStyle w:val="Ttulo3"/>
        <w:spacing w:before="240"/>
      </w:pPr>
      <w:r>
        <w:t>O resultado ficou estável</w:t>
      </w:r>
    </w:p>
    <w:p w:rsidR="006A215C" w:rsidRDefault="00BA6FA6">
      <w:pPr>
        <w:spacing w:after="160"/>
        <w:jc w:val="both"/>
      </w:pPr>
      <w:r>
        <w:t>O código não fixa semente aleatória, então cada execução começa com pesos diferentes. Mesmo assim, a execução final do S8_RCN.</w:t>
      </w:r>
      <w:r>
        <w:t>py gerou exatamente as mesmas faixas que eu tinha encontrado nos testes com semente fixa, com as mesmas contagens. Só os números dos grupos trocaram de lugar. Ou seja, com os parâmetros ajustados a rede converge para a mesma solução independente de onde os</w:t>
      </w:r>
      <w:r>
        <w:t xml:space="preserve"> neurônios começam, que era justamente o que não acontecia antes.</w:t>
      </w:r>
    </w:p>
    <w:p w:rsidR="006A215C" w:rsidRDefault="00BA6FA6">
      <w:r>
        <w:br w:type="page"/>
      </w:r>
    </w:p>
    <w:p w:rsidR="006A215C" w:rsidRDefault="00BA6FA6">
      <w:pPr>
        <w:pStyle w:val="Ttulo1"/>
        <w:spacing w:before="320" w:after="120"/>
      </w:pPr>
      <w:r>
        <w:lastRenderedPageBreak/>
        <w:t>2  Rede Neural Temporal (RNT)</w:t>
      </w:r>
    </w:p>
    <w:p w:rsidR="006A215C" w:rsidRDefault="00BA6FA6">
      <w:pPr>
        <w:pStyle w:val="Ttulo2"/>
        <w:spacing w:before="240"/>
      </w:pPr>
      <w:r>
        <w:t>2.1  Problemas no código original</w:t>
      </w:r>
    </w:p>
    <w:p w:rsidR="006A215C" w:rsidRDefault="00BA6FA6">
      <w:pPr>
        <w:spacing w:after="160"/>
        <w:jc w:val="both"/>
      </w:pPr>
      <w:r>
        <w:rPr>
          <w:b/>
        </w:rPr>
        <w:t>O código não chega a rodar.</w:t>
      </w:r>
      <w:r>
        <w:t xml:space="preserve"> Com neuronios_densa = 50, a última camada é uma Dense(50) e devolve cinquenta números por amostra. Mas o alvo é um número só, a cotação do dia seguinte. O Keras para antes da primeira época. Mudar esse valor para 1 não foi escolha de ajuste, foi obrigação</w:t>
      </w:r>
      <w:r>
        <w:t xml:space="preserve"> para o modelo funcionar. Tudo que vem abaixo já parte dessa correção.</w:t>
      </w:r>
    </w:p>
    <w:p w:rsidR="006A215C" w:rsidRDefault="00BA6FA6">
      <w:pPr>
        <w:spacing w:after="160"/>
        <w:jc w:val="both"/>
      </w:pPr>
      <w:r>
        <w:rPr>
          <w:b/>
        </w:rPr>
        <w:t>Função de perda de classificação num problema de regressão.</w:t>
      </w:r>
      <w:r>
        <w:t xml:space="preserve"> A binary_crossentropy espera alvos 0 ou 1 e compara distribuições de probabilidade. A série do dólar vai de R$ 2,50 a R$ 6,00</w:t>
      </w:r>
      <w:r>
        <w:t>. Ela até devolve um número, mas o gradiente não aponta para o menor erro de previsão.</w:t>
      </w:r>
    </w:p>
    <w:p w:rsidR="006A215C" w:rsidRDefault="00BA6FA6">
      <w:pPr>
        <w:spacing w:after="160"/>
        <w:jc w:val="both"/>
      </w:pPr>
      <w:r>
        <w:rPr>
          <w:b/>
        </w:rPr>
        <w:t>Treinamento curto demais.</w:t>
      </w:r>
      <w:r>
        <w:t xml:space="preserve"> Três épocas com lote de 100 sobre 1.045 janelas dão onze atualizações de peso por época, 33 no total. É pouco até para os 101 parâmetros do mod</w:t>
      </w:r>
      <w:r>
        <w:t>elo final.</w:t>
      </w:r>
    </w:p>
    <w:p w:rsidR="006A215C" w:rsidRDefault="00BA6FA6">
      <w:pPr>
        <w:spacing w:after="160"/>
        <w:jc w:val="both"/>
      </w:pPr>
      <w:r>
        <w:t>Medindo o ponto de partida:</w:t>
      </w:r>
    </w:p>
    <w:tbl>
      <w:tblPr>
        <w:tblStyle w:val="Tabelacomgrade"/>
        <w:tblW w:w="0" w:type="auto"/>
        <w:jc w:val="center"/>
        <w:tblInd w:w="0" w:type="dxa"/>
        <w:tblLook w:val="04A0" w:firstRow="1" w:lastRow="0" w:firstColumn="1" w:lastColumn="0" w:noHBand="0" w:noVBand="1"/>
      </w:tblPr>
      <w:tblGrid>
        <w:gridCol w:w="3168"/>
        <w:gridCol w:w="2088"/>
        <w:gridCol w:w="2088"/>
        <w:gridCol w:w="2088"/>
      </w:tblGrid>
      <w:tr w:rsidR="006A215C">
        <w:trPr>
          <w:jc w:val="center"/>
        </w:trPr>
        <w:tc>
          <w:tcPr>
            <w:tcW w:w="3168" w:type="dxa"/>
          </w:tcPr>
          <w:p w:rsidR="006A215C" w:rsidRDefault="006A215C">
            <w:pPr>
              <w:spacing w:after="40"/>
              <w:jc w:val="center"/>
            </w:pPr>
          </w:p>
        </w:tc>
        <w:tc>
          <w:tcPr>
            <w:tcW w:w="2088" w:type="dxa"/>
          </w:tcPr>
          <w:p w:rsidR="006A215C" w:rsidRDefault="00BA6FA6">
            <w:pPr>
              <w:spacing w:after="40"/>
              <w:jc w:val="center"/>
            </w:pPr>
            <w:r>
              <w:rPr>
                <w:b/>
                <w:sz w:val="20"/>
              </w:rPr>
              <w:t>MSE</w:t>
            </w:r>
          </w:p>
        </w:tc>
        <w:tc>
          <w:tcPr>
            <w:tcW w:w="2088" w:type="dxa"/>
          </w:tcPr>
          <w:p w:rsidR="006A215C" w:rsidRDefault="00BA6FA6">
            <w:pPr>
              <w:spacing w:after="40"/>
              <w:jc w:val="center"/>
            </w:pPr>
            <w:r>
              <w:rPr>
                <w:b/>
                <w:sz w:val="20"/>
              </w:rPr>
              <w:t>MAE</w:t>
            </w:r>
          </w:p>
        </w:tc>
        <w:tc>
          <w:tcPr>
            <w:tcW w:w="2088" w:type="dxa"/>
          </w:tcPr>
          <w:p w:rsidR="006A215C" w:rsidRDefault="00BA6FA6">
            <w:pPr>
              <w:spacing w:after="40"/>
              <w:jc w:val="center"/>
            </w:pPr>
            <w:r>
              <w:rPr>
                <w:b/>
                <w:sz w:val="20"/>
              </w:rPr>
              <w:t>R²</w:t>
            </w:r>
          </w:p>
        </w:tc>
      </w:tr>
      <w:tr w:rsidR="006A215C">
        <w:trPr>
          <w:jc w:val="center"/>
        </w:trPr>
        <w:tc>
          <w:tcPr>
            <w:tcW w:w="3168" w:type="dxa"/>
          </w:tcPr>
          <w:p w:rsidR="006A215C" w:rsidRDefault="00BA6FA6">
            <w:pPr>
              <w:spacing w:after="40"/>
            </w:pPr>
            <w:r>
              <w:rPr>
                <w:sz w:val="20"/>
              </w:rPr>
              <w:t>Treinamento</w:t>
            </w:r>
          </w:p>
        </w:tc>
        <w:tc>
          <w:tcPr>
            <w:tcW w:w="2088" w:type="dxa"/>
          </w:tcPr>
          <w:p w:rsidR="006A215C" w:rsidRDefault="00BA6FA6">
            <w:pPr>
              <w:spacing w:after="40"/>
              <w:jc w:val="center"/>
            </w:pPr>
            <w:r>
              <w:rPr>
                <w:sz w:val="20"/>
              </w:rPr>
              <w:t>1,5153</w:t>
            </w:r>
          </w:p>
        </w:tc>
        <w:tc>
          <w:tcPr>
            <w:tcW w:w="2088" w:type="dxa"/>
          </w:tcPr>
          <w:p w:rsidR="006A215C" w:rsidRDefault="00BA6FA6">
            <w:pPr>
              <w:spacing w:after="40"/>
              <w:jc w:val="center"/>
            </w:pPr>
            <w:r>
              <w:rPr>
                <w:sz w:val="20"/>
              </w:rPr>
              <w:t>0,8740</w:t>
            </w:r>
          </w:p>
        </w:tc>
        <w:tc>
          <w:tcPr>
            <w:tcW w:w="2088" w:type="dxa"/>
          </w:tcPr>
          <w:p w:rsidR="006A215C" w:rsidRDefault="00BA6FA6">
            <w:pPr>
              <w:spacing w:after="40"/>
              <w:jc w:val="center"/>
            </w:pPr>
            <w:r>
              <w:rPr>
                <w:b/>
                <w:sz w:val="20"/>
              </w:rPr>
              <w:t>−</w:t>
            </w:r>
            <w:r>
              <w:rPr>
                <w:b/>
                <w:sz w:val="20"/>
              </w:rPr>
              <w:t>0,6555</w:t>
            </w:r>
          </w:p>
        </w:tc>
      </w:tr>
      <w:tr w:rsidR="006A215C">
        <w:trPr>
          <w:jc w:val="center"/>
        </w:trPr>
        <w:tc>
          <w:tcPr>
            <w:tcW w:w="3168" w:type="dxa"/>
          </w:tcPr>
          <w:p w:rsidR="006A215C" w:rsidRDefault="00BA6FA6">
            <w:pPr>
              <w:spacing w:after="40"/>
            </w:pPr>
            <w:r>
              <w:rPr>
                <w:sz w:val="20"/>
              </w:rPr>
              <w:t>Teste</w:t>
            </w:r>
          </w:p>
        </w:tc>
        <w:tc>
          <w:tcPr>
            <w:tcW w:w="2088" w:type="dxa"/>
          </w:tcPr>
          <w:p w:rsidR="006A215C" w:rsidRDefault="00BA6FA6">
            <w:pPr>
              <w:spacing w:after="40"/>
              <w:jc w:val="center"/>
            </w:pPr>
            <w:r>
              <w:rPr>
                <w:sz w:val="20"/>
              </w:rPr>
              <w:t>1,2013</w:t>
            </w:r>
          </w:p>
        </w:tc>
        <w:tc>
          <w:tcPr>
            <w:tcW w:w="2088" w:type="dxa"/>
          </w:tcPr>
          <w:p w:rsidR="006A215C" w:rsidRDefault="00BA6FA6">
            <w:pPr>
              <w:spacing w:after="40"/>
              <w:jc w:val="center"/>
            </w:pPr>
            <w:r>
              <w:rPr>
                <w:sz w:val="20"/>
              </w:rPr>
              <w:t>0,9554</w:t>
            </w:r>
          </w:p>
        </w:tc>
        <w:tc>
          <w:tcPr>
            <w:tcW w:w="2088" w:type="dxa"/>
          </w:tcPr>
          <w:p w:rsidR="006A215C" w:rsidRDefault="00BA6FA6">
            <w:pPr>
              <w:spacing w:after="40"/>
              <w:jc w:val="center"/>
            </w:pPr>
            <w:r>
              <w:rPr>
                <w:b/>
                <w:sz w:val="20"/>
              </w:rPr>
              <w:t>−</w:t>
            </w:r>
            <w:r>
              <w:rPr>
                <w:b/>
                <w:sz w:val="20"/>
              </w:rPr>
              <w:t>3,0004</w:t>
            </w:r>
          </w:p>
        </w:tc>
      </w:tr>
    </w:tbl>
    <w:p w:rsidR="006A215C" w:rsidRDefault="006A215C">
      <w:pPr>
        <w:spacing w:after="80"/>
      </w:pPr>
    </w:p>
    <w:p w:rsidR="006A215C" w:rsidRDefault="00BA6FA6">
      <w:pPr>
        <w:spacing w:after="160"/>
        <w:jc w:val="both"/>
      </w:pPr>
      <w:r>
        <w:t xml:space="preserve">São os R² negativos que o enunciado menciona. R² negativo quer dizer que o modelo prevê pior do que se chutasse a média da série todos os </w:t>
      </w:r>
      <w:r>
        <w:t>dias.</w:t>
      </w:r>
    </w:p>
    <w:p w:rsidR="006A215C" w:rsidRDefault="00BA6FA6">
      <w:pPr>
        <w:pStyle w:val="Ttulo2"/>
        <w:spacing w:before="240"/>
      </w:pPr>
      <w:r>
        <w:t>2.2  Parâmetros ajustados</w:t>
      </w:r>
    </w:p>
    <w:tbl>
      <w:tblPr>
        <w:tblStyle w:val="Tabelacomgrade"/>
        <w:tblW w:w="0" w:type="auto"/>
        <w:jc w:val="center"/>
        <w:tblInd w:w="0" w:type="dxa"/>
        <w:tblLook w:val="04A0" w:firstRow="1" w:lastRow="0" w:firstColumn="1" w:lastColumn="0" w:noHBand="0" w:noVBand="1"/>
      </w:tblPr>
      <w:tblGrid>
        <w:gridCol w:w="2880"/>
        <w:gridCol w:w="3312"/>
        <w:gridCol w:w="3312"/>
      </w:tblGrid>
      <w:tr w:rsidR="006A215C">
        <w:trPr>
          <w:jc w:val="center"/>
        </w:trPr>
        <w:tc>
          <w:tcPr>
            <w:tcW w:w="2880" w:type="dxa"/>
          </w:tcPr>
          <w:p w:rsidR="006A215C" w:rsidRDefault="00BA6FA6">
            <w:pPr>
              <w:spacing w:after="40"/>
              <w:jc w:val="center"/>
            </w:pPr>
            <w:r>
              <w:rPr>
                <w:b/>
                <w:sz w:val="20"/>
              </w:rPr>
              <w:t>Parâmetro</w:t>
            </w:r>
          </w:p>
        </w:tc>
        <w:tc>
          <w:tcPr>
            <w:tcW w:w="3312" w:type="dxa"/>
          </w:tcPr>
          <w:p w:rsidR="006A215C" w:rsidRDefault="00BA6FA6">
            <w:pPr>
              <w:spacing w:after="40"/>
              <w:jc w:val="center"/>
            </w:pPr>
            <w:r>
              <w:rPr>
                <w:b/>
                <w:sz w:val="20"/>
              </w:rPr>
              <w:t>Valor original</w:t>
            </w:r>
          </w:p>
        </w:tc>
        <w:tc>
          <w:tcPr>
            <w:tcW w:w="3312" w:type="dxa"/>
          </w:tcPr>
          <w:p w:rsidR="006A215C" w:rsidRDefault="00BA6FA6">
            <w:pPr>
              <w:spacing w:after="40"/>
              <w:jc w:val="center"/>
            </w:pPr>
            <w:r>
              <w:rPr>
                <w:b/>
                <w:sz w:val="20"/>
              </w:rPr>
              <w:t>Valor ajustado</w:t>
            </w:r>
          </w:p>
        </w:tc>
      </w:tr>
      <w:tr w:rsidR="006A215C">
        <w:trPr>
          <w:jc w:val="center"/>
        </w:trPr>
        <w:tc>
          <w:tcPr>
            <w:tcW w:w="2880" w:type="dxa"/>
          </w:tcPr>
          <w:p w:rsidR="006A215C" w:rsidRDefault="00BA6FA6">
            <w:pPr>
              <w:spacing w:after="40"/>
            </w:pPr>
            <w:r>
              <w:rPr>
                <w:sz w:val="20"/>
              </w:rPr>
              <w:t>janela_prev</w:t>
            </w:r>
          </w:p>
        </w:tc>
        <w:tc>
          <w:tcPr>
            <w:tcW w:w="3312" w:type="dxa"/>
          </w:tcPr>
          <w:p w:rsidR="006A215C" w:rsidRDefault="00BA6FA6">
            <w:pPr>
              <w:spacing w:after="40"/>
              <w:jc w:val="center"/>
            </w:pPr>
            <w:r>
              <w:rPr>
                <w:sz w:val="20"/>
              </w:rPr>
              <w:t>10</w:t>
            </w:r>
          </w:p>
        </w:tc>
        <w:tc>
          <w:tcPr>
            <w:tcW w:w="3312" w:type="dxa"/>
          </w:tcPr>
          <w:p w:rsidR="006A215C" w:rsidRDefault="00BA6FA6">
            <w:pPr>
              <w:spacing w:after="40"/>
              <w:jc w:val="center"/>
            </w:pPr>
            <w:r>
              <w:rPr>
                <w:b/>
                <w:sz w:val="20"/>
              </w:rPr>
              <w:t>50</w:t>
            </w:r>
          </w:p>
        </w:tc>
      </w:tr>
      <w:tr w:rsidR="006A215C">
        <w:trPr>
          <w:jc w:val="center"/>
        </w:trPr>
        <w:tc>
          <w:tcPr>
            <w:tcW w:w="2880" w:type="dxa"/>
          </w:tcPr>
          <w:p w:rsidR="006A215C" w:rsidRDefault="00BA6FA6">
            <w:pPr>
              <w:spacing w:after="40"/>
            </w:pPr>
            <w:r>
              <w:rPr>
                <w:sz w:val="20"/>
              </w:rPr>
              <w:t>funcao_perda</w:t>
            </w:r>
          </w:p>
        </w:tc>
        <w:tc>
          <w:tcPr>
            <w:tcW w:w="3312" w:type="dxa"/>
          </w:tcPr>
          <w:p w:rsidR="006A215C" w:rsidRDefault="00BA6FA6">
            <w:pPr>
              <w:spacing w:after="40"/>
              <w:jc w:val="center"/>
            </w:pPr>
            <w:r>
              <w:rPr>
                <w:sz w:val="20"/>
              </w:rPr>
              <w:t>binary_crossentropy</w:t>
            </w:r>
          </w:p>
        </w:tc>
        <w:tc>
          <w:tcPr>
            <w:tcW w:w="3312" w:type="dxa"/>
          </w:tcPr>
          <w:p w:rsidR="006A215C" w:rsidRDefault="00BA6FA6">
            <w:pPr>
              <w:spacing w:after="40"/>
              <w:jc w:val="center"/>
            </w:pPr>
            <w:r>
              <w:rPr>
                <w:b/>
                <w:sz w:val="20"/>
              </w:rPr>
              <w:t>mean_squared_error</w:t>
            </w:r>
          </w:p>
        </w:tc>
      </w:tr>
      <w:tr w:rsidR="006A215C">
        <w:trPr>
          <w:jc w:val="center"/>
        </w:trPr>
        <w:tc>
          <w:tcPr>
            <w:tcW w:w="2880" w:type="dxa"/>
          </w:tcPr>
          <w:p w:rsidR="006A215C" w:rsidRDefault="00BA6FA6">
            <w:pPr>
              <w:spacing w:after="40"/>
            </w:pPr>
            <w:r>
              <w:rPr>
                <w:sz w:val="20"/>
              </w:rPr>
              <w:t>otimizador</w:t>
            </w:r>
          </w:p>
        </w:tc>
        <w:tc>
          <w:tcPr>
            <w:tcW w:w="3312" w:type="dxa"/>
          </w:tcPr>
          <w:p w:rsidR="006A215C" w:rsidRDefault="00BA6FA6">
            <w:pPr>
              <w:spacing w:after="40"/>
              <w:jc w:val="center"/>
            </w:pPr>
            <w:r>
              <w:rPr>
                <w:sz w:val="20"/>
              </w:rPr>
              <w:t>RMSprop</w:t>
            </w:r>
          </w:p>
        </w:tc>
        <w:tc>
          <w:tcPr>
            <w:tcW w:w="3312" w:type="dxa"/>
          </w:tcPr>
          <w:p w:rsidR="006A215C" w:rsidRDefault="00BA6FA6">
            <w:pPr>
              <w:spacing w:after="40"/>
              <w:jc w:val="center"/>
            </w:pPr>
            <w:r>
              <w:rPr>
                <w:sz w:val="20"/>
              </w:rPr>
              <w:t>RMSprop</w:t>
            </w:r>
          </w:p>
        </w:tc>
      </w:tr>
      <w:tr w:rsidR="006A215C">
        <w:trPr>
          <w:jc w:val="center"/>
        </w:trPr>
        <w:tc>
          <w:tcPr>
            <w:tcW w:w="2880" w:type="dxa"/>
          </w:tcPr>
          <w:p w:rsidR="006A215C" w:rsidRDefault="00BA6FA6">
            <w:pPr>
              <w:spacing w:after="40"/>
            </w:pPr>
            <w:r>
              <w:rPr>
                <w:sz w:val="20"/>
              </w:rPr>
              <w:t>neuronios_LSTM</w:t>
            </w:r>
          </w:p>
        </w:tc>
        <w:tc>
          <w:tcPr>
            <w:tcW w:w="3312" w:type="dxa"/>
          </w:tcPr>
          <w:p w:rsidR="006A215C" w:rsidRDefault="00BA6FA6">
            <w:pPr>
              <w:spacing w:after="40"/>
              <w:jc w:val="center"/>
            </w:pPr>
            <w:r>
              <w:rPr>
                <w:sz w:val="20"/>
              </w:rPr>
              <w:t>5</w:t>
            </w:r>
          </w:p>
        </w:tc>
        <w:tc>
          <w:tcPr>
            <w:tcW w:w="3312" w:type="dxa"/>
          </w:tcPr>
          <w:p w:rsidR="006A215C" w:rsidRDefault="00BA6FA6">
            <w:pPr>
              <w:spacing w:after="40"/>
              <w:jc w:val="center"/>
            </w:pPr>
            <w:r>
              <w:rPr>
                <w:b/>
                <w:sz w:val="20"/>
              </w:rPr>
              <w:t>4</w:t>
            </w:r>
          </w:p>
        </w:tc>
      </w:tr>
      <w:tr w:rsidR="006A215C">
        <w:trPr>
          <w:jc w:val="center"/>
        </w:trPr>
        <w:tc>
          <w:tcPr>
            <w:tcW w:w="2880" w:type="dxa"/>
          </w:tcPr>
          <w:p w:rsidR="006A215C" w:rsidRDefault="00BA6FA6">
            <w:pPr>
              <w:spacing w:after="40"/>
            </w:pPr>
            <w:r>
              <w:rPr>
                <w:sz w:val="20"/>
              </w:rPr>
              <w:t>neuronios_densa</w:t>
            </w:r>
          </w:p>
        </w:tc>
        <w:tc>
          <w:tcPr>
            <w:tcW w:w="3312" w:type="dxa"/>
          </w:tcPr>
          <w:p w:rsidR="006A215C" w:rsidRDefault="00BA6FA6">
            <w:pPr>
              <w:spacing w:after="40"/>
              <w:jc w:val="center"/>
            </w:pPr>
            <w:r>
              <w:rPr>
                <w:sz w:val="20"/>
              </w:rPr>
              <w:t>50</w:t>
            </w:r>
          </w:p>
        </w:tc>
        <w:tc>
          <w:tcPr>
            <w:tcW w:w="3312" w:type="dxa"/>
          </w:tcPr>
          <w:p w:rsidR="006A215C" w:rsidRDefault="00BA6FA6">
            <w:pPr>
              <w:spacing w:after="40"/>
              <w:jc w:val="center"/>
            </w:pPr>
            <w:r>
              <w:rPr>
                <w:b/>
                <w:sz w:val="20"/>
              </w:rPr>
              <w:t>1</w:t>
            </w:r>
          </w:p>
        </w:tc>
      </w:tr>
      <w:tr w:rsidR="006A215C">
        <w:trPr>
          <w:jc w:val="center"/>
        </w:trPr>
        <w:tc>
          <w:tcPr>
            <w:tcW w:w="2880" w:type="dxa"/>
          </w:tcPr>
          <w:p w:rsidR="006A215C" w:rsidRDefault="00BA6FA6">
            <w:pPr>
              <w:spacing w:after="40"/>
            </w:pPr>
            <w:r>
              <w:rPr>
                <w:sz w:val="20"/>
              </w:rPr>
              <w:t>epocas</w:t>
            </w:r>
          </w:p>
        </w:tc>
        <w:tc>
          <w:tcPr>
            <w:tcW w:w="3312" w:type="dxa"/>
          </w:tcPr>
          <w:p w:rsidR="006A215C" w:rsidRDefault="00BA6FA6">
            <w:pPr>
              <w:spacing w:after="40"/>
              <w:jc w:val="center"/>
            </w:pPr>
            <w:r>
              <w:rPr>
                <w:sz w:val="20"/>
              </w:rPr>
              <w:t>3</w:t>
            </w:r>
          </w:p>
        </w:tc>
        <w:tc>
          <w:tcPr>
            <w:tcW w:w="3312" w:type="dxa"/>
          </w:tcPr>
          <w:p w:rsidR="006A215C" w:rsidRDefault="00BA6FA6">
            <w:pPr>
              <w:spacing w:after="40"/>
              <w:jc w:val="center"/>
            </w:pPr>
            <w:r>
              <w:rPr>
                <w:b/>
                <w:sz w:val="20"/>
              </w:rPr>
              <w:t>50</w:t>
            </w:r>
          </w:p>
        </w:tc>
      </w:tr>
      <w:tr w:rsidR="006A215C">
        <w:trPr>
          <w:jc w:val="center"/>
        </w:trPr>
        <w:tc>
          <w:tcPr>
            <w:tcW w:w="2880" w:type="dxa"/>
          </w:tcPr>
          <w:p w:rsidR="006A215C" w:rsidRDefault="00BA6FA6">
            <w:pPr>
              <w:spacing w:after="40"/>
            </w:pPr>
            <w:r>
              <w:rPr>
                <w:sz w:val="20"/>
              </w:rPr>
              <w:t>lote</w:t>
            </w:r>
          </w:p>
        </w:tc>
        <w:tc>
          <w:tcPr>
            <w:tcW w:w="3312" w:type="dxa"/>
          </w:tcPr>
          <w:p w:rsidR="006A215C" w:rsidRDefault="00BA6FA6">
            <w:pPr>
              <w:spacing w:after="40"/>
              <w:jc w:val="center"/>
            </w:pPr>
            <w:r>
              <w:rPr>
                <w:sz w:val="20"/>
              </w:rPr>
              <w:t>100</w:t>
            </w:r>
          </w:p>
        </w:tc>
        <w:tc>
          <w:tcPr>
            <w:tcW w:w="3312" w:type="dxa"/>
          </w:tcPr>
          <w:p w:rsidR="006A215C" w:rsidRDefault="00BA6FA6">
            <w:pPr>
              <w:spacing w:after="40"/>
              <w:jc w:val="center"/>
            </w:pPr>
            <w:r>
              <w:rPr>
                <w:b/>
                <w:sz w:val="20"/>
              </w:rPr>
              <w:t>32</w:t>
            </w:r>
          </w:p>
        </w:tc>
      </w:tr>
    </w:tbl>
    <w:p w:rsidR="006A215C" w:rsidRDefault="006A215C">
      <w:pPr>
        <w:spacing w:after="80"/>
      </w:pPr>
    </w:p>
    <w:p w:rsidR="006A215C" w:rsidRDefault="00BA6FA6">
      <w:pPr>
        <w:spacing w:after="160"/>
        <w:jc w:val="both"/>
      </w:pPr>
      <w:r>
        <w:t xml:space="preserve">O modelo final tem </w:t>
      </w:r>
      <w:r>
        <w:rPr>
          <w:b/>
        </w:rPr>
        <w:t>101 parâmetros</w:t>
      </w:r>
      <w:r>
        <w:t>: 96 na camada LSTM, que são 4 portões vezes (1 entrada + 4 conexões recorrentes + 1 viés) vezes 4 unidades, mais 5 na camada densa de saída.</w:t>
      </w:r>
    </w:p>
    <w:p w:rsidR="006A215C" w:rsidRDefault="00BA6FA6">
      <w:pPr>
        <w:spacing w:after="160"/>
        <w:jc w:val="both"/>
      </w:pPr>
      <w:r>
        <w:t>Coloquei janela_prev = 50 também no S8_RNT_test.py, como o enunciado avisa em des</w:t>
      </w:r>
      <w:r>
        <w:t>taque. Se os dois valores forem diferentes, a LSTM recebe uma sequência de tamanho errado e a predição falha.</w:t>
      </w:r>
    </w:p>
    <w:p w:rsidR="006A215C" w:rsidRDefault="00BA6FA6">
      <w:pPr>
        <w:spacing w:after="160"/>
        <w:jc w:val="both"/>
      </w:pPr>
      <w:r>
        <w:t>Busquei os valores em quatro etapas: função de perda, depois janela contra otimizador, depois neurônios contra épocas, e por último o tamanho do l</w:t>
      </w:r>
      <w:r>
        <w:t>ote. Duas coisas apareceram nesse processo:</w:t>
      </w:r>
    </w:p>
    <w:p w:rsidR="006A215C" w:rsidRDefault="00BA6FA6">
      <w:pPr>
        <w:pStyle w:val="Commarcadores"/>
        <w:spacing w:after="80"/>
      </w:pPr>
      <w:r>
        <w:rPr>
          <w:b/>
        </w:rPr>
        <w:t>Aumentar os neurônios piorou.</w:t>
      </w:r>
      <w:r>
        <w:t xml:space="preserve"> Com 50 unidades na LSTM o R² de teste foi 0,9219, contra 0,9285 com 4 unidades. A série tem só 1.095 pontos, então capacidade sobrando vira memorização do treino.</w:t>
      </w:r>
    </w:p>
    <w:p w:rsidR="006A215C" w:rsidRDefault="00BA6FA6">
      <w:pPr>
        <w:pStyle w:val="Commarcadores"/>
        <w:spacing w:after="80"/>
      </w:pPr>
      <w:r>
        <w:rPr>
          <w:b/>
        </w:rPr>
        <w:t xml:space="preserve">A janela longa só </w:t>
      </w:r>
      <w:r>
        <w:rPr>
          <w:b/>
        </w:rPr>
        <w:t>funcionou com o otimizador certo.</w:t>
      </w:r>
      <w:r>
        <w:t xml:space="preserve"> Com adam, a janela de 50 dias foi a pior de todas (R² 0,8747). Com RMSprop, foi a melhor (0,9118). Os dois parâmetros dependem um do outro, e testar cada um sozinho levaria à conclusão contrária.</w:t>
      </w:r>
    </w:p>
    <w:p w:rsidR="006A215C" w:rsidRDefault="00BA6FA6">
      <w:pPr>
        <w:pStyle w:val="Ttulo2"/>
        <w:spacing w:before="240"/>
      </w:pPr>
      <w:r>
        <w:t>2.3  Gráficos de treinamen</w:t>
      </w:r>
      <w:r>
        <w:t>to e teste</w:t>
      </w:r>
    </w:p>
    <w:p w:rsidR="006A215C" w:rsidRDefault="00BA6FA6">
      <w:pPr>
        <w:spacing w:after="160"/>
        <w:jc w:val="both"/>
      </w:pPr>
      <w:r>
        <w:t>Os gráficos saíram do modelo salvo em C:\RN\S8_RNT_treinada.h5 pelo S8_RNT_train.py, então as curvas são da mesma execução das métricas da seção seguinte.</w:t>
      </w:r>
    </w:p>
    <w:p w:rsidR="006A215C" w:rsidRDefault="00BA6FA6">
      <w:pPr>
        <w:spacing w:before="120" w:after="80"/>
        <w:jc w:val="center"/>
      </w:pPr>
      <w:r>
        <w:rPr>
          <w:noProof/>
          <w:lang w:eastAsia="pt-BR"/>
        </w:rPr>
        <w:drawing>
          <wp:inline distT="0" distB="0" distL="0" distR="0">
            <wp:extent cx="5394960" cy="3034665"/>
            <wp:effectExtent l="0" t="0" r="0" b="0"/>
            <wp:docPr id="100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png"/>
                    <pic:cNvPicPr/>
                  </pic:nvPicPr>
                  <pic:blipFill>
                    <a:blip r:embed="rId10"/>
                    <a:stretch>
                      <a:fillRect/>
                    </a:stretch>
                  </pic:blipFill>
                  <pic:spPr>
                    <a:xfrm>
                      <a:off x="0" y="0"/>
                      <a:ext cx="5394960" cy="3034665"/>
                    </a:xfrm>
                    <a:prstGeom prst="rect">
                      <a:avLst/>
                    </a:prstGeom>
                  </pic:spPr>
                </pic:pic>
              </a:graphicData>
            </a:graphic>
          </wp:inline>
        </w:drawing>
      </w:r>
    </w:p>
    <w:p w:rsidR="006A215C" w:rsidRDefault="00BA6FA6">
      <w:pPr>
        <w:spacing w:after="0"/>
        <w:jc w:val="center"/>
      </w:pPr>
      <w:r>
        <w:rPr>
          <w:color w:val="555555"/>
          <w:sz w:val="18"/>
        </w:rPr>
        <w:t>Figura 4 – Previsões de treinamento</w:t>
      </w:r>
    </w:p>
    <w:p w:rsidR="006A215C" w:rsidRDefault="00BA6FA6">
      <w:pPr>
        <w:spacing w:after="240"/>
        <w:jc w:val="center"/>
      </w:pPr>
      <w:r>
        <w:rPr>
          <w:color w:val="555555"/>
          <w:sz w:val="18"/>
        </w:rPr>
        <w:t>Fonte: Autor, 2025.</w:t>
      </w:r>
    </w:p>
    <w:p w:rsidR="006A215C" w:rsidRDefault="00BA6FA6">
      <w:pPr>
        <w:spacing w:before="120" w:after="80"/>
        <w:jc w:val="center"/>
      </w:pPr>
      <w:r>
        <w:rPr>
          <w:noProof/>
          <w:lang w:eastAsia="pt-BR"/>
        </w:rPr>
        <w:lastRenderedPageBreak/>
        <w:drawing>
          <wp:inline distT="0" distB="0" distL="0" distR="0">
            <wp:extent cx="5394960" cy="3034665"/>
            <wp:effectExtent l="0" t="0" r="0" b="0"/>
            <wp:docPr id="100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png"/>
                    <pic:cNvPicPr/>
                  </pic:nvPicPr>
                  <pic:blipFill>
                    <a:blip r:embed="rId11"/>
                    <a:stretch>
                      <a:fillRect/>
                    </a:stretch>
                  </pic:blipFill>
                  <pic:spPr>
                    <a:xfrm>
                      <a:off x="0" y="0"/>
                      <a:ext cx="5394960" cy="3034665"/>
                    </a:xfrm>
                    <a:prstGeom prst="rect">
                      <a:avLst/>
                    </a:prstGeom>
                  </pic:spPr>
                </pic:pic>
              </a:graphicData>
            </a:graphic>
          </wp:inline>
        </w:drawing>
      </w:r>
    </w:p>
    <w:p w:rsidR="006A215C" w:rsidRDefault="00BA6FA6">
      <w:pPr>
        <w:spacing w:after="0"/>
        <w:jc w:val="center"/>
      </w:pPr>
      <w:r>
        <w:rPr>
          <w:color w:val="555555"/>
          <w:sz w:val="18"/>
        </w:rPr>
        <w:t>Figura 5 – Previsões de teste</w:t>
      </w:r>
    </w:p>
    <w:p w:rsidR="006A215C" w:rsidRDefault="00BA6FA6">
      <w:pPr>
        <w:spacing w:after="240"/>
        <w:jc w:val="center"/>
      </w:pPr>
      <w:r>
        <w:rPr>
          <w:color w:val="555555"/>
          <w:sz w:val="18"/>
        </w:rPr>
        <w:t>Fonte: Autor, 2025.</w:t>
      </w:r>
    </w:p>
    <w:p w:rsidR="006A215C" w:rsidRDefault="00BA6FA6">
      <w:pPr>
        <w:pStyle w:val="Ttulo2"/>
        <w:spacing w:before="240"/>
      </w:pPr>
      <w:r>
        <w:t>2.4  Métricas de desempenho</w:t>
      </w:r>
    </w:p>
    <w:p w:rsidR="006A215C" w:rsidRDefault="00BA6FA6">
      <w:pPr>
        <w:spacing w:after="160"/>
        <w:jc w:val="both"/>
      </w:pPr>
      <w:r>
        <w:t>Valores impressos no console pelos dois scripts.</w:t>
      </w:r>
    </w:p>
    <w:tbl>
      <w:tblPr>
        <w:tblStyle w:val="Tabelacomgrade"/>
        <w:tblW w:w="0" w:type="auto"/>
        <w:jc w:val="center"/>
        <w:tblInd w:w="0" w:type="dxa"/>
        <w:tblLook w:val="04A0" w:firstRow="1" w:lastRow="0" w:firstColumn="1" w:lastColumn="0" w:noHBand="0" w:noVBand="1"/>
      </w:tblPr>
      <w:tblGrid>
        <w:gridCol w:w="4320"/>
        <w:gridCol w:w="2592"/>
        <w:gridCol w:w="2592"/>
      </w:tblGrid>
      <w:tr w:rsidR="006A215C">
        <w:trPr>
          <w:jc w:val="center"/>
        </w:trPr>
        <w:tc>
          <w:tcPr>
            <w:tcW w:w="4320" w:type="dxa"/>
          </w:tcPr>
          <w:p w:rsidR="006A215C" w:rsidRDefault="00BA6FA6">
            <w:pPr>
              <w:spacing w:after="40"/>
              <w:jc w:val="center"/>
            </w:pPr>
            <w:r>
              <w:rPr>
                <w:b/>
                <w:sz w:val="20"/>
              </w:rPr>
              <w:t>Métrica</w:t>
            </w:r>
          </w:p>
        </w:tc>
        <w:tc>
          <w:tcPr>
            <w:tcW w:w="2592" w:type="dxa"/>
          </w:tcPr>
          <w:p w:rsidR="006A215C" w:rsidRDefault="00BA6FA6">
            <w:pPr>
              <w:spacing w:after="40"/>
              <w:jc w:val="center"/>
            </w:pPr>
            <w:r>
              <w:rPr>
                <w:b/>
                <w:sz w:val="20"/>
              </w:rPr>
              <w:t>Treinamento</w:t>
            </w:r>
          </w:p>
        </w:tc>
        <w:tc>
          <w:tcPr>
            <w:tcW w:w="2592" w:type="dxa"/>
          </w:tcPr>
          <w:p w:rsidR="006A215C" w:rsidRDefault="00BA6FA6">
            <w:pPr>
              <w:spacing w:after="40"/>
              <w:jc w:val="center"/>
            </w:pPr>
            <w:r>
              <w:rPr>
                <w:b/>
                <w:sz w:val="20"/>
              </w:rPr>
              <w:t>Teste</w:t>
            </w:r>
          </w:p>
        </w:tc>
      </w:tr>
      <w:tr w:rsidR="006A215C">
        <w:trPr>
          <w:jc w:val="center"/>
        </w:trPr>
        <w:tc>
          <w:tcPr>
            <w:tcW w:w="4320" w:type="dxa"/>
          </w:tcPr>
          <w:p w:rsidR="006A215C" w:rsidRDefault="00BA6FA6">
            <w:pPr>
              <w:spacing w:after="40"/>
            </w:pPr>
            <w:r>
              <w:rPr>
                <w:sz w:val="20"/>
              </w:rPr>
              <w:t>Erro médio quadrático (MSE)</w:t>
            </w:r>
          </w:p>
        </w:tc>
        <w:tc>
          <w:tcPr>
            <w:tcW w:w="2592" w:type="dxa"/>
          </w:tcPr>
          <w:p w:rsidR="006A215C" w:rsidRDefault="00BA6FA6">
            <w:pPr>
              <w:spacing w:after="40"/>
              <w:jc w:val="center"/>
            </w:pPr>
            <w:r>
              <w:rPr>
                <w:b/>
                <w:sz w:val="20"/>
              </w:rPr>
              <w:t>0,0171</w:t>
            </w:r>
          </w:p>
        </w:tc>
        <w:tc>
          <w:tcPr>
            <w:tcW w:w="2592" w:type="dxa"/>
          </w:tcPr>
          <w:p w:rsidR="006A215C" w:rsidRDefault="00BA6FA6">
            <w:pPr>
              <w:spacing w:after="40"/>
              <w:jc w:val="center"/>
            </w:pPr>
            <w:r>
              <w:rPr>
                <w:b/>
                <w:sz w:val="20"/>
              </w:rPr>
              <w:t>0,0239</w:t>
            </w:r>
          </w:p>
        </w:tc>
      </w:tr>
      <w:tr w:rsidR="006A215C">
        <w:trPr>
          <w:jc w:val="center"/>
        </w:trPr>
        <w:tc>
          <w:tcPr>
            <w:tcW w:w="4320" w:type="dxa"/>
          </w:tcPr>
          <w:p w:rsidR="006A215C" w:rsidRDefault="00BA6FA6">
            <w:pPr>
              <w:spacing w:after="40"/>
            </w:pPr>
            <w:r>
              <w:rPr>
                <w:sz w:val="20"/>
              </w:rPr>
              <w:t>Erro médio absoluto (MAE)</w:t>
            </w:r>
          </w:p>
        </w:tc>
        <w:tc>
          <w:tcPr>
            <w:tcW w:w="2592" w:type="dxa"/>
          </w:tcPr>
          <w:p w:rsidR="006A215C" w:rsidRDefault="00BA6FA6">
            <w:pPr>
              <w:spacing w:after="40"/>
              <w:jc w:val="center"/>
            </w:pPr>
            <w:r>
              <w:rPr>
                <w:b/>
                <w:sz w:val="20"/>
              </w:rPr>
              <w:t>0,1008</w:t>
            </w:r>
          </w:p>
        </w:tc>
        <w:tc>
          <w:tcPr>
            <w:tcW w:w="2592" w:type="dxa"/>
          </w:tcPr>
          <w:p w:rsidR="006A215C" w:rsidRDefault="00BA6FA6">
            <w:pPr>
              <w:spacing w:after="40"/>
              <w:jc w:val="center"/>
            </w:pPr>
            <w:r>
              <w:rPr>
                <w:b/>
                <w:sz w:val="20"/>
              </w:rPr>
              <w:t>0,0930</w:t>
            </w:r>
          </w:p>
        </w:tc>
      </w:tr>
      <w:tr w:rsidR="006A215C">
        <w:trPr>
          <w:jc w:val="center"/>
        </w:trPr>
        <w:tc>
          <w:tcPr>
            <w:tcW w:w="4320" w:type="dxa"/>
          </w:tcPr>
          <w:p w:rsidR="006A215C" w:rsidRDefault="00BA6FA6">
            <w:pPr>
              <w:spacing w:after="40"/>
            </w:pPr>
            <w:r>
              <w:rPr>
                <w:sz w:val="20"/>
              </w:rPr>
              <w:t>Coeficiente de determinação (R²)</w:t>
            </w:r>
          </w:p>
        </w:tc>
        <w:tc>
          <w:tcPr>
            <w:tcW w:w="2592" w:type="dxa"/>
          </w:tcPr>
          <w:p w:rsidR="006A215C" w:rsidRDefault="00BA6FA6">
            <w:pPr>
              <w:spacing w:after="40"/>
              <w:jc w:val="center"/>
            </w:pPr>
            <w:r>
              <w:rPr>
                <w:b/>
                <w:sz w:val="20"/>
              </w:rPr>
              <w:t>0,9820</w:t>
            </w:r>
          </w:p>
        </w:tc>
        <w:tc>
          <w:tcPr>
            <w:tcW w:w="2592" w:type="dxa"/>
          </w:tcPr>
          <w:p w:rsidR="006A215C" w:rsidRDefault="00BA6FA6">
            <w:pPr>
              <w:spacing w:after="40"/>
              <w:jc w:val="center"/>
            </w:pPr>
            <w:r>
              <w:rPr>
                <w:b/>
                <w:sz w:val="20"/>
              </w:rPr>
              <w:t>0,9213</w:t>
            </w:r>
          </w:p>
        </w:tc>
      </w:tr>
    </w:tbl>
    <w:p w:rsidR="006A215C" w:rsidRDefault="006A215C">
      <w:pPr>
        <w:spacing w:after="80"/>
      </w:pPr>
    </w:p>
    <w:p w:rsidR="006A215C" w:rsidRDefault="00BA6FA6">
      <w:pPr>
        <w:spacing w:after="160"/>
        <w:jc w:val="both"/>
      </w:pPr>
      <w:r>
        <w:t>Comparando com o ponto de partida:</w:t>
      </w:r>
    </w:p>
    <w:tbl>
      <w:tblPr>
        <w:tblStyle w:val="Tabelacomgrade"/>
        <w:tblW w:w="0" w:type="auto"/>
        <w:jc w:val="center"/>
        <w:tblInd w:w="0" w:type="dxa"/>
        <w:tblLook w:val="04A0" w:firstRow="1" w:lastRow="0" w:firstColumn="1" w:lastColumn="0" w:noHBand="0" w:noVBand="1"/>
      </w:tblPr>
      <w:tblGrid>
        <w:gridCol w:w="3600"/>
        <w:gridCol w:w="2952"/>
        <w:gridCol w:w="2952"/>
      </w:tblGrid>
      <w:tr w:rsidR="006A215C">
        <w:trPr>
          <w:jc w:val="center"/>
        </w:trPr>
        <w:tc>
          <w:tcPr>
            <w:tcW w:w="3600" w:type="dxa"/>
          </w:tcPr>
          <w:p w:rsidR="006A215C" w:rsidRDefault="006A215C">
            <w:pPr>
              <w:spacing w:after="40"/>
              <w:jc w:val="center"/>
            </w:pPr>
          </w:p>
        </w:tc>
        <w:tc>
          <w:tcPr>
            <w:tcW w:w="2952" w:type="dxa"/>
          </w:tcPr>
          <w:p w:rsidR="006A215C" w:rsidRDefault="00BA6FA6">
            <w:pPr>
              <w:spacing w:after="40"/>
              <w:jc w:val="center"/>
            </w:pPr>
            <w:r>
              <w:rPr>
                <w:b/>
                <w:sz w:val="20"/>
              </w:rPr>
              <w:t>R² treinamento</w:t>
            </w:r>
          </w:p>
        </w:tc>
        <w:tc>
          <w:tcPr>
            <w:tcW w:w="2952" w:type="dxa"/>
          </w:tcPr>
          <w:p w:rsidR="006A215C" w:rsidRDefault="00BA6FA6">
            <w:pPr>
              <w:spacing w:after="40"/>
              <w:jc w:val="center"/>
            </w:pPr>
            <w:r>
              <w:rPr>
                <w:b/>
                <w:sz w:val="20"/>
              </w:rPr>
              <w:t>R² teste</w:t>
            </w:r>
          </w:p>
        </w:tc>
      </w:tr>
      <w:tr w:rsidR="006A215C">
        <w:trPr>
          <w:jc w:val="center"/>
        </w:trPr>
        <w:tc>
          <w:tcPr>
            <w:tcW w:w="3600" w:type="dxa"/>
          </w:tcPr>
          <w:p w:rsidR="006A215C" w:rsidRDefault="00BA6FA6">
            <w:pPr>
              <w:spacing w:after="40"/>
            </w:pPr>
            <w:r>
              <w:rPr>
                <w:sz w:val="20"/>
              </w:rPr>
              <w:t>Antes do ajuste</w:t>
            </w:r>
          </w:p>
        </w:tc>
        <w:tc>
          <w:tcPr>
            <w:tcW w:w="2952" w:type="dxa"/>
          </w:tcPr>
          <w:p w:rsidR="006A215C" w:rsidRDefault="00BA6FA6">
            <w:pPr>
              <w:spacing w:after="40"/>
              <w:jc w:val="center"/>
            </w:pPr>
            <w:r>
              <w:rPr>
                <w:sz w:val="20"/>
              </w:rPr>
              <w:t>−</w:t>
            </w:r>
            <w:r>
              <w:rPr>
                <w:sz w:val="20"/>
              </w:rPr>
              <w:t>0,6555</w:t>
            </w:r>
          </w:p>
        </w:tc>
        <w:tc>
          <w:tcPr>
            <w:tcW w:w="2952" w:type="dxa"/>
          </w:tcPr>
          <w:p w:rsidR="006A215C" w:rsidRDefault="00BA6FA6">
            <w:pPr>
              <w:spacing w:after="40"/>
              <w:jc w:val="center"/>
            </w:pPr>
            <w:r>
              <w:rPr>
                <w:sz w:val="20"/>
              </w:rPr>
              <w:t>−</w:t>
            </w:r>
            <w:r>
              <w:rPr>
                <w:sz w:val="20"/>
              </w:rPr>
              <w:t>3,0004</w:t>
            </w:r>
          </w:p>
        </w:tc>
      </w:tr>
      <w:tr w:rsidR="006A215C">
        <w:trPr>
          <w:jc w:val="center"/>
        </w:trPr>
        <w:tc>
          <w:tcPr>
            <w:tcW w:w="3600" w:type="dxa"/>
          </w:tcPr>
          <w:p w:rsidR="006A215C" w:rsidRDefault="00BA6FA6">
            <w:pPr>
              <w:spacing w:after="40"/>
            </w:pPr>
            <w:r>
              <w:rPr>
                <w:sz w:val="20"/>
              </w:rPr>
              <w:t>Depois do ajuste</w:t>
            </w:r>
          </w:p>
        </w:tc>
        <w:tc>
          <w:tcPr>
            <w:tcW w:w="2952" w:type="dxa"/>
          </w:tcPr>
          <w:p w:rsidR="006A215C" w:rsidRDefault="00BA6FA6">
            <w:pPr>
              <w:spacing w:after="40"/>
              <w:jc w:val="center"/>
            </w:pPr>
            <w:r>
              <w:rPr>
                <w:b/>
                <w:sz w:val="20"/>
              </w:rPr>
              <w:t>0,9820</w:t>
            </w:r>
          </w:p>
        </w:tc>
        <w:tc>
          <w:tcPr>
            <w:tcW w:w="2952" w:type="dxa"/>
          </w:tcPr>
          <w:p w:rsidR="006A215C" w:rsidRDefault="00BA6FA6">
            <w:pPr>
              <w:spacing w:after="40"/>
              <w:jc w:val="center"/>
            </w:pPr>
            <w:r>
              <w:rPr>
                <w:b/>
                <w:sz w:val="20"/>
              </w:rPr>
              <w:t>0,9213</w:t>
            </w:r>
          </w:p>
        </w:tc>
      </w:tr>
    </w:tbl>
    <w:p w:rsidR="006A215C" w:rsidRDefault="006A215C">
      <w:pPr>
        <w:spacing w:after="80"/>
      </w:pPr>
    </w:p>
    <w:p w:rsidR="006A215C" w:rsidRDefault="00BA6FA6">
      <w:pPr>
        <w:pStyle w:val="Ttulo2"/>
        <w:spacing w:before="240"/>
      </w:pPr>
      <w:r>
        <w:lastRenderedPageBreak/>
        <w:t>2.5  Análise dos resultados</w:t>
      </w:r>
    </w:p>
    <w:p w:rsidR="006A215C" w:rsidRDefault="00BA6FA6">
      <w:pPr>
        <w:pStyle w:val="Ttulo3"/>
        <w:spacing w:before="240"/>
      </w:pPr>
      <w:r>
        <w:t>A queda do treino para o teste não é sobreajuste</w:t>
      </w:r>
    </w:p>
    <w:p w:rsidR="006A215C" w:rsidRDefault="00BA6FA6">
      <w:pPr>
        <w:spacing w:after="160"/>
        <w:jc w:val="both"/>
      </w:pPr>
      <w:r>
        <w:t xml:space="preserve">R² de 0,982 no treino e 0,921 no teste parece sobreajuste, mas fui verificar e não é. As duas séries têm 1.095 pontos, só que </w:t>
      </w:r>
      <w:r>
        <w:rPr>
          <w:b/>
        </w:rPr>
        <w:t>a série de teste é 51 % mais volátil</w:t>
      </w:r>
      <w:r>
        <w:t>: o desvio das variações diárias é 0,1557 contra 0,1031 do treino. Série mais agitada é mais d</w:t>
      </w:r>
      <w:r>
        <w:t>ifícil de prever, e o R² cai por isso, sem memorização nenhuma. Sobreajuste de verdade apareceria como erro de treino caindo e erro de teste subindo, e isso não aconteceu quando variei o número de épocas.</w:t>
      </w:r>
    </w:p>
    <w:p w:rsidR="006A215C" w:rsidRDefault="00BA6FA6">
      <w:pPr>
        <w:pStyle w:val="Ttulo3"/>
        <w:spacing w:before="240"/>
      </w:pPr>
      <w:r>
        <w:t>A normalização no arquivo de teste</w:t>
      </w:r>
    </w:p>
    <w:p w:rsidR="006A215C" w:rsidRDefault="00BA6FA6">
      <w:pPr>
        <w:spacing w:after="160"/>
        <w:jc w:val="both"/>
      </w:pPr>
      <w:r>
        <w:t>Na linha 46 do S</w:t>
      </w:r>
      <w:r>
        <w:t>8_RNT_test.py o código cria um normalizador novo e ajusta ele nos próprios dados de teste, com scaler.fit_transform(test_data). O certo seria reaproveitar o normalizador do treino, porque o modelo aprendeu numa escala e está recebendo dados em outra.</w:t>
      </w:r>
    </w:p>
    <w:p w:rsidR="006A215C" w:rsidRDefault="00BA6FA6">
      <w:pPr>
        <w:spacing w:after="160"/>
        <w:jc w:val="both"/>
      </w:pPr>
      <w:r>
        <w:t>Teste</w:t>
      </w:r>
      <w:r>
        <w:t xml:space="preserve">i os dois jeitos com o mesmo modelo. Do jeito da atividade o R² de teste dá 0,9285, do jeito correto dá 0,9248. Ou seja, o erro </w:t>
      </w:r>
      <w:r>
        <w:rPr>
          <w:b/>
        </w:rPr>
        <w:t>melhora</w:t>
      </w:r>
      <w:r>
        <w:t xml:space="preserve"> o resultado. Isso acontece porque a série de teste vai de R$ 3,00 a R$ 5,00 e a de treino de R$ 2,50 a R$ 6,00. Reajusta</w:t>
      </w:r>
      <w:r>
        <w:t>ndo o normalizador, o teste é esticado para ocupar o intervalo [0, 1] inteiro, que é onde a rede treinou. Com o normalizador do treino ele ficaria espremido entre 0,143 e 0,714. Mesmo assim continua errado: usar fit_transform no teste significa usar o míni</w:t>
      </w:r>
      <w:r>
        <w:t>mo e o máximo de toda a série futura, valores que ninguém teria na hora de prever de verdade. É vazamento de dados.</w:t>
      </w:r>
    </w:p>
    <w:p w:rsidR="006A215C" w:rsidRDefault="00BA6FA6">
      <w:pPr>
        <w:pStyle w:val="Ttulo3"/>
        <w:spacing w:before="240"/>
      </w:pPr>
      <w:r>
        <w:t>Comparação com um preditor simples</w:t>
      </w:r>
    </w:p>
    <w:p w:rsidR="006A215C" w:rsidRDefault="00BA6FA6">
      <w:pPr>
        <w:spacing w:after="160"/>
        <w:jc w:val="both"/>
      </w:pPr>
      <w:r>
        <w:t>R² de 0,92 numa série temporal não prova sozinho que a rede aprendeu. Cotação de moeda é quase um passeio</w:t>
      </w:r>
      <w:r>
        <w:t xml:space="preserve"> aleatório, e existe uma regra boba para comparar: </w:t>
      </w:r>
      <w:r>
        <w:rPr>
          <w:b/>
        </w:rPr>
        <w:t>o valor de amanhã é o de hoje</w:t>
      </w:r>
      <w:r>
        <w:t>, repetindo o último ponto da janela, sem treinar nada.</w:t>
      </w:r>
    </w:p>
    <w:p w:rsidR="006A215C" w:rsidRDefault="00BA6FA6">
      <w:pPr>
        <w:spacing w:after="160"/>
        <w:jc w:val="both"/>
      </w:pPr>
      <w:r>
        <w:t xml:space="preserve">Como o código não fixa semente, treinei cinco vezes para poder comparar direito. O R² de teste variou de 0,9197 a </w:t>
      </w:r>
      <w:r>
        <w:t>0,9322, e a execução que entreguei, com 0,9213, ficou na parte baixa dessa faixa. Média das cinco contra a regra boba:</w:t>
      </w:r>
    </w:p>
    <w:tbl>
      <w:tblPr>
        <w:tblStyle w:val="Tabelacomgrade"/>
        <w:tblW w:w="0" w:type="auto"/>
        <w:jc w:val="center"/>
        <w:tblInd w:w="0" w:type="dxa"/>
        <w:tblLook w:val="04A0" w:firstRow="1" w:lastRow="0" w:firstColumn="1" w:lastColumn="0" w:noHBand="0" w:noVBand="1"/>
      </w:tblPr>
      <w:tblGrid>
        <w:gridCol w:w="2448"/>
        <w:gridCol w:w="3096"/>
        <w:gridCol w:w="2664"/>
        <w:gridCol w:w="1296"/>
      </w:tblGrid>
      <w:tr w:rsidR="006A215C">
        <w:trPr>
          <w:jc w:val="center"/>
        </w:trPr>
        <w:tc>
          <w:tcPr>
            <w:tcW w:w="2448" w:type="dxa"/>
          </w:tcPr>
          <w:p w:rsidR="006A215C" w:rsidRDefault="00BA6FA6">
            <w:pPr>
              <w:spacing w:after="40"/>
              <w:jc w:val="center"/>
            </w:pPr>
            <w:r>
              <w:rPr>
                <w:b/>
                <w:sz w:val="20"/>
              </w:rPr>
              <w:t>Métrica (teste)</w:t>
            </w:r>
          </w:p>
        </w:tc>
        <w:tc>
          <w:tcPr>
            <w:tcW w:w="3096" w:type="dxa"/>
          </w:tcPr>
          <w:p w:rsidR="006A215C" w:rsidRDefault="00BA6FA6">
            <w:pPr>
              <w:spacing w:after="40"/>
              <w:jc w:val="center"/>
            </w:pPr>
            <w:r>
              <w:rPr>
                <w:b/>
                <w:sz w:val="20"/>
              </w:rPr>
              <w:t>RNT ajustada (média de 5)</w:t>
            </w:r>
          </w:p>
        </w:tc>
        <w:tc>
          <w:tcPr>
            <w:tcW w:w="2664" w:type="dxa"/>
          </w:tcPr>
          <w:p w:rsidR="006A215C" w:rsidRDefault="00BA6FA6">
            <w:pPr>
              <w:spacing w:after="40"/>
              <w:jc w:val="center"/>
            </w:pPr>
            <w:r>
              <w:rPr>
                <w:b/>
                <w:sz w:val="20"/>
              </w:rPr>
              <w:t>Repetir o último valor</w:t>
            </w:r>
          </w:p>
        </w:tc>
        <w:tc>
          <w:tcPr>
            <w:tcW w:w="1296" w:type="dxa"/>
          </w:tcPr>
          <w:p w:rsidR="006A215C" w:rsidRDefault="00BA6FA6">
            <w:pPr>
              <w:spacing w:after="40"/>
              <w:jc w:val="center"/>
            </w:pPr>
            <w:r>
              <w:rPr>
                <w:b/>
                <w:sz w:val="20"/>
              </w:rPr>
              <w:t>Vence</w:t>
            </w:r>
          </w:p>
        </w:tc>
      </w:tr>
      <w:tr w:rsidR="006A215C">
        <w:trPr>
          <w:jc w:val="center"/>
        </w:trPr>
        <w:tc>
          <w:tcPr>
            <w:tcW w:w="2448" w:type="dxa"/>
          </w:tcPr>
          <w:p w:rsidR="006A215C" w:rsidRDefault="00BA6FA6">
            <w:pPr>
              <w:spacing w:after="40"/>
            </w:pPr>
            <w:r>
              <w:rPr>
                <w:sz w:val="20"/>
              </w:rPr>
              <w:t>MSE</w:t>
            </w:r>
          </w:p>
        </w:tc>
        <w:tc>
          <w:tcPr>
            <w:tcW w:w="3096" w:type="dxa"/>
          </w:tcPr>
          <w:p w:rsidR="006A215C" w:rsidRDefault="00BA6FA6">
            <w:pPr>
              <w:spacing w:after="40"/>
              <w:jc w:val="center"/>
            </w:pPr>
            <w:r>
              <w:rPr>
                <w:b/>
                <w:sz w:val="20"/>
              </w:rPr>
              <w:t>0,0219</w:t>
            </w:r>
          </w:p>
        </w:tc>
        <w:tc>
          <w:tcPr>
            <w:tcW w:w="2664" w:type="dxa"/>
          </w:tcPr>
          <w:p w:rsidR="006A215C" w:rsidRDefault="00BA6FA6">
            <w:pPr>
              <w:spacing w:after="40"/>
              <w:jc w:val="center"/>
            </w:pPr>
            <w:r>
              <w:rPr>
                <w:sz w:val="20"/>
              </w:rPr>
              <w:t>0,0228</w:t>
            </w:r>
          </w:p>
        </w:tc>
        <w:tc>
          <w:tcPr>
            <w:tcW w:w="1296" w:type="dxa"/>
          </w:tcPr>
          <w:p w:rsidR="006A215C" w:rsidRDefault="00BA6FA6">
            <w:pPr>
              <w:spacing w:after="40"/>
              <w:jc w:val="center"/>
            </w:pPr>
            <w:r>
              <w:rPr>
                <w:sz w:val="20"/>
              </w:rPr>
              <w:t>rede</w:t>
            </w:r>
          </w:p>
        </w:tc>
      </w:tr>
      <w:tr w:rsidR="006A215C">
        <w:trPr>
          <w:jc w:val="center"/>
        </w:trPr>
        <w:tc>
          <w:tcPr>
            <w:tcW w:w="2448" w:type="dxa"/>
          </w:tcPr>
          <w:p w:rsidR="006A215C" w:rsidRDefault="00BA6FA6">
            <w:pPr>
              <w:spacing w:after="40"/>
            </w:pPr>
            <w:r>
              <w:rPr>
                <w:sz w:val="20"/>
              </w:rPr>
              <w:t>MAE</w:t>
            </w:r>
          </w:p>
        </w:tc>
        <w:tc>
          <w:tcPr>
            <w:tcW w:w="3096" w:type="dxa"/>
          </w:tcPr>
          <w:p w:rsidR="006A215C" w:rsidRDefault="00BA6FA6">
            <w:pPr>
              <w:spacing w:after="40"/>
              <w:jc w:val="center"/>
            </w:pPr>
            <w:r>
              <w:rPr>
                <w:sz w:val="20"/>
              </w:rPr>
              <w:t>0,0859</w:t>
            </w:r>
          </w:p>
        </w:tc>
        <w:tc>
          <w:tcPr>
            <w:tcW w:w="2664" w:type="dxa"/>
          </w:tcPr>
          <w:p w:rsidR="006A215C" w:rsidRDefault="00BA6FA6">
            <w:pPr>
              <w:spacing w:after="40"/>
              <w:jc w:val="center"/>
            </w:pPr>
            <w:r>
              <w:rPr>
                <w:b/>
                <w:sz w:val="20"/>
              </w:rPr>
              <w:t>0,0772</w:t>
            </w:r>
          </w:p>
        </w:tc>
        <w:tc>
          <w:tcPr>
            <w:tcW w:w="1296" w:type="dxa"/>
          </w:tcPr>
          <w:p w:rsidR="006A215C" w:rsidRDefault="00BA6FA6">
            <w:pPr>
              <w:spacing w:after="40"/>
              <w:jc w:val="center"/>
            </w:pPr>
            <w:r>
              <w:rPr>
                <w:sz w:val="20"/>
              </w:rPr>
              <w:t>regra boba</w:t>
            </w:r>
          </w:p>
        </w:tc>
      </w:tr>
      <w:tr w:rsidR="006A215C">
        <w:trPr>
          <w:jc w:val="center"/>
        </w:trPr>
        <w:tc>
          <w:tcPr>
            <w:tcW w:w="2448" w:type="dxa"/>
          </w:tcPr>
          <w:p w:rsidR="006A215C" w:rsidRDefault="00BA6FA6">
            <w:pPr>
              <w:spacing w:after="40"/>
            </w:pPr>
            <w:r>
              <w:rPr>
                <w:sz w:val="20"/>
              </w:rPr>
              <w:t>R²</w:t>
            </w:r>
          </w:p>
        </w:tc>
        <w:tc>
          <w:tcPr>
            <w:tcW w:w="3096" w:type="dxa"/>
          </w:tcPr>
          <w:p w:rsidR="006A215C" w:rsidRDefault="00BA6FA6">
            <w:pPr>
              <w:spacing w:after="40"/>
              <w:jc w:val="center"/>
            </w:pPr>
            <w:r>
              <w:rPr>
                <w:b/>
                <w:sz w:val="20"/>
              </w:rPr>
              <w:t>0,9280</w:t>
            </w:r>
          </w:p>
        </w:tc>
        <w:tc>
          <w:tcPr>
            <w:tcW w:w="2664" w:type="dxa"/>
          </w:tcPr>
          <w:p w:rsidR="006A215C" w:rsidRDefault="00BA6FA6">
            <w:pPr>
              <w:spacing w:after="40"/>
              <w:jc w:val="center"/>
            </w:pPr>
            <w:r>
              <w:rPr>
                <w:sz w:val="20"/>
              </w:rPr>
              <w:t>0,9251</w:t>
            </w:r>
          </w:p>
        </w:tc>
        <w:tc>
          <w:tcPr>
            <w:tcW w:w="1296" w:type="dxa"/>
          </w:tcPr>
          <w:p w:rsidR="006A215C" w:rsidRDefault="00BA6FA6">
            <w:pPr>
              <w:spacing w:after="40"/>
              <w:jc w:val="center"/>
            </w:pPr>
            <w:r>
              <w:rPr>
                <w:sz w:val="20"/>
              </w:rPr>
              <w:t>rede</w:t>
            </w:r>
          </w:p>
        </w:tc>
      </w:tr>
    </w:tbl>
    <w:p w:rsidR="006A215C" w:rsidRDefault="006A215C">
      <w:pPr>
        <w:spacing w:after="80"/>
      </w:pPr>
    </w:p>
    <w:p w:rsidR="006A215C" w:rsidRDefault="00BA6FA6">
      <w:pPr>
        <w:spacing w:after="160"/>
        <w:jc w:val="both"/>
      </w:pPr>
      <w:r>
        <w:t xml:space="preserve">A rede ganha por pouco no MSE e no R², e perde no MAE, onde fica 11 % pior. Quatro das cinco execuções superaram a regra boba no R². A diferença entre as métricas tem explicação: o MSE castiga mais os erros </w:t>
      </w:r>
      <w:r>
        <w:lastRenderedPageBreak/>
        <w:t xml:space="preserve">grandes e o MAE trata todos igual. A rede </w:t>
      </w:r>
      <w:r>
        <w:rPr>
          <w:b/>
        </w:rPr>
        <w:t>suaviza</w:t>
      </w:r>
      <w:r>
        <w:t xml:space="preserve"> as previsões, então acerta melhor nos dias de variação brusca, onde repetir o valor anterior sai caro, e erra um pouco mais nos dias calmos, que são a maioria.</w:t>
      </w:r>
    </w:p>
    <w:p w:rsidR="006A215C" w:rsidRDefault="00BA6FA6">
      <w:pPr>
        <w:spacing w:after="160"/>
        <w:jc w:val="both"/>
      </w:pPr>
      <w:r>
        <w:t>Olhando os gráficos de perto, a curva laranja acompanha a azul com um atraso constante para a d</w:t>
      </w:r>
      <w:r>
        <w:t xml:space="preserve">ireita. A rede aprendeu basicamente a repetir o último valor, que é o melhor que dá para fazer quando a variação do dia seguinte é quase ruído. O R² alto vem da tendência da série, não de conseguir antecipar mudanças. Isso não invalida o exercício, já que </w:t>
      </w:r>
      <w:r>
        <w:t>os parâmetros ajustados resolveram o que o enunciado pedia, saindo de R² negativo para 0,92. Só mostra que o ganho sobre uma regra sem treino nenhum é pequeno.</w:t>
      </w:r>
    </w:p>
    <w:p w:rsidR="006A215C" w:rsidRDefault="006A215C">
      <w:pPr>
        <w:spacing w:after="80"/>
      </w:pPr>
    </w:p>
    <w:sectPr w:rsidR="006A215C" w:rsidSect="00307800">
      <w:headerReference w:type="default" r:id="rId12"/>
      <w:footerReference w:type="default" r:id="rId13"/>
      <w:pgSz w:w="11906" w:h="16838"/>
      <w:pgMar w:top="2268" w:right="1134" w:bottom="1588" w:left="1134"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6FA6" w:rsidRDefault="00BA6FA6" w:rsidP="007B2EE3">
      <w:pPr>
        <w:spacing w:before="0" w:after="0" w:line="240" w:lineRule="auto"/>
      </w:pPr>
      <w:r>
        <w:separator/>
      </w:r>
    </w:p>
  </w:endnote>
  <w:endnote w:type="continuationSeparator" w:id="0">
    <w:p w:rsidR="00BA6FA6" w:rsidRDefault="00BA6FA6" w:rsidP="007B2EE3">
      <w:pPr>
        <w:spacing w:before="0" w:after="0" w:line="240" w:lineRule="auto"/>
      </w:pPr>
      <w:r>
        <w:continuationSeparator/>
      </w:r>
    </w:p>
  </w:endnote>
  <w:endnote w:type="continuationNotice" w:id="1">
    <w:p w:rsidR="00BA6FA6" w:rsidRDefault="00BA6FA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66A6" w:rsidRDefault="00A50CE7" w:rsidP="003066A6">
    <w:pPr>
      <w:pStyle w:val="Rodap"/>
      <w:tabs>
        <w:tab w:val="clear" w:pos="4252"/>
        <w:tab w:val="clear" w:pos="8504"/>
        <w:tab w:val="left" w:pos="6480"/>
      </w:tabs>
    </w:pPr>
    <w:r>
      <w:rPr>
        <w:noProof/>
        <w:lang w:eastAsia="pt-BR"/>
      </w:rPr>
      <mc:AlternateContent>
        <mc:Choice Requires="wps">
          <w:drawing>
            <wp:anchor distT="45720" distB="45720" distL="114300" distR="114300" simplePos="0" relativeHeight="251658244" behindDoc="0" locked="0" layoutInCell="1" allowOverlap="1" wp14:anchorId="49E93A9A" wp14:editId="170B2734">
              <wp:simplePos x="0" y="0"/>
              <wp:positionH relativeFrom="margin">
                <wp:posOffset>2810510</wp:posOffset>
              </wp:positionH>
              <wp:positionV relativeFrom="paragraph">
                <wp:posOffset>-97526</wp:posOffset>
              </wp:positionV>
              <wp:extent cx="498475" cy="254635"/>
              <wp:effectExtent l="0" t="0" r="0" b="12065"/>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254635"/>
                      </a:xfrm>
                      <a:prstGeom prst="rect">
                        <a:avLst/>
                      </a:prstGeom>
                      <a:noFill/>
                      <a:ln w="9525">
                        <a:noFill/>
                        <a:miter lim="800000"/>
                        <a:headEnd/>
                        <a:tailEnd/>
                      </a:ln>
                    </wps:spPr>
                    <wps:txbx>
                      <w:txbxContent>
                        <w:p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870204">
                            <w:rPr>
                              <w:b/>
                              <w:noProof/>
                              <w:color w:val="A6A6A6" w:themeColor="background1" w:themeShade="A6"/>
                              <w:sz w:val="19"/>
                              <w:szCs w:val="19"/>
                            </w:rPr>
                            <w:t>13</w:t>
                          </w:r>
                          <w:r w:rsidRPr="002167B6">
                            <w:rPr>
                              <w:b/>
                              <w:color w:val="A6A6A6" w:themeColor="background1" w:themeShade="A6"/>
                              <w:sz w:val="19"/>
                              <w:szCs w:val="19"/>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93A9A" id="_x0000_t202" coordsize="21600,21600" o:spt="202" path="m,l,21600r21600,l21600,xe">
              <v:stroke joinstyle="miter"/>
              <v:path gradientshapeok="t" o:connecttype="rect"/>
            </v:shapetype>
            <v:shape id="Caixa de Texto 2" o:spid="_x0000_s1026" type="#_x0000_t202" style="position:absolute;margin-left:221.3pt;margin-top:-7.7pt;width:39.25pt;height:20.0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" filled="f" stroked="f">
              <v:textbox inset="0,0,0,0">
                <w:txbxContent>
                  <w:p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870204">
                      <w:rPr>
                        <w:b/>
                        <w:noProof/>
                        <w:color w:val="A6A6A6" w:themeColor="background1" w:themeShade="A6"/>
                        <w:sz w:val="19"/>
                        <w:szCs w:val="19"/>
                      </w:rPr>
                      <w:t>13</w:t>
                    </w:r>
                    <w:r w:rsidRPr="002167B6">
                      <w:rPr>
                        <w:b/>
                        <w:color w:val="A6A6A6" w:themeColor="background1" w:themeShade="A6"/>
                        <w:sz w:val="19"/>
                        <w:szCs w:val="19"/>
                      </w:rPr>
                      <w:fldChar w:fldCharType="end"/>
                    </w:r>
                  </w:p>
                </w:txbxContent>
              </v:textbox>
              <w10:wrap type="square" anchorx="margin"/>
            </v:shape>
          </w:pict>
        </mc:Fallback>
      </mc:AlternateContent>
    </w:r>
    <w:r w:rsidR="0002492C">
      <w:rPr>
        <w:noProof/>
        <w:lang w:eastAsia="pt-BR"/>
      </w:rPr>
      <w:drawing>
        <wp:anchor distT="0" distB="0" distL="114300" distR="114300" simplePos="0" relativeHeight="251658243" behindDoc="1" locked="0" layoutInCell="1" allowOverlap="1" wp14:anchorId="056CF06C" wp14:editId="03C3BD5A">
          <wp:simplePos x="0" y="0"/>
          <wp:positionH relativeFrom="page">
            <wp:posOffset>0</wp:posOffset>
          </wp:positionH>
          <wp:positionV relativeFrom="paragraph">
            <wp:posOffset>-60061</wp:posOffset>
          </wp:positionV>
          <wp:extent cx="7571105" cy="779780"/>
          <wp:effectExtent l="0" t="0" r="0" b="1270"/>
          <wp:wrapNone/>
          <wp:docPr id="8" name="FOOT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_word_retrato.jpg"/>
                  <pic:cNvPicPr/>
                </pic:nvPicPr>
                <pic:blipFill>
                  <a:blip r:embed="rId1">
                    <a:extLst>
                      <a:ext uri="{28A0092B-C50C-407E-A947-70E740481C1C}">
                        <a14:useLocalDpi xmlns:a14="http://schemas.microsoft.com/office/drawing/2010/main" val="0"/>
                      </a:ext>
                    </a:extLst>
                  </a:blip>
                  <a:stretch>
                    <a:fillRect/>
                  </a:stretch>
                </pic:blipFill>
                <pic:spPr>
                  <a:xfrm>
                    <a:off x="0" y="0"/>
                    <a:ext cx="7571105" cy="779780"/>
                  </a:xfrm>
                  <a:prstGeom prst="rect">
                    <a:avLst/>
                  </a:prstGeom>
                </pic:spPr>
              </pic:pic>
            </a:graphicData>
          </a:graphic>
          <wp14:sizeRelH relativeFrom="page">
            <wp14:pctWidth>0</wp14:pctWidth>
          </wp14:sizeRelH>
          <wp14:sizeRelV relativeFrom="page">
            <wp14:pctHeight>0</wp14:pctHeight>
          </wp14:sizeRelV>
        </wp:anchor>
      </w:drawing>
    </w:r>
    <w:r w:rsidR="003066A6">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6FA6" w:rsidRDefault="00BA6FA6" w:rsidP="007B2EE3">
      <w:pPr>
        <w:spacing w:before="0" w:after="0" w:line="240" w:lineRule="auto"/>
      </w:pPr>
      <w:r>
        <w:separator/>
      </w:r>
    </w:p>
  </w:footnote>
  <w:footnote w:type="continuationSeparator" w:id="0">
    <w:p w:rsidR="00BA6FA6" w:rsidRDefault="00BA6FA6" w:rsidP="007B2EE3">
      <w:pPr>
        <w:spacing w:before="0" w:after="0" w:line="240" w:lineRule="auto"/>
      </w:pPr>
      <w:r>
        <w:continuationSeparator/>
      </w:r>
    </w:p>
  </w:footnote>
  <w:footnote w:type="continuationNotice" w:id="1">
    <w:p w:rsidR="00BA6FA6" w:rsidRDefault="00BA6FA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EE3" w:rsidRDefault="004517D4" w:rsidP="003865F9">
    <w:pPr>
      <w:pStyle w:val="Cabealho"/>
      <w:tabs>
        <w:tab w:val="clear" w:pos="4252"/>
        <w:tab w:val="clear" w:pos="8504"/>
        <w:tab w:val="left" w:pos="1216"/>
        <w:tab w:val="left" w:pos="2847"/>
        <w:tab w:val="center" w:pos="4819"/>
      </w:tabs>
    </w:pPr>
    <w:r>
      <w:rPr>
        <w:noProof/>
        <w:lang w:eastAsia="pt-BR"/>
      </w:rPr>
      <w:drawing>
        <wp:anchor distT="0" distB="0" distL="114300" distR="114300" simplePos="0" relativeHeight="251658245" behindDoc="0" locked="0" layoutInCell="1" allowOverlap="1" wp14:anchorId="6147B416" wp14:editId="2E0996D0">
          <wp:simplePos x="0" y="0"/>
          <wp:positionH relativeFrom="margin">
            <wp:posOffset>5594985</wp:posOffset>
          </wp:positionH>
          <wp:positionV relativeFrom="paragraph">
            <wp:posOffset>142875</wp:posOffset>
          </wp:positionV>
          <wp:extent cx="557826" cy="501164"/>
          <wp:effectExtent l="0" t="0" r="0" b="0"/>
          <wp:wrapNone/>
          <wp:docPr id="16"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557826" cy="501164"/>
                  </a:xfrm>
                  <a:prstGeom prst="rect">
                    <a:avLst/>
                  </a:prstGeom>
                </pic:spPr>
              </pic:pic>
            </a:graphicData>
          </a:graphic>
          <wp14:sizeRelH relativeFrom="margin">
            <wp14:pctWidth>0</wp14:pctWidth>
          </wp14:sizeRelH>
          <wp14:sizeRelV relativeFrom="margin">
            <wp14:pctHeight>0</wp14:pctHeight>
          </wp14:sizeRelV>
        </wp:anchor>
      </w:drawing>
    </w:r>
    <w:r w:rsidR="00F876F1">
      <w:rPr>
        <w:noProof/>
        <w:lang w:eastAsia="pt-BR"/>
      </w:rPr>
      <w:drawing>
        <wp:anchor distT="0" distB="0" distL="114300" distR="114300" simplePos="0" relativeHeight="251658242" behindDoc="1" locked="0" layoutInCell="1" allowOverlap="1" wp14:anchorId="64052AC4" wp14:editId="40FA8C20">
          <wp:simplePos x="0" y="0"/>
          <wp:positionH relativeFrom="page">
            <wp:posOffset>-6350</wp:posOffset>
          </wp:positionH>
          <wp:positionV relativeFrom="paragraph">
            <wp:posOffset>-450215</wp:posOffset>
          </wp:positionV>
          <wp:extent cx="7569200" cy="603328"/>
          <wp:effectExtent l="0" t="0" r="0" b="6350"/>
          <wp:wrapNone/>
          <wp:docPr id="2" name="HEAD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_word_retrato.jpg"/>
                  <pic:cNvPicPr/>
                </pic:nvPicPr>
                <pic:blipFill>
                  <a:blip r:embed="rId3">
                    <a:extLst>
                      <a:ext uri="{28A0092B-C50C-407E-A947-70E740481C1C}">
                        <a14:useLocalDpi xmlns:a14="http://schemas.microsoft.com/office/drawing/2010/main" val="0"/>
                      </a:ext>
                    </a:extLst>
                  </a:blip>
                  <a:stretch>
                    <a:fillRect/>
                  </a:stretch>
                </pic:blipFill>
                <pic:spPr>
                  <a:xfrm flipH="1">
                    <a:off x="0" y="0"/>
                    <a:ext cx="7847601" cy="625519"/>
                  </a:xfrm>
                  <a:prstGeom prst="rect">
                    <a:avLst/>
                  </a:prstGeom>
                </pic:spPr>
              </pic:pic>
            </a:graphicData>
          </a:graphic>
          <wp14:sizeRelH relativeFrom="page">
            <wp14:pctWidth>0</wp14:pctWidth>
          </wp14:sizeRelH>
          <wp14:sizeRelV relativeFrom="page">
            <wp14:pctHeight>0</wp14:pctHeight>
          </wp14:sizeRelV>
        </wp:anchor>
      </w:drawing>
    </w:r>
    <w:r w:rsidR="00900E84">
      <w:t xml:space="preserve">                </w:t>
    </w:r>
    <w:r w:rsidR="008863F7">
      <w:tab/>
    </w:r>
    <w:r w:rsidR="00B653F0">
      <w:tab/>
    </w:r>
    <w:r w:rsidR="003865F9">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317CDAD0"/>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hybridMultilevel"/>
    <w:tmpl w:val="F54E3E7E"/>
    <w:lvl w:ilvl="0" w:tplc="49C8F4AA">
      <w:start w:val="1"/>
      <w:numFmt w:val="decimal"/>
      <w:pStyle w:val="Numerada4"/>
      <w:lvlText w:val="%1."/>
      <w:lvlJc w:val="left"/>
      <w:pPr>
        <w:tabs>
          <w:tab w:val="num" w:pos="1209"/>
        </w:tabs>
        <w:ind w:left="1209" w:hanging="360"/>
      </w:pPr>
    </w:lvl>
    <w:lvl w:ilvl="1" w:tplc="B53EBC98">
      <w:numFmt w:val="decimal"/>
      <w:lvlText w:val=""/>
      <w:lvlJc w:val="left"/>
    </w:lvl>
    <w:lvl w:ilvl="2" w:tplc="CAF6C480">
      <w:numFmt w:val="decimal"/>
      <w:lvlText w:val=""/>
      <w:lvlJc w:val="left"/>
    </w:lvl>
    <w:lvl w:ilvl="3" w:tplc="D57C91C2">
      <w:numFmt w:val="decimal"/>
      <w:lvlText w:val=""/>
      <w:lvlJc w:val="left"/>
    </w:lvl>
    <w:lvl w:ilvl="4" w:tplc="6A3A9E62">
      <w:numFmt w:val="decimal"/>
      <w:lvlText w:val=""/>
      <w:lvlJc w:val="left"/>
    </w:lvl>
    <w:lvl w:ilvl="5" w:tplc="A81E325C">
      <w:numFmt w:val="decimal"/>
      <w:lvlText w:val=""/>
      <w:lvlJc w:val="left"/>
    </w:lvl>
    <w:lvl w:ilvl="6" w:tplc="53A69E56">
      <w:numFmt w:val="decimal"/>
      <w:lvlText w:val=""/>
      <w:lvlJc w:val="left"/>
    </w:lvl>
    <w:lvl w:ilvl="7" w:tplc="CB54104E">
      <w:numFmt w:val="decimal"/>
      <w:lvlText w:val=""/>
      <w:lvlJc w:val="left"/>
    </w:lvl>
    <w:lvl w:ilvl="8" w:tplc="DAAEEDD8">
      <w:numFmt w:val="decimal"/>
      <w:lvlText w:val=""/>
      <w:lvlJc w:val="left"/>
    </w:lvl>
  </w:abstractNum>
  <w:abstractNum w:abstractNumId="2" w15:restartNumberingAfterBreak="0">
    <w:nsid w:val="FFFFFF7E"/>
    <w:multiLevelType w:val="hybridMultilevel"/>
    <w:tmpl w:val="B672D4E2"/>
    <w:lvl w:ilvl="0" w:tplc="354A9EC2">
      <w:start w:val="1"/>
      <w:numFmt w:val="decimal"/>
      <w:pStyle w:val="Numerada3"/>
      <w:lvlText w:val="%1."/>
      <w:lvlJc w:val="left"/>
      <w:pPr>
        <w:tabs>
          <w:tab w:val="num" w:pos="926"/>
        </w:tabs>
        <w:ind w:left="926" w:hanging="360"/>
      </w:pPr>
    </w:lvl>
    <w:lvl w:ilvl="1" w:tplc="214602AC">
      <w:numFmt w:val="decimal"/>
      <w:lvlText w:val=""/>
      <w:lvlJc w:val="left"/>
    </w:lvl>
    <w:lvl w:ilvl="2" w:tplc="F42AA116">
      <w:numFmt w:val="decimal"/>
      <w:lvlText w:val=""/>
      <w:lvlJc w:val="left"/>
    </w:lvl>
    <w:lvl w:ilvl="3" w:tplc="31AE7104">
      <w:numFmt w:val="decimal"/>
      <w:lvlText w:val=""/>
      <w:lvlJc w:val="left"/>
    </w:lvl>
    <w:lvl w:ilvl="4" w:tplc="3CA86A3A">
      <w:numFmt w:val="decimal"/>
      <w:lvlText w:val=""/>
      <w:lvlJc w:val="left"/>
    </w:lvl>
    <w:lvl w:ilvl="5" w:tplc="BAE0B72A">
      <w:numFmt w:val="decimal"/>
      <w:lvlText w:val=""/>
      <w:lvlJc w:val="left"/>
    </w:lvl>
    <w:lvl w:ilvl="6" w:tplc="4C9EE2F6">
      <w:numFmt w:val="decimal"/>
      <w:lvlText w:val=""/>
      <w:lvlJc w:val="left"/>
    </w:lvl>
    <w:lvl w:ilvl="7" w:tplc="784EB0E8">
      <w:numFmt w:val="decimal"/>
      <w:lvlText w:val=""/>
      <w:lvlJc w:val="left"/>
    </w:lvl>
    <w:lvl w:ilvl="8" w:tplc="6A64F210">
      <w:numFmt w:val="decimal"/>
      <w:lvlText w:val=""/>
      <w:lvlJc w:val="left"/>
    </w:lvl>
  </w:abstractNum>
  <w:abstractNum w:abstractNumId="3" w15:restartNumberingAfterBreak="0">
    <w:nsid w:val="FFFFFF7F"/>
    <w:multiLevelType w:val="hybridMultilevel"/>
    <w:tmpl w:val="E334D660"/>
    <w:lvl w:ilvl="0" w:tplc="F2B242CE">
      <w:start w:val="1"/>
      <w:numFmt w:val="decimal"/>
      <w:pStyle w:val="Numerada2"/>
      <w:lvlText w:val="%1."/>
      <w:lvlJc w:val="left"/>
      <w:pPr>
        <w:tabs>
          <w:tab w:val="num" w:pos="643"/>
        </w:tabs>
        <w:ind w:left="643" w:hanging="360"/>
      </w:pPr>
    </w:lvl>
    <w:lvl w:ilvl="1" w:tplc="3AF2DD52">
      <w:numFmt w:val="decimal"/>
      <w:lvlText w:val=""/>
      <w:lvlJc w:val="left"/>
    </w:lvl>
    <w:lvl w:ilvl="2" w:tplc="28F4801C">
      <w:numFmt w:val="decimal"/>
      <w:lvlText w:val=""/>
      <w:lvlJc w:val="left"/>
    </w:lvl>
    <w:lvl w:ilvl="3" w:tplc="54C20E66">
      <w:numFmt w:val="decimal"/>
      <w:lvlText w:val=""/>
      <w:lvlJc w:val="left"/>
    </w:lvl>
    <w:lvl w:ilvl="4" w:tplc="D54C7A02">
      <w:numFmt w:val="decimal"/>
      <w:lvlText w:val=""/>
      <w:lvlJc w:val="left"/>
    </w:lvl>
    <w:lvl w:ilvl="5" w:tplc="1DEAEB08">
      <w:numFmt w:val="decimal"/>
      <w:lvlText w:val=""/>
      <w:lvlJc w:val="left"/>
    </w:lvl>
    <w:lvl w:ilvl="6" w:tplc="4A1EB626">
      <w:numFmt w:val="decimal"/>
      <w:lvlText w:val=""/>
      <w:lvlJc w:val="left"/>
    </w:lvl>
    <w:lvl w:ilvl="7" w:tplc="6A885754">
      <w:numFmt w:val="decimal"/>
      <w:lvlText w:val=""/>
      <w:lvlJc w:val="left"/>
    </w:lvl>
    <w:lvl w:ilvl="8" w:tplc="B670594C">
      <w:numFmt w:val="decimal"/>
      <w:lvlText w:val=""/>
      <w:lvlJc w:val="left"/>
    </w:lvl>
  </w:abstractNum>
  <w:abstractNum w:abstractNumId="4" w15:restartNumberingAfterBreak="0">
    <w:nsid w:val="FFFFFF80"/>
    <w:multiLevelType w:val="hybridMultilevel"/>
    <w:tmpl w:val="02F84EC0"/>
    <w:lvl w:ilvl="0" w:tplc="40067ECC">
      <w:start w:val="1"/>
      <w:numFmt w:val="bullet"/>
      <w:pStyle w:val="Commarcadores5"/>
      <w:lvlText w:val=""/>
      <w:lvlJc w:val="left"/>
      <w:pPr>
        <w:tabs>
          <w:tab w:val="num" w:pos="1492"/>
        </w:tabs>
        <w:ind w:left="1492" w:hanging="360"/>
      </w:pPr>
      <w:rPr>
        <w:rFonts w:ascii="Symbol" w:hAnsi="Symbol" w:hint="default"/>
      </w:rPr>
    </w:lvl>
    <w:lvl w:ilvl="1" w:tplc="CBBEBD3E">
      <w:numFmt w:val="decimal"/>
      <w:lvlText w:val=""/>
      <w:lvlJc w:val="left"/>
    </w:lvl>
    <w:lvl w:ilvl="2" w:tplc="649C4190">
      <w:numFmt w:val="decimal"/>
      <w:lvlText w:val=""/>
      <w:lvlJc w:val="left"/>
    </w:lvl>
    <w:lvl w:ilvl="3" w:tplc="B5B8FE7E">
      <w:numFmt w:val="decimal"/>
      <w:lvlText w:val=""/>
      <w:lvlJc w:val="left"/>
    </w:lvl>
    <w:lvl w:ilvl="4" w:tplc="E16EF5B6">
      <w:numFmt w:val="decimal"/>
      <w:lvlText w:val=""/>
      <w:lvlJc w:val="left"/>
    </w:lvl>
    <w:lvl w:ilvl="5" w:tplc="FDA8A7C6">
      <w:numFmt w:val="decimal"/>
      <w:lvlText w:val=""/>
      <w:lvlJc w:val="left"/>
    </w:lvl>
    <w:lvl w:ilvl="6" w:tplc="C1DA715A">
      <w:numFmt w:val="decimal"/>
      <w:lvlText w:val=""/>
      <w:lvlJc w:val="left"/>
    </w:lvl>
    <w:lvl w:ilvl="7" w:tplc="11E8337C">
      <w:numFmt w:val="decimal"/>
      <w:lvlText w:val=""/>
      <w:lvlJc w:val="left"/>
    </w:lvl>
    <w:lvl w:ilvl="8" w:tplc="6F48B45A">
      <w:numFmt w:val="decimal"/>
      <w:lvlText w:val=""/>
      <w:lvlJc w:val="left"/>
    </w:lvl>
  </w:abstractNum>
  <w:abstractNum w:abstractNumId="5" w15:restartNumberingAfterBreak="0">
    <w:nsid w:val="FFFFFF81"/>
    <w:multiLevelType w:val="hybridMultilevel"/>
    <w:tmpl w:val="8E641856"/>
    <w:lvl w:ilvl="0" w:tplc="72405E88">
      <w:start w:val="1"/>
      <w:numFmt w:val="bullet"/>
      <w:pStyle w:val="Commarcadores4"/>
      <w:lvlText w:val=""/>
      <w:lvlJc w:val="left"/>
      <w:pPr>
        <w:tabs>
          <w:tab w:val="num" w:pos="1209"/>
        </w:tabs>
        <w:ind w:left="1209" w:hanging="360"/>
      </w:pPr>
      <w:rPr>
        <w:rFonts w:ascii="Symbol" w:hAnsi="Symbol" w:hint="default"/>
      </w:rPr>
    </w:lvl>
    <w:lvl w:ilvl="1" w:tplc="08B6852C">
      <w:numFmt w:val="decimal"/>
      <w:lvlText w:val=""/>
      <w:lvlJc w:val="left"/>
    </w:lvl>
    <w:lvl w:ilvl="2" w:tplc="673E2E16">
      <w:numFmt w:val="decimal"/>
      <w:lvlText w:val=""/>
      <w:lvlJc w:val="left"/>
    </w:lvl>
    <w:lvl w:ilvl="3" w:tplc="8A9019B6">
      <w:numFmt w:val="decimal"/>
      <w:lvlText w:val=""/>
      <w:lvlJc w:val="left"/>
    </w:lvl>
    <w:lvl w:ilvl="4" w:tplc="DCF40FD2">
      <w:numFmt w:val="decimal"/>
      <w:lvlText w:val=""/>
      <w:lvlJc w:val="left"/>
    </w:lvl>
    <w:lvl w:ilvl="5" w:tplc="457AC2A6">
      <w:numFmt w:val="decimal"/>
      <w:lvlText w:val=""/>
      <w:lvlJc w:val="left"/>
    </w:lvl>
    <w:lvl w:ilvl="6" w:tplc="0A3C0774">
      <w:numFmt w:val="decimal"/>
      <w:lvlText w:val=""/>
      <w:lvlJc w:val="left"/>
    </w:lvl>
    <w:lvl w:ilvl="7" w:tplc="4F84D7AE">
      <w:numFmt w:val="decimal"/>
      <w:lvlText w:val=""/>
      <w:lvlJc w:val="left"/>
    </w:lvl>
    <w:lvl w:ilvl="8" w:tplc="D9900190">
      <w:numFmt w:val="decimal"/>
      <w:lvlText w:val=""/>
      <w:lvlJc w:val="left"/>
    </w:lvl>
  </w:abstractNum>
  <w:abstractNum w:abstractNumId="6" w15:restartNumberingAfterBreak="0">
    <w:nsid w:val="FFFFFF82"/>
    <w:multiLevelType w:val="hybridMultilevel"/>
    <w:tmpl w:val="AEAEC8B6"/>
    <w:lvl w:ilvl="0" w:tplc="47723A10">
      <w:start w:val="1"/>
      <w:numFmt w:val="bullet"/>
      <w:pStyle w:val="Commarcadores3"/>
      <w:lvlText w:val=""/>
      <w:lvlJc w:val="left"/>
      <w:pPr>
        <w:tabs>
          <w:tab w:val="num" w:pos="926"/>
        </w:tabs>
        <w:ind w:left="926" w:hanging="360"/>
      </w:pPr>
      <w:rPr>
        <w:rFonts w:ascii="Symbol" w:hAnsi="Symbol" w:hint="default"/>
      </w:rPr>
    </w:lvl>
    <w:lvl w:ilvl="1" w:tplc="F94679C2">
      <w:numFmt w:val="decimal"/>
      <w:lvlText w:val=""/>
      <w:lvlJc w:val="left"/>
    </w:lvl>
    <w:lvl w:ilvl="2" w:tplc="6F3CAE08">
      <w:numFmt w:val="decimal"/>
      <w:lvlText w:val=""/>
      <w:lvlJc w:val="left"/>
    </w:lvl>
    <w:lvl w:ilvl="3" w:tplc="DCDA5A26">
      <w:numFmt w:val="decimal"/>
      <w:lvlText w:val=""/>
      <w:lvlJc w:val="left"/>
    </w:lvl>
    <w:lvl w:ilvl="4" w:tplc="D0C8213E">
      <w:numFmt w:val="decimal"/>
      <w:lvlText w:val=""/>
      <w:lvlJc w:val="left"/>
    </w:lvl>
    <w:lvl w:ilvl="5" w:tplc="CAD03EC0">
      <w:numFmt w:val="decimal"/>
      <w:lvlText w:val=""/>
      <w:lvlJc w:val="left"/>
    </w:lvl>
    <w:lvl w:ilvl="6" w:tplc="BC2A49A0">
      <w:numFmt w:val="decimal"/>
      <w:lvlText w:val=""/>
      <w:lvlJc w:val="left"/>
    </w:lvl>
    <w:lvl w:ilvl="7" w:tplc="DAB02524">
      <w:numFmt w:val="decimal"/>
      <w:lvlText w:val=""/>
      <w:lvlJc w:val="left"/>
    </w:lvl>
    <w:lvl w:ilvl="8" w:tplc="3BD008AC">
      <w:numFmt w:val="decimal"/>
      <w:lvlText w:val=""/>
      <w:lvlJc w:val="left"/>
    </w:lvl>
  </w:abstractNum>
  <w:abstractNum w:abstractNumId="7" w15:restartNumberingAfterBreak="0">
    <w:nsid w:val="FFFFFF83"/>
    <w:multiLevelType w:val="hybridMultilevel"/>
    <w:tmpl w:val="10DC4F70"/>
    <w:lvl w:ilvl="0" w:tplc="2E30643E">
      <w:start w:val="1"/>
      <w:numFmt w:val="bullet"/>
      <w:pStyle w:val="Commarcadores2"/>
      <w:lvlText w:val=""/>
      <w:lvlJc w:val="left"/>
      <w:pPr>
        <w:tabs>
          <w:tab w:val="num" w:pos="643"/>
        </w:tabs>
        <w:ind w:left="643" w:hanging="360"/>
      </w:pPr>
      <w:rPr>
        <w:rFonts w:ascii="Symbol" w:hAnsi="Symbol" w:hint="default"/>
      </w:rPr>
    </w:lvl>
    <w:lvl w:ilvl="1" w:tplc="2E6A051C">
      <w:numFmt w:val="decimal"/>
      <w:lvlText w:val=""/>
      <w:lvlJc w:val="left"/>
    </w:lvl>
    <w:lvl w:ilvl="2" w:tplc="3B024A78">
      <w:numFmt w:val="decimal"/>
      <w:lvlText w:val=""/>
      <w:lvlJc w:val="left"/>
    </w:lvl>
    <w:lvl w:ilvl="3" w:tplc="493ACA92">
      <w:numFmt w:val="decimal"/>
      <w:lvlText w:val=""/>
      <w:lvlJc w:val="left"/>
    </w:lvl>
    <w:lvl w:ilvl="4" w:tplc="F372FEB0">
      <w:numFmt w:val="decimal"/>
      <w:lvlText w:val=""/>
      <w:lvlJc w:val="left"/>
    </w:lvl>
    <w:lvl w:ilvl="5" w:tplc="304090C8">
      <w:numFmt w:val="decimal"/>
      <w:lvlText w:val=""/>
      <w:lvlJc w:val="left"/>
    </w:lvl>
    <w:lvl w:ilvl="6" w:tplc="DD546894">
      <w:numFmt w:val="decimal"/>
      <w:lvlText w:val=""/>
      <w:lvlJc w:val="left"/>
    </w:lvl>
    <w:lvl w:ilvl="7" w:tplc="616E53DC">
      <w:numFmt w:val="decimal"/>
      <w:lvlText w:val=""/>
      <w:lvlJc w:val="left"/>
    </w:lvl>
    <w:lvl w:ilvl="8" w:tplc="88884F1A">
      <w:numFmt w:val="decimal"/>
      <w:lvlText w:val=""/>
      <w:lvlJc w:val="left"/>
    </w:lvl>
  </w:abstractNum>
  <w:abstractNum w:abstractNumId="8" w15:restartNumberingAfterBreak="0">
    <w:nsid w:val="FFFFFF88"/>
    <w:multiLevelType w:val="hybridMultilevel"/>
    <w:tmpl w:val="6B0E716C"/>
    <w:lvl w:ilvl="0" w:tplc="0E9E3B30">
      <w:start w:val="1"/>
      <w:numFmt w:val="decimal"/>
      <w:pStyle w:val="Numerada"/>
      <w:lvlText w:val="%1."/>
      <w:lvlJc w:val="left"/>
      <w:pPr>
        <w:tabs>
          <w:tab w:val="num" w:pos="360"/>
        </w:tabs>
        <w:ind w:left="360" w:hanging="360"/>
      </w:pPr>
    </w:lvl>
    <w:lvl w:ilvl="1" w:tplc="FCB42B8C">
      <w:numFmt w:val="decimal"/>
      <w:lvlText w:val=""/>
      <w:lvlJc w:val="left"/>
    </w:lvl>
    <w:lvl w:ilvl="2" w:tplc="FE5EF1A6">
      <w:numFmt w:val="decimal"/>
      <w:lvlText w:val=""/>
      <w:lvlJc w:val="left"/>
    </w:lvl>
    <w:lvl w:ilvl="3" w:tplc="1AAA68F6">
      <w:numFmt w:val="decimal"/>
      <w:lvlText w:val=""/>
      <w:lvlJc w:val="left"/>
    </w:lvl>
    <w:lvl w:ilvl="4" w:tplc="10CCC886">
      <w:numFmt w:val="decimal"/>
      <w:lvlText w:val=""/>
      <w:lvlJc w:val="left"/>
    </w:lvl>
    <w:lvl w:ilvl="5" w:tplc="4008D4BC">
      <w:numFmt w:val="decimal"/>
      <w:lvlText w:val=""/>
      <w:lvlJc w:val="left"/>
    </w:lvl>
    <w:lvl w:ilvl="6" w:tplc="A8900A50">
      <w:numFmt w:val="decimal"/>
      <w:lvlText w:val=""/>
      <w:lvlJc w:val="left"/>
    </w:lvl>
    <w:lvl w:ilvl="7" w:tplc="FD823098">
      <w:numFmt w:val="decimal"/>
      <w:lvlText w:val=""/>
      <w:lvlJc w:val="left"/>
    </w:lvl>
    <w:lvl w:ilvl="8" w:tplc="98DE1984">
      <w:numFmt w:val="decimal"/>
      <w:lvlText w:val=""/>
      <w:lvlJc w:val="left"/>
    </w:lvl>
  </w:abstractNum>
  <w:abstractNum w:abstractNumId="9" w15:restartNumberingAfterBreak="0">
    <w:nsid w:val="FFFFFF89"/>
    <w:multiLevelType w:val="hybridMultilevel"/>
    <w:tmpl w:val="E6DE6BE0"/>
    <w:lvl w:ilvl="0" w:tplc="41548C7A">
      <w:start w:val="1"/>
      <w:numFmt w:val="bullet"/>
      <w:pStyle w:val="Commarcadores"/>
      <w:lvlText w:val=""/>
      <w:lvlJc w:val="left"/>
      <w:pPr>
        <w:tabs>
          <w:tab w:val="num" w:pos="360"/>
        </w:tabs>
        <w:ind w:left="360" w:hanging="360"/>
      </w:pPr>
      <w:rPr>
        <w:rFonts w:ascii="Symbol" w:hAnsi="Symbol" w:hint="default"/>
      </w:rPr>
    </w:lvl>
    <w:lvl w:ilvl="1" w:tplc="CE2270B0">
      <w:numFmt w:val="decimal"/>
      <w:lvlText w:val=""/>
      <w:lvlJc w:val="left"/>
    </w:lvl>
    <w:lvl w:ilvl="2" w:tplc="7A4C4F70">
      <w:numFmt w:val="decimal"/>
      <w:lvlText w:val=""/>
      <w:lvlJc w:val="left"/>
    </w:lvl>
    <w:lvl w:ilvl="3" w:tplc="D34A5FB0">
      <w:numFmt w:val="decimal"/>
      <w:lvlText w:val=""/>
      <w:lvlJc w:val="left"/>
    </w:lvl>
    <w:lvl w:ilvl="4" w:tplc="6F1E4000">
      <w:numFmt w:val="decimal"/>
      <w:lvlText w:val=""/>
      <w:lvlJc w:val="left"/>
    </w:lvl>
    <w:lvl w:ilvl="5" w:tplc="C976445A">
      <w:numFmt w:val="decimal"/>
      <w:lvlText w:val=""/>
      <w:lvlJc w:val="left"/>
    </w:lvl>
    <w:lvl w:ilvl="6" w:tplc="9D3A6136">
      <w:numFmt w:val="decimal"/>
      <w:lvlText w:val=""/>
      <w:lvlJc w:val="left"/>
    </w:lvl>
    <w:lvl w:ilvl="7" w:tplc="EF402A72">
      <w:numFmt w:val="decimal"/>
      <w:lvlText w:val=""/>
      <w:lvlJc w:val="left"/>
    </w:lvl>
    <w:lvl w:ilvl="8" w:tplc="AC188C96">
      <w:numFmt w:val="decimal"/>
      <w:lvlText w:val=""/>
      <w:lvlJc w:val="left"/>
    </w:lvl>
  </w:abstractNum>
  <w:abstractNum w:abstractNumId="10" w15:restartNumberingAfterBreak="0">
    <w:nsid w:val="0F902EE9"/>
    <w:multiLevelType w:val="hybridMultilevel"/>
    <w:tmpl w:val="F106FB6E"/>
    <w:lvl w:ilvl="0" w:tplc="731C9B5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1" w15:restartNumberingAfterBreak="0">
    <w:nsid w:val="14D73CCB"/>
    <w:multiLevelType w:val="hybridMultilevel"/>
    <w:tmpl w:val="F3D6F5B2"/>
    <w:lvl w:ilvl="0" w:tplc="2DF21B12">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2" w15:restartNumberingAfterBreak="0">
    <w:nsid w:val="1C52283E"/>
    <w:multiLevelType w:val="hybridMultilevel"/>
    <w:tmpl w:val="EB82676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3" w15:restartNumberingAfterBreak="0">
    <w:nsid w:val="21590B32"/>
    <w:multiLevelType w:val="hybridMultilevel"/>
    <w:tmpl w:val="2E54A3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75B7CCF"/>
    <w:multiLevelType w:val="hybridMultilevel"/>
    <w:tmpl w:val="9A32E882"/>
    <w:lvl w:ilvl="0" w:tplc="CF6AC672">
      <w:start w:val="1"/>
      <w:numFmt w:val="decimal"/>
      <w:lvlText w:val="%1-"/>
      <w:lvlJc w:val="left"/>
      <w:pPr>
        <w:ind w:left="720" w:hanging="360"/>
      </w:pPr>
      <w:rPr>
        <w:rFonts w:asciiTheme="minorHAnsi" w:eastAsiaTheme="minorHAnsi" w:hAnsiTheme="minorHAnsi" w:cstheme="minorHAnsi"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5" w15:restartNumberingAfterBreak="0">
    <w:nsid w:val="28CB3808"/>
    <w:multiLevelType w:val="hybridMultilevel"/>
    <w:tmpl w:val="D9FC46DA"/>
    <w:lvl w:ilvl="0" w:tplc="77EE6E6E">
      <w:start w:val="1"/>
      <w:numFmt w:val="lowerLetter"/>
      <w:pStyle w:val="ListaAlfabeto"/>
      <w:lvlText w:val="%1)"/>
      <w:lvlJc w:val="left"/>
      <w:pPr>
        <w:ind w:left="1068" w:hanging="360"/>
      </w:pPr>
      <w:rPr>
        <w:rFonts w:ascii="Calibri" w:hAnsi="Calibri" w:hint="default"/>
        <w:b/>
        <w:i w:val="0"/>
        <w:color w:val="FF004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6" w15:restartNumberingAfterBreak="0">
    <w:nsid w:val="2BC43632"/>
    <w:multiLevelType w:val="hybridMultilevel"/>
    <w:tmpl w:val="785240F2"/>
    <w:lvl w:ilvl="0" w:tplc="5D90F7D0">
      <w:start w:val="1"/>
      <w:numFmt w:val="decimal"/>
      <w:lvlText w:val="%1."/>
      <w:lvlJc w:val="left"/>
      <w:pPr>
        <w:ind w:left="720" w:hanging="36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0C52763"/>
    <w:multiLevelType w:val="hybridMultilevel"/>
    <w:tmpl w:val="58B20ABE"/>
    <w:lvl w:ilvl="0" w:tplc="74FA3808">
      <w:start w:val="1"/>
      <w:numFmt w:val="decimal"/>
      <w:pStyle w:val="ListaNumerado"/>
      <w:lvlText w:val="%1."/>
      <w:lvlJc w:val="left"/>
      <w:pPr>
        <w:ind w:left="720" w:hanging="360"/>
      </w:pPr>
      <w:rPr>
        <w:rFonts w:ascii="Calibri" w:hAnsi="Calibri" w:hint="default"/>
        <w:b/>
        <w:i w:val="0"/>
        <w:color w:val="FF004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F6A0E23"/>
    <w:multiLevelType w:val="hybridMultilevel"/>
    <w:tmpl w:val="1ED65FC4"/>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9" w15:restartNumberingAfterBreak="0">
    <w:nsid w:val="421B4848"/>
    <w:multiLevelType w:val="hybridMultilevel"/>
    <w:tmpl w:val="865888F8"/>
    <w:lvl w:ilvl="0" w:tplc="749846FC">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20" w15:restartNumberingAfterBreak="0">
    <w:nsid w:val="452A245F"/>
    <w:multiLevelType w:val="hybridMultilevel"/>
    <w:tmpl w:val="C998659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466D8B"/>
    <w:multiLevelType w:val="hybridMultilevel"/>
    <w:tmpl w:val="892CFA9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3145B57"/>
    <w:multiLevelType w:val="hybridMultilevel"/>
    <w:tmpl w:val="BB3EEFFA"/>
    <w:lvl w:ilvl="0" w:tplc="915E418A">
      <w:start w:val="1"/>
      <w:numFmt w:val="bullet"/>
      <w:pStyle w:val="ListaBullet"/>
      <w:lvlText w:val=""/>
      <w:lvlJc w:val="left"/>
      <w:pPr>
        <w:ind w:left="720" w:hanging="360"/>
      </w:pPr>
      <w:rPr>
        <w:rFonts w:ascii="Symbol" w:hAnsi="Symbol" w:hint="default"/>
        <w:color w:val="FF004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8F27487"/>
    <w:multiLevelType w:val="multilevel"/>
    <w:tmpl w:val="84BEDED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EEA0E5B"/>
    <w:multiLevelType w:val="hybridMultilevel"/>
    <w:tmpl w:val="F9B8A2BE"/>
    <w:lvl w:ilvl="0" w:tplc="F58E0F18">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5" w15:restartNumberingAfterBreak="0">
    <w:nsid w:val="647648DF"/>
    <w:multiLevelType w:val="hybridMultilevel"/>
    <w:tmpl w:val="D25C8F38"/>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AE77AF6"/>
    <w:multiLevelType w:val="hybridMultilevel"/>
    <w:tmpl w:val="7F38E68E"/>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7" w15:restartNumberingAfterBreak="0">
    <w:nsid w:val="6D7D1BDD"/>
    <w:multiLevelType w:val="hybridMultilevel"/>
    <w:tmpl w:val="55A85F06"/>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8" w15:restartNumberingAfterBreak="0">
    <w:nsid w:val="6DB87848"/>
    <w:multiLevelType w:val="hybridMultilevel"/>
    <w:tmpl w:val="6D1643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EFC0E66"/>
    <w:multiLevelType w:val="multilevel"/>
    <w:tmpl w:val="3312A5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1191DC7"/>
    <w:multiLevelType w:val="hybridMultilevel"/>
    <w:tmpl w:val="BABEA9E6"/>
    <w:lvl w:ilvl="0" w:tplc="8222E134">
      <w:start w:val="1"/>
      <w:numFmt w:val="decimal"/>
      <w:lvlText w:val="%1)"/>
      <w:lvlJc w:val="left"/>
      <w:pPr>
        <w:ind w:left="720" w:hanging="360"/>
      </w:pPr>
      <w:rPr>
        <w:rFonts w:hint="default"/>
        <w:b/>
        <w:bCs/>
        <w:color w:val="8A053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1FB7B0C"/>
    <w:multiLevelType w:val="hybridMultilevel"/>
    <w:tmpl w:val="29F875F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41E69B0"/>
    <w:multiLevelType w:val="hybridMultilevel"/>
    <w:tmpl w:val="8262616E"/>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3" w15:restartNumberingAfterBreak="0">
    <w:nsid w:val="7A585CF2"/>
    <w:multiLevelType w:val="hybridMultilevel"/>
    <w:tmpl w:val="E6388BE0"/>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2"/>
  </w:num>
  <w:num w:numId="2">
    <w:abstractNumId w:val="22"/>
  </w:num>
  <w:num w:numId="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10"/>
  </w:num>
  <w:num w:numId="15">
    <w:abstractNumId w:val="17"/>
  </w:num>
  <w:num w:numId="16">
    <w:abstractNumId w:val="14"/>
  </w:num>
  <w:num w:numId="17">
    <w:abstractNumId w:val="17"/>
    <w:lvlOverride w:ilvl="0">
      <w:startOverride w:val="1"/>
    </w:lvlOverride>
  </w:num>
  <w:num w:numId="18">
    <w:abstractNumId w:val="17"/>
    <w:lvlOverride w:ilvl="0">
      <w:startOverride w:val="1"/>
    </w:lvlOverride>
  </w:num>
  <w:num w:numId="19">
    <w:abstractNumId w:val="17"/>
    <w:lvlOverride w:ilvl="0">
      <w:startOverride w:val="1"/>
    </w:lvlOverride>
  </w:num>
  <w:num w:numId="20">
    <w:abstractNumId w:val="15"/>
  </w:num>
  <w:num w:numId="21">
    <w:abstractNumId w:val="15"/>
    <w:lvlOverride w:ilvl="0">
      <w:startOverride w:val="1"/>
    </w:lvlOverride>
  </w:num>
  <w:num w:numId="22">
    <w:abstractNumId w:val="17"/>
    <w:lvlOverride w:ilvl="0">
      <w:startOverride w:val="1"/>
    </w:lvlOverride>
  </w:num>
  <w:num w:numId="23">
    <w:abstractNumId w:val="15"/>
    <w:lvlOverride w:ilvl="0">
      <w:startOverride w:val="1"/>
    </w:lvlOverride>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28"/>
  </w:num>
  <w:num w:numId="35">
    <w:abstractNumId w:val="33"/>
  </w:num>
  <w:num w:numId="36">
    <w:abstractNumId w:val="25"/>
  </w:num>
  <w:num w:numId="37">
    <w:abstractNumId w:val="13"/>
  </w:num>
  <w:num w:numId="38">
    <w:abstractNumId w:val="20"/>
  </w:num>
  <w:num w:numId="39">
    <w:abstractNumId w:val="31"/>
  </w:num>
  <w:num w:numId="40">
    <w:abstractNumId w:val="21"/>
  </w:num>
  <w:num w:numId="41">
    <w:abstractNumId w:val="16"/>
  </w:num>
  <w:num w:numId="42">
    <w:abstractNumId w:val="30"/>
  </w:num>
  <w:num w:numId="43">
    <w:abstractNumId w:val="29"/>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0" w:nlCheck="1" w:checkStyle="0"/>
  <w:activeWritingStyle w:appName="MSWord" w:lang="pt-BR" w:vendorID="64" w:dllVersion="6" w:nlCheck="1" w:checkStyle="0"/>
  <w:activeWritingStyle w:appName="MSWord" w:lang="pt-BR" w:vendorID="64" w:dllVersion="131078" w:nlCheck="1" w:checkStyle="0"/>
  <w:proofState w:spelling="clean" w:grammar="clean"/>
  <w:defaultTabStop w:val="708"/>
  <w:hyphenationZone w:val="425"/>
  <w:defaultTableStyle w:val="EstiloBerry"/>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EE3"/>
    <w:rsid w:val="00006C39"/>
    <w:rsid w:val="00011AC2"/>
    <w:rsid w:val="0001367A"/>
    <w:rsid w:val="000164F7"/>
    <w:rsid w:val="00017340"/>
    <w:rsid w:val="0002492C"/>
    <w:rsid w:val="0002753F"/>
    <w:rsid w:val="00030910"/>
    <w:rsid w:val="0003596C"/>
    <w:rsid w:val="00037B34"/>
    <w:rsid w:val="00040979"/>
    <w:rsid w:val="00040FBC"/>
    <w:rsid w:val="00046612"/>
    <w:rsid w:val="000513F9"/>
    <w:rsid w:val="000518E4"/>
    <w:rsid w:val="00054160"/>
    <w:rsid w:val="00064645"/>
    <w:rsid w:val="00064846"/>
    <w:rsid w:val="00064E06"/>
    <w:rsid w:val="00065663"/>
    <w:rsid w:val="00067FDA"/>
    <w:rsid w:val="00071101"/>
    <w:rsid w:val="000749C0"/>
    <w:rsid w:val="0008068B"/>
    <w:rsid w:val="00083378"/>
    <w:rsid w:val="00085BD3"/>
    <w:rsid w:val="00086BCA"/>
    <w:rsid w:val="00091C4C"/>
    <w:rsid w:val="00091EE4"/>
    <w:rsid w:val="000936B3"/>
    <w:rsid w:val="000A073B"/>
    <w:rsid w:val="000A2B03"/>
    <w:rsid w:val="000A6C0F"/>
    <w:rsid w:val="000A6DE4"/>
    <w:rsid w:val="000A7E74"/>
    <w:rsid w:val="000B1FD1"/>
    <w:rsid w:val="000B562F"/>
    <w:rsid w:val="000C0BAD"/>
    <w:rsid w:val="000C2B48"/>
    <w:rsid w:val="000D2DF8"/>
    <w:rsid w:val="000D5046"/>
    <w:rsid w:val="000D54B6"/>
    <w:rsid w:val="000E3A13"/>
    <w:rsid w:val="000E6733"/>
    <w:rsid w:val="000F6FFF"/>
    <w:rsid w:val="000F7140"/>
    <w:rsid w:val="0010034F"/>
    <w:rsid w:val="0011776E"/>
    <w:rsid w:val="0012175C"/>
    <w:rsid w:val="001228C9"/>
    <w:rsid w:val="00125667"/>
    <w:rsid w:val="001346CD"/>
    <w:rsid w:val="00134A88"/>
    <w:rsid w:val="00137ACC"/>
    <w:rsid w:val="001412CB"/>
    <w:rsid w:val="0014157B"/>
    <w:rsid w:val="00141E1E"/>
    <w:rsid w:val="00144964"/>
    <w:rsid w:val="00144DF3"/>
    <w:rsid w:val="00147AA0"/>
    <w:rsid w:val="00150BC8"/>
    <w:rsid w:val="00151D36"/>
    <w:rsid w:val="00152229"/>
    <w:rsid w:val="001533FC"/>
    <w:rsid w:val="0015377E"/>
    <w:rsid w:val="00155189"/>
    <w:rsid w:val="0015738A"/>
    <w:rsid w:val="001627FD"/>
    <w:rsid w:val="001629C3"/>
    <w:rsid w:val="00162C6A"/>
    <w:rsid w:val="00170D11"/>
    <w:rsid w:val="00172A48"/>
    <w:rsid w:val="00173C7F"/>
    <w:rsid w:val="00175560"/>
    <w:rsid w:val="00176130"/>
    <w:rsid w:val="001773F4"/>
    <w:rsid w:val="00177A73"/>
    <w:rsid w:val="001835EB"/>
    <w:rsid w:val="00185C08"/>
    <w:rsid w:val="001A014A"/>
    <w:rsid w:val="001A698B"/>
    <w:rsid w:val="001B2D3B"/>
    <w:rsid w:val="001B2E57"/>
    <w:rsid w:val="001B2EA0"/>
    <w:rsid w:val="001C1A07"/>
    <w:rsid w:val="001C630C"/>
    <w:rsid w:val="001D3DC6"/>
    <w:rsid w:val="001D4A04"/>
    <w:rsid w:val="001D4A6C"/>
    <w:rsid w:val="001D6C55"/>
    <w:rsid w:val="001E3870"/>
    <w:rsid w:val="001E45C8"/>
    <w:rsid w:val="001E4E9A"/>
    <w:rsid w:val="001F536C"/>
    <w:rsid w:val="001F544C"/>
    <w:rsid w:val="001F565B"/>
    <w:rsid w:val="001F6037"/>
    <w:rsid w:val="00204E57"/>
    <w:rsid w:val="00205643"/>
    <w:rsid w:val="0021223B"/>
    <w:rsid w:val="002161C1"/>
    <w:rsid w:val="002167B6"/>
    <w:rsid w:val="00216CD1"/>
    <w:rsid w:val="00220471"/>
    <w:rsid w:val="00222D41"/>
    <w:rsid w:val="00224C82"/>
    <w:rsid w:val="0022522A"/>
    <w:rsid w:val="00226DA2"/>
    <w:rsid w:val="00230E40"/>
    <w:rsid w:val="002366B3"/>
    <w:rsid w:val="0024393A"/>
    <w:rsid w:val="00252369"/>
    <w:rsid w:val="00253516"/>
    <w:rsid w:val="002573C4"/>
    <w:rsid w:val="00261963"/>
    <w:rsid w:val="00261BB0"/>
    <w:rsid w:val="002627A7"/>
    <w:rsid w:val="00263009"/>
    <w:rsid w:val="002708E7"/>
    <w:rsid w:val="00280C42"/>
    <w:rsid w:val="002817EC"/>
    <w:rsid w:val="002837DE"/>
    <w:rsid w:val="0028504C"/>
    <w:rsid w:val="00286562"/>
    <w:rsid w:val="0028732B"/>
    <w:rsid w:val="0029071A"/>
    <w:rsid w:val="0029156F"/>
    <w:rsid w:val="00293051"/>
    <w:rsid w:val="002953AA"/>
    <w:rsid w:val="002A0C3B"/>
    <w:rsid w:val="002A6387"/>
    <w:rsid w:val="002B04C4"/>
    <w:rsid w:val="002B1D3A"/>
    <w:rsid w:val="002B279F"/>
    <w:rsid w:val="002B6425"/>
    <w:rsid w:val="002B643D"/>
    <w:rsid w:val="002C06D5"/>
    <w:rsid w:val="002C282E"/>
    <w:rsid w:val="002C2A83"/>
    <w:rsid w:val="002C301F"/>
    <w:rsid w:val="002C45E5"/>
    <w:rsid w:val="002D5772"/>
    <w:rsid w:val="002D5A91"/>
    <w:rsid w:val="002D6AC9"/>
    <w:rsid w:val="002D7E76"/>
    <w:rsid w:val="002E0F7D"/>
    <w:rsid w:val="002E38D9"/>
    <w:rsid w:val="002E49DD"/>
    <w:rsid w:val="002F3176"/>
    <w:rsid w:val="002F335B"/>
    <w:rsid w:val="002F550B"/>
    <w:rsid w:val="002F5D6D"/>
    <w:rsid w:val="002F6C62"/>
    <w:rsid w:val="003024BB"/>
    <w:rsid w:val="003043EC"/>
    <w:rsid w:val="00305E1E"/>
    <w:rsid w:val="003066A6"/>
    <w:rsid w:val="00307800"/>
    <w:rsid w:val="0031467D"/>
    <w:rsid w:val="0031554B"/>
    <w:rsid w:val="00315E96"/>
    <w:rsid w:val="0031725E"/>
    <w:rsid w:val="00317787"/>
    <w:rsid w:val="00320748"/>
    <w:rsid w:val="0032149D"/>
    <w:rsid w:val="0032481D"/>
    <w:rsid w:val="00327F51"/>
    <w:rsid w:val="00332A8D"/>
    <w:rsid w:val="00336CDE"/>
    <w:rsid w:val="00337B60"/>
    <w:rsid w:val="00343470"/>
    <w:rsid w:val="00345788"/>
    <w:rsid w:val="00345852"/>
    <w:rsid w:val="0034640E"/>
    <w:rsid w:val="0036074E"/>
    <w:rsid w:val="00360D5E"/>
    <w:rsid w:val="00361A7F"/>
    <w:rsid w:val="003627DB"/>
    <w:rsid w:val="003757A0"/>
    <w:rsid w:val="00381913"/>
    <w:rsid w:val="00381D13"/>
    <w:rsid w:val="00382559"/>
    <w:rsid w:val="00383C28"/>
    <w:rsid w:val="003859AF"/>
    <w:rsid w:val="00385D0E"/>
    <w:rsid w:val="003865F9"/>
    <w:rsid w:val="003900B3"/>
    <w:rsid w:val="00391DB9"/>
    <w:rsid w:val="0039354E"/>
    <w:rsid w:val="003940FF"/>
    <w:rsid w:val="003A18A2"/>
    <w:rsid w:val="003A2F5C"/>
    <w:rsid w:val="003A7A13"/>
    <w:rsid w:val="003B0FA7"/>
    <w:rsid w:val="003B568B"/>
    <w:rsid w:val="003B729B"/>
    <w:rsid w:val="003C4D69"/>
    <w:rsid w:val="003D335E"/>
    <w:rsid w:val="003D3FBD"/>
    <w:rsid w:val="003D5042"/>
    <w:rsid w:val="003D6B64"/>
    <w:rsid w:val="003D7BE9"/>
    <w:rsid w:val="003E52AD"/>
    <w:rsid w:val="003E767D"/>
    <w:rsid w:val="003E775F"/>
    <w:rsid w:val="003F03DA"/>
    <w:rsid w:val="003F14AB"/>
    <w:rsid w:val="003F6697"/>
    <w:rsid w:val="003F72A2"/>
    <w:rsid w:val="0040076F"/>
    <w:rsid w:val="00406895"/>
    <w:rsid w:val="00411A7F"/>
    <w:rsid w:val="00423E4E"/>
    <w:rsid w:val="0042459D"/>
    <w:rsid w:val="00427AB7"/>
    <w:rsid w:val="00427DC7"/>
    <w:rsid w:val="00432389"/>
    <w:rsid w:val="00433464"/>
    <w:rsid w:val="00437072"/>
    <w:rsid w:val="004415EF"/>
    <w:rsid w:val="0044658E"/>
    <w:rsid w:val="004517D4"/>
    <w:rsid w:val="00452D10"/>
    <w:rsid w:val="004561C3"/>
    <w:rsid w:val="00466F23"/>
    <w:rsid w:val="004670F4"/>
    <w:rsid w:val="00467CB7"/>
    <w:rsid w:val="0047398F"/>
    <w:rsid w:val="00482017"/>
    <w:rsid w:val="0048298C"/>
    <w:rsid w:val="004950F5"/>
    <w:rsid w:val="004B4658"/>
    <w:rsid w:val="004B726C"/>
    <w:rsid w:val="004B7B0F"/>
    <w:rsid w:val="004C07AB"/>
    <w:rsid w:val="004C1182"/>
    <w:rsid w:val="004E46C9"/>
    <w:rsid w:val="004F1B98"/>
    <w:rsid w:val="00503C46"/>
    <w:rsid w:val="00504F87"/>
    <w:rsid w:val="005062F7"/>
    <w:rsid w:val="00506A61"/>
    <w:rsid w:val="00506F45"/>
    <w:rsid w:val="005115ED"/>
    <w:rsid w:val="0051498D"/>
    <w:rsid w:val="00517D41"/>
    <w:rsid w:val="00520DF1"/>
    <w:rsid w:val="00526FCB"/>
    <w:rsid w:val="0053231E"/>
    <w:rsid w:val="00540097"/>
    <w:rsid w:val="005422E3"/>
    <w:rsid w:val="005428CF"/>
    <w:rsid w:val="00542DB8"/>
    <w:rsid w:val="00545CBA"/>
    <w:rsid w:val="00545FE3"/>
    <w:rsid w:val="00546FA2"/>
    <w:rsid w:val="0056620F"/>
    <w:rsid w:val="00571B7C"/>
    <w:rsid w:val="00574010"/>
    <w:rsid w:val="00576E96"/>
    <w:rsid w:val="00581582"/>
    <w:rsid w:val="00581EF5"/>
    <w:rsid w:val="005828A1"/>
    <w:rsid w:val="0058455A"/>
    <w:rsid w:val="00592DCC"/>
    <w:rsid w:val="00592DF8"/>
    <w:rsid w:val="005938F3"/>
    <w:rsid w:val="00593F37"/>
    <w:rsid w:val="0059421C"/>
    <w:rsid w:val="00595DC0"/>
    <w:rsid w:val="005A02FE"/>
    <w:rsid w:val="005B18D0"/>
    <w:rsid w:val="005B37D7"/>
    <w:rsid w:val="005B3D08"/>
    <w:rsid w:val="005B4060"/>
    <w:rsid w:val="005B76F5"/>
    <w:rsid w:val="005D244D"/>
    <w:rsid w:val="005E2C94"/>
    <w:rsid w:val="005E6DA2"/>
    <w:rsid w:val="005F5540"/>
    <w:rsid w:val="0060499F"/>
    <w:rsid w:val="0060619C"/>
    <w:rsid w:val="00606F28"/>
    <w:rsid w:val="00612CEC"/>
    <w:rsid w:val="006228BA"/>
    <w:rsid w:val="006249D6"/>
    <w:rsid w:val="00626C7E"/>
    <w:rsid w:val="00632591"/>
    <w:rsid w:val="006351F5"/>
    <w:rsid w:val="00636785"/>
    <w:rsid w:val="00644CD3"/>
    <w:rsid w:val="00644DB8"/>
    <w:rsid w:val="00645A8B"/>
    <w:rsid w:val="006518D0"/>
    <w:rsid w:val="00652EFB"/>
    <w:rsid w:val="0065501A"/>
    <w:rsid w:val="00655722"/>
    <w:rsid w:val="00660823"/>
    <w:rsid w:val="006617C7"/>
    <w:rsid w:val="00661F73"/>
    <w:rsid w:val="006654B7"/>
    <w:rsid w:val="006659D0"/>
    <w:rsid w:val="00675716"/>
    <w:rsid w:val="00675C27"/>
    <w:rsid w:val="0067688E"/>
    <w:rsid w:val="00677E27"/>
    <w:rsid w:val="00680EA0"/>
    <w:rsid w:val="0068230C"/>
    <w:rsid w:val="0068630A"/>
    <w:rsid w:val="00686C4E"/>
    <w:rsid w:val="006925CF"/>
    <w:rsid w:val="00697337"/>
    <w:rsid w:val="006A215C"/>
    <w:rsid w:val="006A39DC"/>
    <w:rsid w:val="006B5702"/>
    <w:rsid w:val="006C0733"/>
    <w:rsid w:val="006C396A"/>
    <w:rsid w:val="006C46FC"/>
    <w:rsid w:val="006D4FFC"/>
    <w:rsid w:val="006E0104"/>
    <w:rsid w:val="006E05E8"/>
    <w:rsid w:val="006E211E"/>
    <w:rsid w:val="006E2FD3"/>
    <w:rsid w:val="006E3699"/>
    <w:rsid w:val="006F2539"/>
    <w:rsid w:val="006F6BB7"/>
    <w:rsid w:val="006F75A2"/>
    <w:rsid w:val="0070086E"/>
    <w:rsid w:val="007022CE"/>
    <w:rsid w:val="007022E1"/>
    <w:rsid w:val="00712A21"/>
    <w:rsid w:val="007141BC"/>
    <w:rsid w:val="00717E70"/>
    <w:rsid w:val="007207A8"/>
    <w:rsid w:val="007218E8"/>
    <w:rsid w:val="00724A00"/>
    <w:rsid w:val="0073282C"/>
    <w:rsid w:val="007330BE"/>
    <w:rsid w:val="00740A29"/>
    <w:rsid w:val="00743878"/>
    <w:rsid w:val="00744220"/>
    <w:rsid w:val="00750F75"/>
    <w:rsid w:val="007516ED"/>
    <w:rsid w:val="007543DF"/>
    <w:rsid w:val="00754810"/>
    <w:rsid w:val="00764498"/>
    <w:rsid w:val="00765D12"/>
    <w:rsid w:val="00771CE6"/>
    <w:rsid w:val="00773E1B"/>
    <w:rsid w:val="007828E4"/>
    <w:rsid w:val="007871DE"/>
    <w:rsid w:val="007876D8"/>
    <w:rsid w:val="007904BF"/>
    <w:rsid w:val="00797C43"/>
    <w:rsid w:val="007A2B1B"/>
    <w:rsid w:val="007B2EE3"/>
    <w:rsid w:val="007B5A93"/>
    <w:rsid w:val="007C2100"/>
    <w:rsid w:val="007C587A"/>
    <w:rsid w:val="007C6919"/>
    <w:rsid w:val="007C6974"/>
    <w:rsid w:val="007C7F52"/>
    <w:rsid w:val="007D3A2D"/>
    <w:rsid w:val="007D4D86"/>
    <w:rsid w:val="007D64ED"/>
    <w:rsid w:val="007D699D"/>
    <w:rsid w:val="007D78CB"/>
    <w:rsid w:val="007D7F34"/>
    <w:rsid w:val="007E1D9E"/>
    <w:rsid w:val="007E318F"/>
    <w:rsid w:val="007E387A"/>
    <w:rsid w:val="007E5F9C"/>
    <w:rsid w:val="007E77EA"/>
    <w:rsid w:val="007F4E02"/>
    <w:rsid w:val="00804D26"/>
    <w:rsid w:val="0080726A"/>
    <w:rsid w:val="008113E3"/>
    <w:rsid w:val="00815D2D"/>
    <w:rsid w:val="0081737B"/>
    <w:rsid w:val="008256AD"/>
    <w:rsid w:val="008260CB"/>
    <w:rsid w:val="008261B2"/>
    <w:rsid w:val="00831CE7"/>
    <w:rsid w:val="00833FF6"/>
    <w:rsid w:val="008344D4"/>
    <w:rsid w:val="00840E4C"/>
    <w:rsid w:val="008433C1"/>
    <w:rsid w:val="0085046C"/>
    <w:rsid w:val="00850EEC"/>
    <w:rsid w:val="0085525B"/>
    <w:rsid w:val="00870204"/>
    <w:rsid w:val="008704DE"/>
    <w:rsid w:val="0087078E"/>
    <w:rsid w:val="00871ED9"/>
    <w:rsid w:val="00872EC1"/>
    <w:rsid w:val="00875083"/>
    <w:rsid w:val="00876A70"/>
    <w:rsid w:val="00877B11"/>
    <w:rsid w:val="00880748"/>
    <w:rsid w:val="00881443"/>
    <w:rsid w:val="008863F7"/>
    <w:rsid w:val="0089080F"/>
    <w:rsid w:val="00896BAA"/>
    <w:rsid w:val="008A2B0F"/>
    <w:rsid w:val="008A2B46"/>
    <w:rsid w:val="008A39BA"/>
    <w:rsid w:val="008A7038"/>
    <w:rsid w:val="008A73AE"/>
    <w:rsid w:val="008B1098"/>
    <w:rsid w:val="008B1144"/>
    <w:rsid w:val="008B1E1D"/>
    <w:rsid w:val="008C65F5"/>
    <w:rsid w:val="008D1B54"/>
    <w:rsid w:val="008D1B9D"/>
    <w:rsid w:val="008D2432"/>
    <w:rsid w:val="008D363A"/>
    <w:rsid w:val="008D3E2E"/>
    <w:rsid w:val="008D7013"/>
    <w:rsid w:val="008E0A6B"/>
    <w:rsid w:val="008E15A8"/>
    <w:rsid w:val="008E1DE8"/>
    <w:rsid w:val="008E3C2C"/>
    <w:rsid w:val="008E41AC"/>
    <w:rsid w:val="008E74BD"/>
    <w:rsid w:val="008F1124"/>
    <w:rsid w:val="008F3CD8"/>
    <w:rsid w:val="008F68F6"/>
    <w:rsid w:val="008F7E74"/>
    <w:rsid w:val="00900E84"/>
    <w:rsid w:val="009013BA"/>
    <w:rsid w:val="0090299E"/>
    <w:rsid w:val="00902AAE"/>
    <w:rsid w:val="00903B9E"/>
    <w:rsid w:val="00912280"/>
    <w:rsid w:val="00912C3B"/>
    <w:rsid w:val="00915FFB"/>
    <w:rsid w:val="00917BA7"/>
    <w:rsid w:val="00920108"/>
    <w:rsid w:val="0092015B"/>
    <w:rsid w:val="00923A0C"/>
    <w:rsid w:val="00930599"/>
    <w:rsid w:val="0093686C"/>
    <w:rsid w:val="009374C0"/>
    <w:rsid w:val="0094054A"/>
    <w:rsid w:val="00943EA5"/>
    <w:rsid w:val="00944D4B"/>
    <w:rsid w:val="009466B6"/>
    <w:rsid w:val="00946756"/>
    <w:rsid w:val="00953042"/>
    <w:rsid w:val="00956DEE"/>
    <w:rsid w:val="00960739"/>
    <w:rsid w:val="00964893"/>
    <w:rsid w:val="00965752"/>
    <w:rsid w:val="00972161"/>
    <w:rsid w:val="00986AB8"/>
    <w:rsid w:val="00987016"/>
    <w:rsid w:val="00993FBB"/>
    <w:rsid w:val="009A1B2F"/>
    <w:rsid w:val="009A3A5A"/>
    <w:rsid w:val="009A7CC6"/>
    <w:rsid w:val="009B3FA1"/>
    <w:rsid w:val="009C4433"/>
    <w:rsid w:val="009C5D2C"/>
    <w:rsid w:val="009C6757"/>
    <w:rsid w:val="009C78C4"/>
    <w:rsid w:val="009D3BBC"/>
    <w:rsid w:val="009D6DCD"/>
    <w:rsid w:val="009E23AD"/>
    <w:rsid w:val="009E333A"/>
    <w:rsid w:val="009E3FE1"/>
    <w:rsid w:val="009E73FD"/>
    <w:rsid w:val="009E7D03"/>
    <w:rsid w:val="009F46C1"/>
    <w:rsid w:val="00A007A4"/>
    <w:rsid w:val="00A01AEB"/>
    <w:rsid w:val="00A01B82"/>
    <w:rsid w:val="00A035C8"/>
    <w:rsid w:val="00A04064"/>
    <w:rsid w:val="00A04F40"/>
    <w:rsid w:val="00A10394"/>
    <w:rsid w:val="00A11308"/>
    <w:rsid w:val="00A114D3"/>
    <w:rsid w:val="00A1415C"/>
    <w:rsid w:val="00A36E49"/>
    <w:rsid w:val="00A403DB"/>
    <w:rsid w:val="00A45D1F"/>
    <w:rsid w:val="00A46FB5"/>
    <w:rsid w:val="00A503B6"/>
    <w:rsid w:val="00A50CE7"/>
    <w:rsid w:val="00A614BC"/>
    <w:rsid w:val="00A61539"/>
    <w:rsid w:val="00A62E27"/>
    <w:rsid w:val="00A6629B"/>
    <w:rsid w:val="00A717F4"/>
    <w:rsid w:val="00A873C0"/>
    <w:rsid w:val="00A9249D"/>
    <w:rsid w:val="00A946B2"/>
    <w:rsid w:val="00AA17F2"/>
    <w:rsid w:val="00AA1B55"/>
    <w:rsid w:val="00AA3AE7"/>
    <w:rsid w:val="00AA5907"/>
    <w:rsid w:val="00AA63EC"/>
    <w:rsid w:val="00AB04B7"/>
    <w:rsid w:val="00AB1C1C"/>
    <w:rsid w:val="00AB3449"/>
    <w:rsid w:val="00AB4840"/>
    <w:rsid w:val="00AB4F2A"/>
    <w:rsid w:val="00AB618E"/>
    <w:rsid w:val="00AC059A"/>
    <w:rsid w:val="00AC16E5"/>
    <w:rsid w:val="00AC5EE3"/>
    <w:rsid w:val="00AC7084"/>
    <w:rsid w:val="00AD095E"/>
    <w:rsid w:val="00AD0B6F"/>
    <w:rsid w:val="00AD358C"/>
    <w:rsid w:val="00AD70BB"/>
    <w:rsid w:val="00AD751E"/>
    <w:rsid w:val="00AE005B"/>
    <w:rsid w:val="00AE03AC"/>
    <w:rsid w:val="00AE3E43"/>
    <w:rsid w:val="00AE5430"/>
    <w:rsid w:val="00AE5BE8"/>
    <w:rsid w:val="00AE5DEF"/>
    <w:rsid w:val="00AE6F18"/>
    <w:rsid w:val="00AE7229"/>
    <w:rsid w:val="00AF00B1"/>
    <w:rsid w:val="00AF629E"/>
    <w:rsid w:val="00B0781B"/>
    <w:rsid w:val="00B15E28"/>
    <w:rsid w:val="00B17FDD"/>
    <w:rsid w:val="00B20CB7"/>
    <w:rsid w:val="00B24184"/>
    <w:rsid w:val="00B25CDE"/>
    <w:rsid w:val="00B25DB4"/>
    <w:rsid w:val="00B26377"/>
    <w:rsid w:val="00B30CD0"/>
    <w:rsid w:val="00B31704"/>
    <w:rsid w:val="00B33F50"/>
    <w:rsid w:val="00B35753"/>
    <w:rsid w:val="00B377F7"/>
    <w:rsid w:val="00B46C0F"/>
    <w:rsid w:val="00B52060"/>
    <w:rsid w:val="00B53318"/>
    <w:rsid w:val="00B54D74"/>
    <w:rsid w:val="00B60363"/>
    <w:rsid w:val="00B64257"/>
    <w:rsid w:val="00B653F0"/>
    <w:rsid w:val="00B67F71"/>
    <w:rsid w:val="00B71D01"/>
    <w:rsid w:val="00B72507"/>
    <w:rsid w:val="00B75B8F"/>
    <w:rsid w:val="00B840B9"/>
    <w:rsid w:val="00B9057F"/>
    <w:rsid w:val="00B91154"/>
    <w:rsid w:val="00B913B4"/>
    <w:rsid w:val="00B916D5"/>
    <w:rsid w:val="00B9656F"/>
    <w:rsid w:val="00BA0687"/>
    <w:rsid w:val="00BA1068"/>
    <w:rsid w:val="00BA234B"/>
    <w:rsid w:val="00BA6FA6"/>
    <w:rsid w:val="00BB0622"/>
    <w:rsid w:val="00BB1DB6"/>
    <w:rsid w:val="00BB2114"/>
    <w:rsid w:val="00BB2E75"/>
    <w:rsid w:val="00BB2F69"/>
    <w:rsid w:val="00BC1ACD"/>
    <w:rsid w:val="00BC2ADB"/>
    <w:rsid w:val="00BD1B8F"/>
    <w:rsid w:val="00BD4B84"/>
    <w:rsid w:val="00BD6057"/>
    <w:rsid w:val="00BD6D26"/>
    <w:rsid w:val="00BE2C75"/>
    <w:rsid w:val="00C00F2D"/>
    <w:rsid w:val="00C073DA"/>
    <w:rsid w:val="00C07944"/>
    <w:rsid w:val="00C12367"/>
    <w:rsid w:val="00C16FB5"/>
    <w:rsid w:val="00C17421"/>
    <w:rsid w:val="00C17B97"/>
    <w:rsid w:val="00C20A8C"/>
    <w:rsid w:val="00C2108B"/>
    <w:rsid w:val="00C22213"/>
    <w:rsid w:val="00C22370"/>
    <w:rsid w:val="00C22742"/>
    <w:rsid w:val="00C23EEE"/>
    <w:rsid w:val="00C31881"/>
    <w:rsid w:val="00C32ECE"/>
    <w:rsid w:val="00C3457D"/>
    <w:rsid w:val="00C35A26"/>
    <w:rsid w:val="00C45863"/>
    <w:rsid w:val="00C45A62"/>
    <w:rsid w:val="00C45DE0"/>
    <w:rsid w:val="00C46762"/>
    <w:rsid w:val="00C50D69"/>
    <w:rsid w:val="00C51F55"/>
    <w:rsid w:val="00C5544F"/>
    <w:rsid w:val="00C628DE"/>
    <w:rsid w:val="00C629AD"/>
    <w:rsid w:val="00C639B1"/>
    <w:rsid w:val="00C64622"/>
    <w:rsid w:val="00C67081"/>
    <w:rsid w:val="00C6716C"/>
    <w:rsid w:val="00C7076A"/>
    <w:rsid w:val="00C717EA"/>
    <w:rsid w:val="00C71BB2"/>
    <w:rsid w:val="00C7436E"/>
    <w:rsid w:val="00C775DE"/>
    <w:rsid w:val="00C83B96"/>
    <w:rsid w:val="00C85207"/>
    <w:rsid w:val="00C86040"/>
    <w:rsid w:val="00C97B23"/>
    <w:rsid w:val="00CA43E1"/>
    <w:rsid w:val="00CA5A77"/>
    <w:rsid w:val="00CA6E9A"/>
    <w:rsid w:val="00CA6FD0"/>
    <w:rsid w:val="00CB0153"/>
    <w:rsid w:val="00CB2509"/>
    <w:rsid w:val="00CB3793"/>
    <w:rsid w:val="00CB6B46"/>
    <w:rsid w:val="00CC7F75"/>
    <w:rsid w:val="00CD39C5"/>
    <w:rsid w:val="00CD4B06"/>
    <w:rsid w:val="00CD63DE"/>
    <w:rsid w:val="00CD7B7A"/>
    <w:rsid w:val="00CE0E9E"/>
    <w:rsid w:val="00CE1D35"/>
    <w:rsid w:val="00CE4465"/>
    <w:rsid w:val="00CE6142"/>
    <w:rsid w:val="00CF4B6F"/>
    <w:rsid w:val="00D04F78"/>
    <w:rsid w:val="00D1039C"/>
    <w:rsid w:val="00D12781"/>
    <w:rsid w:val="00D14BE7"/>
    <w:rsid w:val="00D16910"/>
    <w:rsid w:val="00D20A3F"/>
    <w:rsid w:val="00D2147B"/>
    <w:rsid w:val="00D25F4D"/>
    <w:rsid w:val="00D3085E"/>
    <w:rsid w:val="00D32342"/>
    <w:rsid w:val="00D417A7"/>
    <w:rsid w:val="00D4251C"/>
    <w:rsid w:val="00D43102"/>
    <w:rsid w:val="00D447D9"/>
    <w:rsid w:val="00D52020"/>
    <w:rsid w:val="00D53EC4"/>
    <w:rsid w:val="00D5666F"/>
    <w:rsid w:val="00D56887"/>
    <w:rsid w:val="00D56CEE"/>
    <w:rsid w:val="00D62FFD"/>
    <w:rsid w:val="00D65878"/>
    <w:rsid w:val="00D70BA8"/>
    <w:rsid w:val="00D71EBC"/>
    <w:rsid w:val="00D73FEC"/>
    <w:rsid w:val="00D938BD"/>
    <w:rsid w:val="00D95F9E"/>
    <w:rsid w:val="00D96912"/>
    <w:rsid w:val="00D97923"/>
    <w:rsid w:val="00DA514C"/>
    <w:rsid w:val="00DB069F"/>
    <w:rsid w:val="00DB2C6A"/>
    <w:rsid w:val="00DB4990"/>
    <w:rsid w:val="00DB4EC0"/>
    <w:rsid w:val="00DD00E1"/>
    <w:rsid w:val="00DD19E1"/>
    <w:rsid w:val="00DD294E"/>
    <w:rsid w:val="00DD2A84"/>
    <w:rsid w:val="00DD3BB7"/>
    <w:rsid w:val="00DD47D6"/>
    <w:rsid w:val="00DE20E0"/>
    <w:rsid w:val="00DE7F94"/>
    <w:rsid w:val="00DF1EDF"/>
    <w:rsid w:val="00DF2A17"/>
    <w:rsid w:val="00DF383C"/>
    <w:rsid w:val="00DF6246"/>
    <w:rsid w:val="00E0262C"/>
    <w:rsid w:val="00E034BA"/>
    <w:rsid w:val="00E0486E"/>
    <w:rsid w:val="00E152BC"/>
    <w:rsid w:val="00E20963"/>
    <w:rsid w:val="00E24ADF"/>
    <w:rsid w:val="00E27953"/>
    <w:rsid w:val="00E35C34"/>
    <w:rsid w:val="00E3604F"/>
    <w:rsid w:val="00E4342C"/>
    <w:rsid w:val="00E450FA"/>
    <w:rsid w:val="00E45679"/>
    <w:rsid w:val="00E52144"/>
    <w:rsid w:val="00E52E4A"/>
    <w:rsid w:val="00E531E2"/>
    <w:rsid w:val="00E54B9E"/>
    <w:rsid w:val="00E61EAE"/>
    <w:rsid w:val="00E620E0"/>
    <w:rsid w:val="00E6299A"/>
    <w:rsid w:val="00E64A81"/>
    <w:rsid w:val="00E67E6C"/>
    <w:rsid w:val="00E709E4"/>
    <w:rsid w:val="00E73CD0"/>
    <w:rsid w:val="00E821EC"/>
    <w:rsid w:val="00E859E2"/>
    <w:rsid w:val="00E95D4A"/>
    <w:rsid w:val="00EA1694"/>
    <w:rsid w:val="00EA26EB"/>
    <w:rsid w:val="00EA325A"/>
    <w:rsid w:val="00EA58F2"/>
    <w:rsid w:val="00EB7278"/>
    <w:rsid w:val="00EC4332"/>
    <w:rsid w:val="00EC5194"/>
    <w:rsid w:val="00EC6633"/>
    <w:rsid w:val="00ED1EAA"/>
    <w:rsid w:val="00EE0191"/>
    <w:rsid w:val="00EE18CA"/>
    <w:rsid w:val="00EE2BD6"/>
    <w:rsid w:val="00EF691C"/>
    <w:rsid w:val="00F01B12"/>
    <w:rsid w:val="00F073C5"/>
    <w:rsid w:val="00F17D58"/>
    <w:rsid w:val="00F24EB9"/>
    <w:rsid w:val="00F25CAA"/>
    <w:rsid w:val="00F26544"/>
    <w:rsid w:val="00F305F3"/>
    <w:rsid w:val="00F3276C"/>
    <w:rsid w:val="00F330F9"/>
    <w:rsid w:val="00F331F4"/>
    <w:rsid w:val="00F341CE"/>
    <w:rsid w:val="00F351DB"/>
    <w:rsid w:val="00F36F5E"/>
    <w:rsid w:val="00F40904"/>
    <w:rsid w:val="00F42C81"/>
    <w:rsid w:val="00F50B75"/>
    <w:rsid w:val="00F52207"/>
    <w:rsid w:val="00F52391"/>
    <w:rsid w:val="00F54C03"/>
    <w:rsid w:val="00F55307"/>
    <w:rsid w:val="00F60166"/>
    <w:rsid w:val="00F710D3"/>
    <w:rsid w:val="00F764F0"/>
    <w:rsid w:val="00F765AD"/>
    <w:rsid w:val="00F77A12"/>
    <w:rsid w:val="00F82576"/>
    <w:rsid w:val="00F85297"/>
    <w:rsid w:val="00F85A49"/>
    <w:rsid w:val="00F876F1"/>
    <w:rsid w:val="00FA0F73"/>
    <w:rsid w:val="00FA1D3B"/>
    <w:rsid w:val="00FA21A9"/>
    <w:rsid w:val="00FA38E6"/>
    <w:rsid w:val="00FC46D0"/>
    <w:rsid w:val="00FD0D37"/>
    <w:rsid w:val="00FD4182"/>
    <w:rsid w:val="00FD45AE"/>
    <w:rsid w:val="00FD6049"/>
    <w:rsid w:val="00FE0A74"/>
    <w:rsid w:val="00FE6EE0"/>
    <w:rsid w:val="00FF5C19"/>
    <w:rsid w:val="0B80FB48"/>
    <w:rsid w:val="0C3687C3"/>
    <w:rsid w:val="1C48CB4F"/>
    <w:rsid w:val="2DD994C3"/>
    <w:rsid w:val="2EEBC50F"/>
    <w:rsid w:val="5334469F"/>
    <w:rsid w:val="7CBF345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6F23546-3977-490E-A23B-B30173C47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24"/>
    <w:lsdException w:name="heading 6" w:semiHidden="1" w:uiPriority="24" w:qFormat="1"/>
    <w:lsdException w:name="heading 7" w:semiHidden="1" w:uiPriority="24" w:qFormat="1"/>
    <w:lsdException w:name="heading 8" w:semiHidden="1" w:uiPriority="24" w:qFormat="1"/>
    <w:lsdException w:name="heading 9" w:semiHidden="1" w:uiPriority="24"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o_Normal"/>
    <w:qFormat/>
    <w:rsid w:val="00AE7229"/>
    <w:pPr>
      <w:spacing w:before="200" w:after="200" w:line="276" w:lineRule="auto"/>
    </w:pPr>
    <w:rPr>
      <w:color w:val="404040" w:themeColor="text1" w:themeTint="BF"/>
    </w:rPr>
  </w:style>
  <w:style w:type="paragraph" w:styleId="Ttulo1">
    <w:name w:val="heading 1"/>
    <w:next w:val="Normal"/>
    <w:link w:val="Ttulo1Char"/>
    <w:uiPriority w:val="2"/>
    <w:qFormat/>
    <w:rsid w:val="003A7A13"/>
    <w:pPr>
      <w:keepNext/>
      <w:keepLines/>
      <w:spacing w:before="360" w:after="0"/>
      <w:outlineLvl w:val="0"/>
    </w:pPr>
    <w:rPr>
      <w:rFonts w:ascii="Calibri" w:eastAsiaTheme="majorEastAsia" w:hAnsi="Calibri" w:cstheme="majorBidi"/>
      <w:b/>
      <w:caps/>
      <w:color w:val="8A0538"/>
      <w:sz w:val="28"/>
      <w:szCs w:val="32"/>
    </w:rPr>
  </w:style>
  <w:style w:type="paragraph" w:styleId="Ttulo2">
    <w:name w:val="heading 2"/>
    <w:basedOn w:val="Normal"/>
    <w:next w:val="Normal"/>
    <w:link w:val="Ttulo2Char"/>
    <w:uiPriority w:val="3"/>
    <w:unhideWhenUsed/>
    <w:qFormat/>
    <w:rsid w:val="006659D0"/>
    <w:pPr>
      <w:keepNext/>
      <w:keepLines/>
      <w:spacing w:before="40" w:after="120"/>
      <w:outlineLvl w:val="1"/>
    </w:pPr>
    <w:rPr>
      <w:rFonts w:ascii="Calibri" w:eastAsiaTheme="majorEastAsia" w:hAnsi="Calibri" w:cstheme="majorBidi"/>
      <w:b/>
      <w:color w:val="595959" w:themeColor="text1" w:themeTint="A6"/>
      <w:sz w:val="26"/>
      <w:szCs w:val="26"/>
    </w:rPr>
  </w:style>
  <w:style w:type="paragraph" w:styleId="Ttulo3">
    <w:name w:val="heading 3"/>
    <w:basedOn w:val="Normal"/>
    <w:next w:val="Normal"/>
    <w:link w:val="Ttulo3Char"/>
    <w:uiPriority w:val="4"/>
    <w:unhideWhenUsed/>
    <w:qFormat/>
    <w:rsid w:val="007022E1"/>
    <w:pPr>
      <w:keepNext/>
      <w:keepLines/>
      <w:spacing w:before="40" w:after="120"/>
      <w:outlineLvl w:val="2"/>
    </w:pPr>
    <w:rPr>
      <w:rFonts w:ascii="Calibri" w:eastAsiaTheme="majorEastAsia" w:hAnsi="Calibri" w:cstheme="majorBidi"/>
      <w:color w:val="595959" w:themeColor="text1" w:themeTint="A6"/>
      <w:sz w:val="26"/>
      <w:szCs w:val="24"/>
    </w:rPr>
  </w:style>
  <w:style w:type="paragraph" w:styleId="Ttulo4">
    <w:name w:val="heading 4"/>
    <w:basedOn w:val="Normal"/>
    <w:next w:val="Normal"/>
    <w:link w:val="Ttulo4Char"/>
    <w:uiPriority w:val="5"/>
    <w:unhideWhenUsed/>
    <w:qFormat/>
    <w:rsid w:val="00B53318"/>
    <w:pPr>
      <w:keepNext/>
      <w:keepLines/>
      <w:spacing w:before="40" w:after="0"/>
      <w:outlineLvl w:val="3"/>
    </w:pPr>
    <w:rPr>
      <w:rFonts w:ascii="Calibri" w:eastAsiaTheme="majorEastAsia" w:hAnsi="Calibri" w:cstheme="majorBidi"/>
      <w:iCs/>
      <w:sz w:val="24"/>
    </w:rPr>
  </w:style>
  <w:style w:type="paragraph" w:styleId="Ttulo5">
    <w:name w:val="heading 5"/>
    <w:basedOn w:val="Normal"/>
    <w:next w:val="Normal"/>
    <w:link w:val="Ttulo5Char"/>
    <w:uiPriority w:val="24"/>
    <w:semiHidden/>
    <w:rsid w:val="004820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24"/>
    <w:semiHidden/>
    <w:qFormat/>
    <w:rsid w:val="00482017"/>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24"/>
    <w:semiHidden/>
    <w:qFormat/>
    <w:rsid w:val="0048201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24"/>
    <w:semiHidden/>
    <w:qFormat/>
    <w:rsid w:val="004820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24"/>
    <w:semiHidden/>
    <w:qFormat/>
    <w:rsid w:val="004820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2EE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2EE3"/>
  </w:style>
  <w:style w:type="paragraph" w:styleId="Rodap">
    <w:name w:val="footer"/>
    <w:basedOn w:val="Normal"/>
    <w:link w:val="RodapChar"/>
    <w:uiPriority w:val="99"/>
    <w:unhideWhenUsed/>
    <w:rsid w:val="007B2EE3"/>
    <w:pPr>
      <w:tabs>
        <w:tab w:val="center" w:pos="4252"/>
        <w:tab w:val="right" w:pos="8504"/>
      </w:tabs>
      <w:spacing w:after="0" w:line="240" w:lineRule="auto"/>
    </w:pPr>
  </w:style>
  <w:style w:type="character" w:customStyle="1" w:styleId="RodapChar">
    <w:name w:val="Rodapé Char"/>
    <w:basedOn w:val="Fontepargpadro"/>
    <w:link w:val="Rodap"/>
    <w:uiPriority w:val="99"/>
    <w:rsid w:val="007B2EE3"/>
  </w:style>
  <w:style w:type="character" w:customStyle="1" w:styleId="Ttulo1Char">
    <w:name w:val="Título 1 Char"/>
    <w:basedOn w:val="Fontepargpadro"/>
    <w:link w:val="Ttulo1"/>
    <w:uiPriority w:val="2"/>
    <w:rsid w:val="003A7A13"/>
    <w:rPr>
      <w:rFonts w:ascii="Calibri" w:eastAsiaTheme="majorEastAsia" w:hAnsi="Calibri" w:cstheme="majorBidi"/>
      <w:b/>
      <w:caps/>
      <w:color w:val="8A0538"/>
      <w:sz w:val="28"/>
      <w:szCs w:val="32"/>
    </w:rPr>
  </w:style>
  <w:style w:type="character" w:customStyle="1" w:styleId="Ttulo2Char">
    <w:name w:val="Título 2 Char"/>
    <w:basedOn w:val="Fontepargpadro"/>
    <w:link w:val="Ttulo2"/>
    <w:uiPriority w:val="3"/>
    <w:rsid w:val="006659D0"/>
    <w:rPr>
      <w:rFonts w:ascii="Calibri" w:eastAsiaTheme="majorEastAsia" w:hAnsi="Calibri" w:cstheme="majorBidi"/>
      <w:b/>
      <w:color w:val="595959" w:themeColor="text1" w:themeTint="A6"/>
      <w:sz w:val="26"/>
      <w:szCs w:val="26"/>
    </w:rPr>
  </w:style>
  <w:style w:type="character" w:customStyle="1" w:styleId="Ttulo3Char">
    <w:name w:val="Título 3 Char"/>
    <w:basedOn w:val="Fontepargpadro"/>
    <w:link w:val="Ttulo3"/>
    <w:uiPriority w:val="4"/>
    <w:rsid w:val="007022E1"/>
    <w:rPr>
      <w:rFonts w:ascii="Calibri" w:eastAsiaTheme="majorEastAsia" w:hAnsi="Calibri" w:cstheme="majorBidi"/>
      <w:color w:val="595959" w:themeColor="text1" w:themeTint="A6"/>
      <w:sz w:val="26"/>
      <w:szCs w:val="24"/>
    </w:rPr>
  </w:style>
  <w:style w:type="paragraph" w:styleId="SemEspaamento">
    <w:name w:val="No Spacing"/>
    <w:aliases w:val="Texto_Sem_Espaco"/>
    <w:uiPriority w:val="1"/>
    <w:qFormat/>
    <w:rsid w:val="00686C4E"/>
    <w:pPr>
      <w:spacing w:after="0" w:line="240" w:lineRule="auto"/>
    </w:pPr>
    <w:rPr>
      <w:color w:val="3B3838" w:themeColor="background2" w:themeShade="40"/>
    </w:rPr>
  </w:style>
  <w:style w:type="character" w:customStyle="1" w:styleId="Ttulo4Char">
    <w:name w:val="Título 4 Char"/>
    <w:basedOn w:val="Fontepargpadro"/>
    <w:link w:val="Ttulo4"/>
    <w:uiPriority w:val="5"/>
    <w:rsid w:val="00B53318"/>
    <w:rPr>
      <w:rFonts w:ascii="Calibri" w:eastAsiaTheme="majorEastAsia" w:hAnsi="Calibri" w:cstheme="majorBidi"/>
      <w:iCs/>
      <w:color w:val="404040" w:themeColor="text1" w:themeTint="BF"/>
      <w:sz w:val="24"/>
    </w:rPr>
  </w:style>
  <w:style w:type="paragraph" w:styleId="Ttulo">
    <w:name w:val="Title"/>
    <w:aliases w:val="Titulo_Enfase"/>
    <w:basedOn w:val="Normal"/>
    <w:next w:val="Normal"/>
    <w:link w:val="TtuloChar"/>
    <w:uiPriority w:val="6"/>
    <w:qFormat/>
    <w:rsid w:val="00B26377"/>
    <w:pPr>
      <w:spacing w:after="40" w:line="240" w:lineRule="auto"/>
      <w:contextualSpacing/>
    </w:pPr>
    <w:rPr>
      <w:rFonts w:ascii="Calibri" w:eastAsiaTheme="majorEastAsia" w:hAnsi="Calibri" w:cstheme="majorBidi"/>
      <w:color w:val="8A0538"/>
      <w:spacing w:val="-10"/>
      <w:kern w:val="28"/>
      <w:sz w:val="48"/>
      <w:szCs w:val="56"/>
    </w:rPr>
  </w:style>
  <w:style w:type="character" w:customStyle="1" w:styleId="TtuloChar">
    <w:name w:val="Título Char"/>
    <w:aliases w:val="Titulo_Enfase Char"/>
    <w:basedOn w:val="Fontepargpadro"/>
    <w:link w:val="Ttulo"/>
    <w:uiPriority w:val="6"/>
    <w:rsid w:val="00B26377"/>
    <w:rPr>
      <w:rFonts w:ascii="Calibri" w:eastAsiaTheme="majorEastAsia" w:hAnsi="Calibri" w:cstheme="majorBidi"/>
      <w:color w:val="8A0538"/>
      <w:spacing w:val="-10"/>
      <w:kern w:val="28"/>
      <w:sz w:val="48"/>
      <w:szCs w:val="56"/>
    </w:rPr>
  </w:style>
  <w:style w:type="paragraph" w:styleId="Subttulo">
    <w:name w:val="Subtitle"/>
    <w:basedOn w:val="Normal"/>
    <w:next w:val="Normal"/>
    <w:link w:val="SubttuloChar"/>
    <w:uiPriority w:val="7"/>
    <w:qFormat/>
    <w:rsid w:val="00DD00E1"/>
    <w:pPr>
      <w:numPr>
        <w:ilvl w:val="1"/>
      </w:numPr>
      <w:spacing w:before="0" w:after="160"/>
    </w:pPr>
    <w:rPr>
      <w:rFonts w:eastAsiaTheme="minorEastAsia"/>
      <w:color w:val="595959" w:themeColor="text1" w:themeTint="A6"/>
      <w:spacing w:val="15"/>
      <w:sz w:val="26"/>
    </w:rPr>
  </w:style>
  <w:style w:type="character" w:customStyle="1" w:styleId="SubttuloChar">
    <w:name w:val="Subtítulo Char"/>
    <w:basedOn w:val="Fontepargpadro"/>
    <w:link w:val="Subttulo"/>
    <w:uiPriority w:val="7"/>
    <w:rsid w:val="000749C0"/>
    <w:rPr>
      <w:rFonts w:eastAsiaTheme="minorEastAsia"/>
      <w:color w:val="595959" w:themeColor="text1" w:themeTint="A6"/>
      <w:spacing w:val="15"/>
      <w:sz w:val="26"/>
    </w:rPr>
  </w:style>
  <w:style w:type="paragraph" w:styleId="Sumrio2">
    <w:name w:val="toc 2"/>
    <w:basedOn w:val="Normal"/>
    <w:next w:val="Normal"/>
    <w:autoRedefine/>
    <w:uiPriority w:val="39"/>
    <w:unhideWhenUsed/>
    <w:rsid w:val="001835EB"/>
    <w:pPr>
      <w:spacing w:before="80" w:after="80"/>
      <w:ind w:left="221"/>
    </w:pPr>
    <w:rPr>
      <w:color w:val="595959" w:themeColor="text1" w:themeTint="A6"/>
      <w:sz w:val="24"/>
    </w:rPr>
  </w:style>
  <w:style w:type="paragraph" w:styleId="Sumrio1">
    <w:name w:val="toc 1"/>
    <w:basedOn w:val="Normal"/>
    <w:next w:val="Normal"/>
    <w:autoRedefine/>
    <w:uiPriority w:val="39"/>
    <w:unhideWhenUsed/>
    <w:rsid w:val="007022E1"/>
    <w:pPr>
      <w:tabs>
        <w:tab w:val="right" w:leader="dot" w:pos="9628"/>
      </w:tabs>
      <w:spacing w:before="80" w:after="80"/>
    </w:pPr>
    <w:rPr>
      <w:b/>
      <w:color w:val="595959" w:themeColor="text1" w:themeTint="A6"/>
      <w:sz w:val="26"/>
    </w:rPr>
  </w:style>
  <w:style w:type="paragraph" w:styleId="Sumrio3">
    <w:name w:val="toc 3"/>
    <w:basedOn w:val="Normal"/>
    <w:next w:val="Normal"/>
    <w:autoRedefine/>
    <w:uiPriority w:val="39"/>
    <w:unhideWhenUsed/>
    <w:rsid w:val="001835EB"/>
    <w:pPr>
      <w:tabs>
        <w:tab w:val="right" w:leader="dot" w:pos="9628"/>
      </w:tabs>
      <w:spacing w:before="80" w:after="80"/>
      <w:ind w:left="442"/>
    </w:pPr>
    <w:rPr>
      <w:color w:val="595959" w:themeColor="text1" w:themeTint="A6"/>
    </w:rPr>
  </w:style>
  <w:style w:type="character" w:styleId="Hyperlink">
    <w:name w:val="Hyperlink"/>
    <w:basedOn w:val="Fontepargpadro"/>
    <w:uiPriority w:val="99"/>
    <w:unhideWhenUsed/>
    <w:rsid w:val="00D62FFD"/>
    <w:rPr>
      <w:color w:val="0563C1" w:themeColor="hyperlink"/>
      <w:u w:val="single"/>
    </w:rPr>
  </w:style>
  <w:style w:type="paragraph" w:styleId="Textodebalo">
    <w:name w:val="Balloon Text"/>
    <w:basedOn w:val="Normal"/>
    <w:link w:val="TextodebaloChar"/>
    <w:uiPriority w:val="99"/>
    <w:semiHidden/>
    <w:unhideWhenUsed/>
    <w:rsid w:val="00D62FFD"/>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62FFD"/>
    <w:rPr>
      <w:rFonts w:ascii="Segoe UI" w:hAnsi="Segoe UI" w:cs="Segoe UI"/>
      <w:color w:val="262626" w:themeColor="text1" w:themeTint="D9"/>
      <w:sz w:val="18"/>
      <w:szCs w:val="18"/>
    </w:rPr>
  </w:style>
  <w:style w:type="paragraph" w:styleId="Sumrio4">
    <w:name w:val="toc 4"/>
    <w:basedOn w:val="Normal"/>
    <w:next w:val="Normal"/>
    <w:autoRedefine/>
    <w:uiPriority w:val="39"/>
    <w:unhideWhenUsed/>
    <w:rsid w:val="001835EB"/>
    <w:pPr>
      <w:spacing w:before="80" w:after="80"/>
      <w:ind w:left="658"/>
    </w:pPr>
    <w:rPr>
      <w:color w:val="595959" w:themeColor="text1" w:themeTint="A6"/>
    </w:rPr>
  </w:style>
  <w:style w:type="paragraph" w:styleId="PargrafodaLista">
    <w:name w:val="List Paragraph"/>
    <w:basedOn w:val="Normal"/>
    <w:link w:val="PargrafodaListaChar"/>
    <w:uiPriority w:val="34"/>
    <w:rsid w:val="00BB2E75"/>
    <w:pPr>
      <w:ind w:left="720"/>
      <w:contextualSpacing/>
    </w:pPr>
  </w:style>
  <w:style w:type="paragraph" w:customStyle="1" w:styleId="ListaBullet">
    <w:name w:val="Lista_Bullet"/>
    <w:basedOn w:val="PargrafodaLista"/>
    <w:link w:val="ListaBulletChar"/>
    <w:uiPriority w:val="2"/>
    <w:qFormat/>
    <w:rsid w:val="007516ED"/>
    <w:pPr>
      <w:numPr>
        <w:numId w:val="1"/>
      </w:numPr>
      <w:ind w:left="584" w:hanging="357"/>
    </w:pPr>
    <w:rPr>
      <w:shd w:val="clear" w:color="auto" w:fill="FFFFFF"/>
    </w:rPr>
  </w:style>
  <w:style w:type="paragraph" w:customStyle="1" w:styleId="LinhaLateral">
    <w:name w:val="Linha Lateral"/>
    <w:basedOn w:val="Normal"/>
    <w:link w:val="LinhaLateralChar"/>
    <w:uiPriority w:val="1"/>
    <w:semiHidden/>
    <w:rsid w:val="0031554B"/>
    <w:pPr>
      <w:pBdr>
        <w:left w:val="single" w:sz="4" w:space="30" w:color="auto"/>
      </w:pBdr>
      <w:spacing w:before="240" w:after="240" w:line="240" w:lineRule="auto"/>
      <w:ind w:left="709"/>
    </w:pPr>
    <w:rPr>
      <w:shd w:val="clear" w:color="auto" w:fill="FFFFFF"/>
    </w:rPr>
  </w:style>
  <w:style w:type="character" w:customStyle="1" w:styleId="PargrafodaListaChar">
    <w:name w:val="Parágrafo da Lista Char"/>
    <w:basedOn w:val="Fontepargpadro"/>
    <w:link w:val="PargrafodaLista"/>
    <w:uiPriority w:val="34"/>
    <w:rsid w:val="00BB2E75"/>
    <w:rPr>
      <w:color w:val="262626" w:themeColor="text1" w:themeTint="D9"/>
    </w:rPr>
  </w:style>
  <w:style w:type="character" w:customStyle="1" w:styleId="ListaBulletChar">
    <w:name w:val="Lista_Bullet Char"/>
    <w:basedOn w:val="PargrafodaListaChar"/>
    <w:link w:val="ListaBullet"/>
    <w:uiPriority w:val="2"/>
    <w:rsid w:val="007516ED"/>
    <w:rPr>
      <w:color w:val="404040" w:themeColor="text1" w:themeTint="BF"/>
    </w:rPr>
  </w:style>
  <w:style w:type="paragraph" w:customStyle="1" w:styleId="Titulo1linha">
    <w:name w:val="Titulo 1 (linha)"/>
    <w:basedOn w:val="Ttulo1"/>
    <w:link w:val="Titulo1linhaChar"/>
    <w:uiPriority w:val="2"/>
    <w:qFormat/>
    <w:rsid w:val="00C83B96"/>
    <w:pPr>
      <w:pBdr>
        <w:bottom w:val="single" w:sz="4" w:space="1" w:color="BFBFBF" w:themeColor="background1" w:themeShade="BF"/>
      </w:pBdr>
      <w:spacing w:after="120"/>
    </w:pPr>
  </w:style>
  <w:style w:type="character" w:customStyle="1" w:styleId="LinhaLateralChar">
    <w:name w:val="Linha Lateral Char"/>
    <w:basedOn w:val="Fontepargpadro"/>
    <w:link w:val="LinhaLateral"/>
    <w:uiPriority w:val="1"/>
    <w:semiHidden/>
    <w:rsid w:val="000749C0"/>
    <w:rPr>
      <w:color w:val="262626" w:themeColor="text1" w:themeTint="D9"/>
    </w:rPr>
  </w:style>
  <w:style w:type="character" w:styleId="nfaseIntensa">
    <w:name w:val="Intense Emphasis"/>
    <w:basedOn w:val="Fontepargpadro"/>
    <w:uiPriority w:val="10"/>
    <w:rsid w:val="00E52144"/>
    <w:rPr>
      <w:i/>
      <w:iCs/>
      <w:color w:val="404040" w:themeColor="text1" w:themeTint="BF"/>
    </w:rPr>
  </w:style>
  <w:style w:type="character" w:customStyle="1" w:styleId="Titulo1linhaChar">
    <w:name w:val="Titulo 1 (linha) Char"/>
    <w:basedOn w:val="Ttulo1Char"/>
    <w:link w:val="Titulo1linha"/>
    <w:uiPriority w:val="2"/>
    <w:rsid w:val="00C83B96"/>
    <w:rPr>
      <w:rFonts w:ascii="Calibri" w:eastAsiaTheme="majorEastAsia" w:hAnsi="Calibri" w:cstheme="majorBidi"/>
      <w:b/>
      <w:caps/>
      <w:color w:val="8A0538"/>
      <w:sz w:val="30"/>
      <w:szCs w:val="32"/>
    </w:rPr>
  </w:style>
  <w:style w:type="paragraph" w:styleId="CitaoIntensa">
    <w:name w:val="Intense Quote"/>
    <w:basedOn w:val="Normal"/>
    <w:next w:val="Normal"/>
    <w:link w:val="CitaoIntensaChar"/>
    <w:uiPriority w:val="30"/>
    <w:qFormat/>
    <w:rsid w:val="00AA5907"/>
    <w:pPr>
      <w:pBdr>
        <w:top w:val="single" w:sz="6" w:space="10" w:color="FF0040"/>
        <w:bottom w:val="single" w:sz="6" w:space="10" w:color="FF0040"/>
      </w:pBdr>
      <w:spacing w:before="360" w:after="360"/>
      <w:ind w:left="1416" w:right="-1"/>
    </w:pPr>
    <w:rPr>
      <w:i/>
      <w:iCs/>
    </w:rPr>
  </w:style>
  <w:style w:type="character" w:customStyle="1" w:styleId="CitaoIntensaChar">
    <w:name w:val="Citação Intensa Char"/>
    <w:basedOn w:val="Fontepargpadro"/>
    <w:link w:val="CitaoIntensa"/>
    <w:uiPriority w:val="30"/>
    <w:rsid w:val="00AA5907"/>
    <w:rPr>
      <w:i/>
      <w:iCs/>
      <w:color w:val="404040" w:themeColor="text1" w:themeTint="BF"/>
    </w:rPr>
  </w:style>
  <w:style w:type="paragraph" w:styleId="NormalWeb">
    <w:name w:val="Normal (Web)"/>
    <w:basedOn w:val="Normal"/>
    <w:uiPriority w:val="99"/>
    <w:semiHidden/>
    <w:unhideWhenUsed/>
    <w:rsid w:val="00432389"/>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styleId="Forte">
    <w:name w:val="Strong"/>
    <w:basedOn w:val="Fontepargpadro"/>
    <w:uiPriority w:val="22"/>
    <w:qFormat/>
    <w:rsid w:val="00432389"/>
    <w:rPr>
      <w:b/>
      <w:bCs/>
    </w:rPr>
  </w:style>
  <w:style w:type="paragraph" w:styleId="Textodecomentrio">
    <w:name w:val="annotation text"/>
    <w:basedOn w:val="Normal"/>
    <w:link w:val="TextodecomentrioChar"/>
    <w:uiPriority w:val="99"/>
    <w:unhideWhenUsed/>
    <w:rsid w:val="006654B7"/>
    <w:pPr>
      <w:spacing w:line="240" w:lineRule="auto"/>
    </w:pPr>
    <w:rPr>
      <w:color w:val="262626" w:themeColor="text1" w:themeTint="D9"/>
      <w:sz w:val="20"/>
      <w:szCs w:val="20"/>
    </w:rPr>
  </w:style>
  <w:style w:type="character" w:customStyle="1" w:styleId="TextodecomentrioChar">
    <w:name w:val="Texto de comentário Char"/>
    <w:basedOn w:val="Fontepargpadro"/>
    <w:link w:val="Textodecomentrio"/>
    <w:uiPriority w:val="99"/>
    <w:rsid w:val="006654B7"/>
    <w:rPr>
      <w:color w:val="262626" w:themeColor="text1" w:themeTint="D9"/>
      <w:sz w:val="20"/>
      <w:szCs w:val="20"/>
    </w:rPr>
  </w:style>
  <w:style w:type="character" w:customStyle="1" w:styleId="ConteudotabelaChar">
    <w:name w:val="Conteudo_tabela Char"/>
    <w:basedOn w:val="Fontepargpadro"/>
    <w:link w:val="Conteudotabela"/>
    <w:uiPriority w:val="1"/>
    <w:locked/>
    <w:rsid w:val="006654B7"/>
    <w:rPr>
      <w:rFonts w:ascii="Calibri Light" w:eastAsia="Calibri Light" w:hAnsi="Calibri Light" w:cs="Calibri Light"/>
      <w:color w:val="6C6C6C"/>
      <w:sz w:val="21"/>
      <w:szCs w:val="21"/>
    </w:rPr>
  </w:style>
  <w:style w:type="paragraph" w:customStyle="1" w:styleId="Conteudotabela">
    <w:name w:val="Conteudo_tabela"/>
    <w:basedOn w:val="Normal"/>
    <w:link w:val="ConteudotabelaChar"/>
    <w:uiPriority w:val="1"/>
    <w:rsid w:val="006654B7"/>
    <w:pPr>
      <w:widowControl w:val="0"/>
      <w:autoSpaceDE w:val="0"/>
      <w:autoSpaceDN w:val="0"/>
      <w:spacing w:before="120" w:after="120" w:line="240" w:lineRule="auto"/>
    </w:pPr>
    <w:rPr>
      <w:rFonts w:ascii="Calibri Light" w:eastAsia="Calibri Light" w:hAnsi="Calibri Light" w:cs="Calibri Light"/>
      <w:color w:val="6C6C6C"/>
      <w:sz w:val="21"/>
      <w:szCs w:val="21"/>
    </w:rPr>
  </w:style>
  <w:style w:type="character" w:styleId="Refdecomentrio">
    <w:name w:val="annotation reference"/>
    <w:basedOn w:val="Fontepargpadro"/>
    <w:uiPriority w:val="99"/>
    <w:semiHidden/>
    <w:unhideWhenUsed/>
    <w:rsid w:val="006654B7"/>
    <w:rPr>
      <w:sz w:val="16"/>
      <w:szCs w:val="16"/>
    </w:rPr>
  </w:style>
  <w:style w:type="table" w:styleId="Tabelacomgrade">
    <w:name w:val="Table Grid"/>
    <w:basedOn w:val="Tabelanormal"/>
    <w:uiPriority w:val="39"/>
    <w:rsid w:val="006654B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9"/>
    <w:qFormat/>
    <w:rsid w:val="00517D41"/>
    <w:rPr>
      <w:i/>
      <w:iCs/>
    </w:rPr>
  </w:style>
  <w:style w:type="paragraph" w:customStyle="1" w:styleId="ListaNumerado">
    <w:name w:val="Lista_Numerado"/>
    <w:basedOn w:val="PargrafodaLista"/>
    <w:link w:val="ListaNumeradoChar"/>
    <w:qFormat/>
    <w:rsid w:val="007516ED"/>
    <w:pPr>
      <w:numPr>
        <w:numId w:val="15"/>
      </w:numPr>
      <w:ind w:left="584" w:hanging="357"/>
    </w:pPr>
  </w:style>
  <w:style w:type="paragraph" w:customStyle="1" w:styleId="ListaAlfabeto">
    <w:name w:val="Lista_Alfabeto"/>
    <w:basedOn w:val="PargrafodaLista"/>
    <w:link w:val="ListaAlfabetoChar"/>
    <w:qFormat/>
    <w:rsid w:val="007516ED"/>
    <w:pPr>
      <w:numPr>
        <w:numId w:val="20"/>
      </w:numPr>
      <w:ind w:left="584" w:hanging="357"/>
    </w:pPr>
    <w:rPr>
      <w:lang w:eastAsia="pt-BR"/>
    </w:rPr>
  </w:style>
  <w:style w:type="character" w:customStyle="1" w:styleId="ListaNumeradoChar">
    <w:name w:val="Lista_Numerado Char"/>
    <w:basedOn w:val="PargrafodaListaChar"/>
    <w:link w:val="ListaNumerado"/>
    <w:rsid w:val="007516ED"/>
    <w:rPr>
      <w:color w:val="404040" w:themeColor="text1" w:themeTint="BF"/>
    </w:rPr>
  </w:style>
  <w:style w:type="paragraph" w:styleId="Assinatura">
    <w:name w:val="Signature"/>
    <w:basedOn w:val="Normal"/>
    <w:link w:val="AssinaturaChar"/>
    <w:uiPriority w:val="99"/>
    <w:semiHidden/>
    <w:unhideWhenUsed/>
    <w:rsid w:val="00482017"/>
    <w:pPr>
      <w:spacing w:before="0" w:after="0" w:line="240" w:lineRule="auto"/>
      <w:ind w:left="4252"/>
    </w:pPr>
  </w:style>
  <w:style w:type="character" w:customStyle="1" w:styleId="ListaAlfabetoChar">
    <w:name w:val="Lista_Alfabeto Char"/>
    <w:basedOn w:val="PargrafodaListaChar"/>
    <w:link w:val="ListaAlfabeto"/>
    <w:rsid w:val="007516ED"/>
    <w:rPr>
      <w:color w:val="404040" w:themeColor="text1" w:themeTint="BF"/>
      <w:lang w:eastAsia="pt-BR"/>
    </w:rPr>
  </w:style>
  <w:style w:type="character" w:customStyle="1" w:styleId="AssinaturaChar">
    <w:name w:val="Assinatura Char"/>
    <w:basedOn w:val="Fontepargpadro"/>
    <w:link w:val="Assinatura"/>
    <w:uiPriority w:val="99"/>
    <w:semiHidden/>
    <w:rsid w:val="00482017"/>
    <w:rPr>
      <w:color w:val="404040" w:themeColor="text1" w:themeTint="BF"/>
    </w:rPr>
  </w:style>
  <w:style w:type="paragraph" w:styleId="AssinaturadeEmail">
    <w:name w:val="E-mail Signature"/>
    <w:basedOn w:val="Normal"/>
    <w:link w:val="AssinaturadeEmailChar"/>
    <w:uiPriority w:val="99"/>
    <w:semiHidden/>
    <w:unhideWhenUsed/>
    <w:rsid w:val="00482017"/>
    <w:pPr>
      <w:spacing w:before="0" w:after="0" w:line="240" w:lineRule="auto"/>
    </w:pPr>
  </w:style>
  <w:style w:type="character" w:customStyle="1" w:styleId="AssinaturadeEmailChar">
    <w:name w:val="Assinatura de Email Char"/>
    <w:basedOn w:val="Fontepargpadro"/>
    <w:link w:val="AssinaturadeEmail"/>
    <w:uiPriority w:val="99"/>
    <w:semiHidden/>
    <w:rsid w:val="00482017"/>
    <w:rPr>
      <w:color w:val="404040" w:themeColor="text1" w:themeTint="BF"/>
    </w:rPr>
  </w:style>
  <w:style w:type="paragraph" w:styleId="Assuntodocomentrio">
    <w:name w:val="annotation subject"/>
    <w:basedOn w:val="Textodecomentrio"/>
    <w:next w:val="Textodecomentrio"/>
    <w:link w:val="AssuntodocomentrioChar"/>
    <w:uiPriority w:val="99"/>
    <w:semiHidden/>
    <w:unhideWhenUsed/>
    <w:rsid w:val="00482017"/>
    <w:rPr>
      <w:b/>
      <w:bCs/>
      <w:color w:val="404040" w:themeColor="text1" w:themeTint="BF"/>
    </w:rPr>
  </w:style>
  <w:style w:type="character" w:customStyle="1" w:styleId="AssuntodocomentrioChar">
    <w:name w:val="Assunto do comentário Char"/>
    <w:basedOn w:val="TextodecomentrioChar"/>
    <w:link w:val="Assuntodocomentrio"/>
    <w:uiPriority w:val="99"/>
    <w:semiHidden/>
    <w:rsid w:val="00482017"/>
    <w:rPr>
      <w:b/>
      <w:bCs/>
      <w:color w:val="404040" w:themeColor="text1" w:themeTint="BF"/>
      <w:sz w:val="20"/>
      <w:szCs w:val="20"/>
    </w:rPr>
  </w:style>
  <w:style w:type="paragraph" w:styleId="Bibliografia">
    <w:name w:val="Bibliography"/>
    <w:basedOn w:val="Normal"/>
    <w:next w:val="Normal"/>
    <w:uiPriority w:val="37"/>
    <w:semiHidden/>
    <w:unhideWhenUsed/>
    <w:rsid w:val="00482017"/>
  </w:style>
  <w:style w:type="paragraph" w:styleId="Cabealhodamensagem">
    <w:name w:val="Message Header"/>
    <w:basedOn w:val="Normal"/>
    <w:link w:val="CabealhodamensagemChar"/>
    <w:uiPriority w:val="99"/>
    <w:semiHidden/>
    <w:unhideWhenUsed/>
    <w:rsid w:val="00482017"/>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482017"/>
    <w:rPr>
      <w:rFonts w:asciiTheme="majorHAnsi" w:eastAsiaTheme="majorEastAsia" w:hAnsiTheme="majorHAnsi" w:cstheme="majorBidi"/>
      <w:color w:val="404040" w:themeColor="text1" w:themeTint="BF"/>
      <w:sz w:val="24"/>
      <w:szCs w:val="24"/>
      <w:shd w:val="pct20" w:color="auto" w:fill="auto"/>
    </w:rPr>
  </w:style>
  <w:style w:type="paragraph" w:styleId="CabealhodoSumrio">
    <w:name w:val="TOC Heading"/>
    <w:basedOn w:val="Ttulo1"/>
    <w:next w:val="Normal"/>
    <w:uiPriority w:val="39"/>
    <w:semiHidden/>
    <w:unhideWhenUsed/>
    <w:qFormat/>
    <w:rsid w:val="00482017"/>
    <w:pPr>
      <w:spacing w:before="240" w:line="276" w:lineRule="auto"/>
      <w:outlineLvl w:val="9"/>
    </w:pPr>
    <w:rPr>
      <w:rFonts w:asciiTheme="majorHAnsi" w:hAnsiTheme="majorHAnsi"/>
      <w:b w:val="0"/>
      <w:color w:val="2F5496" w:themeColor="accent1" w:themeShade="BF"/>
    </w:rPr>
  </w:style>
  <w:style w:type="paragraph" w:styleId="Citao">
    <w:name w:val="Quote"/>
    <w:basedOn w:val="Normal"/>
    <w:next w:val="Normal"/>
    <w:link w:val="CitaoChar"/>
    <w:uiPriority w:val="29"/>
    <w:qFormat/>
    <w:rsid w:val="00AA5907"/>
    <w:pPr>
      <w:ind w:left="1418" w:right="-1"/>
    </w:pPr>
    <w:rPr>
      <w:iCs/>
      <w:sz w:val="20"/>
    </w:rPr>
  </w:style>
  <w:style w:type="character" w:customStyle="1" w:styleId="CitaoChar">
    <w:name w:val="Citação Char"/>
    <w:basedOn w:val="Fontepargpadro"/>
    <w:link w:val="Citao"/>
    <w:uiPriority w:val="29"/>
    <w:rsid w:val="00AA5907"/>
    <w:rPr>
      <w:iCs/>
      <w:color w:val="404040" w:themeColor="text1" w:themeTint="BF"/>
      <w:sz w:val="20"/>
    </w:rPr>
  </w:style>
  <w:style w:type="paragraph" w:styleId="Commarcadores">
    <w:name w:val="List Bullet"/>
    <w:basedOn w:val="Normal"/>
    <w:uiPriority w:val="99"/>
    <w:semiHidden/>
    <w:unhideWhenUsed/>
    <w:rsid w:val="00482017"/>
    <w:pPr>
      <w:numPr>
        <w:numId w:val="24"/>
      </w:numPr>
      <w:contextualSpacing/>
    </w:pPr>
  </w:style>
  <w:style w:type="paragraph" w:styleId="Commarcadores2">
    <w:name w:val="List Bullet 2"/>
    <w:basedOn w:val="Normal"/>
    <w:uiPriority w:val="99"/>
    <w:semiHidden/>
    <w:unhideWhenUsed/>
    <w:rsid w:val="00482017"/>
    <w:pPr>
      <w:numPr>
        <w:numId w:val="25"/>
      </w:numPr>
      <w:contextualSpacing/>
    </w:pPr>
  </w:style>
  <w:style w:type="paragraph" w:styleId="Commarcadores3">
    <w:name w:val="List Bullet 3"/>
    <w:basedOn w:val="Normal"/>
    <w:uiPriority w:val="99"/>
    <w:semiHidden/>
    <w:unhideWhenUsed/>
    <w:rsid w:val="00482017"/>
    <w:pPr>
      <w:numPr>
        <w:numId w:val="26"/>
      </w:numPr>
      <w:contextualSpacing/>
    </w:pPr>
  </w:style>
  <w:style w:type="paragraph" w:styleId="Commarcadores4">
    <w:name w:val="List Bullet 4"/>
    <w:basedOn w:val="Normal"/>
    <w:uiPriority w:val="99"/>
    <w:semiHidden/>
    <w:unhideWhenUsed/>
    <w:rsid w:val="00482017"/>
    <w:pPr>
      <w:numPr>
        <w:numId w:val="27"/>
      </w:numPr>
      <w:contextualSpacing/>
    </w:pPr>
  </w:style>
  <w:style w:type="paragraph" w:styleId="Commarcadores5">
    <w:name w:val="List Bullet 5"/>
    <w:basedOn w:val="Normal"/>
    <w:uiPriority w:val="99"/>
    <w:semiHidden/>
    <w:unhideWhenUsed/>
    <w:rsid w:val="00482017"/>
    <w:pPr>
      <w:numPr>
        <w:numId w:val="28"/>
      </w:numPr>
      <w:contextualSpacing/>
    </w:pPr>
  </w:style>
  <w:style w:type="paragraph" w:styleId="Corpodetexto">
    <w:name w:val="Body Text"/>
    <w:basedOn w:val="Normal"/>
    <w:link w:val="CorpodetextoChar"/>
    <w:uiPriority w:val="99"/>
    <w:semiHidden/>
    <w:unhideWhenUsed/>
    <w:rsid w:val="00482017"/>
    <w:pPr>
      <w:spacing w:after="120"/>
    </w:pPr>
  </w:style>
  <w:style w:type="character" w:customStyle="1" w:styleId="CorpodetextoChar">
    <w:name w:val="Corpo de texto Char"/>
    <w:basedOn w:val="Fontepargpadro"/>
    <w:link w:val="Corpodetexto"/>
    <w:uiPriority w:val="99"/>
    <w:semiHidden/>
    <w:rsid w:val="00482017"/>
    <w:rPr>
      <w:color w:val="404040" w:themeColor="text1" w:themeTint="BF"/>
    </w:rPr>
  </w:style>
  <w:style w:type="paragraph" w:styleId="Corpodetexto2">
    <w:name w:val="Body Text 2"/>
    <w:basedOn w:val="Normal"/>
    <w:link w:val="Corpodetexto2Char"/>
    <w:uiPriority w:val="99"/>
    <w:semiHidden/>
    <w:unhideWhenUsed/>
    <w:rsid w:val="00482017"/>
    <w:pPr>
      <w:spacing w:after="120" w:line="480" w:lineRule="auto"/>
    </w:pPr>
  </w:style>
  <w:style w:type="character" w:customStyle="1" w:styleId="Corpodetexto2Char">
    <w:name w:val="Corpo de texto 2 Char"/>
    <w:basedOn w:val="Fontepargpadro"/>
    <w:link w:val="Corpodetexto2"/>
    <w:uiPriority w:val="99"/>
    <w:semiHidden/>
    <w:rsid w:val="00482017"/>
    <w:rPr>
      <w:color w:val="404040" w:themeColor="text1" w:themeTint="BF"/>
    </w:rPr>
  </w:style>
  <w:style w:type="paragraph" w:styleId="Corpodetexto3">
    <w:name w:val="Body Text 3"/>
    <w:basedOn w:val="Normal"/>
    <w:link w:val="Corpodetexto3Char"/>
    <w:uiPriority w:val="99"/>
    <w:semiHidden/>
    <w:unhideWhenUsed/>
    <w:rsid w:val="00482017"/>
    <w:pPr>
      <w:spacing w:after="120"/>
    </w:pPr>
    <w:rPr>
      <w:sz w:val="16"/>
      <w:szCs w:val="16"/>
    </w:rPr>
  </w:style>
  <w:style w:type="character" w:customStyle="1" w:styleId="Corpodetexto3Char">
    <w:name w:val="Corpo de texto 3 Char"/>
    <w:basedOn w:val="Fontepargpadro"/>
    <w:link w:val="Corpodetexto3"/>
    <w:uiPriority w:val="99"/>
    <w:semiHidden/>
    <w:rsid w:val="00482017"/>
    <w:rPr>
      <w:color w:val="404040" w:themeColor="text1" w:themeTint="BF"/>
      <w:sz w:val="16"/>
      <w:szCs w:val="16"/>
    </w:rPr>
  </w:style>
  <w:style w:type="paragraph" w:styleId="Data">
    <w:name w:val="Date"/>
    <w:basedOn w:val="Normal"/>
    <w:next w:val="Normal"/>
    <w:link w:val="DataChar"/>
    <w:uiPriority w:val="99"/>
    <w:semiHidden/>
    <w:unhideWhenUsed/>
    <w:rsid w:val="00482017"/>
  </w:style>
  <w:style w:type="character" w:customStyle="1" w:styleId="DataChar">
    <w:name w:val="Data Char"/>
    <w:basedOn w:val="Fontepargpadro"/>
    <w:link w:val="Data"/>
    <w:uiPriority w:val="99"/>
    <w:semiHidden/>
    <w:rsid w:val="00482017"/>
    <w:rPr>
      <w:color w:val="404040" w:themeColor="text1" w:themeTint="BF"/>
    </w:rPr>
  </w:style>
  <w:style w:type="paragraph" w:styleId="Destinatrio">
    <w:name w:val="envelope address"/>
    <w:basedOn w:val="Normal"/>
    <w:uiPriority w:val="99"/>
    <w:semiHidden/>
    <w:unhideWhenUsed/>
    <w:rsid w:val="00482017"/>
    <w:pPr>
      <w:framePr w:w="7938" w:h="1984" w:hRule="exact" w:hSpace="141" w:wrap="auto" w:hAnchor="page" w:xAlign="center" w:yAlign="bottom"/>
      <w:spacing w:before="0"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482017"/>
    <w:pPr>
      <w:spacing w:before="0" w:after="0" w:line="240" w:lineRule="auto"/>
      <w:ind w:left="4252"/>
    </w:pPr>
  </w:style>
  <w:style w:type="character" w:customStyle="1" w:styleId="EncerramentoChar">
    <w:name w:val="Encerramento Char"/>
    <w:basedOn w:val="Fontepargpadro"/>
    <w:link w:val="Encerramento"/>
    <w:uiPriority w:val="99"/>
    <w:semiHidden/>
    <w:rsid w:val="00482017"/>
    <w:rPr>
      <w:color w:val="404040" w:themeColor="text1" w:themeTint="BF"/>
    </w:rPr>
  </w:style>
  <w:style w:type="paragraph" w:styleId="EndereoHTML">
    <w:name w:val="HTML Address"/>
    <w:basedOn w:val="Normal"/>
    <w:link w:val="EndereoHTMLChar"/>
    <w:uiPriority w:val="99"/>
    <w:semiHidden/>
    <w:unhideWhenUsed/>
    <w:rsid w:val="00482017"/>
    <w:pPr>
      <w:spacing w:before="0" w:after="0" w:line="240" w:lineRule="auto"/>
    </w:pPr>
    <w:rPr>
      <w:i/>
      <w:iCs/>
    </w:rPr>
  </w:style>
  <w:style w:type="character" w:customStyle="1" w:styleId="EndereoHTMLChar">
    <w:name w:val="Endereço HTML Char"/>
    <w:basedOn w:val="Fontepargpadro"/>
    <w:link w:val="EndereoHTML"/>
    <w:uiPriority w:val="99"/>
    <w:semiHidden/>
    <w:rsid w:val="00482017"/>
    <w:rPr>
      <w:i/>
      <w:iCs/>
      <w:color w:val="404040" w:themeColor="text1" w:themeTint="BF"/>
    </w:rPr>
  </w:style>
  <w:style w:type="paragraph" w:styleId="ndicedeautoridades">
    <w:name w:val="table of authorities"/>
    <w:basedOn w:val="Normal"/>
    <w:next w:val="Normal"/>
    <w:uiPriority w:val="99"/>
    <w:semiHidden/>
    <w:unhideWhenUsed/>
    <w:rsid w:val="00482017"/>
    <w:pPr>
      <w:spacing w:after="0"/>
      <w:ind w:left="220" w:hanging="220"/>
    </w:pPr>
  </w:style>
  <w:style w:type="paragraph" w:styleId="ndicedeilustraes">
    <w:name w:val="table of figures"/>
    <w:basedOn w:val="Normal"/>
    <w:next w:val="Normal"/>
    <w:uiPriority w:val="99"/>
    <w:semiHidden/>
    <w:unhideWhenUsed/>
    <w:rsid w:val="00482017"/>
    <w:pPr>
      <w:spacing w:after="0"/>
    </w:pPr>
  </w:style>
  <w:style w:type="paragraph" w:styleId="Legenda">
    <w:name w:val="caption"/>
    <w:basedOn w:val="Normal"/>
    <w:next w:val="Normal"/>
    <w:uiPriority w:val="35"/>
    <w:unhideWhenUsed/>
    <w:qFormat/>
    <w:rsid w:val="001D4A04"/>
    <w:pPr>
      <w:spacing w:before="80" w:line="240" w:lineRule="auto"/>
    </w:pPr>
    <w:rPr>
      <w:i/>
      <w:iCs/>
      <w:color w:val="595959" w:themeColor="text1" w:themeTint="A6"/>
      <w:sz w:val="20"/>
      <w:szCs w:val="20"/>
    </w:rPr>
  </w:style>
  <w:style w:type="paragraph" w:styleId="Lista">
    <w:name w:val="List"/>
    <w:basedOn w:val="Normal"/>
    <w:uiPriority w:val="99"/>
    <w:semiHidden/>
    <w:unhideWhenUsed/>
    <w:rsid w:val="00482017"/>
    <w:pPr>
      <w:ind w:left="283" w:hanging="283"/>
      <w:contextualSpacing/>
    </w:pPr>
  </w:style>
  <w:style w:type="paragraph" w:styleId="Lista2">
    <w:name w:val="List 2"/>
    <w:basedOn w:val="Normal"/>
    <w:uiPriority w:val="99"/>
    <w:semiHidden/>
    <w:unhideWhenUsed/>
    <w:rsid w:val="00482017"/>
    <w:pPr>
      <w:ind w:left="566" w:hanging="283"/>
      <w:contextualSpacing/>
    </w:pPr>
  </w:style>
  <w:style w:type="paragraph" w:styleId="Lista3">
    <w:name w:val="List 3"/>
    <w:basedOn w:val="Normal"/>
    <w:uiPriority w:val="99"/>
    <w:semiHidden/>
    <w:unhideWhenUsed/>
    <w:rsid w:val="00482017"/>
    <w:pPr>
      <w:ind w:left="849" w:hanging="283"/>
      <w:contextualSpacing/>
    </w:pPr>
  </w:style>
  <w:style w:type="paragraph" w:styleId="Lista4">
    <w:name w:val="List 4"/>
    <w:basedOn w:val="Normal"/>
    <w:uiPriority w:val="99"/>
    <w:semiHidden/>
    <w:unhideWhenUsed/>
    <w:rsid w:val="00482017"/>
    <w:pPr>
      <w:ind w:left="1132" w:hanging="283"/>
      <w:contextualSpacing/>
    </w:pPr>
  </w:style>
  <w:style w:type="paragraph" w:styleId="Lista5">
    <w:name w:val="List 5"/>
    <w:basedOn w:val="Normal"/>
    <w:uiPriority w:val="99"/>
    <w:semiHidden/>
    <w:unhideWhenUsed/>
    <w:rsid w:val="00482017"/>
    <w:pPr>
      <w:ind w:left="1415" w:hanging="283"/>
      <w:contextualSpacing/>
    </w:pPr>
  </w:style>
  <w:style w:type="paragraph" w:styleId="Listadecontinuao">
    <w:name w:val="List Continue"/>
    <w:basedOn w:val="Normal"/>
    <w:uiPriority w:val="99"/>
    <w:semiHidden/>
    <w:unhideWhenUsed/>
    <w:rsid w:val="00482017"/>
    <w:pPr>
      <w:spacing w:after="120"/>
      <w:ind w:left="283"/>
      <w:contextualSpacing/>
    </w:pPr>
  </w:style>
  <w:style w:type="paragraph" w:styleId="Listadecontinuao2">
    <w:name w:val="List Continue 2"/>
    <w:basedOn w:val="Normal"/>
    <w:uiPriority w:val="99"/>
    <w:semiHidden/>
    <w:unhideWhenUsed/>
    <w:rsid w:val="00482017"/>
    <w:pPr>
      <w:spacing w:after="120"/>
      <w:ind w:left="566"/>
      <w:contextualSpacing/>
    </w:pPr>
  </w:style>
  <w:style w:type="paragraph" w:styleId="Listadecontinuao3">
    <w:name w:val="List Continue 3"/>
    <w:basedOn w:val="Normal"/>
    <w:uiPriority w:val="99"/>
    <w:semiHidden/>
    <w:unhideWhenUsed/>
    <w:rsid w:val="00482017"/>
    <w:pPr>
      <w:spacing w:after="120"/>
      <w:ind w:left="849"/>
      <w:contextualSpacing/>
    </w:pPr>
  </w:style>
  <w:style w:type="paragraph" w:styleId="Listadecontinuao4">
    <w:name w:val="List Continue 4"/>
    <w:basedOn w:val="Normal"/>
    <w:uiPriority w:val="99"/>
    <w:semiHidden/>
    <w:unhideWhenUsed/>
    <w:rsid w:val="00482017"/>
    <w:pPr>
      <w:spacing w:after="120"/>
      <w:ind w:left="1132"/>
      <w:contextualSpacing/>
    </w:pPr>
  </w:style>
  <w:style w:type="paragraph" w:styleId="Listadecontinuao5">
    <w:name w:val="List Continue 5"/>
    <w:basedOn w:val="Normal"/>
    <w:uiPriority w:val="99"/>
    <w:semiHidden/>
    <w:unhideWhenUsed/>
    <w:rsid w:val="00482017"/>
    <w:pPr>
      <w:spacing w:after="120"/>
      <w:ind w:left="1415"/>
      <w:contextualSpacing/>
    </w:pPr>
  </w:style>
  <w:style w:type="paragraph" w:styleId="MapadoDocumento">
    <w:name w:val="Document Map"/>
    <w:basedOn w:val="Normal"/>
    <w:link w:val="MapadoDocumentoChar"/>
    <w:uiPriority w:val="99"/>
    <w:semiHidden/>
    <w:unhideWhenUsed/>
    <w:rsid w:val="00482017"/>
    <w:pPr>
      <w:spacing w:before="0"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482017"/>
    <w:rPr>
      <w:rFonts w:ascii="Segoe UI" w:hAnsi="Segoe UI" w:cs="Segoe UI"/>
      <w:color w:val="404040" w:themeColor="text1" w:themeTint="BF"/>
      <w:sz w:val="16"/>
      <w:szCs w:val="16"/>
    </w:rPr>
  </w:style>
  <w:style w:type="paragraph" w:styleId="Numerada">
    <w:name w:val="List Number"/>
    <w:basedOn w:val="Normal"/>
    <w:uiPriority w:val="99"/>
    <w:semiHidden/>
    <w:unhideWhenUsed/>
    <w:rsid w:val="00482017"/>
    <w:pPr>
      <w:numPr>
        <w:numId w:val="29"/>
      </w:numPr>
      <w:contextualSpacing/>
    </w:pPr>
  </w:style>
  <w:style w:type="paragraph" w:styleId="Numerada2">
    <w:name w:val="List Number 2"/>
    <w:basedOn w:val="Normal"/>
    <w:uiPriority w:val="99"/>
    <w:semiHidden/>
    <w:unhideWhenUsed/>
    <w:rsid w:val="00482017"/>
    <w:pPr>
      <w:numPr>
        <w:numId w:val="30"/>
      </w:numPr>
      <w:contextualSpacing/>
    </w:pPr>
  </w:style>
  <w:style w:type="paragraph" w:styleId="Numerada3">
    <w:name w:val="List Number 3"/>
    <w:basedOn w:val="Normal"/>
    <w:uiPriority w:val="99"/>
    <w:semiHidden/>
    <w:unhideWhenUsed/>
    <w:rsid w:val="00482017"/>
    <w:pPr>
      <w:numPr>
        <w:numId w:val="31"/>
      </w:numPr>
      <w:contextualSpacing/>
    </w:pPr>
  </w:style>
  <w:style w:type="paragraph" w:styleId="Numerada4">
    <w:name w:val="List Number 4"/>
    <w:basedOn w:val="Normal"/>
    <w:uiPriority w:val="99"/>
    <w:semiHidden/>
    <w:unhideWhenUsed/>
    <w:rsid w:val="00482017"/>
    <w:pPr>
      <w:numPr>
        <w:numId w:val="32"/>
      </w:numPr>
      <w:contextualSpacing/>
    </w:pPr>
  </w:style>
  <w:style w:type="paragraph" w:styleId="Numerada5">
    <w:name w:val="List Number 5"/>
    <w:basedOn w:val="Normal"/>
    <w:uiPriority w:val="99"/>
    <w:semiHidden/>
    <w:unhideWhenUsed/>
    <w:rsid w:val="00482017"/>
    <w:pPr>
      <w:numPr>
        <w:numId w:val="33"/>
      </w:numPr>
      <w:contextualSpacing/>
    </w:pPr>
  </w:style>
  <w:style w:type="paragraph" w:styleId="Pr-formataoHTML">
    <w:name w:val="HTML Preformatted"/>
    <w:basedOn w:val="Normal"/>
    <w:link w:val="Pr-formataoHTMLChar"/>
    <w:uiPriority w:val="99"/>
    <w:semiHidden/>
    <w:unhideWhenUsed/>
    <w:rsid w:val="00482017"/>
    <w:pPr>
      <w:spacing w:before="0"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82017"/>
    <w:rPr>
      <w:rFonts w:ascii="Consolas" w:hAnsi="Consolas"/>
      <w:color w:val="404040" w:themeColor="text1" w:themeTint="BF"/>
      <w:sz w:val="20"/>
      <w:szCs w:val="20"/>
    </w:rPr>
  </w:style>
  <w:style w:type="paragraph" w:styleId="Primeirorecuodecorpodetexto">
    <w:name w:val="Body Text First Indent"/>
    <w:basedOn w:val="Corpodetexto"/>
    <w:link w:val="PrimeirorecuodecorpodetextoChar"/>
    <w:uiPriority w:val="99"/>
    <w:semiHidden/>
    <w:unhideWhenUsed/>
    <w:rsid w:val="00482017"/>
    <w:pPr>
      <w:spacing w:after="200"/>
      <w:ind w:firstLine="360"/>
    </w:pPr>
  </w:style>
  <w:style w:type="character" w:customStyle="1" w:styleId="PrimeirorecuodecorpodetextoChar">
    <w:name w:val="Primeiro recuo de corpo de texto Char"/>
    <w:basedOn w:val="CorpodetextoChar"/>
    <w:link w:val="Primeirorecuodecorpodetexto"/>
    <w:uiPriority w:val="99"/>
    <w:semiHidden/>
    <w:rsid w:val="00482017"/>
    <w:rPr>
      <w:color w:val="404040" w:themeColor="text1" w:themeTint="BF"/>
    </w:rPr>
  </w:style>
  <w:style w:type="paragraph" w:styleId="Recuodecorpodetexto">
    <w:name w:val="Body Text Indent"/>
    <w:basedOn w:val="Normal"/>
    <w:link w:val="RecuodecorpodetextoChar"/>
    <w:uiPriority w:val="99"/>
    <w:semiHidden/>
    <w:unhideWhenUsed/>
    <w:rsid w:val="00482017"/>
    <w:pPr>
      <w:spacing w:after="120"/>
      <w:ind w:left="283"/>
    </w:pPr>
  </w:style>
  <w:style w:type="character" w:customStyle="1" w:styleId="RecuodecorpodetextoChar">
    <w:name w:val="Recuo de corpo de texto Char"/>
    <w:basedOn w:val="Fontepargpadro"/>
    <w:link w:val="Recuodecorpodetexto"/>
    <w:uiPriority w:val="99"/>
    <w:semiHidden/>
    <w:rsid w:val="00482017"/>
    <w:rPr>
      <w:color w:val="404040" w:themeColor="text1" w:themeTint="BF"/>
    </w:rPr>
  </w:style>
  <w:style w:type="paragraph" w:styleId="Primeirorecuodecorpodetexto2">
    <w:name w:val="Body Text First Indent 2"/>
    <w:basedOn w:val="Recuodecorpodetexto"/>
    <w:link w:val="Primeirorecuodecorpodetexto2Char"/>
    <w:uiPriority w:val="99"/>
    <w:semiHidden/>
    <w:unhideWhenUsed/>
    <w:rsid w:val="00482017"/>
    <w:pPr>
      <w:spacing w:after="20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482017"/>
    <w:rPr>
      <w:color w:val="404040" w:themeColor="text1" w:themeTint="BF"/>
    </w:rPr>
  </w:style>
  <w:style w:type="paragraph" w:styleId="Recuodecorpodetexto2">
    <w:name w:val="Body Text Indent 2"/>
    <w:basedOn w:val="Normal"/>
    <w:link w:val="Recuodecorpodetexto2Char"/>
    <w:uiPriority w:val="99"/>
    <w:semiHidden/>
    <w:unhideWhenUsed/>
    <w:rsid w:val="00482017"/>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482017"/>
    <w:rPr>
      <w:color w:val="404040" w:themeColor="text1" w:themeTint="BF"/>
    </w:rPr>
  </w:style>
  <w:style w:type="paragraph" w:styleId="Recuodecorpodetexto3">
    <w:name w:val="Body Text Indent 3"/>
    <w:basedOn w:val="Normal"/>
    <w:link w:val="Recuodecorpodetexto3Char"/>
    <w:uiPriority w:val="99"/>
    <w:semiHidden/>
    <w:unhideWhenUsed/>
    <w:rsid w:val="00482017"/>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482017"/>
    <w:rPr>
      <w:color w:val="404040" w:themeColor="text1" w:themeTint="BF"/>
      <w:sz w:val="16"/>
      <w:szCs w:val="16"/>
    </w:rPr>
  </w:style>
  <w:style w:type="paragraph" w:styleId="Recuonormal">
    <w:name w:val="Normal Indent"/>
    <w:basedOn w:val="Normal"/>
    <w:uiPriority w:val="99"/>
    <w:semiHidden/>
    <w:unhideWhenUsed/>
    <w:rsid w:val="00482017"/>
    <w:pPr>
      <w:ind w:left="708"/>
    </w:pPr>
  </w:style>
  <w:style w:type="paragraph" w:styleId="Remetente">
    <w:name w:val="envelope return"/>
    <w:basedOn w:val="Normal"/>
    <w:uiPriority w:val="99"/>
    <w:semiHidden/>
    <w:unhideWhenUsed/>
    <w:rsid w:val="00482017"/>
    <w:pPr>
      <w:spacing w:before="0"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482017"/>
    <w:pPr>
      <w:spacing w:before="0" w:after="0" w:line="240" w:lineRule="auto"/>
      <w:ind w:left="220" w:hanging="220"/>
    </w:pPr>
  </w:style>
  <w:style w:type="paragraph" w:styleId="Remissivo2">
    <w:name w:val="index 2"/>
    <w:basedOn w:val="Normal"/>
    <w:next w:val="Normal"/>
    <w:autoRedefine/>
    <w:uiPriority w:val="99"/>
    <w:semiHidden/>
    <w:unhideWhenUsed/>
    <w:rsid w:val="00482017"/>
    <w:pPr>
      <w:spacing w:before="0" w:after="0" w:line="240" w:lineRule="auto"/>
      <w:ind w:left="440" w:hanging="220"/>
    </w:pPr>
  </w:style>
  <w:style w:type="paragraph" w:styleId="Remissivo3">
    <w:name w:val="index 3"/>
    <w:basedOn w:val="Normal"/>
    <w:next w:val="Normal"/>
    <w:autoRedefine/>
    <w:uiPriority w:val="99"/>
    <w:semiHidden/>
    <w:unhideWhenUsed/>
    <w:rsid w:val="00482017"/>
    <w:pPr>
      <w:spacing w:before="0" w:after="0" w:line="240" w:lineRule="auto"/>
      <w:ind w:left="660" w:hanging="220"/>
    </w:pPr>
  </w:style>
  <w:style w:type="paragraph" w:styleId="Remissivo4">
    <w:name w:val="index 4"/>
    <w:basedOn w:val="Normal"/>
    <w:next w:val="Normal"/>
    <w:autoRedefine/>
    <w:uiPriority w:val="99"/>
    <w:semiHidden/>
    <w:unhideWhenUsed/>
    <w:rsid w:val="00482017"/>
    <w:pPr>
      <w:spacing w:before="0" w:after="0" w:line="240" w:lineRule="auto"/>
      <w:ind w:left="880" w:hanging="220"/>
    </w:pPr>
  </w:style>
  <w:style w:type="paragraph" w:styleId="Remissivo5">
    <w:name w:val="index 5"/>
    <w:basedOn w:val="Normal"/>
    <w:next w:val="Normal"/>
    <w:autoRedefine/>
    <w:uiPriority w:val="99"/>
    <w:semiHidden/>
    <w:unhideWhenUsed/>
    <w:rsid w:val="00482017"/>
    <w:pPr>
      <w:spacing w:before="0" w:after="0" w:line="240" w:lineRule="auto"/>
      <w:ind w:left="1100" w:hanging="220"/>
    </w:pPr>
  </w:style>
  <w:style w:type="paragraph" w:styleId="Remissivo6">
    <w:name w:val="index 6"/>
    <w:basedOn w:val="Normal"/>
    <w:next w:val="Normal"/>
    <w:autoRedefine/>
    <w:uiPriority w:val="99"/>
    <w:semiHidden/>
    <w:unhideWhenUsed/>
    <w:rsid w:val="00482017"/>
    <w:pPr>
      <w:spacing w:before="0" w:after="0" w:line="240" w:lineRule="auto"/>
      <w:ind w:left="1320" w:hanging="220"/>
    </w:pPr>
  </w:style>
  <w:style w:type="paragraph" w:styleId="Remissivo7">
    <w:name w:val="index 7"/>
    <w:basedOn w:val="Normal"/>
    <w:next w:val="Normal"/>
    <w:autoRedefine/>
    <w:uiPriority w:val="99"/>
    <w:semiHidden/>
    <w:unhideWhenUsed/>
    <w:rsid w:val="00482017"/>
    <w:pPr>
      <w:spacing w:before="0" w:after="0" w:line="240" w:lineRule="auto"/>
      <w:ind w:left="1540" w:hanging="220"/>
    </w:pPr>
  </w:style>
  <w:style w:type="paragraph" w:styleId="Remissivo8">
    <w:name w:val="index 8"/>
    <w:basedOn w:val="Normal"/>
    <w:next w:val="Normal"/>
    <w:autoRedefine/>
    <w:uiPriority w:val="99"/>
    <w:semiHidden/>
    <w:unhideWhenUsed/>
    <w:rsid w:val="00482017"/>
    <w:pPr>
      <w:spacing w:before="0" w:after="0" w:line="240" w:lineRule="auto"/>
      <w:ind w:left="1760" w:hanging="220"/>
    </w:pPr>
  </w:style>
  <w:style w:type="paragraph" w:styleId="Remissivo9">
    <w:name w:val="index 9"/>
    <w:basedOn w:val="Normal"/>
    <w:next w:val="Normal"/>
    <w:autoRedefine/>
    <w:uiPriority w:val="99"/>
    <w:semiHidden/>
    <w:unhideWhenUsed/>
    <w:rsid w:val="00482017"/>
    <w:pPr>
      <w:spacing w:before="0" w:after="0" w:line="240" w:lineRule="auto"/>
      <w:ind w:left="1980" w:hanging="220"/>
    </w:pPr>
  </w:style>
  <w:style w:type="paragraph" w:styleId="Saudao">
    <w:name w:val="Salutation"/>
    <w:basedOn w:val="Normal"/>
    <w:next w:val="Normal"/>
    <w:link w:val="SaudaoChar"/>
    <w:uiPriority w:val="99"/>
    <w:semiHidden/>
    <w:unhideWhenUsed/>
    <w:rsid w:val="00482017"/>
  </w:style>
  <w:style w:type="character" w:customStyle="1" w:styleId="SaudaoChar">
    <w:name w:val="Saudação Char"/>
    <w:basedOn w:val="Fontepargpadro"/>
    <w:link w:val="Saudao"/>
    <w:uiPriority w:val="99"/>
    <w:semiHidden/>
    <w:rsid w:val="00482017"/>
    <w:rPr>
      <w:color w:val="404040" w:themeColor="text1" w:themeTint="BF"/>
    </w:rPr>
  </w:style>
  <w:style w:type="paragraph" w:styleId="Sumrio5">
    <w:name w:val="toc 5"/>
    <w:basedOn w:val="Normal"/>
    <w:next w:val="Normal"/>
    <w:autoRedefine/>
    <w:uiPriority w:val="39"/>
    <w:semiHidden/>
    <w:unhideWhenUsed/>
    <w:rsid w:val="00482017"/>
    <w:pPr>
      <w:spacing w:after="100"/>
      <w:ind w:left="880"/>
    </w:pPr>
  </w:style>
  <w:style w:type="paragraph" w:styleId="Sumrio6">
    <w:name w:val="toc 6"/>
    <w:basedOn w:val="Normal"/>
    <w:next w:val="Normal"/>
    <w:autoRedefine/>
    <w:uiPriority w:val="39"/>
    <w:semiHidden/>
    <w:unhideWhenUsed/>
    <w:rsid w:val="00482017"/>
    <w:pPr>
      <w:spacing w:after="100"/>
      <w:ind w:left="1100"/>
    </w:pPr>
  </w:style>
  <w:style w:type="paragraph" w:styleId="Sumrio7">
    <w:name w:val="toc 7"/>
    <w:basedOn w:val="Normal"/>
    <w:next w:val="Normal"/>
    <w:autoRedefine/>
    <w:uiPriority w:val="39"/>
    <w:semiHidden/>
    <w:unhideWhenUsed/>
    <w:rsid w:val="00482017"/>
    <w:pPr>
      <w:spacing w:after="100"/>
      <w:ind w:left="1320"/>
    </w:pPr>
  </w:style>
  <w:style w:type="paragraph" w:styleId="Sumrio8">
    <w:name w:val="toc 8"/>
    <w:basedOn w:val="Normal"/>
    <w:next w:val="Normal"/>
    <w:autoRedefine/>
    <w:uiPriority w:val="39"/>
    <w:semiHidden/>
    <w:unhideWhenUsed/>
    <w:rsid w:val="00482017"/>
    <w:pPr>
      <w:spacing w:after="100"/>
      <w:ind w:left="1540"/>
    </w:pPr>
  </w:style>
  <w:style w:type="paragraph" w:styleId="Sumrio9">
    <w:name w:val="toc 9"/>
    <w:basedOn w:val="Normal"/>
    <w:next w:val="Normal"/>
    <w:autoRedefine/>
    <w:uiPriority w:val="39"/>
    <w:semiHidden/>
    <w:unhideWhenUsed/>
    <w:rsid w:val="00482017"/>
    <w:pPr>
      <w:spacing w:after="100"/>
      <w:ind w:left="1760"/>
    </w:pPr>
  </w:style>
  <w:style w:type="paragraph" w:styleId="Textodemacro">
    <w:name w:val="macro"/>
    <w:link w:val="TextodemacroChar"/>
    <w:uiPriority w:val="99"/>
    <w:semiHidden/>
    <w:unhideWhenUsed/>
    <w:rsid w:val="00482017"/>
    <w:pPr>
      <w:tabs>
        <w:tab w:val="left" w:pos="480"/>
        <w:tab w:val="left" w:pos="960"/>
        <w:tab w:val="left" w:pos="1440"/>
        <w:tab w:val="left" w:pos="1920"/>
        <w:tab w:val="left" w:pos="2400"/>
        <w:tab w:val="left" w:pos="2880"/>
        <w:tab w:val="left" w:pos="3360"/>
        <w:tab w:val="left" w:pos="3840"/>
        <w:tab w:val="left" w:pos="4320"/>
      </w:tabs>
      <w:spacing w:before="200" w:after="0" w:line="276" w:lineRule="auto"/>
    </w:pPr>
    <w:rPr>
      <w:rFonts w:ascii="Consolas" w:hAnsi="Consolas"/>
      <w:color w:val="404040" w:themeColor="text1" w:themeTint="BF"/>
      <w:sz w:val="20"/>
      <w:szCs w:val="20"/>
    </w:rPr>
  </w:style>
  <w:style w:type="character" w:customStyle="1" w:styleId="TextodemacroChar">
    <w:name w:val="Texto de macro Char"/>
    <w:basedOn w:val="Fontepargpadro"/>
    <w:link w:val="Textodemacro"/>
    <w:uiPriority w:val="99"/>
    <w:semiHidden/>
    <w:rsid w:val="00482017"/>
    <w:rPr>
      <w:rFonts w:ascii="Consolas" w:hAnsi="Consolas"/>
      <w:color w:val="404040" w:themeColor="text1" w:themeTint="BF"/>
      <w:sz w:val="20"/>
      <w:szCs w:val="20"/>
    </w:rPr>
  </w:style>
  <w:style w:type="paragraph" w:styleId="Textodenotadefim">
    <w:name w:val="endnote text"/>
    <w:basedOn w:val="Normal"/>
    <w:link w:val="TextodenotadefimChar"/>
    <w:uiPriority w:val="99"/>
    <w:semiHidden/>
    <w:unhideWhenUsed/>
    <w:rsid w:val="00482017"/>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482017"/>
    <w:rPr>
      <w:color w:val="404040" w:themeColor="text1" w:themeTint="BF"/>
      <w:sz w:val="20"/>
      <w:szCs w:val="20"/>
    </w:rPr>
  </w:style>
  <w:style w:type="paragraph" w:styleId="Textodenotaderodap">
    <w:name w:val="footnote text"/>
    <w:basedOn w:val="Normal"/>
    <w:link w:val="TextodenotaderodapChar"/>
    <w:uiPriority w:val="99"/>
    <w:semiHidden/>
    <w:unhideWhenUsed/>
    <w:rsid w:val="00482017"/>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2017"/>
    <w:rPr>
      <w:color w:val="404040" w:themeColor="text1" w:themeTint="BF"/>
      <w:sz w:val="20"/>
      <w:szCs w:val="20"/>
    </w:rPr>
  </w:style>
  <w:style w:type="paragraph" w:styleId="Textoembloco">
    <w:name w:val="Block Text"/>
    <w:basedOn w:val="Normal"/>
    <w:uiPriority w:val="99"/>
    <w:semiHidden/>
    <w:unhideWhenUsed/>
    <w:rsid w:val="0048201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482017"/>
    <w:pPr>
      <w:spacing w:before="0"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482017"/>
    <w:rPr>
      <w:rFonts w:ascii="Consolas" w:hAnsi="Consolas"/>
      <w:color w:val="404040" w:themeColor="text1" w:themeTint="BF"/>
      <w:sz w:val="21"/>
      <w:szCs w:val="21"/>
    </w:rPr>
  </w:style>
  <w:style w:type="character" w:customStyle="1" w:styleId="Ttulo5Char">
    <w:name w:val="Título 5 Char"/>
    <w:basedOn w:val="Fontepargpadro"/>
    <w:link w:val="Ttulo5"/>
    <w:uiPriority w:val="24"/>
    <w:semiHidden/>
    <w:rsid w:val="0048201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24"/>
    <w:semiHidden/>
    <w:rsid w:val="0048201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24"/>
    <w:semiHidden/>
    <w:rsid w:val="0048201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24"/>
    <w:semiHidden/>
    <w:rsid w:val="0048201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24"/>
    <w:semiHidden/>
    <w:rsid w:val="00482017"/>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482017"/>
    <w:pPr>
      <w:spacing w:before="0" w:after="0" w:line="240" w:lineRule="auto"/>
    </w:pPr>
  </w:style>
  <w:style w:type="character" w:customStyle="1" w:styleId="TtulodanotaChar">
    <w:name w:val="Título da nota Char"/>
    <w:basedOn w:val="Fontepargpadro"/>
    <w:link w:val="Ttulodanota"/>
    <w:uiPriority w:val="99"/>
    <w:semiHidden/>
    <w:rsid w:val="00482017"/>
    <w:rPr>
      <w:color w:val="404040" w:themeColor="text1" w:themeTint="BF"/>
    </w:rPr>
  </w:style>
  <w:style w:type="paragraph" w:styleId="Ttulodendicedeautoridades">
    <w:name w:val="toa heading"/>
    <w:basedOn w:val="Normal"/>
    <w:next w:val="Normal"/>
    <w:uiPriority w:val="99"/>
    <w:semiHidden/>
    <w:unhideWhenUsed/>
    <w:rsid w:val="00482017"/>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482017"/>
    <w:rPr>
      <w:rFonts w:asciiTheme="majorHAnsi" w:eastAsiaTheme="majorEastAsia" w:hAnsiTheme="majorHAnsi" w:cstheme="majorBidi"/>
      <w:b/>
      <w:bCs/>
    </w:rPr>
  </w:style>
  <w:style w:type="table" w:customStyle="1" w:styleId="EstiloBerry">
    <w:name w:val="Estilo Berry"/>
    <w:basedOn w:val="Tabelacomgrade"/>
    <w:uiPriority w:val="99"/>
    <w:rsid w:val="00F60166"/>
    <w:pPr>
      <w:spacing w:before="100" w:beforeAutospacing="1" w:after="100" w:afterAutospacing="1"/>
    </w:pPr>
    <w:rPr>
      <w:color w:val="7F7F7F" w:themeColor="text1" w:themeTint="80"/>
    </w:rPr>
    <w:tblPr>
      <w:tblBorders>
        <w:top w:val="single" w:sz="2" w:space="0" w:color="A6A6A6" w:themeColor="background1" w:themeShade="A6"/>
        <w:left w:val="none" w:sz="0" w:space="0" w:color="auto"/>
        <w:bottom w:val="single" w:sz="2" w:space="0" w:color="A6A6A6" w:themeColor="background1" w:themeShade="A6"/>
        <w:right w:val="none" w:sz="0" w:space="0" w:color="auto"/>
        <w:insideH w:val="single" w:sz="2" w:space="0" w:color="A6A6A6" w:themeColor="background1" w:themeShade="A6"/>
        <w:insideV w:val="single" w:sz="2" w:space="0" w:color="A6A6A6" w:themeColor="background1" w:themeShade="A6"/>
      </w:tblBorders>
      <w:tblCellMar>
        <w:top w:w="170" w:type="dxa"/>
        <w:left w:w="170" w:type="dxa"/>
        <w:bottom w:w="170" w:type="dxa"/>
        <w:right w:w="170" w:type="dxa"/>
      </w:tblCellMar>
    </w:tblPr>
    <w:tcPr>
      <w:vAlign w:val="center"/>
    </w:tcPr>
    <w:tblStylePr w:type="firstRow">
      <w:rPr>
        <w:b/>
        <w:color w:val="404040" w:themeColor="text1" w:themeTint="BF"/>
      </w:rPr>
      <w:tblPr/>
      <w:tcPr>
        <w:shd w:val="clear" w:color="auto" w:fill="D9D9D9" w:themeFill="background1" w:themeFillShade="D9"/>
      </w:tcPr>
    </w:tblStylePr>
    <w:tblStylePr w:type="firstCol">
      <w:tblPr/>
      <w:tcPr>
        <w:shd w:val="clear" w:color="auto" w:fill="F2F2F2" w:themeFill="background1" w:themeFillShade="F2"/>
      </w:tcPr>
    </w:tblStylePr>
  </w:style>
  <w:style w:type="character" w:styleId="RefernciaSutil">
    <w:name w:val="Subtle Reference"/>
    <w:basedOn w:val="Fontepargpadro"/>
    <w:uiPriority w:val="31"/>
    <w:rsid w:val="00176130"/>
    <w:rPr>
      <w:smallCaps/>
      <w:color w:val="5A5A5A" w:themeColor="text1" w:themeTint="A5"/>
    </w:rPr>
  </w:style>
  <w:style w:type="paragraph" w:customStyle="1" w:styleId="Explicacao">
    <w:name w:val="Explicacao"/>
    <w:basedOn w:val="ListaNumerado"/>
    <w:link w:val="ExplicacaoChar"/>
    <w:qFormat/>
    <w:rsid w:val="00B35753"/>
    <w:pPr>
      <w:numPr>
        <w:numId w:val="0"/>
      </w:numPr>
      <w:spacing w:before="120" w:after="120"/>
    </w:pPr>
    <w:rPr>
      <w:rFonts w:cstheme="majorBidi"/>
      <w:i/>
      <w:iCs/>
      <w:color w:val="7F7F7F" w:themeColor="text1" w:themeTint="80"/>
    </w:rPr>
  </w:style>
  <w:style w:type="character" w:customStyle="1" w:styleId="ExplicacaoChar">
    <w:name w:val="Explicacao Char"/>
    <w:basedOn w:val="ListaNumeradoChar"/>
    <w:link w:val="Explicacao"/>
    <w:rsid w:val="00B35753"/>
    <w:rPr>
      <w:rFonts w:cstheme="majorBidi"/>
      <w:i/>
      <w:iCs/>
      <w:color w:val="7F7F7F" w:themeColor="text1" w:themeTint="80"/>
    </w:rPr>
  </w:style>
  <w:style w:type="paragraph" w:styleId="Reviso">
    <w:name w:val="Revision"/>
    <w:hidden/>
    <w:uiPriority w:val="99"/>
    <w:semiHidden/>
    <w:rsid w:val="002D7E76"/>
    <w:pPr>
      <w:spacing w:after="0" w:line="240" w:lineRule="auto"/>
    </w:pPr>
    <w:rPr>
      <w:color w:val="404040" w:themeColor="text1" w:themeTint="BF"/>
    </w:rPr>
  </w:style>
  <w:style w:type="paragraph" w:customStyle="1" w:styleId="Default">
    <w:name w:val="Default"/>
    <w:rsid w:val="00D70BA8"/>
    <w:pPr>
      <w:autoSpaceDE w:val="0"/>
      <w:autoSpaceDN w:val="0"/>
      <w:adjustRightInd w:val="0"/>
      <w:spacing w:after="0" w:line="240" w:lineRule="auto"/>
    </w:pPr>
    <w:rPr>
      <w:rFonts w:ascii="Arial" w:hAnsi="Arial" w:cs="Arial"/>
      <w:color w:val="000000"/>
      <w:sz w:val="24"/>
      <w:szCs w:val="24"/>
    </w:rPr>
  </w:style>
  <w:style w:type="paragraph" w:customStyle="1" w:styleId="paragraph">
    <w:name w:val="paragraph"/>
    <w:basedOn w:val="Normal"/>
    <w:rsid w:val="006925CF"/>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customStyle="1" w:styleId="normaltextrun">
    <w:name w:val="normaltextrun"/>
    <w:basedOn w:val="Fontepargpadro"/>
    <w:rsid w:val="006925CF"/>
  </w:style>
  <w:style w:type="character" w:customStyle="1" w:styleId="eop">
    <w:name w:val="eop"/>
    <w:basedOn w:val="Fontepargpadro"/>
    <w:rsid w:val="00692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605243">
      <w:bodyDiv w:val="1"/>
      <w:marLeft w:val="0"/>
      <w:marRight w:val="0"/>
      <w:marTop w:val="0"/>
      <w:marBottom w:val="0"/>
      <w:divBdr>
        <w:top w:val="none" w:sz="0" w:space="0" w:color="auto"/>
        <w:left w:val="none" w:sz="0" w:space="0" w:color="auto"/>
        <w:bottom w:val="none" w:sz="0" w:space="0" w:color="auto"/>
        <w:right w:val="none" w:sz="0" w:space="0" w:color="auto"/>
      </w:divBdr>
    </w:div>
    <w:div w:id="410275075">
      <w:bodyDiv w:val="1"/>
      <w:marLeft w:val="0"/>
      <w:marRight w:val="0"/>
      <w:marTop w:val="0"/>
      <w:marBottom w:val="0"/>
      <w:divBdr>
        <w:top w:val="none" w:sz="0" w:space="0" w:color="auto"/>
        <w:left w:val="none" w:sz="0" w:space="0" w:color="auto"/>
        <w:bottom w:val="none" w:sz="0" w:space="0" w:color="auto"/>
        <w:right w:val="none" w:sz="0" w:space="0" w:color="auto"/>
      </w:divBdr>
      <w:divsChild>
        <w:div w:id="1461804559">
          <w:marLeft w:val="0"/>
          <w:marRight w:val="0"/>
          <w:marTop w:val="0"/>
          <w:marBottom w:val="0"/>
          <w:divBdr>
            <w:top w:val="none" w:sz="0" w:space="0" w:color="auto"/>
            <w:left w:val="none" w:sz="0" w:space="0" w:color="auto"/>
            <w:bottom w:val="none" w:sz="0" w:space="0" w:color="auto"/>
            <w:right w:val="none" w:sz="0" w:space="0" w:color="auto"/>
          </w:divBdr>
        </w:div>
      </w:divsChild>
    </w:div>
    <w:div w:id="436027863">
      <w:bodyDiv w:val="1"/>
      <w:marLeft w:val="0"/>
      <w:marRight w:val="0"/>
      <w:marTop w:val="0"/>
      <w:marBottom w:val="0"/>
      <w:divBdr>
        <w:top w:val="none" w:sz="0" w:space="0" w:color="auto"/>
        <w:left w:val="none" w:sz="0" w:space="0" w:color="auto"/>
        <w:bottom w:val="none" w:sz="0" w:space="0" w:color="auto"/>
        <w:right w:val="none" w:sz="0" w:space="0" w:color="auto"/>
      </w:divBdr>
      <w:divsChild>
        <w:div w:id="1566448332">
          <w:marLeft w:val="0"/>
          <w:marRight w:val="0"/>
          <w:marTop w:val="0"/>
          <w:marBottom w:val="0"/>
          <w:divBdr>
            <w:top w:val="none" w:sz="0" w:space="0" w:color="auto"/>
            <w:left w:val="none" w:sz="0" w:space="0" w:color="auto"/>
            <w:bottom w:val="none" w:sz="0" w:space="0" w:color="auto"/>
            <w:right w:val="none" w:sz="0" w:space="0" w:color="auto"/>
          </w:divBdr>
        </w:div>
      </w:divsChild>
    </w:div>
    <w:div w:id="1068965260">
      <w:bodyDiv w:val="1"/>
      <w:marLeft w:val="0"/>
      <w:marRight w:val="0"/>
      <w:marTop w:val="0"/>
      <w:marBottom w:val="0"/>
      <w:divBdr>
        <w:top w:val="none" w:sz="0" w:space="0" w:color="auto"/>
        <w:left w:val="none" w:sz="0" w:space="0" w:color="auto"/>
        <w:bottom w:val="none" w:sz="0" w:space="0" w:color="auto"/>
        <w:right w:val="none" w:sz="0" w:space="0" w:color="auto"/>
      </w:divBdr>
    </w:div>
    <w:div w:id="1100104608">
      <w:bodyDiv w:val="1"/>
      <w:marLeft w:val="0"/>
      <w:marRight w:val="0"/>
      <w:marTop w:val="0"/>
      <w:marBottom w:val="0"/>
      <w:divBdr>
        <w:top w:val="none" w:sz="0" w:space="0" w:color="auto"/>
        <w:left w:val="none" w:sz="0" w:space="0" w:color="auto"/>
        <w:bottom w:val="none" w:sz="0" w:space="0" w:color="auto"/>
        <w:right w:val="none" w:sz="0" w:space="0" w:color="auto"/>
      </w:divBdr>
      <w:divsChild>
        <w:div w:id="862015569">
          <w:marLeft w:val="0"/>
          <w:marRight w:val="0"/>
          <w:marTop w:val="0"/>
          <w:marBottom w:val="0"/>
          <w:divBdr>
            <w:top w:val="none" w:sz="0" w:space="0" w:color="auto"/>
            <w:left w:val="none" w:sz="0" w:space="0" w:color="auto"/>
            <w:bottom w:val="none" w:sz="0" w:space="0" w:color="auto"/>
            <w:right w:val="none" w:sz="0" w:space="0" w:color="auto"/>
          </w:divBdr>
        </w:div>
      </w:divsChild>
    </w:div>
    <w:div w:id="1542134691">
      <w:bodyDiv w:val="1"/>
      <w:marLeft w:val="0"/>
      <w:marRight w:val="0"/>
      <w:marTop w:val="0"/>
      <w:marBottom w:val="0"/>
      <w:divBdr>
        <w:top w:val="none" w:sz="0" w:space="0" w:color="auto"/>
        <w:left w:val="none" w:sz="0" w:space="0" w:color="auto"/>
        <w:bottom w:val="none" w:sz="0" w:space="0" w:color="auto"/>
        <w:right w:val="none" w:sz="0" w:space="0" w:color="auto"/>
      </w:divBdr>
      <w:divsChild>
        <w:div w:id="575868045">
          <w:marLeft w:val="0"/>
          <w:marRight w:val="0"/>
          <w:marTop w:val="0"/>
          <w:marBottom w:val="0"/>
          <w:divBdr>
            <w:top w:val="none" w:sz="0" w:space="0" w:color="auto"/>
            <w:left w:val="none" w:sz="0" w:space="0" w:color="auto"/>
            <w:bottom w:val="none" w:sz="0" w:space="0" w:color="auto"/>
            <w:right w:val="none" w:sz="0" w:space="0" w:color="auto"/>
          </w:divBdr>
        </w:div>
        <w:div w:id="226647675">
          <w:marLeft w:val="0"/>
          <w:marRight w:val="0"/>
          <w:marTop w:val="0"/>
          <w:marBottom w:val="0"/>
          <w:divBdr>
            <w:top w:val="none" w:sz="0" w:space="0" w:color="auto"/>
            <w:left w:val="none" w:sz="0" w:space="0" w:color="auto"/>
            <w:bottom w:val="none" w:sz="0" w:space="0" w:color="auto"/>
            <w:right w:val="none" w:sz="0" w:space="0" w:color="auto"/>
          </w:divBdr>
        </w:div>
        <w:div w:id="1217159502">
          <w:marLeft w:val="0"/>
          <w:marRight w:val="0"/>
          <w:marTop w:val="0"/>
          <w:marBottom w:val="0"/>
          <w:divBdr>
            <w:top w:val="none" w:sz="0" w:space="0" w:color="auto"/>
            <w:left w:val="none" w:sz="0" w:space="0" w:color="auto"/>
            <w:bottom w:val="none" w:sz="0" w:space="0" w:color="auto"/>
            <w:right w:val="none" w:sz="0" w:space="0" w:color="auto"/>
          </w:divBdr>
        </w:div>
        <w:div w:id="1788960683">
          <w:marLeft w:val="0"/>
          <w:marRight w:val="0"/>
          <w:marTop w:val="0"/>
          <w:marBottom w:val="0"/>
          <w:divBdr>
            <w:top w:val="none" w:sz="0" w:space="0" w:color="auto"/>
            <w:left w:val="none" w:sz="0" w:space="0" w:color="auto"/>
            <w:bottom w:val="none" w:sz="0" w:space="0" w:color="auto"/>
            <w:right w:val="none" w:sz="0" w:space="0" w:color="auto"/>
          </w:divBdr>
          <w:divsChild>
            <w:div w:id="133985871">
              <w:marLeft w:val="-75"/>
              <w:marRight w:val="0"/>
              <w:marTop w:val="30"/>
              <w:marBottom w:val="30"/>
              <w:divBdr>
                <w:top w:val="none" w:sz="0" w:space="0" w:color="auto"/>
                <w:left w:val="none" w:sz="0" w:space="0" w:color="auto"/>
                <w:bottom w:val="none" w:sz="0" w:space="0" w:color="auto"/>
                <w:right w:val="none" w:sz="0" w:space="0" w:color="auto"/>
              </w:divBdr>
              <w:divsChild>
                <w:div w:id="1091506305">
                  <w:marLeft w:val="0"/>
                  <w:marRight w:val="0"/>
                  <w:marTop w:val="0"/>
                  <w:marBottom w:val="0"/>
                  <w:divBdr>
                    <w:top w:val="none" w:sz="0" w:space="0" w:color="auto"/>
                    <w:left w:val="none" w:sz="0" w:space="0" w:color="auto"/>
                    <w:bottom w:val="none" w:sz="0" w:space="0" w:color="auto"/>
                    <w:right w:val="none" w:sz="0" w:space="0" w:color="auto"/>
                  </w:divBdr>
                  <w:divsChild>
                    <w:div w:id="219949314">
                      <w:marLeft w:val="0"/>
                      <w:marRight w:val="0"/>
                      <w:marTop w:val="0"/>
                      <w:marBottom w:val="0"/>
                      <w:divBdr>
                        <w:top w:val="none" w:sz="0" w:space="0" w:color="auto"/>
                        <w:left w:val="none" w:sz="0" w:space="0" w:color="auto"/>
                        <w:bottom w:val="none" w:sz="0" w:space="0" w:color="auto"/>
                        <w:right w:val="none" w:sz="0" w:space="0" w:color="auto"/>
                      </w:divBdr>
                    </w:div>
                  </w:divsChild>
                </w:div>
                <w:div w:id="1047608385">
                  <w:marLeft w:val="0"/>
                  <w:marRight w:val="0"/>
                  <w:marTop w:val="0"/>
                  <w:marBottom w:val="0"/>
                  <w:divBdr>
                    <w:top w:val="none" w:sz="0" w:space="0" w:color="auto"/>
                    <w:left w:val="none" w:sz="0" w:space="0" w:color="auto"/>
                    <w:bottom w:val="none" w:sz="0" w:space="0" w:color="auto"/>
                    <w:right w:val="none" w:sz="0" w:space="0" w:color="auto"/>
                  </w:divBdr>
                  <w:divsChild>
                    <w:div w:id="814176180">
                      <w:marLeft w:val="0"/>
                      <w:marRight w:val="0"/>
                      <w:marTop w:val="0"/>
                      <w:marBottom w:val="0"/>
                      <w:divBdr>
                        <w:top w:val="none" w:sz="0" w:space="0" w:color="auto"/>
                        <w:left w:val="none" w:sz="0" w:space="0" w:color="auto"/>
                        <w:bottom w:val="none" w:sz="0" w:space="0" w:color="auto"/>
                        <w:right w:val="none" w:sz="0" w:space="0" w:color="auto"/>
                      </w:divBdr>
                    </w:div>
                  </w:divsChild>
                </w:div>
                <w:div w:id="637152981">
                  <w:marLeft w:val="0"/>
                  <w:marRight w:val="0"/>
                  <w:marTop w:val="0"/>
                  <w:marBottom w:val="0"/>
                  <w:divBdr>
                    <w:top w:val="none" w:sz="0" w:space="0" w:color="auto"/>
                    <w:left w:val="none" w:sz="0" w:space="0" w:color="auto"/>
                    <w:bottom w:val="none" w:sz="0" w:space="0" w:color="auto"/>
                    <w:right w:val="none" w:sz="0" w:space="0" w:color="auto"/>
                  </w:divBdr>
                  <w:divsChild>
                    <w:div w:id="891424546">
                      <w:marLeft w:val="0"/>
                      <w:marRight w:val="0"/>
                      <w:marTop w:val="0"/>
                      <w:marBottom w:val="0"/>
                      <w:divBdr>
                        <w:top w:val="none" w:sz="0" w:space="0" w:color="auto"/>
                        <w:left w:val="none" w:sz="0" w:space="0" w:color="auto"/>
                        <w:bottom w:val="none" w:sz="0" w:space="0" w:color="auto"/>
                        <w:right w:val="none" w:sz="0" w:space="0" w:color="auto"/>
                      </w:divBdr>
                    </w:div>
                  </w:divsChild>
                </w:div>
                <w:div w:id="1684283132">
                  <w:marLeft w:val="0"/>
                  <w:marRight w:val="0"/>
                  <w:marTop w:val="0"/>
                  <w:marBottom w:val="0"/>
                  <w:divBdr>
                    <w:top w:val="none" w:sz="0" w:space="0" w:color="auto"/>
                    <w:left w:val="none" w:sz="0" w:space="0" w:color="auto"/>
                    <w:bottom w:val="none" w:sz="0" w:space="0" w:color="auto"/>
                    <w:right w:val="none" w:sz="0" w:space="0" w:color="auto"/>
                  </w:divBdr>
                  <w:divsChild>
                    <w:div w:id="945307058">
                      <w:marLeft w:val="0"/>
                      <w:marRight w:val="0"/>
                      <w:marTop w:val="0"/>
                      <w:marBottom w:val="0"/>
                      <w:divBdr>
                        <w:top w:val="none" w:sz="0" w:space="0" w:color="auto"/>
                        <w:left w:val="none" w:sz="0" w:space="0" w:color="auto"/>
                        <w:bottom w:val="none" w:sz="0" w:space="0" w:color="auto"/>
                        <w:right w:val="none" w:sz="0" w:space="0" w:color="auto"/>
                      </w:divBdr>
                    </w:div>
                  </w:divsChild>
                </w:div>
                <w:div w:id="1784184158">
                  <w:marLeft w:val="0"/>
                  <w:marRight w:val="0"/>
                  <w:marTop w:val="0"/>
                  <w:marBottom w:val="0"/>
                  <w:divBdr>
                    <w:top w:val="none" w:sz="0" w:space="0" w:color="auto"/>
                    <w:left w:val="none" w:sz="0" w:space="0" w:color="auto"/>
                    <w:bottom w:val="none" w:sz="0" w:space="0" w:color="auto"/>
                    <w:right w:val="none" w:sz="0" w:space="0" w:color="auto"/>
                  </w:divBdr>
                  <w:divsChild>
                    <w:div w:id="784889987">
                      <w:marLeft w:val="0"/>
                      <w:marRight w:val="0"/>
                      <w:marTop w:val="0"/>
                      <w:marBottom w:val="0"/>
                      <w:divBdr>
                        <w:top w:val="none" w:sz="0" w:space="0" w:color="auto"/>
                        <w:left w:val="none" w:sz="0" w:space="0" w:color="auto"/>
                        <w:bottom w:val="none" w:sz="0" w:space="0" w:color="auto"/>
                        <w:right w:val="none" w:sz="0" w:space="0" w:color="auto"/>
                      </w:divBdr>
                    </w:div>
                  </w:divsChild>
                </w:div>
                <w:div w:id="368921953">
                  <w:marLeft w:val="0"/>
                  <w:marRight w:val="0"/>
                  <w:marTop w:val="0"/>
                  <w:marBottom w:val="0"/>
                  <w:divBdr>
                    <w:top w:val="none" w:sz="0" w:space="0" w:color="auto"/>
                    <w:left w:val="none" w:sz="0" w:space="0" w:color="auto"/>
                    <w:bottom w:val="none" w:sz="0" w:space="0" w:color="auto"/>
                    <w:right w:val="none" w:sz="0" w:space="0" w:color="auto"/>
                  </w:divBdr>
                  <w:divsChild>
                    <w:div w:id="1040058479">
                      <w:marLeft w:val="0"/>
                      <w:marRight w:val="0"/>
                      <w:marTop w:val="0"/>
                      <w:marBottom w:val="0"/>
                      <w:divBdr>
                        <w:top w:val="none" w:sz="0" w:space="0" w:color="auto"/>
                        <w:left w:val="none" w:sz="0" w:space="0" w:color="auto"/>
                        <w:bottom w:val="none" w:sz="0" w:space="0" w:color="auto"/>
                        <w:right w:val="none" w:sz="0" w:space="0" w:color="auto"/>
                      </w:divBdr>
                    </w:div>
                  </w:divsChild>
                </w:div>
                <w:div w:id="1285119263">
                  <w:marLeft w:val="0"/>
                  <w:marRight w:val="0"/>
                  <w:marTop w:val="0"/>
                  <w:marBottom w:val="0"/>
                  <w:divBdr>
                    <w:top w:val="none" w:sz="0" w:space="0" w:color="auto"/>
                    <w:left w:val="none" w:sz="0" w:space="0" w:color="auto"/>
                    <w:bottom w:val="none" w:sz="0" w:space="0" w:color="auto"/>
                    <w:right w:val="none" w:sz="0" w:space="0" w:color="auto"/>
                  </w:divBdr>
                  <w:divsChild>
                    <w:div w:id="272591991">
                      <w:marLeft w:val="0"/>
                      <w:marRight w:val="0"/>
                      <w:marTop w:val="0"/>
                      <w:marBottom w:val="0"/>
                      <w:divBdr>
                        <w:top w:val="none" w:sz="0" w:space="0" w:color="auto"/>
                        <w:left w:val="none" w:sz="0" w:space="0" w:color="auto"/>
                        <w:bottom w:val="none" w:sz="0" w:space="0" w:color="auto"/>
                        <w:right w:val="none" w:sz="0" w:space="0" w:color="auto"/>
                      </w:divBdr>
                    </w:div>
                  </w:divsChild>
                </w:div>
                <w:div w:id="1860004594">
                  <w:marLeft w:val="0"/>
                  <w:marRight w:val="0"/>
                  <w:marTop w:val="0"/>
                  <w:marBottom w:val="0"/>
                  <w:divBdr>
                    <w:top w:val="none" w:sz="0" w:space="0" w:color="auto"/>
                    <w:left w:val="none" w:sz="0" w:space="0" w:color="auto"/>
                    <w:bottom w:val="none" w:sz="0" w:space="0" w:color="auto"/>
                    <w:right w:val="none" w:sz="0" w:space="0" w:color="auto"/>
                  </w:divBdr>
                  <w:divsChild>
                    <w:div w:id="502280442">
                      <w:marLeft w:val="0"/>
                      <w:marRight w:val="0"/>
                      <w:marTop w:val="0"/>
                      <w:marBottom w:val="0"/>
                      <w:divBdr>
                        <w:top w:val="none" w:sz="0" w:space="0" w:color="auto"/>
                        <w:left w:val="none" w:sz="0" w:space="0" w:color="auto"/>
                        <w:bottom w:val="none" w:sz="0" w:space="0" w:color="auto"/>
                        <w:right w:val="none" w:sz="0" w:space="0" w:color="auto"/>
                      </w:divBdr>
                    </w:div>
                  </w:divsChild>
                </w:div>
                <w:div w:id="1618872991">
                  <w:marLeft w:val="0"/>
                  <w:marRight w:val="0"/>
                  <w:marTop w:val="0"/>
                  <w:marBottom w:val="0"/>
                  <w:divBdr>
                    <w:top w:val="none" w:sz="0" w:space="0" w:color="auto"/>
                    <w:left w:val="none" w:sz="0" w:space="0" w:color="auto"/>
                    <w:bottom w:val="none" w:sz="0" w:space="0" w:color="auto"/>
                    <w:right w:val="none" w:sz="0" w:space="0" w:color="auto"/>
                  </w:divBdr>
                  <w:divsChild>
                    <w:div w:id="1947998722">
                      <w:marLeft w:val="0"/>
                      <w:marRight w:val="0"/>
                      <w:marTop w:val="0"/>
                      <w:marBottom w:val="0"/>
                      <w:divBdr>
                        <w:top w:val="none" w:sz="0" w:space="0" w:color="auto"/>
                        <w:left w:val="none" w:sz="0" w:space="0" w:color="auto"/>
                        <w:bottom w:val="none" w:sz="0" w:space="0" w:color="auto"/>
                        <w:right w:val="none" w:sz="0" w:space="0" w:color="auto"/>
                      </w:divBdr>
                    </w:div>
                  </w:divsChild>
                </w:div>
                <w:div w:id="1090194394">
                  <w:marLeft w:val="0"/>
                  <w:marRight w:val="0"/>
                  <w:marTop w:val="0"/>
                  <w:marBottom w:val="0"/>
                  <w:divBdr>
                    <w:top w:val="none" w:sz="0" w:space="0" w:color="auto"/>
                    <w:left w:val="none" w:sz="0" w:space="0" w:color="auto"/>
                    <w:bottom w:val="none" w:sz="0" w:space="0" w:color="auto"/>
                    <w:right w:val="none" w:sz="0" w:space="0" w:color="auto"/>
                  </w:divBdr>
                  <w:divsChild>
                    <w:div w:id="324826088">
                      <w:marLeft w:val="0"/>
                      <w:marRight w:val="0"/>
                      <w:marTop w:val="0"/>
                      <w:marBottom w:val="0"/>
                      <w:divBdr>
                        <w:top w:val="none" w:sz="0" w:space="0" w:color="auto"/>
                        <w:left w:val="none" w:sz="0" w:space="0" w:color="auto"/>
                        <w:bottom w:val="none" w:sz="0" w:space="0" w:color="auto"/>
                        <w:right w:val="none" w:sz="0" w:space="0" w:color="auto"/>
                      </w:divBdr>
                    </w:div>
                  </w:divsChild>
                </w:div>
                <w:div w:id="1222598823">
                  <w:marLeft w:val="0"/>
                  <w:marRight w:val="0"/>
                  <w:marTop w:val="0"/>
                  <w:marBottom w:val="0"/>
                  <w:divBdr>
                    <w:top w:val="none" w:sz="0" w:space="0" w:color="auto"/>
                    <w:left w:val="none" w:sz="0" w:space="0" w:color="auto"/>
                    <w:bottom w:val="none" w:sz="0" w:space="0" w:color="auto"/>
                    <w:right w:val="none" w:sz="0" w:space="0" w:color="auto"/>
                  </w:divBdr>
                  <w:divsChild>
                    <w:div w:id="1155609622">
                      <w:marLeft w:val="0"/>
                      <w:marRight w:val="0"/>
                      <w:marTop w:val="0"/>
                      <w:marBottom w:val="0"/>
                      <w:divBdr>
                        <w:top w:val="none" w:sz="0" w:space="0" w:color="auto"/>
                        <w:left w:val="none" w:sz="0" w:space="0" w:color="auto"/>
                        <w:bottom w:val="none" w:sz="0" w:space="0" w:color="auto"/>
                        <w:right w:val="none" w:sz="0" w:space="0" w:color="auto"/>
                      </w:divBdr>
                    </w:div>
                  </w:divsChild>
                </w:div>
                <w:div w:id="765274529">
                  <w:marLeft w:val="0"/>
                  <w:marRight w:val="0"/>
                  <w:marTop w:val="0"/>
                  <w:marBottom w:val="0"/>
                  <w:divBdr>
                    <w:top w:val="none" w:sz="0" w:space="0" w:color="auto"/>
                    <w:left w:val="none" w:sz="0" w:space="0" w:color="auto"/>
                    <w:bottom w:val="none" w:sz="0" w:space="0" w:color="auto"/>
                    <w:right w:val="none" w:sz="0" w:space="0" w:color="auto"/>
                  </w:divBdr>
                  <w:divsChild>
                    <w:div w:id="2089497685">
                      <w:marLeft w:val="0"/>
                      <w:marRight w:val="0"/>
                      <w:marTop w:val="0"/>
                      <w:marBottom w:val="0"/>
                      <w:divBdr>
                        <w:top w:val="none" w:sz="0" w:space="0" w:color="auto"/>
                        <w:left w:val="none" w:sz="0" w:space="0" w:color="auto"/>
                        <w:bottom w:val="none" w:sz="0" w:space="0" w:color="auto"/>
                        <w:right w:val="none" w:sz="0" w:space="0" w:color="auto"/>
                      </w:divBdr>
                    </w:div>
                  </w:divsChild>
                </w:div>
                <w:div w:id="1248689262">
                  <w:marLeft w:val="0"/>
                  <w:marRight w:val="0"/>
                  <w:marTop w:val="0"/>
                  <w:marBottom w:val="0"/>
                  <w:divBdr>
                    <w:top w:val="none" w:sz="0" w:space="0" w:color="auto"/>
                    <w:left w:val="none" w:sz="0" w:space="0" w:color="auto"/>
                    <w:bottom w:val="none" w:sz="0" w:space="0" w:color="auto"/>
                    <w:right w:val="none" w:sz="0" w:space="0" w:color="auto"/>
                  </w:divBdr>
                  <w:divsChild>
                    <w:div w:id="250941473">
                      <w:marLeft w:val="0"/>
                      <w:marRight w:val="0"/>
                      <w:marTop w:val="0"/>
                      <w:marBottom w:val="0"/>
                      <w:divBdr>
                        <w:top w:val="none" w:sz="0" w:space="0" w:color="auto"/>
                        <w:left w:val="none" w:sz="0" w:space="0" w:color="auto"/>
                        <w:bottom w:val="none" w:sz="0" w:space="0" w:color="auto"/>
                        <w:right w:val="none" w:sz="0" w:space="0" w:color="auto"/>
                      </w:divBdr>
                    </w:div>
                  </w:divsChild>
                </w:div>
                <w:div w:id="884949937">
                  <w:marLeft w:val="0"/>
                  <w:marRight w:val="0"/>
                  <w:marTop w:val="0"/>
                  <w:marBottom w:val="0"/>
                  <w:divBdr>
                    <w:top w:val="none" w:sz="0" w:space="0" w:color="auto"/>
                    <w:left w:val="none" w:sz="0" w:space="0" w:color="auto"/>
                    <w:bottom w:val="none" w:sz="0" w:space="0" w:color="auto"/>
                    <w:right w:val="none" w:sz="0" w:space="0" w:color="auto"/>
                  </w:divBdr>
                  <w:divsChild>
                    <w:div w:id="1134835327">
                      <w:marLeft w:val="0"/>
                      <w:marRight w:val="0"/>
                      <w:marTop w:val="0"/>
                      <w:marBottom w:val="0"/>
                      <w:divBdr>
                        <w:top w:val="none" w:sz="0" w:space="0" w:color="auto"/>
                        <w:left w:val="none" w:sz="0" w:space="0" w:color="auto"/>
                        <w:bottom w:val="none" w:sz="0" w:space="0" w:color="auto"/>
                        <w:right w:val="none" w:sz="0" w:space="0" w:color="auto"/>
                      </w:divBdr>
                    </w:div>
                  </w:divsChild>
                </w:div>
                <w:div w:id="1528326964">
                  <w:marLeft w:val="0"/>
                  <w:marRight w:val="0"/>
                  <w:marTop w:val="0"/>
                  <w:marBottom w:val="0"/>
                  <w:divBdr>
                    <w:top w:val="none" w:sz="0" w:space="0" w:color="auto"/>
                    <w:left w:val="none" w:sz="0" w:space="0" w:color="auto"/>
                    <w:bottom w:val="none" w:sz="0" w:space="0" w:color="auto"/>
                    <w:right w:val="none" w:sz="0" w:space="0" w:color="auto"/>
                  </w:divBdr>
                  <w:divsChild>
                    <w:div w:id="1926962017">
                      <w:marLeft w:val="0"/>
                      <w:marRight w:val="0"/>
                      <w:marTop w:val="0"/>
                      <w:marBottom w:val="0"/>
                      <w:divBdr>
                        <w:top w:val="none" w:sz="0" w:space="0" w:color="auto"/>
                        <w:left w:val="none" w:sz="0" w:space="0" w:color="auto"/>
                        <w:bottom w:val="none" w:sz="0" w:space="0" w:color="auto"/>
                        <w:right w:val="none" w:sz="0" w:space="0" w:color="auto"/>
                      </w:divBdr>
                    </w:div>
                  </w:divsChild>
                </w:div>
                <w:div w:id="800657515">
                  <w:marLeft w:val="0"/>
                  <w:marRight w:val="0"/>
                  <w:marTop w:val="0"/>
                  <w:marBottom w:val="0"/>
                  <w:divBdr>
                    <w:top w:val="none" w:sz="0" w:space="0" w:color="auto"/>
                    <w:left w:val="none" w:sz="0" w:space="0" w:color="auto"/>
                    <w:bottom w:val="none" w:sz="0" w:space="0" w:color="auto"/>
                    <w:right w:val="none" w:sz="0" w:space="0" w:color="auto"/>
                  </w:divBdr>
                  <w:divsChild>
                    <w:div w:id="1548299689">
                      <w:marLeft w:val="0"/>
                      <w:marRight w:val="0"/>
                      <w:marTop w:val="0"/>
                      <w:marBottom w:val="0"/>
                      <w:divBdr>
                        <w:top w:val="none" w:sz="0" w:space="0" w:color="auto"/>
                        <w:left w:val="none" w:sz="0" w:space="0" w:color="auto"/>
                        <w:bottom w:val="none" w:sz="0" w:space="0" w:color="auto"/>
                        <w:right w:val="none" w:sz="0" w:space="0" w:color="auto"/>
                      </w:divBdr>
                    </w:div>
                  </w:divsChild>
                </w:div>
                <w:div w:id="96952432">
                  <w:marLeft w:val="0"/>
                  <w:marRight w:val="0"/>
                  <w:marTop w:val="0"/>
                  <w:marBottom w:val="0"/>
                  <w:divBdr>
                    <w:top w:val="none" w:sz="0" w:space="0" w:color="auto"/>
                    <w:left w:val="none" w:sz="0" w:space="0" w:color="auto"/>
                    <w:bottom w:val="none" w:sz="0" w:space="0" w:color="auto"/>
                    <w:right w:val="none" w:sz="0" w:space="0" w:color="auto"/>
                  </w:divBdr>
                  <w:divsChild>
                    <w:div w:id="1690987838">
                      <w:marLeft w:val="0"/>
                      <w:marRight w:val="0"/>
                      <w:marTop w:val="0"/>
                      <w:marBottom w:val="0"/>
                      <w:divBdr>
                        <w:top w:val="none" w:sz="0" w:space="0" w:color="auto"/>
                        <w:left w:val="none" w:sz="0" w:space="0" w:color="auto"/>
                        <w:bottom w:val="none" w:sz="0" w:space="0" w:color="auto"/>
                        <w:right w:val="none" w:sz="0" w:space="0" w:color="auto"/>
                      </w:divBdr>
                    </w:div>
                  </w:divsChild>
                </w:div>
                <w:div w:id="473332525">
                  <w:marLeft w:val="0"/>
                  <w:marRight w:val="0"/>
                  <w:marTop w:val="0"/>
                  <w:marBottom w:val="0"/>
                  <w:divBdr>
                    <w:top w:val="none" w:sz="0" w:space="0" w:color="auto"/>
                    <w:left w:val="none" w:sz="0" w:space="0" w:color="auto"/>
                    <w:bottom w:val="none" w:sz="0" w:space="0" w:color="auto"/>
                    <w:right w:val="none" w:sz="0" w:space="0" w:color="auto"/>
                  </w:divBdr>
                  <w:divsChild>
                    <w:div w:id="1598830290">
                      <w:marLeft w:val="0"/>
                      <w:marRight w:val="0"/>
                      <w:marTop w:val="0"/>
                      <w:marBottom w:val="0"/>
                      <w:divBdr>
                        <w:top w:val="none" w:sz="0" w:space="0" w:color="auto"/>
                        <w:left w:val="none" w:sz="0" w:space="0" w:color="auto"/>
                        <w:bottom w:val="none" w:sz="0" w:space="0" w:color="auto"/>
                        <w:right w:val="none" w:sz="0" w:space="0" w:color="auto"/>
                      </w:divBdr>
                    </w:div>
                  </w:divsChild>
                </w:div>
                <w:div w:id="157113432">
                  <w:marLeft w:val="0"/>
                  <w:marRight w:val="0"/>
                  <w:marTop w:val="0"/>
                  <w:marBottom w:val="0"/>
                  <w:divBdr>
                    <w:top w:val="none" w:sz="0" w:space="0" w:color="auto"/>
                    <w:left w:val="none" w:sz="0" w:space="0" w:color="auto"/>
                    <w:bottom w:val="none" w:sz="0" w:space="0" w:color="auto"/>
                    <w:right w:val="none" w:sz="0" w:space="0" w:color="auto"/>
                  </w:divBdr>
                  <w:divsChild>
                    <w:div w:id="214237324">
                      <w:marLeft w:val="0"/>
                      <w:marRight w:val="0"/>
                      <w:marTop w:val="0"/>
                      <w:marBottom w:val="0"/>
                      <w:divBdr>
                        <w:top w:val="none" w:sz="0" w:space="0" w:color="auto"/>
                        <w:left w:val="none" w:sz="0" w:space="0" w:color="auto"/>
                        <w:bottom w:val="none" w:sz="0" w:space="0" w:color="auto"/>
                        <w:right w:val="none" w:sz="0" w:space="0" w:color="auto"/>
                      </w:divBdr>
                    </w:div>
                  </w:divsChild>
                </w:div>
                <w:div w:id="225654768">
                  <w:marLeft w:val="0"/>
                  <w:marRight w:val="0"/>
                  <w:marTop w:val="0"/>
                  <w:marBottom w:val="0"/>
                  <w:divBdr>
                    <w:top w:val="none" w:sz="0" w:space="0" w:color="auto"/>
                    <w:left w:val="none" w:sz="0" w:space="0" w:color="auto"/>
                    <w:bottom w:val="none" w:sz="0" w:space="0" w:color="auto"/>
                    <w:right w:val="none" w:sz="0" w:space="0" w:color="auto"/>
                  </w:divBdr>
                  <w:divsChild>
                    <w:div w:id="969438383">
                      <w:marLeft w:val="0"/>
                      <w:marRight w:val="0"/>
                      <w:marTop w:val="0"/>
                      <w:marBottom w:val="0"/>
                      <w:divBdr>
                        <w:top w:val="none" w:sz="0" w:space="0" w:color="auto"/>
                        <w:left w:val="none" w:sz="0" w:space="0" w:color="auto"/>
                        <w:bottom w:val="none" w:sz="0" w:space="0" w:color="auto"/>
                        <w:right w:val="none" w:sz="0" w:space="0" w:color="auto"/>
                      </w:divBdr>
                    </w:div>
                  </w:divsChild>
                </w:div>
                <w:div w:id="1922594721">
                  <w:marLeft w:val="0"/>
                  <w:marRight w:val="0"/>
                  <w:marTop w:val="0"/>
                  <w:marBottom w:val="0"/>
                  <w:divBdr>
                    <w:top w:val="none" w:sz="0" w:space="0" w:color="auto"/>
                    <w:left w:val="none" w:sz="0" w:space="0" w:color="auto"/>
                    <w:bottom w:val="none" w:sz="0" w:space="0" w:color="auto"/>
                    <w:right w:val="none" w:sz="0" w:space="0" w:color="auto"/>
                  </w:divBdr>
                  <w:divsChild>
                    <w:div w:id="400717131">
                      <w:marLeft w:val="0"/>
                      <w:marRight w:val="0"/>
                      <w:marTop w:val="0"/>
                      <w:marBottom w:val="0"/>
                      <w:divBdr>
                        <w:top w:val="none" w:sz="0" w:space="0" w:color="auto"/>
                        <w:left w:val="none" w:sz="0" w:space="0" w:color="auto"/>
                        <w:bottom w:val="none" w:sz="0" w:space="0" w:color="auto"/>
                        <w:right w:val="none" w:sz="0" w:space="0" w:color="auto"/>
                      </w:divBdr>
                    </w:div>
                  </w:divsChild>
                </w:div>
                <w:div w:id="890730243">
                  <w:marLeft w:val="0"/>
                  <w:marRight w:val="0"/>
                  <w:marTop w:val="0"/>
                  <w:marBottom w:val="0"/>
                  <w:divBdr>
                    <w:top w:val="none" w:sz="0" w:space="0" w:color="auto"/>
                    <w:left w:val="none" w:sz="0" w:space="0" w:color="auto"/>
                    <w:bottom w:val="none" w:sz="0" w:space="0" w:color="auto"/>
                    <w:right w:val="none" w:sz="0" w:space="0" w:color="auto"/>
                  </w:divBdr>
                  <w:divsChild>
                    <w:div w:id="318770425">
                      <w:marLeft w:val="0"/>
                      <w:marRight w:val="0"/>
                      <w:marTop w:val="0"/>
                      <w:marBottom w:val="0"/>
                      <w:divBdr>
                        <w:top w:val="none" w:sz="0" w:space="0" w:color="auto"/>
                        <w:left w:val="none" w:sz="0" w:space="0" w:color="auto"/>
                        <w:bottom w:val="none" w:sz="0" w:space="0" w:color="auto"/>
                        <w:right w:val="none" w:sz="0" w:space="0" w:color="auto"/>
                      </w:divBdr>
                    </w:div>
                  </w:divsChild>
                </w:div>
                <w:div w:id="1189106700">
                  <w:marLeft w:val="0"/>
                  <w:marRight w:val="0"/>
                  <w:marTop w:val="0"/>
                  <w:marBottom w:val="0"/>
                  <w:divBdr>
                    <w:top w:val="none" w:sz="0" w:space="0" w:color="auto"/>
                    <w:left w:val="none" w:sz="0" w:space="0" w:color="auto"/>
                    <w:bottom w:val="none" w:sz="0" w:space="0" w:color="auto"/>
                    <w:right w:val="none" w:sz="0" w:space="0" w:color="auto"/>
                  </w:divBdr>
                  <w:divsChild>
                    <w:div w:id="1213466306">
                      <w:marLeft w:val="0"/>
                      <w:marRight w:val="0"/>
                      <w:marTop w:val="0"/>
                      <w:marBottom w:val="0"/>
                      <w:divBdr>
                        <w:top w:val="none" w:sz="0" w:space="0" w:color="auto"/>
                        <w:left w:val="none" w:sz="0" w:space="0" w:color="auto"/>
                        <w:bottom w:val="none" w:sz="0" w:space="0" w:color="auto"/>
                        <w:right w:val="none" w:sz="0" w:space="0" w:color="auto"/>
                      </w:divBdr>
                    </w:div>
                  </w:divsChild>
                </w:div>
                <w:div w:id="1092162120">
                  <w:marLeft w:val="0"/>
                  <w:marRight w:val="0"/>
                  <w:marTop w:val="0"/>
                  <w:marBottom w:val="0"/>
                  <w:divBdr>
                    <w:top w:val="none" w:sz="0" w:space="0" w:color="auto"/>
                    <w:left w:val="none" w:sz="0" w:space="0" w:color="auto"/>
                    <w:bottom w:val="none" w:sz="0" w:space="0" w:color="auto"/>
                    <w:right w:val="none" w:sz="0" w:space="0" w:color="auto"/>
                  </w:divBdr>
                  <w:divsChild>
                    <w:div w:id="1790854524">
                      <w:marLeft w:val="0"/>
                      <w:marRight w:val="0"/>
                      <w:marTop w:val="0"/>
                      <w:marBottom w:val="0"/>
                      <w:divBdr>
                        <w:top w:val="none" w:sz="0" w:space="0" w:color="auto"/>
                        <w:left w:val="none" w:sz="0" w:space="0" w:color="auto"/>
                        <w:bottom w:val="none" w:sz="0" w:space="0" w:color="auto"/>
                        <w:right w:val="none" w:sz="0" w:space="0" w:color="auto"/>
                      </w:divBdr>
                    </w:div>
                  </w:divsChild>
                </w:div>
                <w:div w:id="1554076080">
                  <w:marLeft w:val="0"/>
                  <w:marRight w:val="0"/>
                  <w:marTop w:val="0"/>
                  <w:marBottom w:val="0"/>
                  <w:divBdr>
                    <w:top w:val="none" w:sz="0" w:space="0" w:color="auto"/>
                    <w:left w:val="none" w:sz="0" w:space="0" w:color="auto"/>
                    <w:bottom w:val="none" w:sz="0" w:space="0" w:color="auto"/>
                    <w:right w:val="none" w:sz="0" w:space="0" w:color="auto"/>
                  </w:divBdr>
                  <w:divsChild>
                    <w:div w:id="1554537367">
                      <w:marLeft w:val="0"/>
                      <w:marRight w:val="0"/>
                      <w:marTop w:val="0"/>
                      <w:marBottom w:val="0"/>
                      <w:divBdr>
                        <w:top w:val="none" w:sz="0" w:space="0" w:color="auto"/>
                        <w:left w:val="none" w:sz="0" w:space="0" w:color="auto"/>
                        <w:bottom w:val="none" w:sz="0" w:space="0" w:color="auto"/>
                        <w:right w:val="none" w:sz="0" w:space="0" w:color="auto"/>
                      </w:divBdr>
                    </w:div>
                  </w:divsChild>
                </w:div>
                <w:div w:id="694113071">
                  <w:marLeft w:val="0"/>
                  <w:marRight w:val="0"/>
                  <w:marTop w:val="0"/>
                  <w:marBottom w:val="0"/>
                  <w:divBdr>
                    <w:top w:val="none" w:sz="0" w:space="0" w:color="auto"/>
                    <w:left w:val="none" w:sz="0" w:space="0" w:color="auto"/>
                    <w:bottom w:val="none" w:sz="0" w:space="0" w:color="auto"/>
                    <w:right w:val="none" w:sz="0" w:space="0" w:color="auto"/>
                  </w:divBdr>
                  <w:divsChild>
                    <w:div w:id="2066902765">
                      <w:marLeft w:val="0"/>
                      <w:marRight w:val="0"/>
                      <w:marTop w:val="0"/>
                      <w:marBottom w:val="0"/>
                      <w:divBdr>
                        <w:top w:val="none" w:sz="0" w:space="0" w:color="auto"/>
                        <w:left w:val="none" w:sz="0" w:space="0" w:color="auto"/>
                        <w:bottom w:val="none" w:sz="0" w:space="0" w:color="auto"/>
                        <w:right w:val="none" w:sz="0" w:space="0" w:color="auto"/>
                      </w:divBdr>
                    </w:div>
                  </w:divsChild>
                </w:div>
                <w:div w:id="914900964">
                  <w:marLeft w:val="0"/>
                  <w:marRight w:val="0"/>
                  <w:marTop w:val="0"/>
                  <w:marBottom w:val="0"/>
                  <w:divBdr>
                    <w:top w:val="none" w:sz="0" w:space="0" w:color="auto"/>
                    <w:left w:val="none" w:sz="0" w:space="0" w:color="auto"/>
                    <w:bottom w:val="none" w:sz="0" w:space="0" w:color="auto"/>
                    <w:right w:val="none" w:sz="0" w:space="0" w:color="auto"/>
                  </w:divBdr>
                  <w:divsChild>
                    <w:div w:id="1369640705">
                      <w:marLeft w:val="0"/>
                      <w:marRight w:val="0"/>
                      <w:marTop w:val="0"/>
                      <w:marBottom w:val="0"/>
                      <w:divBdr>
                        <w:top w:val="none" w:sz="0" w:space="0" w:color="auto"/>
                        <w:left w:val="none" w:sz="0" w:space="0" w:color="auto"/>
                        <w:bottom w:val="none" w:sz="0" w:space="0" w:color="auto"/>
                        <w:right w:val="none" w:sz="0" w:space="0" w:color="auto"/>
                      </w:divBdr>
                    </w:div>
                  </w:divsChild>
                </w:div>
                <w:div w:id="115224137">
                  <w:marLeft w:val="0"/>
                  <w:marRight w:val="0"/>
                  <w:marTop w:val="0"/>
                  <w:marBottom w:val="0"/>
                  <w:divBdr>
                    <w:top w:val="none" w:sz="0" w:space="0" w:color="auto"/>
                    <w:left w:val="none" w:sz="0" w:space="0" w:color="auto"/>
                    <w:bottom w:val="none" w:sz="0" w:space="0" w:color="auto"/>
                    <w:right w:val="none" w:sz="0" w:space="0" w:color="auto"/>
                  </w:divBdr>
                  <w:divsChild>
                    <w:div w:id="253784636">
                      <w:marLeft w:val="0"/>
                      <w:marRight w:val="0"/>
                      <w:marTop w:val="0"/>
                      <w:marBottom w:val="0"/>
                      <w:divBdr>
                        <w:top w:val="none" w:sz="0" w:space="0" w:color="auto"/>
                        <w:left w:val="none" w:sz="0" w:space="0" w:color="auto"/>
                        <w:bottom w:val="none" w:sz="0" w:space="0" w:color="auto"/>
                        <w:right w:val="none" w:sz="0" w:space="0" w:color="auto"/>
                      </w:divBdr>
                    </w:div>
                  </w:divsChild>
                </w:div>
                <w:div w:id="1966305926">
                  <w:marLeft w:val="0"/>
                  <w:marRight w:val="0"/>
                  <w:marTop w:val="0"/>
                  <w:marBottom w:val="0"/>
                  <w:divBdr>
                    <w:top w:val="none" w:sz="0" w:space="0" w:color="auto"/>
                    <w:left w:val="none" w:sz="0" w:space="0" w:color="auto"/>
                    <w:bottom w:val="none" w:sz="0" w:space="0" w:color="auto"/>
                    <w:right w:val="none" w:sz="0" w:space="0" w:color="auto"/>
                  </w:divBdr>
                  <w:divsChild>
                    <w:div w:id="760683315">
                      <w:marLeft w:val="0"/>
                      <w:marRight w:val="0"/>
                      <w:marTop w:val="0"/>
                      <w:marBottom w:val="0"/>
                      <w:divBdr>
                        <w:top w:val="none" w:sz="0" w:space="0" w:color="auto"/>
                        <w:left w:val="none" w:sz="0" w:space="0" w:color="auto"/>
                        <w:bottom w:val="none" w:sz="0" w:space="0" w:color="auto"/>
                        <w:right w:val="none" w:sz="0" w:space="0" w:color="auto"/>
                      </w:divBdr>
                    </w:div>
                  </w:divsChild>
                </w:div>
                <w:div w:id="818376251">
                  <w:marLeft w:val="0"/>
                  <w:marRight w:val="0"/>
                  <w:marTop w:val="0"/>
                  <w:marBottom w:val="0"/>
                  <w:divBdr>
                    <w:top w:val="none" w:sz="0" w:space="0" w:color="auto"/>
                    <w:left w:val="none" w:sz="0" w:space="0" w:color="auto"/>
                    <w:bottom w:val="none" w:sz="0" w:space="0" w:color="auto"/>
                    <w:right w:val="none" w:sz="0" w:space="0" w:color="auto"/>
                  </w:divBdr>
                  <w:divsChild>
                    <w:div w:id="452484297">
                      <w:marLeft w:val="0"/>
                      <w:marRight w:val="0"/>
                      <w:marTop w:val="0"/>
                      <w:marBottom w:val="0"/>
                      <w:divBdr>
                        <w:top w:val="none" w:sz="0" w:space="0" w:color="auto"/>
                        <w:left w:val="none" w:sz="0" w:space="0" w:color="auto"/>
                        <w:bottom w:val="none" w:sz="0" w:space="0" w:color="auto"/>
                        <w:right w:val="none" w:sz="0" w:space="0" w:color="auto"/>
                      </w:divBdr>
                    </w:div>
                  </w:divsChild>
                </w:div>
                <w:div w:id="1946301437">
                  <w:marLeft w:val="0"/>
                  <w:marRight w:val="0"/>
                  <w:marTop w:val="0"/>
                  <w:marBottom w:val="0"/>
                  <w:divBdr>
                    <w:top w:val="none" w:sz="0" w:space="0" w:color="auto"/>
                    <w:left w:val="none" w:sz="0" w:space="0" w:color="auto"/>
                    <w:bottom w:val="none" w:sz="0" w:space="0" w:color="auto"/>
                    <w:right w:val="none" w:sz="0" w:space="0" w:color="auto"/>
                  </w:divBdr>
                  <w:divsChild>
                    <w:div w:id="2090760707">
                      <w:marLeft w:val="0"/>
                      <w:marRight w:val="0"/>
                      <w:marTop w:val="0"/>
                      <w:marBottom w:val="0"/>
                      <w:divBdr>
                        <w:top w:val="none" w:sz="0" w:space="0" w:color="auto"/>
                        <w:left w:val="none" w:sz="0" w:space="0" w:color="auto"/>
                        <w:bottom w:val="none" w:sz="0" w:space="0" w:color="auto"/>
                        <w:right w:val="none" w:sz="0" w:space="0" w:color="auto"/>
                      </w:divBdr>
                    </w:div>
                  </w:divsChild>
                </w:div>
                <w:div w:id="462818887">
                  <w:marLeft w:val="0"/>
                  <w:marRight w:val="0"/>
                  <w:marTop w:val="0"/>
                  <w:marBottom w:val="0"/>
                  <w:divBdr>
                    <w:top w:val="none" w:sz="0" w:space="0" w:color="auto"/>
                    <w:left w:val="none" w:sz="0" w:space="0" w:color="auto"/>
                    <w:bottom w:val="none" w:sz="0" w:space="0" w:color="auto"/>
                    <w:right w:val="none" w:sz="0" w:space="0" w:color="auto"/>
                  </w:divBdr>
                  <w:divsChild>
                    <w:div w:id="452796135">
                      <w:marLeft w:val="0"/>
                      <w:marRight w:val="0"/>
                      <w:marTop w:val="0"/>
                      <w:marBottom w:val="0"/>
                      <w:divBdr>
                        <w:top w:val="none" w:sz="0" w:space="0" w:color="auto"/>
                        <w:left w:val="none" w:sz="0" w:space="0" w:color="auto"/>
                        <w:bottom w:val="none" w:sz="0" w:space="0" w:color="auto"/>
                        <w:right w:val="none" w:sz="0" w:space="0" w:color="auto"/>
                      </w:divBdr>
                    </w:div>
                  </w:divsChild>
                </w:div>
                <w:div w:id="2088650771">
                  <w:marLeft w:val="0"/>
                  <w:marRight w:val="0"/>
                  <w:marTop w:val="0"/>
                  <w:marBottom w:val="0"/>
                  <w:divBdr>
                    <w:top w:val="none" w:sz="0" w:space="0" w:color="auto"/>
                    <w:left w:val="none" w:sz="0" w:space="0" w:color="auto"/>
                    <w:bottom w:val="none" w:sz="0" w:space="0" w:color="auto"/>
                    <w:right w:val="none" w:sz="0" w:space="0" w:color="auto"/>
                  </w:divBdr>
                  <w:divsChild>
                    <w:div w:id="906765725">
                      <w:marLeft w:val="0"/>
                      <w:marRight w:val="0"/>
                      <w:marTop w:val="0"/>
                      <w:marBottom w:val="0"/>
                      <w:divBdr>
                        <w:top w:val="none" w:sz="0" w:space="0" w:color="auto"/>
                        <w:left w:val="none" w:sz="0" w:space="0" w:color="auto"/>
                        <w:bottom w:val="none" w:sz="0" w:space="0" w:color="auto"/>
                        <w:right w:val="none" w:sz="0" w:space="0" w:color="auto"/>
                      </w:divBdr>
                    </w:div>
                  </w:divsChild>
                </w:div>
                <w:div w:id="622659953">
                  <w:marLeft w:val="0"/>
                  <w:marRight w:val="0"/>
                  <w:marTop w:val="0"/>
                  <w:marBottom w:val="0"/>
                  <w:divBdr>
                    <w:top w:val="none" w:sz="0" w:space="0" w:color="auto"/>
                    <w:left w:val="none" w:sz="0" w:space="0" w:color="auto"/>
                    <w:bottom w:val="none" w:sz="0" w:space="0" w:color="auto"/>
                    <w:right w:val="none" w:sz="0" w:space="0" w:color="auto"/>
                  </w:divBdr>
                  <w:divsChild>
                    <w:div w:id="580990710">
                      <w:marLeft w:val="0"/>
                      <w:marRight w:val="0"/>
                      <w:marTop w:val="0"/>
                      <w:marBottom w:val="0"/>
                      <w:divBdr>
                        <w:top w:val="none" w:sz="0" w:space="0" w:color="auto"/>
                        <w:left w:val="none" w:sz="0" w:space="0" w:color="auto"/>
                        <w:bottom w:val="none" w:sz="0" w:space="0" w:color="auto"/>
                        <w:right w:val="none" w:sz="0" w:space="0" w:color="auto"/>
                      </w:divBdr>
                    </w:div>
                  </w:divsChild>
                </w:div>
                <w:div w:id="1955281654">
                  <w:marLeft w:val="0"/>
                  <w:marRight w:val="0"/>
                  <w:marTop w:val="0"/>
                  <w:marBottom w:val="0"/>
                  <w:divBdr>
                    <w:top w:val="none" w:sz="0" w:space="0" w:color="auto"/>
                    <w:left w:val="none" w:sz="0" w:space="0" w:color="auto"/>
                    <w:bottom w:val="none" w:sz="0" w:space="0" w:color="auto"/>
                    <w:right w:val="none" w:sz="0" w:space="0" w:color="auto"/>
                  </w:divBdr>
                  <w:divsChild>
                    <w:div w:id="1011954538">
                      <w:marLeft w:val="0"/>
                      <w:marRight w:val="0"/>
                      <w:marTop w:val="0"/>
                      <w:marBottom w:val="0"/>
                      <w:divBdr>
                        <w:top w:val="none" w:sz="0" w:space="0" w:color="auto"/>
                        <w:left w:val="none" w:sz="0" w:space="0" w:color="auto"/>
                        <w:bottom w:val="none" w:sz="0" w:space="0" w:color="auto"/>
                        <w:right w:val="none" w:sz="0" w:space="0" w:color="auto"/>
                      </w:divBdr>
                    </w:div>
                  </w:divsChild>
                </w:div>
                <w:div w:id="296297567">
                  <w:marLeft w:val="0"/>
                  <w:marRight w:val="0"/>
                  <w:marTop w:val="0"/>
                  <w:marBottom w:val="0"/>
                  <w:divBdr>
                    <w:top w:val="none" w:sz="0" w:space="0" w:color="auto"/>
                    <w:left w:val="none" w:sz="0" w:space="0" w:color="auto"/>
                    <w:bottom w:val="none" w:sz="0" w:space="0" w:color="auto"/>
                    <w:right w:val="none" w:sz="0" w:space="0" w:color="auto"/>
                  </w:divBdr>
                  <w:divsChild>
                    <w:div w:id="2110082377">
                      <w:marLeft w:val="0"/>
                      <w:marRight w:val="0"/>
                      <w:marTop w:val="0"/>
                      <w:marBottom w:val="0"/>
                      <w:divBdr>
                        <w:top w:val="none" w:sz="0" w:space="0" w:color="auto"/>
                        <w:left w:val="none" w:sz="0" w:space="0" w:color="auto"/>
                        <w:bottom w:val="none" w:sz="0" w:space="0" w:color="auto"/>
                        <w:right w:val="none" w:sz="0" w:space="0" w:color="auto"/>
                      </w:divBdr>
                    </w:div>
                  </w:divsChild>
                </w:div>
                <w:div w:id="1724786413">
                  <w:marLeft w:val="0"/>
                  <w:marRight w:val="0"/>
                  <w:marTop w:val="0"/>
                  <w:marBottom w:val="0"/>
                  <w:divBdr>
                    <w:top w:val="none" w:sz="0" w:space="0" w:color="auto"/>
                    <w:left w:val="none" w:sz="0" w:space="0" w:color="auto"/>
                    <w:bottom w:val="none" w:sz="0" w:space="0" w:color="auto"/>
                    <w:right w:val="none" w:sz="0" w:space="0" w:color="auto"/>
                  </w:divBdr>
                  <w:divsChild>
                    <w:div w:id="1740858781">
                      <w:marLeft w:val="0"/>
                      <w:marRight w:val="0"/>
                      <w:marTop w:val="0"/>
                      <w:marBottom w:val="0"/>
                      <w:divBdr>
                        <w:top w:val="none" w:sz="0" w:space="0" w:color="auto"/>
                        <w:left w:val="none" w:sz="0" w:space="0" w:color="auto"/>
                        <w:bottom w:val="none" w:sz="0" w:space="0" w:color="auto"/>
                        <w:right w:val="none" w:sz="0" w:space="0" w:color="auto"/>
                      </w:divBdr>
                    </w:div>
                  </w:divsChild>
                </w:div>
                <w:div w:id="725420530">
                  <w:marLeft w:val="0"/>
                  <w:marRight w:val="0"/>
                  <w:marTop w:val="0"/>
                  <w:marBottom w:val="0"/>
                  <w:divBdr>
                    <w:top w:val="none" w:sz="0" w:space="0" w:color="auto"/>
                    <w:left w:val="none" w:sz="0" w:space="0" w:color="auto"/>
                    <w:bottom w:val="none" w:sz="0" w:space="0" w:color="auto"/>
                    <w:right w:val="none" w:sz="0" w:space="0" w:color="auto"/>
                  </w:divBdr>
                  <w:divsChild>
                    <w:div w:id="14399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93715">
          <w:marLeft w:val="0"/>
          <w:marRight w:val="0"/>
          <w:marTop w:val="0"/>
          <w:marBottom w:val="0"/>
          <w:divBdr>
            <w:top w:val="none" w:sz="0" w:space="0" w:color="auto"/>
            <w:left w:val="none" w:sz="0" w:space="0" w:color="auto"/>
            <w:bottom w:val="none" w:sz="0" w:space="0" w:color="auto"/>
            <w:right w:val="none" w:sz="0" w:space="0" w:color="auto"/>
          </w:divBdr>
        </w:div>
      </w:divsChild>
    </w:div>
    <w:div w:id="1720979836">
      <w:bodyDiv w:val="1"/>
      <w:marLeft w:val="0"/>
      <w:marRight w:val="0"/>
      <w:marTop w:val="0"/>
      <w:marBottom w:val="0"/>
      <w:divBdr>
        <w:top w:val="none" w:sz="0" w:space="0" w:color="auto"/>
        <w:left w:val="none" w:sz="0" w:space="0" w:color="auto"/>
        <w:bottom w:val="none" w:sz="0" w:space="0" w:color="auto"/>
        <w:right w:val="none" w:sz="0" w:space="0" w:color="auto"/>
      </w:divBdr>
    </w:div>
    <w:div w:id="185279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15.svg"/><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2407</Words>
  <Characters>12999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Lohmann Luiz</dc:creator>
  <cp:keywords/>
  <dc:description/>
  <cp:lastModifiedBy>marcos</cp:lastModifiedBy>
  <cp:revision>11</cp:revision>
  <cp:lastPrinted>2020-11-28T02:41:00Z</cp:lastPrinted>
  <dcterms:created xsi:type="dcterms:W3CDTF">2023-09-05T19:34:00Z</dcterms:created>
  <dcterms:modified xsi:type="dcterms:W3CDTF">2026-09-23T00:48:00Z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0x0101006C4ABEF94D7C30489572EC90F4E0FD25</vt:lpwstr>
  </property>
  <property fmtid="{D5CDD505-2E9C-101B-9397-08002B2CF9AE}" pid="3" name="Curso">
    <vt:lpwstr/>
  </property>
  <property fmtid="{D5CDD505-2E9C-101B-9397-08002B2CF9AE}" pid="4" name="Modalidade">
    <vt:lpwstr/>
  </property>
  <property fmtid="{D5CDD505-2E9C-101B-9397-08002B2CF9AE}" pid="5" name="Escola">
    <vt:lpwstr/>
  </property>
  <property fmtid="{D5CDD505-2E9C-101B-9397-08002B2CF9AE}" pid="6" name="CH">
    <vt:lpwstr/>
  </property>
  <property fmtid="{D5CDD505-2E9C-101B-9397-08002B2CF9AE}" pid="7" name="Módulo">
    <vt:lpwstr/>
  </property>
  <property fmtid="{D5CDD505-2E9C-101B-9397-08002B2CF9AE}" pid="8" name="Tipo de arquivo">
    <vt:lpwstr/>
  </property>
  <property fmtid="{D5CDD505-2E9C-101B-9397-08002B2CF9AE}" pid="9" name="Ano da oferta">
    <vt:lpwstr/>
  </property>
  <property fmtid="{D5CDD505-2E9C-101B-9397-08002B2CF9AE}" pid="10" name="Processo">
    <vt:lpwstr/>
  </property>
  <property fmtid="{D5CDD505-2E9C-101B-9397-08002B2CF9AE}" pid="11" name="MediaServiceImageTags">
    <vt:lpwstr/>
  </property>
</Properties>
</file>