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4D5FD" w14:textId="5FD25469" w:rsidR="00F90A3D" w:rsidRDefault="00F90A3D">
      <w:r>
        <w:t xml:space="preserve">Ética como uma função preventiva para as boas relações e boas práticas no ambiente de convívio, e convívio profissional. </w:t>
      </w:r>
    </w:p>
    <w:p w14:paraId="19952FF8" w14:textId="77777777" w:rsidR="00F90A3D" w:rsidRDefault="00F90A3D"/>
    <w:p w14:paraId="06C49885" w14:textId="569DE55C" w:rsidR="008431A0" w:rsidRDefault="00F90A3D">
      <w:r>
        <w:t>Direitos humanos</w:t>
      </w:r>
    </w:p>
    <w:p w14:paraId="0932E5AD" w14:textId="24502A23" w:rsidR="00F90A3D" w:rsidRDefault="00F90A3D">
      <w:r>
        <w:t>Direitos do meio ambiente</w:t>
      </w:r>
    </w:p>
    <w:p w14:paraId="27F88E1B" w14:textId="0E6BA45F" w:rsidR="00F90A3D" w:rsidRDefault="00F90A3D">
      <w:r>
        <w:t>Direitos difusos</w:t>
      </w:r>
    </w:p>
    <w:p w14:paraId="19471283" w14:textId="77777777" w:rsidR="00F90A3D" w:rsidRDefault="00F90A3D"/>
    <w:sectPr w:rsidR="00F90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F7"/>
    <w:rsid w:val="001B2BF7"/>
    <w:rsid w:val="00821ED9"/>
    <w:rsid w:val="008431A0"/>
    <w:rsid w:val="008C2866"/>
    <w:rsid w:val="00C61529"/>
    <w:rsid w:val="00F9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3F5D"/>
  <w15:chartTrackingRefBased/>
  <w15:docId w15:val="{E8924733-D8E9-45DD-98E1-94B70F83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3</cp:revision>
  <dcterms:created xsi:type="dcterms:W3CDTF">2024-09-08T21:03:00Z</dcterms:created>
  <dcterms:modified xsi:type="dcterms:W3CDTF">2024-09-08T21:18:00Z</dcterms:modified>
</cp:coreProperties>
</file>