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67507" w14:textId="77777777" w:rsidR="00526CEC" w:rsidRDefault="00526CEC" w:rsidP="00526CEC">
      <w:pPr>
        <w:numPr>
          <w:ilvl w:val="0"/>
          <w:numId w:val="1"/>
        </w:numPr>
      </w:pPr>
      <w:r w:rsidRPr="00526CEC">
        <w:t>Segundo Edgar Morin, qual é o problema da especialização? E da complexidade?</w:t>
      </w:r>
    </w:p>
    <w:p w14:paraId="286E4856" w14:textId="53BD3846" w:rsidR="00526CEC" w:rsidRPr="00526CEC" w:rsidRDefault="00526CEC" w:rsidP="00526CEC">
      <w:pPr>
        <w:ind w:left="720"/>
      </w:pPr>
      <w:r w:rsidRPr="00526CEC">
        <w:t>Edgar Morin critica a especialização por fragmentar o conhecimento, limitando a compreensão do todo e das interações entre as partes. Já a complexidade exige uma visão integrada e transdisciplinar, reconhecendo a dificuldade de lidar com as interações dinâmicas sem simplificá-las.</w:t>
      </w:r>
    </w:p>
    <w:p w14:paraId="1B144DD6" w14:textId="77777777" w:rsidR="00526CEC" w:rsidRDefault="00526CEC" w:rsidP="00526CEC">
      <w:pPr>
        <w:numPr>
          <w:ilvl w:val="0"/>
          <w:numId w:val="1"/>
        </w:numPr>
      </w:pPr>
      <w:r w:rsidRPr="00526CEC">
        <w:t>Como Edgar Morin nos apresenta a questão complexa do Conhecimento?</w:t>
      </w:r>
    </w:p>
    <w:p w14:paraId="283F99EF" w14:textId="395B76C3" w:rsidR="00190496" w:rsidRDefault="00526CEC" w:rsidP="00526CEC">
      <w:pPr>
        <w:ind w:left="720"/>
      </w:pPr>
      <w:r w:rsidRPr="00526CEC">
        <w:t>Morin vê o conhecimento como uma rede de interações, que requer uma abordagem transdisciplinar e dinâmica. Ele destaca a necessidade de superar o pensamento simplista para compreender a realidade em sua totalidade, incluindo incertezas e paradoxos.</w:t>
      </w:r>
    </w:p>
    <w:p w14:paraId="0A820737" w14:textId="65B26951" w:rsidR="00526CEC" w:rsidRPr="00526CEC" w:rsidRDefault="00190496" w:rsidP="00190496">
      <w:r>
        <w:br w:type="page"/>
      </w:r>
    </w:p>
    <w:p w14:paraId="6BDAE99A" w14:textId="77777777" w:rsidR="008431A0" w:rsidRDefault="008431A0"/>
    <w:p w14:paraId="2FD4C9FB" w14:textId="77777777" w:rsidR="001153EB" w:rsidRDefault="001153EB" w:rsidP="005F7024">
      <w:pPr>
        <w:pStyle w:val="PargrafodaLista"/>
        <w:numPr>
          <w:ilvl w:val="0"/>
          <w:numId w:val="3"/>
        </w:numPr>
      </w:pPr>
      <w:r w:rsidRPr="001153EB">
        <w:t>Bertrand Russel aborda, em seu texto, o que é uma questão filosófica, mostrando que a filosofia, como os demais estudos, visa primeiramente a conhecer. O conhecimento que ela tem em vista é aquela espécie que confere unidade e organização sistemática a todo o corpo do saber científico, bem como a que resulta de um exame crítico dos fundamentos, convicções, preconceitos e crenças. Não se pode dizer, no entanto, que alcança a filosofia um grande êxito nas suas diligências por soluções precisas a esses problemas que são os seus.</w:t>
      </w:r>
    </w:p>
    <w:p w14:paraId="750CB067" w14:textId="03B0C727" w:rsidR="001153EB" w:rsidRDefault="001153EB" w:rsidP="001153EB">
      <w:pPr>
        <w:pStyle w:val="PargrafodaLista"/>
      </w:pPr>
      <w:r w:rsidRPr="001153EB">
        <w:t>Segundo o texto de Russell, uma questão filosófica pode ser entendida como:</w:t>
      </w:r>
    </w:p>
    <w:p w14:paraId="5FE800C0" w14:textId="26C02B65" w:rsidR="001153EB" w:rsidRDefault="001153EB" w:rsidP="001153EB">
      <w:pPr>
        <w:pStyle w:val="PargrafodaLista"/>
        <w:numPr>
          <w:ilvl w:val="0"/>
          <w:numId w:val="2"/>
        </w:numPr>
      </w:pPr>
      <w:r w:rsidRPr="001153EB">
        <w:t>Por tratar de questões sem aplicação prática, a clareza deve ser desconsiderada na análise de uma questão filosófica.</w:t>
      </w:r>
    </w:p>
    <w:p w14:paraId="1807FDE8" w14:textId="70ABAC91" w:rsidR="001153EB" w:rsidRPr="0026455B" w:rsidRDefault="001153EB" w:rsidP="001153EB">
      <w:pPr>
        <w:pStyle w:val="PargrafodaLista"/>
        <w:numPr>
          <w:ilvl w:val="0"/>
          <w:numId w:val="2"/>
        </w:numPr>
        <w:rPr>
          <w:color w:val="FF0000"/>
        </w:rPr>
      </w:pPr>
      <w:r w:rsidRPr="0026455B">
        <w:rPr>
          <w:color w:val="FF0000"/>
        </w:rPr>
        <w:t>Pergunta feita não pela possibilidade de uma resposta, mas pela possibilidade de promover o conhecimento por meio da reflexão e discussão racional.</w:t>
      </w:r>
    </w:p>
    <w:p w14:paraId="26C98BF0" w14:textId="71608A3B" w:rsidR="001153EB" w:rsidRDefault="001153EB" w:rsidP="001153EB">
      <w:pPr>
        <w:pStyle w:val="PargrafodaLista"/>
        <w:numPr>
          <w:ilvl w:val="0"/>
          <w:numId w:val="2"/>
        </w:numPr>
      </w:pPr>
      <w:r w:rsidRPr="001153EB">
        <w:t>Tipicamente atribuída ao “ser humano prático”</w:t>
      </w:r>
      <w:r>
        <w:t>.</w:t>
      </w:r>
    </w:p>
    <w:p w14:paraId="1C25E31C" w14:textId="2289E91B" w:rsidR="001153EB" w:rsidRDefault="001153EB" w:rsidP="001153EB">
      <w:pPr>
        <w:pStyle w:val="PargrafodaLista"/>
        <w:numPr>
          <w:ilvl w:val="0"/>
          <w:numId w:val="2"/>
        </w:numPr>
      </w:pPr>
      <w:r w:rsidRPr="001153EB">
        <w:t>Conta em grande parte com o que se chama “instinto” para suas respostas.</w:t>
      </w:r>
    </w:p>
    <w:p w14:paraId="02E7788F" w14:textId="69EF9C9C" w:rsidR="00190496" w:rsidRDefault="00190496" w:rsidP="001153EB">
      <w:pPr>
        <w:pStyle w:val="PargrafodaLista"/>
        <w:numPr>
          <w:ilvl w:val="0"/>
          <w:numId w:val="2"/>
        </w:numPr>
      </w:pPr>
      <w:r w:rsidRPr="00190496">
        <w:t>A consideração do rigor e método é secundária em sua discussão, afinal a questão filosófica vale pela utilidade de sua resposta.</w:t>
      </w:r>
    </w:p>
    <w:p w14:paraId="2857F520" w14:textId="77777777" w:rsidR="00190496" w:rsidRDefault="00190496">
      <w:r>
        <w:br w:type="page"/>
      </w:r>
    </w:p>
    <w:p w14:paraId="34CBE996" w14:textId="77777777" w:rsidR="00190496" w:rsidRDefault="00190496" w:rsidP="00190496"/>
    <w:p w14:paraId="7367CFE7" w14:textId="77777777" w:rsidR="006F5217" w:rsidRDefault="006F5217" w:rsidP="00190496">
      <w:r>
        <w:t>“</w:t>
      </w:r>
      <w:r w:rsidR="00190496" w:rsidRPr="00190496">
        <w:t xml:space="preserve">Empirismo significa uma posição filosófica que toma a experiência como guia e critério de validade de suas afirmações, sobretudo nos campos da teoria do conhecimento e da filosofia da ciência. O termo é derivado do grego </w:t>
      </w:r>
      <w:r w:rsidR="00190496" w:rsidRPr="006F5217">
        <w:rPr>
          <w:i/>
          <w:iCs/>
        </w:rPr>
        <w:t>empeiria</w:t>
      </w:r>
      <w:r w:rsidR="00190496" w:rsidRPr="00190496">
        <w:t>, significando basicamente uma forma de saber derivado da experiência sensível e de dados acumulados com base nessa experiência, permitindo a realização de fins práticos. O lema do empirismo é a frase de inspiração aristotélica: ‘</w:t>
      </w:r>
      <w:r w:rsidR="00190496" w:rsidRPr="006F5217">
        <w:rPr>
          <w:b/>
          <w:bCs/>
        </w:rPr>
        <w:t>Nada está no intelecto que não tenha passado antes pelos sentidos’</w:t>
      </w:r>
      <w:r w:rsidR="00190496" w:rsidRPr="00190496">
        <w:t>.”</w:t>
      </w:r>
    </w:p>
    <w:p w14:paraId="76B17F49" w14:textId="77777777" w:rsidR="006F5217" w:rsidRDefault="00190496" w:rsidP="00190496">
      <w:r w:rsidRPr="00190496">
        <w:t xml:space="preserve">MARCONDES, Danilo. Iniciação à história da filosofia dos pré-socráticos </w:t>
      </w:r>
      <w:r w:rsidR="006F5217">
        <w:t xml:space="preserve"> </w:t>
      </w:r>
      <w:r w:rsidRPr="00190496">
        <w:t>Wittgenstein</w:t>
      </w:r>
      <w:r w:rsidR="006F5217">
        <w:t xml:space="preserve"> </w:t>
      </w:r>
      <w:r w:rsidRPr="00190496">
        <w:t>Rio de Janeiro: Zahar, 1997. p. 246.</w:t>
      </w:r>
    </w:p>
    <w:p w14:paraId="07AC0FEA" w14:textId="13D459CF" w:rsidR="00190496" w:rsidRDefault="00190496" w:rsidP="00190496">
      <w:r w:rsidRPr="00190496">
        <w:t>Baseando-se na passagem destacada em negrito no enunciado, analise as proposições e assinale a alternativa CORRETA:</w:t>
      </w:r>
    </w:p>
    <w:p w14:paraId="7F8CD717" w14:textId="49AA223F" w:rsidR="00190496" w:rsidRDefault="00190496" w:rsidP="00190496">
      <w:pPr>
        <w:pStyle w:val="PargrafodaLista"/>
        <w:numPr>
          <w:ilvl w:val="1"/>
          <w:numId w:val="1"/>
        </w:numPr>
      </w:pPr>
      <w:r w:rsidRPr="00190496">
        <w:t>O empirismo pode ser entendido como subjetivismo ou relativismo, ou seja, o conhecimento é relativo ao indivíduo, uma vez que os sentidos podem variar de pessoa para pessoa.</w:t>
      </w:r>
    </w:p>
    <w:p w14:paraId="44CFD184" w14:textId="49584B29" w:rsidR="00190496" w:rsidRDefault="00190496" w:rsidP="00190496">
      <w:pPr>
        <w:pStyle w:val="PargrafodaLista"/>
        <w:numPr>
          <w:ilvl w:val="1"/>
          <w:numId w:val="1"/>
        </w:numPr>
      </w:pPr>
      <w:r w:rsidRPr="00190496">
        <w:t>A experiência é a fonte válida para a construção de conhecimento. Dessa forma, uma experiência relacionada com a matemática pode ser considerada uma forma de empirismo.</w:t>
      </w:r>
    </w:p>
    <w:p w14:paraId="76E82D53" w14:textId="2C1B22F3" w:rsidR="00190496" w:rsidRPr="0026455B" w:rsidRDefault="00190496" w:rsidP="00190496">
      <w:pPr>
        <w:pStyle w:val="PargrafodaLista"/>
        <w:numPr>
          <w:ilvl w:val="1"/>
          <w:numId w:val="1"/>
        </w:numPr>
        <w:rPr>
          <w:color w:val="FF0000"/>
        </w:rPr>
      </w:pPr>
      <w:r w:rsidRPr="0026455B">
        <w:rPr>
          <w:color w:val="FF0000"/>
        </w:rPr>
        <w:t>Os sentidos são nossa conexão com o mundo que se busca conhecer, portanto, somente mediante dados ou fatos por eles percebidos, podemos construir conhecimento científico.</w:t>
      </w:r>
    </w:p>
    <w:p w14:paraId="2D6DA6AE" w14:textId="222434BF" w:rsidR="00190496" w:rsidRDefault="00190496" w:rsidP="00190496">
      <w:pPr>
        <w:pStyle w:val="PargrafodaLista"/>
        <w:numPr>
          <w:ilvl w:val="1"/>
          <w:numId w:val="1"/>
        </w:numPr>
      </w:pPr>
      <w:r w:rsidRPr="00190496">
        <w:t>O empirismo pode ser entendido como valorizar a experiência humana, a realidade abstrata, a atividade do indivíduo na busca por uma metafísica especulativa pelos sentidos.</w:t>
      </w:r>
    </w:p>
    <w:p w14:paraId="5EE895F0" w14:textId="64B4228B" w:rsidR="00190496" w:rsidRDefault="006F5217" w:rsidP="00190496">
      <w:pPr>
        <w:pStyle w:val="PargrafodaLista"/>
        <w:numPr>
          <w:ilvl w:val="1"/>
          <w:numId w:val="1"/>
        </w:numPr>
      </w:pPr>
      <w:r w:rsidRPr="006F5217">
        <w:t>Todo conhecimento válido resulta de uma base intelectual, de pensamentos ou intuições intelectuais, elaborando-se e desenvolvendo-se a partir desses dados.</w:t>
      </w:r>
    </w:p>
    <w:p w14:paraId="67C2B731" w14:textId="77777777" w:rsidR="00190496" w:rsidRDefault="00190496" w:rsidP="00190496"/>
    <w:p w14:paraId="1F16E6DF" w14:textId="77777777" w:rsidR="0026455B" w:rsidRDefault="0026455B" w:rsidP="00190496"/>
    <w:p w14:paraId="65A2E181" w14:textId="53B85D46" w:rsidR="0026455B" w:rsidRDefault="0026455B" w:rsidP="00190496">
      <w:r>
        <w:rPr>
          <w:noProof/>
        </w:rPr>
        <w:drawing>
          <wp:inline distT="0" distB="0" distL="0" distR="0" wp14:anchorId="18D5C8AB" wp14:editId="290C7714">
            <wp:extent cx="5391785" cy="1845945"/>
            <wp:effectExtent l="0" t="0" r="0" b="1905"/>
            <wp:docPr id="20926890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0E62" w14:textId="147E7E1A" w:rsidR="0026455B" w:rsidRDefault="0026455B" w:rsidP="00190496">
      <w:r>
        <w:t>C</w:t>
      </w:r>
    </w:p>
    <w:p w14:paraId="23B23694" w14:textId="77777777" w:rsidR="0026455B" w:rsidRDefault="0026455B" w:rsidP="00190496"/>
    <w:p w14:paraId="09B83F41" w14:textId="462DE1CC" w:rsidR="0026455B" w:rsidRDefault="0026455B" w:rsidP="00190496">
      <w:r>
        <w:rPr>
          <w:noProof/>
        </w:rPr>
        <w:lastRenderedPageBreak/>
        <w:drawing>
          <wp:inline distT="0" distB="0" distL="0" distR="0" wp14:anchorId="320A854A" wp14:editId="4773F294">
            <wp:extent cx="5391785" cy="1811655"/>
            <wp:effectExtent l="0" t="0" r="0" b="0"/>
            <wp:docPr id="18634054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33DB" w14:textId="30C43A1E" w:rsidR="0026455B" w:rsidRDefault="0026455B" w:rsidP="00190496">
      <w:r>
        <w:t>A</w:t>
      </w:r>
    </w:p>
    <w:p w14:paraId="6F8407B2" w14:textId="77777777" w:rsidR="0026455B" w:rsidRDefault="0026455B" w:rsidP="00190496"/>
    <w:p w14:paraId="1B3F250E" w14:textId="18212912" w:rsidR="0026455B" w:rsidRDefault="0026455B" w:rsidP="00190496">
      <w:r>
        <w:rPr>
          <w:noProof/>
        </w:rPr>
        <w:drawing>
          <wp:inline distT="0" distB="0" distL="0" distR="0" wp14:anchorId="5E8F085A" wp14:editId="5B16E377">
            <wp:extent cx="5391785" cy="1898015"/>
            <wp:effectExtent l="0" t="0" r="0" b="6985"/>
            <wp:docPr id="278298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46A2" w14:textId="7153920F" w:rsidR="0026455B" w:rsidRPr="00190496" w:rsidRDefault="0026455B" w:rsidP="00190496">
      <w:r>
        <w:t>B</w:t>
      </w:r>
    </w:p>
    <w:sectPr w:rsidR="0026455B" w:rsidRPr="00190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B1F92"/>
    <w:multiLevelType w:val="hybridMultilevel"/>
    <w:tmpl w:val="9436553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032B"/>
    <w:multiLevelType w:val="multilevel"/>
    <w:tmpl w:val="2126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71FBE"/>
    <w:multiLevelType w:val="hybridMultilevel"/>
    <w:tmpl w:val="573AB6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13821">
    <w:abstractNumId w:val="1"/>
  </w:num>
  <w:num w:numId="2" w16cid:durableId="4671651">
    <w:abstractNumId w:val="0"/>
  </w:num>
  <w:num w:numId="3" w16cid:durableId="1723212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92"/>
    <w:rsid w:val="001153EB"/>
    <w:rsid w:val="00190496"/>
    <w:rsid w:val="0026455B"/>
    <w:rsid w:val="00407592"/>
    <w:rsid w:val="00526CEC"/>
    <w:rsid w:val="006F5217"/>
    <w:rsid w:val="008431A0"/>
    <w:rsid w:val="00947D4F"/>
    <w:rsid w:val="00C6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FE5F"/>
  <w15:chartTrackingRefBased/>
  <w15:docId w15:val="{EE06E584-F9C4-4E73-86E1-8071954E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2</cp:revision>
  <dcterms:created xsi:type="dcterms:W3CDTF">2024-08-27T00:23:00Z</dcterms:created>
  <dcterms:modified xsi:type="dcterms:W3CDTF">2024-08-27T01:35:00Z</dcterms:modified>
</cp:coreProperties>
</file>