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Calibri" w:hAnsi="Calibri" w:eastAsia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>CONFIGURAÇOES BÁSIXAS PARA COMUNICAÇÃO SERIAL RASPBERRY PI 3 B+ E ARDUINO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Para configurar a serial é preciso editar o arquivo “inittab”, localizado em “/etc/inittab”. Para habilitar a serial deve-se comentar a linha “T0:23:respawn:/sbin/getty -L ttyAMA0 115200 vt100”. Para abrir este arquivo digite o seguinte comando no LX Terminal: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>$ sudo nano /etc/inittab</w:t>
      </w:r>
    </w:p>
    <w:p>
      <w:pPr>
        <w:spacing w:before="240" w:after="240" w:line="30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Caso não se consiga encontrar este arquivo no sistema operacional da sua Raspberry PI, que foi  o meu caso, deve-se realizar o seguinte comando:</w:t>
      </w:r>
    </w:p>
    <w:p>
      <w:pPr>
        <w:spacing w:before="240" w:after="240" w:line="30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>$ sudo nano /boot/config.txt</w:t>
      </w:r>
    </w:p>
    <w:p>
      <w:pPr>
        <w:spacing w:before="240" w:after="240" w:line="30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Quando abrir este arquivo acrescente no final a seguinte linha “enable_uart=1”.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Em seguida desabilite a serial com os seguintes comandos: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>$ sudo systemctl stop serial-getty@ttyS0.service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 xml:space="preserve">$ sudo systemctl disable </w:t>
      </w:r>
      <w:r>
        <w:rPr>
          <w:rFonts w:ascii="Calibri" w:hAnsi="Calibri" w:eastAsia="Calibri" w:cs="Calibri"/>
          <w:b/>
          <w:bCs/>
          <w:sz w:val="24"/>
          <w:szCs w:val="24"/>
        </w:rPr>
        <w:t>serial-getty@ttyS0.service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Em seguida execute o comando abaixo: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>$ sudo nano /boot/cmdline.txt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E remova a linha “console=serial0,115200”, salve o arquivo e realize o “Reboot” da Raspberry PI.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Pronto, a Raspberry PI está configurada e pronta para se utilizar as portas seriais com protocolo UART.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4029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65305345" w:val="96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asic Roman" w:hAnsi="Basic Roman" w:eastAsia="Basic Roman" w:cs="Basic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Basic Sans" w:hAnsi="Basic Sans" w:eastAsia="Basic Sans" w:cs="Basic Sans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asic Roman" w:hAnsi="Basic Roman" w:eastAsia="Basic Roman" w:cs="Basic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Basic Sans" w:hAnsi="Basic Sans" w:eastAsia="Basic Sans" w:cs="Basic Sans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Basic Roman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marcos paulo silva viana</cp:lastModifiedBy>
  <cp:revision>0</cp:revision>
  <dcterms:created xsi:type="dcterms:W3CDTF">2019-08-08T22:51:41Z</dcterms:created>
  <dcterms:modified xsi:type="dcterms:W3CDTF">2019-08-08T23:02:25Z</dcterms:modified>
</cp:coreProperties>
</file>