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0"/>
        <w:rPr>
          <w:rFonts w:ascii="Comic Sans MS" w:hAnsi="Comic Sans MS"/>
          <w:b/>
          <w:b/>
          <w:color w:val="auto"/>
          <w:sz w:val="20"/>
          <w:szCs w:val="20"/>
        </w:rPr>
      </w:pPr>
      <w:r>
        <w:rPr>
          <w:rFonts w:ascii="Comic Sans MS" w:hAnsi="Comic Sans MS"/>
          <w:b/>
          <w:color w:val="auto"/>
          <w:sz w:val="20"/>
          <w:szCs w:val="20"/>
        </w:rPr>
        <w:t>Listar los nombres de los usuarios, si hay repetidos hacer que no aparezcan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3095625" cy="298831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2. Listar nombre y teléfono de los usuarios con teléfono NOKIA, BLACKBERRY o SONY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3655" cy="14890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3. Listar el login de los usuarios con nivel 1, 2 o 3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3510280" cy="2313940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4. Listar los números de teléfono con saldo menor o igual a 300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3924300" cy="3659505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5. Listar el login de los usuarios con nivel 2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3857625" cy="1694815"/>
            <wp:effectExtent l="0" t="0" r="0" b="0"/>
            <wp:docPr id="5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6. Mostrar el email de los usuarios que usan Gmail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3992880" cy="1733550"/>
            <wp:effectExtent l="0" t="0" r="0" b="0"/>
            <wp:docPr id="6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7. Listar nombre y teléfono de los usuarios de la compañía Telcel con teléfono LG, o MOTOROLA .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1103630"/>
            <wp:effectExtent l="0" t="0" r="0" b="0"/>
            <wp:docPr id="7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8. Listar nombre y teléfono de los usuarios con teléfono que no sea de la marca LG o SAMSUNG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200650" cy="3392170"/>
            <wp:effectExtent l="0" t="0" r="0" b="0"/>
            <wp:docPr id="8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9. Listar el login y teléfono de los usuarios con compañía telefónica IUSACELL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2171700"/>
            <wp:effectExtent l="0" t="0" r="0" b="0"/>
            <wp:docPr id="9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10. Listar el login y teléfono de los usuarios con compañía telefónica que no sea TELCEL y que tengan saldo.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3773170"/>
            <wp:effectExtent l="0" t="0" r="0" b="0"/>
            <wp:docPr id="10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11. Listar el login, mail y teléfono de los usuarios con compañia telefónica IUSACELL o AXEL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812790" cy="1895475"/>
            <wp:effectExtent l="0" t="0" r="0" b="0"/>
            <wp:docPr id="11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12. Mostrar el email de los usuarios que no usan yahoo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3615690"/>
            <wp:effectExtent l="0" t="0" r="0" b="0"/>
            <wp:docPr id="12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13. Listar el login y teléfono de los usuarios con compañía telefónica que no sea TELCEL o IUSACELL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338445" cy="2647950"/>
            <wp:effectExtent l="0" t="0" r="0" b="0"/>
            <wp:docPr id="13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14. Listar el login y teléfono de los usuarios con compañía telefónica UNEFON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4714875" cy="1668145"/>
            <wp:effectExtent l="0" t="0" r="0" b="0"/>
            <wp:docPr id="14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15. Listar las diferentes marcas de celular en orden alfabético descendentemente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3228975" cy="2276475"/>
            <wp:effectExtent l="0" t="0" r="0" b="0"/>
            <wp:docPr id="15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16. Listar las diferentes compañias en orden aleatorio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3262630" cy="3180715"/>
            <wp:effectExtent l="0" t="0" r="0" b="0"/>
            <wp:docPr id="16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17. Listar el login de los usuarios con nivel 0 o 2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4324350" cy="3367405"/>
            <wp:effectExtent l="0" t="0" r="0" b="0"/>
            <wp:docPr id="17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18. Listar el login de los usuarios con nivel entre 0 y 2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229860" cy="3562985"/>
            <wp:effectExtent l="0" t="0" r="0" b="0"/>
            <wp:docPr id="18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19. Listar el login y saldo de los usuarios con nivel 1 o 2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4371340" cy="3829050"/>
            <wp:effectExtent l="0" t="0" r="0" b="0"/>
            <wp:docPr id="19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20. Listar nombre y teléfono de los usuarios con teléfono que no sea de la marca BLACKBERRY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3870960"/>
            <wp:effectExtent l="0" t="0" r="0" b="0"/>
            <wp:docPr id="20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21. Listar el login de los usuarios con nivel 3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4067810" cy="2200910"/>
            <wp:effectExtent l="0" t="0" r="0" b="0"/>
            <wp:docPr id="21" name="Imagen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22. Listar el login de los usuarios con nivel 0 o 2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163185" cy="4115435"/>
            <wp:effectExtent l="0" t="0" r="0" b="0"/>
            <wp:docPr id="22" name="Imagen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23. Listar el login de los usuarios con nivel 1 y saldo positivo.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4267200" cy="1392555"/>
            <wp:effectExtent l="0" t="0" r="0" b="0"/>
            <wp:docPr id="23" name="Imagen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24. Listar el login y teléfono de los usuarios con compañia telefónica AT&amp;T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1575435"/>
            <wp:effectExtent l="0" t="0" r="0" b="0"/>
            <wp:docPr id="24" name="Imagen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25. Listar las diferentes compañias en orden alfabético descendentemente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4542790" cy="3505200"/>
            <wp:effectExtent l="0" t="0" r="0" b="0"/>
            <wp:docPr id="25" name="Imagen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26. Listar el login de los usuarios inactivos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4324985" cy="1524000"/>
            <wp:effectExtent l="0" t="0" r="0" b="0"/>
            <wp:docPr id="26" name="Imagen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27. Listar los números de teléfono sin saldo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229860" cy="2047875"/>
            <wp:effectExtent l="0" t="0" r="0" b="0"/>
            <wp:docPr id="27" name="Imagen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28. Listar los números de teléfono con saldo mayor a 300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4896485" cy="1590675"/>
            <wp:effectExtent l="0" t="0" r="0" b="0"/>
            <wp:docPr id="28" name="Imagen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29. Listar nombre y teléfono de los usuarios con teléfono que no sea de la marca LG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4158615"/>
            <wp:effectExtent l="0" t="0" r="0" b="0"/>
            <wp:docPr id="29" name="Imagen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30. Listar las diferentes compañias en orden alfabético ascendentemente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4105275" cy="3146425"/>
            <wp:effectExtent l="0" t="0" r="0" b="0"/>
            <wp:docPr id="30" name="Imagen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>
          <w:rFonts w:ascii="Comic Sans MS" w:hAnsi="Comic Sans MS"/>
          <w:b/>
          <w:b/>
          <w:color w:val="auto"/>
          <w:sz w:val="20"/>
          <w:szCs w:val="20"/>
        </w:rPr>
      </w:pPr>
      <w:r>
        <w:rPr>
          <w:rFonts w:ascii="Comic Sans MS" w:hAnsi="Comic Sans MS"/>
          <w:b/>
          <w:color w:val="auto"/>
          <w:sz w:val="20"/>
          <w:szCs w:val="20"/>
        </w:rPr>
        <w:t>31. Mostrar el email de los usuarios que usan Hotmail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363210" cy="1953260"/>
            <wp:effectExtent l="0" t="0" r="0" b="0"/>
            <wp:docPr id="31" name="Imagen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32. Listar los nombres de los usuarios sin saldo o inactivos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2267585"/>
            <wp:effectExtent l="0" t="0" r="0" b="0"/>
            <wp:docPr id="32" name="Imagen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33. Listar el login y teléfono de los usuarios con compañía telefónica IUSACELL o TELCEL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1779905"/>
            <wp:effectExtent l="0" t="0" r="0" b="0"/>
            <wp:docPr id="33" name="Imagen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34. Listar las diferentes marcas de celular en orden alfabético ascendentemente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220335" cy="4277360"/>
            <wp:effectExtent l="0" t="0" r="0" b="0"/>
            <wp:docPr id="34" name="Imagen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35. Listar las diferentes marcas de celular en orden alfabético aleatorio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4619625" cy="2037080"/>
            <wp:effectExtent l="0" t="0" r="0" b="0"/>
            <wp:docPr id="35" name="Imagen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36. Listar el login y teléfono de los usuarios con compañia telefónica IUSACELL o NEFON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1730375"/>
            <wp:effectExtent l="0" t="0" r="0" b="0"/>
            <wp:docPr id="36" name="Imagen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37. Listar nombre y teléfono de los usuarios con teléfono que no sea de la marca MOTOROLA o NOKIA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2722880"/>
            <wp:effectExtent l="0" t="0" r="0" b="0"/>
            <wp:docPr id="37" name="Imagen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4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38. Muestra el nombre y teléfono en una sola columna llamada Cliente donde la marca sea MOTOROLA y el usuario esté activo.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1064260"/>
            <wp:effectExtent l="0" t="0" r="0" b="0"/>
            <wp:docPr id="38" name="Imagen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4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39. Muestra el nombre y saldo añadiendo 50€ al saldo de cada usuario de la marca SAMSUNG y ordénalo por saldo.</w:t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1038225"/>
            <wp:effectExtent l="0" t="0" r="0" b="0"/>
            <wp:docPr id="39" name="Imagen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4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</w:r>
    </w:p>
    <w:p>
      <w:pPr>
        <w:pStyle w:val="Normal"/>
        <w:rPr>
          <w:rFonts w:ascii="Comic Sans MS" w:hAnsi="Comic Sans MS"/>
          <w:b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40. Selecciona los 5 primeros usuarios y sus teléfonos cuyo saldo sea mayor que 20€ y a la columna que resulte llámale “premiados”</w:t>
      </w:r>
    </w:p>
    <w:p>
      <w:pPr>
        <w:pStyle w:val="Normal"/>
        <w:spacing w:before="0" w:after="160"/>
        <w:rPr>
          <w:rFonts w:ascii="Comic Sans MS" w:hAnsi="Comic Sans MS"/>
          <w:b/>
          <w:b/>
          <w:sz w:val="20"/>
          <w:szCs w:val="20"/>
        </w:rPr>
      </w:pPr>
      <w:r>
        <w:rPr/>
        <w:drawing>
          <wp:inline distT="0" distB="0" distL="0" distR="0">
            <wp:extent cx="5400040" cy="1532255"/>
            <wp:effectExtent l="0" t="0" r="0" b="0"/>
            <wp:docPr id="40" name="Imagen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mic Sans M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1452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1452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EnlacedeInternet">
    <w:name w:val="Enlace de Internet"/>
    <w:basedOn w:val="DefaultParagraphFont"/>
    <w:uiPriority w:val="99"/>
    <w:unhideWhenUsed/>
    <w:rsid w:val="00fd26d2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c70f1"/>
    <w:pPr>
      <w:spacing w:before="0" w:after="160"/>
      <w:ind w:left="720" w:hanging="0"/>
      <w:contextualSpacing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fd26d2"/>
    <w:pPr>
      <w:outlineLvl w:val="9"/>
    </w:pPr>
    <w:rPr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fd26d2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LibreOffice/7.2.5.2$Windows_X86_64 LibreOffice_project/499f9727c189e6ef3471021d6132d4c694f357e5</Application>
  <AppVersion>15.0000</AppVersion>
  <Pages>16</Pages>
  <Words>545</Words>
  <Characters>2461</Characters>
  <CharactersWithSpaces>2965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2024-01-09T17:48:00Z</dcterms:created>
  <dc:creator>dam1</dc:creator>
  <dc:description/>
  <dc:language>es-ES</dc:language>
  <cp:lastModifiedBy/>
  <dcterms:modified xsi:type="dcterms:W3CDTF">2024-02-27T21:04:01Z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