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nf6ogfk8h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Ficha de diseño — GameZone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epukoe2d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permite introducir los datos de una persona que quiere participar en un torneo de videojuegos y consultar un resumen de la información introducida.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4ih3927jl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Usuarios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está dirigida a personas interesadas en participar en un torneo de videojuegos. Se supone que tienen conocimientos básicos de informática, pero la interfaz debe ser sencilla para cualquier usuario.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73a24sdo7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Contexto de uso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en un ordenador mediante una aplicación de escritorio JavaFX. El usuario podrá manejarla con el ratón o con el teclado.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2gecwvoud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Tareas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 aplicación.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al formulario de inscripción.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el nombre del participante.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una modalidad de videojuego.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fecha del torneo.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si necesita material.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Añadir observaciones.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resumen.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Volver a la pantalla de bienvenida.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28qx78oxx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Pasos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abre GameZone.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Pulsa el botón «Inscribirse».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los campos del formulario.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Pulsa «Mostrar resumen».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los datos mostrados.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modificar los campos y volver a generar el resumen.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pulsar «Volver» para regresar a la bienvenida.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dvfpn6c28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Información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formulario recoge el nombre, la modalidad de videojuego, la fecha del torneo, si el participante necesita material y sus observaciones.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bienvenida muestra el nombre y la finalidad de la aplicación. El formulario muestra los campos y un resumen actualizado cuando se pulsa el botón correspondiente.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no guarda ni envía los datos. Solo muestra una simulación de la inscripción.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