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837E" w14:textId="3A6093A2" w:rsidR="00D579D5" w:rsidRDefault="00D579D5">
      <w:r>
        <w:t>Instrumento de sopro indígena a taquara sagrada.</w:t>
      </w:r>
    </w:p>
    <w:p w14:paraId="4E462FDA" w14:textId="77777777" w:rsidR="00D579D5" w:rsidRDefault="00D579D5"/>
    <w:p w14:paraId="126B6B39" w14:textId="7D225C02" w:rsidR="00D579D5" w:rsidRDefault="00D579D5">
      <w:r>
        <w:t>Esse canto esse sopro é o sopro dos seres invisíveis que habitam a Nhe</w:t>
      </w:r>
      <w:r w:rsidR="00AE0239">
        <w:t>’</w:t>
      </w:r>
      <w:r>
        <w:t>ery, eu sempre me emociono na verdade com o sopro porque a fala é um sopro e a flauta que é feita da taquara sagrada</w:t>
      </w:r>
      <w:r w:rsidR="00AE0239">
        <w:t>...ela traz mensagens que as palavras não conseguem alcançar porque o sopro ele tá lá dentro da gente e a palavra é um código que nem sempre consegue transmitir o sentimento e a presença dos encantados dos invisíveis desses guardiões que são seres que protegem tudo que é vida dentro da terra, então ofereço esse som as seres invisíveis.</w:t>
      </w:r>
    </w:p>
    <w:p w14:paraId="4EB84324" w14:textId="77777777" w:rsidR="00D579D5" w:rsidRDefault="00D579D5"/>
    <w:p w14:paraId="7F27C6FF" w14:textId="77777777" w:rsidR="00D579D5" w:rsidRDefault="00D579D5"/>
    <w:sectPr w:rsidR="00D57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D5"/>
    <w:rsid w:val="001E3BCF"/>
    <w:rsid w:val="004465B7"/>
    <w:rsid w:val="00543A99"/>
    <w:rsid w:val="00914EAE"/>
    <w:rsid w:val="00AE0239"/>
    <w:rsid w:val="00D5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F2B72"/>
  <w15:chartTrackingRefBased/>
  <w15:docId w15:val="{56605979-6FB6-4EB6-AB9F-5F62BDA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Padalko</dc:creator>
  <cp:keywords/>
  <dc:description/>
  <cp:lastModifiedBy>Nicolay Padalko</cp:lastModifiedBy>
  <cp:revision>1</cp:revision>
  <dcterms:created xsi:type="dcterms:W3CDTF">2023-05-24T13:20:00Z</dcterms:created>
  <dcterms:modified xsi:type="dcterms:W3CDTF">2023-05-24T13:42:00Z</dcterms:modified>
</cp:coreProperties>
</file>