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EE" w:rsidRPr="007373EE" w:rsidRDefault="007373EE" w:rsidP="007373EE">
      <w:pPr>
        <w:jc w:val="both"/>
        <w:rPr>
          <w:rFonts w:ascii="Arial" w:hAnsi="Arial" w:cs="Arial"/>
          <w:b/>
          <w:sz w:val="24"/>
          <w:szCs w:val="24"/>
        </w:rPr>
      </w:pPr>
      <w:r w:rsidRPr="007373EE">
        <w:rPr>
          <w:rFonts w:ascii="Arial" w:hAnsi="Arial" w:cs="Arial"/>
          <w:b/>
          <w:sz w:val="24"/>
          <w:szCs w:val="24"/>
        </w:rPr>
        <w:t>Jurandir: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>Definições: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7373EE">
        <w:rPr>
          <w:rFonts w:ascii="Arial" w:hAnsi="Arial" w:cs="Arial"/>
        </w:rPr>
        <w:t>CLR :</w:t>
      </w:r>
      <w:proofErr w:type="gramEnd"/>
      <w:r w:rsidRPr="007373EE">
        <w:rPr>
          <w:rFonts w:ascii="Arial" w:hAnsi="Arial" w:cs="Arial"/>
        </w:rPr>
        <w:t xml:space="preserve"> É o componente de máquina virtual da plataforma .NET da Microsoft que gerencia a execução de programas .NET.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>Parâmetros: Parâmetros são os dados que são inseridos</w:t>
      </w:r>
      <w:r>
        <w:rPr>
          <w:rFonts w:ascii="Arial" w:hAnsi="Arial" w:cs="Arial"/>
        </w:rPr>
        <w:t xml:space="preserve"> pelo usuário</w:t>
      </w:r>
      <w:r w:rsidRPr="007373EE">
        <w:rPr>
          <w:rFonts w:ascii="Arial" w:hAnsi="Arial" w:cs="Arial"/>
        </w:rPr>
        <w:t>.</w:t>
      </w:r>
    </w:p>
    <w:p w:rsidR="007373EE" w:rsidRPr="007373EE" w:rsidRDefault="007373EE" w:rsidP="007373EE">
      <w:pPr>
        <w:jc w:val="both"/>
        <w:rPr>
          <w:rFonts w:ascii="Arial" w:hAnsi="Arial" w:cs="Arial"/>
          <w:b/>
          <w:sz w:val="24"/>
          <w:szCs w:val="24"/>
        </w:rPr>
      </w:pPr>
      <w:r w:rsidRPr="007373EE">
        <w:rPr>
          <w:rFonts w:ascii="Arial" w:hAnsi="Arial" w:cs="Arial"/>
          <w:b/>
          <w:sz w:val="24"/>
          <w:szCs w:val="24"/>
        </w:rPr>
        <w:t>Marcos: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O Que </w:t>
      </w:r>
      <w:r>
        <w:rPr>
          <w:rFonts w:ascii="Arial" w:hAnsi="Arial" w:cs="Arial"/>
        </w:rPr>
        <w:t>é</w:t>
      </w:r>
      <w:r w:rsidRPr="007373EE">
        <w:rPr>
          <w:rFonts w:ascii="Arial" w:hAnsi="Arial" w:cs="Arial"/>
        </w:rPr>
        <w:t>: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Uma função definida pelo usuário é uma rotina </w:t>
      </w:r>
      <w:proofErr w:type="spellStart"/>
      <w:r w:rsidRPr="007373EE">
        <w:rPr>
          <w:rFonts w:ascii="Arial" w:hAnsi="Arial" w:cs="Arial"/>
        </w:rPr>
        <w:t>Transact</w:t>
      </w:r>
      <w:proofErr w:type="spellEnd"/>
      <w:r w:rsidRPr="007373EE">
        <w:rPr>
          <w:rFonts w:ascii="Arial" w:hAnsi="Arial" w:cs="Arial"/>
        </w:rPr>
        <w:t xml:space="preserve">-SQL ou CLR (Common Language </w:t>
      </w:r>
      <w:proofErr w:type="spellStart"/>
      <w:r w:rsidRPr="007373EE">
        <w:rPr>
          <w:rFonts w:ascii="Arial" w:hAnsi="Arial" w:cs="Arial"/>
        </w:rPr>
        <w:t>Runtime</w:t>
      </w:r>
      <w:proofErr w:type="spellEnd"/>
      <w:r w:rsidRPr="007373EE">
        <w:rPr>
          <w:rFonts w:ascii="Arial" w:hAnsi="Arial" w:cs="Arial"/>
        </w:rPr>
        <w:t>), que aceita parâmetros, executa uma ação, como um cálculo complexo, e retorna o resultado dessa ação como um valor. O valor de retorno pode ser um valor escalar (único) ou uma tabela. Use essa instrução para criar uma rotina reutilizável que possa ser usada destas maneiras:</w:t>
      </w:r>
    </w:p>
    <w:p w:rsidR="007373EE" w:rsidRPr="007373EE" w:rsidRDefault="007373EE">
      <w:pPr>
        <w:rPr>
          <w:rFonts w:ascii="Arial" w:hAnsi="Arial" w:cs="Arial"/>
          <w:b/>
          <w:sz w:val="24"/>
        </w:rPr>
      </w:pPr>
      <w:r w:rsidRPr="007373EE">
        <w:rPr>
          <w:rFonts w:ascii="Arial" w:hAnsi="Arial" w:cs="Arial"/>
          <w:b/>
          <w:sz w:val="24"/>
        </w:rPr>
        <w:t>Thiago:</w:t>
      </w:r>
    </w:p>
    <w:p w:rsidR="007373EE" w:rsidRPr="002D664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 xml:space="preserve">Em instruções </w:t>
      </w:r>
      <w:proofErr w:type="spellStart"/>
      <w:r w:rsidRPr="002D664E">
        <w:rPr>
          <w:rFonts w:ascii="Arial" w:hAnsi="Arial" w:cs="Arial"/>
        </w:rPr>
        <w:t>Transact</w:t>
      </w:r>
      <w:proofErr w:type="spellEnd"/>
      <w:r w:rsidRPr="002D664E">
        <w:rPr>
          <w:rFonts w:ascii="Arial" w:hAnsi="Arial" w:cs="Arial"/>
        </w:rPr>
        <w:t>-SQL, como SELECT</w:t>
      </w:r>
      <w:r>
        <w:rPr>
          <w:rFonts w:ascii="Arial" w:hAnsi="Arial" w:cs="Arial"/>
        </w:rPr>
        <w:t xml:space="preserve"> -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aplicativos que chamam a função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coluna em uma tabela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substituir um procedimento armazenado</w:t>
      </w:r>
    </w:p>
    <w:p w:rsid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Uma função pode ter no máximo 2.100 parâmetros. O valor de cada parâmetro declarado deve ser fornecido pelo usuário quando a função é executada, a menos que seja definido um padrão para o parâmetro.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b/>
          <w:sz w:val="24"/>
          <w:szCs w:val="24"/>
          <w:lang w:eastAsia="pt-BR"/>
        </w:rPr>
        <w:t>Allan: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Como Utilizar: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 xml:space="preserve">Especifique um nome de parâmetro usando um sinal de arroba (@) como o primeiro caractere. O nome do parâmetro deve estar em conformidade com as regras de identificadores. Os parâmetros são locais para a função. Os mesmos nomes de parâmetro podem ser usados em outras funções. Os parâmetros só </w:t>
      </w:r>
      <w:r w:rsidRPr="007373E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podem assumir o lugar de constantes. Eles não podem ser usados no lugar de nomes de tabela, nomes de coluna ou nomes de outros objetos de banco de dados.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t xml:space="preserve">Para funções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 xml:space="preserve">-SQL, todos os tipos de dados são permitidos, incluindo tipos CLR e tipos de tabela definidos pelo usuário, com exceção do tipo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>.</w:t>
      </w:r>
    </w:p>
    <w:p w:rsid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t xml:space="preserve">Para funções CLR, todos os tipos de dados são permitidos, incluindo tipos de dados CLR definidos pelo usuário, com exceção dos tipos de tabela definidos pelo usuário </w:t>
      </w:r>
      <w:proofErr w:type="spellStart"/>
      <w:r w:rsidRPr="007373EE">
        <w:rPr>
          <w:rStyle w:val="Forte"/>
          <w:rFonts w:ascii="Arial" w:hAnsi="Arial" w:cs="Arial"/>
          <w:sz w:val="24"/>
        </w:rPr>
        <w:t>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ntext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image</w:t>
      </w:r>
      <w:proofErr w:type="spellEnd"/>
      <w:r w:rsidRPr="007373EE">
        <w:rPr>
          <w:rFonts w:ascii="Arial" w:hAnsi="Arial" w:cs="Arial"/>
          <w:sz w:val="24"/>
        </w:rPr>
        <w:t xml:space="preserve"> e dos tipos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 xml:space="preserve">. Os tipos não escalares, </w:t>
      </w:r>
      <w:r w:rsidRPr="007373EE">
        <w:rPr>
          <w:rStyle w:val="Forte"/>
          <w:rFonts w:ascii="Arial" w:hAnsi="Arial" w:cs="Arial"/>
          <w:sz w:val="24"/>
        </w:rPr>
        <w:t>cursor</w:t>
      </w:r>
      <w:r w:rsidRPr="007373EE">
        <w:rPr>
          <w:rFonts w:ascii="Arial" w:hAnsi="Arial" w:cs="Arial"/>
          <w:sz w:val="24"/>
        </w:rPr>
        <w:t xml:space="preserve"> e </w:t>
      </w:r>
      <w:proofErr w:type="spellStart"/>
      <w:r w:rsidRPr="007373EE">
        <w:rPr>
          <w:rStyle w:val="Forte"/>
          <w:rFonts w:ascii="Arial" w:hAnsi="Arial" w:cs="Arial"/>
          <w:sz w:val="24"/>
        </w:rPr>
        <w:t>table</w:t>
      </w:r>
      <w:proofErr w:type="spellEnd"/>
      <w:r w:rsidRPr="007373EE">
        <w:rPr>
          <w:rFonts w:ascii="Arial" w:hAnsi="Arial" w:cs="Arial"/>
          <w:sz w:val="24"/>
        </w:rPr>
        <w:t xml:space="preserve">, não podem ser especificados como um tipo de dados de parâmetro em funções CLR ou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>-SQL.</w:t>
      </w:r>
    </w:p>
    <w:p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Carlos:</w:t>
      </w:r>
    </w:p>
    <w:p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x Função Nativa</w:t>
      </w:r>
      <w:bookmarkStart w:id="0" w:name="_GoBack"/>
      <w:bookmarkEnd w:id="0"/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73EE" w:rsidRPr="007373EE" w:rsidRDefault="007373EE" w:rsidP="007373EE">
      <w:pPr>
        <w:pStyle w:val="NormalWeb"/>
        <w:spacing w:line="360" w:lineRule="auto"/>
        <w:rPr>
          <w:rFonts w:ascii="Arial" w:hAnsi="Arial" w:cs="Arial"/>
        </w:rPr>
      </w:pPr>
    </w:p>
    <w:sectPr w:rsidR="007373EE" w:rsidRPr="0073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50A"/>
    <w:multiLevelType w:val="multilevel"/>
    <w:tmpl w:val="077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E"/>
    <w:rsid w:val="007373EE"/>
    <w:rsid w:val="00776BC0"/>
    <w:rsid w:val="008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E1E6"/>
  <w15:chartTrackingRefBased/>
  <w15:docId w15:val="{9742673A-3EEA-4695-8A4A-4368C64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73E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7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2</cp:revision>
  <dcterms:created xsi:type="dcterms:W3CDTF">2020-02-04T14:22:00Z</dcterms:created>
  <dcterms:modified xsi:type="dcterms:W3CDTF">2020-02-04T14:34:00Z</dcterms:modified>
</cp:coreProperties>
</file>