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9E4E1" w14:textId="77777777" w:rsidR="00CD705B" w:rsidRPr="00B53DD7" w:rsidRDefault="00CD705B" w:rsidP="00CD705B">
      <w:pPr>
        <w:numPr>
          <w:ilvl w:val="0"/>
          <w:numId w:val="1"/>
        </w:numPr>
        <w:rPr>
          <w:rFonts w:ascii="Cambria" w:hAnsi="Cambria"/>
          <w:b/>
          <w:bCs/>
          <w:sz w:val="16"/>
          <w:szCs w:val="16"/>
        </w:rPr>
      </w:pPr>
      <w:r w:rsidRPr="00CD705B">
        <w:rPr>
          <w:rFonts w:ascii="Cambria" w:hAnsi="Cambria"/>
          <w:b/>
          <w:bCs/>
          <w:sz w:val="16"/>
          <w:szCs w:val="16"/>
        </w:rPr>
        <w:t>Estructura de OT (prefijo, dígitos, reglas).</w:t>
      </w:r>
    </w:p>
    <w:p w14:paraId="629332F7" w14:textId="77777777" w:rsidR="00203AAB" w:rsidRPr="00B53DD7" w:rsidRDefault="00B30D2B" w:rsidP="00203AAB">
      <w:pPr>
        <w:ind w:left="720"/>
        <w:rPr>
          <w:rFonts w:ascii="Cambria" w:hAnsi="Cambria"/>
          <w:sz w:val="16"/>
          <w:szCs w:val="16"/>
        </w:rPr>
      </w:pPr>
      <w:r w:rsidRPr="00B53DD7">
        <w:rPr>
          <w:rFonts w:ascii="Cambria" w:hAnsi="Cambria"/>
          <w:sz w:val="16"/>
          <w:szCs w:val="16"/>
        </w:rPr>
        <w:t xml:space="preserve">La Orden de Trabajo (OT) deberá generarse </w:t>
      </w:r>
      <w:r w:rsidR="00203AAB" w:rsidRPr="00B53DD7">
        <w:rPr>
          <w:rFonts w:ascii="Cambria" w:hAnsi="Cambria"/>
          <w:sz w:val="16"/>
          <w:szCs w:val="16"/>
        </w:rPr>
        <w:t>respetando las siguientes estructuras</w:t>
      </w:r>
      <w:r w:rsidRPr="00B53DD7">
        <w:rPr>
          <w:rFonts w:ascii="Cambria" w:hAnsi="Cambria"/>
          <w:sz w:val="16"/>
          <w:szCs w:val="16"/>
        </w:rPr>
        <w:t>:</w:t>
      </w:r>
    </w:p>
    <w:p w14:paraId="42FB1294" w14:textId="77777777" w:rsidR="00203AAB" w:rsidRPr="00B53DD7" w:rsidRDefault="00203AAB" w:rsidP="00B30D2B">
      <w:pPr>
        <w:ind w:left="720"/>
        <w:rPr>
          <w:rFonts w:ascii="Cambria" w:hAnsi="Cambria"/>
          <w:sz w:val="16"/>
          <w:szCs w:val="16"/>
        </w:rPr>
      </w:pPr>
      <w:r w:rsidRPr="00B53DD7">
        <w:rPr>
          <w:rFonts w:ascii="Cambria" w:hAnsi="Cambria"/>
          <w:sz w:val="16"/>
          <w:szCs w:val="16"/>
        </w:rPr>
        <w:t xml:space="preserve">El formato es el siguiente: </w:t>
      </w:r>
    </w:p>
    <w:p w14:paraId="19E2857B" w14:textId="3BF931FA" w:rsidR="00B30D2B" w:rsidRPr="00B53DD7" w:rsidRDefault="00B30D2B" w:rsidP="00203AAB">
      <w:pPr>
        <w:ind w:left="720"/>
        <w:jc w:val="center"/>
        <w:rPr>
          <w:rFonts w:ascii="Cambria" w:hAnsi="Cambria"/>
          <w:b/>
          <w:bCs/>
          <w:sz w:val="16"/>
          <w:szCs w:val="16"/>
        </w:rPr>
      </w:pPr>
      <w:r w:rsidRPr="00B53DD7">
        <w:rPr>
          <w:rFonts w:ascii="Cambria" w:hAnsi="Cambria"/>
          <w:b/>
          <w:bCs/>
          <w:sz w:val="16"/>
          <w:szCs w:val="16"/>
          <w:highlight w:val="yellow"/>
        </w:rPr>
        <w:t>LIM-</w:t>
      </w:r>
      <w:r w:rsidRPr="00B53DD7">
        <w:rPr>
          <w:rFonts w:ascii="Cambria" w:hAnsi="Cambria"/>
          <w:b/>
          <w:bCs/>
          <w:sz w:val="16"/>
          <w:szCs w:val="16"/>
          <w:highlight w:val="yellow"/>
        </w:rPr>
        <w:t>(</w:t>
      </w:r>
      <w:r w:rsidRPr="00B53DD7">
        <w:rPr>
          <w:rFonts w:ascii="Cambria" w:hAnsi="Cambria"/>
          <w:b/>
          <w:bCs/>
          <w:sz w:val="16"/>
          <w:szCs w:val="16"/>
          <w:highlight w:val="yellow"/>
        </w:rPr>
        <w:t xml:space="preserve">Código del </w:t>
      </w:r>
      <w:r w:rsidR="00203AAB" w:rsidRPr="00B53DD7">
        <w:rPr>
          <w:rFonts w:ascii="Cambria" w:hAnsi="Cambria"/>
          <w:b/>
          <w:bCs/>
          <w:sz w:val="16"/>
          <w:szCs w:val="16"/>
          <w:highlight w:val="yellow"/>
        </w:rPr>
        <w:t>Departamento) - (</w:t>
      </w:r>
      <w:r w:rsidRPr="00B53DD7">
        <w:rPr>
          <w:rFonts w:ascii="Cambria" w:hAnsi="Cambria"/>
          <w:b/>
          <w:bCs/>
          <w:sz w:val="16"/>
          <w:szCs w:val="16"/>
          <w:highlight w:val="yellow"/>
        </w:rPr>
        <w:t>Número correlativo de 6 dígitos</w:t>
      </w:r>
      <w:r w:rsidRPr="00B53DD7">
        <w:rPr>
          <w:rFonts w:ascii="Cambria" w:hAnsi="Cambria"/>
          <w:b/>
          <w:bCs/>
          <w:sz w:val="16"/>
          <w:szCs w:val="16"/>
          <w:highlight w:val="yellow"/>
        </w:rPr>
        <w:t>)</w:t>
      </w:r>
    </w:p>
    <w:p w14:paraId="339B8691" w14:textId="26AB316A" w:rsidR="00B30D2B" w:rsidRPr="00B53DD7" w:rsidRDefault="00B30D2B" w:rsidP="00203AAB">
      <w:pPr>
        <w:pStyle w:val="Prrafodelista"/>
        <w:numPr>
          <w:ilvl w:val="0"/>
          <w:numId w:val="2"/>
        </w:numPr>
        <w:ind w:left="709" w:hanging="283"/>
        <w:rPr>
          <w:rFonts w:ascii="Cambria" w:hAnsi="Cambria"/>
          <w:sz w:val="16"/>
          <w:szCs w:val="16"/>
        </w:rPr>
      </w:pPr>
      <w:r w:rsidRPr="00B53DD7">
        <w:rPr>
          <w:rFonts w:ascii="Cambria" w:hAnsi="Cambria"/>
          <w:sz w:val="16"/>
          <w:szCs w:val="16"/>
        </w:rPr>
        <w:t>El prefijo "LIM" es fijo y deberá estar presente en todas las Órdenes de Trabajo.</w:t>
      </w:r>
    </w:p>
    <w:p w14:paraId="7086291D" w14:textId="77777777" w:rsidR="00B30D2B" w:rsidRPr="00B53DD7" w:rsidRDefault="00B30D2B" w:rsidP="00203AAB">
      <w:pPr>
        <w:pStyle w:val="Prrafodelista"/>
        <w:numPr>
          <w:ilvl w:val="0"/>
          <w:numId w:val="2"/>
        </w:numPr>
        <w:ind w:left="709" w:hanging="283"/>
        <w:rPr>
          <w:rFonts w:ascii="Cambria" w:hAnsi="Cambria"/>
          <w:sz w:val="16"/>
          <w:szCs w:val="16"/>
        </w:rPr>
      </w:pPr>
      <w:r w:rsidRPr="00B53DD7">
        <w:rPr>
          <w:rFonts w:ascii="Cambria" w:hAnsi="Cambria"/>
          <w:sz w:val="16"/>
          <w:szCs w:val="16"/>
        </w:rPr>
        <w:t>El segundo segmento corresponde al código del departamento al que se imputará el gasto de la factura, según la siguiente tabla:</w:t>
      </w:r>
    </w:p>
    <w:tbl>
      <w:tblPr>
        <w:tblStyle w:val="Tablaconcuadrcula"/>
        <w:tblW w:w="0" w:type="auto"/>
        <w:tblInd w:w="2753" w:type="dxa"/>
        <w:tblLook w:val="04A0" w:firstRow="1" w:lastRow="0" w:firstColumn="1" w:lastColumn="0" w:noHBand="0" w:noVBand="1"/>
      </w:tblPr>
      <w:tblGrid>
        <w:gridCol w:w="2252"/>
        <w:gridCol w:w="730"/>
      </w:tblGrid>
      <w:tr w:rsidR="00203AAB" w:rsidRPr="00B53DD7" w14:paraId="66A186A3" w14:textId="77777777" w:rsidTr="00203AAB">
        <w:tc>
          <w:tcPr>
            <w:tcW w:w="2252" w:type="dxa"/>
          </w:tcPr>
          <w:p w14:paraId="7CB5517E" w14:textId="77777777" w:rsidR="00203AAB" w:rsidRPr="00B53DD7" w:rsidRDefault="00203AAB" w:rsidP="00203AAB">
            <w:pPr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B53DD7">
              <w:rPr>
                <w:rFonts w:ascii="Cambria" w:hAnsi="Cambria"/>
                <w:b/>
                <w:bCs/>
                <w:sz w:val="16"/>
                <w:szCs w:val="16"/>
              </w:rPr>
              <w:t>Departamento</w:t>
            </w:r>
          </w:p>
        </w:tc>
        <w:tc>
          <w:tcPr>
            <w:tcW w:w="730" w:type="dxa"/>
          </w:tcPr>
          <w:p w14:paraId="53044A41" w14:textId="77777777" w:rsidR="00203AAB" w:rsidRPr="00B53DD7" w:rsidRDefault="00203AAB" w:rsidP="00203AAB">
            <w:pPr>
              <w:jc w:val="center"/>
              <w:rPr>
                <w:rFonts w:ascii="Cambria" w:hAnsi="Cambria"/>
                <w:b/>
                <w:bCs/>
                <w:sz w:val="16"/>
                <w:szCs w:val="16"/>
              </w:rPr>
            </w:pPr>
            <w:r w:rsidRPr="00B53DD7">
              <w:rPr>
                <w:rFonts w:ascii="Cambria" w:hAnsi="Cambria"/>
                <w:b/>
                <w:bCs/>
                <w:sz w:val="16"/>
                <w:szCs w:val="16"/>
              </w:rPr>
              <w:t>Código</w:t>
            </w:r>
          </w:p>
        </w:tc>
      </w:tr>
      <w:tr w:rsidR="00203AAB" w:rsidRPr="00B53DD7" w14:paraId="4D4A5E8D" w14:textId="77777777" w:rsidTr="00203AAB">
        <w:tc>
          <w:tcPr>
            <w:tcW w:w="2252" w:type="dxa"/>
          </w:tcPr>
          <w:p w14:paraId="5DB7120D" w14:textId="77777777" w:rsidR="00203AAB" w:rsidRPr="00B53DD7" w:rsidRDefault="00203AAB" w:rsidP="00203AAB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B53DD7">
              <w:rPr>
                <w:rFonts w:ascii="Cambria" w:hAnsi="Cambria"/>
                <w:sz w:val="16"/>
                <w:szCs w:val="16"/>
              </w:rPr>
              <w:t>Taller</w:t>
            </w:r>
          </w:p>
        </w:tc>
        <w:tc>
          <w:tcPr>
            <w:tcW w:w="730" w:type="dxa"/>
          </w:tcPr>
          <w:p w14:paraId="533C59B5" w14:textId="77777777" w:rsidR="00203AAB" w:rsidRPr="00B53DD7" w:rsidRDefault="00203AAB" w:rsidP="00203AAB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B53DD7">
              <w:rPr>
                <w:rFonts w:ascii="Cambria" w:hAnsi="Cambria"/>
                <w:sz w:val="16"/>
                <w:szCs w:val="16"/>
              </w:rPr>
              <w:t>TAL</w:t>
            </w:r>
          </w:p>
        </w:tc>
      </w:tr>
      <w:tr w:rsidR="00203AAB" w:rsidRPr="00B53DD7" w14:paraId="0BCE3FC3" w14:textId="77777777" w:rsidTr="00203AAB">
        <w:tc>
          <w:tcPr>
            <w:tcW w:w="2252" w:type="dxa"/>
          </w:tcPr>
          <w:p w14:paraId="391A3358" w14:textId="77777777" w:rsidR="00203AAB" w:rsidRPr="00B53DD7" w:rsidRDefault="00203AAB" w:rsidP="00203AAB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B53DD7">
              <w:rPr>
                <w:rFonts w:ascii="Cambria" w:hAnsi="Cambria"/>
                <w:sz w:val="16"/>
                <w:szCs w:val="16"/>
              </w:rPr>
              <w:t>Servicios de Campo</w:t>
            </w:r>
          </w:p>
        </w:tc>
        <w:tc>
          <w:tcPr>
            <w:tcW w:w="730" w:type="dxa"/>
          </w:tcPr>
          <w:p w14:paraId="3D3094EE" w14:textId="77777777" w:rsidR="00203AAB" w:rsidRPr="00B53DD7" w:rsidRDefault="00203AAB" w:rsidP="00203AAB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B53DD7">
              <w:rPr>
                <w:rFonts w:ascii="Cambria" w:hAnsi="Cambria"/>
                <w:sz w:val="16"/>
                <w:szCs w:val="16"/>
              </w:rPr>
              <w:t>SCA</w:t>
            </w:r>
          </w:p>
        </w:tc>
      </w:tr>
      <w:tr w:rsidR="00203AAB" w:rsidRPr="00B53DD7" w14:paraId="752C15FD" w14:textId="77777777" w:rsidTr="00203AAB">
        <w:tc>
          <w:tcPr>
            <w:tcW w:w="2252" w:type="dxa"/>
          </w:tcPr>
          <w:p w14:paraId="0270D264" w14:textId="77777777" w:rsidR="00203AAB" w:rsidRPr="00B53DD7" w:rsidRDefault="00203AAB" w:rsidP="00203AAB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B53DD7">
              <w:rPr>
                <w:rFonts w:ascii="Cambria" w:hAnsi="Cambria"/>
                <w:sz w:val="16"/>
                <w:szCs w:val="16"/>
              </w:rPr>
              <w:t>Servicios de Minería</w:t>
            </w:r>
          </w:p>
        </w:tc>
        <w:tc>
          <w:tcPr>
            <w:tcW w:w="730" w:type="dxa"/>
          </w:tcPr>
          <w:p w14:paraId="3D4402CC" w14:textId="77777777" w:rsidR="00203AAB" w:rsidRPr="00B53DD7" w:rsidRDefault="00203AAB" w:rsidP="00203AAB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B53DD7">
              <w:rPr>
                <w:rFonts w:ascii="Cambria" w:hAnsi="Cambria"/>
                <w:sz w:val="16"/>
                <w:szCs w:val="16"/>
              </w:rPr>
              <w:t>SMI</w:t>
            </w:r>
          </w:p>
        </w:tc>
      </w:tr>
      <w:tr w:rsidR="00203AAB" w:rsidRPr="00B53DD7" w14:paraId="48EB1297" w14:textId="77777777" w:rsidTr="00203AAB">
        <w:tc>
          <w:tcPr>
            <w:tcW w:w="2252" w:type="dxa"/>
          </w:tcPr>
          <w:p w14:paraId="37547F80" w14:textId="77777777" w:rsidR="00203AAB" w:rsidRPr="00B53DD7" w:rsidRDefault="00203AAB" w:rsidP="00203AAB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B53DD7">
              <w:rPr>
                <w:rFonts w:ascii="Cambria" w:hAnsi="Cambria"/>
                <w:sz w:val="16"/>
                <w:szCs w:val="16"/>
              </w:rPr>
              <w:t>Ingeniería y Confiabilidad</w:t>
            </w:r>
          </w:p>
        </w:tc>
        <w:tc>
          <w:tcPr>
            <w:tcW w:w="730" w:type="dxa"/>
          </w:tcPr>
          <w:p w14:paraId="3FAC1D41" w14:textId="77777777" w:rsidR="00203AAB" w:rsidRPr="00B53DD7" w:rsidRDefault="00203AAB" w:rsidP="00203AAB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B53DD7">
              <w:rPr>
                <w:rFonts w:ascii="Cambria" w:hAnsi="Cambria"/>
                <w:sz w:val="16"/>
                <w:szCs w:val="16"/>
              </w:rPr>
              <w:t>ICO</w:t>
            </w:r>
          </w:p>
        </w:tc>
      </w:tr>
      <w:tr w:rsidR="00203AAB" w:rsidRPr="00B53DD7" w14:paraId="4195885B" w14:textId="77777777" w:rsidTr="00203AAB">
        <w:tc>
          <w:tcPr>
            <w:tcW w:w="2252" w:type="dxa"/>
          </w:tcPr>
          <w:p w14:paraId="7D350BBC" w14:textId="77777777" w:rsidR="00203AAB" w:rsidRPr="00B53DD7" w:rsidRDefault="00203AAB" w:rsidP="00203AAB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B53DD7">
              <w:rPr>
                <w:rFonts w:ascii="Cambria" w:hAnsi="Cambria"/>
                <w:sz w:val="16"/>
                <w:szCs w:val="16"/>
              </w:rPr>
              <w:t>Abastecimientos</w:t>
            </w:r>
          </w:p>
        </w:tc>
        <w:tc>
          <w:tcPr>
            <w:tcW w:w="730" w:type="dxa"/>
          </w:tcPr>
          <w:p w14:paraId="7710262D" w14:textId="77777777" w:rsidR="00203AAB" w:rsidRPr="00B53DD7" w:rsidRDefault="00203AAB" w:rsidP="00203AAB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B53DD7">
              <w:rPr>
                <w:rFonts w:ascii="Cambria" w:hAnsi="Cambria"/>
                <w:sz w:val="16"/>
                <w:szCs w:val="16"/>
              </w:rPr>
              <w:t>ABA</w:t>
            </w:r>
          </w:p>
        </w:tc>
      </w:tr>
      <w:tr w:rsidR="00203AAB" w:rsidRPr="00B53DD7" w14:paraId="1DB300E4" w14:textId="77777777" w:rsidTr="00203AAB">
        <w:tc>
          <w:tcPr>
            <w:tcW w:w="2252" w:type="dxa"/>
          </w:tcPr>
          <w:p w14:paraId="209CD637" w14:textId="77777777" w:rsidR="00203AAB" w:rsidRPr="00B53DD7" w:rsidRDefault="00203AAB" w:rsidP="00203AAB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B53DD7">
              <w:rPr>
                <w:rFonts w:ascii="Cambria" w:hAnsi="Cambria"/>
                <w:sz w:val="16"/>
                <w:szCs w:val="16"/>
              </w:rPr>
              <w:t>Departamento Comercial</w:t>
            </w:r>
          </w:p>
        </w:tc>
        <w:tc>
          <w:tcPr>
            <w:tcW w:w="730" w:type="dxa"/>
          </w:tcPr>
          <w:p w14:paraId="3BD2B693" w14:textId="77777777" w:rsidR="00203AAB" w:rsidRPr="00B53DD7" w:rsidRDefault="00203AAB" w:rsidP="00203AAB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B53DD7">
              <w:rPr>
                <w:rFonts w:ascii="Cambria" w:hAnsi="Cambria"/>
                <w:sz w:val="16"/>
                <w:szCs w:val="16"/>
              </w:rPr>
              <w:t>COM</w:t>
            </w:r>
          </w:p>
        </w:tc>
      </w:tr>
    </w:tbl>
    <w:p w14:paraId="3BEB9143" w14:textId="77777777" w:rsidR="00203AAB" w:rsidRPr="00B53DD7" w:rsidRDefault="00203AAB" w:rsidP="00203AAB">
      <w:pPr>
        <w:pStyle w:val="Prrafodelista"/>
        <w:rPr>
          <w:rFonts w:ascii="Cambria" w:hAnsi="Cambria"/>
          <w:sz w:val="16"/>
          <w:szCs w:val="16"/>
        </w:rPr>
      </w:pPr>
    </w:p>
    <w:p w14:paraId="6030D334" w14:textId="61914164" w:rsidR="00B53DD7" w:rsidRPr="00B53DD7" w:rsidRDefault="00B30D2B" w:rsidP="00B53DD7">
      <w:pPr>
        <w:pStyle w:val="Prrafodelista"/>
        <w:numPr>
          <w:ilvl w:val="0"/>
          <w:numId w:val="6"/>
        </w:numPr>
        <w:ind w:hanging="294"/>
        <w:rPr>
          <w:rFonts w:ascii="Cambria" w:hAnsi="Cambria"/>
          <w:sz w:val="16"/>
          <w:szCs w:val="16"/>
        </w:rPr>
      </w:pPr>
      <w:r w:rsidRPr="00B53DD7">
        <w:rPr>
          <w:rFonts w:ascii="Cambria" w:hAnsi="Cambria"/>
          <w:sz w:val="16"/>
          <w:szCs w:val="16"/>
        </w:rPr>
        <w:t>El tercer segmento corresponde al número correlativo de la OT, el cual deberá estar compuesto por 6 dígitos numéricos, completándose con ceros a la izquierda cuando corresponda</w:t>
      </w:r>
      <w:r w:rsidR="00B53DD7" w:rsidRPr="00B53DD7">
        <w:rPr>
          <w:rFonts w:ascii="Cambria" w:hAnsi="Cambria"/>
          <w:sz w:val="16"/>
          <w:szCs w:val="16"/>
        </w:rPr>
        <w:t>, como, por ejemplo:</w:t>
      </w:r>
    </w:p>
    <w:p w14:paraId="04EE6AA3" w14:textId="77777777" w:rsidR="00B53DD7" w:rsidRPr="00B53DD7" w:rsidRDefault="00B53DD7" w:rsidP="00B53DD7">
      <w:pPr>
        <w:pStyle w:val="Prrafodelista"/>
        <w:rPr>
          <w:rFonts w:ascii="Cambria" w:hAnsi="Cambria"/>
          <w:sz w:val="16"/>
          <w:szCs w:val="16"/>
        </w:rPr>
      </w:pPr>
    </w:p>
    <w:p w14:paraId="64804DF0" w14:textId="4C236534" w:rsidR="00B30D2B" w:rsidRPr="00B53DD7" w:rsidRDefault="00B30D2B" w:rsidP="00B53DD7">
      <w:pPr>
        <w:pStyle w:val="Prrafodelista"/>
        <w:rPr>
          <w:rFonts w:ascii="Cambria" w:hAnsi="Cambria"/>
          <w:sz w:val="16"/>
          <w:szCs w:val="16"/>
        </w:rPr>
      </w:pPr>
      <w:r w:rsidRPr="00B53DD7">
        <w:rPr>
          <w:rFonts w:ascii="Cambria" w:hAnsi="Cambria"/>
          <w:sz w:val="16"/>
          <w:szCs w:val="16"/>
          <w:u w:val="single"/>
        </w:rPr>
        <w:t>LIM-TAL-000001</w:t>
      </w:r>
    </w:p>
    <w:p w14:paraId="293ADEEF" w14:textId="77777777" w:rsidR="00B30D2B" w:rsidRPr="00B53DD7" w:rsidRDefault="00B30D2B" w:rsidP="00B30D2B">
      <w:pPr>
        <w:ind w:left="720"/>
        <w:rPr>
          <w:rFonts w:ascii="Cambria" w:hAnsi="Cambria"/>
          <w:sz w:val="16"/>
          <w:szCs w:val="16"/>
          <w:u w:val="single"/>
        </w:rPr>
      </w:pPr>
      <w:r w:rsidRPr="00B53DD7">
        <w:rPr>
          <w:rFonts w:ascii="Cambria" w:hAnsi="Cambria"/>
          <w:sz w:val="16"/>
          <w:szCs w:val="16"/>
          <w:u w:val="single"/>
        </w:rPr>
        <w:t>LIM-SCA-000245</w:t>
      </w:r>
    </w:p>
    <w:p w14:paraId="52873C22" w14:textId="77777777" w:rsidR="00B30D2B" w:rsidRPr="00B53DD7" w:rsidRDefault="00B30D2B" w:rsidP="00B30D2B">
      <w:pPr>
        <w:ind w:left="720"/>
        <w:rPr>
          <w:rFonts w:ascii="Cambria" w:hAnsi="Cambria"/>
          <w:sz w:val="16"/>
          <w:szCs w:val="16"/>
          <w:u w:val="single"/>
        </w:rPr>
      </w:pPr>
      <w:r w:rsidRPr="00B53DD7">
        <w:rPr>
          <w:rFonts w:ascii="Cambria" w:hAnsi="Cambria"/>
          <w:sz w:val="16"/>
          <w:szCs w:val="16"/>
          <w:u w:val="single"/>
        </w:rPr>
        <w:t>LIM-SMI-001578</w:t>
      </w:r>
    </w:p>
    <w:p w14:paraId="291ABEDE" w14:textId="77777777" w:rsidR="00B30D2B" w:rsidRPr="00B53DD7" w:rsidRDefault="00B30D2B" w:rsidP="00B30D2B">
      <w:pPr>
        <w:ind w:left="720"/>
        <w:rPr>
          <w:rFonts w:ascii="Cambria" w:hAnsi="Cambria"/>
          <w:sz w:val="16"/>
          <w:szCs w:val="16"/>
          <w:u w:val="single"/>
        </w:rPr>
      </w:pPr>
      <w:r w:rsidRPr="00B53DD7">
        <w:rPr>
          <w:rFonts w:ascii="Cambria" w:hAnsi="Cambria"/>
          <w:sz w:val="16"/>
          <w:szCs w:val="16"/>
          <w:u w:val="single"/>
        </w:rPr>
        <w:t>LIM-ICO-000023</w:t>
      </w:r>
    </w:p>
    <w:p w14:paraId="02190E50" w14:textId="77777777" w:rsidR="00B30D2B" w:rsidRPr="00B53DD7" w:rsidRDefault="00B30D2B" w:rsidP="00B30D2B">
      <w:pPr>
        <w:ind w:left="720"/>
        <w:rPr>
          <w:rFonts w:ascii="Cambria" w:hAnsi="Cambria"/>
          <w:sz w:val="16"/>
          <w:szCs w:val="16"/>
          <w:u w:val="single"/>
        </w:rPr>
      </w:pPr>
      <w:r w:rsidRPr="00B53DD7">
        <w:rPr>
          <w:rFonts w:ascii="Cambria" w:hAnsi="Cambria"/>
          <w:sz w:val="16"/>
          <w:szCs w:val="16"/>
          <w:u w:val="single"/>
        </w:rPr>
        <w:t>LIM-ABA-000890</w:t>
      </w:r>
    </w:p>
    <w:p w14:paraId="09FE78EA" w14:textId="77777777" w:rsidR="00B53DD7" w:rsidRDefault="00B30D2B" w:rsidP="00B53DD7">
      <w:pPr>
        <w:ind w:left="720"/>
        <w:rPr>
          <w:rFonts w:ascii="Cambria" w:hAnsi="Cambria"/>
          <w:sz w:val="16"/>
          <w:szCs w:val="16"/>
          <w:u w:val="single"/>
        </w:rPr>
      </w:pPr>
      <w:r w:rsidRPr="00B53DD7">
        <w:rPr>
          <w:rFonts w:ascii="Cambria" w:hAnsi="Cambria"/>
          <w:sz w:val="16"/>
          <w:szCs w:val="16"/>
          <w:u w:val="single"/>
        </w:rPr>
        <w:t>LIM-COM-000014</w:t>
      </w:r>
    </w:p>
    <w:p w14:paraId="3C004C8C" w14:textId="0BE41DBA" w:rsidR="00B30D2B" w:rsidRPr="00B53DD7" w:rsidRDefault="00B30D2B" w:rsidP="00B53DD7">
      <w:pPr>
        <w:ind w:left="720"/>
        <w:rPr>
          <w:rFonts w:ascii="Cambria" w:hAnsi="Cambria"/>
          <w:sz w:val="16"/>
          <w:szCs w:val="16"/>
          <w:u w:val="single"/>
        </w:rPr>
      </w:pPr>
      <w:r w:rsidRPr="00B53DD7">
        <w:rPr>
          <w:rFonts w:ascii="Cambria" w:hAnsi="Cambria"/>
          <w:sz w:val="16"/>
          <w:szCs w:val="16"/>
        </w:rPr>
        <w:t>La estructura deberá mantenerse de forma uniforme para todas las Órdenes de Trabajo generadas</w:t>
      </w:r>
      <w:r w:rsidR="006C75C6">
        <w:rPr>
          <w:rFonts w:ascii="Cambria" w:hAnsi="Cambria"/>
          <w:sz w:val="16"/>
          <w:szCs w:val="16"/>
        </w:rPr>
        <w:t>.</w:t>
      </w:r>
    </w:p>
    <w:p w14:paraId="731F2925" w14:textId="77777777" w:rsidR="0093370F" w:rsidRPr="00B53DD7" w:rsidRDefault="0093370F">
      <w:pPr>
        <w:rPr>
          <w:rFonts w:ascii="Cambria" w:hAnsi="Cambria"/>
          <w:sz w:val="16"/>
          <w:szCs w:val="16"/>
        </w:rPr>
      </w:pPr>
    </w:p>
    <w:sectPr w:rsidR="0093370F" w:rsidRPr="00B53D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7216F"/>
    <w:multiLevelType w:val="hybridMultilevel"/>
    <w:tmpl w:val="24C296B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C73813"/>
    <w:multiLevelType w:val="multilevel"/>
    <w:tmpl w:val="F6EC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EE4C26"/>
    <w:multiLevelType w:val="hybridMultilevel"/>
    <w:tmpl w:val="18B89B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7D4347"/>
    <w:multiLevelType w:val="hybridMultilevel"/>
    <w:tmpl w:val="81003F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E3591"/>
    <w:multiLevelType w:val="hybridMultilevel"/>
    <w:tmpl w:val="62D8852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ECB2F3C"/>
    <w:multiLevelType w:val="hybridMultilevel"/>
    <w:tmpl w:val="A3129B9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3989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9239577">
    <w:abstractNumId w:val="0"/>
  </w:num>
  <w:num w:numId="3" w16cid:durableId="1066680735">
    <w:abstractNumId w:val="2"/>
  </w:num>
  <w:num w:numId="4" w16cid:durableId="3869737">
    <w:abstractNumId w:val="3"/>
  </w:num>
  <w:num w:numId="5" w16cid:durableId="1925676970">
    <w:abstractNumId w:val="4"/>
  </w:num>
  <w:num w:numId="6" w16cid:durableId="353002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05B"/>
    <w:rsid w:val="00203AAB"/>
    <w:rsid w:val="0031376F"/>
    <w:rsid w:val="003222D0"/>
    <w:rsid w:val="004E69CE"/>
    <w:rsid w:val="005B33F6"/>
    <w:rsid w:val="006C75C6"/>
    <w:rsid w:val="0093370F"/>
    <w:rsid w:val="00A26F28"/>
    <w:rsid w:val="00A763D3"/>
    <w:rsid w:val="00B30D2B"/>
    <w:rsid w:val="00B53DD7"/>
    <w:rsid w:val="00C034CD"/>
    <w:rsid w:val="00CD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02F960"/>
  <w15:chartTrackingRefBased/>
  <w15:docId w15:val="{AA334C84-CA4B-44BD-AD90-D08B1BF3F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7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7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7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7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7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7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7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7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7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7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7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70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70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70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70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70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70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7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7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7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7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7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70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70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70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7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70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705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03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Nathaly Margiory Cabezas Bravo</dc:creator>
  <cp:keywords/>
  <dc:description/>
  <cp:lastModifiedBy>Nathaly Margiory Cabezas Bravo</cp:lastModifiedBy>
  <cp:revision>1</cp:revision>
  <dcterms:created xsi:type="dcterms:W3CDTF">2026-07-02T19:51:00Z</dcterms:created>
  <dcterms:modified xsi:type="dcterms:W3CDTF">2026-07-02T20:54:00Z</dcterms:modified>
</cp:coreProperties>
</file>