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2jq09giqievj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RESSONÂNCIA MAGNÉTICA DO TORNOZELO DIREITO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Ressonância magnética realizada na técnica fast spin-eco, em cortes multiplanares pesados em T1 e T2, que evidenciou: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Material cirúrgico metálico projetado na porção anterolateral do tálus gerando intensos artefatos de suceptibilidade magnética , limitando a avaliação das estruturas adjacentes.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Nota-se imagem ovalada com característica cística junto ao contorno lateral talo-navicular, medindo cerca de 1,0 cm, podendo representar cisto artrosinovial ou gangliônico, de avaliação parcialmente prejudicada pelos artefatos acima descritos.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Pequenos osteófitos marginais na talo-navicular dorsal.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Retificação do eixo longitudinal plantar associado a retropé valgo. A critério clínico, correlacionar com radiografias com carga.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Subtalar posterior apresentando esboços osteofitários marginais e pequeno cisto subcondral no bordo mais anterior da extremidade calcânea.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Proeminência do processo póstero-lateral do tálus.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Demais estruturas ósseas com sinal e morfologia preservadas.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derrame articular significativo.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Lâmina líquida na bainha comum dos fibulares.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Leve tendinopatia do tibial posterior junto a inserção navicular.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Discreta alteração cicatricial dos ligamentos fibulotalar anterior e fibulocalcâneo.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Alteração de sinal cicatricial/degenerativa do feixe ligamentar tibiotalar profundo do deltóide.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Demais tendões e complexos ligamentares íntegros.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Fáscia plantar de aspecto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Atrofia com lipossubstituição e edema dos planos musculares da perna distal, podendo estar relacionado a denervação.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Acentuado edema circunferencial difuso do subcutâneo do tornozelo.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Paulo Eduardo Daruge Grando CRM 129841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Paulo Eduardo Daruge Grando CRM 129841 e Dr. Daniel Alvarenga CRM 120246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