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sem contraste.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Sonda digestiva com extremidade no antro gástrico.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Leve distensão líquida de algumas alças delgadas, sem sinais obstrutivos.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e contornos preservados, com atenuação homogênea.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dilatação das vias biliares. Clipes de colecistectomia.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Baço, pâncreas e adrenais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normais. Não se evidenciam imagens de cálculos ou hidronefrose.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quantidade de líquido livre na cavidade peritoneal.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Dispositivo de contracepção na cavidade uterina (DIU).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Edema difuso do subcutâneo.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Provável ilhota óssea no ramo púbico direito.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Imagens da transição toracoabdominal demonstram pequeno derrame pleural direito, opacidades em "vidro fosco" e nodulares mal definidas esparsas, inespecíficas. Caso haja indicação clínica sugiro correlação com estudo específico (tomografia de tórax).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Dra. Thais Caldara Mussi de Andrade CRM 123439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Thais Caldara Mussi de Andrade CRM 123439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