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TOMOGRAFIA COMPUTADORIZADA DE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TÓRAX E ALTA RESOLUÇÃO DOS PULMÕES</w:t>
      </w:r>
    </w:p>
    <w:p w:rsidR="00000000" w:rsidDel="00000000" w:rsidP="00000000" w:rsidRDefault="00000000" w:rsidRPr="00000000">
      <w:pPr>
        <w:ind w:left="3960" w:hanging="198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Helicoidal - Multislice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Colimação:</w:t>
      </w:r>
      <w:r w:rsidDel="00000000" w:rsidR="00000000" w:rsidRPr="00000000">
        <w:rPr>
          <w:rtl w:val="0"/>
        </w:rPr>
        <w:t xml:space="preserve">        64 x 0,5 mm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Contraste: </w:t>
      </w:r>
      <w:r w:rsidDel="00000000" w:rsidR="00000000" w:rsidRPr="00000000">
        <w:rPr>
          <w:rtl w:val="0"/>
        </w:rPr>
        <w:t xml:space="preserve">EV</w:t>
      </w:r>
    </w:p>
    <w:p w:rsidR="00000000" w:rsidDel="00000000" w:rsidP="00000000" w:rsidRDefault="00000000" w:rsidRPr="00000000">
      <w:pPr>
        <w:ind w:left="840" w:hanging="4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lineRule="auto"/>
        <w:ind w:left="880" w:hanging="44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Comparativamente ao estudo datado de 22/07/2013, observa-se: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Permanecem inalteradas as áreas de consolidação pulmonar e opacidades em vidro fosco predominando nas regiões posteriores do lobo inferior direito, sugestivas de processo inflamatório / infeccioso.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Permanece também o derrame pleural laminar bilateral, maior à direita, mínimo aumento volumétrico em relação ao controle anterior.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No exame atual (realizado com contraste venoso), identifica-se drenagem venosa anômala parcial pulmonar, a veia pulmonar superior direita drena na cava superior.</w:t>
      </w:r>
    </w:p>
    <w:p w:rsidR="00000000" w:rsidDel="00000000" w:rsidP="00000000" w:rsidRDefault="00000000" w:rsidRPr="00000000">
      <w:pPr>
        <w:spacing w:after="120" w:lineRule="auto"/>
        <w:ind w:left="880" w:hanging="44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Demais achados permanecem estáveis, a saber: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Raros e diminutos nódulos pulmonares esparsos, menores que 0,4 cm, pelo menos um deles calcificado no ápice direito (cicatricial), os demais inespecíficos.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Discreto enfisema pulmonar centrolobular.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Espessamento de paredes brônquicas com raros focos de impactação mucoide nas bases pulmonares, inferindo broncopatia.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Não se observam linfonodomegalias.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Traqueia com formato em "bainha de sabre", achado frequente em pacientes com DPOC. Brônquios principais patentes, com trajeto e diâmetros conservados.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Estruturas vasculares mediastinais tortuosas e com diâmetros habituais. Ateromatose aortocoronariana e dos ramos supra-aórticos. Cardiomegalia.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Espondilose dorsal.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Fabio de Vilhena Diniz CRM 130547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Fabio de Vilhena Diniz CRM 130547 e Dr. Walther Yoshiharu Ishikawa CRM 80565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