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RADIOGRAFIA DO TÓRAX (FRENTE)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Exame realizado para controle de sonda, que tem trajeto em projeção esofágica e gástrica, com extremidade paravertebral à direita no nível de L3.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