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B0F" w:rsidRPr="00760B0F" w:rsidRDefault="00760B0F" w:rsidP="00760B0F">
      <w:pPr>
        <w:jc w:val="right"/>
        <w:rPr>
          <w:rStyle w:val="nfasissutil"/>
        </w:rPr>
      </w:pPr>
      <w:proofErr w:type="gramStart"/>
      <w:r w:rsidRPr="00760B0F">
        <w:rPr>
          <w:rStyle w:val="nfasissutil"/>
        </w:rPr>
        <w:t>jueves</w:t>
      </w:r>
      <w:proofErr w:type="gramEnd"/>
      <w:r w:rsidRPr="00760B0F">
        <w:rPr>
          <w:rStyle w:val="nfasissutil"/>
        </w:rPr>
        <w:t>, 09 de mayo de 2013</w:t>
      </w:r>
    </w:p>
    <w:p w:rsidR="00760B0F" w:rsidRDefault="00954B2D" w:rsidP="00954B2D">
      <w:pPr>
        <w:pStyle w:val="Ttulo1"/>
      </w:pPr>
      <w:r w:rsidRPr="00954B2D">
        <w:t>Seguimiento para la descarga de archivos necesarios para el control de Retenciones de Ganancia.</w:t>
      </w:r>
    </w:p>
    <w:p w:rsidR="00954B2D" w:rsidRDefault="00760B0F" w:rsidP="00760B0F">
      <w:pPr>
        <w:pStyle w:val="Ttulo2"/>
      </w:pPr>
      <w:r>
        <w:t xml:space="preserve"> </w:t>
      </w:r>
      <w:r w:rsidR="00954B2D">
        <w:t>Archivo de Excluidos</w:t>
      </w:r>
    </w:p>
    <w:p w:rsidR="00954B2D" w:rsidRDefault="00954B2D" w:rsidP="00954B2D"/>
    <w:p w:rsidR="00954B2D" w:rsidRDefault="00954B2D" w:rsidP="00954B2D">
      <w:r>
        <w:t xml:space="preserve">Entrar a </w:t>
      </w:r>
      <w:hyperlink r:id="rId5" w:history="1">
        <w:r w:rsidRPr="00132B83">
          <w:rPr>
            <w:rStyle w:val="Hipervnculo"/>
          </w:rPr>
          <w:t>www.afip.gov.ar</w:t>
        </w:r>
      </w:hyperlink>
      <w:r>
        <w:t xml:space="preserve">. Y hacer </w:t>
      </w:r>
      <w:proofErr w:type="spellStart"/>
      <w:r>
        <w:t>click</w:t>
      </w:r>
      <w:proofErr w:type="spellEnd"/>
      <w:r>
        <w:t xml:space="preserve"> sobre IMPOSITIVA (Imagen 1 recuadrado en rojo)</w:t>
      </w:r>
    </w:p>
    <w:p w:rsidR="00954B2D" w:rsidRDefault="00954B2D" w:rsidP="00954B2D">
      <w:r>
        <w:rPr>
          <w:noProof/>
          <w:lang w:eastAsia="es-AR"/>
        </w:rPr>
        <w:drawing>
          <wp:inline distT="0" distB="0" distL="0" distR="0">
            <wp:extent cx="5610224" cy="213360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D" w:rsidRDefault="00954B2D" w:rsidP="00954B2D"/>
    <w:p w:rsidR="00954B2D" w:rsidRDefault="00954B2D" w:rsidP="00954B2D">
      <w:r>
        <w:t xml:space="preserve">En la siguiente </w:t>
      </w:r>
      <w:proofErr w:type="spellStart"/>
      <w:r>
        <w:t>pagina</w:t>
      </w:r>
      <w:proofErr w:type="spellEnd"/>
      <w:r>
        <w:t xml:space="preserve">. Localizar la leyenda sobre la derecha CONTRIBUYENTES REGIMEN GENERAL (Imagen 2, recuadrado en Azul), y hacer </w:t>
      </w:r>
      <w:proofErr w:type="spellStart"/>
      <w:r>
        <w:t>click</w:t>
      </w:r>
      <w:proofErr w:type="spellEnd"/>
      <w:r>
        <w:t xml:space="preserve"> sobre INGRESAR (Imagen 2, recuadrado en Rojo.)</w:t>
      </w:r>
    </w:p>
    <w:p w:rsidR="00954B2D" w:rsidRDefault="00954B2D" w:rsidP="00954B2D">
      <w:r>
        <w:rPr>
          <w:noProof/>
          <w:lang w:eastAsia="es-AR"/>
        </w:rPr>
        <w:drawing>
          <wp:inline distT="0" distB="0" distL="0" distR="0">
            <wp:extent cx="5609082" cy="30384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F6" w:rsidRDefault="00954B2D" w:rsidP="00954B2D">
      <w:r>
        <w:lastRenderedPageBreak/>
        <w:t xml:space="preserve">En la próxima ventana, localizar sobre el lado derecho (fondo </w:t>
      </w:r>
      <w:proofErr w:type="gramStart"/>
      <w:r>
        <w:t>blanco )</w:t>
      </w:r>
      <w:proofErr w:type="gramEnd"/>
      <w:r>
        <w:t xml:space="preserve"> la opción de CONSULTAS (recuadrado en rojo).</w:t>
      </w:r>
      <w:r w:rsidR="003E6AF6">
        <w:t xml:space="preserve"> Esto abrirá sobre la misma ventana una serie de opciones. </w:t>
      </w:r>
    </w:p>
    <w:p w:rsidR="003E6AF6" w:rsidRDefault="003E6AF6" w:rsidP="00954B2D">
      <w:r>
        <w:rPr>
          <w:noProof/>
          <w:lang w:eastAsia="es-AR"/>
        </w:rPr>
        <w:drawing>
          <wp:inline distT="0" distB="0" distL="0" distR="0">
            <wp:extent cx="5612130" cy="350710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2D" w:rsidRDefault="00954B2D" w:rsidP="00954B2D"/>
    <w:p w:rsidR="0094462A" w:rsidRDefault="003E6AF6" w:rsidP="0094462A">
      <w:r>
        <w:t xml:space="preserve">Localizar en la serie de opciones que se ofrecen  “RG 830 – No Retención – Imp. </w:t>
      </w:r>
      <w:proofErr w:type="gramStart"/>
      <w:r>
        <w:t>a</w:t>
      </w:r>
      <w:proofErr w:type="gramEnd"/>
      <w:r>
        <w:t xml:space="preserve"> las Ganancias” (recuadrado en rojo en la siguiente imagen) y darle </w:t>
      </w:r>
      <w:proofErr w:type="spellStart"/>
      <w:r>
        <w:t>Click</w:t>
      </w:r>
      <w:proofErr w:type="spellEnd"/>
      <w:r>
        <w:t>.</w:t>
      </w:r>
    </w:p>
    <w:p w:rsidR="003E6AF6" w:rsidRDefault="003E6AF6" w:rsidP="00954B2D">
      <w:r>
        <w:rPr>
          <w:noProof/>
          <w:lang w:eastAsia="es-AR"/>
        </w:rPr>
        <w:lastRenderedPageBreak/>
        <w:drawing>
          <wp:inline distT="0" distB="0" distL="0" distR="0">
            <wp:extent cx="5419725" cy="3854289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95" b="11685"/>
                    <a:stretch/>
                  </pic:blipFill>
                  <pic:spPr bwMode="auto">
                    <a:xfrm>
                      <a:off x="0" y="0"/>
                      <a:ext cx="5422671" cy="385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AF6" w:rsidRDefault="003E6AF6" w:rsidP="00954B2D"/>
    <w:p w:rsidR="003E6AF6" w:rsidRDefault="003E6AF6" w:rsidP="00954B2D">
      <w:r>
        <w:t xml:space="preserve">En la siguiente </w:t>
      </w:r>
      <w:proofErr w:type="spellStart"/>
      <w:r>
        <w:t>pagina</w:t>
      </w:r>
      <w:proofErr w:type="spellEnd"/>
      <w:r>
        <w:t xml:space="preserve">, buscamos la leyenda “Descarga del Archivo Completo” (recuadrado en rojo.) y le damos </w:t>
      </w:r>
      <w:proofErr w:type="spellStart"/>
      <w:r>
        <w:t>click</w:t>
      </w:r>
      <w:proofErr w:type="spellEnd"/>
      <w:r>
        <w:t xml:space="preserve">. </w:t>
      </w:r>
    </w:p>
    <w:p w:rsidR="003E6AF6" w:rsidRDefault="003E6AF6" w:rsidP="00954B2D">
      <w:pPr>
        <w:rPr>
          <w:color w:val="FF0000"/>
        </w:rPr>
      </w:pPr>
      <w:r>
        <w:rPr>
          <w:color w:val="FF0000"/>
        </w:rPr>
        <w:t xml:space="preserve">OBSERVACIÓN </w:t>
      </w:r>
      <w:proofErr w:type="gramStart"/>
      <w:r>
        <w:rPr>
          <w:color w:val="FF0000"/>
        </w:rPr>
        <w:t>1 :</w:t>
      </w:r>
      <w:proofErr w:type="gramEnd"/>
      <w:r>
        <w:rPr>
          <w:color w:val="FF0000"/>
        </w:rPr>
        <w:t xml:space="preserve"> Renombrar el archivo descargado como excluidos.txt. Ya que el sistema lo busca de esa manera. Y descargarlo en la misma carpeta que el archivo de CONSTANCIAS DE INSCRIPCIÓN (que debe llamarse cuits.txt.)</w:t>
      </w:r>
    </w:p>
    <w:p w:rsidR="003E6AF6" w:rsidRDefault="003E6AF6" w:rsidP="00954B2D">
      <w:pPr>
        <w:rPr>
          <w:color w:val="4F6228" w:themeColor="accent3" w:themeShade="80"/>
        </w:rPr>
      </w:pPr>
      <w:r>
        <w:rPr>
          <w:color w:val="4F6228" w:themeColor="accent3" w:themeShade="80"/>
        </w:rPr>
        <w:t xml:space="preserve">OBSERVACIÓN 2: Si desea consultar los datos de un proveedor en </w:t>
      </w:r>
      <w:proofErr w:type="spellStart"/>
      <w:r>
        <w:rPr>
          <w:color w:val="4F6228" w:themeColor="accent3" w:themeShade="80"/>
        </w:rPr>
        <w:t>especifico</w:t>
      </w:r>
      <w:proofErr w:type="spellEnd"/>
      <w:r>
        <w:rPr>
          <w:color w:val="4F6228" w:themeColor="accent3" w:themeShade="80"/>
        </w:rPr>
        <w:t xml:space="preserve">, son los mismos pasos, pero necesita poner el </w:t>
      </w:r>
      <w:proofErr w:type="spellStart"/>
      <w:r>
        <w:rPr>
          <w:color w:val="4F6228" w:themeColor="accent3" w:themeShade="80"/>
        </w:rPr>
        <w:t>cuit</w:t>
      </w:r>
      <w:proofErr w:type="spellEnd"/>
      <w:r>
        <w:rPr>
          <w:color w:val="4F6228" w:themeColor="accent3" w:themeShade="80"/>
        </w:rPr>
        <w:t xml:space="preserve"> solo los números en el recuadro en verde en la siguiente imagen.</w:t>
      </w:r>
    </w:p>
    <w:p w:rsidR="003E6AF6" w:rsidRDefault="003E6AF6" w:rsidP="00954B2D">
      <w:pPr>
        <w:rPr>
          <w:color w:val="4F6228" w:themeColor="accent3" w:themeShade="80"/>
        </w:rPr>
      </w:pPr>
      <w:r>
        <w:rPr>
          <w:noProof/>
          <w:color w:val="9BBB59" w:themeColor="accent3"/>
          <w:lang w:eastAsia="es-AR"/>
        </w:rPr>
        <w:lastRenderedPageBreak/>
        <w:drawing>
          <wp:inline distT="0" distB="0" distL="0" distR="0">
            <wp:extent cx="6293190" cy="2809875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" b="34236"/>
                    <a:stretch/>
                  </pic:blipFill>
                  <pic:spPr bwMode="auto">
                    <a:xfrm>
                      <a:off x="0" y="0"/>
                      <a:ext cx="6295631" cy="281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62A" w:rsidRDefault="0094462A" w:rsidP="00954B2D">
      <w:pPr>
        <w:rPr>
          <w:color w:val="4F6228" w:themeColor="accent3" w:themeShade="80"/>
        </w:rPr>
      </w:pPr>
    </w:p>
    <w:p w:rsidR="0094462A" w:rsidRDefault="0094462A" w:rsidP="0094462A">
      <w:pPr>
        <w:pStyle w:val="Ttulo2"/>
      </w:pPr>
      <w:r>
        <w:t>Archivo de Constancia de Inscripción.</w:t>
      </w:r>
    </w:p>
    <w:p w:rsidR="0094462A" w:rsidRDefault="0094462A" w:rsidP="0094462A"/>
    <w:p w:rsidR="0094462A" w:rsidRDefault="0094462A" w:rsidP="0094462A">
      <w:r>
        <w:t xml:space="preserve">Entrar a </w:t>
      </w:r>
      <w:hyperlink r:id="rId11" w:history="1">
        <w:r w:rsidRPr="00132B83">
          <w:rPr>
            <w:rStyle w:val="Hipervnculo"/>
          </w:rPr>
          <w:t>www.afip.gov.ar</w:t>
        </w:r>
      </w:hyperlink>
      <w:r>
        <w:t>. Buscar sobre el menú derecho la leye</w:t>
      </w:r>
      <w:r w:rsidR="00760B0F">
        <w:t>n</w:t>
      </w:r>
      <w:r>
        <w:t xml:space="preserve">da “Accesos más utilizados” (recuadrado en amarillo en la siguiente imagen). Y de la lista de accesos, darle </w:t>
      </w:r>
      <w:proofErr w:type="spellStart"/>
      <w:r>
        <w:t>click</w:t>
      </w:r>
      <w:proofErr w:type="spellEnd"/>
      <w:r>
        <w:t xml:space="preserve"> a “Constancia de inscripción” (recuadrado en rojo).</w:t>
      </w:r>
    </w:p>
    <w:p w:rsidR="0094462A" w:rsidRDefault="0094462A" w:rsidP="0094462A">
      <w:r>
        <w:rPr>
          <w:noProof/>
          <w:lang w:eastAsia="es-AR"/>
        </w:rPr>
        <w:drawing>
          <wp:inline distT="0" distB="0" distL="0" distR="0">
            <wp:extent cx="5612130" cy="3507105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2A" w:rsidRDefault="0094462A" w:rsidP="0094462A">
      <w:r>
        <w:lastRenderedPageBreak/>
        <w:t xml:space="preserve">En la siguiente </w:t>
      </w:r>
      <w:proofErr w:type="spellStart"/>
      <w:r>
        <w:t>pagina</w:t>
      </w:r>
      <w:proofErr w:type="spellEnd"/>
      <w:r>
        <w:t xml:space="preserve">. Permite imprimir la </w:t>
      </w:r>
      <w:proofErr w:type="spellStart"/>
      <w:r>
        <w:t>constacia</w:t>
      </w:r>
      <w:proofErr w:type="spellEnd"/>
      <w:r>
        <w:t xml:space="preserve"> </w:t>
      </w:r>
      <w:proofErr w:type="spellStart"/>
      <w:r>
        <w:t>imprensa</w:t>
      </w:r>
      <w:proofErr w:type="spellEnd"/>
      <w:r>
        <w:t xml:space="preserve"> o para un control </w:t>
      </w:r>
      <w:proofErr w:type="spellStart"/>
      <w:r>
        <w:t>automatico</w:t>
      </w:r>
      <w:proofErr w:type="spellEnd"/>
      <w:r>
        <w:t xml:space="preserve"> desde el sistema, descargar el archivo. Le damos </w:t>
      </w:r>
      <w:proofErr w:type="spellStart"/>
      <w:r>
        <w:t>click</w:t>
      </w:r>
      <w:proofErr w:type="spellEnd"/>
      <w:r>
        <w:t xml:space="preserve"> sobre “Obtener aquí el archivo completo de la condición……” (</w:t>
      </w:r>
      <w:proofErr w:type="gramStart"/>
      <w:r>
        <w:t>recuadrado</w:t>
      </w:r>
      <w:proofErr w:type="gramEnd"/>
      <w:r>
        <w:t xml:space="preserve"> en rojo en la siguiente imagen).</w:t>
      </w:r>
    </w:p>
    <w:p w:rsidR="0094462A" w:rsidRDefault="0094462A" w:rsidP="0094462A">
      <w:r>
        <w:rPr>
          <w:noProof/>
          <w:lang w:eastAsia="es-AR"/>
        </w:rPr>
        <w:drawing>
          <wp:inline distT="0" distB="0" distL="0" distR="0">
            <wp:extent cx="5612130" cy="2527935"/>
            <wp:effectExtent l="0" t="0" r="7620" b="571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2A" w:rsidRDefault="0094462A" w:rsidP="0094462A"/>
    <w:p w:rsidR="0030689C" w:rsidRDefault="0094462A" w:rsidP="0094462A">
      <w:r>
        <w:t xml:space="preserve">En la siguiente </w:t>
      </w:r>
      <w:proofErr w:type="spellStart"/>
      <w:r>
        <w:t>pagina</w:t>
      </w:r>
      <w:proofErr w:type="spellEnd"/>
      <w:r>
        <w:t xml:space="preserve">. Nos ofrece dos opciones, descargar el archivo con denominación o son ella. SOLO por tema de rapidez, </w:t>
      </w:r>
      <w:r w:rsidR="0030689C">
        <w:t>debería descargar el archivo SIN DENOMINACIÓN. El sistema permite el proceso de ambos archivos.</w:t>
      </w:r>
    </w:p>
    <w:p w:rsidR="0030689C" w:rsidRDefault="0030689C" w:rsidP="0094462A">
      <w:r>
        <w:t>En la siguiente imagen eliminamos los formatos que tienen cada archivo, para una mejor legibilidad.</w:t>
      </w:r>
    </w:p>
    <w:p w:rsidR="0030689C" w:rsidRDefault="0030689C" w:rsidP="0094462A">
      <w:r>
        <w:t xml:space="preserve">Si decide descargar el archivo con denominación darle </w:t>
      </w:r>
      <w:proofErr w:type="spellStart"/>
      <w:r>
        <w:t>click</w:t>
      </w:r>
      <w:proofErr w:type="spellEnd"/>
      <w:r>
        <w:t xml:space="preserve"> a la leyenda del recuadrado en azul, si en cambio descarga el archivo sin denominación darle </w:t>
      </w:r>
      <w:proofErr w:type="spellStart"/>
      <w:r>
        <w:t>click</w:t>
      </w:r>
      <w:proofErr w:type="spellEnd"/>
      <w:r>
        <w:t xml:space="preserve"> a la leyenda del recuadro en rojo de la siguiente imagen.</w:t>
      </w:r>
    </w:p>
    <w:p w:rsidR="00760B0F" w:rsidRDefault="00760B0F" w:rsidP="0094462A"/>
    <w:p w:rsidR="00760B0F" w:rsidRDefault="00760B0F" w:rsidP="0094462A"/>
    <w:p w:rsidR="0030689C" w:rsidRDefault="0030689C" w:rsidP="0094462A">
      <w:r>
        <w:rPr>
          <w:noProof/>
          <w:lang w:eastAsia="es-AR"/>
        </w:rPr>
        <w:lastRenderedPageBreak/>
        <w:drawing>
          <wp:inline distT="0" distB="0" distL="0" distR="0">
            <wp:extent cx="6448425" cy="3435804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615" cy="34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9C" w:rsidRDefault="0030689C" w:rsidP="0094462A"/>
    <w:p w:rsidR="0030689C" w:rsidRDefault="0030689C" w:rsidP="0094462A">
      <w:r>
        <w:t>El archivo descargado es un .</w:t>
      </w:r>
      <w:proofErr w:type="spellStart"/>
      <w:r>
        <w:t>zip</w:t>
      </w:r>
      <w:proofErr w:type="spellEnd"/>
      <w:r>
        <w:t xml:space="preserve">, debe extraer la información. El archivo que necesitamos se encuentra en la carpeta donde se </w:t>
      </w:r>
      <w:proofErr w:type="spellStart"/>
      <w:r>
        <w:t>descargo</w:t>
      </w:r>
      <w:proofErr w:type="spellEnd"/>
      <w:r>
        <w:t xml:space="preserve">, </w:t>
      </w:r>
      <w:proofErr w:type="gramStart"/>
      <w:r>
        <w:t>“ …</w:t>
      </w:r>
      <w:proofErr w:type="gramEnd"/>
      <w:r>
        <w:t>\</w:t>
      </w:r>
      <w:proofErr w:type="spellStart"/>
      <w:r>
        <w:t>utlfile</w:t>
      </w:r>
      <w:proofErr w:type="spellEnd"/>
      <w:r>
        <w:t>\</w:t>
      </w:r>
      <w:proofErr w:type="spellStart"/>
      <w:r>
        <w:t>padr</w:t>
      </w:r>
      <w:proofErr w:type="spellEnd"/>
      <w:r>
        <w:t>\</w:t>
      </w:r>
      <w:proofErr w:type="spellStart"/>
      <w:r w:rsidR="00760B0F">
        <w:t>nombreAleatorio.tmp</w:t>
      </w:r>
      <w:proofErr w:type="spellEnd"/>
      <w:r w:rsidR="00760B0F">
        <w:t>”, renombrar como “cuits.txt” y colocarlo en la carpeta c:\Afip o donde por sistema se halla cambiado la carpeta de destino. Recordar que debe estar con el archivo de exclusiones de ganancias “excluidos.txt”</w:t>
      </w:r>
    </w:p>
    <w:p w:rsidR="00760B0F" w:rsidRDefault="00760B0F" w:rsidP="0094462A"/>
    <w:p w:rsidR="00760B0F" w:rsidRDefault="00760B0F" w:rsidP="00760B0F">
      <w:r>
        <w:t xml:space="preserve">Realizado por Carlos </w:t>
      </w:r>
      <w:proofErr w:type="spellStart"/>
      <w:r>
        <w:t>Echevarria</w:t>
      </w:r>
      <w:proofErr w:type="spellEnd"/>
      <w:r>
        <w:t xml:space="preserve">, Gabriel Guerrero, Marcos Villarreal </w:t>
      </w:r>
    </w:p>
    <w:p w:rsidR="00760B0F" w:rsidRPr="0094462A" w:rsidRDefault="00760B0F" w:rsidP="0094462A">
      <w:bookmarkStart w:id="0" w:name="_GoBack"/>
      <w:bookmarkEnd w:id="0"/>
    </w:p>
    <w:sectPr w:rsidR="00760B0F" w:rsidRPr="009446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B2D"/>
    <w:rsid w:val="000D0F96"/>
    <w:rsid w:val="002F7315"/>
    <w:rsid w:val="00301B22"/>
    <w:rsid w:val="0030689C"/>
    <w:rsid w:val="003E6AF6"/>
    <w:rsid w:val="00760B0F"/>
    <w:rsid w:val="0094462A"/>
    <w:rsid w:val="0095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B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4B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B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54B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54B2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4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4B2D"/>
    <w:rPr>
      <w:rFonts w:ascii="Tahoma" w:hAnsi="Tahoma" w:cs="Tahoma"/>
      <w:sz w:val="16"/>
      <w:szCs w:val="16"/>
    </w:rPr>
  </w:style>
  <w:style w:type="character" w:styleId="nfasissutil">
    <w:name w:val="Subtle Emphasis"/>
    <w:basedOn w:val="Fuentedeprrafopredeter"/>
    <w:uiPriority w:val="19"/>
    <w:qFormat/>
    <w:rsid w:val="00760B0F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B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4B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B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54B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54B2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4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4B2D"/>
    <w:rPr>
      <w:rFonts w:ascii="Tahoma" w:hAnsi="Tahoma" w:cs="Tahoma"/>
      <w:sz w:val="16"/>
      <w:szCs w:val="16"/>
    </w:rPr>
  </w:style>
  <w:style w:type="character" w:styleId="nfasissutil">
    <w:name w:val="Subtle Emphasis"/>
    <w:basedOn w:val="Fuentedeprrafopredeter"/>
    <w:uiPriority w:val="19"/>
    <w:qFormat/>
    <w:rsid w:val="00760B0F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afip.gov.ar" TargetMode="External"/><Relationship Id="rId5" Type="http://schemas.openxmlformats.org/officeDocument/2006/relationships/hyperlink" Target="http://www.afip.gov.ar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444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</dc:creator>
  <cp:lastModifiedBy>Marcos</cp:lastModifiedBy>
  <cp:revision>2</cp:revision>
  <dcterms:created xsi:type="dcterms:W3CDTF">2013-05-09T17:57:00Z</dcterms:created>
  <dcterms:modified xsi:type="dcterms:W3CDTF">2013-05-09T18:46:00Z</dcterms:modified>
</cp:coreProperties>
</file>