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yellow"/>
          <w:rtl w:val="0"/>
        </w:rPr>
        <w:t xml:space="preserve">CSU1 - Identificar Usuário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Sumário: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 Usuário usa o Sistema para se identificar.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Ator primário: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Usuário.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Ator secundário: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Usuário solicita acesso ao Sistema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Sistema pede ao Usuário que se identifique por E-mail e Senha.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Sistema envia um e-mail para confirmação do e-mail fornecido pelo Usuário.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Usuário entra com E-mail e Senha de até 14 caracteres.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Sistema direciona-o para a tela Cargos, apresentando uma descrição breve das vagas ofertadas no Processo Seletivo.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Usuário seleciona apenas um Cargo.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Fluxo Alternativo: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E-mail não confirmado, tela de aviso solicitando confirmação do e-mail.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Senha com mais de 14 caracteres, tela de aviso informando a quantidade máxima de caracteres.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E-mail ou senha incorretos, tela informando que e-mail ou senha estão incorretos.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Pós-condições: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O usuário é identificado como Candidato ou Administrador.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yellow"/>
          <w:rtl w:val="0"/>
        </w:rPr>
        <w:t xml:space="preserve">CSU2 - Edição do(s) Cargo(s) Ofertado(s)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Sumário: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O Administrador edita a tela Cargo. Determinando os cargos ofertados e sua breve descrição.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primário: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Administrador.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secundário: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Pré-condição: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Usuário identificado como Administrador através do e-mail fornecido. Base de e-mails no Sistema dos administradores do 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principal: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O Administrador tem uma tela de edição de texto para editar as informações dos cargos ofertados no processo seletivo.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Uma caixa de seleção aparece ao lado do cargo enquanto há vagas disponíveis.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Ao selecionar excluir Cargo, tela de confirmação da exclusão será exibida pelo Sistema.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Ao salvar as alterações, tela para confirmação das alterações realizadas e prévia da tela para o usuário Candidato.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Pós-condições: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A tela Cargo é exibida com as alterações realizadas pelo Administrador.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yellow"/>
          <w:rtl w:val="0"/>
        </w:rPr>
        <w:t xml:space="preserve">CSU3 - Seleção do Cargo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Sumário: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O Candidato seleciona um cargo marcando a caixa de seleção e depois confirma participação.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primário: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Candidato.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secundário: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Pré-condição: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E-mail do Candidato confirmado.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principal: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Caixa de seleção é exibida para o cargo que tem vagas disponíveis.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É permitida apenas uma seleção.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Ao selecionar o cargo, o link que direciona para uma nova aba do edital do processo seletivo fica evidente.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Caixa de confirmação de participação aparece na tela.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Alternativo: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Cargo com todas as vagas preenchidas o Sistema exibirá a mensagem “esgotado”.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Captcha para confirmação da vaga selecionada.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Pós-condições: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Até 40 minutos para preenchimento do formulário do cargo selecionado.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yellow"/>
          <w:rtl w:val="0"/>
        </w:rPr>
        <w:t xml:space="preserve">CSU5 - Formulário para Inscrição de Engenheiro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Sumário: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 Após a seleção do cargo Engenheiro (CSUx), o Candidato preencherá um formulário para sua inscrição no processo seletivo, o formulário terá especificações conforme os requisitos pedidos, como número da carteira do CREA, idade entre 18 e 75 anos, inserir CPF (se brasileiro) ou passaporte (se estrangeiro) e candidato do sexo masculino e menor de 45 anos informará número de reservista.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primário: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Candidato.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secundário: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Pré-condição: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ter selecionado o cargo Engenheiro, clicado no link para edital do processo seletivo e ter digitado o captcha corretamente para a confirmar a seleção.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principal: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Descrição da vaga e link externo para edital do processo seletivo.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Caixas obrigatórias para preenchimento do formulário: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Nome Completo;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Data de Nascimento;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Sexo;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Nacionalidade;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Número do CPF (se brasileiro);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Número do Passaporte (se estrangeiro).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Número do CREA.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Verificar se os dados estão preenchidos corretamente.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Gerar um arquivo em .PDF para salvar em pasta local, com a confirmação da inscrição.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alternativo: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 o campo “Nome Completo” tiver menos de 5 ou mais de 100 caracteres e caracteres especiais e em branco e com sequência de espaço. O Sistema emite um alerta “Preenchido incorretamente”.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O campo “Data de Nascimento” tem uma condicional que o Candidato deve possuir mais de 18 anos e menos de 75 anos. Se o Candidato estiver fora dessa condicional, o Sistema emite um alerta “Idade Não Corresponde”.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No campo “Sexo”, se masculino, o Sistema deve verificar se a idade é menor que 45 anos, caso seja o Sistema deve solicitar número de reservista.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 algum campo do formulário estiver em branco ou com sequência de espaços o Sistema deve emitir um alerta “Formulário Não Está Preenchido”.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Tempo para preenchimento do formulário será exibido na forma de um contador na parte superior da página. O Sistema deve emitir um alerta “faltam 5 minutos”.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Pós-condições: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Tela com os dados preenchidos com opção de edição dos dados (CSUx) e sair do 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yellow"/>
          <w:rtl w:val="0"/>
        </w:rPr>
        <w:t xml:space="preserve">CSU6 - Formulário para Inscrição de Técnico de Informática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Sumário: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Após a seleção do cargo de Técnico de Informática (CSUx), o Candidato preencherá um formulário para sua inscrição no Processo Seletivo, o formulário terá especificações conforme os requisitos pedidos, como informações de idade, número de CPF (se brasileiro) ou passaporte (se estrangeiro) e candidato do sexo masculino e menor de 45 anos informará número de reservista.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primário: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Candidato.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secundário: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Pré-condição: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ter selecionado o cargo Técnico de Informática, clicado no link para edital do processo seletivo e digitado o captcha corretamente para a confirmar a seleção.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principal: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Descrição da vaga e link externo para edital do processo seletivo.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Caixas obrigatórias para preenchimento do formulário: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Nome Completo;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Data de Nascimento;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Sexo;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Nacionalidade;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Número do CPF (se brasileiro);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Número do Passaporte (se estrangeiro).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Verificar se os dados estão preenchidos corretamente.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Gerar um arquivo em .PDF para salvar em pasta local, com a confirmação da inscrição.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alternativo: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 o campo “Nome Completo” tiver menos de 5 ou mais de 100 caracteres e caracteres especiais e em branco e com sequência de espaço. O Sistema emite um alerta “Preenchido incorretamente”.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O campo “Data de Nascimento” tem uma condicional que o Candidato deve possuir mais de 18 anos e menos de 75 anos. Se o Candidato estiver fora dessa condicional, o Sistema emite um alerta “Idade Não Corresponde”.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No campo “Sexo”, se masculino, o Sistema deve verificar se a idade é menor que 45 anos, caso seja o Sistema deve abrir um campo e solicitar número de reservista.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 algum campo do formulário estiver em branco ou com sequência de espaços o Sistema deve emitir um alerta “Formulário Não Está Preenchido”.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Tempo para preenchimento do formulário será exibido na forma de um contador na parte superior da página. O Sistema deve emitir um alerta “faltam 5 minutos”.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Pós-condições: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Tela com os dados preenchidos com opção de edição dos dados (CSUx) e sair do 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yellow"/>
          <w:rtl w:val="0"/>
        </w:rPr>
        <w:t xml:space="preserve">CSU7 - Formulário para Inscrição de Motorista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Sumário: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Após a seleção do cargo Motorista (CSUx), o Candidato preencherá um formulário para sua inscrição no processo seletivo, o formulário terá especificações conforme os requisitos pedidos, como número da carteira de CNH, idade entre 18 e 75 anos, insirar CPF (se brasileiro) ou passaporte (se estrangeiro) e candidato do sexo masculino e menor de 45 anos informará número de reservista.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primário: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Candidato.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secundário: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Pré-condição: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ter selecionado o cargo Motorista, clicado no link para edital do processo seletivo e digitado o captcha corretamente para a confirmar a seleção.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principal: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Descrição da vaga e link externo para edital do processo seletivo.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Caixas obrigatórias para preenchimento do formulário: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Nome Completo;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Data de Nascimento;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Sexo;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Nacionalidade;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Número do CPF (se brasileiro);</w:t>
      </w:r>
    </w:p>
    <w:p w:rsidR="00000000" w:rsidDel="00000000" w:rsidP="00000000" w:rsidRDefault="00000000" w:rsidRPr="00000000">
      <w:pPr>
        <w:numPr>
          <w:ilvl w:val="2"/>
          <w:numId w:val="13"/>
        </w:numPr>
        <w:ind w:left="216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Número do Passaporte (se estrangeiro).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  <w:u w:val="non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Número da carteira CNH.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Verificar se os dados estão preenchidos corretamente.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Gerar um arquivo em .PDF para salvar em pasta local, com a confirmação da inscrição.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alternativo: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 o campo “Nome Completo” tiver menos de 5 ou mais de 100 caracteres e caracteres especiais e em branco e com sequência de espaço. O Sistema emite um alerta “Preenchido incorretamente”.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O campo “Data de Nascimento” tem uma condicional que o Candidato deve possuir mais de 18 anos e menos de 75 anos. Se o Candidato estiver fora dessa condicional, o Sistema emite um alerta “Idade Não Corresponde”.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No campo “Sexo”, se masculino, o Sistema deve verificar se a idade é menor que 45 anos, caso seja o Sistema deve solicitar número de reservista.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 algum campo do formulário estiver em branco ou com sequência de espaços o Sistema deve emitir um alerta “Formulário Não Está Preenchido”.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Pós-condições: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Tela com os dados preenchidos com opção de edição dos dados (CSUx) e sair do 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yellow"/>
          <w:rtl w:val="0"/>
        </w:rPr>
        <w:t xml:space="preserve">CSU8 - Formulário para Inscrição de Médico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Sumário: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Após a seleção do cargo Médico (CSUx), o Candidato preencherá um formulário para sua inscrição no processo seletivo, o formulário terá especificações conforme os requisitos pedidos, como número da carteira do CRM, idade entre 18 e 75 anos, insirar CPF (se brasileiro) ou passaporte (se estrangeiro) e candidato do sexo masculino e menor de 45 anos informará número de reservista.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primário: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Candidato.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Ator secundário: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Pré-condição: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ter selecionado o cargo Médico, clicado no link para edital do processo seletivo e ter digitado o captcha corretamente para a confirmar a seleção.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principal: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Descrição da vaga e link externo para edital do processo seletivo.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Caixas obrigatórias para preenchimento do formulário: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Nome Completo;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Data de Nascimento;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Sexo;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Nacionalidade;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Número do CPF (se brasileiro);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Número do Passaporte (se estrangeiro).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Número do CRM.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Verificar se os dados estão preenchidos corretamente.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Gerar um arquivo em .PDF para salvar em pasta local, com a confirmação da inscrição.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Fluxo alternativo: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 o campo “Nome Completo” tiver menos de 5 ou mais de 100 caracteres e caracteres especiais e em branco e com sequência de espaço. O Sistema emite um alerta “Preenchido incorretamente”.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O campo “Data de Nascimento” tem uma condicional que o Candidato deve possuir mais de 18 anos e menos de 75 anos. Se o Candidato estiver fora dessa condicional, o Sistema emite um alerta “Idade Não Corresponde”.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No campo “Sexo”, se masculino, o Sistema deve verificar se a idade é menor que 45 anos, caso seja o Sistema deve solicitar número de reservista.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Se algum campo do formulário estiver em branco ou com sequência de espaços o Sistema deve emitir um alerta “Formulário Não Está Preenchido”.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highlight w:val="white"/>
          <w:rtl w:val="0"/>
        </w:rPr>
        <w:t xml:space="preserve">Pós-condições: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Tela com os dados preenchidos com opção de edição dos dados (CSUx) e sair do sistema.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highlight w:val="yellow"/>
          <w:rtl w:val="0"/>
        </w:rPr>
        <w:t xml:space="preserve">CSUx -  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Sumário: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Ator primário: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Ator secundário: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Fluxo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Usuário solicita acesso ao Sistema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Sistema pede ao Usuário que se identifique por E-mail e Senha.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Sistema envia um e-mail para confirmação do e-mail fornecido pelo Usuário.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Usuário entra com E-mail e Senha de até 14 caracteres.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Sistema direciona-o para a tela Cargos, apresentando uma descrição breve das vagas ofertadas no Processo Seletivo.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 Usuário seleciona apenas um Cargo.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Fluxo Alternativo: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E-mail não confirmado, tela de aviso solicitando confirmação do e-mail.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Senha com mais de 14 caracteres, tela de aviso informando a quantidade máxima de caracteres.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E-mail ou senha incorretos, tela informando que e-mail ou senha estão incorretos.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Pós-condições: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