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center" w:pos="-1276"/>
          <w:tab w:val="left" w:pos="3584"/>
          <w:tab w:val="left" w:pos="7088"/>
        </w:tabs>
        <w:spacing w:after="240" w:line="240" w:lineRule="auto"/>
        <w:ind w:right="-72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UFG - Instituto de Informática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24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>
      <w:pPr>
        <w:tabs>
          <w:tab w:val="center" w:pos="-1276"/>
          <w:tab w:val="left" w:pos="3584"/>
          <w:tab w:val="left" w:pos="7088"/>
        </w:tabs>
        <w:spacing w:after="240" w:line="240" w:lineRule="auto"/>
        <w:ind w:right="-72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 de Software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240" w:line="360" w:lineRule="auto"/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  <w:sectPr>
          <w:footerReference r:id="rId5" w:type="default"/>
          <w:pgSz w:h="16838" w:w="11906"/>
          <w:pgMar w:bottom="851" w:top="851" w:left="851" w:right="851" w:header="0"/>
          <w:pgNumType w:start="1"/>
          <w:cols w:equalWidth="0" w:num="2">
            <w:col w:space="2" w:w="5101"/>
            <w:col w:space="0" w:w="5101"/>
          </w:cols>
        </w:sect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Prof.º – Fábio Nogueira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Resolução Lista Git (exercícios adicionais)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40" w:before="240" w:line="36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Respostas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5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Leitura e simulação dos comandos do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57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push --tags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Criar um branch com o nome passado no parâmetro &lt;branchname&gt;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Existem duas formas: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branch &lt;branchname&gt; HEAD~&lt;commitnumber&gt;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branch &lt;branchname&gt; &lt;commithash&gt;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Criação de um branch com o nome erro1234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checkout experimento2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Exibe os branchs do repositório, no caso, b1 e b2.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 um novo branch com o nome novobranch e já altera para este branch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Deleta o branch teste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 branch funcionalidade (Cria o branch funcionalidade)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checkout funcionalidade (Faz a alteração para o branch funcionalidade)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edit teste.txt (Cria um arquivo teste.txt)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(escreva algo e salve o arquivo)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add . (Adiciona todos arquivos criados e modificados na fila para o próximo commit)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commit -m “Adicionando arquivo .txt para teste de merge” (Faz o commit da alteração)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checkout master (Altera para o branch 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pull (Atualiza o branch 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checkout funcionalidade (Altera para o branch funcionalidade)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rebase master (Replica as alterações feitas na master também no branch a fim de evitar conflitos)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checkout master (Altera para o branch 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merge funcionalidade (Faz o merge do branch funcionalidade)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push origin master (Faz o commit remoto das alterações comitadas no branch de funcionalidade)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851" w:top="851" w:left="851" w:right="85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9bbb59" w:space="5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mo" w:cs="Arimo" w:eastAsia="Arimo" w:hAnsi="Arimo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UFG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Marcos Vinicius Ribeiro Silva - 118218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Engenharia de Software - UFG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marcosvinicius@inf.ufg.br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marcos.v.silva@live.com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marcosvinicius@inf.ufg.br" TargetMode="External"/></Relationships>
</file>