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495B5" w14:textId="77777777" w:rsidR="00FF12E9" w:rsidRPr="005751B8" w:rsidRDefault="00FF12E9" w:rsidP="00FF12E9">
      <w:pPr>
        <w:pStyle w:val="NormalWeb"/>
        <w:rPr>
          <w:rFonts w:ascii="Arial" w:hAnsi="Arial" w:cs="Arial"/>
          <w:color w:val="000000"/>
        </w:rPr>
      </w:pPr>
      <w:r w:rsidRPr="005751B8">
        <w:rPr>
          <w:rFonts w:ascii="Arial" w:hAnsi="Arial" w:cs="Arial"/>
          <w:color w:val="000000"/>
        </w:rPr>
        <w:t>Medical team</w:t>
      </w:r>
    </w:p>
    <w:p w14:paraId="06FD6A4E" w14:textId="77777777" w:rsidR="00FF12E9" w:rsidRPr="005751B8" w:rsidRDefault="00FF12E9" w:rsidP="00FF12E9">
      <w:pPr>
        <w:pStyle w:val="NormalWeb"/>
        <w:rPr>
          <w:rFonts w:ascii="Arial" w:hAnsi="Arial" w:cs="Arial"/>
          <w:color w:val="000000"/>
        </w:rPr>
      </w:pPr>
    </w:p>
    <w:p w14:paraId="7BD2CD59" w14:textId="67A02D79" w:rsidR="00FF12E9" w:rsidRPr="005751B8" w:rsidRDefault="00FF12E9" w:rsidP="00FF12E9">
      <w:pPr>
        <w:pStyle w:val="NormalWeb"/>
        <w:rPr>
          <w:rFonts w:ascii="Arial" w:hAnsi="Arial" w:cs="Arial"/>
          <w:color w:val="000000"/>
        </w:rPr>
      </w:pPr>
      <w:r w:rsidRPr="005751B8">
        <w:rPr>
          <w:rFonts w:ascii="Arial" w:hAnsi="Arial" w:cs="Arial"/>
          <w:b/>
          <w:bCs/>
          <w:color w:val="000000"/>
        </w:rPr>
        <w:t>Dr. Marco Flavio Michele Vismara</w:t>
      </w:r>
      <w:r w:rsidRPr="005751B8">
        <w:rPr>
          <w:rFonts w:ascii="Arial" w:hAnsi="Arial" w:cs="Arial"/>
          <w:color w:val="000000"/>
        </w:rPr>
        <w:br/>
        <w:t>Specialist in</w:t>
      </w:r>
      <w:r w:rsidRPr="005751B8">
        <w:rPr>
          <w:rFonts w:ascii="Arial" w:hAnsi="Arial" w:cs="Arial"/>
          <w:color w:val="000000"/>
        </w:rPr>
        <w:t xml:space="preserve"> </w:t>
      </w:r>
      <w:r w:rsidRPr="005751B8">
        <w:rPr>
          <w:rFonts w:ascii="Arial" w:hAnsi="Arial" w:cs="Arial"/>
          <w:color w:val="000000"/>
        </w:rPr>
        <w:t>Internal Medicin</w:t>
      </w:r>
      <w:r w:rsidRPr="005751B8">
        <w:rPr>
          <w:rFonts w:ascii="Arial" w:hAnsi="Arial" w:cs="Arial"/>
          <w:color w:val="000000"/>
        </w:rPr>
        <w:t>e,</w:t>
      </w:r>
      <w:r w:rsidRPr="005751B8">
        <w:rPr>
          <w:rFonts w:ascii="Arial" w:hAnsi="Arial" w:cs="Arial"/>
          <w:color w:val="000000"/>
        </w:rPr>
        <w:t xml:space="preserve"> Medical Genetics and</w:t>
      </w:r>
      <w:r w:rsidRPr="005751B8">
        <w:rPr>
          <w:rFonts w:ascii="Arial" w:hAnsi="Arial" w:cs="Arial"/>
          <w:color w:val="000000"/>
        </w:rPr>
        <w:t xml:space="preserve"> Epigenetic Clocks</w:t>
      </w:r>
      <w:r w:rsidRPr="005751B8">
        <w:rPr>
          <w:rFonts w:ascii="Arial" w:hAnsi="Arial" w:cs="Arial"/>
          <w:color w:val="000000"/>
        </w:rPr>
        <w:t>.</w:t>
      </w:r>
    </w:p>
    <w:p w14:paraId="611CB6BC" w14:textId="45929425" w:rsidR="00FF12E9" w:rsidRPr="005751B8" w:rsidRDefault="00FF12E9" w:rsidP="00FF12E9">
      <w:pPr>
        <w:pStyle w:val="NormalWeb"/>
        <w:rPr>
          <w:rFonts w:ascii="Arial" w:hAnsi="Arial" w:cs="Arial"/>
          <w:color w:val="000000"/>
        </w:rPr>
      </w:pPr>
      <w:r w:rsidRPr="005751B8">
        <w:rPr>
          <w:rFonts w:ascii="Arial" w:hAnsi="Arial" w:cs="Arial"/>
          <w:b/>
          <w:bCs/>
          <w:color w:val="000000"/>
        </w:rPr>
        <w:t>Dr. Michele Bonaccorso</w:t>
      </w:r>
      <w:r w:rsidRPr="005751B8">
        <w:rPr>
          <w:rFonts w:ascii="Arial" w:hAnsi="Arial" w:cs="Arial"/>
          <w:color w:val="000000"/>
        </w:rPr>
        <w:br/>
        <w:t>Anaesthesia &amp; Intensive Care, Oxygen-Ozone Therapy, Functional Medicine.</w:t>
      </w:r>
    </w:p>
    <w:p w14:paraId="259B22CA" w14:textId="73DB9CC5" w:rsidR="00FF12E9" w:rsidRPr="005751B8" w:rsidRDefault="00FF12E9" w:rsidP="00FF12E9">
      <w:pPr>
        <w:pStyle w:val="NormalWeb"/>
        <w:rPr>
          <w:rFonts w:ascii="Arial" w:hAnsi="Arial" w:cs="Arial"/>
          <w:color w:val="000000"/>
        </w:rPr>
      </w:pPr>
      <w:r w:rsidRPr="005751B8">
        <w:rPr>
          <w:rFonts w:ascii="Arial" w:hAnsi="Arial" w:cs="Arial"/>
          <w:b/>
          <w:bCs/>
          <w:color w:val="000000"/>
        </w:rPr>
        <w:t>Dr. Salvatore Pennisi</w:t>
      </w:r>
      <w:r w:rsidRPr="005751B8">
        <w:rPr>
          <w:rFonts w:ascii="Arial" w:hAnsi="Arial" w:cs="Arial"/>
          <w:color w:val="000000"/>
        </w:rPr>
        <w:br/>
        <w:t>Anesthetist specializ</w:t>
      </w:r>
      <w:r w:rsidRPr="005751B8">
        <w:rPr>
          <w:rFonts w:ascii="Arial" w:hAnsi="Arial" w:cs="Arial"/>
          <w:color w:val="000000"/>
        </w:rPr>
        <w:t xml:space="preserve">ed in </w:t>
      </w:r>
      <w:r w:rsidRPr="005751B8">
        <w:rPr>
          <w:rFonts w:ascii="Arial" w:hAnsi="Arial" w:cs="Arial"/>
          <w:color w:val="000000"/>
        </w:rPr>
        <w:t>Nutritional Biochemistry, Therapeutic Protocols for Obesity</w:t>
      </w:r>
      <w:r w:rsidRPr="005751B8">
        <w:rPr>
          <w:rFonts w:ascii="Arial" w:hAnsi="Arial" w:cs="Arial"/>
          <w:color w:val="000000"/>
        </w:rPr>
        <w:t xml:space="preserve">, </w:t>
      </w:r>
      <w:r w:rsidRPr="005751B8">
        <w:rPr>
          <w:rFonts w:ascii="Arial" w:hAnsi="Arial" w:cs="Arial"/>
          <w:color w:val="000000"/>
        </w:rPr>
        <w:t>Nutritional Liposculpting.</w:t>
      </w:r>
    </w:p>
    <w:p w14:paraId="2930600A" w14:textId="77777777" w:rsidR="00FF12E9" w:rsidRPr="005751B8" w:rsidRDefault="00FF12E9" w:rsidP="00FF12E9">
      <w:pPr>
        <w:rPr>
          <w:rFonts w:ascii="Arial" w:hAnsi="Arial" w:cs="Arial"/>
        </w:rPr>
      </w:pPr>
    </w:p>
    <w:sectPr w:rsidR="00FF12E9" w:rsidRPr="005751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2E9"/>
    <w:rsid w:val="0000156A"/>
    <w:rsid w:val="0023342F"/>
    <w:rsid w:val="004972CE"/>
    <w:rsid w:val="004B2B6B"/>
    <w:rsid w:val="005751B8"/>
    <w:rsid w:val="00FF1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9974B0A"/>
  <w15:chartTrackingRefBased/>
  <w15:docId w15:val="{BFA360A2-338E-394B-9E06-3209AB883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2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1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2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2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2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2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2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2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2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2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12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2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2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2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2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2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2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2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2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2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2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2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2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2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2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2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2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2E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F12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52</Words>
  <Characters>302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Tasciotti, Ennio</dc:creator>
  <cp:keywords/>
  <dc:description/>
  <cp:lastModifiedBy>Tasciotti, Ennio</cp:lastModifiedBy>
  <cp:revision>2</cp:revision>
  <cp:lastPrinted>2025-11-24T19:21:00Z</cp:lastPrinted>
  <dcterms:created xsi:type="dcterms:W3CDTF">2025-11-24T19:12:00Z</dcterms:created>
  <dcterms:modified xsi:type="dcterms:W3CDTF">2025-11-24T19:21:00Z</dcterms:modified>
</cp:coreProperties>
</file>