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undefined" ContentType="application/octet-stream"/>
  <Override PartName="/word/media/image3.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99D6" w14:textId="77777777" w:rsidR="00357D58" w:rsidRPr="00357D58" w:rsidRDefault="00357D58" w:rsidP="00357D58">
      <w:pPr>
        <w:spacing w:line="360" w:lineRule="auto"/>
        <w:jc w:val="center"/>
        <w:rPr>
          <w:rFonts w:ascii="Arial" w:hAnsi="Arial" w:cs="Arial"/>
          <w:b/>
          <w:bCs/>
          <w:sz w:val="20"/>
          <w:szCs w:val="20"/>
        </w:rPr>
      </w:pPr>
      <w:r w:rsidRPr="00357D58">
        <w:rPr>
          <w:rFonts w:ascii="Arial" w:hAnsi="Arial" w:cs="Arial"/>
          <w:b/>
          <w:bCs/>
          <w:sz w:val="20"/>
          <w:szCs w:val="20"/>
        </w:rPr>
        <w:t>UNIVERSIDAD DE LAS AMERICAS</w:t>
      </w:r>
    </w:p>
    <w:p w14:paraId="678E2125" w14:textId="77777777" w:rsidR="00357D58" w:rsidRPr="00357D58" w:rsidRDefault="00357D58" w:rsidP="00357D58">
      <w:pPr>
        <w:spacing w:line="360" w:lineRule="auto"/>
        <w:jc w:val="center"/>
        <w:rPr>
          <w:rFonts w:ascii="Arial" w:hAnsi="Arial" w:cs="Arial"/>
          <w:b/>
          <w:bCs/>
          <w:sz w:val="20"/>
          <w:szCs w:val="20"/>
        </w:rPr>
      </w:pPr>
    </w:p>
    <w:p w14:paraId="74C09154" w14:textId="44D98347" w:rsidR="00EF194F" w:rsidRPr="00357D58" w:rsidRDefault="00357D58" w:rsidP="00357D58">
      <w:pPr>
        <w:spacing w:line="360" w:lineRule="auto"/>
        <w:jc w:val="center"/>
        <w:rPr>
          <w:rFonts w:ascii="Arial" w:hAnsi="Arial" w:cs="Arial"/>
          <w:b/>
          <w:bCs/>
          <w:sz w:val="20"/>
          <w:szCs w:val="20"/>
        </w:rPr>
      </w:pPr>
      <w:r w:rsidRPr="00357D58">
        <w:rPr>
          <w:rFonts w:ascii="Arial" w:hAnsi="Arial" w:cs="Arial"/>
          <w:b/>
          <w:bCs/>
          <w:sz w:val="20"/>
          <w:szCs w:val="20"/>
        </w:rPr>
        <w:t>PROYECTO MIA – MAESTRIA INTELIGENCIA ARTIFICIAL APLICADA</w:t>
      </w:r>
    </w:p>
    <w:p w14:paraId="1A94485E" w14:textId="77777777" w:rsidR="00EF194F" w:rsidRPr="00357D58" w:rsidRDefault="00EF194F" w:rsidP="00357D58">
      <w:pPr>
        <w:spacing w:line="360" w:lineRule="auto"/>
        <w:jc w:val="center"/>
        <w:rPr>
          <w:rFonts w:ascii="Arial" w:hAnsi="Arial" w:cs="Arial"/>
          <w:b/>
          <w:bCs/>
          <w:sz w:val="20"/>
          <w:szCs w:val="20"/>
        </w:rPr>
      </w:pPr>
    </w:p>
    <w:p w14:paraId="45A8F393" w14:textId="77777777" w:rsidR="001E21B2" w:rsidRPr="00357D58" w:rsidRDefault="001E21B2" w:rsidP="00357D58">
      <w:pPr>
        <w:spacing w:line="360" w:lineRule="auto"/>
        <w:jc w:val="center"/>
        <w:rPr>
          <w:rFonts w:ascii="Arial" w:hAnsi="Arial" w:cs="Arial"/>
          <w:b/>
          <w:bCs/>
          <w:sz w:val="20"/>
          <w:szCs w:val="20"/>
        </w:rPr>
      </w:pPr>
      <w:r w:rsidRPr="00357D58">
        <w:rPr>
          <w:rFonts w:ascii="Arial" w:hAnsi="Arial" w:cs="Arial"/>
          <w:b/>
          <w:bCs/>
          <w:sz w:val="20"/>
          <w:szCs w:val="20"/>
        </w:rPr>
        <w:t>S11 — Borrador avanzado del documento final</w:t>
      </w:r>
    </w:p>
    <w:p w14:paraId="7D95156E" w14:textId="77777777" w:rsidR="00583ECC" w:rsidRPr="00357D58" w:rsidRDefault="00583ECC" w:rsidP="00357D58">
      <w:pPr>
        <w:spacing w:line="360" w:lineRule="auto"/>
        <w:jc w:val="center"/>
        <w:rPr>
          <w:rFonts w:ascii="Arial" w:hAnsi="Arial" w:cs="Arial"/>
          <w:sz w:val="20"/>
          <w:szCs w:val="20"/>
        </w:rPr>
      </w:pPr>
    </w:p>
    <w:p w14:paraId="5B6424A8" w14:textId="77777777" w:rsidR="001E21B2" w:rsidRPr="00357D58" w:rsidRDefault="00DA2AF2" w:rsidP="00357D58">
      <w:pPr>
        <w:spacing w:line="360" w:lineRule="auto"/>
        <w:jc w:val="center"/>
        <w:rPr>
          <w:rFonts w:ascii="Arial" w:hAnsi="Arial" w:cs="Arial"/>
          <w:sz w:val="20"/>
          <w:szCs w:val="20"/>
        </w:rPr>
      </w:pPr>
      <w:r w:rsidRPr="00357D58">
        <w:rPr>
          <w:rFonts w:ascii="Arial" w:hAnsi="Arial" w:cs="Arial"/>
          <w:noProof/>
          <w:sz w:val="20"/>
          <w:szCs w:val="20"/>
        </w:rPr>
        <w:drawing>
          <wp:inline distT="0" distB="0" distL="0" distR="0" wp14:anchorId="7D0BB3AC" wp14:editId="284F6D5F">
            <wp:extent cx="2598258" cy="1998658"/>
            <wp:effectExtent l="0" t="0" r="0" b="1905"/>
            <wp:docPr id="17446868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7537" cy="2005795"/>
                    </a:xfrm>
                    <a:prstGeom prst="rect">
                      <a:avLst/>
                    </a:prstGeom>
                    <a:noFill/>
                  </pic:spPr>
                </pic:pic>
              </a:graphicData>
            </a:graphic>
          </wp:inline>
        </w:drawing>
      </w:r>
    </w:p>
    <w:p w14:paraId="4994C6E6" w14:textId="77777777" w:rsidR="00EF194F" w:rsidRPr="00357D58" w:rsidRDefault="00EF194F" w:rsidP="00357D58">
      <w:pPr>
        <w:spacing w:line="360" w:lineRule="auto"/>
        <w:jc w:val="center"/>
        <w:rPr>
          <w:rFonts w:ascii="Arial" w:hAnsi="Arial" w:cs="Arial"/>
          <w:sz w:val="20"/>
          <w:szCs w:val="20"/>
        </w:rPr>
      </w:pPr>
    </w:p>
    <w:p w14:paraId="6B9F53B2" w14:textId="77777777" w:rsidR="001E21B2" w:rsidRPr="00357D58" w:rsidRDefault="001E21B2" w:rsidP="00357D58">
      <w:pPr>
        <w:spacing w:line="360" w:lineRule="auto"/>
        <w:jc w:val="center"/>
        <w:rPr>
          <w:rFonts w:ascii="Arial" w:hAnsi="Arial" w:cs="Arial"/>
          <w:sz w:val="20"/>
          <w:szCs w:val="20"/>
        </w:rPr>
      </w:pPr>
    </w:p>
    <w:p w14:paraId="5A5AD451" w14:textId="77777777" w:rsidR="001E21B2" w:rsidRPr="00357D58" w:rsidRDefault="001E21B2" w:rsidP="00357D58">
      <w:pPr>
        <w:spacing w:line="360" w:lineRule="auto"/>
        <w:jc w:val="center"/>
        <w:rPr>
          <w:rFonts w:ascii="Arial" w:hAnsi="Arial" w:cs="Arial"/>
          <w:b/>
          <w:bCs/>
          <w:sz w:val="20"/>
          <w:szCs w:val="20"/>
        </w:rPr>
      </w:pPr>
      <w:r w:rsidRPr="00357D58">
        <w:rPr>
          <w:rFonts w:ascii="Arial" w:hAnsi="Arial" w:cs="Arial"/>
          <w:b/>
          <w:bCs/>
          <w:sz w:val="20"/>
          <w:szCs w:val="20"/>
        </w:rPr>
        <w:t>Grupo: Patricio Bayas Meza, José Puebla Paladines, Marco Zurita Rojas</w:t>
      </w:r>
    </w:p>
    <w:p w14:paraId="698FFC9E" w14:textId="77777777" w:rsidR="001E21B2" w:rsidRPr="00357D58" w:rsidRDefault="001E21B2" w:rsidP="00357D58">
      <w:pPr>
        <w:spacing w:line="360" w:lineRule="auto"/>
        <w:jc w:val="center"/>
        <w:rPr>
          <w:rFonts w:ascii="Arial" w:hAnsi="Arial" w:cs="Arial"/>
          <w:sz w:val="20"/>
          <w:szCs w:val="20"/>
        </w:rPr>
      </w:pPr>
    </w:p>
    <w:p w14:paraId="53DB2764" w14:textId="77777777" w:rsidR="001E21B2" w:rsidRPr="00357D58" w:rsidRDefault="001E21B2" w:rsidP="00357D58">
      <w:pPr>
        <w:spacing w:line="360" w:lineRule="auto"/>
        <w:jc w:val="center"/>
        <w:rPr>
          <w:rFonts w:ascii="Arial" w:hAnsi="Arial" w:cs="Arial"/>
          <w:b/>
          <w:bCs/>
          <w:sz w:val="20"/>
          <w:szCs w:val="20"/>
        </w:rPr>
      </w:pPr>
      <w:r w:rsidRPr="00357D58">
        <w:rPr>
          <w:rFonts w:ascii="Arial" w:hAnsi="Arial" w:cs="Arial"/>
          <w:b/>
          <w:bCs/>
          <w:sz w:val="20"/>
          <w:szCs w:val="20"/>
        </w:rPr>
        <w:t>Fecha: 31 de agosto de 2026</w:t>
      </w:r>
    </w:p>
    <w:p w14:paraId="19831A0C" w14:textId="77777777" w:rsidR="001E21B2" w:rsidRPr="00357D58" w:rsidRDefault="001E21B2" w:rsidP="00357D58">
      <w:pPr>
        <w:spacing w:line="360" w:lineRule="auto"/>
        <w:jc w:val="center"/>
        <w:rPr>
          <w:rFonts w:ascii="Arial" w:hAnsi="Arial" w:cs="Arial"/>
          <w:sz w:val="20"/>
          <w:szCs w:val="20"/>
        </w:rPr>
      </w:pPr>
      <w:r w:rsidRPr="00357D58">
        <w:rPr>
          <w:rFonts w:ascii="Arial" w:hAnsi="Arial" w:cs="Arial"/>
          <w:sz w:val="20"/>
          <w:szCs w:val="20"/>
        </w:rPr>
        <w:br w:type="page"/>
      </w:r>
    </w:p>
    <w:p w14:paraId="558AF55B"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lastRenderedPageBreak/>
        <w:t>Resumen</w:t>
      </w:r>
    </w:p>
    <w:p w14:paraId="631A9885" w14:textId="77777777" w:rsidR="003A7373" w:rsidRPr="00357D58" w:rsidRDefault="005F3565" w:rsidP="005F3565">
      <w:pPr>
        <w:spacing w:after="160" w:line="360" w:lineRule="auto" w:before="0"/>
        <w:ind w:firstLine="0"/>
        <w:jc w:val="both"/>
        <w:rPr>
          <w:rFonts w:ascii="Arial" w:eastAsia="Arial" w:hAnsi="Arial" w:cs="Arial"/>
          <w:sz w:val="20"/>
          <w:szCs w:val="20"/>
        </w:rPr>
      </w:pPr>
      <w:r w:rsidRPr="00357D58">
        <w:rPr>
          <w:rFonts w:ascii="Arial" w:eastAsia="Arial" w:hAnsi="Arial" w:cs="Arial"/>
          <w:sz w:val="20"/>
          <w:szCs w:val="20"/>
        </w:rPr>
        <w:t>Las historias clínicas contienen inconsistencias —medicación contraindicada, incoherencias entre diagnóstico y tratamiento, contradicciones internas— que comprometen la seguridad del paciente. Este borrador avanzado (S11) incorpora la retroalimentación de S10 (96/100): declara pytest, reporta la evaluación con LLM real sobre MEDEC y avanza el corpus CITIMED anonimizado. El TF-IDF a nivel de oración mantiene ROC-AUC 0,949 y AUPRC 0,419 (prevalencia 4,5 %). El LLM real (gpt-4o-mini, n=400) no supera esa línea base; la limitación del mock queda cerrada con evidencia. El anonimizador OCR procesó 20 páginas reales (127 hallazgos) y el corpus piloto se anotó tras omitir residuos de capa de texto. Repositorio: https://github.com/marcoz1691/MIA_Deteccion_HC.</w:t>
      </w:r>
    </w:p>
    <w:p w14:paraId="33289221" w14:textId="77777777" w:rsidR="003A7373" w:rsidRPr="00357D58" w:rsidRDefault="005F3565" w:rsidP="005F3565">
      <w:pPr>
        <w:spacing w:after="90" w:line="360" w:lineRule="auto"/>
        <w:jc w:val="both"/>
        <w:rPr>
          <w:rFonts w:ascii="Arial" w:eastAsia="Arial" w:hAnsi="Arial" w:cs="Arial"/>
          <w:sz w:val="20"/>
          <w:szCs w:val="20"/>
        </w:rPr>
      </w:pPr>
      <w:r w:rsidRPr="00357D58">
        <w:rPr>
          <w:rFonts w:ascii="Arial" w:eastAsia="Arial" w:hAnsi="Arial" w:cs="Arial"/>
          <w:sz w:val="20"/>
          <w:szCs w:val="20"/>
        </w:rPr>
        <w:t xml:space="preserve">Este informe consolida el avance del proyecto </w:t>
      </w:r>
      <w:proofErr w:type="spellStart"/>
      <w:r w:rsidRPr="00357D58">
        <w:rPr>
          <w:rFonts w:ascii="Arial" w:eastAsia="Arial" w:hAnsi="Arial" w:cs="Arial"/>
          <w:sz w:val="20"/>
          <w:szCs w:val="20"/>
        </w:rPr>
        <w:t>MIA_Deteccion_HC</w:t>
      </w:r>
      <w:proofErr w:type="spellEnd"/>
      <w:r w:rsidRPr="00357D58">
        <w:rPr>
          <w:rFonts w:ascii="Arial" w:eastAsia="Arial" w:hAnsi="Arial" w:cs="Arial"/>
          <w:sz w:val="20"/>
          <w:szCs w:val="20"/>
        </w:rPr>
        <w:t xml:space="preserve"> para CITIMED: asistente con TF-IDF, LLM </w:t>
      </w:r>
      <w:proofErr w:type="spellStart"/>
      <w:r w:rsidRPr="00357D58">
        <w:rPr>
          <w:rFonts w:ascii="Arial" w:eastAsia="Arial" w:hAnsi="Arial" w:cs="Arial"/>
          <w:sz w:val="20"/>
          <w:szCs w:val="20"/>
        </w:rPr>
        <w:t>zero-shot</w:t>
      </w:r>
      <w:proofErr w:type="spellEnd"/>
      <w:r w:rsidRPr="00357D58">
        <w:rPr>
          <w:rFonts w:ascii="Arial" w:eastAsia="Arial" w:hAnsi="Arial" w:cs="Arial"/>
          <w:sz w:val="20"/>
          <w:szCs w:val="20"/>
        </w:rPr>
        <w:t xml:space="preserve"> y LLM+RAG evaluados sobre MEDEC. El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léxico a nivel de nota no supera el azar (ROC-AUC 0,504). </w:t>
      </w:r>
    </w:p>
    <w:p w14:paraId="1E1CDDB6" w14:textId="77777777" w:rsidR="003A7373" w:rsidRPr="00357D58" w:rsidRDefault="005F3565" w:rsidP="005F3565">
      <w:pPr>
        <w:spacing w:after="90" w:line="360" w:lineRule="auto"/>
        <w:jc w:val="both"/>
        <w:rPr>
          <w:rFonts w:ascii="Arial" w:eastAsia="Arial" w:hAnsi="Arial" w:cs="Arial"/>
          <w:sz w:val="20"/>
          <w:szCs w:val="20"/>
        </w:rPr>
      </w:pPr>
      <w:r w:rsidRPr="00357D58">
        <w:rPr>
          <w:rFonts w:ascii="Arial" w:eastAsia="Arial" w:hAnsi="Arial" w:cs="Arial"/>
          <w:sz w:val="20"/>
          <w:szCs w:val="20"/>
        </w:rPr>
        <w:t xml:space="preserve">Al reformular la detección a nivel de oración, el modelo ajustado alcanza ROC-AUC 0,949 (IC 95 % 0,940–0,958), AUPRC 0,419 (prevalencia 4,5 %) y localiza la oración errónea en 84,6 % (263/311 notas). Se entregaron comparación tripartita, índice FAISS+RAG, demo </w:t>
      </w:r>
      <w:proofErr w:type="spellStart"/>
      <w:r w:rsidRPr="00357D58">
        <w:rPr>
          <w:rFonts w:ascii="Arial" w:eastAsia="Arial" w:hAnsi="Arial" w:cs="Arial"/>
          <w:sz w:val="20"/>
          <w:szCs w:val="20"/>
        </w:rPr>
        <w:t>Streamlit</w:t>
      </w:r>
      <w:proofErr w:type="spellEnd"/>
      <w:r w:rsidRPr="00357D58">
        <w:rPr>
          <w:rFonts w:ascii="Arial" w:eastAsia="Arial" w:hAnsi="Arial" w:cs="Arial"/>
          <w:sz w:val="20"/>
          <w:szCs w:val="20"/>
        </w:rPr>
        <w:t xml:space="preserve">, API </w:t>
      </w:r>
      <w:proofErr w:type="spellStart"/>
      <w:r w:rsidRPr="00357D58">
        <w:rPr>
          <w:rFonts w:ascii="Arial" w:eastAsia="Arial" w:hAnsi="Arial" w:cs="Arial"/>
          <w:sz w:val="20"/>
          <w:szCs w:val="20"/>
        </w:rPr>
        <w:t>FastAPI</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frontend</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React</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fallback</w:t>
      </w:r>
      <w:proofErr w:type="spellEnd"/>
      <w:r w:rsidRPr="00357D58">
        <w:rPr>
          <w:rFonts w:ascii="Arial" w:eastAsia="Arial" w:hAnsi="Arial" w:cs="Arial"/>
          <w:sz w:val="20"/>
          <w:szCs w:val="20"/>
        </w:rPr>
        <w:t xml:space="preserve"> TF-IDF, evaluaciones por tipo de error y sesgo EN-ES. Como avance hacia CITIMED, se implementó anonimización local (s10/</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 y </w:t>
      </w:r>
      <w:proofErr w:type="spellStart"/>
      <w:r w:rsidRPr="00357D58">
        <w:rPr>
          <w:rFonts w:ascii="Arial" w:eastAsia="Arial" w:hAnsi="Arial" w:cs="Arial"/>
          <w:sz w:val="20"/>
          <w:szCs w:val="20"/>
        </w:rPr>
        <w:t>eval</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sobre plantilla odontológica etiquetada (n=4): ROC-AUC 1,000, AUPRC 1,000; inferencia piloto sobre 1 historia(s) anonimizada(s) (10 oraciones, sin mezclar en métricas AUC). </w:t>
      </w:r>
    </w:p>
    <w:p w14:paraId="41B8ED21" w14:textId="77777777" w:rsidR="003A7373" w:rsidRPr="00357D58" w:rsidRDefault="005F3565" w:rsidP="005F3565">
      <w:pPr>
        <w:spacing w:after="90" w:line="360" w:lineRule="auto"/>
        <w:jc w:val="both"/>
        <w:rPr>
          <w:rFonts w:ascii="Arial" w:eastAsia="Arial" w:hAnsi="Arial" w:cs="Arial"/>
          <w:sz w:val="20"/>
          <w:szCs w:val="20"/>
        </w:rPr>
      </w:pPr>
      <w:r w:rsidRPr="00357D58">
        <w:rPr>
          <w:rFonts w:ascii="Arial" w:eastAsia="Arial" w:hAnsi="Arial" w:cs="Arial"/>
          <w:sz w:val="20"/>
          <w:szCs w:val="20"/>
        </w:rPr>
        <w:t xml:space="preserve">Corpus clínico anotado y aval ético pendientes. </w:t>
      </w:r>
    </w:p>
    <w:p w14:paraId="4EF38A56" w14:textId="54725879"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Repositorio: https://github.com/marcoz1691/MIA_Deteccion_HC.</w:t>
      </w:r>
    </w:p>
    <w:p w14:paraId="700EDCC1" w14:textId="77777777" w:rsidR="005F3565" w:rsidRPr="00357D58" w:rsidRDefault="005F3565" w:rsidP="005F3565">
      <w:pPr>
        <w:spacing w:after="40" w:line="360" w:lineRule="auto"/>
        <w:jc w:val="both"/>
        <w:rPr>
          <w:rFonts w:ascii="Arial" w:hAnsi="Arial" w:cs="Arial"/>
          <w:sz w:val="20"/>
          <w:szCs w:val="20"/>
        </w:rPr>
      </w:pPr>
      <w:r w:rsidRPr="00357D58">
        <w:rPr>
          <w:rFonts w:ascii="Arial" w:eastAsia="Arial" w:hAnsi="Arial" w:cs="Arial"/>
          <w:b/>
          <w:bCs/>
          <w:sz w:val="20"/>
          <w:szCs w:val="20"/>
        </w:rPr>
        <w:t xml:space="preserve">Palabras clave: </w:t>
      </w:r>
      <w:r w:rsidRPr="00357D58">
        <w:rPr>
          <w:rFonts w:ascii="Arial" w:eastAsia="Arial" w:hAnsi="Arial" w:cs="Arial"/>
          <w:sz w:val="20"/>
          <w:szCs w:val="20"/>
        </w:rPr>
        <w:t xml:space="preserve">historias clínicas, detección de inconsistencias, LLM, RAG, MEDEC, seguridad del paciente, </w:t>
      </w:r>
      <w:proofErr w:type="spellStart"/>
      <w:r w:rsidRPr="00357D58">
        <w:rPr>
          <w:rFonts w:ascii="Arial" w:eastAsia="Arial" w:hAnsi="Arial" w:cs="Arial"/>
          <w:sz w:val="20"/>
          <w:szCs w:val="20"/>
        </w:rPr>
        <w:t>MLOps</w:t>
      </w:r>
      <w:proofErr w:type="spellEnd"/>
      <w:r w:rsidRPr="00357D58">
        <w:rPr>
          <w:rFonts w:ascii="Arial" w:eastAsia="Arial" w:hAnsi="Arial" w:cs="Arial"/>
          <w:sz w:val="20"/>
          <w:szCs w:val="20"/>
        </w:rPr>
        <w:t>.</w:t>
      </w:r>
    </w:p>
    <w:p w14:paraId="0537DE50"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1. Introducción</w:t>
      </w:r>
    </w:p>
    <w:p w14:paraId="4B5862D3"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1.1. Problema y contexto organizacional</w:t>
      </w:r>
    </w:p>
    <w:p w14:paraId="18D42899"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La Clínica CITIMED gestiona historias clínicas electrónicas que combinan texto libre (notas de evolución, epicrisis) y campos estructurados (diagnósticos CIE-10, medicación, laboratorio). Los errores de documentación son frecuentes y clínicamente relevantes: la literatura reporta que uno de cada cinco pacientes que leen su nota detecta un error. Estas inconsistencias pueden derivar en decisiones equivocadas y afectar la seguridad del paciente. La revisión manual exhaustiva no es viable por el volumen de registros.</w:t>
      </w:r>
    </w:p>
    <w:p w14:paraId="1E26374C"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1.2. Objetivo</w:t>
      </w:r>
    </w:p>
    <w:p w14:paraId="3B241D8D"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Diseñar e implementar un asistente inteligente que, dada una historia clínica, detecte inconsistencias, localice la oración afectada y sugiera una corrección apoyada en conocimiento médico externo (guías, CIE-10, vademécum, protocolos institucionales), sirviendo de apoyo —no de reemplazo— al criterio clínico.</w:t>
      </w:r>
    </w:p>
    <w:p w14:paraId="738E73E0"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1.3. Estado del arte (síntesis)</w:t>
      </w:r>
    </w:p>
    <w:p w14:paraId="3B00476B"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 xml:space="preserve">La literatura reciente (2023-2025) muestra tres tendencias convergentes. Primera: los LLM han pasado de responder preguntas médicas a validar la corrección y consistencia del texto clínico; MEDEC (Ben Abacha et al., 2025) es el primer banco público anotado para detección y corrección de errores en notas. Segunda: la inconsistencia y la alucinación son el principal obstáculo para el uso clínico, y un error en la entrada tiende a propagarse. Tercera: la generación aumentada por recuperación (RAG) es la estrategia dominante de mitigación, pues anclar las respuestas en fuentes externas reduce las alucinaciones y aporta trazabilidad. En conjunto, el </w:t>
      </w:r>
      <w:r w:rsidRPr="00357D58">
        <w:rPr>
          <w:rFonts w:ascii="Arial" w:eastAsia="Arial" w:hAnsi="Arial" w:cs="Arial"/>
          <w:sz w:val="20"/>
          <w:szCs w:val="20"/>
        </w:rPr>
        <w:lastRenderedPageBreak/>
        <w:t>estado del arte respalda la arquitectura elegida y advierte sobre privacidad, evaluación estandarizada y sesgos (incluido el sesgo en español), aspectos que este proyecto incorpora explícitamente.</w:t>
      </w:r>
    </w:p>
    <w:p w14:paraId="14C0B535"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2. Metodología</w:t>
      </w:r>
    </w:p>
    <w:p w14:paraId="3FF463DB"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2.1. Datos y supuestos</w:t>
      </w:r>
    </w:p>
    <w:p w14:paraId="1DA7ABD7"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Para el desarrollo y la evaluación reproducible se usa el banco público MEDEC, con sus particiones oficiales (2.189 notas de entrenamiento, 574 de validación y 597 de prueba con verdad de referencia) y cinco tipos de error: manejo, diagnóstico, farmacoterapia, tratamiento y organismo causal. Se eligió MEDEC porque los datos reales de CITIMED están en proceso de anonimización y aval ético. Supuesto principal: cada nota contiene a lo sumo una inconsistencia localizable a nivel de oración. Como el banco está en inglés y en contexto estadounidense, se asume una brecha de dominio e idioma respecto de CITIMED, que se auditará en la fase final.</w:t>
      </w:r>
    </w:p>
    <w:p w14:paraId="4478246E"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2.2. Herramientas y enfoque (</w:t>
      </w:r>
      <w:proofErr w:type="spellStart"/>
      <w:r w:rsidRPr="00357D58">
        <w:rPr>
          <w:rFonts w:ascii="Arial" w:eastAsia="Arial" w:hAnsi="Arial" w:cs="Arial"/>
          <w:b/>
          <w:bCs/>
          <w:color w:val="auto"/>
          <w:sz w:val="20"/>
          <w:szCs w:val="20"/>
        </w:rPr>
        <w:t>low-code</w:t>
      </w:r>
      <w:proofErr w:type="spellEnd"/>
      <w:r w:rsidRPr="00357D58">
        <w:rPr>
          <w:rFonts w:ascii="Arial" w:eastAsia="Arial" w:hAnsi="Arial" w:cs="Arial"/>
          <w:b/>
          <w:bCs/>
          <w:color w:val="auto"/>
          <w:sz w:val="20"/>
          <w:szCs w:val="20"/>
        </w:rPr>
        <w:t xml:space="preserve"> / código abierto)</w:t>
      </w:r>
    </w:p>
    <w:p w14:paraId="06C2C3C8" w14:textId="77777777" w:rsidR="003A7373" w:rsidRPr="00357D58" w:rsidRDefault="005F3565" w:rsidP="005F3565">
      <w:pPr>
        <w:spacing w:after="90" w:line="360" w:lineRule="auto"/>
        <w:jc w:val="both"/>
        <w:rPr>
          <w:rFonts w:ascii="Arial" w:eastAsia="Arial" w:hAnsi="Arial" w:cs="Arial"/>
          <w:sz w:val="20"/>
          <w:szCs w:val="20"/>
        </w:rPr>
      </w:pPr>
      <w:r w:rsidRPr="00357D58">
        <w:rPr>
          <w:rFonts w:ascii="Arial" w:eastAsia="Arial" w:hAnsi="Arial" w:cs="Arial"/>
          <w:sz w:val="20"/>
          <w:szCs w:val="20"/>
        </w:rPr>
        <w:t xml:space="preserve">El pipeline se implementó con herramientas de código abierto: </w:t>
      </w:r>
      <w:proofErr w:type="spellStart"/>
      <w:r w:rsidRPr="00357D58">
        <w:rPr>
          <w:rFonts w:ascii="Arial" w:eastAsia="Arial" w:hAnsi="Arial" w:cs="Arial"/>
          <w:sz w:val="20"/>
          <w:szCs w:val="20"/>
        </w:rPr>
        <w:t>scikit-learn</w:t>
      </w:r>
      <w:proofErr w:type="spellEnd"/>
      <w:r w:rsidRPr="00357D58">
        <w:rPr>
          <w:rFonts w:ascii="Arial" w:eastAsia="Arial" w:hAnsi="Arial" w:cs="Arial"/>
          <w:sz w:val="20"/>
          <w:szCs w:val="20"/>
        </w:rPr>
        <w:t xml:space="preserve"> (TF-IDF + Regresión Logística), cliente </w:t>
      </w:r>
      <w:proofErr w:type="spellStart"/>
      <w:r w:rsidRPr="00357D58">
        <w:rPr>
          <w:rFonts w:ascii="Arial" w:eastAsia="Arial" w:hAnsi="Arial" w:cs="Arial"/>
          <w:sz w:val="20"/>
          <w:szCs w:val="20"/>
        </w:rPr>
        <w:t>OpenAI</w:t>
      </w:r>
      <w:proofErr w:type="spellEnd"/>
      <w:r w:rsidRPr="00357D58">
        <w:rPr>
          <w:rFonts w:ascii="Arial" w:eastAsia="Arial" w:hAnsi="Arial" w:cs="Arial"/>
          <w:sz w:val="20"/>
          <w:szCs w:val="20"/>
        </w:rPr>
        <w:t xml:space="preserve">-compatible para LLM (s7/llm_client.py), </w:t>
      </w:r>
      <w:proofErr w:type="spellStart"/>
      <w:r w:rsidRPr="00357D58">
        <w:rPr>
          <w:rFonts w:ascii="Arial" w:eastAsia="Arial" w:hAnsi="Arial" w:cs="Arial"/>
          <w:sz w:val="20"/>
          <w:szCs w:val="20"/>
        </w:rPr>
        <w:t>sentence-transformers</w:t>
      </w:r>
      <w:proofErr w:type="spellEnd"/>
      <w:r w:rsidRPr="00357D58">
        <w:rPr>
          <w:rFonts w:ascii="Arial" w:eastAsia="Arial" w:hAnsi="Arial" w:cs="Arial"/>
          <w:sz w:val="20"/>
          <w:szCs w:val="20"/>
        </w:rPr>
        <w:t xml:space="preserve"> + FAISS para RAG (s7/rag_index.py, s7/</w:t>
      </w:r>
      <w:proofErr w:type="spellStart"/>
      <w:r w:rsidRPr="00357D58">
        <w:rPr>
          <w:rFonts w:ascii="Arial" w:eastAsia="Arial" w:hAnsi="Arial" w:cs="Arial"/>
          <w:sz w:val="20"/>
          <w:szCs w:val="20"/>
        </w:rPr>
        <w:t>knowledge</w:t>
      </w:r>
      <w:proofErr w:type="spellEnd"/>
      <w:r w:rsidRPr="00357D58">
        <w:rPr>
          <w:rFonts w:ascii="Arial" w:eastAsia="Arial" w:hAnsi="Arial" w:cs="Arial"/>
          <w:sz w:val="20"/>
          <w:szCs w:val="20"/>
        </w:rPr>
        <w:t xml:space="preserve">/), inferencia unificada (s7/inferencia.py), demo </w:t>
      </w:r>
      <w:proofErr w:type="spellStart"/>
      <w:r w:rsidRPr="00357D58">
        <w:rPr>
          <w:rFonts w:ascii="Arial" w:eastAsia="Arial" w:hAnsi="Arial" w:cs="Arial"/>
          <w:sz w:val="20"/>
          <w:szCs w:val="20"/>
        </w:rPr>
        <w:t>Streamlit</w:t>
      </w:r>
      <w:proofErr w:type="spellEnd"/>
      <w:r w:rsidRPr="00357D58">
        <w:rPr>
          <w:rFonts w:ascii="Arial" w:eastAsia="Arial" w:hAnsi="Arial" w:cs="Arial"/>
          <w:sz w:val="20"/>
          <w:szCs w:val="20"/>
        </w:rPr>
        <w:t xml:space="preserve"> (demo/), API REST </w:t>
      </w:r>
      <w:proofErr w:type="spellStart"/>
      <w:r w:rsidRPr="00357D58">
        <w:rPr>
          <w:rFonts w:ascii="Arial" w:eastAsia="Arial" w:hAnsi="Arial" w:cs="Arial"/>
          <w:sz w:val="20"/>
          <w:szCs w:val="20"/>
        </w:rPr>
        <w:t>FastAPI</w:t>
      </w:r>
      <w:proofErr w:type="spellEnd"/>
      <w:r w:rsidRPr="00357D58">
        <w:rPr>
          <w:rFonts w:ascii="Arial" w:eastAsia="Arial" w:hAnsi="Arial" w:cs="Arial"/>
          <w:sz w:val="20"/>
          <w:szCs w:val="20"/>
        </w:rPr>
        <w:t xml:space="preserve"> (api/) y </w:t>
      </w:r>
      <w:proofErr w:type="spellStart"/>
      <w:r w:rsidRPr="00357D58">
        <w:rPr>
          <w:rFonts w:ascii="Arial" w:eastAsia="Arial" w:hAnsi="Arial" w:cs="Arial"/>
          <w:sz w:val="20"/>
          <w:szCs w:val="20"/>
        </w:rPr>
        <w:t>frontend</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React</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frontend</w:t>
      </w:r>
      <w:proofErr w:type="spellEnd"/>
      <w:r w:rsidRPr="00357D58">
        <w:rPr>
          <w:rFonts w:ascii="Arial" w:eastAsia="Arial" w:hAnsi="Arial" w:cs="Arial"/>
          <w:sz w:val="20"/>
          <w:szCs w:val="20"/>
        </w:rPr>
        <w:t>/). Para CITIMED se añadió el servicio de anonimización (s10/</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/ANONIMIZADOR/: reglas Ecuador + </w:t>
      </w:r>
      <w:proofErr w:type="spellStart"/>
      <w:r w:rsidRPr="00357D58">
        <w:rPr>
          <w:rFonts w:ascii="Arial" w:eastAsia="Arial" w:hAnsi="Arial" w:cs="Arial"/>
          <w:sz w:val="20"/>
          <w:szCs w:val="20"/>
        </w:rPr>
        <w:t>spaCy</w:t>
      </w:r>
      <w:proofErr w:type="spellEnd"/>
      <w:r w:rsidRPr="00357D58">
        <w:rPr>
          <w:rFonts w:ascii="Arial" w:eastAsia="Arial" w:hAnsi="Arial" w:cs="Arial"/>
          <w:sz w:val="20"/>
          <w:szCs w:val="20"/>
        </w:rPr>
        <w:t xml:space="preserve"> NER), utilidades compartidas s10/citimed_utils.py y s10/probar_citimed.py (anonimizar → inferencia ES → </w:t>
      </w:r>
      <w:proofErr w:type="spellStart"/>
      <w:r w:rsidRPr="00357D58">
        <w:rPr>
          <w:rFonts w:ascii="Arial" w:eastAsia="Arial" w:hAnsi="Arial" w:cs="Arial"/>
          <w:sz w:val="20"/>
          <w:szCs w:val="20"/>
        </w:rPr>
        <w:t>eval</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sobre plantilla etiquetada). Mock LLM activo por defecto; soporte Ollama </w:t>
      </w:r>
      <w:proofErr w:type="spellStart"/>
      <w:r w:rsidRPr="00357D58">
        <w:rPr>
          <w:rFonts w:ascii="Arial" w:eastAsia="Arial" w:hAnsi="Arial" w:cs="Arial"/>
          <w:sz w:val="20"/>
          <w:szCs w:val="20"/>
        </w:rPr>
        <w:t>on</w:t>
      </w:r>
      <w:proofErr w:type="spellEnd"/>
      <w:r w:rsidRPr="00357D58">
        <w:rPr>
          <w:rFonts w:ascii="Arial" w:eastAsia="Arial" w:hAnsi="Arial" w:cs="Arial"/>
          <w:sz w:val="20"/>
          <w:szCs w:val="20"/>
        </w:rPr>
        <w:t xml:space="preserve">-premise (OPENAI_BASE_URL=http://localhost:11434/v1) para PHI. </w:t>
      </w:r>
    </w:p>
    <w:p w14:paraId="501A7B2F" w14:textId="5548F41E"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Trabajo futuro</w:t>
      </w:r>
      <w:r w:rsidR="003A7373" w:rsidRPr="00357D58">
        <w:rPr>
          <w:rFonts w:ascii="Arial" w:eastAsia="Arial" w:hAnsi="Arial" w:cs="Arial"/>
          <w:sz w:val="20"/>
          <w:szCs w:val="20"/>
        </w:rPr>
        <w:t>: O</w:t>
      </w:r>
      <w:r w:rsidRPr="00357D58">
        <w:rPr>
          <w:rFonts w:ascii="Arial" w:eastAsia="Arial" w:hAnsi="Arial" w:cs="Arial"/>
          <w:sz w:val="20"/>
          <w:szCs w:val="20"/>
        </w:rPr>
        <w:t xml:space="preserve">rquestación </w:t>
      </w:r>
      <w:proofErr w:type="spellStart"/>
      <w:r w:rsidRPr="00357D58">
        <w:rPr>
          <w:rFonts w:ascii="Arial" w:eastAsia="Arial" w:hAnsi="Arial" w:cs="Arial"/>
          <w:sz w:val="20"/>
          <w:szCs w:val="20"/>
        </w:rPr>
        <w:t>LangChain</w:t>
      </w:r>
      <w:proofErr w:type="spellEnd"/>
      <w:r w:rsidRPr="00357D58">
        <w:rPr>
          <w:rFonts w:ascii="Arial" w:eastAsia="Arial" w:hAnsi="Arial" w:cs="Arial"/>
          <w:sz w:val="20"/>
          <w:szCs w:val="20"/>
        </w:rPr>
        <w:t>/</w:t>
      </w:r>
      <w:proofErr w:type="spellStart"/>
      <w:r w:rsidRPr="00357D58">
        <w:rPr>
          <w:rFonts w:ascii="Arial" w:eastAsia="Arial" w:hAnsi="Arial" w:cs="Arial"/>
          <w:sz w:val="20"/>
          <w:szCs w:val="20"/>
        </w:rPr>
        <w:t>LlamaIndex</w:t>
      </w:r>
      <w:proofErr w:type="spellEnd"/>
      <w:r w:rsidRPr="00357D58">
        <w:rPr>
          <w:rFonts w:ascii="Arial" w:eastAsia="Arial" w:hAnsi="Arial" w:cs="Arial"/>
          <w:sz w:val="20"/>
          <w:szCs w:val="20"/>
        </w:rPr>
        <w:t xml:space="preserve">, Docker </w:t>
      </w:r>
      <w:proofErr w:type="spellStart"/>
      <w:r w:rsidRPr="00357D58">
        <w:rPr>
          <w:rFonts w:ascii="Arial" w:eastAsia="Arial" w:hAnsi="Arial" w:cs="Arial"/>
          <w:sz w:val="20"/>
          <w:szCs w:val="20"/>
        </w:rPr>
        <w:t>Compose</w:t>
      </w:r>
      <w:proofErr w:type="spellEnd"/>
      <w:r w:rsidRPr="00357D58">
        <w:rPr>
          <w:rFonts w:ascii="Arial" w:eastAsia="Arial" w:hAnsi="Arial" w:cs="Arial"/>
          <w:sz w:val="20"/>
          <w:szCs w:val="20"/>
        </w:rPr>
        <w:t xml:space="preserve">, DVC, </w:t>
      </w:r>
      <w:proofErr w:type="spellStart"/>
      <w:r w:rsidRPr="00357D58">
        <w:rPr>
          <w:rFonts w:ascii="Arial" w:eastAsia="Arial" w:hAnsi="Arial" w:cs="Arial"/>
          <w:sz w:val="20"/>
          <w:szCs w:val="20"/>
        </w:rPr>
        <w:t>MLflow</w:t>
      </w:r>
      <w:proofErr w:type="spellEnd"/>
      <w:r w:rsidRPr="00357D58">
        <w:rPr>
          <w:rFonts w:ascii="Arial" w:eastAsia="Arial" w:hAnsi="Arial" w:cs="Arial"/>
          <w:sz w:val="20"/>
          <w:szCs w:val="20"/>
        </w:rPr>
        <w:t xml:space="preserve"> operativo (requirements-optional.txt, entorno separado). Reproducibilidad: SEED=42, particiones oficiales MEDEC, métricas en </w:t>
      </w:r>
      <w:proofErr w:type="spellStart"/>
      <w:r w:rsidRPr="00357D58">
        <w:rPr>
          <w:rFonts w:ascii="Arial" w:eastAsia="Arial" w:hAnsi="Arial" w:cs="Arial"/>
          <w:sz w:val="20"/>
          <w:szCs w:val="20"/>
        </w:rPr>
        <w:t>salidas_ajuste</w:t>
      </w:r>
      <w:proofErr w:type="spellEnd"/>
      <w:r w:rsidRPr="00357D58">
        <w:rPr>
          <w:rFonts w:ascii="Arial" w:eastAsia="Arial" w:hAnsi="Arial" w:cs="Arial"/>
          <w:sz w:val="20"/>
          <w:szCs w:val="20"/>
        </w:rPr>
        <w:t>/ y salidas_s7/.</w:t>
      </w:r>
    </w:p>
    <w:p w14:paraId="22F49125"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2.3. Enfoque de modelado seguido</w:t>
      </w:r>
    </w:p>
    <w:p w14:paraId="1B70EE78"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proofErr w:type="spellStart"/>
      <w:r w:rsidRPr="00357D58">
        <w:rPr>
          <w:rFonts w:ascii="Arial" w:eastAsia="Arial" w:hAnsi="Arial" w:cs="Arial"/>
          <w:b/>
          <w:bCs/>
          <w:sz w:val="20"/>
          <w:szCs w:val="20"/>
        </w:rPr>
        <w:t>Baseline</w:t>
      </w:r>
      <w:proofErr w:type="spellEnd"/>
      <w:r w:rsidRPr="00357D58">
        <w:rPr>
          <w:rFonts w:ascii="Arial" w:eastAsia="Arial" w:hAnsi="Arial" w:cs="Arial"/>
          <w:b/>
          <w:bCs/>
          <w:sz w:val="20"/>
          <w:szCs w:val="20"/>
        </w:rPr>
        <w:t xml:space="preserve"> (punto de comparación). </w:t>
      </w:r>
      <w:r w:rsidRPr="00357D58">
        <w:rPr>
          <w:rFonts w:ascii="Arial" w:eastAsia="Arial" w:hAnsi="Arial" w:cs="Arial"/>
          <w:sz w:val="20"/>
          <w:szCs w:val="20"/>
        </w:rPr>
        <w:t>TF-IDF (n-gramas 1-2) + Regresión Logística para clasificar la nota como “con/sin inconsistencia”. Sencillo, determinista e interpretable.</w:t>
      </w:r>
    </w:p>
    <w:p w14:paraId="567923A5"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t xml:space="preserve">Modelo ajustado. </w:t>
      </w:r>
      <w:r w:rsidRPr="00357D58">
        <w:rPr>
          <w:rFonts w:ascii="Arial" w:eastAsia="Arial" w:hAnsi="Arial" w:cs="Arial"/>
          <w:sz w:val="20"/>
          <w:szCs w:val="20"/>
        </w:rPr>
        <w:t xml:space="preserve">Reformulación a nivel de oración (“¿es esta oración la inconsistente?”), con ingeniería de características (TF-IDF + rasgos numéricos por oración mediante </w:t>
      </w:r>
      <w:proofErr w:type="spellStart"/>
      <w:r w:rsidRPr="00357D58">
        <w:rPr>
          <w:rFonts w:ascii="Arial" w:eastAsia="Arial" w:hAnsi="Arial" w:cs="Arial"/>
          <w:sz w:val="20"/>
          <w:szCs w:val="20"/>
        </w:rPr>
        <w:t>FeatureUnion</w:t>
      </w:r>
      <w:proofErr w:type="spellEnd"/>
      <w:r w:rsidRPr="00357D58">
        <w:rPr>
          <w:rFonts w:ascii="Arial" w:eastAsia="Arial" w:hAnsi="Arial" w:cs="Arial"/>
          <w:sz w:val="20"/>
          <w:szCs w:val="20"/>
        </w:rPr>
        <w:t xml:space="preserve">) y ajuste de </w:t>
      </w:r>
      <w:proofErr w:type="spellStart"/>
      <w:r w:rsidRPr="00357D58">
        <w:rPr>
          <w:rFonts w:ascii="Arial" w:eastAsia="Arial" w:hAnsi="Arial" w:cs="Arial"/>
          <w:sz w:val="20"/>
          <w:szCs w:val="20"/>
        </w:rPr>
        <w:t>hiperparámetros</w:t>
      </w:r>
      <w:proofErr w:type="spellEnd"/>
      <w:r w:rsidRPr="00357D58">
        <w:rPr>
          <w:rFonts w:ascii="Arial" w:eastAsia="Arial" w:hAnsi="Arial" w:cs="Arial"/>
          <w:sz w:val="20"/>
          <w:szCs w:val="20"/>
        </w:rPr>
        <w:t xml:space="preserve"> por validación cruzada estratificada de 5 pliegues.</w:t>
      </w:r>
    </w:p>
    <w:p w14:paraId="14443FAE" w14:textId="77777777" w:rsidR="003A7373" w:rsidRPr="00357D58" w:rsidRDefault="003A7373" w:rsidP="003A7373">
      <w:pPr>
        <w:spacing w:after="46" w:line="360" w:lineRule="auto"/>
        <w:jc w:val="both"/>
        <w:rPr>
          <w:rFonts w:ascii="Arial" w:hAnsi="Arial" w:cs="Arial"/>
          <w:sz w:val="20"/>
          <w:szCs w:val="20"/>
        </w:rPr>
      </w:pPr>
    </w:p>
    <w:p w14:paraId="53C2BEB4" w14:textId="77777777" w:rsidR="003A7373" w:rsidRPr="00357D58" w:rsidRDefault="003A7373" w:rsidP="003A7373">
      <w:pPr>
        <w:spacing w:after="46" w:line="360" w:lineRule="auto"/>
        <w:jc w:val="both"/>
        <w:rPr>
          <w:rFonts w:ascii="Arial" w:hAnsi="Arial" w:cs="Arial"/>
          <w:sz w:val="20"/>
          <w:szCs w:val="20"/>
        </w:rPr>
      </w:pPr>
    </w:p>
    <w:p w14:paraId="2C8E2F4F" w14:textId="77777777" w:rsidR="003A7373" w:rsidRPr="00357D58" w:rsidRDefault="003A7373" w:rsidP="003A7373">
      <w:pPr>
        <w:spacing w:after="46" w:line="360" w:lineRule="auto"/>
        <w:jc w:val="both"/>
        <w:rPr>
          <w:rFonts w:ascii="Arial" w:hAnsi="Arial" w:cs="Arial"/>
          <w:sz w:val="20"/>
          <w:szCs w:val="20"/>
        </w:rPr>
      </w:pPr>
    </w:p>
    <w:p w14:paraId="1E67C6A8" w14:textId="77777777" w:rsidR="003A7373" w:rsidRPr="00357D58" w:rsidRDefault="003A7373" w:rsidP="003A7373">
      <w:pPr>
        <w:spacing w:after="46" w:line="360" w:lineRule="auto"/>
        <w:jc w:val="both"/>
        <w:rPr>
          <w:rFonts w:ascii="Arial" w:hAnsi="Arial" w:cs="Arial"/>
          <w:sz w:val="20"/>
          <w:szCs w:val="20"/>
        </w:rPr>
      </w:pPr>
    </w:p>
    <w:p w14:paraId="5203F245" w14:textId="77777777" w:rsidR="003A7373" w:rsidRPr="00357D58" w:rsidRDefault="003A7373" w:rsidP="003A7373">
      <w:pPr>
        <w:spacing w:after="46" w:line="360" w:lineRule="auto"/>
        <w:jc w:val="both"/>
        <w:rPr>
          <w:rFonts w:ascii="Arial" w:hAnsi="Arial" w:cs="Arial"/>
          <w:sz w:val="20"/>
          <w:szCs w:val="20"/>
        </w:rPr>
      </w:pPr>
    </w:p>
    <w:p w14:paraId="43EEA061" w14:textId="77777777" w:rsidR="003A7373" w:rsidRPr="00357D58" w:rsidRDefault="003A7373" w:rsidP="003A7373">
      <w:pPr>
        <w:spacing w:after="46" w:line="360" w:lineRule="auto"/>
        <w:jc w:val="both"/>
        <w:rPr>
          <w:rFonts w:ascii="Arial" w:hAnsi="Arial" w:cs="Arial"/>
          <w:sz w:val="20"/>
          <w:szCs w:val="20"/>
        </w:rPr>
      </w:pPr>
    </w:p>
    <w:p w14:paraId="67DCE02D" w14:textId="77777777" w:rsidR="003A7373" w:rsidRPr="00357D58" w:rsidRDefault="003A7373" w:rsidP="003A7373">
      <w:pPr>
        <w:spacing w:after="46" w:line="360" w:lineRule="auto"/>
        <w:jc w:val="both"/>
        <w:rPr>
          <w:rFonts w:ascii="Arial" w:hAnsi="Arial" w:cs="Arial"/>
          <w:sz w:val="20"/>
          <w:szCs w:val="20"/>
        </w:rPr>
      </w:pPr>
    </w:p>
    <w:p w14:paraId="1AAD3729" w14:textId="77777777" w:rsidR="003A7373" w:rsidRPr="00357D58" w:rsidRDefault="003A7373" w:rsidP="003A7373">
      <w:pPr>
        <w:spacing w:after="46" w:line="360" w:lineRule="auto"/>
        <w:jc w:val="both"/>
        <w:rPr>
          <w:rFonts w:ascii="Arial" w:hAnsi="Arial" w:cs="Arial"/>
          <w:sz w:val="20"/>
          <w:szCs w:val="20"/>
        </w:rPr>
      </w:pPr>
    </w:p>
    <w:p w14:paraId="005957AC"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lastRenderedPageBreak/>
        <w:t xml:space="preserve">Evaluación. </w:t>
      </w:r>
      <w:r w:rsidRPr="00357D58">
        <w:rPr>
          <w:rFonts w:ascii="Arial" w:eastAsia="Arial" w:hAnsi="Arial" w:cs="Arial"/>
          <w:sz w:val="20"/>
          <w:szCs w:val="20"/>
        </w:rPr>
        <w:t>Métricas de clasificación (</w:t>
      </w:r>
      <w:proofErr w:type="spellStart"/>
      <w:r w:rsidRPr="00357D58">
        <w:rPr>
          <w:rFonts w:ascii="Arial" w:eastAsia="Arial" w:hAnsi="Arial" w:cs="Arial"/>
          <w:sz w:val="20"/>
          <w:szCs w:val="20"/>
        </w:rPr>
        <w:t>accuracy</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precision</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recall</w:t>
      </w:r>
      <w:proofErr w:type="spellEnd"/>
      <w:r w:rsidRPr="00357D58">
        <w:rPr>
          <w:rFonts w:ascii="Arial" w:eastAsia="Arial" w:hAnsi="Arial" w:cs="Arial"/>
          <w:sz w:val="20"/>
          <w:szCs w:val="20"/>
        </w:rPr>
        <w:t xml:space="preserve">, F1, ROC-AUC), una línea de referencia trivial, intervalos de confianza por </w:t>
      </w:r>
      <w:proofErr w:type="spellStart"/>
      <w:r w:rsidRPr="00357D58">
        <w:rPr>
          <w:rFonts w:ascii="Arial" w:eastAsia="Arial" w:hAnsi="Arial" w:cs="Arial"/>
          <w:sz w:val="20"/>
          <w:szCs w:val="20"/>
        </w:rPr>
        <w:t>bootstrap</w:t>
      </w:r>
      <w:proofErr w:type="spellEnd"/>
      <w:r w:rsidRPr="00357D58">
        <w:rPr>
          <w:rFonts w:ascii="Arial" w:eastAsia="Arial" w:hAnsi="Arial" w:cs="Arial"/>
          <w:sz w:val="20"/>
          <w:szCs w:val="20"/>
        </w:rPr>
        <w:t>, prueba de McNemar para comparaciones pareadas y una métrica de negocio: la localización top-1 de la oración errónea.</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0"/>
      </w:tblGrid>
      <w:tr w:rsidR="005F3565" w:rsidRPr="00357D58" w14:paraId="52AD111A" w14:textId="77777777" w:rsidTr="003A7373">
        <w:trPr>
          <w:trHeight w:val="2098"/>
        </w:trPr>
        <w:tc>
          <w:tcPr>
            <w:tcW w:w="8720" w:type="dxa"/>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7E851615" w14:textId="77777777" w:rsidR="006E050F" w:rsidRPr="00357D58" w:rsidRDefault="00000000">
            <w:pPr>
              <w:rPr>
                <w:rFonts w:ascii="Arial" w:hAnsi="Arial" w:cs="Arial"/>
                <w:sz w:val="20"/>
                <w:szCs w:val="20"/>
              </w:rPr>
            </w:pPr>
            <w:r w:rsidRPr="00357D58">
              <w:rPr>
                <w:rFonts w:ascii="Arial" w:eastAsia="Arial" w:hAnsi="Arial" w:cs="Arial"/>
                <w:sz w:val="20"/>
                <w:szCs w:val="20"/>
              </w:rPr>
              <w:t>Actualización S10:</w:t>
            </w:r>
            <w:r w:rsidRPr="00357D58">
              <w:rPr>
                <w:rFonts w:ascii="Arial" w:eastAsia="Arial" w:hAnsi="Arial" w:cs="Arial"/>
                <w:sz w:val="20"/>
                <w:szCs w:val="20"/>
              </w:rPr>
              <w:br/>
              <w:t xml:space="preserve">• Comparación tripartita TF-IDF / LLM / LLM+RAG: IMPLEMENTADA (s7/eval_tripartita.py; </w:t>
            </w:r>
            <w:proofErr w:type="spellStart"/>
            <w:r w:rsidRPr="00357D58">
              <w:rPr>
                <w:rFonts w:ascii="Arial" w:eastAsia="Arial" w:hAnsi="Arial" w:cs="Arial"/>
                <w:sz w:val="20"/>
                <w:szCs w:val="20"/>
              </w:rPr>
              <w:t>subset</w:t>
            </w:r>
            <w:proofErr w:type="spellEnd"/>
            <w:r w:rsidRPr="00357D58">
              <w:rPr>
                <w:rFonts w:ascii="Arial" w:eastAsia="Arial" w:hAnsi="Arial" w:cs="Arial"/>
                <w:sz w:val="20"/>
                <w:szCs w:val="20"/>
              </w:rPr>
              <w:t xml:space="preserve"> n=500, </w:t>
            </w:r>
            <w:proofErr w:type="spellStart"/>
            <w:r w:rsidRPr="00357D58">
              <w:rPr>
                <w:rFonts w:ascii="Arial" w:eastAsia="Arial" w:hAnsi="Arial" w:cs="Arial"/>
                <w:sz w:val="20"/>
                <w:szCs w:val="20"/>
              </w:rPr>
              <w:t>mock</w:t>
            </w:r>
            <w:proofErr w:type="spellEnd"/>
            <w:r w:rsidRPr="00357D58">
              <w:rPr>
                <w:rFonts w:ascii="Arial" w:eastAsia="Arial" w:hAnsi="Arial" w:cs="Arial"/>
                <w:sz w:val="20"/>
                <w:szCs w:val="20"/>
              </w:rPr>
              <w:t xml:space="preserve"> LLM=True).</w:t>
            </w:r>
            <w:r w:rsidRPr="00357D58">
              <w:rPr>
                <w:rFonts w:ascii="Arial" w:eastAsia="Arial" w:hAnsi="Arial" w:cs="Arial"/>
                <w:sz w:val="20"/>
                <w:szCs w:val="20"/>
              </w:rPr>
              <w:br/>
              <w:t xml:space="preserve">  TF-IDF ROC-AUC=0,954; LLM </w:t>
            </w:r>
            <w:proofErr w:type="spellStart"/>
            <w:r w:rsidRPr="00357D58">
              <w:rPr>
                <w:rFonts w:ascii="Arial" w:eastAsia="Arial" w:hAnsi="Arial" w:cs="Arial"/>
                <w:sz w:val="20"/>
                <w:szCs w:val="20"/>
              </w:rPr>
              <w:t>zero-shot</w:t>
            </w:r>
            <w:proofErr w:type="spellEnd"/>
            <w:r w:rsidRPr="00357D58">
              <w:rPr>
                <w:rFonts w:ascii="Arial" w:eastAsia="Arial" w:hAnsi="Arial" w:cs="Arial"/>
                <w:sz w:val="20"/>
                <w:szCs w:val="20"/>
              </w:rPr>
              <w:t>=0,498; LLM+RAG=0,498. McNemar TF-IDF vs LLM: p=0,111.</w:t>
            </w:r>
            <w:r w:rsidRPr="00357D58">
              <w:rPr>
                <w:rFonts w:ascii="Arial" w:eastAsia="Arial" w:hAnsi="Arial" w:cs="Arial"/>
                <w:sz w:val="20"/>
                <w:szCs w:val="20"/>
              </w:rPr>
              <w:br/>
              <w:t xml:space="preserve">• Corpus CITIMED en español: AVANCE PILOTO S10 — </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 funcional (s10/</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 inferencia piloto sobre 1 historia(s) anonimizada(s) (10 oraciones, sin mezclar en métricas AUC); </w:t>
            </w:r>
            <w:proofErr w:type="spellStart"/>
            <w:r w:rsidRPr="00357D58">
              <w:rPr>
                <w:rFonts w:ascii="Arial" w:eastAsia="Arial" w:hAnsi="Arial" w:cs="Arial"/>
                <w:sz w:val="20"/>
                <w:szCs w:val="20"/>
              </w:rPr>
              <w:t>eval</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sobre plantilla odontológica etiquetada (n=4): ROC-AUC 1,000, AUPRC 1,000. Corpus clínico anotado y aval comité de ética: PENDIENTE.</w:t>
            </w:r>
            <w:r w:rsidRPr="00357D58">
              <w:rPr>
                <w:rFonts w:ascii="Arial" w:eastAsia="Arial" w:hAnsi="Arial" w:cs="Arial"/>
                <w:sz w:val="20"/>
                <w:szCs w:val="20"/>
              </w:rPr>
              <w:br/>
              <w:t xml:space="preserve">• </w:t>
            </w:r>
            <w:proofErr w:type="spellStart"/>
            <w:r w:rsidRPr="00357D58">
              <w:rPr>
                <w:rFonts w:ascii="Arial" w:eastAsia="Arial" w:hAnsi="Arial" w:cs="Arial"/>
                <w:sz w:val="20"/>
                <w:szCs w:val="20"/>
              </w:rPr>
              <w:t>MLflow</w:t>
            </w:r>
            <w:proofErr w:type="spellEnd"/>
            <w:r w:rsidRPr="00357D58">
              <w:rPr>
                <w:rFonts w:ascii="Arial" w:eastAsia="Arial" w:hAnsi="Arial" w:cs="Arial"/>
                <w:sz w:val="20"/>
                <w:szCs w:val="20"/>
              </w:rPr>
              <w:t xml:space="preserve"> operativo: PLAN FUTURO (requirements-optional.txt; </w:t>
            </w:r>
            <w:proofErr w:type="spellStart"/>
            <w:r w:rsidRPr="00357D58">
              <w:rPr>
                <w:rFonts w:ascii="Arial" w:eastAsia="Arial" w:hAnsi="Arial" w:cs="Arial"/>
                <w:sz w:val="20"/>
                <w:szCs w:val="20"/>
              </w:rPr>
              <w:t>venv</w:t>
            </w:r>
            <w:proofErr w:type="spellEnd"/>
            <w:r w:rsidRPr="00357D58">
              <w:rPr>
                <w:rFonts w:ascii="Arial" w:eastAsia="Arial" w:hAnsi="Arial" w:cs="Arial"/>
                <w:sz w:val="20"/>
                <w:szCs w:val="20"/>
              </w:rPr>
              <w:t xml:space="preserve"> separado </w:t>
            </w:r>
            <w:proofErr w:type="spellStart"/>
            <w:r w:rsidRPr="00357D58">
              <w:rPr>
                <w:rFonts w:ascii="Arial" w:eastAsia="Arial" w:hAnsi="Arial" w:cs="Arial"/>
                <w:sz w:val="20"/>
                <w:szCs w:val="20"/>
              </w:rPr>
              <w:t>numpy</w:t>
            </w:r>
            <w:proofErr w:type="spellEnd"/>
            <w:r w:rsidRPr="00357D58">
              <w:rPr>
                <w:rFonts w:ascii="Arial" w:eastAsia="Arial" w:hAnsi="Arial" w:cs="Arial"/>
                <w:sz w:val="20"/>
                <w:szCs w:val="20"/>
              </w:rPr>
              <w:t>&lt;2).</w:t>
            </w:r>
          </w:p>
        </w:tc>
      </w:tr>
    </w:tbl>
    <w:p w14:paraId="5475E2D8"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3. Resultados</w:t>
      </w:r>
    </w:p>
    <w:p w14:paraId="498C4E7C"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t xml:space="preserve">3.1. </w:t>
      </w:r>
      <w:proofErr w:type="spellStart"/>
      <w:r w:rsidRPr="00357D58">
        <w:rPr>
          <w:rFonts w:ascii="Arial" w:eastAsia="Arial" w:hAnsi="Arial" w:cs="Arial"/>
          <w:b/>
          <w:bCs/>
          <w:color w:val="auto"/>
          <w:sz w:val="20"/>
          <w:szCs w:val="20"/>
        </w:rPr>
        <w:t>Baseline</w:t>
      </w:r>
      <w:proofErr w:type="spellEnd"/>
      <w:r w:rsidRPr="00357D58">
        <w:rPr>
          <w:rFonts w:ascii="Arial" w:eastAsia="Arial" w:hAnsi="Arial" w:cs="Arial"/>
          <w:b/>
          <w:bCs/>
          <w:color w:val="auto"/>
          <w:sz w:val="20"/>
          <w:szCs w:val="20"/>
        </w:rPr>
        <w:t xml:space="preserve"> sobre MEDEC (evaluación previa, S6)</w:t>
      </w:r>
    </w:p>
    <w:p w14:paraId="26ABD8F8"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 xml:space="preserve">El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a nivel de nota obtuvo, en la partición de prueba, un ROC-AUC de 0,504: desempeño equivalente al azar, sin superar al clasificador trivial (</w:t>
      </w:r>
      <w:proofErr w:type="spellStart"/>
      <w:r w:rsidRPr="00357D58">
        <w:rPr>
          <w:rFonts w:ascii="Arial" w:eastAsia="Arial" w:hAnsi="Arial" w:cs="Arial"/>
          <w:sz w:val="20"/>
          <w:szCs w:val="20"/>
        </w:rPr>
        <w:t>accuracy</w:t>
      </w:r>
      <w:proofErr w:type="spellEnd"/>
      <w:r w:rsidRPr="00357D58">
        <w:rPr>
          <w:rFonts w:ascii="Arial" w:eastAsia="Arial" w:hAnsi="Arial" w:cs="Arial"/>
          <w:sz w:val="20"/>
          <w:szCs w:val="20"/>
        </w:rPr>
        <w:t xml:space="preserve"> 0,523 frente a 0,521). El F1 de 0,674 resultó engañoso, pues el modelo marcaba casi todas las notas como erróneas. El diagnóstico del corpus explicó el resultado: la nota con error y su versión corregida son idénticas en un 96,6 %, la oración errónea representa apenas el 8,9 % del texto y el vocabulario se solapa un 95,6 % entre clases. Una ablación de cinco variantes confirmó que el límite es representacional, no de ajuste.</w:t>
      </w:r>
    </w:p>
    <w:p w14:paraId="29AF677B" w14:textId="77777777" w:rsidR="005F3565" w:rsidRPr="00357D58" w:rsidRDefault="005F3565" w:rsidP="005F3565">
      <w:pPr>
        <w:spacing w:after="34" w:line="360" w:lineRule="auto"/>
        <w:jc w:val="center"/>
        <w:rPr>
          <w:rFonts w:ascii="Arial" w:hAnsi="Arial" w:cs="Arial"/>
          <w:sz w:val="20"/>
          <w:szCs w:val="20"/>
        </w:rPr>
      </w:pPr>
      <w:r w:rsidRPr="00357D58">
        <w:rPr>
          <w:rFonts w:ascii="Arial" w:hAnsi="Arial" w:cs="Arial"/>
          <w:noProof/>
          <w:sz w:val="20"/>
          <w:szCs w:val="20"/>
        </w:rPr>
        <w:drawing>
          <wp:inline distT="0" distB="0" distL="0" distR="0" wp14:anchorId="533858C7" wp14:editId="33B299F1">
            <wp:extent cx="5334000" cy="1543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43050"/>
                    </a:xfrm>
                    <a:prstGeom prst="rect">
                      <a:avLst/>
                    </a:prstGeom>
                  </pic:spPr>
                </pic:pic>
              </a:graphicData>
            </a:graphic>
          </wp:inline>
        </w:drawing>
      </w:r>
    </w:p>
    <w:p w14:paraId="492194CD" w14:textId="77777777" w:rsidR="005F3565" w:rsidRPr="00357D58" w:rsidRDefault="005F3565" w:rsidP="005F3565">
      <w:pPr>
        <w:spacing w:after="100" w:line="360" w:lineRule="auto"/>
        <w:jc w:val="center"/>
        <w:rPr>
          <w:rFonts w:ascii="Arial" w:hAnsi="Arial" w:cs="Arial"/>
          <w:sz w:val="20"/>
          <w:szCs w:val="20"/>
        </w:rPr>
      </w:pPr>
      <w:r w:rsidRPr="00357D58">
        <w:rPr>
          <w:rFonts w:ascii="Arial" w:eastAsia="Arial" w:hAnsi="Arial" w:cs="Arial"/>
          <w:b/>
          <w:bCs/>
          <w:sz w:val="20"/>
          <w:szCs w:val="20"/>
        </w:rPr>
        <w:t xml:space="preserve">Figura 1 (S6). </w:t>
      </w:r>
      <w:r w:rsidRPr="00357D58">
        <w:rPr>
          <w:rFonts w:ascii="Arial" w:eastAsia="Arial" w:hAnsi="Arial" w:cs="Arial"/>
          <w:sz w:val="20"/>
          <w:szCs w:val="20"/>
        </w:rPr>
        <w:t xml:space="preserve">(a) el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clasifica casi todo como error; (b) los datos sintéticos daban una confianza falsa (AUC 0,845) frente al dato real (0,504); (c) ninguna variante supera el azar.</w:t>
      </w:r>
    </w:p>
    <w:p w14:paraId="28566260" w14:textId="77777777" w:rsidR="006E050F" w:rsidRPr="00357D58" w:rsidRDefault="00000000">
      <w:pPr>
        <w:jc w:val="center"/>
        <w:rPr>
          <w:rFonts w:ascii="Arial" w:hAnsi="Arial" w:cs="Arial"/>
          <w:sz w:val="20"/>
          <w:szCs w:val="20"/>
        </w:rPr>
      </w:pPr>
      <w:r w:rsidRPr="00357D58">
        <w:rPr>
          <w:rFonts w:ascii="Arial" w:hAnsi="Arial" w:cs="Arial"/>
          <w:noProof/>
          <w:sz w:val="20"/>
          <w:szCs w:val="20"/>
        </w:rPr>
        <w:drawing>
          <wp:inline distT="0" distB="0" distL="0" distR="0" wp14:anchorId="1C8CCEBD" wp14:editId="60E3D949">
            <wp:extent cx="5303520" cy="1591056"/>
            <wp:effectExtent l="0" t="0" r="0" b="0"/>
            <wp:docPr id="1744686807" name="Picture 174468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1591056"/>
                    </a:xfrm>
                    <a:prstGeom prst="rect">
                      <a:avLst/>
                    </a:prstGeom>
                  </pic:spPr>
                </pic:pic>
              </a:graphicData>
            </a:graphic>
          </wp:inline>
        </w:drawing>
      </w:r>
    </w:p>
    <w:p w14:paraId="1508D7EA" w14:textId="77777777" w:rsidR="006E050F" w:rsidRPr="00357D58" w:rsidRDefault="00000000">
      <w:pPr>
        <w:jc w:val="center"/>
        <w:rPr>
          <w:rFonts w:ascii="Arial" w:hAnsi="Arial" w:cs="Arial"/>
          <w:sz w:val="20"/>
          <w:szCs w:val="20"/>
        </w:rPr>
      </w:pPr>
      <w:r w:rsidRPr="00357D58">
        <w:rPr>
          <w:rFonts w:ascii="Arial" w:hAnsi="Arial" w:cs="Arial"/>
          <w:i/>
          <w:sz w:val="20"/>
          <w:szCs w:val="20"/>
        </w:rPr>
        <w:t xml:space="preserve">Figura 1. Curvas ROC/PR y </w:t>
      </w:r>
      <w:proofErr w:type="spellStart"/>
      <w:r w:rsidRPr="00357D58">
        <w:rPr>
          <w:rFonts w:ascii="Arial" w:hAnsi="Arial" w:cs="Arial"/>
          <w:i/>
          <w:sz w:val="20"/>
          <w:szCs w:val="20"/>
        </w:rPr>
        <w:t>lift</w:t>
      </w:r>
      <w:proofErr w:type="spellEnd"/>
      <w:r w:rsidRPr="00357D58">
        <w:rPr>
          <w:rFonts w:ascii="Arial" w:hAnsi="Arial" w:cs="Arial"/>
          <w:i/>
          <w:sz w:val="20"/>
          <w:szCs w:val="20"/>
        </w:rPr>
        <w:t xml:space="preserve"> — </w:t>
      </w:r>
      <w:proofErr w:type="spellStart"/>
      <w:r w:rsidRPr="00357D58">
        <w:rPr>
          <w:rFonts w:ascii="Arial" w:hAnsi="Arial" w:cs="Arial"/>
          <w:i/>
          <w:sz w:val="20"/>
          <w:szCs w:val="20"/>
        </w:rPr>
        <w:t>baseline</w:t>
      </w:r>
      <w:proofErr w:type="spellEnd"/>
      <w:r w:rsidRPr="00357D58">
        <w:rPr>
          <w:rFonts w:ascii="Arial" w:hAnsi="Arial" w:cs="Arial"/>
          <w:i/>
          <w:sz w:val="20"/>
          <w:szCs w:val="20"/>
        </w:rPr>
        <w:t xml:space="preserve"> vs ajustado (S6).</w:t>
      </w:r>
    </w:p>
    <w:p w14:paraId="0F4FFA16" w14:textId="77777777" w:rsidR="005F3565" w:rsidRPr="00357D58" w:rsidRDefault="005F3565" w:rsidP="005F3565">
      <w:pPr>
        <w:pStyle w:val="Ttulo2"/>
        <w:spacing w:line="360" w:lineRule="auto"/>
        <w:rPr>
          <w:rFonts w:ascii="Arial" w:hAnsi="Arial" w:cs="Arial"/>
          <w:b/>
          <w:bCs/>
          <w:color w:val="auto"/>
          <w:sz w:val="20"/>
          <w:szCs w:val="20"/>
        </w:rPr>
      </w:pPr>
      <w:r w:rsidRPr="00357D58">
        <w:rPr>
          <w:rFonts w:ascii="Arial" w:eastAsia="Arial" w:hAnsi="Arial" w:cs="Arial"/>
          <w:b/>
          <w:bCs/>
          <w:color w:val="auto"/>
          <w:sz w:val="20"/>
          <w:szCs w:val="20"/>
        </w:rPr>
        <w:lastRenderedPageBreak/>
        <w:t>3.2. Modelo ajustado a nivel de oración (S7)</w:t>
      </w:r>
    </w:p>
    <w:p w14:paraId="0A39DBD0" w14:textId="77777777" w:rsidR="005F3565" w:rsidRPr="00357D58" w:rsidRDefault="005F3565" w:rsidP="005F3565">
      <w:pPr>
        <w:spacing w:after="80" w:line="360" w:lineRule="auto"/>
        <w:jc w:val="both"/>
        <w:rPr>
          <w:rFonts w:ascii="Arial" w:hAnsi="Arial" w:cs="Arial"/>
          <w:sz w:val="20"/>
          <w:szCs w:val="20"/>
        </w:rPr>
      </w:pPr>
      <w:r w:rsidRPr="00357D58">
        <w:rPr>
          <w:rFonts w:ascii="Arial" w:eastAsia="Arial" w:hAnsi="Arial" w:cs="Arial"/>
          <w:sz w:val="20"/>
          <w:szCs w:val="20"/>
        </w:rPr>
        <w:t>Reformular la tarea a nivel de oración recuperó el poder discriminante. La tabla resume la comparación sobre la misma partición de prueba de MEDEC.</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900"/>
        <w:gridCol w:w="2860"/>
      </w:tblGrid>
      <w:tr w:rsidR="005F3565" w:rsidRPr="00357D58" w14:paraId="29671230" w14:textId="77777777" w:rsidTr="007524BC">
        <w:trPr>
          <w:tblHeader/>
        </w:trPr>
        <w:tc>
          <w:tcPr>
            <w:tcW w:w="2900" w:type="dxa"/>
            <w:shd w:val="clear" w:color="auto" w:fill="1F3864"/>
            <w:tcMar>
              <w:top w:w="30" w:type="dxa"/>
              <w:left w:w="86" w:type="dxa"/>
              <w:bottom w:w="30" w:type="dxa"/>
              <w:right w:w="86" w:type="dxa"/>
            </w:tcMar>
          </w:tcPr>
          <w:p w14:paraId="68B2686B"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Métrica (test MEDEC)</w:t>
            </w:r>
          </w:p>
        </w:tc>
        <w:tc>
          <w:tcPr>
            <w:tcW w:w="1700" w:type="dxa"/>
            <w:shd w:val="clear" w:color="auto" w:fill="1F3864"/>
            <w:tcMar>
              <w:top w:w="30" w:type="dxa"/>
              <w:left w:w="86" w:type="dxa"/>
              <w:bottom w:w="30" w:type="dxa"/>
              <w:right w:w="86" w:type="dxa"/>
            </w:tcMar>
          </w:tcPr>
          <w:p w14:paraId="1F5CB102" w14:textId="77777777" w:rsidR="005F3565" w:rsidRPr="00357D58" w:rsidRDefault="005F3565" w:rsidP="005F3565">
            <w:pPr>
              <w:spacing w:line="360" w:lineRule="auto"/>
              <w:rPr>
                <w:rFonts w:ascii="Arial" w:hAnsi="Arial" w:cs="Arial"/>
                <w:sz w:val="20"/>
                <w:szCs w:val="20"/>
              </w:rPr>
            </w:pPr>
            <w:proofErr w:type="spellStart"/>
            <w:r w:rsidRPr="00357D58">
              <w:rPr>
                <w:rFonts w:ascii="Arial" w:eastAsia="Arial" w:hAnsi="Arial" w:cs="Arial"/>
                <w:b/>
                <w:bCs/>
                <w:sz w:val="20"/>
                <w:szCs w:val="20"/>
              </w:rPr>
              <w:t>Baseline</w:t>
            </w:r>
            <w:proofErr w:type="spellEnd"/>
            <w:r w:rsidRPr="00357D58">
              <w:rPr>
                <w:rFonts w:ascii="Arial" w:eastAsia="Arial" w:hAnsi="Arial" w:cs="Arial"/>
                <w:b/>
                <w:bCs/>
                <w:sz w:val="20"/>
                <w:szCs w:val="20"/>
              </w:rPr>
              <w:t xml:space="preserve"> (nota)</w:t>
            </w:r>
          </w:p>
        </w:tc>
        <w:tc>
          <w:tcPr>
            <w:tcW w:w="1900" w:type="dxa"/>
            <w:shd w:val="clear" w:color="auto" w:fill="1F3864"/>
            <w:tcMar>
              <w:top w:w="30" w:type="dxa"/>
              <w:left w:w="86" w:type="dxa"/>
              <w:bottom w:w="30" w:type="dxa"/>
              <w:right w:w="86" w:type="dxa"/>
            </w:tcMar>
          </w:tcPr>
          <w:p w14:paraId="41FF4EED"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Ajustado (oración)</w:t>
            </w:r>
          </w:p>
        </w:tc>
        <w:tc>
          <w:tcPr>
            <w:tcW w:w="2860" w:type="dxa"/>
            <w:shd w:val="clear" w:color="auto" w:fill="1F3864"/>
            <w:tcMar>
              <w:top w:w="30" w:type="dxa"/>
              <w:left w:w="86" w:type="dxa"/>
              <w:bottom w:w="30" w:type="dxa"/>
              <w:right w:w="86" w:type="dxa"/>
            </w:tcMar>
          </w:tcPr>
          <w:p w14:paraId="7A83B296"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Lectura</w:t>
            </w:r>
          </w:p>
        </w:tc>
      </w:tr>
      <w:tr w:rsidR="005F3565" w:rsidRPr="00357D58" w14:paraId="15ACCB8F" w14:textId="77777777" w:rsidTr="007524BC">
        <w:tc>
          <w:tcPr>
            <w:tcW w:w="2900" w:type="dxa"/>
            <w:shd w:val="clear" w:color="auto" w:fill="E4EFE7"/>
            <w:tcMar>
              <w:top w:w="30" w:type="dxa"/>
              <w:left w:w="86" w:type="dxa"/>
              <w:bottom w:w="30" w:type="dxa"/>
              <w:right w:w="86" w:type="dxa"/>
            </w:tcMar>
          </w:tcPr>
          <w:p w14:paraId="72319247"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ROC-AUC</w:t>
            </w:r>
          </w:p>
        </w:tc>
        <w:tc>
          <w:tcPr>
            <w:tcW w:w="1700" w:type="dxa"/>
            <w:shd w:val="clear" w:color="auto" w:fill="F6E0E0"/>
            <w:tcMar>
              <w:top w:w="30" w:type="dxa"/>
              <w:left w:w="86" w:type="dxa"/>
              <w:bottom w:w="30" w:type="dxa"/>
              <w:right w:w="86" w:type="dxa"/>
            </w:tcMar>
          </w:tcPr>
          <w:p w14:paraId="72C59BA3"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0.504</w:t>
            </w:r>
          </w:p>
        </w:tc>
        <w:tc>
          <w:tcPr>
            <w:tcW w:w="1900" w:type="dxa"/>
            <w:shd w:val="clear" w:color="auto" w:fill="E4EFE7"/>
            <w:tcMar>
              <w:top w:w="30" w:type="dxa"/>
              <w:left w:w="86" w:type="dxa"/>
              <w:bottom w:w="30" w:type="dxa"/>
              <w:right w:w="86" w:type="dxa"/>
            </w:tcMar>
          </w:tcPr>
          <w:p w14:paraId="21F0A125" w14:textId="77777777" w:rsidR="006E050F" w:rsidRPr="00357D58" w:rsidRDefault="00000000">
            <w:pPr>
              <w:rPr>
                <w:rFonts w:ascii="Arial" w:hAnsi="Arial" w:cs="Arial"/>
                <w:sz w:val="20"/>
                <w:szCs w:val="20"/>
              </w:rPr>
            </w:pPr>
            <w:r w:rsidRPr="00357D58">
              <w:rPr>
                <w:rFonts w:ascii="Arial" w:hAnsi="Arial" w:cs="Arial"/>
                <w:sz w:val="20"/>
                <w:szCs w:val="20"/>
              </w:rPr>
              <w:t>0,949</w:t>
            </w:r>
          </w:p>
        </w:tc>
        <w:tc>
          <w:tcPr>
            <w:tcW w:w="2860" w:type="dxa"/>
            <w:tcMar>
              <w:top w:w="30" w:type="dxa"/>
              <w:left w:w="86" w:type="dxa"/>
              <w:bottom w:w="30" w:type="dxa"/>
              <w:right w:w="86" w:type="dxa"/>
            </w:tcMar>
          </w:tcPr>
          <w:p w14:paraId="2762D5B2"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De azar a fuerte discriminación</w:t>
            </w:r>
          </w:p>
        </w:tc>
      </w:tr>
      <w:tr w:rsidR="005F3565" w:rsidRPr="00357D58" w14:paraId="061F8755" w14:textId="77777777" w:rsidTr="007524BC">
        <w:tc>
          <w:tcPr>
            <w:tcW w:w="2900" w:type="dxa"/>
            <w:shd w:val="clear" w:color="auto" w:fill="EFF3F9"/>
            <w:tcMar>
              <w:top w:w="30" w:type="dxa"/>
              <w:left w:w="86" w:type="dxa"/>
              <w:bottom w:w="30" w:type="dxa"/>
              <w:right w:w="86" w:type="dxa"/>
            </w:tcMar>
          </w:tcPr>
          <w:p w14:paraId="2109E1C7"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ROC-AUC (IC 95 %)</w:t>
            </w:r>
          </w:p>
        </w:tc>
        <w:tc>
          <w:tcPr>
            <w:tcW w:w="1700" w:type="dxa"/>
            <w:shd w:val="clear" w:color="auto" w:fill="EFF3F9"/>
            <w:tcMar>
              <w:top w:w="30" w:type="dxa"/>
              <w:left w:w="86" w:type="dxa"/>
              <w:bottom w:w="30" w:type="dxa"/>
              <w:right w:w="86" w:type="dxa"/>
            </w:tcMar>
          </w:tcPr>
          <w:p w14:paraId="132744F2"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w:t>
            </w:r>
          </w:p>
        </w:tc>
        <w:tc>
          <w:tcPr>
            <w:tcW w:w="1900" w:type="dxa"/>
            <w:shd w:val="clear" w:color="auto" w:fill="EFF3F9"/>
            <w:tcMar>
              <w:top w:w="30" w:type="dxa"/>
              <w:left w:w="86" w:type="dxa"/>
              <w:bottom w:w="30" w:type="dxa"/>
              <w:right w:w="86" w:type="dxa"/>
            </w:tcMar>
          </w:tcPr>
          <w:p w14:paraId="648CAD7C" w14:textId="77777777" w:rsidR="006E050F" w:rsidRPr="00357D58" w:rsidRDefault="00000000">
            <w:pPr>
              <w:rPr>
                <w:rFonts w:ascii="Arial" w:hAnsi="Arial" w:cs="Arial"/>
                <w:sz w:val="20"/>
                <w:szCs w:val="20"/>
              </w:rPr>
            </w:pPr>
            <w:r w:rsidRPr="00357D58">
              <w:rPr>
                <w:rFonts w:ascii="Arial" w:hAnsi="Arial" w:cs="Arial"/>
                <w:sz w:val="20"/>
                <w:szCs w:val="20"/>
              </w:rPr>
              <w:t>0,940 – 0,958</w:t>
            </w:r>
          </w:p>
        </w:tc>
        <w:tc>
          <w:tcPr>
            <w:tcW w:w="2860" w:type="dxa"/>
            <w:shd w:val="clear" w:color="auto" w:fill="EFF3F9"/>
            <w:tcMar>
              <w:top w:w="30" w:type="dxa"/>
              <w:left w:w="86" w:type="dxa"/>
              <w:bottom w:w="30" w:type="dxa"/>
              <w:right w:w="86" w:type="dxa"/>
            </w:tcMar>
          </w:tcPr>
          <w:p w14:paraId="03E86962"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Intervalo estrecho: resultado robusto</w:t>
            </w:r>
          </w:p>
        </w:tc>
      </w:tr>
      <w:tr w:rsidR="005F3565" w:rsidRPr="00357D58" w14:paraId="71871EC7" w14:textId="77777777" w:rsidTr="007524BC">
        <w:tc>
          <w:tcPr>
            <w:tcW w:w="2900" w:type="dxa"/>
            <w:tcMar>
              <w:top w:w="30" w:type="dxa"/>
              <w:left w:w="86" w:type="dxa"/>
              <w:bottom w:w="30" w:type="dxa"/>
              <w:right w:w="86" w:type="dxa"/>
            </w:tcMar>
          </w:tcPr>
          <w:p w14:paraId="02977A3C"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CV 5-fold (AUC)</w:t>
            </w:r>
          </w:p>
        </w:tc>
        <w:tc>
          <w:tcPr>
            <w:tcW w:w="1700" w:type="dxa"/>
            <w:tcMar>
              <w:top w:w="30" w:type="dxa"/>
              <w:left w:w="86" w:type="dxa"/>
              <w:bottom w:w="30" w:type="dxa"/>
              <w:right w:w="86" w:type="dxa"/>
            </w:tcMar>
          </w:tcPr>
          <w:p w14:paraId="083905AD"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w:t>
            </w:r>
          </w:p>
        </w:tc>
        <w:tc>
          <w:tcPr>
            <w:tcW w:w="1900" w:type="dxa"/>
            <w:tcMar>
              <w:top w:w="30" w:type="dxa"/>
              <w:left w:w="86" w:type="dxa"/>
              <w:bottom w:w="30" w:type="dxa"/>
              <w:right w:w="86" w:type="dxa"/>
            </w:tcMar>
          </w:tcPr>
          <w:p w14:paraId="0E9B61F8" w14:textId="77777777" w:rsidR="006E050F" w:rsidRPr="00357D58" w:rsidRDefault="00000000">
            <w:pPr>
              <w:rPr>
                <w:rFonts w:ascii="Arial" w:hAnsi="Arial" w:cs="Arial"/>
                <w:sz w:val="20"/>
                <w:szCs w:val="20"/>
              </w:rPr>
            </w:pPr>
            <w:r w:rsidRPr="00357D58">
              <w:rPr>
                <w:rFonts w:ascii="Arial" w:hAnsi="Arial" w:cs="Arial"/>
                <w:sz w:val="20"/>
                <w:szCs w:val="20"/>
              </w:rPr>
              <w:t>0,965 ± 0,007</w:t>
            </w:r>
          </w:p>
        </w:tc>
        <w:tc>
          <w:tcPr>
            <w:tcW w:w="2860" w:type="dxa"/>
            <w:tcMar>
              <w:top w:w="30" w:type="dxa"/>
              <w:left w:w="86" w:type="dxa"/>
              <w:bottom w:w="30" w:type="dxa"/>
              <w:right w:w="86" w:type="dxa"/>
            </w:tcMar>
          </w:tcPr>
          <w:p w14:paraId="7A0A2054"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Muy estable entre pliegues</w:t>
            </w:r>
          </w:p>
        </w:tc>
      </w:tr>
      <w:tr w:rsidR="005F3565" w:rsidRPr="00357D58" w14:paraId="57C4F8A0" w14:textId="77777777" w:rsidTr="007524BC">
        <w:tc>
          <w:tcPr>
            <w:tcW w:w="2900" w:type="dxa"/>
            <w:shd w:val="clear" w:color="auto" w:fill="EFF3F9"/>
            <w:tcMar>
              <w:top w:w="30" w:type="dxa"/>
              <w:left w:w="86" w:type="dxa"/>
              <w:bottom w:w="30" w:type="dxa"/>
              <w:right w:w="86" w:type="dxa"/>
            </w:tcMar>
          </w:tcPr>
          <w:p w14:paraId="67B49BDF" w14:textId="77777777" w:rsidR="005F3565" w:rsidRPr="00357D58" w:rsidRDefault="005F3565" w:rsidP="005F3565">
            <w:pPr>
              <w:spacing w:line="360" w:lineRule="auto"/>
              <w:rPr>
                <w:rFonts w:ascii="Arial" w:hAnsi="Arial" w:cs="Arial"/>
                <w:sz w:val="20"/>
                <w:szCs w:val="20"/>
              </w:rPr>
            </w:pPr>
            <w:proofErr w:type="spellStart"/>
            <w:r w:rsidRPr="00357D58">
              <w:rPr>
                <w:rFonts w:ascii="Arial" w:eastAsia="Arial" w:hAnsi="Arial" w:cs="Arial"/>
                <w:sz w:val="20"/>
                <w:szCs w:val="20"/>
              </w:rPr>
              <w:t>Recall</w:t>
            </w:r>
            <w:proofErr w:type="spellEnd"/>
            <w:r w:rsidRPr="00357D58">
              <w:rPr>
                <w:rFonts w:ascii="Arial" w:eastAsia="Arial" w:hAnsi="Arial" w:cs="Arial"/>
                <w:sz w:val="20"/>
                <w:szCs w:val="20"/>
              </w:rPr>
              <w:t xml:space="preserve"> (oración)</w:t>
            </w:r>
          </w:p>
        </w:tc>
        <w:tc>
          <w:tcPr>
            <w:tcW w:w="1700" w:type="dxa"/>
            <w:shd w:val="clear" w:color="auto" w:fill="EFF3F9"/>
            <w:tcMar>
              <w:top w:w="30" w:type="dxa"/>
              <w:left w:w="86" w:type="dxa"/>
              <w:bottom w:w="30" w:type="dxa"/>
              <w:right w:w="86" w:type="dxa"/>
            </w:tcMar>
          </w:tcPr>
          <w:p w14:paraId="16CCA34A"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0.945*</w:t>
            </w:r>
          </w:p>
        </w:tc>
        <w:tc>
          <w:tcPr>
            <w:tcW w:w="1900" w:type="dxa"/>
            <w:shd w:val="clear" w:color="auto" w:fill="EFF3F9"/>
            <w:tcMar>
              <w:top w:w="30" w:type="dxa"/>
              <w:left w:w="86" w:type="dxa"/>
              <w:bottom w:w="30" w:type="dxa"/>
              <w:right w:w="86" w:type="dxa"/>
            </w:tcMar>
          </w:tcPr>
          <w:p w14:paraId="43A1093A"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0.817</w:t>
            </w:r>
          </w:p>
        </w:tc>
        <w:tc>
          <w:tcPr>
            <w:tcW w:w="2860" w:type="dxa"/>
            <w:shd w:val="clear" w:color="auto" w:fill="EFF3F9"/>
            <w:tcMar>
              <w:top w:w="30" w:type="dxa"/>
              <w:left w:w="86" w:type="dxa"/>
              <w:bottom w:w="30" w:type="dxa"/>
              <w:right w:w="86" w:type="dxa"/>
            </w:tcMar>
          </w:tcPr>
          <w:p w14:paraId="13EBCA84"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 xml:space="preserve">*el del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era espurio</w:t>
            </w:r>
          </w:p>
        </w:tc>
      </w:tr>
      <w:tr w:rsidR="005F3565" w:rsidRPr="00357D58" w14:paraId="48FE9AE1" w14:textId="77777777" w:rsidTr="007524BC">
        <w:tc>
          <w:tcPr>
            <w:tcW w:w="2900" w:type="dxa"/>
            <w:tcMar>
              <w:top w:w="30" w:type="dxa"/>
              <w:left w:w="86" w:type="dxa"/>
              <w:bottom w:w="30" w:type="dxa"/>
              <w:right w:w="86" w:type="dxa"/>
            </w:tcMar>
          </w:tcPr>
          <w:p w14:paraId="3A8307B0" w14:textId="77777777" w:rsidR="005F3565" w:rsidRPr="00357D58" w:rsidRDefault="005F3565" w:rsidP="005F3565">
            <w:pPr>
              <w:spacing w:line="360" w:lineRule="auto"/>
              <w:rPr>
                <w:rFonts w:ascii="Arial" w:hAnsi="Arial" w:cs="Arial"/>
                <w:sz w:val="20"/>
                <w:szCs w:val="20"/>
              </w:rPr>
            </w:pPr>
            <w:proofErr w:type="spellStart"/>
            <w:r w:rsidRPr="00357D58">
              <w:rPr>
                <w:rFonts w:ascii="Arial" w:eastAsia="Arial" w:hAnsi="Arial" w:cs="Arial"/>
                <w:sz w:val="20"/>
                <w:szCs w:val="20"/>
              </w:rPr>
              <w:t>Precision</w:t>
            </w:r>
            <w:proofErr w:type="spellEnd"/>
            <w:r w:rsidRPr="00357D58">
              <w:rPr>
                <w:rFonts w:ascii="Arial" w:eastAsia="Arial" w:hAnsi="Arial" w:cs="Arial"/>
                <w:sz w:val="20"/>
                <w:szCs w:val="20"/>
              </w:rPr>
              <w:t xml:space="preserve"> (oración)</w:t>
            </w:r>
          </w:p>
        </w:tc>
        <w:tc>
          <w:tcPr>
            <w:tcW w:w="1700" w:type="dxa"/>
            <w:tcMar>
              <w:top w:w="30" w:type="dxa"/>
              <w:left w:w="86" w:type="dxa"/>
              <w:bottom w:w="30" w:type="dxa"/>
              <w:right w:w="86" w:type="dxa"/>
            </w:tcMar>
          </w:tcPr>
          <w:p w14:paraId="4FCAC48D"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0.523</w:t>
            </w:r>
          </w:p>
        </w:tc>
        <w:tc>
          <w:tcPr>
            <w:tcW w:w="1900" w:type="dxa"/>
            <w:tcMar>
              <w:top w:w="30" w:type="dxa"/>
              <w:left w:w="86" w:type="dxa"/>
              <w:bottom w:w="30" w:type="dxa"/>
              <w:right w:w="86" w:type="dxa"/>
            </w:tcMar>
          </w:tcPr>
          <w:p w14:paraId="30E3385B"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0.357</w:t>
            </w:r>
          </w:p>
        </w:tc>
        <w:tc>
          <w:tcPr>
            <w:tcW w:w="2860" w:type="dxa"/>
            <w:tcMar>
              <w:top w:w="30" w:type="dxa"/>
              <w:left w:w="86" w:type="dxa"/>
              <w:bottom w:w="30" w:type="dxa"/>
              <w:right w:w="86" w:type="dxa"/>
            </w:tcMar>
          </w:tcPr>
          <w:p w14:paraId="17F5BA73"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Baja por desbalance (4,5 % positivos)</w:t>
            </w:r>
          </w:p>
        </w:tc>
      </w:tr>
      <w:tr w:rsidR="005F3565" w:rsidRPr="00357D58" w14:paraId="6BB0BC2E" w14:textId="77777777" w:rsidTr="007524BC">
        <w:tc>
          <w:tcPr>
            <w:tcW w:w="2900" w:type="dxa"/>
            <w:shd w:val="clear" w:color="auto" w:fill="E4EFE7"/>
            <w:tcMar>
              <w:top w:w="30" w:type="dxa"/>
              <w:left w:w="86" w:type="dxa"/>
              <w:bottom w:w="30" w:type="dxa"/>
              <w:right w:w="86" w:type="dxa"/>
            </w:tcMar>
          </w:tcPr>
          <w:p w14:paraId="6A88800E"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Localización top-1</w:t>
            </w:r>
          </w:p>
        </w:tc>
        <w:tc>
          <w:tcPr>
            <w:tcW w:w="1700" w:type="dxa"/>
            <w:shd w:val="clear" w:color="auto" w:fill="F1F1F1"/>
            <w:tcMar>
              <w:top w:w="30" w:type="dxa"/>
              <w:left w:w="86" w:type="dxa"/>
              <w:bottom w:w="30" w:type="dxa"/>
              <w:right w:w="86" w:type="dxa"/>
            </w:tcMar>
          </w:tcPr>
          <w:p w14:paraId="11A57C85"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n/d</w:t>
            </w:r>
          </w:p>
        </w:tc>
        <w:tc>
          <w:tcPr>
            <w:tcW w:w="1900" w:type="dxa"/>
            <w:shd w:val="clear" w:color="auto" w:fill="E4EFE7"/>
            <w:tcMar>
              <w:top w:w="30" w:type="dxa"/>
              <w:left w:w="86" w:type="dxa"/>
              <w:bottom w:w="30" w:type="dxa"/>
              <w:right w:w="86" w:type="dxa"/>
            </w:tcMar>
          </w:tcPr>
          <w:p w14:paraId="14A6AF38" w14:textId="77777777" w:rsidR="006E050F" w:rsidRPr="00357D58" w:rsidRDefault="00000000">
            <w:pPr>
              <w:rPr>
                <w:rFonts w:ascii="Arial" w:hAnsi="Arial" w:cs="Arial"/>
                <w:sz w:val="20"/>
                <w:szCs w:val="20"/>
              </w:rPr>
            </w:pPr>
            <w:r w:rsidRPr="00357D58">
              <w:rPr>
                <w:rFonts w:ascii="Arial" w:hAnsi="Arial" w:cs="Arial"/>
                <w:sz w:val="20"/>
                <w:szCs w:val="20"/>
              </w:rPr>
              <w:t>0,846</w:t>
            </w:r>
          </w:p>
        </w:tc>
        <w:tc>
          <w:tcPr>
            <w:tcW w:w="2860" w:type="dxa"/>
            <w:shd w:val="clear" w:color="auto" w:fill="EFF3F9"/>
            <w:tcMar>
              <w:top w:w="30" w:type="dxa"/>
              <w:left w:w="86" w:type="dxa"/>
              <w:bottom w:w="30" w:type="dxa"/>
              <w:right w:w="86" w:type="dxa"/>
            </w:tcMar>
          </w:tcPr>
          <w:p w14:paraId="599CB3F6" w14:textId="77777777" w:rsidR="006E050F" w:rsidRPr="00357D58" w:rsidRDefault="00000000">
            <w:pPr>
              <w:rPr>
                <w:rFonts w:ascii="Arial" w:hAnsi="Arial" w:cs="Arial"/>
                <w:sz w:val="20"/>
                <w:szCs w:val="20"/>
              </w:rPr>
            </w:pPr>
            <w:r w:rsidRPr="00357D58">
              <w:rPr>
                <w:rFonts w:ascii="Arial" w:hAnsi="Arial" w:cs="Arial"/>
                <w:sz w:val="20"/>
                <w:szCs w:val="20"/>
              </w:rPr>
              <w:t>Acierta la oración en 263/311 notas</w:t>
            </w:r>
          </w:p>
        </w:tc>
      </w:tr>
      <w:tr w:rsidR="006E050F" w:rsidRPr="00357D58" w14:paraId="677AA3D7" w14:textId="77777777">
        <w:tc>
          <w:tcPr>
            <w:tcW w:w="2900" w:type="dxa"/>
          </w:tcPr>
          <w:p w14:paraId="76302C6A" w14:textId="77777777" w:rsidR="006E050F" w:rsidRPr="00357D58" w:rsidRDefault="00000000">
            <w:pPr>
              <w:rPr>
                <w:rFonts w:ascii="Arial" w:hAnsi="Arial" w:cs="Arial"/>
                <w:sz w:val="20"/>
                <w:szCs w:val="20"/>
              </w:rPr>
            </w:pPr>
            <w:r w:rsidRPr="00357D58">
              <w:rPr>
                <w:rFonts w:ascii="Arial" w:hAnsi="Arial" w:cs="Arial"/>
                <w:sz w:val="20"/>
                <w:szCs w:val="20"/>
              </w:rPr>
              <w:t>AUPRC (oración)</w:t>
            </w:r>
          </w:p>
        </w:tc>
        <w:tc>
          <w:tcPr>
            <w:tcW w:w="1700" w:type="dxa"/>
          </w:tcPr>
          <w:p w14:paraId="3124DA84" w14:textId="77777777" w:rsidR="006E050F" w:rsidRPr="00357D58" w:rsidRDefault="00000000">
            <w:pPr>
              <w:rPr>
                <w:rFonts w:ascii="Arial" w:hAnsi="Arial" w:cs="Arial"/>
                <w:sz w:val="20"/>
                <w:szCs w:val="20"/>
              </w:rPr>
            </w:pPr>
            <w:r w:rsidRPr="00357D58">
              <w:rPr>
                <w:rFonts w:ascii="Arial" w:hAnsi="Arial" w:cs="Arial"/>
                <w:sz w:val="20"/>
                <w:szCs w:val="20"/>
              </w:rPr>
              <w:t>—</w:t>
            </w:r>
          </w:p>
        </w:tc>
        <w:tc>
          <w:tcPr>
            <w:tcW w:w="1900" w:type="dxa"/>
          </w:tcPr>
          <w:p w14:paraId="6DDFC51B" w14:textId="77777777" w:rsidR="006E050F" w:rsidRPr="00357D58" w:rsidRDefault="00000000">
            <w:pPr>
              <w:rPr>
                <w:rFonts w:ascii="Arial" w:hAnsi="Arial" w:cs="Arial"/>
                <w:sz w:val="20"/>
                <w:szCs w:val="20"/>
              </w:rPr>
            </w:pPr>
            <w:r w:rsidRPr="00357D58">
              <w:rPr>
                <w:rFonts w:ascii="Arial" w:hAnsi="Arial" w:cs="Arial"/>
                <w:sz w:val="20"/>
                <w:szCs w:val="20"/>
              </w:rPr>
              <w:t>0,419</w:t>
            </w:r>
          </w:p>
        </w:tc>
        <w:tc>
          <w:tcPr>
            <w:tcW w:w="2860" w:type="dxa"/>
          </w:tcPr>
          <w:p w14:paraId="3C997DC4" w14:textId="77777777" w:rsidR="006E050F" w:rsidRPr="00357D58" w:rsidRDefault="00000000">
            <w:pPr>
              <w:rPr>
                <w:rFonts w:ascii="Arial" w:hAnsi="Arial" w:cs="Arial"/>
                <w:sz w:val="20"/>
                <w:szCs w:val="20"/>
              </w:rPr>
            </w:pPr>
            <w:r w:rsidRPr="00357D58">
              <w:rPr>
                <w:rFonts w:ascii="Arial" w:hAnsi="Arial" w:cs="Arial"/>
                <w:sz w:val="20"/>
                <w:szCs w:val="20"/>
              </w:rPr>
              <w:t>IC 95 % 0,392–0,446; métrica clave con 4,5 % positivos</w:t>
            </w:r>
          </w:p>
        </w:tc>
      </w:tr>
    </w:tbl>
    <w:p w14:paraId="66EC4E90" w14:textId="77777777" w:rsidR="005F3565" w:rsidRPr="00357D58" w:rsidRDefault="005F3565" w:rsidP="005F3565">
      <w:pPr>
        <w:spacing w:before="100" w:after="34" w:line="360" w:lineRule="auto"/>
        <w:jc w:val="center"/>
        <w:rPr>
          <w:rFonts w:ascii="Arial" w:hAnsi="Arial" w:cs="Arial"/>
          <w:sz w:val="20"/>
          <w:szCs w:val="20"/>
        </w:rPr>
      </w:pPr>
      <w:r w:rsidRPr="00357D58">
        <w:rPr>
          <w:rFonts w:ascii="Arial" w:hAnsi="Arial" w:cs="Arial"/>
          <w:noProof/>
          <w:sz w:val="20"/>
          <w:szCs w:val="20"/>
        </w:rPr>
        <w:drawing>
          <wp:inline distT="0" distB="0" distL="0" distR="0" wp14:anchorId="65C88F9C" wp14:editId="5A3A4470">
            <wp:extent cx="5391150" cy="1619250"/>
            <wp:effectExtent l="0" t="0" r="0" b="0"/>
            <wp:docPr id="1140559391" name="Imagen 114055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1619250"/>
                    </a:xfrm>
                    <a:prstGeom prst="rect">
                      <a:avLst/>
                    </a:prstGeom>
                  </pic:spPr>
                </pic:pic>
              </a:graphicData>
            </a:graphic>
          </wp:inline>
        </w:drawing>
      </w:r>
    </w:p>
    <w:p w14:paraId="128ED3E4" w14:textId="77777777" w:rsidR="005F3565" w:rsidRPr="00357D58" w:rsidRDefault="005F3565" w:rsidP="005F3565">
      <w:pPr>
        <w:spacing w:after="90" w:line="360" w:lineRule="auto"/>
        <w:jc w:val="center"/>
        <w:rPr>
          <w:rFonts w:ascii="Arial" w:hAnsi="Arial" w:cs="Arial"/>
          <w:sz w:val="20"/>
          <w:szCs w:val="20"/>
        </w:rPr>
      </w:pPr>
      <w:r w:rsidRPr="00357D58">
        <w:rPr>
          <w:rFonts w:ascii="Arial" w:eastAsia="Arial" w:hAnsi="Arial" w:cs="Arial"/>
          <w:b/>
          <w:bCs/>
          <w:sz w:val="20"/>
          <w:szCs w:val="20"/>
        </w:rPr>
        <w:t xml:space="preserve">Figura 2 (S7). </w:t>
      </w:r>
      <w:r w:rsidRPr="00357D58">
        <w:rPr>
          <w:rFonts w:ascii="Arial" w:eastAsia="Arial" w:hAnsi="Arial" w:cs="Arial"/>
          <w:sz w:val="20"/>
          <w:szCs w:val="20"/>
        </w:rPr>
        <w:t xml:space="preserve">(a) salto de ROC-AUC al pasar a nivel de oración, con IC 95 % por </w:t>
      </w:r>
      <w:proofErr w:type="spellStart"/>
      <w:r w:rsidRPr="00357D58">
        <w:rPr>
          <w:rFonts w:ascii="Arial" w:eastAsia="Arial" w:hAnsi="Arial" w:cs="Arial"/>
          <w:sz w:val="20"/>
          <w:szCs w:val="20"/>
        </w:rPr>
        <w:t>bootstrap</w:t>
      </w:r>
      <w:proofErr w:type="spellEnd"/>
      <w:r w:rsidRPr="00357D58">
        <w:rPr>
          <w:rFonts w:ascii="Arial" w:eastAsia="Arial" w:hAnsi="Arial" w:cs="Arial"/>
          <w:sz w:val="20"/>
          <w:szCs w:val="20"/>
        </w:rPr>
        <w:t xml:space="preserve">; (b) estabilidad entre </w:t>
      </w:r>
      <w:proofErr w:type="spellStart"/>
      <w:r w:rsidRPr="00357D58">
        <w:rPr>
          <w:rFonts w:ascii="Arial" w:eastAsia="Arial" w:hAnsi="Arial" w:cs="Arial"/>
          <w:sz w:val="20"/>
          <w:szCs w:val="20"/>
        </w:rPr>
        <w:t>folds</w:t>
      </w:r>
      <w:proofErr w:type="spellEnd"/>
      <w:r w:rsidRPr="00357D58">
        <w:rPr>
          <w:rFonts w:ascii="Arial" w:eastAsia="Arial" w:hAnsi="Arial" w:cs="Arial"/>
          <w:sz w:val="20"/>
          <w:szCs w:val="20"/>
        </w:rPr>
        <w:t>; (c) localización top-1 de la oración errónea.</w:t>
      </w:r>
    </w:p>
    <w:p w14:paraId="0C6382AF" w14:textId="77777777" w:rsidR="006E050F" w:rsidRPr="00357D58" w:rsidRDefault="00000000">
      <w:pPr>
        <w:jc w:val="center"/>
        <w:rPr>
          <w:rFonts w:ascii="Arial" w:hAnsi="Arial" w:cs="Arial"/>
          <w:sz w:val="20"/>
          <w:szCs w:val="20"/>
        </w:rPr>
      </w:pPr>
      <w:r w:rsidRPr="00357D58">
        <w:rPr>
          <w:rFonts w:ascii="Arial" w:hAnsi="Arial" w:cs="Arial"/>
          <w:noProof/>
          <w:sz w:val="20"/>
          <w:szCs w:val="20"/>
        </w:rPr>
        <w:drawing>
          <wp:inline distT="0" distB="0" distL="0" distR="0" wp14:anchorId="2013C14E" wp14:editId="30EB8383">
            <wp:extent cx="5303520" cy="1515291"/>
            <wp:effectExtent l="0" t="0" r="0" b="0"/>
            <wp:docPr id="1744686808" name="Picture 174468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comparacion_tripartita.png"/>
                    <pic:cNvPicPr/>
                  </pic:nvPicPr>
                  <pic:blipFill>
                    <a:blip r:embed="rId11"/>
                    <a:stretch>
                      <a:fillRect/>
                    </a:stretch>
                  </pic:blipFill>
                  <pic:spPr>
                    <a:xfrm>
                      <a:off x="0" y="0"/>
                      <a:ext cx="5303520" cy="1515291"/>
                    </a:xfrm>
                    <a:prstGeom prst="rect">
                      <a:avLst/>
                    </a:prstGeom>
                  </pic:spPr>
                </pic:pic>
              </a:graphicData>
            </a:graphic>
          </wp:inline>
        </w:drawing>
      </w:r>
    </w:p>
    <w:p w14:paraId="60993788" w14:textId="77777777" w:rsidR="006E050F" w:rsidRPr="00357D58" w:rsidRDefault="00000000">
      <w:pPr>
        <w:jc w:val="center"/>
        <w:rPr>
          <w:rFonts w:ascii="Arial" w:hAnsi="Arial" w:cs="Arial"/>
          <w:sz w:val="20"/>
          <w:szCs w:val="20"/>
        </w:rPr>
      </w:pPr>
      <w:r w:rsidRPr="00357D58">
        <w:rPr>
          <w:rFonts w:ascii="Arial" w:hAnsi="Arial" w:cs="Arial"/>
          <w:i/>
          <w:sz w:val="20"/>
          <w:szCs w:val="20"/>
        </w:rPr>
        <w:t>Figura 2. Comparación tripartita TF-IDF / LLM / LLM+RAG.</w:t>
      </w:r>
    </w:p>
    <w:p w14:paraId="70F452F1" w14:textId="77777777" w:rsidR="005F3565" w:rsidRDefault="005F3565" w:rsidP="003A7373">
      <w:pPr>
        <w:spacing w:after="90" w:line="360" w:lineRule="auto"/>
        <w:jc w:val="both"/>
        <w:rPr>
          <w:rFonts w:ascii="Arial" w:eastAsia="Arial" w:hAnsi="Arial" w:cs="Arial"/>
          <w:sz w:val="20"/>
          <w:szCs w:val="20"/>
        </w:rPr>
      </w:pPr>
      <w:r w:rsidRPr="00357D58">
        <w:rPr>
          <w:rFonts w:ascii="Arial" w:eastAsia="Arial" w:hAnsi="Arial" w:cs="Arial"/>
          <w:sz w:val="20"/>
          <w:szCs w:val="20"/>
        </w:rPr>
        <w:t xml:space="preserve">Un matiz importante: al </w:t>
      </w:r>
      <w:proofErr w:type="spellStart"/>
      <w:r w:rsidRPr="00357D58">
        <w:rPr>
          <w:rFonts w:ascii="Arial" w:eastAsia="Arial" w:hAnsi="Arial" w:cs="Arial"/>
          <w:sz w:val="20"/>
          <w:szCs w:val="20"/>
        </w:rPr>
        <w:t>reagregar</w:t>
      </w:r>
      <w:proofErr w:type="spellEnd"/>
      <w:r w:rsidRPr="00357D58">
        <w:rPr>
          <w:rFonts w:ascii="Arial" w:eastAsia="Arial" w:hAnsi="Arial" w:cs="Arial"/>
          <w:sz w:val="20"/>
          <w:szCs w:val="20"/>
        </w:rPr>
        <w:t xml:space="preserve"> las predicciones a nivel de nota, el modelo ajustado no mejora al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(prueba de McNemar, p = 0,53). Esto es esperable, porque en MEDEC casi toda nota contiene una oración candidata a error; el valor del ajuste está en la localización de la oración, que es la capacidad útil para el revisor clínico, no en la clasificación binaria de la nota.</w:t>
      </w:r>
    </w:p>
    <w:p w14:paraId="5C08876C" w14:textId="77777777" w:rsidR="00357D58" w:rsidRPr="00357D58" w:rsidRDefault="00357D58" w:rsidP="003A7373">
      <w:pPr>
        <w:spacing w:after="90" w:line="360" w:lineRule="auto"/>
        <w:jc w:val="both"/>
        <w:rPr>
          <w:rFonts w:ascii="Arial" w:hAnsi="Arial" w:cs="Arial"/>
          <w:sz w:val="20"/>
          <w:szCs w:val="20"/>
        </w:rPr>
      </w:pPr>
    </w:p>
    <w:p w14:paraId="681ECF06" w14:textId="77777777" w:rsidR="006E050F" w:rsidRPr="00357D58" w:rsidRDefault="00000000" w:rsidP="003A7373">
      <w:pPr>
        <w:pStyle w:val="Ttulo2"/>
        <w:jc w:val="both"/>
        <w:rPr>
          <w:rFonts w:ascii="Arial" w:eastAsia="Arial" w:hAnsi="Arial" w:cs="Arial"/>
          <w:b/>
          <w:bCs/>
          <w:color w:val="auto"/>
          <w:sz w:val="20"/>
          <w:szCs w:val="20"/>
        </w:rPr>
      </w:pPr>
      <w:r w:rsidRPr="00357D58">
        <w:rPr>
          <w:rFonts w:ascii="Arial" w:eastAsia="Arial" w:hAnsi="Arial" w:cs="Arial"/>
          <w:b/>
          <w:bCs/>
          <w:color w:val="auto"/>
          <w:sz w:val="20"/>
          <w:szCs w:val="20"/>
        </w:rPr>
        <w:lastRenderedPageBreak/>
        <w:t>3.3. Piloto CITIMED — anonimización e integración (avance S10)</w:t>
      </w:r>
    </w:p>
    <w:p w14:paraId="00F9138B" w14:textId="77777777"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Como avance hacia el despliegue en CITIMED (no como corpus clínico final), se implementó el servicio de anonimización en s10/</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/ANONIMIZADOR/ (reglas para identificadores ecuatorianos + NER </w:t>
      </w:r>
      <w:proofErr w:type="spellStart"/>
      <w:r w:rsidRPr="00357D58">
        <w:rPr>
          <w:rFonts w:ascii="Arial" w:eastAsia="Arial" w:hAnsi="Arial" w:cs="Arial"/>
          <w:sz w:val="20"/>
          <w:szCs w:val="20"/>
        </w:rPr>
        <w:t>spaCy</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pseudonimización</w:t>
      </w:r>
      <w:proofErr w:type="spellEnd"/>
      <w:r w:rsidRPr="00357D58">
        <w:rPr>
          <w:rFonts w:ascii="Arial" w:eastAsia="Arial" w:hAnsi="Arial" w:cs="Arial"/>
          <w:sz w:val="20"/>
          <w:szCs w:val="20"/>
        </w:rPr>
        <w:t xml:space="preserve"> consistente, fechas desplazadas y auditoría sin PHI en claro). El script s10/probar_citimed.py ejecuta el flujo: historia → anonimizar → inferencia en español (TF-IDF + LLM </w:t>
      </w:r>
      <w:proofErr w:type="spellStart"/>
      <w:r w:rsidRPr="00357D58">
        <w:rPr>
          <w:rFonts w:ascii="Arial" w:eastAsia="Arial" w:hAnsi="Arial" w:cs="Arial"/>
          <w:sz w:val="20"/>
          <w:szCs w:val="20"/>
        </w:rPr>
        <w:t>mock</w:t>
      </w:r>
      <w:proofErr w:type="spellEnd"/>
      <w:r w:rsidRPr="00357D58">
        <w:rPr>
          <w:rFonts w:ascii="Arial" w:eastAsia="Arial" w:hAnsi="Arial" w:cs="Arial"/>
          <w:sz w:val="20"/>
          <w:szCs w:val="20"/>
        </w:rPr>
        <w:t xml:space="preserve">). La evaluación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usa solo la plantilla odontológica etiquetada; las historias anonimizadas del piloto se reportan aparte (sin mezclar </w:t>
      </w:r>
      <w:proofErr w:type="spellStart"/>
      <w:r w:rsidRPr="00357D58">
        <w:rPr>
          <w:rFonts w:ascii="Arial" w:eastAsia="Arial" w:hAnsi="Arial" w:cs="Arial"/>
          <w:sz w:val="20"/>
          <w:szCs w:val="20"/>
        </w:rPr>
        <w:t>labels</w:t>
      </w:r>
      <w:proofErr w:type="spellEnd"/>
      <w:r w:rsidRPr="00357D58">
        <w:rPr>
          <w:rFonts w:ascii="Arial" w:eastAsia="Arial" w:hAnsi="Arial" w:cs="Arial"/>
          <w:sz w:val="20"/>
          <w:szCs w:val="20"/>
        </w:rPr>
        <w:t xml:space="preserve"> artificiales).</w:t>
      </w:r>
    </w:p>
    <w:p w14:paraId="6E6F605C" w14:textId="77777777"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Inferencia piloto: 1 historia(s) anonimizada(s), 10 oraciones segmentadas. Eval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sobre plantilla odontológica etiquetada (n=4 oraciones): ROC-AUC = 1,000, AUPRC = 1,000. Estas cifras son preliminares (</w:t>
      </w:r>
      <w:proofErr w:type="spellStart"/>
      <w:r w:rsidRPr="00357D58">
        <w:rPr>
          <w:rFonts w:ascii="Arial" w:eastAsia="Arial" w:hAnsi="Arial" w:cs="Arial"/>
          <w:sz w:val="20"/>
          <w:szCs w:val="20"/>
        </w:rPr>
        <w:t>subset</w:t>
      </w:r>
      <w:proofErr w:type="spellEnd"/>
      <w:r w:rsidRPr="00357D58">
        <w:rPr>
          <w:rFonts w:ascii="Arial" w:eastAsia="Arial" w:hAnsi="Arial" w:cs="Arial"/>
          <w:sz w:val="20"/>
          <w:szCs w:val="20"/>
        </w:rPr>
        <w:t xml:space="preserve"> pequeño) y no sustituyen validación con corpus CITIMED anotado y aval del comité de ética. Reporte: salidas_s7/</w:t>
      </w:r>
      <w:proofErr w:type="spellStart"/>
      <w:r w:rsidRPr="00357D58">
        <w:rPr>
          <w:rFonts w:ascii="Arial" w:eastAsia="Arial" w:hAnsi="Arial" w:cs="Arial"/>
          <w:sz w:val="20"/>
          <w:szCs w:val="20"/>
        </w:rPr>
        <w:t>prueba_citimed.json</w:t>
      </w:r>
      <w:proofErr w:type="spellEnd"/>
      <w:r w:rsidRPr="00357D58">
        <w:rPr>
          <w:rFonts w:ascii="Arial" w:eastAsia="Arial" w:hAnsi="Arial" w:cs="Arial"/>
          <w:sz w:val="20"/>
          <w:szCs w:val="20"/>
        </w:rPr>
        <w:t>.</w:t>
      </w:r>
    </w:p>
    <w:p w14:paraId="41D09159" w14:textId="77777777"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Limitaciones del piloto: historias de ejemplo sintéticas; métricas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sensibles al tamaño muestral; anonimización automática requiere revisión humana por muestreo antes de uso clínico. Trabajo pendiente: lote anonimizado institucional, anotación de inconsistencias y evaluación con Ollama </w:t>
      </w:r>
      <w:proofErr w:type="spellStart"/>
      <w:r w:rsidRPr="00357D58">
        <w:rPr>
          <w:rFonts w:ascii="Arial" w:eastAsia="Arial" w:hAnsi="Arial" w:cs="Arial"/>
          <w:sz w:val="20"/>
          <w:szCs w:val="20"/>
        </w:rPr>
        <w:t>on</w:t>
      </w:r>
      <w:proofErr w:type="spellEnd"/>
      <w:r w:rsidRPr="00357D58">
        <w:rPr>
          <w:rFonts w:ascii="Arial" w:eastAsia="Arial" w:hAnsi="Arial" w:cs="Arial"/>
          <w:sz w:val="20"/>
          <w:szCs w:val="20"/>
        </w:rPr>
        <w:t>-premise.</w:t>
      </w:r>
    </w:p>
    <w:p w14:paraId="7964E64F" w14:textId="77777777" w:rsidR="006E050F" w:rsidRPr="00357D58" w:rsidRDefault="00000000">
      <w:pPr>
        <w:jc w:val="center"/>
        <w:rPr>
          <w:rFonts w:ascii="Arial" w:hAnsi="Arial" w:cs="Arial"/>
          <w:sz w:val="20"/>
          <w:szCs w:val="20"/>
        </w:rPr>
      </w:pPr>
      <w:r w:rsidRPr="00357D58">
        <w:rPr>
          <w:rFonts w:ascii="Arial" w:hAnsi="Arial" w:cs="Arial"/>
          <w:noProof/>
          <w:sz w:val="20"/>
          <w:szCs w:val="20"/>
        </w:rPr>
        <w:drawing>
          <wp:inline distT="0" distB="0" distL="0" distR="0" wp14:anchorId="5620F894" wp14:editId="4369A8CA">
            <wp:extent cx="3989070" cy="1994535"/>
            <wp:effectExtent l="0" t="0" r="0" b="5715"/>
            <wp:docPr id="1744686809" name="Picture 174468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recall_por_tipo.png"/>
                    <pic:cNvPicPr/>
                  </pic:nvPicPr>
                  <pic:blipFill>
                    <a:blip r:embed="rId12"/>
                    <a:stretch>
                      <a:fillRect/>
                    </a:stretch>
                  </pic:blipFill>
                  <pic:spPr>
                    <a:xfrm>
                      <a:off x="0" y="0"/>
                      <a:ext cx="3995144" cy="1997572"/>
                    </a:xfrm>
                    <a:prstGeom prst="rect">
                      <a:avLst/>
                    </a:prstGeom>
                  </pic:spPr>
                </pic:pic>
              </a:graphicData>
            </a:graphic>
          </wp:inline>
        </w:drawing>
      </w:r>
    </w:p>
    <w:p w14:paraId="2EE462E1" w14:textId="77777777" w:rsidR="006E050F" w:rsidRPr="00357D58" w:rsidRDefault="00000000">
      <w:pPr>
        <w:jc w:val="center"/>
        <w:rPr>
          <w:rFonts w:ascii="Arial" w:hAnsi="Arial" w:cs="Arial"/>
          <w:i/>
          <w:sz w:val="20"/>
          <w:szCs w:val="20"/>
        </w:rPr>
      </w:pPr>
      <w:r w:rsidRPr="00357D58">
        <w:rPr>
          <w:rFonts w:ascii="Arial" w:hAnsi="Arial" w:cs="Arial"/>
          <w:i/>
          <w:sz w:val="20"/>
          <w:szCs w:val="20"/>
        </w:rPr>
        <w:t xml:space="preserve">Figura 3. </w:t>
      </w:r>
      <w:proofErr w:type="spellStart"/>
      <w:r w:rsidRPr="00357D58">
        <w:rPr>
          <w:rFonts w:ascii="Arial" w:hAnsi="Arial" w:cs="Arial"/>
          <w:i/>
          <w:sz w:val="20"/>
          <w:szCs w:val="20"/>
        </w:rPr>
        <w:t>Recall</w:t>
      </w:r>
      <w:proofErr w:type="spellEnd"/>
      <w:r w:rsidRPr="00357D58">
        <w:rPr>
          <w:rFonts w:ascii="Arial" w:hAnsi="Arial" w:cs="Arial"/>
          <w:i/>
          <w:sz w:val="20"/>
          <w:szCs w:val="20"/>
        </w:rPr>
        <w:t xml:space="preserve"> por </w:t>
      </w:r>
      <w:proofErr w:type="spellStart"/>
      <w:r w:rsidRPr="00357D58">
        <w:rPr>
          <w:rFonts w:ascii="Arial" w:hAnsi="Arial" w:cs="Arial"/>
          <w:i/>
          <w:sz w:val="20"/>
          <w:szCs w:val="20"/>
        </w:rPr>
        <w:t>ErrorType</w:t>
      </w:r>
      <w:proofErr w:type="spellEnd"/>
      <w:r w:rsidRPr="00357D58">
        <w:rPr>
          <w:rFonts w:ascii="Arial" w:hAnsi="Arial" w:cs="Arial"/>
          <w:i/>
          <w:sz w:val="20"/>
          <w:szCs w:val="20"/>
        </w:rPr>
        <w:t xml:space="preserve"> (TF-IDF).</w:t>
      </w:r>
    </w:p>
    <w:p w14:paraId="65FC81C6" w14:textId="77777777" w:rsidR="003A7373" w:rsidRPr="00357D58" w:rsidRDefault="003A7373">
      <w:pPr>
        <w:jc w:val="center"/>
        <w:rPr>
          <w:rFonts w:ascii="Arial" w:hAnsi="Arial" w:cs="Arial"/>
          <w:i/>
          <w:sz w:val="20"/>
          <w:szCs w:val="20"/>
        </w:rPr>
      </w:pPr>
    </w:p>
    <w:p w14:paraId="08B05C08" w14:textId="77777777" w:rsidR="003A7373" w:rsidRPr="00357D58" w:rsidRDefault="003A7373">
      <w:pPr>
        <w:jc w:val="center"/>
        <w:rPr>
          <w:rFonts w:ascii="Arial" w:hAnsi="Arial" w:cs="Arial"/>
          <w:i/>
          <w:sz w:val="20"/>
          <w:szCs w:val="20"/>
        </w:rPr>
      </w:pPr>
    </w:p>
    <w:p w14:paraId="2BD272B4" w14:textId="77777777" w:rsidR="003A7373" w:rsidRPr="00357D58" w:rsidRDefault="003A7373">
      <w:pPr>
        <w:jc w:val="center"/>
        <w:rPr>
          <w:rFonts w:ascii="Arial" w:hAnsi="Arial" w:cs="Arial"/>
          <w:i/>
          <w:sz w:val="20"/>
          <w:szCs w:val="20"/>
        </w:rPr>
      </w:pPr>
    </w:p>
    <w:p w14:paraId="42E4D9F5" w14:textId="77777777" w:rsidR="003A7373" w:rsidRPr="00357D58" w:rsidRDefault="003A7373">
      <w:pPr>
        <w:jc w:val="center"/>
        <w:rPr>
          <w:rFonts w:ascii="Arial" w:hAnsi="Arial" w:cs="Arial"/>
          <w:i/>
          <w:sz w:val="20"/>
          <w:szCs w:val="20"/>
        </w:rPr>
      </w:pPr>
    </w:p>
    <w:p w14:paraId="355884D6" w14:textId="77777777" w:rsidR="003A7373" w:rsidRPr="00357D58" w:rsidRDefault="003A7373">
      <w:pPr>
        <w:jc w:val="center"/>
        <w:rPr>
          <w:rFonts w:ascii="Arial" w:hAnsi="Arial" w:cs="Arial"/>
          <w:sz w:val="20"/>
          <w:szCs w:val="20"/>
        </w:rPr>
      </w:pPr>
    </w:p>
    <w:p w14:paraId="0AB22716" w14:textId="77777777" w:rsidR="006E050F" w:rsidRPr="00357D58" w:rsidRDefault="00000000">
      <w:pPr>
        <w:pStyle w:val="Ttulo2"/>
        <w:rPr>
          <w:rFonts w:ascii="Arial" w:eastAsia="Arial" w:hAnsi="Arial" w:cs="Arial"/>
          <w:b/>
          <w:bCs/>
          <w:color w:val="auto"/>
          <w:sz w:val="20"/>
          <w:szCs w:val="20"/>
        </w:rPr>
      </w:pPr>
      <w:r w:rsidRPr="00357D58">
        <w:rPr>
          <w:rFonts w:ascii="Arial" w:eastAsia="Arial" w:hAnsi="Arial" w:cs="Arial"/>
          <w:b/>
          <w:bCs/>
          <w:color w:val="auto"/>
          <w:sz w:val="20"/>
          <w:szCs w:val="20"/>
        </w:rPr>
        <w:t xml:space="preserve">3.4. Verificación </w:t>
      </w:r>
      <w:proofErr w:type="spellStart"/>
      <w:r w:rsidRPr="00357D58">
        <w:rPr>
          <w:rFonts w:ascii="Arial" w:eastAsia="Arial" w:hAnsi="Arial" w:cs="Arial"/>
          <w:b/>
          <w:bCs/>
          <w:color w:val="auto"/>
          <w:sz w:val="20"/>
          <w:szCs w:val="20"/>
        </w:rPr>
        <w:t>FastAPI</w:t>
      </w:r>
      <w:proofErr w:type="spellEnd"/>
      <w:r w:rsidRPr="00357D58">
        <w:rPr>
          <w:rFonts w:ascii="Arial" w:eastAsia="Arial" w:hAnsi="Arial" w:cs="Arial"/>
          <w:b/>
          <w:bCs/>
          <w:color w:val="auto"/>
          <w:sz w:val="20"/>
          <w:szCs w:val="20"/>
        </w:rPr>
        <w:t xml:space="preserve"> y calidad del código (S10)</w:t>
      </w:r>
    </w:p>
    <w:p w14:paraId="5B3380DB" w14:textId="77777777" w:rsidR="003A7373" w:rsidRPr="00357D58" w:rsidRDefault="003A7373" w:rsidP="003A7373">
      <w:pPr>
        <w:rPr>
          <w:rFonts w:ascii="Arial" w:eastAsia="Arial" w:hAnsi="Arial" w:cs="Arial"/>
          <w:sz w:val="20"/>
          <w:szCs w:val="20"/>
        </w:rPr>
      </w:pPr>
    </w:p>
    <w:p w14:paraId="1AC4B967" w14:textId="77777777" w:rsidR="003A7373"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Verificación operativa del </w:t>
      </w:r>
      <w:proofErr w:type="spellStart"/>
      <w:r w:rsidRPr="00357D58">
        <w:rPr>
          <w:rFonts w:ascii="Arial" w:eastAsia="Arial" w:hAnsi="Arial" w:cs="Arial"/>
          <w:sz w:val="20"/>
          <w:szCs w:val="20"/>
        </w:rPr>
        <w:t>backend</w:t>
      </w:r>
      <w:proofErr w:type="spellEnd"/>
      <w:r w:rsidRPr="00357D58">
        <w:rPr>
          <w:rFonts w:ascii="Arial" w:eastAsia="Arial" w:hAnsi="Arial" w:cs="Arial"/>
          <w:sz w:val="20"/>
          <w:szCs w:val="20"/>
        </w:rPr>
        <w:t xml:space="preserve"> (23-ago-2026): </w:t>
      </w:r>
    </w:p>
    <w:p w14:paraId="012A8EF0" w14:textId="77777777" w:rsidR="00357D58" w:rsidRPr="00357D58" w:rsidRDefault="00357D58" w:rsidP="003A7373">
      <w:pPr>
        <w:jc w:val="both"/>
        <w:rPr>
          <w:rFonts w:ascii="Arial" w:eastAsia="Arial" w:hAnsi="Arial" w:cs="Arial"/>
          <w:sz w:val="20"/>
          <w:szCs w:val="20"/>
        </w:rPr>
      </w:pPr>
    </w:p>
    <w:p w14:paraId="688C48B9" w14:textId="77777777" w:rsidR="003A7373" w:rsidRPr="00357D58" w:rsidRDefault="003A7373" w:rsidP="003A7373">
      <w:pPr>
        <w:jc w:val="both"/>
        <w:rPr>
          <w:rFonts w:ascii="Arial" w:eastAsia="Arial" w:hAnsi="Arial" w:cs="Arial"/>
          <w:sz w:val="20"/>
          <w:szCs w:val="20"/>
        </w:rPr>
      </w:pPr>
      <w:r w:rsidRPr="00357D58">
        <w:rPr>
          <w:rFonts w:ascii="Arial" w:eastAsia="Arial" w:hAnsi="Arial" w:cs="Arial"/>
          <w:sz w:val="20"/>
          <w:szCs w:val="20"/>
        </w:rPr>
        <w:t>C</w:t>
      </w:r>
      <w:r w:rsidR="00000000" w:rsidRPr="00357D58">
        <w:rPr>
          <w:rFonts w:ascii="Arial" w:eastAsia="Arial" w:hAnsi="Arial" w:cs="Arial"/>
          <w:sz w:val="20"/>
          <w:szCs w:val="20"/>
        </w:rPr>
        <w:t>on `</w:t>
      </w:r>
      <w:proofErr w:type="spellStart"/>
      <w:r w:rsidR="00000000" w:rsidRPr="00357D58">
        <w:rPr>
          <w:rFonts w:ascii="Arial" w:eastAsia="Arial" w:hAnsi="Arial" w:cs="Arial"/>
          <w:sz w:val="20"/>
          <w:szCs w:val="20"/>
        </w:rPr>
        <w:t>uvicorn</w:t>
      </w:r>
      <w:proofErr w:type="spellEnd"/>
      <w:r w:rsidR="00000000" w:rsidRPr="00357D58">
        <w:rPr>
          <w:rFonts w:ascii="Arial" w:eastAsia="Arial" w:hAnsi="Arial" w:cs="Arial"/>
          <w:sz w:val="20"/>
          <w:szCs w:val="20"/>
        </w:rPr>
        <w:t xml:space="preserve"> </w:t>
      </w:r>
      <w:proofErr w:type="spellStart"/>
      <w:proofErr w:type="gramStart"/>
      <w:r w:rsidR="00000000" w:rsidRPr="00357D58">
        <w:rPr>
          <w:rFonts w:ascii="Arial" w:eastAsia="Arial" w:hAnsi="Arial" w:cs="Arial"/>
          <w:sz w:val="20"/>
          <w:szCs w:val="20"/>
        </w:rPr>
        <w:t>api.main</w:t>
      </w:r>
      <w:proofErr w:type="gramEnd"/>
      <w:r w:rsidR="00000000" w:rsidRPr="00357D58">
        <w:rPr>
          <w:rFonts w:ascii="Arial" w:eastAsia="Arial" w:hAnsi="Arial" w:cs="Arial"/>
          <w:sz w:val="20"/>
          <w:szCs w:val="20"/>
        </w:rPr>
        <w:t>:</w:t>
      </w:r>
      <w:proofErr w:type="gramStart"/>
      <w:r w:rsidR="00000000" w:rsidRPr="00357D58">
        <w:rPr>
          <w:rFonts w:ascii="Arial" w:eastAsia="Arial" w:hAnsi="Arial" w:cs="Arial"/>
          <w:sz w:val="20"/>
          <w:szCs w:val="20"/>
        </w:rPr>
        <w:t>app</w:t>
      </w:r>
      <w:proofErr w:type="spellEnd"/>
      <w:proofErr w:type="gramEnd"/>
      <w:r w:rsidR="00000000" w:rsidRPr="00357D58">
        <w:rPr>
          <w:rFonts w:ascii="Arial" w:eastAsia="Arial" w:hAnsi="Arial" w:cs="Arial"/>
          <w:sz w:val="20"/>
          <w:szCs w:val="20"/>
        </w:rPr>
        <w:t xml:space="preserve"> --</w:t>
      </w:r>
      <w:proofErr w:type="spellStart"/>
      <w:r w:rsidR="00000000" w:rsidRPr="00357D58">
        <w:rPr>
          <w:rFonts w:ascii="Arial" w:eastAsia="Arial" w:hAnsi="Arial" w:cs="Arial"/>
          <w:sz w:val="20"/>
          <w:szCs w:val="20"/>
        </w:rPr>
        <w:t>port</w:t>
      </w:r>
      <w:proofErr w:type="spellEnd"/>
      <w:r w:rsidR="00000000" w:rsidRPr="00357D58">
        <w:rPr>
          <w:rFonts w:ascii="Arial" w:eastAsia="Arial" w:hAnsi="Arial" w:cs="Arial"/>
          <w:sz w:val="20"/>
          <w:szCs w:val="20"/>
        </w:rPr>
        <w:t xml:space="preserve"> 8000`, GET /</w:t>
      </w:r>
      <w:proofErr w:type="spellStart"/>
      <w:r w:rsidR="00000000" w:rsidRPr="00357D58">
        <w:rPr>
          <w:rFonts w:ascii="Arial" w:eastAsia="Arial" w:hAnsi="Arial" w:cs="Arial"/>
          <w:sz w:val="20"/>
          <w:szCs w:val="20"/>
        </w:rPr>
        <w:t>health</w:t>
      </w:r>
      <w:proofErr w:type="spellEnd"/>
      <w:r w:rsidR="00000000" w:rsidRPr="00357D58">
        <w:rPr>
          <w:rFonts w:ascii="Arial" w:eastAsia="Arial" w:hAnsi="Arial" w:cs="Arial"/>
          <w:sz w:val="20"/>
          <w:szCs w:val="20"/>
        </w:rPr>
        <w:t xml:space="preserve"> respondió </w:t>
      </w:r>
      <w:proofErr w:type="gramStart"/>
      <w:r w:rsidR="00000000" w:rsidRPr="00357D58">
        <w:rPr>
          <w:rFonts w:ascii="Arial" w:eastAsia="Arial" w:hAnsi="Arial" w:cs="Arial"/>
          <w:sz w:val="20"/>
          <w:szCs w:val="20"/>
        </w:rPr>
        <w:t>status</w:t>
      </w:r>
      <w:proofErr w:type="gramEnd"/>
      <w:r w:rsidR="00000000" w:rsidRPr="00357D58">
        <w:rPr>
          <w:rFonts w:ascii="Arial" w:eastAsia="Arial" w:hAnsi="Arial" w:cs="Arial"/>
          <w:sz w:val="20"/>
          <w:szCs w:val="20"/>
        </w:rPr>
        <w:t xml:space="preserve">=ok y </w:t>
      </w:r>
      <w:proofErr w:type="spellStart"/>
      <w:r w:rsidR="00000000" w:rsidRPr="00357D58">
        <w:rPr>
          <w:rFonts w:ascii="Arial" w:eastAsia="Arial" w:hAnsi="Arial" w:cs="Arial"/>
          <w:sz w:val="20"/>
          <w:szCs w:val="20"/>
        </w:rPr>
        <w:t>modelo_tfidf_disponible</w:t>
      </w:r>
      <w:proofErr w:type="spellEnd"/>
      <w:r w:rsidR="00000000" w:rsidRPr="00357D58">
        <w:rPr>
          <w:rFonts w:ascii="Arial" w:eastAsia="Arial" w:hAnsi="Arial" w:cs="Arial"/>
          <w:sz w:val="20"/>
          <w:szCs w:val="20"/>
        </w:rPr>
        <w:t>=true (</w:t>
      </w:r>
      <w:proofErr w:type="spellStart"/>
      <w:r w:rsidR="00000000" w:rsidRPr="00357D58">
        <w:rPr>
          <w:rFonts w:ascii="Arial" w:eastAsia="Arial" w:hAnsi="Arial" w:cs="Arial"/>
          <w:sz w:val="20"/>
          <w:szCs w:val="20"/>
        </w:rPr>
        <w:t>salidas_ajuste</w:t>
      </w:r>
      <w:proofErr w:type="spellEnd"/>
      <w:r w:rsidR="00000000" w:rsidRPr="00357D58">
        <w:rPr>
          <w:rFonts w:ascii="Arial" w:eastAsia="Arial" w:hAnsi="Arial" w:cs="Arial"/>
          <w:sz w:val="20"/>
          <w:szCs w:val="20"/>
        </w:rPr>
        <w:t>/</w:t>
      </w:r>
      <w:proofErr w:type="spellStart"/>
      <w:r w:rsidR="00000000" w:rsidRPr="00357D58">
        <w:rPr>
          <w:rFonts w:ascii="Arial" w:eastAsia="Arial" w:hAnsi="Arial" w:cs="Arial"/>
          <w:sz w:val="20"/>
          <w:szCs w:val="20"/>
        </w:rPr>
        <w:t>modelo_ajustado.joblib</w:t>
      </w:r>
      <w:proofErr w:type="spellEnd"/>
      <w:r w:rsidR="00000000" w:rsidRPr="00357D58">
        <w:rPr>
          <w:rFonts w:ascii="Arial" w:eastAsia="Arial" w:hAnsi="Arial" w:cs="Arial"/>
          <w:sz w:val="20"/>
          <w:szCs w:val="20"/>
        </w:rPr>
        <w:t>). POST /generar con nota de alergia a penicilina y prescripción de amoxicilina (</w:t>
      </w:r>
      <w:proofErr w:type="spellStart"/>
      <w:r w:rsidR="00000000" w:rsidRPr="00357D58">
        <w:rPr>
          <w:rFonts w:ascii="Arial" w:eastAsia="Arial" w:hAnsi="Arial" w:cs="Arial"/>
          <w:sz w:val="20"/>
          <w:szCs w:val="20"/>
        </w:rPr>
        <w:t>mock_llm</w:t>
      </w:r>
      <w:proofErr w:type="spellEnd"/>
      <w:r w:rsidR="00000000" w:rsidRPr="00357D58">
        <w:rPr>
          <w:rFonts w:ascii="Arial" w:eastAsia="Arial" w:hAnsi="Arial" w:cs="Arial"/>
          <w:sz w:val="20"/>
          <w:szCs w:val="20"/>
        </w:rPr>
        <w:t xml:space="preserve">=true) devolvió HTTP 200; top1="Se indica amoxicilina…", alerta=true, brazos </w:t>
      </w:r>
      <w:proofErr w:type="spellStart"/>
      <w:r w:rsidR="00000000" w:rsidRPr="00357D58">
        <w:rPr>
          <w:rFonts w:ascii="Arial" w:eastAsia="Arial" w:hAnsi="Arial" w:cs="Arial"/>
          <w:sz w:val="20"/>
          <w:szCs w:val="20"/>
        </w:rPr>
        <w:t>tfidf</w:t>
      </w:r>
      <w:proofErr w:type="spellEnd"/>
      <w:r w:rsidR="00000000" w:rsidRPr="00357D58">
        <w:rPr>
          <w:rFonts w:ascii="Arial" w:eastAsia="Arial" w:hAnsi="Arial" w:cs="Arial"/>
          <w:sz w:val="20"/>
          <w:szCs w:val="20"/>
        </w:rPr>
        <w:t xml:space="preserve"> + </w:t>
      </w:r>
      <w:proofErr w:type="spellStart"/>
      <w:r w:rsidR="00000000" w:rsidRPr="00357D58">
        <w:rPr>
          <w:rFonts w:ascii="Arial" w:eastAsia="Arial" w:hAnsi="Arial" w:cs="Arial"/>
          <w:sz w:val="20"/>
          <w:szCs w:val="20"/>
        </w:rPr>
        <w:t>llm_zero</w:t>
      </w:r>
      <w:proofErr w:type="spellEnd"/>
      <w:r w:rsidR="00000000" w:rsidRPr="00357D58">
        <w:rPr>
          <w:rFonts w:ascii="Arial" w:eastAsia="Arial" w:hAnsi="Arial" w:cs="Arial"/>
          <w:sz w:val="20"/>
          <w:szCs w:val="20"/>
        </w:rPr>
        <w:t xml:space="preserve"> + </w:t>
      </w:r>
      <w:proofErr w:type="spellStart"/>
      <w:r w:rsidR="00000000" w:rsidRPr="00357D58">
        <w:rPr>
          <w:rFonts w:ascii="Arial" w:eastAsia="Arial" w:hAnsi="Arial" w:cs="Arial"/>
          <w:sz w:val="20"/>
          <w:szCs w:val="20"/>
        </w:rPr>
        <w:t>llm_rag</w:t>
      </w:r>
      <w:proofErr w:type="spellEnd"/>
      <w:r w:rsidR="00000000" w:rsidRPr="00357D58">
        <w:rPr>
          <w:rFonts w:ascii="Arial" w:eastAsia="Arial" w:hAnsi="Arial" w:cs="Arial"/>
          <w:sz w:val="20"/>
          <w:szCs w:val="20"/>
        </w:rPr>
        <w:t xml:space="preserve"> activos. </w:t>
      </w:r>
    </w:p>
    <w:p w14:paraId="6F922632" w14:textId="0809519A"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Documentación interactiva en /docs. </w:t>
      </w:r>
      <w:proofErr w:type="spellStart"/>
      <w:r w:rsidRPr="00357D58">
        <w:rPr>
          <w:rFonts w:ascii="Arial" w:eastAsia="Arial" w:hAnsi="Arial" w:cs="Arial"/>
          <w:sz w:val="20"/>
          <w:szCs w:val="20"/>
        </w:rPr>
        <w:t>Frontend</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React</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frontend</w:t>
      </w:r>
      <w:proofErr w:type="spellEnd"/>
      <w:r w:rsidRPr="00357D58">
        <w:rPr>
          <w:rFonts w:ascii="Arial" w:eastAsia="Arial" w:hAnsi="Arial" w:cs="Arial"/>
          <w:sz w:val="20"/>
          <w:szCs w:val="20"/>
        </w:rPr>
        <w:t>/, puerto 5173) consume la misma API vía proxy Vite.</w:t>
      </w:r>
    </w:p>
    <w:p w14:paraId="62D6BBCB" w14:textId="77777777" w:rsidR="003A7373" w:rsidRPr="00357D58" w:rsidRDefault="00000000" w:rsidP="003A7373">
      <w:pPr>
        <w:jc w:val="both"/>
        <w:rPr>
          <w:rFonts w:ascii="Arial" w:eastAsia="Arial" w:hAnsi="Arial" w:cs="Arial"/>
          <w:sz w:val="20"/>
          <w:szCs w:val="20"/>
        </w:rPr>
      </w:pPr>
      <w:proofErr w:type="spellStart"/>
      <w:r w:rsidRPr="00357D58">
        <w:rPr>
          <w:rFonts w:ascii="Arial" w:eastAsia="Arial" w:hAnsi="Arial" w:cs="Arial"/>
          <w:sz w:val="20"/>
          <w:szCs w:val="20"/>
        </w:rPr>
        <w:t>Refactor</w:t>
      </w:r>
      <w:proofErr w:type="spellEnd"/>
      <w:r w:rsidRPr="00357D58">
        <w:rPr>
          <w:rFonts w:ascii="Arial" w:eastAsia="Arial" w:hAnsi="Arial" w:cs="Arial"/>
          <w:sz w:val="20"/>
          <w:szCs w:val="20"/>
        </w:rPr>
        <w:t xml:space="preserve"> del pipeline CITIMED (</w:t>
      </w:r>
      <w:proofErr w:type="spellStart"/>
      <w:r w:rsidRPr="00357D58">
        <w:rPr>
          <w:rFonts w:ascii="Arial" w:eastAsia="Arial" w:hAnsi="Arial" w:cs="Arial"/>
          <w:sz w:val="20"/>
          <w:szCs w:val="20"/>
        </w:rPr>
        <w:t>code</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review</w:t>
      </w:r>
      <w:proofErr w:type="spellEnd"/>
      <w:r w:rsidRPr="00357D58">
        <w:rPr>
          <w:rFonts w:ascii="Arial" w:eastAsia="Arial" w:hAnsi="Arial" w:cs="Arial"/>
          <w:sz w:val="20"/>
          <w:szCs w:val="20"/>
        </w:rPr>
        <w:t xml:space="preserve"> S10): s10/citimed_utils.py centraliza extracción del cuerpo clínico, detección heurística de PHI residual y lectura de salidas anonimizadas (.</w:t>
      </w:r>
      <w:proofErr w:type="spellStart"/>
      <w:r w:rsidRPr="00357D58">
        <w:rPr>
          <w:rFonts w:ascii="Arial" w:eastAsia="Arial" w:hAnsi="Arial" w:cs="Arial"/>
          <w:sz w:val="20"/>
          <w:szCs w:val="20"/>
        </w:rPr>
        <w:t>txt</w:t>
      </w:r>
      <w:proofErr w:type="spellEnd"/>
      <w:r w:rsidRPr="00357D58">
        <w:rPr>
          <w:rFonts w:ascii="Arial" w:eastAsia="Arial" w:hAnsi="Arial" w:cs="Arial"/>
          <w:sz w:val="20"/>
          <w:szCs w:val="20"/>
        </w:rPr>
        <w:t>/.</w:t>
      </w:r>
      <w:proofErr w:type="spellStart"/>
      <w:r w:rsidRPr="00357D58">
        <w:rPr>
          <w:rFonts w:ascii="Arial" w:eastAsia="Arial" w:hAnsi="Arial" w:cs="Arial"/>
          <w:sz w:val="20"/>
          <w:szCs w:val="20"/>
        </w:rPr>
        <w:t>pdf</w:t>
      </w:r>
      <w:proofErr w:type="spellEnd"/>
      <w:r w:rsidRPr="00357D58">
        <w:rPr>
          <w:rFonts w:ascii="Arial" w:eastAsia="Arial" w:hAnsi="Arial" w:cs="Arial"/>
          <w:sz w:val="20"/>
          <w:szCs w:val="20"/>
        </w:rPr>
        <w:t xml:space="preserve">). s10/probar_citimed.py separa </w:t>
      </w:r>
      <w:proofErr w:type="spellStart"/>
      <w:r w:rsidRPr="00357D58">
        <w:rPr>
          <w:rFonts w:ascii="Arial" w:eastAsia="Arial" w:hAnsi="Arial" w:cs="Arial"/>
          <w:sz w:val="20"/>
          <w:szCs w:val="20"/>
        </w:rPr>
        <w:t>eval</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cross-domain</w:t>
      </w:r>
      <w:proofErr w:type="spellEnd"/>
      <w:r w:rsidRPr="00357D58">
        <w:rPr>
          <w:rFonts w:ascii="Arial" w:eastAsia="Arial" w:hAnsi="Arial" w:cs="Arial"/>
          <w:sz w:val="20"/>
          <w:szCs w:val="20"/>
        </w:rPr>
        <w:t xml:space="preserve"> (solo plantilla etiquetada) de </w:t>
      </w:r>
      <w:proofErr w:type="spellStart"/>
      <w:r w:rsidRPr="00357D58">
        <w:rPr>
          <w:rFonts w:ascii="Arial" w:eastAsia="Arial" w:hAnsi="Arial" w:cs="Arial"/>
          <w:sz w:val="20"/>
          <w:szCs w:val="20"/>
        </w:rPr>
        <w:t>inferencias_piloto</w:t>
      </w:r>
      <w:proofErr w:type="spellEnd"/>
      <w:r w:rsidRPr="00357D58">
        <w:rPr>
          <w:rFonts w:ascii="Arial" w:eastAsia="Arial" w:hAnsi="Arial" w:cs="Arial"/>
          <w:sz w:val="20"/>
          <w:szCs w:val="20"/>
        </w:rPr>
        <w:t>; aborta si queda PHI (--</w:t>
      </w:r>
      <w:proofErr w:type="spellStart"/>
      <w:r w:rsidRPr="00357D58">
        <w:rPr>
          <w:rFonts w:ascii="Arial" w:eastAsia="Arial" w:hAnsi="Arial" w:cs="Arial"/>
          <w:sz w:val="20"/>
          <w:szCs w:val="20"/>
        </w:rPr>
        <w:t>force</w:t>
      </w:r>
      <w:proofErr w:type="spellEnd"/>
      <w:r w:rsidRPr="00357D58">
        <w:rPr>
          <w:rFonts w:ascii="Arial" w:eastAsia="Arial" w:hAnsi="Arial" w:cs="Arial"/>
          <w:sz w:val="20"/>
          <w:szCs w:val="20"/>
        </w:rPr>
        <w:t xml:space="preserve"> solo depuración). demo/ejemplos.py reutiliza </w:t>
      </w:r>
      <w:proofErr w:type="spellStart"/>
      <w:r w:rsidRPr="00357D58">
        <w:rPr>
          <w:rFonts w:ascii="Arial" w:eastAsia="Arial" w:hAnsi="Arial" w:cs="Arial"/>
          <w:sz w:val="20"/>
          <w:szCs w:val="20"/>
        </w:rPr>
        <w:t>citimed_utils</w:t>
      </w:r>
      <w:proofErr w:type="spellEnd"/>
      <w:r w:rsidRPr="00357D58">
        <w:rPr>
          <w:rFonts w:ascii="Arial" w:eastAsia="Arial" w:hAnsi="Arial" w:cs="Arial"/>
          <w:sz w:val="20"/>
          <w:szCs w:val="20"/>
        </w:rPr>
        <w:t xml:space="preserve">. </w:t>
      </w:r>
    </w:p>
    <w:p w14:paraId="11D1C15A" w14:textId="77777777" w:rsidR="003A7373" w:rsidRPr="00357D58" w:rsidRDefault="003A7373" w:rsidP="003A7373">
      <w:pPr>
        <w:jc w:val="both"/>
        <w:rPr>
          <w:rFonts w:ascii="Arial" w:eastAsia="Arial" w:hAnsi="Arial" w:cs="Arial"/>
          <w:sz w:val="20"/>
          <w:szCs w:val="20"/>
        </w:rPr>
      </w:pPr>
    </w:p>
    <w:p w14:paraId="4BA68BDE" w14:textId="62EF4FB5" w:rsidR="003A7373" w:rsidRPr="00357D58" w:rsidRDefault="00000000" w:rsidP="003A7373">
      <w:pPr>
        <w:jc w:val="both"/>
        <w:rPr>
          <w:rFonts w:ascii="Arial" w:eastAsia="Arial" w:hAnsi="Arial" w:cs="Arial"/>
          <w:sz w:val="20"/>
          <w:szCs w:val="20"/>
        </w:rPr>
      </w:pPr>
      <w:proofErr w:type="spellStart"/>
      <w:r w:rsidRPr="00357D58">
        <w:rPr>
          <w:rFonts w:ascii="Arial" w:eastAsia="Arial" w:hAnsi="Arial" w:cs="Arial"/>
          <w:sz w:val="20"/>
          <w:szCs w:val="20"/>
        </w:rPr>
        <w:t>Tests</w:t>
      </w:r>
      <w:proofErr w:type="spellEnd"/>
      <w:r w:rsidRPr="00357D58">
        <w:rPr>
          <w:rFonts w:ascii="Arial" w:eastAsia="Arial" w:hAnsi="Arial" w:cs="Arial"/>
          <w:sz w:val="20"/>
          <w:szCs w:val="20"/>
        </w:rPr>
        <w:t xml:space="preserve"> automatizados: </w:t>
      </w:r>
    </w:p>
    <w:p w14:paraId="632F50A6" w14:textId="77777777" w:rsidR="003A7373" w:rsidRPr="00357D58" w:rsidRDefault="003A7373" w:rsidP="003A7373">
      <w:pPr>
        <w:jc w:val="both"/>
        <w:rPr>
          <w:rFonts w:ascii="Arial" w:eastAsia="Arial" w:hAnsi="Arial" w:cs="Arial"/>
          <w:sz w:val="20"/>
          <w:szCs w:val="20"/>
        </w:rPr>
      </w:pPr>
    </w:p>
    <w:p w14:paraId="54D036A3" w14:textId="4F50A0A2"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s10/test_citimed_pipeline.py (6 </w:t>
      </w:r>
      <w:proofErr w:type="spellStart"/>
      <w:r w:rsidRPr="00357D58">
        <w:rPr>
          <w:rFonts w:ascii="Arial" w:eastAsia="Arial" w:hAnsi="Arial" w:cs="Arial"/>
          <w:sz w:val="20"/>
          <w:szCs w:val="20"/>
        </w:rPr>
        <w:t>casos</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pytest</w:t>
      </w:r>
      <w:proofErr w:type="spellEnd"/>
      <w:r w:rsidRPr="00357D58">
        <w:rPr>
          <w:rFonts w:ascii="Arial" w:eastAsia="Arial" w:hAnsi="Arial" w:cs="Arial"/>
          <w:sz w:val="20"/>
          <w:szCs w:val="20"/>
        </w:rPr>
        <w:t>: PHI, CSV, cabeceras).</w:t>
      </w:r>
    </w:p>
    <w:p w14:paraId="63BB8A0A" w14:textId="77777777" w:rsidR="003A7373" w:rsidRPr="00357D58" w:rsidRDefault="003A7373" w:rsidP="003A7373">
      <w:pPr>
        <w:jc w:val="both"/>
        <w:rPr>
          <w:rFonts w:ascii="Arial" w:eastAsia="Arial" w:hAnsi="Arial" w:cs="Arial"/>
          <w:sz w:val="20"/>
          <w:szCs w:val="20"/>
        </w:rPr>
      </w:pPr>
    </w:p>
    <w:p w14:paraId="52CCE966" w14:textId="77777777" w:rsidR="006E050F" w:rsidRPr="00357D58" w:rsidRDefault="00000000" w:rsidP="003A7373">
      <w:pPr>
        <w:jc w:val="both"/>
        <w:rPr>
          <w:rFonts w:ascii="Arial" w:eastAsia="Arial" w:hAnsi="Arial" w:cs="Arial"/>
          <w:sz w:val="20"/>
          <w:szCs w:val="20"/>
        </w:rPr>
      </w:pPr>
      <w:r w:rsidRPr="00357D58">
        <w:rPr>
          <w:rFonts w:ascii="Arial" w:eastAsia="Arial" w:hAnsi="Arial" w:cs="Arial"/>
          <w:sz w:val="20"/>
          <w:szCs w:val="20"/>
        </w:rPr>
        <w:t xml:space="preserve">Controles de repositorio </w:t>
      </w:r>
      <w:proofErr w:type="gramStart"/>
      <w:r w:rsidRPr="00357D58">
        <w:rPr>
          <w:rFonts w:ascii="Arial" w:eastAsia="Arial" w:hAnsi="Arial" w:cs="Arial"/>
          <w:sz w:val="20"/>
          <w:szCs w:val="20"/>
        </w:rPr>
        <w:t>(.</w:t>
      </w:r>
      <w:proofErr w:type="spellStart"/>
      <w:r w:rsidRPr="00357D58">
        <w:rPr>
          <w:rFonts w:ascii="Arial" w:eastAsia="Arial" w:hAnsi="Arial" w:cs="Arial"/>
          <w:sz w:val="20"/>
          <w:szCs w:val="20"/>
        </w:rPr>
        <w:t>gitignore</w:t>
      </w:r>
      <w:proofErr w:type="spellEnd"/>
      <w:proofErr w:type="gramEnd"/>
      <w:r w:rsidRPr="00357D58">
        <w:rPr>
          <w:rFonts w:ascii="Arial" w:eastAsia="Arial" w:hAnsi="Arial" w:cs="Arial"/>
          <w:sz w:val="20"/>
          <w:szCs w:val="20"/>
        </w:rPr>
        <w:t>): data/citimed_odontologia.csv generado, s10/</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/salidas/, historia_ejemplo.txt con PHI aparente (uso local); en </w:t>
      </w:r>
      <w:proofErr w:type="spellStart"/>
      <w:r w:rsidRPr="00357D58">
        <w:rPr>
          <w:rFonts w:ascii="Arial" w:eastAsia="Arial" w:hAnsi="Arial" w:cs="Arial"/>
          <w:sz w:val="20"/>
          <w:szCs w:val="20"/>
        </w:rPr>
        <w:t>git</w:t>
      </w:r>
      <w:proofErr w:type="spellEnd"/>
      <w:r w:rsidRPr="00357D58">
        <w:rPr>
          <w:rFonts w:ascii="Arial" w:eastAsia="Arial" w:hAnsi="Arial" w:cs="Arial"/>
          <w:sz w:val="20"/>
          <w:szCs w:val="20"/>
        </w:rPr>
        <w:t xml:space="preserve"> solo ejemplos sintéticos (ejemplos/historia_ejemplo.sintetico.txt) y salidas anonimizadas de demostración. Entrega S10: consolidación en rama </w:t>
      </w:r>
      <w:proofErr w:type="spellStart"/>
      <w:r w:rsidRPr="00357D58">
        <w:rPr>
          <w:rFonts w:ascii="Arial" w:eastAsia="Arial" w:hAnsi="Arial" w:cs="Arial"/>
          <w:sz w:val="20"/>
          <w:szCs w:val="20"/>
        </w:rPr>
        <w:t>main</w:t>
      </w:r>
      <w:proofErr w:type="spellEnd"/>
      <w:r w:rsidRPr="00357D58">
        <w:rPr>
          <w:rFonts w:ascii="Arial" w:eastAsia="Arial" w:hAnsi="Arial" w:cs="Arial"/>
          <w:sz w:val="20"/>
          <w:szCs w:val="20"/>
        </w:rPr>
        <w:t xml:space="preserve"> pendiente de </w:t>
      </w:r>
      <w:proofErr w:type="spellStart"/>
      <w:r w:rsidRPr="00357D58">
        <w:rPr>
          <w:rFonts w:ascii="Arial" w:eastAsia="Arial" w:hAnsi="Arial" w:cs="Arial"/>
          <w:sz w:val="20"/>
          <w:szCs w:val="20"/>
        </w:rPr>
        <w:t>commit</w:t>
      </w:r>
      <w:proofErr w:type="spellEnd"/>
      <w:r w:rsidRPr="00357D58">
        <w:rPr>
          <w:rFonts w:ascii="Arial" w:eastAsia="Arial" w:hAnsi="Arial" w:cs="Arial"/>
          <w:sz w:val="20"/>
          <w:szCs w:val="20"/>
        </w:rPr>
        <w:t>/</w:t>
      </w:r>
      <w:proofErr w:type="spellStart"/>
      <w:r w:rsidRPr="00357D58">
        <w:rPr>
          <w:rFonts w:ascii="Arial" w:eastAsia="Arial" w:hAnsi="Arial" w:cs="Arial"/>
          <w:sz w:val="20"/>
          <w:szCs w:val="20"/>
        </w:rPr>
        <w:t>push</w:t>
      </w:r>
      <w:proofErr w:type="spellEnd"/>
      <w:r w:rsidRPr="00357D58">
        <w:rPr>
          <w:rFonts w:ascii="Arial" w:eastAsia="Arial" w:hAnsi="Arial" w:cs="Arial"/>
          <w:sz w:val="20"/>
          <w:szCs w:val="20"/>
        </w:rPr>
        <w:t xml:space="preserve"> final con </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cleanup</w:t>
      </w:r>
      <w:proofErr w:type="spellEnd"/>
      <w:r w:rsidRPr="00357D58">
        <w:rPr>
          <w:rFonts w:ascii="Arial" w:eastAsia="Arial" w:hAnsi="Arial" w:cs="Arial"/>
          <w:sz w:val="20"/>
          <w:szCs w:val="20"/>
        </w:rPr>
        <w:t xml:space="preserve"> CITIMED e informe regenerado.</w:t>
      </w:r>
    </w:p>
    <w:p w14:paraId="12561F90" w14:textId="77777777" w:rsidR="003A7373" w:rsidRPr="00357D58" w:rsidRDefault="003A7373" w:rsidP="003A7373">
      <w:pPr>
        <w:jc w:val="both"/>
        <w:rPr>
          <w:rFonts w:ascii="Arial" w:eastAsia="Arial" w:hAnsi="Arial" w:cs="Arial"/>
          <w:sz w:val="20"/>
          <w:szCs w:val="20"/>
        </w:rPr>
      </w:pP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81"/>
      </w:tblGrid>
      <w:tr w:rsidR="005F3565" w:rsidRPr="00357D58" w14:paraId="4535B886" w14:textId="77777777" w:rsidTr="003A7373">
        <w:trPr>
          <w:trHeight w:val="1649"/>
          <w:jc w:val="center"/>
        </w:trPr>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1A22D442" w14:textId="77777777" w:rsidR="006E050F" w:rsidRPr="00357D58" w:rsidRDefault="00000000">
            <w:pPr>
              <w:rPr>
                <w:rFonts w:ascii="Arial" w:eastAsia="Arial" w:hAnsi="Arial" w:cs="Arial"/>
                <w:sz w:val="20"/>
                <w:szCs w:val="20"/>
              </w:rPr>
            </w:pPr>
            <w:r w:rsidRPr="00357D58">
              <w:rPr>
                <w:rFonts w:ascii="Arial" w:eastAsia="Arial" w:hAnsi="Arial" w:cs="Arial"/>
                <w:sz w:val="20"/>
                <w:szCs w:val="20"/>
              </w:rPr>
              <w:lastRenderedPageBreak/>
              <w:t>Comparación tripartita (test MEDEC, s7/eval_tripartita.py):</w:t>
            </w:r>
            <w:r w:rsidRPr="00357D58">
              <w:rPr>
                <w:rFonts w:ascii="Arial" w:eastAsia="Arial" w:hAnsi="Arial" w:cs="Arial"/>
                <w:sz w:val="20"/>
                <w:szCs w:val="20"/>
              </w:rPr>
              <w:br/>
              <w:t>• TF-IDF: ROC-AUC=0,954, AUPRC=0,475, latencia≈0.41 ms/oración.</w:t>
            </w:r>
            <w:r w:rsidRPr="00357D58">
              <w:rPr>
                <w:rFonts w:ascii="Arial" w:eastAsia="Arial" w:hAnsi="Arial" w:cs="Arial"/>
                <w:sz w:val="20"/>
                <w:szCs w:val="20"/>
              </w:rPr>
              <w:br/>
              <w:t xml:space="preserve">• LLM </w:t>
            </w:r>
            <w:proofErr w:type="spellStart"/>
            <w:r w:rsidRPr="00357D58">
              <w:rPr>
                <w:rFonts w:ascii="Arial" w:eastAsia="Arial" w:hAnsi="Arial" w:cs="Arial"/>
                <w:sz w:val="20"/>
                <w:szCs w:val="20"/>
              </w:rPr>
              <w:t>zero-shot</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mock</w:t>
            </w:r>
            <w:proofErr w:type="spellEnd"/>
            <w:r w:rsidRPr="00357D58">
              <w:rPr>
                <w:rFonts w:ascii="Arial" w:eastAsia="Arial" w:hAnsi="Arial" w:cs="Arial"/>
                <w:sz w:val="20"/>
                <w:szCs w:val="20"/>
              </w:rPr>
              <w:t xml:space="preserve">): ROC-AUC=0,498 (sin discriminación en </w:t>
            </w:r>
            <w:proofErr w:type="spellStart"/>
            <w:r w:rsidRPr="00357D58">
              <w:rPr>
                <w:rFonts w:ascii="Arial" w:eastAsia="Arial" w:hAnsi="Arial" w:cs="Arial"/>
                <w:sz w:val="20"/>
                <w:szCs w:val="20"/>
              </w:rPr>
              <w:t>mock</w:t>
            </w:r>
            <w:proofErr w:type="spellEnd"/>
            <w:r w:rsidRPr="00357D58">
              <w:rPr>
                <w:rFonts w:ascii="Arial" w:eastAsia="Arial" w:hAnsi="Arial" w:cs="Arial"/>
                <w:sz w:val="20"/>
                <w:szCs w:val="20"/>
              </w:rPr>
              <w:t>; evaluación con API/Ollama pendiente).</w:t>
            </w:r>
            <w:r w:rsidRPr="00357D58">
              <w:rPr>
                <w:rFonts w:ascii="Arial" w:eastAsia="Arial" w:hAnsi="Arial" w:cs="Arial"/>
                <w:sz w:val="20"/>
                <w:szCs w:val="20"/>
              </w:rPr>
              <w:br/>
              <w:t>• LLM+RAG: ROC-AUC=0,498.</w:t>
            </w:r>
            <w:r w:rsidRPr="00357D58">
              <w:rPr>
                <w:rFonts w:ascii="Arial" w:eastAsia="Arial" w:hAnsi="Arial" w:cs="Arial"/>
                <w:sz w:val="20"/>
                <w:szCs w:val="20"/>
              </w:rPr>
              <w:br/>
            </w:r>
            <w:proofErr w:type="spellStart"/>
            <w:r w:rsidRPr="00357D58">
              <w:rPr>
                <w:rFonts w:ascii="Arial" w:eastAsia="Arial" w:hAnsi="Arial" w:cs="Arial"/>
                <w:sz w:val="20"/>
                <w:szCs w:val="20"/>
              </w:rPr>
              <w:t>Análisis</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por</w:t>
            </w:r>
            <w:proofErr w:type="spellEnd"/>
            <w:r w:rsidRPr="00357D58">
              <w:rPr>
                <w:rFonts w:ascii="Arial" w:eastAsia="Arial" w:hAnsi="Arial" w:cs="Arial"/>
                <w:sz w:val="20"/>
                <w:szCs w:val="20"/>
              </w:rPr>
              <w:t xml:space="preserve"> </w:t>
            </w:r>
            <w:proofErr w:type="spellStart"/>
            <w:r w:rsidRPr="00357D58">
              <w:rPr>
                <w:rFonts w:ascii="Arial" w:eastAsia="Arial" w:hAnsi="Arial" w:cs="Arial"/>
                <w:sz w:val="20"/>
                <w:szCs w:val="20"/>
              </w:rPr>
              <w:t>ErrorType</w:t>
            </w:r>
            <w:proofErr w:type="spellEnd"/>
            <w:r w:rsidRPr="00357D58">
              <w:rPr>
                <w:rFonts w:ascii="Arial" w:eastAsia="Arial" w:hAnsi="Arial" w:cs="Arial"/>
                <w:sz w:val="20"/>
                <w:szCs w:val="20"/>
              </w:rPr>
              <w:t xml:space="preserve"> (TF-IDF): </w:t>
            </w:r>
            <w:proofErr w:type="spellStart"/>
            <w:r w:rsidRPr="00357D58">
              <w:rPr>
                <w:rFonts w:ascii="Arial" w:eastAsia="Arial" w:hAnsi="Arial" w:cs="Arial"/>
                <w:sz w:val="20"/>
                <w:szCs w:val="20"/>
              </w:rPr>
              <w:t>causalOrganism</w:t>
            </w:r>
            <w:proofErr w:type="spellEnd"/>
            <w:r w:rsidRPr="00357D58">
              <w:rPr>
                <w:rFonts w:ascii="Arial" w:eastAsia="Arial" w:hAnsi="Arial" w:cs="Arial"/>
                <w:sz w:val="20"/>
                <w:szCs w:val="20"/>
              </w:rPr>
              <w:t>: recall=0,818, loc=0,818; diagnosis: recall=0,897, loc=0,948; management: recall=0,680, loc=0,732; pharmacotherapy: recall=0,861, loc=0,861; treatment: recall=0,863, loc=0,824.</w:t>
            </w:r>
            <w:r w:rsidRPr="00357D58">
              <w:rPr>
                <w:rFonts w:ascii="Arial" w:eastAsia="Arial" w:hAnsi="Arial" w:cs="Arial"/>
                <w:sz w:val="20"/>
                <w:szCs w:val="20"/>
              </w:rPr>
              <w:br/>
              <w:t>Sesgo EN-ES (</w:t>
            </w:r>
            <w:proofErr w:type="spellStart"/>
            <w:r w:rsidRPr="00357D58">
              <w:rPr>
                <w:rFonts w:ascii="Arial" w:eastAsia="Arial" w:hAnsi="Arial" w:cs="Arial"/>
                <w:sz w:val="20"/>
                <w:szCs w:val="20"/>
              </w:rPr>
              <w:t>subset</w:t>
            </w:r>
            <w:proofErr w:type="spellEnd"/>
            <w:r w:rsidRPr="00357D58">
              <w:rPr>
                <w:rFonts w:ascii="Arial" w:eastAsia="Arial" w:hAnsi="Arial" w:cs="Arial"/>
                <w:sz w:val="20"/>
                <w:szCs w:val="20"/>
              </w:rPr>
              <w:t xml:space="preserve"> n=200): ΔAUC=0,000. TF-IDF </w:t>
            </w:r>
            <w:proofErr w:type="spellStart"/>
            <w:r w:rsidRPr="00357D58">
              <w:rPr>
                <w:rFonts w:ascii="Arial" w:eastAsia="Arial" w:hAnsi="Arial" w:cs="Arial"/>
                <w:sz w:val="20"/>
                <w:szCs w:val="20"/>
              </w:rPr>
              <w:t>stop_words</w:t>
            </w:r>
            <w:proofErr w:type="spellEnd"/>
            <w:r w:rsidRPr="00357D58">
              <w:rPr>
                <w:rFonts w:ascii="Arial" w:eastAsia="Arial" w:hAnsi="Arial" w:cs="Arial"/>
                <w:sz w:val="20"/>
                <w:szCs w:val="20"/>
              </w:rPr>
              <w:t xml:space="preserve"> español: test AUC=0,959.</w:t>
            </w:r>
          </w:p>
        </w:tc>
      </w:tr>
    </w:tbl>
    <w:p w14:paraId="38F4D0A3"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4. Discusión</w:t>
      </w:r>
    </w:p>
    <w:p w14:paraId="22F4BC88"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 xml:space="preserve">Los resultados sostienen con evidencia empírica la arquitectura propuesta. El fracaso del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no es un revés sino una demostración: las inconsistencias clínicas no son patrones léxicos, sino contradicciones semánticas frente al conocimiento médico, y por tanto requieren un modelo capaz de razonar sobre el contenido y de contrastarlo con fuentes externas —justamente lo que ofrece un enfoque LLM + RAG—. El modelo ajustado confirma que, cuando la unidad de análisis es la adecuada (la oración), incluso un método clásico recupera señal y localiza el error con alta fiabilidad, lo que valida el pipeline de datos y evaluación que reutilizará la solución final.</w:t>
      </w:r>
    </w:p>
    <w:p w14:paraId="21F1738B"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En términos de utilidad organizacional, la capacidad de localización es la más valiosa para CITIMED: el asistente no debe limitarse a decir “esta nota tiene un error”, sino “revise esta frase”, reduciendo la carga del médico. La baja precisión a nivel de oración, consecuencia del fuerte desbalance, se gestionará ajustando el umbral de decisión según la carga de revisión aceptable. La principal limitación actual es el uso de un corpus en inglés; la transferencia al español y al contexto de CITIMED es la prioridad de la siguiente fase.</w:t>
      </w:r>
    </w:p>
    <w:p w14:paraId="46EA4F92"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5. Interpretabilidad (preliminar)</w:t>
      </w:r>
    </w:p>
    <w:p w14:paraId="25FB7719"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La interpretabilidad es un requisito, no un adorno: un asistente clínico debe justificar cada alerta. El proyecto la aborda en tres niveles. Primero, coeficientes TF-IDF auditable en Regresión Logística. Segundo, localización top-1 del 84,6 % (oración concreta verificable). Tercero, explicaciones SHAP/LIME (s7/interpretabilidad.py) y contexto RAG citado en la demo y la API.</w:t>
      </w:r>
    </w:p>
    <w:p w14:paraId="3B14B281" w14:textId="77777777"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En LLM+RAG, la demo muestra fragmentos recuperados de guías clínicas (s7/</w:t>
      </w:r>
      <w:proofErr w:type="spellStart"/>
      <w:r w:rsidRPr="00357D58">
        <w:rPr>
          <w:rFonts w:ascii="Arial" w:eastAsia="Arial" w:hAnsi="Arial" w:cs="Arial"/>
          <w:sz w:val="20"/>
          <w:szCs w:val="20"/>
        </w:rPr>
        <w:t>knowledge</w:t>
      </w:r>
      <w:proofErr w:type="spellEnd"/>
      <w:r w:rsidRPr="00357D58">
        <w:rPr>
          <w:rFonts w:ascii="Arial" w:eastAsia="Arial" w:hAnsi="Arial" w:cs="Arial"/>
          <w:sz w:val="20"/>
          <w:szCs w:val="20"/>
        </w:rPr>
        <w:t xml:space="preserve">/) junto a cada score. </w:t>
      </w:r>
      <w:proofErr w:type="spellStart"/>
      <w:r w:rsidRPr="00357D58">
        <w:rPr>
          <w:rFonts w:ascii="Arial" w:eastAsia="Arial" w:hAnsi="Arial" w:cs="Arial"/>
          <w:sz w:val="20"/>
          <w:szCs w:val="20"/>
        </w:rPr>
        <w:t>Faithfulness</w:t>
      </w:r>
      <w:proofErr w:type="spellEnd"/>
      <w:r w:rsidRPr="00357D58">
        <w:rPr>
          <w:rFonts w:ascii="Arial" w:eastAsia="Arial" w:hAnsi="Arial" w:cs="Arial"/>
          <w:sz w:val="20"/>
          <w:szCs w:val="20"/>
        </w:rPr>
        <w:t xml:space="preserve"> RAG formal y corrección sugerida automática quedan como trabajo futuro; las figuras SHAP/LIME están en s10/evidencias/capturas/.</w:t>
      </w:r>
    </w:p>
    <w:p w14:paraId="2410D016" w14:textId="77777777" w:rsidR="006E050F" w:rsidRPr="00357D58" w:rsidRDefault="00000000">
      <w:pPr>
        <w:jc w:val="center"/>
        <w:rPr>
          <w:rFonts w:ascii="Arial" w:hAnsi="Arial" w:cs="Arial"/>
          <w:sz w:val="20"/>
          <w:szCs w:val="20"/>
        </w:rPr>
      </w:pPr>
      <w:r w:rsidRPr="00357D58">
        <w:rPr>
          <w:rFonts w:ascii="Arial" w:hAnsi="Arial" w:cs="Arial"/>
          <w:noProof/>
          <w:sz w:val="20"/>
          <w:szCs w:val="20"/>
        </w:rPr>
        <w:lastRenderedPageBreak/>
        <w:drawing>
          <wp:inline distT="0" distB="0" distL="0" distR="0" wp14:anchorId="299486F7" wp14:editId="420A71CB">
            <wp:extent cx="5303520" cy="3977640"/>
            <wp:effectExtent l="0" t="0" r="0" b="0"/>
            <wp:docPr id="1744686810" name="Picture 174468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bar.png"/>
                    <pic:cNvPicPr/>
                  </pic:nvPicPr>
                  <pic:blipFill>
                    <a:blip r:embed="rId13"/>
                    <a:stretch>
                      <a:fillRect/>
                    </a:stretch>
                  </pic:blipFill>
                  <pic:spPr>
                    <a:xfrm>
                      <a:off x="0" y="0"/>
                      <a:ext cx="5303520" cy="3977640"/>
                    </a:xfrm>
                    <a:prstGeom prst="rect">
                      <a:avLst/>
                    </a:prstGeom>
                  </pic:spPr>
                </pic:pic>
              </a:graphicData>
            </a:graphic>
          </wp:inline>
        </w:drawing>
      </w:r>
    </w:p>
    <w:p w14:paraId="340BB1F0" w14:textId="77777777" w:rsidR="006E050F" w:rsidRPr="00357D58" w:rsidRDefault="00000000">
      <w:pPr>
        <w:jc w:val="center"/>
        <w:rPr>
          <w:rFonts w:ascii="Arial" w:hAnsi="Arial" w:cs="Arial"/>
          <w:sz w:val="20"/>
          <w:szCs w:val="20"/>
          <w:lang w:val="en-US"/>
        </w:rPr>
      </w:pPr>
      <w:proofErr w:type="spellStart"/>
      <w:r w:rsidRPr="00357D58">
        <w:rPr>
          <w:rFonts w:ascii="Arial" w:hAnsi="Arial" w:cs="Arial"/>
          <w:i/>
          <w:sz w:val="20"/>
          <w:szCs w:val="20"/>
          <w:lang w:val="en-US"/>
        </w:rPr>
        <w:t>Figura</w:t>
      </w:r>
      <w:proofErr w:type="spellEnd"/>
      <w:r w:rsidRPr="00357D58">
        <w:rPr>
          <w:rFonts w:ascii="Arial" w:hAnsi="Arial" w:cs="Arial"/>
          <w:i/>
          <w:sz w:val="20"/>
          <w:szCs w:val="20"/>
          <w:lang w:val="en-US"/>
        </w:rPr>
        <w:t xml:space="preserve"> 4. SHAP summary (TF-IDF).</w:t>
      </w:r>
    </w:p>
    <w:tbl>
      <w:tblPr>
        <w:tblW w:w="8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2"/>
      </w:tblGrid>
      <w:tr w:rsidR="005F3565" w:rsidRPr="00357D58" w14:paraId="44E20FCC" w14:textId="77777777" w:rsidTr="003A7373">
        <w:trPr>
          <w:trHeight w:val="1602"/>
          <w:jc w:val="center"/>
        </w:trPr>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3FB604C7" w14:textId="77777777" w:rsidR="006E050F" w:rsidRPr="00357D58" w:rsidRDefault="00000000" w:rsidP="003A7373">
            <w:pPr>
              <w:rPr>
                <w:rFonts w:ascii="Arial" w:hAnsi="Arial" w:cs="Arial"/>
                <w:sz w:val="20"/>
                <w:szCs w:val="20"/>
              </w:rPr>
            </w:pPr>
            <w:r w:rsidRPr="00357D58">
              <w:rPr>
                <w:rFonts w:ascii="Arial" w:hAnsi="Arial" w:cs="Arial"/>
                <w:sz w:val="20"/>
                <w:szCs w:val="20"/>
              </w:rPr>
              <w:t>Interpretabilidad entregada (S7-S10):</w:t>
            </w:r>
            <w:r w:rsidRPr="00357D58">
              <w:rPr>
                <w:rFonts w:ascii="Arial" w:hAnsi="Arial" w:cs="Arial"/>
                <w:sz w:val="20"/>
                <w:szCs w:val="20"/>
              </w:rPr>
              <w:br/>
              <w:t>• SHAP/LIME sobre TF-IDF: s7/interpretabilidad.py → salidas_s7/</w:t>
            </w:r>
            <w:proofErr w:type="spellStart"/>
            <w:r w:rsidRPr="00357D58">
              <w:rPr>
                <w:rFonts w:ascii="Arial" w:hAnsi="Arial" w:cs="Arial"/>
                <w:sz w:val="20"/>
                <w:szCs w:val="20"/>
              </w:rPr>
              <w:t>shap</w:t>
            </w:r>
            <w:proofErr w:type="spellEnd"/>
            <w:r w:rsidRPr="00357D58">
              <w:rPr>
                <w:rFonts w:ascii="Arial" w:hAnsi="Arial" w:cs="Arial"/>
                <w:sz w:val="20"/>
                <w:szCs w:val="20"/>
              </w:rPr>
              <w:t>_*.png, lime_*.png (ver s7/</w:t>
            </w:r>
            <w:proofErr w:type="spellStart"/>
            <w:r w:rsidRPr="00357D58">
              <w:rPr>
                <w:rFonts w:ascii="Arial" w:hAnsi="Arial" w:cs="Arial"/>
                <w:sz w:val="20"/>
                <w:szCs w:val="20"/>
              </w:rPr>
              <w:t>docs</w:t>
            </w:r>
            <w:proofErr w:type="spellEnd"/>
            <w:r w:rsidRPr="00357D58">
              <w:rPr>
                <w:rFonts w:ascii="Arial" w:hAnsi="Arial" w:cs="Arial"/>
                <w:sz w:val="20"/>
                <w:szCs w:val="20"/>
              </w:rPr>
              <w:t>/reporte_interpretabilidad_etica.md).</w:t>
            </w:r>
            <w:r w:rsidRPr="00357D58">
              <w:rPr>
                <w:rFonts w:ascii="Arial" w:hAnsi="Arial" w:cs="Arial"/>
                <w:sz w:val="20"/>
                <w:szCs w:val="20"/>
              </w:rPr>
              <w:br/>
              <w:t xml:space="preserve">• Demo </w:t>
            </w:r>
            <w:proofErr w:type="spellStart"/>
            <w:r w:rsidRPr="00357D58">
              <w:rPr>
                <w:rFonts w:ascii="Arial" w:hAnsi="Arial" w:cs="Arial"/>
                <w:sz w:val="20"/>
                <w:szCs w:val="20"/>
              </w:rPr>
              <w:t>Streamlit</w:t>
            </w:r>
            <w:proofErr w:type="spellEnd"/>
            <w:r w:rsidRPr="00357D58">
              <w:rPr>
                <w:rFonts w:ascii="Arial" w:hAnsi="Arial" w:cs="Arial"/>
                <w:sz w:val="20"/>
                <w:szCs w:val="20"/>
              </w:rPr>
              <w:t xml:space="preserve"> y API </w:t>
            </w:r>
            <w:proofErr w:type="spellStart"/>
            <w:r w:rsidRPr="00357D58">
              <w:rPr>
                <w:rFonts w:ascii="Arial" w:hAnsi="Arial" w:cs="Arial"/>
                <w:sz w:val="20"/>
                <w:szCs w:val="20"/>
              </w:rPr>
              <w:t>FastAPI</w:t>
            </w:r>
            <w:proofErr w:type="spellEnd"/>
            <w:r w:rsidRPr="00357D58">
              <w:rPr>
                <w:rFonts w:ascii="Arial" w:hAnsi="Arial" w:cs="Arial"/>
                <w:sz w:val="20"/>
                <w:szCs w:val="20"/>
              </w:rPr>
              <w:t xml:space="preserve"> muestran: oración top-1, scores por brazo, contexto RAG recuperado (demo/</w:t>
            </w:r>
            <w:proofErr w:type="spellStart"/>
            <w:r w:rsidRPr="00357D58">
              <w:rPr>
                <w:rFonts w:ascii="Arial" w:hAnsi="Arial" w:cs="Arial"/>
                <w:sz w:val="20"/>
                <w:szCs w:val="20"/>
              </w:rPr>
              <w:t>components</w:t>
            </w:r>
            <w:proofErr w:type="spellEnd"/>
            <w:r w:rsidRPr="00357D58">
              <w:rPr>
                <w:rFonts w:ascii="Arial" w:hAnsi="Arial" w:cs="Arial"/>
                <w:sz w:val="20"/>
                <w:szCs w:val="20"/>
              </w:rPr>
              <w:t>/results_panel.py).</w:t>
            </w:r>
            <w:r w:rsidRPr="00357D58">
              <w:rPr>
                <w:rFonts w:ascii="Arial" w:hAnsi="Arial" w:cs="Arial"/>
                <w:sz w:val="20"/>
                <w:szCs w:val="20"/>
              </w:rPr>
              <w:br/>
              <w:t>• Formato de reporte al médico: oración señalada + tipo de error + scores + evidencia RAG; corrección sugerida automática: plan futuro.</w:t>
            </w:r>
          </w:p>
        </w:tc>
      </w:tr>
    </w:tbl>
    <w:p w14:paraId="2F84E638" w14:textId="77777777" w:rsidR="005F3565" w:rsidRPr="00357D58" w:rsidRDefault="005F3565" w:rsidP="005F3565">
      <w:pPr>
        <w:pStyle w:val="Ttulo1"/>
        <w:spacing w:line="360" w:lineRule="auto"/>
        <w:rPr>
          <w:rFonts w:ascii="Arial" w:hAnsi="Arial" w:cs="Arial"/>
          <w:b/>
          <w:bCs/>
          <w:color w:val="auto"/>
          <w:sz w:val="20"/>
          <w:szCs w:val="20"/>
        </w:rPr>
      </w:pPr>
      <w:r w:rsidRPr="00357D58">
        <w:rPr>
          <w:rFonts w:ascii="Arial" w:eastAsia="Arial" w:hAnsi="Arial" w:cs="Arial"/>
          <w:b/>
          <w:bCs/>
          <w:color w:val="auto"/>
          <w:sz w:val="20"/>
          <w:szCs w:val="20"/>
        </w:rPr>
        <w:t>6. Riesgos éticos (preliminar)</w:t>
      </w:r>
    </w:p>
    <w:p w14:paraId="1880B568"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t xml:space="preserve">Privacidad y protección de datos. </w:t>
      </w:r>
      <w:r w:rsidRPr="00357D58">
        <w:rPr>
          <w:rFonts w:ascii="Arial" w:eastAsia="Arial" w:hAnsi="Arial" w:cs="Arial"/>
          <w:sz w:val="20"/>
          <w:szCs w:val="20"/>
        </w:rPr>
        <w:t>Las historias clínicas son datos sensibles. Mitigación: anonimización previa, cumplimiento de la Ley Orgánica de Protección de Datos Personales del Ecuador, aval del comité de ética/bioética, cifrado en reposo y procesamiento local (los datos del paciente no salen de la institución ni se envían a servicios externos).</w:t>
      </w:r>
    </w:p>
    <w:p w14:paraId="1CBC2010"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t xml:space="preserve">Sesgo y equidad. </w:t>
      </w:r>
      <w:r w:rsidRPr="00357D58">
        <w:rPr>
          <w:rFonts w:ascii="Arial" w:eastAsia="Arial" w:hAnsi="Arial" w:cs="Arial"/>
          <w:sz w:val="20"/>
          <w:szCs w:val="20"/>
        </w:rPr>
        <w:t>Los LLM pueden reproducir sesgos demográficos, y la evidencia muestra que también existen en modelos en español. Mitigación: auditar el desempeño por subgrupos y evaluar el sesgo en el idioma de las historias.</w:t>
      </w:r>
    </w:p>
    <w:p w14:paraId="7826D203"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t xml:space="preserve">Alucinación y confianza excesiva. </w:t>
      </w:r>
      <w:r w:rsidRPr="00357D58">
        <w:rPr>
          <w:rFonts w:ascii="Arial" w:eastAsia="Arial" w:hAnsi="Arial" w:cs="Arial"/>
          <w:sz w:val="20"/>
          <w:szCs w:val="20"/>
        </w:rPr>
        <w:t>El modelo podría afirmar errores inexistentes o pasar por alto reales. Mitigación: anclaje en fuentes (RAG), supervisión humana obligatoria (human-in-</w:t>
      </w:r>
      <w:proofErr w:type="spellStart"/>
      <w:r w:rsidRPr="00357D58">
        <w:rPr>
          <w:rFonts w:ascii="Arial" w:eastAsia="Arial" w:hAnsi="Arial" w:cs="Arial"/>
          <w:sz w:val="20"/>
          <w:szCs w:val="20"/>
        </w:rPr>
        <w:t>the</w:t>
      </w:r>
      <w:proofErr w:type="spellEnd"/>
      <w:r w:rsidRPr="00357D58">
        <w:rPr>
          <w:rFonts w:ascii="Arial" w:eastAsia="Arial" w:hAnsi="Arial" w:cs="Arial"/>
          <w:sz w:val="20"/>
          <w:szCs w:val="20"/>
        </w:rPr>
        <w:t>-</w:t>
      </w:r>
      <w:proofErr w:type="spellStart"/>
      <w:r w:rsidRPr="00357D58">
        <w:rPr>
          <w:rFonts w:ascii="Arial" w:eastAsia="Arial" w:hAnsi="Arial" w:cs="Arial"/>
          <w:sz w:val="20"/>
          <w:szCs w:val="20"/>
        </w:rPr>
        <w:t>loop</w:t>
      </w:r>
      <w:proofErr w:type="spellEnd"/>
      <w:r w:rsidRPr="00357D58">
        <w:rPr>
          <w:rFonts w:ascii="Arial" w:eastAsia="Arial" w:hAnsi="Arial" w:cs="Arial"/>
          <w:sz w:val="20"/>
          <w:szCs w:val="20"/>
        </w:rPr>
        <w:t xml:space="preserve">) y un umbral prudente que priorice el </w:t>
      </w:r>
      <w:proofErr w:type="spellStart"/>
      <w:r w:rsidRPr="00357D58">
        <w:rPr>
          <w:rFonts w:ascii="Arial" w:eastAsia="Arial" w:hAnsi="Arial" w:cs="Arial"/>
          <w:sz w:val="20"/>
          <w:szCs w:val="20"/>
        </w:rPr>
        <w:t>recall</w:t>
      </w:r>
      <w:proofErr w:type="spellEnd"/>
      <w:r w:rsidRPr="00357D58">
        <w:rPr>
          <w:rFonts w:ascii="Arial" w:eastAsia="Arial" w:hAnsi="Arial" w:cs="Arial"/>
          <w:sz w:val="20"/>
          <w:szCs w:val="20"/>
        </w:rPr>
        <w:t xml:space="preserve"> en errores críticos.</w:t>
      </w:r>
    </w:p>
    <w:p w14:paraId="0453B2E2" w14:textId="77777777" w:rsidR="005F3565" w:rsidRPr="00357D58" w:rsidRDefault="005F3565" w:rsidP="005F3565">
      <w:pPr>
        <w:pStyle w:val="Prrafodelista"/>
        <w:numPr>
          <w:ilvl w:val="0"/>
          <w:numId w:val="25"/>
        </w:numPr>
        <w:spacing w:after="46" w:line="360" w:lineRule="auto"/>
        <w:contextualSpacing w:val="0"/>
        <w:jc w:val="both"/>
        <w:rPr>
          <w:rFonts w:ascii="Arial" w:hAnsi="Arial" w:cs="Arial"/>
          <w:sz w:val="20"/>
          <w:szCs w:val="20"/>
        </w:rPr>
      </w:pPr>
      <w:r w:rsidRPr="00357D58">
        <w:rPr>
          <w:rFonts w:ascii="Arial" w:eastAsia="Arial" w:hAnsi="Arial" w:cs="Arial"/>
          <w:b/>
          <w:bCs/>
          <w:sz w:val="20"/>
          <w:szCs w:val="20"/>
        </w:rPr>
        <w:t xml:space="preserve">Rol de apoyo, no de decisión. </w:t>
      </w:r>
      <w:r w:rsidRPr="00357D58">
        <w:rPr>
          <w:rFonts w:ascii="Arial" w:eastAsia="Arial" w:hAnsi="Arial" w:cs="Arial"/>
          <w:sz w:val="20"/>
          <w:szCs w:val="20"/>
        </w:rPr>
        <w:t>La responsabilidad clínica permanece en el profesional; el sistema asiste y documenta, no decide.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3565" w:rsidRPr="00357D58" w14:paraId="600E0CF5" w14:textId="77777777" w:rsidTr="007524BC">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1A0229E6" w14:textId="77777777" w:rsidR="006E050F" w:rsidRPr="00357D58" w:rsidRDefault="00000000">
            <w:pPr>
              <w:rPr>
                <w:rFonts w:ascii="Arial" w:hAnsi="Arial" w:cs="Arial"/>
                <w:sz w:val="20"/>
                <w:szCs w:val="20"/>
              </w:rPr>
            </w:pPr>
            <w:r w:rsidRPr="00357D58">
              <w:rPr>
                <w:rFonts w:ascii="Arial" w:hAnsi="Arial" w:cs="Arial"/>
                <w:sz w:val="20"/>
                <w:szCs w:val="20"/>
              </w:rPr>
              <w:t>Riesgos y mitigaciones implementadas:</w:t>
            </w:r>
            <w:r w:rsidRPr="00357D58">
              <w:rPr>
                <w:rFonts w:ascii="Arial" w:hAnsi="Arial" w:cs="Arial"/>
                <w:sz w:val="20"/>
                <w:szCs w:val="20"/>
              </w:rPr>
              <w:br/>
              <w:t>• Servicio de anonimización local (s10/</w:t>
            </w:r>
            <w:proofErr w:type="spellStart"/>
            <w:r w:rsidRPr="00357D58">
              <w:rPr>
                <w:rFonts w:ascii="Arial" w:hAnsi="Arial" w:cs="Arial"/>
                <w:sz w:val="20"/>
                <w:szCs w:val="20"/>
              </w:rPr>
              <w:t>anonimizador</w:t>
            </w:r>
            <w:proofErr w:type="spellEnd"/>
            <w:r w:rsidRPr="00357D58">
              <w:rPr>
                <w:rFonts w:ascii="Arial" w:hAnsi="Arial" w:cs="Arial"/>
                <w:sz w:val="20"/>
                <w:szCs w:val="20"/>
              </w:rPr>
              <w:t xml:space="preserve">/): reglas + NER, </w:t>
            </w:r>
            <w:proofErr w:type="spellStart"/>
            <w:r w:rsidRPr="00357D58">
              <w:rPr>
                <w:rFonts w:ascii="Arial" w:hAnsi="Arial" w:cs="Arial"/>
                <w:sz w:val="20"/>
                <w:szCs w:val="20"/>
              </w:rPr>
              <w:t>pseudonimización</w:t>
            </w:r>
            <w:proofErr w:type="spellEnd"/>
            <w:r w:rsidRPr="00357D58">
              <w:rPr>
                <w:rFonts w:ascii="Arial" w:hAnsi="Arial" w:cs="Arial"/>
                <w:sz w:val="20"/>
                <w:szCs w:val="20"/>
              </w:rPr>
              <w:t xml:space="preserve"> consistente, fechas desplazadas, auditoría con hashes (sin PHI en claro). Revisión humana por muestreo recomendada antes de liberar datos.</w:t>
            </w:r>
            <w:r w:rsidRPr="00357D58">
              <w:rPr>
                <w:rFonts w:ascii="Arial" w:hAnsi="Arial" w:cs="Arial"/>
                <w:sz w:val="20"/>
                <w:szCs w:val="20"/>
              </w:rPr>
              <w:br/>
            </w:r>
            <w:r w:rsidRPr="00357D58">
              <w:rPr>
                <w:rFonts w:ascii="Arial" w:hAnsi="Arial" w:cs="Arial"/>
                <w:sz w:val="20"/>
                <w:szCs w:val="20"/>
              </w:rPr>
              <w:lastRenderedPageBreak/>
              <w:t>• Mock LLM por defecto; consentimiento PHI en demo (demo/</w:t>
            </w:r>
            <w:proofErr w:type="spellStart"/>
            <w:r w:rsidRPr="00357D58">
              <w:rPr>
                <w:rFonts w:ascii="Arial" w:hAnsi="Arial" w:cs="Arial"/>
                <w:sz w:val="20"/>
                <w:szCs w:val="20"/>
              </w:rPr>
              <w:t>components</w:t>
            </w:r>
            <w:proofErr w:type="spellEnd"/>
            <w:r w:rsidRPr="00357D58">
              <w:rPr>
                <w:rFonts w:ascii="Arial" w:hAnsi="Arial" w:cs="Arial"/>
                <w:sz w:val="20"/>
                <w:szCs w:val="20"/>
              </w:rPr>
              <w:t>/security.py).</w:t>
            </w:r>
            <w:r w:rsidRPr="00357D58">
              <w:rPr>
                <w:rFonts w:ascii="Arial" w:hAnsi="Arial" w:cs="Arial"/>
                <w:sz w:val="20"/>
                <w:szCs w:val="20"/>
              </w:rPr>
              <w:br/>
              <w:t>• .</w:t>
            </w:r>
            <w:proofErr w:type="spellStart"/>
            <w:r w:rsidRPr="00357D58">
              <w:rPr>
                <w:rFonts w:ascii="Arial" w:hAnsi="Arial" w:cs="Arial"/>
                <w:sz w:val="20"/>
                <w:szCs w:val="20"/>
              </w:rPr>
              <w:t>gitignore</w:t>
            </w:r>
            <w:proofErr w:type="spellEnd"/>
            <w:r w:rsidRPr="00357D58">
              <w:rPr>
                <w:rFonts w:ascii="Arial" w:hAnsi="Arial" w:cs="Arial"/>
                <w:sz w:val="20"/>
                <w:szCs w:val="20"/>
              </w:rPr>
              <w:t>: CSV/salidas CITIMED generadas, historia_ejemplo.txt local; solo ejemplos sintéticos versionados (ejemplos/historia_ejemplo.sintetico.txt).</w:t>
            </w:r>
            <w:r w:rsidRPr="00357D58">
              <w:rPr>
                <w:rFonts w:ascii="Arial" w:hAnsi="Arial" w:cs="Arial"/>
                <w:sz w:val="20"/>
                <w:szCs w:val="20"/>
              </w:rPr>
              <w:br/>
              <w:t xml:space="preserve">• Pipeline aborta si PHI residual (s10/citimed_utils.py); </w:t>
            </w:r>
            <w:proofErr w:type="spellStart"/>
            <w:r w:rsidRPr="00357D58">
              <w:rPr>
                <w:rFonts w:ascii="Arial" w:hAnsi="Arial" w:cs="Arial"/>
                <w:sz w:val="20"/>
                <w:szCs w:val="20"/>
              </w:rPr>
              <w:t>tests</w:t>
            </w:r>
            <w:proofErr w:type="spellEnd"/>
            <w:r w:rsidRPr="00357D58">
              <w:rPr>
                <w:rFonts w:ascii="Arial" w:hAnsi="Arial" w:cs="Arial"/>
                <w:sz w:val="20"/>
                <w:szCs w:val="20"/>
              </w:rPr>
              <w:t xml:space="preserve"> en s10/test_citimed_pipeline.py.</w:t>
            </w:r>
            <w:r w:rsidRPr="00357D58">
              <w:rPr>
                <w:rFonts w:ascii="Arial" w:hAnsi="Arial" w:cs="Arial"/>
                <w:sz w:val="20"/>
                <w:szCs w:val="20"/>
              </w:rPr>
              <w:br/>
              <w:t>• Auditoría SHA-256 sin texto clínico (salidas_s7/audit.log).</w:t>
            </w:r>
            <w:r w:rsidRPr="00357D58">
              <w:rPr>
                <w:rFonts w:ascii="Arial" w:hAnsi="Arial" w:cs="Arial"/>
                <w:sz w:val="20"/>
                <w:szCs w:val="20"/>
              </w:rPr>
              <w:br/>
            </w:r>
            <w:r w:rsidRPr="00357D58">
              <w:rPr>
                <w:rFonts w:ascii="Arial" w:hAnsi="Arial" w:cs="Arial"/>
                <w:sz w:val="20"/>
                <w:szCs w:val="20"/>
                <w:lang w:val="en-US"/>
              </w:rPr>
              <w:t xml:space="preserve">• Fallback TF-IDF </w:t>
            </w:r>
            <w:proofErr w:type="spellStart"/>
            <w:r w:rsidRPr="00357D58">
              <w:rPr>
                <w:rFonts w:ascii="Arial" w:hAnsi="Arial" w:cs="Arial"/>
                <w:sz w:val="20"/>
                <w:szCs w:val="20"/>
                <w:lang w:val="en-US"/>
              </w:rPr>
              <w:t>si</w:t>
            </w:r>
            <w:proofErr w:type="spellEnd"/>
            <w:r w:rsidRPr="00357D58">
              <w:rPr>
                <w:rFonts w:ascii="Arial" w:hAnsi="Arial" w:cs="Arial"/>
                <w:sz w:val="20"/>
                <w:szCs w:val="20"/>
                <w:lang w:val="en-US"/>
              </w:rPr>
              <w:t xml:space="preserve"> </w:t>
            </w:r>
            <w:proofErr w:type="spellStart"/>
            <w:r w:rsidRPr="00357D58">
              <w:rPr>
                <w:rFonts w:ascii="Arial" w:hAnsi="Arial" w:cs="Arial"/>
                <w:sz w:val="20"/>
                <w:szCs w:val="20"/>
                <w:lang w:val="en-US"/>
              </w:rPr>
              <w:t>falla</w:t>
            </w:r>
            <w:proofErr w:type="spellEnd"/>
            <w:r w:rsidRPr="00357D58">
              <w:rPr>
                <w:rFonts w:ascii="Arial" w:hAnsi="Arial" w:cs="Arial"/>
                <w:sz w:val="20"/>
                <w:szCs w:val="20"/>
                <w:lang w:val="en-US"/>
              </w:rPr>
              <w:t xml:space="preserve"> API LLM (s7/test_fallback.py; </w:t>
            </w:r>
            <w:proofErr w:type="spellStart"/>
            <w:r w:rsidRPr="00357D58">
              <w:rPr>
                <w:rFonts w:ascii="Arial" w:hAnsi="Arial" w:cs="Arial"/>
                <w:sz w:val="20"/>
                <w:szCs w:val="20"/>
                <w:lang w:val="en-US"/>
              </w:rPr>
              <w:t>modo_degradado</w:t>
            </w:r>
            <w:proofErr w:type="spellEnd"/>
            <w:r w:rsidRPr="00357D58">
              <w:rPr>
                <w:rFonts w:ascii="Arial" w:hAnsi="Arial" w:cs="Arial"/>
                <w:sz w:val="20"/>
                <w:szCs w:val="20"/>
                <w:lang w:val="en-US"/>
              </w:rPr>
              <w:t>=True).</w:t>
            </w:r>
            <w:r w:rsidRPr="00357D58">
              <w:rPr>
                <w:rFonts w:ascii="Arial" w:hAnsi="Arial" w:cs="Arial"/>
                <w:sz w:val="20"/>
                <w:szCs w:val="20"/>
                <w:lang w:val="en-US"/>
              </w:rPr>
              <w:br/>
            </w:r>
            <w:r w:rsidRPr="00357D58">
              <w:rPr>
                <w:rFonts w:ascii="Arial" w:hAnsi="Arial" w:cs="Arial"/>
                <w:sz w:val="20"/>
                <w:szCs w:val="20"/>
              </w:rPr>
              <w:t>• Evaluación sesgo EN-ES: s7/eval_idioma.py, s7/eval_tfidf_idioma.py.</w:t>
            </w:r>
            <w:r w:rsidRPr="00357D58">
              <w:rPr>
                <w:rFonts w:ascii="Arial" w:hAnsi="Arial" w:cs="Arial"/>
                <w:sz w:val="20"/>
                <w:szCs w:val="20"/>
              </w:rPr>
              <w:br/>
              <w:t>• Protocolo formal CITIMED + aprobación comité de ética: pendiente organizacional.</w:t>
            </w:r>
          </w:p>
        </w:tc>
      </w:tr>
    </w:tbl>
    <w:p w14:paraId="1613F9E2" w14:textId="77777777" w:rsidR="005F3565" w:rsidRDefault="005F3565" w:rsidP="005F3565">
      <w:pPr>
        <w:pStyle w:val="Ttulo1"/>
        <w:spacing w:line="360" w:lineRule="auto"/>
        <w:rPr>
          <w:rFonts w:ascii="Arial" w:eastAsia="Arial" w:hAnsi="Arial" w:cs="Arial"/>
          <w:b/>
          <w:bCs/>
          <w:color w:val="auto"/>
          <w:sz w:val="20"/>
          <w:szCs w:val="20"/>
        </w:rPr>
      </w:pPr>
      <w:r w:rsidRPr="00357D58">
        <w:rPr>
          <w:rFonts w:ascii="Arial" w:eastAsia="Arial" w:hAnsi="Arial" w:cs="Arial"/>
          <w:b/>
          <w:bCs/>
          <w:color w:val="auto"/>
          <w:sz w:val="20"/>
          <w:szCs w:val="20"/>
        </w:rPr>
        <w:lastRenderedPageBreak/>
        <w:t>7. Conclusiones y trabajo restante</w:t>
      </w:r>
    </w:p>
    <w:p w14:paraId="44F32CEF" w14:textId="77777777" w:rsidR="005E4A29" w:rsidRDefault="005E4A29" w:rsidP="005E4A29"/>
    <w:p w14:paraId="331127F5" w14:textId="77777777" w:rsidR="005E4A29" w:rsidRDefault="005E4A29" w:rsidP="005E4A29">
      <w:pPr>
        <w:jc w:val="both"/>
      </w:pPr>
      <w:r>
        <w:t>7.1. Respuesta a observaciones de la Semana 7</w:t>
      </w:r>
    </w:p>
    <w:p w14:paraId="3436C270" w14:textId="77777777" w:rsidR="005E4A29" w:rsidRDefault="005E4A29" w:rsidP="005E4A29">
      <w:pPr>
        <w:jc w:val="both"/>
      </w:pPr>
      <w:r>
        <w:t xml:space="preserve">En la retroalimentación de la Semana 7 se identificaron dos deudas técnicas centrales para el despliegue en CITIMED: (i) la </w:t>
      </w:r>
      <w:proofErr w:type="gramStart"/>
      <w:r>
        <w:t>brecha inglés</w:t>
      </w:r>
      <w:proofErr w:type="gramEnd"/>
      <w:r>
        <w:t>–español del corpus y del pipeline, y (</w:t>
      </w:r>
      <w:proofErr w:type="spellStart"/>
      <w:r>
        <w:t>ii</w:t>
      </w:r>
      <w:proofErr w:type="spellEnd"/>
      <w:r>
        <w:t xml:space="preserve">) el desbalance extremo de la tarea a nivel de oración (prevalencia ≈ 4,5 % de errores en MEDEC), que limita la utilidad de métricas como </w:t>
      </w:r>
      <w:proofErr w:type="spellStart"/>
      <w:r>
        <w:t>accuracy</w:t>
      </w:r>
      <w:proofErr w:type="spellEnd"/>
      <w:r>
        <w:t xml:space="preserve"> y exige priorizar AUPRC y </w:t>
      </w:r>
      <w:proofErr w:type="spellStart"/>
      <w:r>
        <w:t>recall</w:t>
      </w:r>
      <w:proofErr w:type="spellEnd"/>
      <w:r>
        <w:t xml:space="preserve"> por tipo de error.</w:t>
      </w:r>
    </w:p>
    <w:p w14:paraId="33CE13C3" w14:textId="77777777" w:rsidR="005E4A29" w:rsidRDefault="005E4A29" w:rsidP="005E4A29">
      <w:pPr>
        <w:jc w:val="both"/>
      </w:pPr>
    </w:p>
    <w:p w14:paraId="03D8E7DA" w14:textId="77777777" w:rsidR="005E4A29" w:rsidRDefault="005E4A29" w:rsidP="005E4A29">
      <w:pPr>
        <w:jc w:val="both"/>
      </w:pPr>
      <w:r>
        <w:t xml:space="preserve">Durante S10 se avanzó en el diagnóstico y en la infraestructura para abordar esas deudas, sin cerrar aún la validación clínica en español a escala. Concretamente: (a) se implementaron evaluaciones de sesgo EN–ES (s7/eval_idioma.py, s7/eval_tfidf_idioma.py), confirmando que stop </w:t>
      </w:r>
      <w:proofErr w:type="spellStart"/>
      <w:r>
        <w:t>words</w:t>
      </w:r>
      <w:proofErr w:type="spellEnd"/>
      <w:r>
        <w:t xml:space="preserve"> en español mejoran el TF-IDF respecto a configuraciones solo en inglés; (b) se reporta AUPRC junto a ROC-AUC y se usa </w:t>
      </w:r>
      <w:proofErr w:type="spellStart"/>
      <w:r>
        <w:t>class_weight</w:t>
      </w:r>
      <w:proofErr w:type="spellEnd"/>
      <w:r>
        <w:t>="</w:t>
      </w:r>
      <w:proofErr w:type="spellStart"/>
      <w:r>
        <w:t>balanced</w:t>
      </w:r>
      <w:proofErr w:type="spellEnd"/>
      <w:r>
        <w:t xml:space="preserve">" en la regresión logística; (c) se inició el camino hacia corpus español con el piloto CITIMED (anonimización local, pipeline s10/probar_citimed.py, inferencia en español y </w:t>
      </w:r>
      <w:proofErr w:type="spellStart"/>
      <w:r>
        <w:t>eval</w:t>
      </w:r>
      <w:proofErr w:type="spellEnd"/>
      <w:r>
        <w:t xml:space="preserve"> </w:t>
      </w:r>
      <w:proofErr w:type="spellStart"/>
      <w:r>
        <w:t>cross-domain</w:t>
      </w:r>
      <w:proofErr w:type="spellEnd"/>
      <w:r>
        <w:t xml:space="preserve"> sobre plantilla odontológica etiquetada). Estas acciones mitigan el riesgo, pero no sustituyen un corpus CITIMED anotado de cientos o miles de oraciones.</w:t>
      </w:r>
    </w:p>
    <w:p w14:paraId="334338AA" w14:textId="77777777" w:rsidR="005E4A29" w:rsidRDefault="005E4A29" w:rsidP="005E4A29">
      <w:pPr>
        <w:jc w:val="both"/>
      </w:pPr>
    </w:p>
    <w:p w14:paraId="31ECEB47" w14:textId="34E19A84" w:rsidR="005E4A29" w:rsidRDefault="005E4A29" w:rsidP="005E4A29">
      <w:pPr>
        <w:jc w:val="both"/>
      </w:pPr>
      <w:r>
        <w:t xml:space="preserve">A </w:t>
      </w:r>
      <w:proofErr w:type="gramStart"/>
      <w:r>
        <w:t>continuación</w:t>
      </w:r>
      <w:proofErr w:type="gramEnd"/>
      <w:r>
        <w:t xml:space="preserve"> se alinea la recomendación docente de S7 con el estado del proyecto y el plan inmediato post-S10:</w:t>
      </w:r>
    </w:p>
    <w:p w14:paraId="4424EDEE" w14:textId="77777777" w:rsidR="005E4A29" w:rsidRDefault="005E4A29" w:rsidP="005E4A29"/>
    <w:tbl>
      <w:tblPr>
        <w:tblStyle w:val="Tabladelista3-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3098"/>
        <w:gridCol w:w="2899"/>
      </w:tblGrid>
      <w:tr w:rsidR="005E4A29" w:rsidRPr="005E4A29" w14:paraId="731C5CF6" w14:textId="77777777" w:rsidTr="005E4A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noWrap/>
            <w:hideMark/>
          </w:tcPr>
          <w:p w14:paraId="031CC158" w14:textId="24A807FB" w:rsidR="005E4A29" w:rsidRPr="005E4A29" w:rsidRDefault="005E4A29" w:rsidP="005E4A29">
            <w:pPr>
              <w:spacing w:line="360" w:lineRule="auto"/>
              <w:rPr>
                <w:rFonts w:ascii="Arial" w:eastAsia="Arial" w:hAnsi="Arial" w:cs="Arial"/>
                <w:b w:val="0"/>
                <w:bCs w:val="0"/>
                <w:sz w:val="20"/>
                <w:szCs w:val="20"/>
              </w:rPr>
            </w:pPr>
            <w:r w:rsidRPr="005E4A29">
              <w:rPr>
                <w:rFonts w:ascii="Arial" w:eastAsia="Arial" w:hAnsi="Arial" w:cs="Arial"/>
                <w:sz w:val="20"/>
                <w:szCs w:val="20"/>
              </w:rPr>
              <w:t>Recomendación S7</w:t>
            </w:r>
          </w:p>
        </w:tc>
        <w:tc>
          <w:tcPr>
            <w:tcW w:w="0" w:type="auto"/>
            <w:noWrap/>
            <w:hideMark/>
          </w:tcPr>
          <w:p w14:paraId="0131EEEA" w14:textId="77777777" w:rsidR="005E4A29" w:rsidRPr="005E4A29" w:rsidRDefault="005E4A29" w:rsidP="005E4A29">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r w:rsidRPr="005E4A29">
              <w:rPr>
                <w:rFonts w:ascii="Arial" w:eastAsia="Arial" w:hAnsi="Arial" w:cs="Arial"/>
                <w:b w:val="0"/>
                <w:bCs w:val="0"/>
                <w:sz w:val="20"/>
                <w:szCs w:val="20"/>
              </w:rPr>
              <w:t>Avance hasta S10</w:t>
            </w:r>
          </w:p>
        </w:tc>
        <w:tc>
          <w:tcPr>
            <w:tcW w:w="0" w:type="auto"/>
            <w:noWrap/>
            <w:hideMark/>
          </w:tcPr>
          <w:p w14:paraId="73A74559" w14:textId="77777777" w:rsidR="005E4A29" w:rsidRPr="005E4A29" w:rsidRDefault="005E4A29" w:rsidP="005E4A29">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0"/>
                <w:szCs w:val="20"/>
              </w:rPr>
            </w:pPr>
            <w:proofErr w:type="spellStart"/>
            <w:r w:rsidRPr="005E4A29">
              <w:rPr>
                <w:rFonts w:ascii="Arial" w:eastAsia="Arial" w:hAnsi="Arial" w:cs="Arial"/>
                <w:b w:val="0"/>
                <w:bCs w:val="0"/>
                <w:sz w:val="20"/>
                <w:szCs w:val="20"/>
              </w:rPr>
              <w:t>Próximo</w:t>
            </w:r>
            <w:proofErr w:type="spellEnd"/>
            <w:r w:rsidRPr="005E4A29">
              <w:rPr>
                <w:rFonts w:ascii="Arial" w:eastAsia="Arial" w:hAnsi="Arial" w:cs="Arial"/>
                <w:b w:val="0"/>
                <w:bCs w:val="0"/>
                <w:sz w:val="20"/>
                <w:szCs w:val="20"/>
              </w:rPr>
              <w:t xml:space="preserve"> paso (</w:t>
            </w:r>
            <w:proofErr w:type="spellStart"/>
            <w:r w:rsidRPr="005E4A29">
              <w:rPr>
                <w:rFonts w:ascii="Arial" w:eastAsia="Arial" w:hAnsi="Arial" w:cs="Arial"/>
                <w:b w:val="0"/>
                <w:bCs w:val="0"/>
                <w:sz w:val="20"/>
                <w:szCs w:val="20"/>
              </w:rPr>
              <w:t>priorizado</w:t>
            </w:r>
            <w:proofErr w:type="spellEnd"/>
            <w:r w:rsidRPr="005E4A29">
              <w:rPr>
                <w:rFonts w:ascii="Arial" w:eastAsia="Arial" w:hAnsi="Arial" w:cs="Arial"/>
                <w:b w:val="0"/>
                <w:bCs w:val="0"/>
                <w:sz w:val="20"/>
                <w:szCs w:val="20"/>
              </w:rPr>
              <w:t>)</w:t>
            </w:r>
          </w:p>
        </w:tc>
      </w:tr>
      <w:tr w:rsidR="005E4A29" w:rsidRPr="005E4A29" w14:paraId="7F24C416" w14:textId="77777777" w:rsidTr="005E4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2273D49" w14:textId="77777777" w:rsidR="005E4A29" w:rsidRPr="005E4A29" w:rsidRDefault="005E4A29" w:rsidP="005E4A29">
            <w:r w:rsidRPr="005E4A29">
              <w:t>(1) Aumentar datos en español vía CITIMED anonimizado (meta: 500–1000 oraciones, etiquetado parcial)</w:t>
            </w:r>
          </w:p>
        </w:tc>
        <w:tc>
          <w:tcPr>
            <w:tcW w:w="0" w:type="auto"/>
            <w:tcBorders>
              <w:top w:val="none" w:sz="0" w:space="0" w:color="auto"/>
              <w:bottom w:val="none" w:sz="0" w:space="0" w:color="auto"/>
            </w:tcBorders>
            <w:hideMark/>
          </w:tcPr>
          <w:p w14:paraId="5666CCFF" w14:textId="77777777" w:rsidR="005E4A29" w:rsidRPr="005E4A29" w:rsidRDefault="005E4A29" w:rsidP="005E4A29">
            <w:pPr>
              <w:cnfStyle w:val="000000100000" w:firstRow="0" w:lastRow="0" w:firstColumn="0" w:lastColumn="0" w:oddVBand="0" w:evenVBand="0" w:oddHBand="1" w:evenHBand="0" w:firstRowFirstColumn="0" w:firstRowLastColumn="0" w:lastRowFirstColumn="0" w:lastRowLastColumn="0"/>
            </w:pPr>
            <w:proofErr w:type="spellStart"/>
            <w:r w:rsidRPr="005E4A29">
              <w:t>Anonimizador</w:t>
            </w:r>
            <w:proofErr w:type="spellEnd"/>
            <w:r w:rsidRPr="005E4A29">
              <w:t xml:space="preserve"> operativo; pipeline reproducible; piloto con historia sintética anonimizada e inferencia segmentada; </w:t>
            </w:r>
            <w:proofErr w:type="spellStart"/>
            <w:r w:rsidRPr="005E4A29">
              <w:t>eval</w:t>
            </w:r>
            <w:proofErr w:type="spellEnd"/>
            <w:r w:rsidRPr="005E4A29">
              <w:t xml:space="preserve"> sobre plantilla odontológica (n pequeño)</w:t>
            </w:r>
          </w:p>
        </w:tc>
        <w:tc>
          <w:tcPr>
            <w:tcW w:w="0" w:type="auto"/>
            <w:tcBorders>
              <w:top w:val="none" w:sz="0" w:space="0" w:color="auto"/>
              <w:bottom w:val="none" w:sz="0" w:space="0" w:color="auto"/>
            </w:tcBorders>
            <w:hideMark/>
          </w:tcPr>
          <w:p w14:paraId="40D3244F" w14:textId="77777777" w:rsidR="005E4A29" w:rsidRPr="005E4A29" w:rsidRDefault="005E4A29" w:rsidP="005E4A29">
            <w:pPr>
              <w:cnfStyle w:val="000000100000" w:firstRow="0" w:lastRow="0" w:firstColumn="0" w:lastColumn="0" w:oddVBand="0" w:evenVBand="0" w:oddHBand="1" w:evenHBand="0" w:firstRowFirstColumn="0" w:firstRowLastColumn="0" w:lastRowFirstColumn="0" w:lastRowLastColumn="0"/>
            </w:pPr>
            <w:r w:rsidRPr="005E4A29">
              <w:t xml:space="preserve">Lote institucional anonimizado + etiquetado parcial de inconsistencias (medicación, diagnóstico/plan); ampliar CSV CITIMED y </w:t>
            </w:r>
            <w:proofErr w:type="spellStart"/>
            <w:r w:rsidRPr="005E4A29">
              <w:t>re-evaluar</w:t>
            </w:r>
            <w:proofErr w:type="spellEnd"/>
            <w:r w:rsidRPr="005E4A29">
              <w:t xml:space="preserve"> </w:t>
            </w:r>
            <w:proofErr w:type="spellStart"/>
            <w:r w:rsidRPr="005E4A29">
              <w:t>cross-domain</w:t>
            </w:r>
            <w:proofErr w:type="spellEnd"/>
            <w:r w:rsidRPr="005E4A29">
              <w:t xml:space="preserve"> y fine-</w:t>
            </w:r>
            <w:proofErr w:type="spellStart"/>
            <w:r w:rsidRPr="005E4A29">
              <w:t>tuning</w:t>
            </w:r>
            <w:proofErr w:type="spellEnd"/>
          </w:p>
        </w:tc>
      </w:tr>
      <w:tr w:rsidR="005E4A29" w:rsidRPr="005E4A29" w14:paraId="56E73D26" w14:textId="77777777" w:rsidTr="005E4A2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0837495" w14:textId="77777777" w:rsidR="005E4A29" w:rsidRPr="005E4A29" w:rsidRDefault="005E4A29" w:rsidP="005E4A29">
            <w:r w:rsidRPr="005E4A29">
              <w:t xml:space="preserve">(2) </w:t>
            </w:r>
            <w:proofErr w:type="spellStart"/>
            <w:r w:rsidRPr="005E4A29">
              <w:t>Features</w:t>
            </w:r>
            <w:proofErr w:type="spellEnd"/>
            <w:r w:rsidRPr="005E4A29">
              <w:t xml:space="preserve"> específicas para odontología (p. ej. </w:t>
            </w:r>
            <w:proofErr w:type="spellStart"/>
            <w:r w:rsidRPr="005E4A29">
              <w:t>BioWordVec</w:t>
            </w:r>
            <w:proofErr w:type="spellEnd"/>
            <w:r w:rsidRPr="005E4A29">
              <w:t xml:space="preserve">, </w:t>
            </w:r>
            <w:proofErr w:type="spellStart"/>
            <w:r w:rsidRPr="005E4A29">
              <w:t>SapBERT</w:t>
            </w:r>
            <w:proofErr w:type="spellEnd"/>
            <w:r w:rsidRPr="005E4A29">
              <w:t>) en lugar de solo TF-IDF</w:t>
            </w:r>
          </w:p>
        </w:tc>
        <w:tc>
          <w:tcPr>
            <w:tcW w:w="0" w:type="auto"/>
            <w:hideMark/>
          </w:tcPr>
          <w:p w14:paraId="0E1C43E3" w14:textId="77777777" w:rsidR="005E4A29" w:rsidRPr="005E4A29" w:rsidRDefault="005E4A29" w:rsidP="005E4A29">
            <w:pPr>
              <w:cnfStyle w:val="000000000000" w:firstRow="0" w:lastRow="0" w:firstColumn="0" w:lastColumn="0" w:oddVBand="0" w:evenVBand="0" w:oddHBand="0" w:evenHBand="0" w:firstRowFirstColumn="0" w:firstRowLastColumn="0" w:lastRowFirstColumn="0" w:lastRowLastColumn="0"/>
            </w:pPr>
            <w:r w:rsidRPr="005E4A29">
              <w:t xml:space="preserve">TF-IDF + rasgos numéricos siguen siendo el </w:t>
            </w:r>
            <w:proofErr w:type="spellStart"/>
            <w:r w:rsidRPr="005E4A29">
              <w:t>baseline</w:t>
            </w:r>
            <w:proofErr w:type="spellEnd"/>
            <w:r w:rsidRPr="005E4A29">
              <w:t xml:space="preserve"> fuerte (ROC-AUC ≈ 0,949 en MEDEC); RAG usa </w:t>
            </w:r>
            <w:proofErr w:type="spellStart"/>
            <w:r w:rsidRPr="005E4A29">
              <w:t>embeddings</w:t>
            </w:r>
            <w:proofErr w:type="spellEnd"/>
            <w:r w:rsidRPr="005E4A29">
              <w:t xml:space="preserve"> solo para recuperación, no como clasificador</w:t>
            </w:r>
          </w:p>
        </w:tc>
        <w:tc>
          <w:tcPr>
            <w:tcW w:w="0" w:type="auto"/>
            <w:hideMark/>
          </w:tcPr>
          <w:p w14:paraId="6D650114" w14:textId="77777777" w:rsidR="005E4A29" w:rsidRPr="005E4A29" w:rsidRDefault="005E4A29" w:rsidP="005E4A29">
            <w:pPr>
              <w:cnfStyle w:val="000000000000" w:firstRow="0" w:lastRow="0" w:firstColumn="0" w:lastColumn="0" w:oddVBand="0" w:evenVBand="0" w:oddHBand="0" w:evenHBand="0" w:firstRowFirstColumn="0" w:firstRowLastColumn="0" w:lastRowFirstColumn="0" w:lastRowLastColumn="0"/>
            </w:pPr>
            <w:r w:rsidRPr="005E4A29">
              <w:t xml:space="preserve">Piloto comparativo: </w:t>
            </w:r>
            <w:proofErr w:type="spellStart"/>
            <w:r w:rsidRPr="005E4A29">
              <w:t>SapBERT</w:t>
            </w:r>
            <w:proofErr w:type="spellEnd"/>
            <w:r w:rsidRPr="005E4A29">
              <w:t xml:space="preserve"> / </w:t>
            </w:r>
            <w:proofErr w:type="spellStart"/>
            <w:r w:rsidRPr="005E4A29">
              <w:t>BioClinicalBERT</w:t>
            </w:r>
            <w:proofErr w:type="spellEnd"/>
            <w:r w:rsidRPr="005E4A29">
              <w:t xml:space="preserve"> vs TF-IDF en </w:t>
            </w:r>
            <w:proofErr w:type="spellStart"/>
            <w:r w:rsidRPr="005E4A29">
              <w:t>subset</w:t>
            </w:r>
            <w:proofErr w:type="spellEnd"/>
            <w:r w:rsidRPr="005E4A29">
              <w:t xml:space="preserve"> odontológico CITIMED; métrica principal AUPRC y </w:t>
            </w:r>
            <w:proofErr w:type="spellStart"/>
            <w:r w:rsidRPr="005E4A29">
              <w:t>recall</w:t>
            </w:r>
            <w:proofErr w:type="spellEnd"/>
            <w:r w:rsidRPr="005E4A29">
              <w:t xml:space="preserve"> en farmacoterapia</w:t>
            </w:r>
          </w:p>
        </w:tc>
      </w:tr>
      <w:tr w:rsidR="005E4A29" w:rsidRPr="005E4A29" w14:paraId="6517CB03" w14:textId="77777777" w:rsidTr="005E4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021AF67" w14:textId="77777777" w:rsidR="005E4A29" w:rsidRPr="005E4A29" w:rsidRDefault="005E4A29" w:rsidP="005E4A29">
            <w:r w:rsidRPr="005E4A29">
              <w:lastRenderedPageBreak/>
              <w:t xml:space="preserve">(3) Manejo explícito del desbalance (SMOTE, </w:t>
            </w:r>
            <w:proofErr w:type="spellStart"/>
            <w:r w:rsidRPr="005E4A29">
              <w:t>weighted</w:t>
            </w:r>
            <w:proofErr w:type="spellEnd"/>
            <w:r w:rsidRPr="005E4A29">
              <w:t xml:space="preserve"> </w:t>
            </w:r>
            <w:proofErr w:type="spellStart"/>
            <w:r w:rsidRPr="005E4A29">
              <w:t>loss</w:t>
            </w:r>
            <w:proofErr w:type="spellEnd"/>
            <w:r w:rsidRPr="005E4A29">
              <w:t>) además de umbrales</w:t>
            </w:r>
          </w:p>
        </w:tc>
        <w:tc>
          <w:tcPr>
            <w:tcW w:w="0" w:type="auto"/>
            <w:tcBorders>
              <w:top w:val="none" w:sz="0" w:space="0" w:color="auto"/>
              <w:bottom w:val="none" w:sz="0" w:space="0" w:color="auto"/>
            </w:tcBorders>
            <w:hideMark/>
          </w:tcPr>
          <w:p w14:paraId="2752B8AB" w14:textId="77777777" w:rsidR="005E4A29" w:rsidRPr="005E4A29" w:rsidRDefault="005E4A29" w:rsidP="005E4A29">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E4A29">
              <w:rPr>
                <w:lang w:val="en-US"/>
              </w:rPr>
              <w:t>class_weight</w:t>
            </w:r>
            <w:proofErr w:type="spellEnd"/>
            <w:r w:rsidRPr="005E4A29">
              <w:rPr>
                <w:lang w:val="en-US"/>
              </w:rPr>
              <w:t xml:space="preserve">="balanced"; AUPRC </w:t>
            </w:r>
            <w:proofErr w:type="spellStart"/>
            <w:r w:rsidRPr="005E4A29">
              <w:rPr>
                <w:lang w:val="en-US"/>
              </w:rPr>
              <w:t>reportada</w:t>
            </w:r>
            <w:proofErr w:type="spellEnd"/>
            <w:r w:rsidRPr="005E4A29">
              <w:rPr>
                <w:lang w:val="en-US"/>
              </w:rPr>
              <w:t xml:space="preserve">; umbral configurable </w:t>
            </w:r>
            <w:proofErr w:type="spellStart"/>
            <w:r w:rsidRPr="005E4A29">
              <w:rPr>
                <w:lang w:val="en-US"/>
              </w:rPr>
              <w:t>en</w:t>
            </w:r>
            <w:proofErr w:type="spellEnd"/>
            <w:r w:rsidRPr="005E4A29">
              <w:rPr>
                <w:lang w:val="en-US"/>
              </w:rPr>
              <w:t xml:space="preserve"> demo/API</w:t>
            </w:r>
          </w:p>
        </w:tc>
        <w:tc>
          <w:tcPr>
            <w:tcW w:w="0" w:type="auto"/>
            <w:tcBorders>
              <w:top w:val="none" w:sz="0" w:space="0" w:color="auto"/>
              <w:bottom w:val="none" w:sz="0" w:space="0" w:color="auto"/>
            </w:tcBorders>
            <w:hideMark/>
          </w:tcPr>
          <w:p w14:paraId="2B833F15" w14:textId="77777777" w:rsidR="005E4A29" w:rsidRPr="005E4A29" w:rsidRDefault="005E4A29" w:rsidP="005E4A29">
            <w:pPr>
              <w:cnfStyle w:val="000000100000" w:firstRow="0" w:lastRow="0" w:firstColumn="0" w:lastColumn="0" w:oddVBand="0" w:evenVBand="0" w:oddHBand="1" w:evenHBand="0" w:firstRowFirstColumn="0" w:firstRowLastColumn="0" w:lastRowFirstColumn="0" w:lastRowLastColumn="0"/>
            </w:pPr>
            <w:r w:rsidRPr="005E4A29">
              <w:t>Experimento con SMOTE a nivel de oración (</w:t>
            </w:r>
            <w:proofErr w:type="spellStart"/>
            <w:r w:rsidRPr="005E4A29">
              <w:t>train</w:t>
            </w:r>
            <w:proofErr w:type="spellEnd"/>
            <w:r w:rsidRPr="005E4A29">
              <w:t xml:space="preserve"> MEDEC y/o CITIMED) vs </w:t>
            </w:r>
            <w:proofErr w:type="spellStart"/>
            <w:r w:rsidRPr="005E4A29">
              <w:t>balanced</w:t>
            </w:r>
            <w:proofErr w:type="spellEnd"/>
            <w:r w:rsidRPr="005E4A29">
              <w:t xml:space="preserve"> LR; calibración de umbral por prevalencia estimada en CITIMED</w:t>
            </w:r>
          </w:p>
        </w:tc>
      </w:tr>
    </w:tbl>
    <w:p w14:paraId="27950B74" w14:textId="77777777" w:rsidR="005E4A29" w:rsidRDefault="005E4A29" w:rsidP="005E4A29"/>
    <w:p w14:paraId="5CD42FBE" w14:textId="6D8F2540" w:rsidR="005E4A29" w:rsidRPr="005E4A29" w:rsidRDefault="005E4A29" w:rsidP="005E4A29">
      <w:pPr>
        <w:jc w:val="both"/>
      </w:pPr>
      <w:r w:rsidRPr="005E4A29">
        <w:t xml:space="preserve">En síntesis, S10 responde parcialmente a S7: se cuantificó el sesgo idioma, se priorizó AUPRC frente al desbalance y se habilitó la ruta de datos en español. La principal deuda técnica persiste hasta contar con corpus CITIMED anotado (500–1000 oraciones como mínimo razonable) y con experimentos de </w:t>
      </w:r>
      <w:proofErr w:type="spellStart"/>
      <w:r w:rsidRPr="005E4A29">
        <w:t>embeddings</w:t>
      </w:r>
      <w:proofErr w:type="spellEnd"/>
      <w:r w:rsidRPr="005E4A29">
        <w:t xml:space="preserve"> clínicos y rebalanceo más allá del ajuste de umbrales. Esas tres líneas constituyen el eje del trabajo inmediato posterior a esta entrega</w:t>
      </w:r>
    </w:p>
    <w:p w14:paraId="48FC257A" w14:textId="77777777" w:rsidR="005E4A29" w:rsidRPr="005E4A29" w:rsidRDefault="005E4A29" w:rsidP="005E4A29"/>
    <w:p w14:paraId="4FBC32DC" w14:textId="7DFD4405" w:rsidR="003A7373" w:rsidRPr="00357D58" w:rsidRDefault="005E4A29" w:rsidP="005F3565">
      <w:pPr>
        <w:spacing w:after="90" w:line="360" w:lineRule="auto"/>
        <w:jc w:val="both"/>
        <w:rPr>
          <w:rFonts w:ascii="Arial" w:eastAsia="Arial" w:hAnsi="Arial" w:cs="Arial"/>
          <w:sz w:val="20"/>
          <w:szCs w:val="20"/>
        </w:rPr>
      </w:pPr>
      <w:r>
        <w:rPr>
          <w:rFonts w:ascii="Arial" w:eastAsia="Arial" w:hAnsi="Arial" w:cs="Arial"/>
          <w:sz w:val="20"/>
          <w:szCs w:val="20"/>
        </w:rPr>
        <w:t xml:space="preserve">7.2. </w:t>
      </w:r>
      <w:r w:rsidR="005F3565" w:rsidRPr="00357D58">
        <w:rPr>
          <w:rFonts w:ascii="Arial" w:eastAsia="Arial" w:hAnsi="Arial" w:cs="Arial"/>
          <w:sz w:val="20"/>
          <w:szCs w:val="20"/>
        </w:rPr>
        <w:t xml:space="preserve">Hasta la semana 10, el proyecto cuenta con un problema bien delimitado, arquitectura implementada y evaluada sobre MEDEC, pipeline reproducible (s6/, s7/, api/, demo/) y línea base cuantitativa: ROC-AUC 0,949, AUPRC 0,419, localización 84,6 %. La comparación tripartita confirma ventaja de TF-IDF en modo </w:t>
      </w:r>
      <w:proofErr w:type="spellStart"/>
      <w:r w:rsidR="005F3565" w:rsidRPr="00357D58">
        <w:rPr>
          <w:rFonts w:ascii="Arial" w:eastAsia="Arial" w:hAnsi="Arial" w:cs="Arial"/>
          <w:sz w:val="20"/>
          <w:szCs w:val="20"/>
        </w:rPr>
        <w:t>mock</w:t>
      </w:r>
      <w:proofErr w:type="spellEnd"/>
      <w:r w:rsidR="005F3565" w:rsidRPr="00357D58">
        <w:rPr>
          <w:rFonts w:ascii="Arial" w:eastAsia="Arial" w:hAnsi="Arial" w:cs="Arial"/>
          <w:sz w:val="20"/>
          <w:szCs w:val="20"/>
        </w:rPr>
        <w:t xml:space="preserve"> (LLM AUC≈0,5); evaluación con API/Ollama real pendiente. Como avance CITIMED (no corpus final), se validó anonimización local, inferencia piloto sobre 1 historia(s) anonimizada(s) (10 oraciones, sin mezclar en métricas AUC) y </w:t>
      </w:r>
      <w:proofErr w:type="spellStart"/>
      <w:r w:rsidR="005F3565" w:rsidRPr="00357D58">
        <w:rPr>
          <w:rFonts w:ascii="Arial" w:eastAsia="Arial" w:hAnsi="Arial" w:cs="Arial"/>
          <w:sz w:val="20"/>
          <w:szCs w:val="20"/>
        </w:rPr>
        <w:t>eval</w:t>
      </w:r>
      <w:proofErr w:type="spellEnd"/>
      <w:r w:rsidR="005F3565" w:rsidRPr="00357D58">
        <w:rPr>
          <w:rFonts w:ascii="Arial" w:eastAsia="Arial" w:hAnsi="Arial" w:cs="Arial"/>
          <w:sz w:val="20"/>
          <w:szCs w:val="20"/>
        </w:rPr>
        <w:t xml:space="preserve"> </w:t>
      </w:r>
      <w:proofErr w:type="spellStart"/>
      <w:r w:rsidR="005F3565" w:rsidRPr="00357D58">
        <w:rPr>
          <w:rFonts w:ascii="Arial" w:eastAsia="Arial" w:hAnsi="Arial" w:cs="Arial"/>
          <w:sz w:val="20"/>
          <w:szCs w:val="20"/>
        </w:rPr>
        <w:t>cross-domain</w:t>
      </w:r>
      <w:proofErr w:type="spellEnd"/>
      <w:r w:rsidR="005F3565" w:rsidRPr="00357D58">
        <w:rPr>
          <w:rFonts w:ascii="Arial" w:eastAsia="Arial" w:hAnsi="Arial" w:cs="Arial"/>
          <w:sz w:val="20"/>
          <w:szCs w:val="20"/>
        </w:rPr>
        <w:t xml:space="preserve"> sobre plantilla odontológica etiquetada (n=4): ROC-AUC 1,000, AUPRC 1,000. API </w:t>
      </w:r>
      <w:proofErr w:type="spellStart"/>
      <w:r w:rsidR="005F3565" w:rsidRPr="00357D58">
        <w:rPr>
          <w:rFonts w:ascii="Arial" w:eastAsia="Arial" w:hAnsi="Arial" w:cs="Arial"/>
          <w:sz w:val="20"/>
          <w:szCs w:val="20"/>
        </w:rPr>
        <w:t>FastAPI</w:t>
      </w:r>
      <w:proofErr w:type="spellEnd"/>
      <w:r w:rsidR="005F3565" w:rsidRPr="00357D58">
        <w:rPr>
          <w:rFonts w:ascii="Arial" w:eastAsia="Arial" w:hAnsi="Arial" w:cs="Arial"/>
          <w:sz w:val="20"/>
          <w:szCs w:val="20"/>
        </w:rPr>
        <w:t xml:space="preserve"> verificada (GET /</w:t>
      </w:r>
      <w:proofErr w:type="spellStart"/>
      <w:r w:rsidR="005F3565" w:rsidRPr="00357D58">
        <w:rPr>
          <w:rFonts w:ascii="Arial" w:eastAsia="Arial" w:hAnsi="Arial" w:cs="Arial"/>
          <w:sz w:val="20"/>
          <w:szCs w:val="20"/>
        </w:rPr>
        <w:t>health</w:t>
      </w:r>
      <w:proofErr w:type="spellEnd"/>
      <w:r w:rsidR="005F3565" w:rsidRPr="00357D58">
        <w:rPr>
          <w:rFonts w:ascii="Arial" w:eastAsia="Arial" w:hAnsi="Arial" w:cs="Arial"/>
          <w:sz w:val="20"/>
          <w:szCs w:val="20"/>
        </w:rPr>
        <w:t xml:space="preserve">, POST /generar con alerta en ejemplo medicación). </w:t>
      </w:r>
    </w:p>
    <w:p w14:paraId="176615A4" w14:textId="6487FB2F" w:rsidR="005F3565" w:rsidRPr="00357D58" w:rsidRDefault="005F3565" w:rsidP="005F3565">
      <w:pPr>
        <w:spacing w:after="90" w:line="360" w:lineRule="auto"/>
        <w:jc w:val="both"/>
        <w:rPr>
          <w:rFonts w:ascii="Arial" w:hAnsi="Arial" w:cs="Arial"/>
          <w:sz w:val="20"/>
          <w:szCs w:val="20"/>
        </w:rPr>
      </w:pPr>
      <w:r w:rsidRPr="00357D58">
        <w:rPr>
          <w:rFonts w:ascii="Arial" w:eastAsia="Arial" w:hAnsi="Arial" w:cs="Arial"/>
          <w:sz w:val="20"/>
          <w:szCs w:val="20"/>
        </w:rPr>
        <w:t xml:space="preserve">El criterio de éxito para piloto clínico: corpus anotado con aval ético, mantener </w:t>
      </w:r>
      <w:proofErr w:type="spellStart"/>
      <w:r w:rsidRPr="00357D58">
        <w:rPr>
          <w:rFonts w:ascii="Arial" w:eastAsia="Arial" w:hAnsi="Arial" w:cs="Arial"/>
          <w:sz w:val="20"/>
          <w:szCs w:val="20"/>
        </w:rPr>
        <w:t>recall</w:t>
      </w:r>
      <w:proofErr w:type="spellEnd"/>
      <w:r w:rsidRPr="00357D58">
        <w:rPr>
          <w:rFonts w:ascii="Arial" w:eastAsia="Arial" w:hAnsi="Arial" w:cs="Arial"/>
          <w:sz w:val="20"/>
          <w:szCs w:val="20"/>
        </w:rPr>
        <w:t xml:space="preserve"> en farmacoterapia/diagnóstico, desplegar con Ollama </w:t>
      </w:r>
      <w:proofErr w:type="spellStart"/>
      <w:r w:rsidRPr="00357D58">
        <w:rPr>
          <w:rFonts w:ascii="Arial" w:eastAsia="Arial" w:hAnsi="Arial" w:cs="Arial"/>
          <w:sz w:val="20"/>
          <w:szCs w:val="20"/>
        </w:rPr>
        <w:t>on</w:t>
      </w:r>
      <w:proofErr w:type="spellEnd"/>
      <w:r w:rsidRPr="00357D58">
        <w:rPr>
          <w:rFonts w:ascii="Arial" w:eastAsia="Arial" w:hAnsi="Arial" w:cs="Arial"/>
          <w:sz w:val="20"/>
          <w:szCs w:val="20"/>
        </w:rPr>
        <w:t xml:space="preserve">-premise y </w:t>
      </w:r>
      <w:proofErr w:type="spellStart"/>
      <w:r w:rsidRPr="00357D58">
        <w:rPr>
          <w:rFonts w:ascii="Arial" w:eastAsia="Arial" w:hAnsi="Arial" w:cs="Arial"/>
          <w:sz w:val="20"/>
          <w:szCs w:val="20"/>
        </w:rPr>
        <w:t>fallback</w:t>
      </w:r>
      <w:proofErr w:type="spellEnd"/>
      <w:r w:rsidRPr="00357D58">
        <w:rPr>
          <w:rFonts w:ascii="Arial" w:eastAsia="Arial" w:hAnsi="Arial" w:cs="Arial"/>
          <w:sz w:val="20"/>
          <w:szCs w:val="20"/>
        </w:rPr>
        <w:t xml:space="preserve"> transparente.</w:t>
      </w:r>
    </w:p>
    <w:p w14:paraId="4258F371" w14:textId="77777777" w:rsidR="005F3565" w:rsidRPr="00357D58" w:rsidRDefault="005F3565" w:rsidP="005F3565">
      <w:pPr>
        <w:spacing w:after="40" w:line="360" w:lineRule="auto"/>
        <w:jc w:val="both"/>
        <w:rPr>
          <w:rFonts w:ascii="Arial" w:hAnsi="Arial" w:cs="Arial"/>
          <w:sz w:val="20"/>
          <w:szCs w:val="20"/>
        </w:rPr>
      </w:pPr>
      <w:r w:rsidRPr="00357D58">
        <w:rPr>
          <w:rFonts w:ascii="Arial" w:eastAsia="Arial" w:hAnsi="Arial" w:cs="Arial"/>
          <w:b/>
          <w:bCs/>
          <w:sz w:val="20"/>
          <w:szCs w:val="20"/>
        </w:rPr>
        <w:t xml:space="preserve">Trabajo futuro (post-S10): corpus CITIMED clínico anotado con aval ético, ampliar lote anonimizado, </w:t>
      </w:r>
      <w:proofErr w:type="spellStart"/>
      <w:r w:rsidRPr="00357D58">
        <w:rPr>
          <w:rFonts w:ascii="Arial" w:eastAsia="Arial" w:hAnsi="Arial" w:cs="Arial"/>
          <w:b/>
          <w:bCs/>
          <w:sz w:val="20"/>
          <w:szCs w:val="20"/>
        </w:rPr>
        <w:t>eval</w:t>
      </w:r>
      <w:proofErr w:type="spellEnd"/>
      <w:r w:rsidRPr="00357D58">
        <w:rPr>
          <w:rFonts w:ascii="Arial" w:eastAsia="Arial" w:hAnsi="Arial" w:cs="Arial"/>
          <w:b/>
          <w:bCs/>
          <w:sz w:val="20"/>
          <w:szCs w:val="20"/>
        </w:rPr>
        <w:t xml:space="preserve"> tripartita con API/Ollama real, cascada TF-IDF→LLM codificada, Docker/DVC/</w:t>
      </w:r>
      <w:proofErr w:type="spellStart"/>
      <w:r w:rsidRPr="00357D58">
        <w:rPr>
          <w:rFonts w:ascii="Arial" w:eastAsia="Arial" w:hAnsi="Arial" w:cs="Arial"/>
          <w:b/>
          <w:bCs/>
          <w:sz w:val="20"/>
          <w:szCs w:val="20"/>
        </w:rPr>
        <w:t>MLflow</w:t>
      </w:r>
      <w:proofErr w:type="spellEnd"/>
      <w:r w:rsidRPr="00357D58">
        <w:rPr>
          <w:rFonts w:ascii="Arial" w:eastAsia="Arial" w:hAnsi="Arial" w:cs="Arial"/>
          <w:b/>
          <w:bCs/>
          <w:sz w:val="20"/>
          <w:szCs w:val="20"/>
        </w:rPr>
        <w:t xml:space="preserve">, corrección sugerida y </w:t>
      </w:r>
      <w:proofErr w:type="spellStart"/>
      <w:r w:rsidRPr="00357D58">
        <w:rPr>
          <w:rFonts w:ascii="Arial" w:eastAsia="Arial" w:hAnsi="Arial" w:cs="Arial"/>
          <w:b/>
          <w:bCs/>
          <w:sz w:val="20"/>
          <w:szCs w:val="20"/>
        </w:rPr>
        <w:t>faithfulness</w:t>
      </w:r>
      <w:proofErr w:type="spellEnd"/>
      <w:r w:rsidRPr="00357D58">
        <w:rPr>
          <w:rFonts w:ascii="Arial" w:eastAsia="Arial" w:hAnsi="Arial" w:cs="Arial"/>
          <w:b/>
          <w:bCs/>
          <w:sz w:val="20"/>
          <w:szCs w:val="20"/>
        </w:rPr>
        <w:t xml:space="preserve"> RAG.</w:t>
      </w:r>
    </w:p>
    <w:p>
      <w:pPr>
        <w:pStyle w:val="Ttulo2"/>
        <w:spacing w:before="240" w:after="120" w:line="360" w:lineRule="auto"/>
        <w:ind w:firstLine="0"/>
        <w:jc w:val="left"/>
      </w:pPr>
      <w:r>
        <w:rPr>
          <w:rFonts w:ascii="Arial" w:hAnsi="Arial" w:cs="Arial" w:eastAsia="Arial"/>
          <w:b/>
          <w:sz w:val="20"/>
        </w:rPr>
        <w:t>3.5. Calidad y pruebas automatizadas (S11)</w:t>
      </w:r>
    </w:p>
    <w:p>
      <w:pPr>
        <w:spacing w:before="0" w:after="160" w:line="360" w:lineRule="auto"/>
        <w:ind w:firstLine="0"/>
        <w:jc w:val="both"/>
      </w:pPr>
      <w:r>
        <w:rPr>
          <w:rFonts w:ascii="Arial" w:hAnsi="Arial" w:cs="Arial" w:eastAsia="Arial"/>
          <w:sz w:val="20"/>
        </w:rPr>
        <w:t>La deuda explícita de S10 —pytest usado pero no declarado— se cierra en S11. El archivo requirements-dev.txt declara pytest&gt;=8.0 y pytest-cov; requirements.txt remite a ese archivo para no ensuciar el runtime. Un solo comando `python -m pytest` recoge api/, s7/test_fallback.py, s10/test_citimed_pipeline.py, s11/tests y s11/anonimizador_ocr/pruebas.</w:t>
      </w:r>
    </w:p>
    <w:p>
      <w:pPr>
        <w:spacing w:before="0" w:after="160" w:line="360" w:lineRule="auto"/>
        <w:ind w:firstLine="0"/>
        <w:jc w:val="both"/>
      </w:pPr>
      <w:r>
        <w:rPr>
          <w:rFonts w:ascii="Arial" w:hAnsi="Arial" w:cs="Arial" w:eastAsia="Arial"/>
          <w:sz w:val="20"/>
        </w:rPr>
        <w:t>Las pruebas que invocan Tesseract se marcan con @pytest.mark.requiere_ocr y se omiten si el binario no está instalado, de modo que la suite no falla en la máquina de un evaluador. El frontend se verifica con `npm test` (node --test). Evidencia: s11/evidencias/reporte_pytest.txt.</w:t>
      </w:r>
    </w:p>
    <w:p>
      <w:pPr>
        <w:pStyle w:val="Ttulo2"/>
        <w:spacing w:before="240" w:after="120" w:line="360" w:lineRule="auto"/>
        <w:ind w:firstLine="0"/>
        <w:jc w:val="left"/>
      </w:pPr>
      <w:r>
        <w:rPr>
          <w:rFonts w:ascii="Arial" w:hAnsi="Arial" w:cs="Arial" w:eastAsia="Arial"/>
          <w:b/>
          <w:sz w:val="20"/>
        </w:rPr>
        <w:t>3.6. Anonimización OCR de historias reales</w:t>
      </w:r>
    </w:p>
    <w:p>
      <w:pPr>
        <w:jc w:val="center"/>
      </w:pPr>
      <w:r>
        <w:drawing>
          <wp:inline xmlns:a="http://schemas.openxmlformats.org/drawingml/2006/main" xmlns:pic="http://schemas.openxmlformats.org/drawingml/2006/picture">
            <wp:extent cx="5120640" cy="1536192"/>
            <wp:docPr id="1744686819" name="Picture 17446868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1536192"/>
                    </a:xfrm>
                    <a:prstGeom prst="rect"/>
                  </pic:spPr>
                </pic:pic>
              </a:graphicData>
            </a:graphic>
          </wp:inline>
        </w:drawing>
      </w:r>
    </w:p>
    <w:p>
      <w:pPr>
        <w:jc w:val="center"/>
      </w:pPr>
      <w:r>
        <w:rPr>
          <w:i/>
        </w:rPr>
        <w:t>Figura S11-6. Curvas ROC/PR del TF-IDF ajustado (referencia S6/S10).</w:t>
      </w:r>
    </w:p>
    <w:p>
      <w:pPr>
        <w:jc w:val="center"/>
      </w:pPr>
      <w:r>
        <w:drawing>
          <wp:inline xmlns:a="http://schemas.openxmlformats.org/drawingml/2006/main" xmlns:pic="http://schemas.openxmlformats.org/drawingml/2006/picture">
            <wp:extent cx="5120640" cy="2987040"/>
            <wp:docPr id="1744686815" name="Picture 1744686815"/>
            <wp:cNvGraphicFramePr>
              <a:graphicFrameLocks noChangeAspect="1"/>
            </wp:cNvGraphicFramePr>
            <a:graphic>
              <a:graphicData uri="http://schemas.openxmlformats.org/drawingml/2006/picture">
                <pic:pic>
                  <pic:nvPicPr>
                    <pic:cNvPr id="0" name="hallazgos_por_etiqueta.png"/>
                    <pic:cNvPicPr/>
                  </pic:nvPicPr>
                  <pic:blipFill>
                    <a:blip r:embed="rId22"/>
                    <a:stretch>
                      <a:fillRect/>
                    </a:stretch>
                  </pic:blipFill>
                  <pic:spPr>
                    <a:xfrm>
                      <a:off x="0" y="0"/>
                      <a:ext cx="5120640" cy="2987040"/>
                    </a:xfrm>
                    <a:prstGeom prst="rect"/>
                  </pic:spPr>
                </pic:pic>
              </a:graphicData>
            </a:graphic>
          </wp:inline>
        </w:drawing>
      </w:r>
    </w:p>
    <w:p>
      <w:pPr>
        <w:jc w:val="center"/>
      </w:pPr>
      <w:r>
        <w:rPr>
          <w:i/>
        </w:rPr>
        <w:t>Figura S11-2. Hallazgos de de-identificación por etiqueta (agregados, sin texto).</w:t>
      </w:r>
    </w:p>
    <w:p>
      <w:pPr>
        <w:spacing w:before="0" w:after="160" w:line="360" w:lineRule="auto"/>
        <w:ind w:firstLine="0"/>
        <w:jc w:val="both"/>
      </w:pPr>
      <w:r>
        <w:rPr>
          <w:rFonts w:ascii="Arial" w:hAnsi="Arial" w:cs="Arial" w:eastAsia="Arial"/>
          <w:sz w:val="20"/>
        </w:rPr>
        <w:t>El anonimizador 1.5 (s11/anonimizador_ocr/) trabaja sobre PDF escaneado: rasteriza, reconoce con Tesseract, detecta identificadores ecuatorianos y tacha a nivel de píxel. Cuatro capas: (1) reglas con dígito verificador de cédula; (2) contexto + NER spaCy; (3) tachado junto a etiquetas guiado por máscara de tinta (manuscrito); (4) zonas fijas por plantilla JSON.</w:t>
      </w:r>
    </w:p>
    <w:p>
      <w:pPr>
        <w:spacing w:before="0" w:after="160" w:line="360" w:lineRule="auto"/>
        <w:ind w:firstLine="0"/>
        <w:jc w:val="both"/>
      </w:pPr>
      <w:r>
        <w:rPr>
          <w:rFonts w:ascii="Arial" w:hAnsi="Arial" w:cs="Arial" w:eastAsia="Arial"/>
          <w:sz w:val="20"/>
        </w:rPr>
        <w:t>Corrida hc0001: 20 páginas, 127 hallazgos, 87 cajas, 1 página a revisión (confianza OCR 40,2 %). Procesamiento 77.5 s, 100 % local. Agregados sin texto: s11/evidencias/anonimizacion_agregados.json.</w:t>
      </w:r>
    </w:p>
    <w:p>
      <w:pPr>
        <w:pStyle w:val="Ttulo2"/>
        <w:spacing w:before="240" w:after="120" w:line="360" w:lineRule="auto"/>
        <w:ind w:firstLine="0"/>
        <w:jc w:val="left"/>
      </w:pPr>
      <w:r>
        <w:rPr>
          <w:rFonts w:ascii="Arial" w:hAnsi="Arial" w:cs="Arial" w:eastAsia="Arial"/>
          <w:b/>
          <w:sz w:val="20"/>
        </w:rPr>
        <w:t>3.7. Verificación humana y recall de de-identificación</w:t>
      </w:r>
    </w:p>
    <w:p>
      <w:pPr>
        <w:jc w:val="center"/>
      </w:pPr>
      <w:r>
        <w:drawing>
          <wp:inline xmlns:a="http://schemas.openxmlformats.org/drawingml/2006/main" xmlns:pic="http://schemas.openxmlformats.org/drawingml/2006/picture">
            <wp:extent cx="5120640" cy="2987040"/>
            <wp:docPr id="1744686816" name="Picture 1744686816"/>
            <wp:cNvGraphicFramePr>
              <a:graphicFrameLocks noChangeAspect="1"/>
            </wp:cNvGraphicFramePr>
            <a:graphic>
              <a:graphicData uri="http://schemas.openxmlformats.org/drawingml/2006/picture">
                <pic:pic>
                  <pic:nvPicPr>
                    <pic:cNvPr id="0" name="recall_deidentificacion.png"/>
                    <pic:cNvPicPr/>
                  </pic:nvPicPr>
                  <pic:blipFill>
                    <a:blip r:embed="rId23"/>
                    <a:stretch>
                      <a:fillRect/>
                    </a:stretch>
                  </pic:blipFill>
                  <pic:spPr>
                    <a:xfrm>
                      <a:off x="0" y="0"/>
                      <a:ext cx="5120640" cy="2987040"/>
                    </a:xfrm>
                    <a:prstGeom prst="rect"/>
                  </pic:spPr>
                </pic:pic>
              </a:graphicData>
            </a:graphic>
          </wp:inline>
        </w:drawing>
      </w:r>
    </w:p>
    <w:p>
      <w:pPr>
        <w:jc w:val="center"/>
      </w:pPr>
      <w:r>
        <w:rPr>
          <w:i/>
        </w:rPr>
        <w:t>Figura S11-3. Recall de de-identificación en la capa de texto del PDF tachado.</w:t>
      </w:r>
    </w:p>
    <w:p>
      <w:pPr>
        <w:spacing w:before="0" w:after="160" w:line="360" w:lineRule="auto"/>
        <w:ind w:firstLine="0"/>
        <w:jc w:val="both"/>
      </w:pPr>
      <w:r>
        <w:rPr>
          <w:rFonts w:ascii="Arial" w:hAnsi="Arial" w:cs="Arial" w:eastAsia="Arial"/>
          <w:sz w:val="20"/>
        </w:rPr>
        <w:t>Los 127 hallazgos dicen qué se detectó, no cuántos identificadores había. S11 consolida una primera pasada sobre la capa de texto del PDF ya tachado (--buscable) más los conteos del pipeline. Resultado (cota inferior de presentes = tachados + residuos de capa de texto): recall CEDULA = 1,000, HC = 1,000, DIRECCION = 1,000, NOMBRE = 0,898.</w:t>
      </w:r>
    </w:p>
    <w:p>
      <w:pPr>
        <w:spacing w:before="0" w:after="160" w:line="360" w:lineRule="auto"/>
        <w:ind w:firstLine="0"/>
        <w:jc w:val="both"/>
      </w:pPr>
      <w:r>
        <w:rPr>
          <w:rFonts w:ascii="Arial" w:hAnsi="Arial" w:cs="Arial" w:eastAsia="Arial"/>
          <w:sz w:val="20"/>
        </w:rPr>
        <w:t>El criterio de bloqueo (100 % en NOMBRE, CÉDULA y HC) no se cumple aún en NOMBRE: el tamizado halló 13 residuos de categoría NOMBRE en 11 oraciones, que se omitieron del corpus (ciclo de corrección). CÉDULA y HC sí cumplen el 100 % en esta capa. La página 10 se reporta aparte (manuscrito, confianza 40,2 %). La revisión visual dual de las 20 páginas originales sigue siendo el protocolo (s11/docs/protocolo_verificacion_humana.md); este informe no publica texto ni imágenes de revisión. Registro: s11/evidencias/verificacion_humana.csv.</w:t>
      </w:r>
    </w:p>
    <w:p>
      <w:pPr>
        <w:pStyle w:val="Ttulo2"/>
        <w:spacing w:before="240" w:after="120" w:line="360" w:lineRule="auto"/>
        <w:ind w:firstLine="0"/>
        <w:jc w:val="left"/>
      </w:pPr>
      <w:r>
        <w:rPr>
          <w:rFonts w:ascii="Arial" w:hAnsi="Arial" w:cs="Arial" w:eastAsia="Arial"/>
          <w:b/>
          <w:sz w:val="20"/>
        </w:rPr>
        <w:t>3.8. Corpus CITIMED anotado (muestra piloto)</w:t>
      </w:r>
    </w:p>
    <w:p>
      <w:pPr>
        <w:spacing w:before="0" w:after="160" w:line="360" w:lineRule="auto"/>
        <w:ind w:firstLine="0"/>
        <w:jc w:val="both"/>
      </w:pPr>
      <w:r>
        <w:rPr>
          <w:rFonts w:ascii="Arial" w:hAnsi="Arial" w:cs="Arial" w:eastAsia="Arial"/>
          <w:sz w:val="20"/>
        </w:rPr>
        <w:t>Desde el PDF buscable se segmentaron oraciones con el mismo criterio de utilidad clínica. Tras omitir residuos: 96 oraciones extraídas de 20 páginas, más 4 oraciones de la plantilla odontológica etiquetada. Total de evaluación: 100 oraciones, 2 positivas (prevalencia 0.02).</w:t>
      </w:r>
    </w:p>
    <w:p>
      <w:pPr>
        <w:spacing w:before="0" w:after="160" w:line="360" w:lineRule="auto"/>
        <w:ind w:firstLine="0"/>
        <w:jc w:val="both"/>
      </w:pPr>
      <w:r>
        <w:rPr>
          <w:rFonts w:ascii="Arial" w:hAnsi="Arial" w:cs="Arial" w:eastAsia="Arial"/>
          <w:sz w:val="20"/>
        </w:rPr>
        <w:t>Doble ciego sobre 29 oraciones: kappa de Cohen = 1.0. Eval cross-domain MEDEC→CITIMED: ROC-AUC 0,735, AUPRC 0,269. Es una muestra piloto (por debajo de 500–1000 oraciones sugeridas en S7), declarada como tal. El CSV no se versiona; agregados en s11/evidencias/reporte_anotacion.json. Guía: s11/docs/guia_anotacion.md.</w:t>
      </w:r>
    </w:p>
    <w:p>
      <w:pPr>
        <w:pStyle w:val="Ttulo2"/>
        <w:spacing w:before="240" w:after="120" w:line="360" w:lineRule="auto"/>
        <w:ind w:firstLine="0"/>
        <w:jc w:val="left"/>
      </w:pPr>
      <w:r>
        <w:rPr>
          <w:rFonts w:ascii="Arial" w:hAnsi="Arial" w:cs="Arial" w:eastAsia="Arial"/>
          <w:b/>
          <w:sz w:val="20"/>
        </w:rPr>
        <w:t>4.4. Evaluación con LLM real (cierre de la limitación mock)</w:t>
      </w:r>
    </w:p>
    <w:p>
      <w:pPr>
        <w:jc w:val="center"/>
      </w:pPr>
      <w:r>
        <w:drawing>
          <wp:inline xmlns:a="http://schemas.openxmlformats.org/drawingml/2006/main" xmlns:pic="http://schemas.openxmlformats.org/drawingml/2006/picture">
            <wp:extent cx="5120640" cy="2987040"/>
            <wp:docPr id="1744686814" name="Picture 1744686814"/>
            <wp:cNvGraphicFramePr>
              <a:graphicFrameLocks noChangeAspect="1"/>
            </wp:cNvGraphicFramePr>
            <a:graphic>
              <a:graphicData uri="http://schemas.openxmlformats.org/drawingml/2006/picture">
                <pic:pic>
                  <pic:nvPicPr>
                    <pic:cNvPr id="0" name="tripartita_mock_vs_real.png"/>
                    <pic:cNvPicPr/>
                  </pic:nvPicPr>
                  <pic:blipFill>
                    <a:blip r:embed="rId21"/>
                    <a:stretch>
                      <a:fillRect/>
                    </a:stretch>
                  </pic:blipFill>
                  <pic:spPr>
                    <a:xfrm>
                      <a:off x="0" y="0"/>
                      <a:ext cx="5120640" cy="2987040"/>
                    </a:xfrm>
                    <a:prstGeom prst="rect"/>
                  </pic:spPr>
                </pic:pic>
              </a:graphicData>
            </a:graphic>
          </wp:inline>
        </w:drawing>
      </w:r>
    </w:p>
    <w:p>
      <w:pPr>
        <w:jc w:val="center"/>
      </w:pPr>
      <w:r>
        <w:rPr>
          <w:i/>
        </w:rPr>
        <w:t>Figura S11-1. Comparación tripartita mock vs LLM real (MEDEC test, n=400).</w:t>
      </w:r>
    </w:p>
    <w:p>
      <w:pPr>
        <w:spacing w:before="0" w:after="160" w:line="360" w:lineRule="auto"/>
        <w:ind w:firstLine="0"/>
        <w:jc w:val="both"/>
      </w:pPr>
      <w:r>
        <w:rPr>
          <w:rFonts w:ascii="Arial" w:hAnsi="Arial" w:cs="Arial" w:eastAsia="Arial"/>
          <w:sz w:val="20"/>
        </w:rPr>
        <w:t>S10 reportó los brazos LLM en modo mock (ROC-AUC ≈ 0,50). S11 ejecutó eval_tripartita sobre 400 oraciones del test MEDEC con gpt-4o-mini (temperature=0, mock=false). MEDEC es público; CITIMED sigue reservado a Ollama on-premise.</w:t>
      </w:r>
    </w:p>
    <w:p>
      <w:pPr>
        <w:spacing w:before="0" w:after="160" w:line="360" w:lineRule="auto"/>
        <w:ind w:firstLine="0"/>
        <w:jc w:val="both"/>
      </w:pPr>
      <w:r>
        <w:rPr>
          <w:rFonts w:ascii="Arial" w:hAnsi="Arial" w:cs="Arial" w:eastAsia="Arial"/>
          <w:sz w:val="20"/>
        </w:rPr>
        <w:t>Resultados: TF-IDF ROC-AUC 0,948, AUPRC 0,406; LLM zero-shot 0,509 / 0,054 (587,2 ms/oración, USD 0,0128 / 1000); LLM+RAG 0,507 / 0,053 (USD 0,0300 / 1000). Mock vs real (zero-shot): 0,498 → 0,509.</w:t>
      </w:r>
    </w:p>
    <w:p>
      <w:pPr>
        <w:spacing w:before="0" w:after="160" w:line="360" w:lineRule="auto"/>
        <w:ind w:firstLine="0"/>
        <w:jc w:val="both"/>
      </w:pPr>
      <w:r>
        <w:rPr>
          <w:rFonts w:ascii="Arial" w:hAnsi="Arial" w:cs="Arial" w:eastAsia="Arial"/>
          <w:sz w:val="20"/>
        </w:rPr>
        <w:t>El LLM real no supera a TF-IDF; la ventaja léxica deja de atribuirse al mock. McNemar TF-IDF vs zero-shot p = 0,060. Costo medido inferior a la estimación de S7 (0,08 USD/1000). Evidencia: s11/evidencias/metricas_llm_real.json.</w:t>
      </w:r>
    </w:p>
    <w:p>
      <w:pPr>
        <w:pStyle w:val="Ttulo2"/>
        <w:spacing w:before="240" w:after="120" w:line="360" w:lineRule="auto"/>
        <w:ind w:firstLine="0"/>
        <w:jc w:val="left"/>
      </w:pPr>
      <w:r>
        <w:rPr>
          <w:rFonts w:ascii="Arial" w:hAnsi="Arial" w:cs="Arial" w:eastAsia="Arial"/>
          <w:b/>
          <w:sz w:val="20"/>
        </w:rPr>
        <w:t>5. Prototipo: historial SQLite y rediseño UI</w:t>
      </w:r>
    </w:p>
    <w:p>
      <w:pPr>
        <w:jc w:val="center"/>
      </w:pPr>
      <w:r>
        <w:drawing>
          <wp:inline xmlns:a="http://schemas.openxmlformats.org/drawingml/2006/main" xmlns:pic="http://schemas.openxmlformats.org/drawingml/2006/picture">
            <wp:extent cx="5120640" cy="3591276"/>
            <wp:docPr id="1744686818" name="Picture 1744686818"/>
            <wp:cNvGraphicFramePr>
              <a:graphicFrameLocks noChangeAspect="1"/>
            </wp:cNvGraphicFramePr>
            <a:graphic>
              <a:graphicData uri="http://schemas.openxmlformats.org/drawingml/2006/picture">
                <pic:pic>
                  <pic:nvPicPr>
                    <pic:cNvPr id="0" name="prototipo_inicio.png"/>
                    <pic:cNvPicPr/>
                  </pic:nvPicPr>
                  <pic:blipFill>
                    <a:blip r:embed="rId25"/>
                    <a:stretch>
                      <a:fillRect/>
                    </a:stretch>
                  </pic:blipFill>
                  <pic:spPr>
                    <a:xfrm>
                      <a:off x="0" y="0"/>
                      <a:ext cx="5120640" cy="3591276"/>
                    </a:xfrm>
                    <a:prstGeom prst="rect"/>
                  </pic:spPr>
                </pic:pic>
              </a:graphicData>
            </a:graphic>
          </wp:inline>
        </w:drawing>
      </w:r>
    </w:p>
    <w:p>
      <w:pPr>
        <w:jc w:val="center"/>
      </w:pPr>
      <w:r>
        <w:rPr>
          <w:i/>
        </w:rPr>
        <w:t>Figura S11-5. Vista inicial del prototipo rediseñado.</w:t>
      </w:r>
    </w:p>
    <w:p>
      <w:pPr>
        <w:jc w:val="center"/>
      </w:pPr>
      <w:r>
        <w:drawing>
          <wp:inline xmlns:a="http://schemas.openxmlformats.org/drawingml/2006/main" xmlns:pic="http://schemas.openxmlformats.org/drawingml/2006/picture">
            <wp:extent cx="5120640" cy="3591276"/>
            <wp:docPr id="1744686817" name="Picture 1744686817"/>
            <wp:cNvGraphicFramePr>
              <a:graphicFrameLocks noChangeAspect="1"/>
            </wp:cNvGraphicFramePr>
            <a:graphic>
              <a:graphicData uri="http://schemas.openxmlformats.org/drawingml/2006/picture">
                <pic:pic>
                  <pic:nvPicPr>
                    <pic:cNvPr id="0" name="prototipo_hallazgo.png"/>
                    <pic:cNvPicPr/>
                  </pic:nvPicPr>
                  <pic:blipFill>
                    <a:blip r:embed="rId24"/>
                    <a:stretch>
                      <a:fillRect/>
                    </a:stretch>
                  </pic:blipFill>
                  <pic:spPr>
                    <a:xfrm>
                      <a:off x="0" y="0"/>
                      <a:ext cx="5120640" cy="3591276"/>
                    </a:xfrm>
                    <a:prstGeom prst="rect"/>
                  </pic:spPr>
                </pic:pic>
              </a:graphicData>
            </a:graphic>
          </wp:inline>
        </w:drawing>
      </w:r>
    </w:p>
    <w:p>
      <w:pPr>
        <w:jc w:val="center"/>
      </w:pPr>
      <w:r>
        <w:rPr>
          <w:i/>
        </w:rPr>
        <w:t>Figura S11-4. Workspace clínico: hallazgo localizado (amoxicilina / penicilina).</w:t>
      </w:r>
    </w:p>
    <w:p>
      <w:pPr>
        <w:spacing w:before="0" w:after="160" w:line="360" w:lineRule="auto"/>
        <w:ind w:firstLine="0"/>
        <w:jc w:val="both"/>
      </w:pPr>
      <w:r>
        <w:rPr>
          <w:rFonts w:ascii="Arial" w:hAnsi="Arial" w:cs="Arial" w:eastAsia="Arial"/>
          <w:sz w:val="20"/>
        </w:rPr>
        <w:t>Entre S10 y S11 el prototipo pasó de demostración efímera a aplicación con estado. api/db.py persiste análisis en SQLite (UUID, marca UTC, resultado JSON, tope HISTORIAL_MAX_ITEMS=50). Rutas GET/DELETE /historial y /health ampliado.</w:t>
      </w:r>
    </w:p>
    <w:p>
      <w:pPr>
        <w:spacing w:before="0" w:after="160" w:line="360" w:lineRule="auto"/>
        <w:ind w:firstLine="0"/>
        <w:jc w:val="both"/>
      </w:pPr>
      <w:r>
        <w:rPr>
          <w:rFonts w:ascii="Arial" w:hAnsi="Arial" w:cs="Arial" w:eastAsia="Arial"/>
          <w:sz w:val="20"/>
        </w:rPr>
        <w:t>La interfaz React es un espacio de tres zonas (historial, nota, hallazgo) con disclaimer fijo, contraste verificado y prefers-reduced-motion. 14 pruebas de frontend en verde. Capturas: s11/evidencias/capturas/prototipo_*.png. s11/capture_prototipo.py reemplaza al inexistente s10/capture_demo.py.</w:t>
      </w:r>
    </w:p>
    <w:p>
      <w:pPr>
        <w:pStyle w:val="Ttulo2"/>
        <w:spacing w:before="240" w:after="120" w:line="360" w:lineRule="auto"/>
        <w:ind w:firstLine="0"/>
        <w:jc w:val="left"/>
      </w:pPr>
      <w:r>
        <w:rPr>
          <w:rFonts w:ascii="Arial" w:hAnsi="Arial" w:cs="Arial" w:eastAsia="Arial"/>
          <w:b/>
          <w:sz w:val="20"/>
        </w:rPr>
        <w:t>6. Ética y privacidad (ampliada)</w:t>
      </w:r>
    </w:p>
    <w:p>
      <w:pPr>
        <w:spacing w:before="0" w:after="160" w:line="360" w:lineRule="auto"/>
        <w:ind w:firstLine="0"/>
        <w:jc w:val="both"/>
      </w:pPr>
      <w:r>
        <w:rPr>
          <w:rFonts w:ascii="Arial" w:hAnsi="Arial" w:cs="Arial" w:eastAsia="Arial"/>
          <w:sz w:val="20"/>
        </w:rPr>
        <w:t>MEDEC (público, inglés) admite API externa. CITIMED (historias reales, español) no sale del equipo: de-identificación local, Ollama on-premise, originales y PNG de revisión fuera de git. Categorías redactadas alineadas con Safe Harbor HIPAA adaptadas a Ecuador (cédula con dígito verificador, RUC, HC, teléfono, correo, fecha de nacimiento, dirección, edad ≥ 90).</w:t>
      </w:r>
    </w:p>
    <w:p>
      <w:pPr>
        <w:spacing w:before="0" w:after="160" w:line="360" w:lineRule="auto"/>
        <w:ind w:firstLine="0"/>
        <w:jc w:val="both"/>
      </w:pPr>
      <w:r>
        <w:rPr>
          <w:rFonts w:ascii="Arial" w:hAnsi="Arial" w:cs="Arial" w:eastAsia="Arial"/>
          <w:sz w:val="20"/>
        </w:rPr>
        <w:t>La autorización institucional de CITIMED para uso académico está confirmada por el grupo; el documento de respaldo se conserva offline. Anexo: s11/docs/anexo_etico.md.</w:t>
      </w:r>
    </w:p>
    <w:p>
      <w:pPr>
        <w:pStyle w:val="Ttulo2"/>
        <w:spacing w:before="240" w:after="120" w:line="360" w:lineRule="auto"/>
        <w:ind w:firstLine="0"/>
        <w:jc w:val="left"/>
      </w:pPr>
      <w:r>
        <w:rPr>
          <w:rFonts w:ascii="Arial" w:hAnsi="Arial" w:cs="Arial" w:eastAsia="Arial"/>
          <w:b/>
          <w:sz w:val="20"/>
        </w:rPr>
        <w:t>7.2. Trazabilidad S10 → S11</w:t>
      </w:r>
    </w:p>
    <w:p>
      <w:pPr>
        <w:spacing w:before="0" w:after="160" w:line="360" w:lineRule="auto"/>
        <w:ind w:firstLine="0"/>
        <w:jc w:val="both"/>
      </w:pPr>
      <w:r>
        <w:rPr>
          <w:rFonts w:ascii="Arial" w:hAnsi="Arial" w:cs="Arial" w:eastAsia="Arial"/>
          <w:sz w:val="20"/>
        </w:rPr>
        <w:t>La tabla siguiente replica el formato de trazabilidad que el profesor valoró en S7, ahora aplicado a las observaciones de S10. Cada fila declara la deuda, la acción ejecutada, la evidencia reproducible y el estado.</w:t>
      </w:r>
    </w:p>
    <w:tbl>
      <w:tblPr>
        <w:tblW w:type="auto" w:w="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124"/>
        <w:gridCol w:w="2124"/>
        <w:gridCol w:w="2124"/>
        <w:gridCol w:w="2124"/>
      </w:tblGrid>
      <w:tr>
        <w:tc>
          <w:tcPr>
            <w:tcW w:type="dxa" w:w="2041"/>
          </w:tcPr>
          <w:p>
            <w:pPr>
              <w:spacing w:after="40" w:line="276" w:lineRule="auto"/>
              <w:ind w:firstLine="0"/>
              <w:jc w:val="left"/>
            </w:pPr>
            <w:r>
              <w:rPr>
                <w:rFonts w:ascii="Arial" w:hAnsi="Arial" w:cs="Arial" w:eastAsia="Arial"/>
                <w:b/>
                <w:sz w:val="18"/>
              </w:rPr>
              <w:t>Observación S10</w:t>
            </w:r>
          </w:p>
        </w:tc>
        <w:tc>
          <w:tcPr>
            <w:tcW w:type="dxa" w:w="2494"/>
          </w:tcPr>
          <w:p>
            <w:pPr>
              <w:spacing w:after="40" w:line="276" w:lineRule="auto"/>
              <w:ind w:firstLine="0"/>
              <w:jc w:val="left"/>
            </w:pPr>
            <w:r>
              <w:rPr>
                <w:rFonts w:ascii="Arial" w:hAnsi="Arial" w:cs="Arial" w:eastAsia="Arial"/>
                <w:b/>
                <w:sz w:val="18"/>
              </w:rPr>
              <w:t>Acción S11</w:t>
            </w:r>
          </w:p>
        </w:tc>
        <w:tc>
          <w:tcPr>
            <w:tcW w:type="dxa" w:w="3175"/>
          </w:tcPr>
          <w:p>
            <w:pPr>
              <w:spacing w:after="40" w:line="276" w:lineRule="auto"/>
              <w:ind w:firstLine="0"/>
              <w:jc w:val="left"/>
            </w:pPr>
            <w:r>
              <w:rPr>
                <w:rFonts w:ascii="Arial" w:hAnsi="Arial" w:cs="Arial" w:eastAsia="Arial"/>
                <w:b/>
                <w:sz w:val="18"/>
              </w:rPr>
              <w:t>Evidencia</w:t>
            </w:r>
          </w:p>
        </w:tc>
        <w:tc>
          <w:tcPr>
            <w:tcW w:type="dxa" w:w="1361"/>
          </w:tcPr>
          <w:p>
            <w:pPr>
              <w:spacing w:after="40" w:line="276" w:lineRule="auto"/>
              <w:ind w:firstLine="0"/>
              <w:jc w:val="left"/>
            </w:pPr>
            <w:r>
              <w:rPr>
                <w:rFonts w:ascii="Arial" w:hAnsi="Arial" w:cs="Arial" w:eastAsia="Arial"/>
                <w:b/>
                <w:sz w:val="18"/>
              </w:rPr>
              <w:t>Estado</w:t>
            </w:r>
          </w:p>
        </w:tc>
      </w:tr>
      <w:tr>
        <w:tc>
          <w:tcPr>
            <w:tcW w:type="dxa" w:w="2041"/>
          </w:tcPr>
          <w:p>
            <w:pPr>
              <w:spacing w:after="40" w:line="276" w:lineRule="auto"/>
              <w:ind w:firstLine="0"/>
              <w:jc w:val="left"/>
            </w:pPr>
            <w:r>
              <w:rPr>
                <w:rFonts w:ascii="Arial" w:hAnsi="Arial" w:cs="Arial" w:eastAsia="Arial"/>
                <w:b w:val="0"/>
                <w:sz w:val="18"/>
              </w:rPr>
              <w:t>Declarar pytest en requirements</w:t>
            </w:r>
          </w:p>
        </w:tc>
        <w:tc>
          <w:tcPr>
            <w:tcW w:type="dxa" w:w="2494"/>
          </w:tcPr>
          <w:p>
            <w:pPr>
              <w:spacing w:after="40" w:line="276" w:lineRule="auto"/>
              <w:ind w:firstLine="0"/>
              <w:jc w:val="left"/>
            </w:pPr>
            <w:r>
              <w:rPr>
                <w:rFonts w:ascii="Arial" w:hAnsi="Arial" w:cs="Arial" w:eastAsia="Arial"/>
                <w:b w:val="0"/>
                <w:sz w:val="18"/>
              </w:rPr>
              <w:t>requirements-dev.txt y suite unificada</w:t>
            </w:r>
          </w:p>
        </w:tc>
        <w:tc>
          <w:tcPr>
            <w:tcW w:type="dxa" w:w="3175"/>
          </w:tcPr>
          <w:p>
            <w:pPr>
              <w:spacing w:after="40" w:line="276" w:lineRule="auto"/>
              <w:ind w:firstLine="0"/>
              <w:jc w:val="left"/>
            </w:pPr>
            <w:r>
              <w:rPr>
                <w:rFonts w:ascii="Arial" w:hAnsi="Arial" w:cs="Arial" w:eastAsia="Arial"/>
                <w:b w:val="0"/>
                <w:sz w:val="18"/>
              </w:rPr>
              <w:t>s11/evidencias/reporte_pytest.txt</w:t>
            </w:r>
          </w:p>
        </w:tc>
        <w:tc>
          <w:tcPr>
            <w:tcW w:type="dxa" w:w="1361"/>
          </w:tcPr>
          <w:p>
            <w:pPr>
              <w:spacing w:after="40" w:line="276" w:lineRule="auto"/>
              <w:ind w:firstLine="0"/>
              <w:jc w:val="left"/>
            </w:pPr>
            <w:r>
              <w:rPr>
                <w:rFonts w:ascii="Arial" w:hAnsi="Arial" w:cs="Arial" w:eastAsia="Arial"/>
                <w:b w:val="0"/>
                <w:sz w:val="18"/>
              </w:rPr>
              <w:t>Cerrado</w:t>
            </w:r>
          </w:p>
        </w:tc>
      </w:tr>
      <w:tr>
        <w:tc>
          <w:tcPr>
            <w:tcW w:type="dxa" w:w="2041"/>
          </w:tcPr>
          <w:p>
            <w:pPr>
              <w:spacing w:after="40" w:line="276" w:lineRule="auto"/>
              <w:ind w:firstLine="0"/>
              <w:jc w:val="left"/>
            </w:pPr>
            <w:r>
              <w:rPr>
                <w:rFonts w:ascii="Arial" w:hAnsi="Arial" w:cs="Arial" w:eastAsia="Arial"/>
                <w:b w:val="0"/>
                <w:sz w:val="18"/>
              </w:rPr>
              <w:t>Evaluación LLM en mock</w:t>
            </w:r>
          </w:p>
        </w:tc>
        <w:tc>
          <w:tcPr>
            <w:tcW w:type="dxa" w:w="2494"/>
          </w:tcPr>
          <w:p>
            <w:pPr>
              <w:spacing w:after="40" w:line="276" w:lineRule="auto"/>
              <w:ind w:firstLine="0"/>
              <w:jc w:val="left"/>
            </w:pPr>
            <w:r>
              <w:rPr>
                <w:rFonts w:ascii="Arial" w:hAnsi="Arial" w:cs="Arial" w:eastAsia="Arial"/>
                <w:b w:val="0"/>
                <w:sz w:val="18"/>
              </w:rPr>
              <w:t>eval_tripartita con gpt-4o-mini (n=400)</w:t>
            </w:r>
          </w:p>
        </w:tc>
        <w:tc>
          <w:tcPr>
            <w:tcW w:type="dxa" w:w="3175"/>
          </w:tcPr>
          <w:p>
            <w:pPr>
              <w:spacing w:after="40" w:line="276" w:lineRule="auto"/>
              <w:ind w:firstLine="0"/>
              <w:jc w:val="left"/>
            </w:pPr>
            <w:r>
              <w:rPr>
                <w:rFonts w:ascii="Arial" w:hAnsi="Arial" w:cs="Arial" w:eastAsia="Arial"/>
                <w:b w:val="0"/>
                <w:sz w:val="18"/>
              </w:rPr>
              <w:t>s11/evidencias/metricas_llm_real.json</w:t>
            </w:r>
          </w:p>
        </w:tc>
        <w:tc>
          <w:tcPr>
            <w:tcW w:type="dxa" w:w="1361"/>
          </w:tcPr>
          <w:p>
            <w:pPr>
              <w:spacing w:after="40" w:line="276" w:lineRule="auto"/>
              <w:ind w:firstLine="0"/>
              <w:jc w:val="left"/>
            </w:pPr>
            <w:r>
              <w:rPr>
                <w:rFonts w:ascii="Arial" w:hAnsi="Arial" w:cs="Arial" w:eastAsia="Arial"/>
                <w:b w:val="0"/>
                <w:sz w:val="18"/>
              </w:rPr>
              <w:t>Cerrado</w:t>
            </w:r>
          </w:p>
        </w:tc>
      </w:tr>
      <w:tr>
        <w:tc>
          <w:tcPr>
            <w:tcW w:type="dxa" w:w="2041"/>
          </w:tcPr>
          <w:p>
            <w:pPr>
              <w:spacing w:after="40" w:line="276" w:lineRule="auto"/>
              <w:ind w:firstLine="0"/>
              <w:jc w:val="left"/>
            </w:pPr>
            <w:r>
              <w:rPr>
                <w:rFonts w:ascii="Arial" w:hAnsi="Arial" w:cs="Arial" w:eastAsia="Arial"/>
                <w:b w:val="0"/>
                <w:sz w:val="18"/>
              </w:rPr>
              <w:t>Corpus CITIMED con aval ético</w:t>
            </w:r>
          </w:p>
        </w:tc>
        <w:tc>
          <w:tcPr>
            <w:tcW w:type="dxa" w:w="2494"/>
          </w:tcPr>
          <w:p>
            <w:pPr>
              <w:spacing w:after="40" w:line="276" w:lineRule="auto"/>
              <w:ind w:firstLine="0"/>
              <w:jc w:val="left"/>
            </w:pPr>
            <w:r>
              <w:rPr>
                <w:rFonts w:ascii="Arial" w:hAnsi="Arial" w:cs="Arial" w:eastAsia="Arial"/>
                <w:b w:val="0"/>
                <w:sz w:val="18"/>
              </w:rPr>
              <w:t>Anonimizador OCR, PDF buscable, anotación piloto y anexo ético</w:t>
            </w:r>
          </w:p>
        </w:tc>
        <w:tc>
          <w:tcPr>
            <w:tcW w:type="dxa" w:w="3175"/>
          </w:tcPr>
          <w:p>
            <w:pPr>
              <w:spacing w:after="40" w:line="276" w:lineRule="auto"/>
              <w:ind w:firstLine="0"/>
              <w:jc w:val="left"/>
            </w:pPr>
            <w:r>
              <w:rPr>
                <w:rFonts w:ascii="Arial" w:hAnsi="Arial" w:cs="Arial" w:eastAsia="Arial"/>
                <w:b w:val="0"/>
                <w:sz w:val="18"/>
              </w:rPr>
              <w:t>anonimizacion_agregados.json; reporte_anotacion.json; anexo_etico.md</w:t>
            </w:r>
          </w:p>
        </w:tc>
        <w:tc>
          <w:tcPr>
            <w:tcW w:type="dxa" w:w="1361"/>
          </w:tcPr>
          <w:p>
            <w:pPr>
              <w:spacing w:after="40" w:line="276" w:lineRule="auto"/>
              <w:ind w:firstLine="0"/>
              <w:jc w:val="left"/>
            </w:pPr>
            <w:r>
              <w:rPr>
                <w:rFonts w:ascii="Arial" w:hAnsi="Arial" w:cs="Arial" w:eastAsia="Arial"/>
                <w:b w:val="0"/>
                <w:sz w:val="18"/>
              </w:rPr>
              <w:t>Avance piloto (n &lt; 500)</w:t>
            </w:r>
          </w:p>
        </w:tc>
      </w:tr>
      <w:tr>
        <w:tc>
          <w:tcPr>
            <w:tcW w:type="dxa" w:w="2041"/>
          </w:tcPr>
          <w:p>
            <w:pPr>
              <w:spacing w:after="40" w:line="276" w:lineRule="auto"/>
              <w:ind w:firstLine="0"/>
              <w:jc w:val="left"/>
            </w:pPr>
            <w:r>
              <w:rPr>
                <w:rFonts w:ascii="Arial" w:hAnsi="Arial" w:cs="Arial" w:eastAsia="Arial"/>
                <w:b w:val="0"/>
                <w:sz w:val="18"/>
              </w:rPr>
              <w:t>PDF breve y capturas faltantes</w:t>
            </w:r>
          </w:p>
        </w:tc>
        <w:tc>
          <w:tcPr>
            <w:tcW w:type="dxa" w:w="2494"/>
          </w:tcPr>
          <w:p>
            <w:pPr>
              <w:spacing w:after="40" w:line="276" w:lineRule="auto"/>
              <w:ind w:firstLine="0"/>
              <w:jc w:val="left"/>
            </w:pPr>
            <w:r>
              <w:rPr>
                <w:rFonts w:ascii="Arial" w:hAnsi="Arial" w:cs="Arial" w:eastAsia="Arial"/>
                <w:b w:val="0"/>
                <w:sz w:val="18"/>
              </w:rPr>
              <w:t>Figuras embebidas y capturas del frontend rediseñado</w:t>
            </w:r>
          </w:p>
        </w:tc>
        <w:tc>
          <w:tcPr>
            <w:tcW w:type="dxa" w:w="3175"/>
          </w:tcPr>
          <w:p>
            <w:pPr>
              <w:spacing w:after="40" w:line="276" w:lineRule="auto"/>
              <w:ind w:firstLine="0"/>
              <w:jc w:val="left"/>
            </w:pPr>
            <w:r>
              <w:rPr>
                <w:rFonts w:ascii="Arial" w:hAnsi="Arial" w:cs="Arial" w:eastAsia="Arial"/>
                <w:b w:val="0"/>
                <w:sz w:val="18"/>
              </w:rPr>
              <w:t>s11/evidencias/capturas/</w:t>
            </w:r>
          </w:p>
        </w:tc>
        <w:tc>
          <w:tcPr>
            <w:tcW w:type="dxa" w:w="1361"/>
          </w:tcPr>
          <w:p>
            <w:pPr>
              <w:spacing w:after="40" w:line="276" w:lineRule="auto"/>
              <w:ind w:firstLine="0"/>
              <w:jc w:val="left"/>
            </w:pPr>
            <w:r>
              <w:rPr>
                <w:rFonts w:ascii="Arial" w:hAnsi="Arial" w:cs="Arial" w:eastAsia="Arial"/>
                <w:b w:val="0"/>
                <w:sz w:val="18"/>
              </w:rPr>
              <w:t>Cerrado</w:t>
            </w:r>
          </w:p>
        </w:tc>
      </w:tr>
      <w:tr>
        <w:tc>
          <w:tcPr>
            <w:tcW w:type="dxa" w:w="2041"/>
          </w:tcPr>
          <w:p>
            <w:pPr>
              <w:spacing w:after="40" w:line="276" w:lineRule="auto"/>
              <w:ind w:firstLine="0"/>
              <w:jc w:val="left"/>
            </w:pPr>
            <w:r>
              <w:rPr>
                <w:rFonts w:ascii="Arial" w:hAnsi="Arial" w:cs="Arial" w:eastAsia="Arial"/>
                <w:b w:val="0"/>
                <w:sz w:val="18"/>
              </w:rPr>
              <w:t>capture_demo.py referenciado pero ausente</w:t>
            </w:r>
          </w:p>
        </w:tc>
        <w:tc>
          <w:tcPr>
            <w:tcW w:type="dxa" w:w="2494"/>
          </w:tcPr>
          <w:p>
            <w:pPr>
              <w:spacing w:after="40" w:line="276" w:lineRule="auto"/>
              <w:ind w:firstLine="0"/>
              <w:jc w:val="left"/>
            </w:pPr>
            <w:r>
              <w:rPr>
                <w:rFonts w:ascii="Arial" w:hAnsi="Arial" w:cs="Arial" w:eastAsia="Arial"/>
                <w:b w:val="0"/>
                <w:sz w:val="18"/>
              </w:rPr>
              <w:t>s11/capture_prototipo.py y wrapper de compatibilidad</w:t>
            </w:r>
          </w:p>
        </w:tc>
        <w:tc>
          <w:tcPr>
            <w:tcW w:type="dxa" w:w="3175"/>
          </w:tcPr>
          <w:p>
            <w:pPr>
              <w:spacing w:after="40" w:line="276" w:lineRule="auto"/>
              <w:ind w:firstLine="0"/>
              <w:jc w:val="left"/>
            </w:pPr>
            <w:r>
              <w:rPr>
                <w:rFonts w:ascii="Arial" w:hAnsi="Arial" w:cs="Arial" w:eastAsia="Arial"/>
                <w:b w:val="0"/>
                <w:sz w:val="18"/>
              </w:rPr>
              <w:t>s10/capture_demo.py</w:t>
            </w:r>
          </w:p>
        </w:tc>
        <w:tc>
          <w:tcPr>
            <w:tcW w:type="dxa" w:w="1361"/>
          </w:tcPr>
          <w:p>
            <w:pPr>
              <w:spacing w:after="40" w:line="276" w:lineRule="auto"/>
              <w:ind w:firstLine="0"/>
              <w:jc w:val="left"/>
            </w:pPr>
            <w:r>
              <w:rPr>
                <w:rFonts w:ascii="Arial" w:hAnsi="Arial" w:cs="Arial" w:eastAsia="Arial"/>
                <w:b w:val="0"/>
                <w:sz w:val="18"/>
              </w:rPr>
              <w:t>Cerrado</w:t>
            </w:r>
          </w:p>
        </w:tc>
      </w:tr>
    </w:tbl>
    <w:p>
      <w:pPr>
        <w:pStyle w:val="Ttulo2"/>
        <w:spacing w:before="240" w:after="120" w:line="360" w:lineRule="auto"/>
        <w:ind w:firstLine="0"/>
        <w:jc w:val="left"/>
      </w:pPr>
      <w:r>
        <w:rPr>
          <w:rFonts w:ascii="Arial" w:hAnsi="Arial" w:cs="Arial" w:eastAsia="Arial"/>
          <w:b/>
          <w:sz w:val="20"/>
        </w:rPr>
        <w:t>7. Pitch (versión escrita)</w:t>
      </w:r>
    </w:p>
    <w:p>
      <w:pPr>
        <w:spacing w:before="0" w:after="160" w:line="360" w:lineRule="auto"/>
        <w:ind w:firstLine="0"/>
        <w:jc w:val="both"/>
      </w:pPr>
      <w:r>
        <w:rPr>
          <w:rFonts w:ascii="Arial" w:hAnsi="Arial" w:cs="Arial" w:eastAsia="Arial"/>
          <w:sz w:val="20"/>
        </w:rPr>
        <w:t>Las inconsistencias en una historia clínica odontológica —una alergia documentada seguida de un antibiótico de la misma familia, un diagnóstico leve con un plan radical— no se ven en el encabezado de la nota: viven en una oración. El prototipo MIA_Deteccion_HC localiza esa oración. El clínico carga o pega la nota, pulsa Analizar y recibe la frase top-1 con scores TF-IDF, LLM y RAG, más el contexto de guía recuperado. No se emite un veredicto global: se señala un lugar concreto que un humano puede confirmar o descartar. En MEDEC, reformular de nota a oración elevó el ROC-AUC de 0,504 a 0,949 y localizó el error en 0,846 de las notas con error; el AUPRC es 0,419 porque la prevalencia es 4,5 %. Para CITIMED el valor está en tres propiedades de despliegue: localización verificable, cómputo on-premise (Ollama) cuando hay PHI, y fallback a TF-IDF si el modelo de lenguaje no responde. Es un prototipo de investigación; no sustituye el criterio clínico ni una decisión terapéutica.</w:t>
      </w:r>
    </w:p>
    <w:p>
      <w:pPr>
        <w:spacing w:before="0" w:after="160" w:line="360" w:lineRule="auto"/>
        <w:ind w:firstLine="0"/>
        <w:jc w:val="both"/>
      </w:pPr>
      <w:r>
        <w:rPr>
          <w:rFonts w:ascii="Arial" w:hAnsi="Arial" w:cs="Arial" w:eastAsia="Arial"/>
          <w:sz w:val="20"/>
        </w:rPr>
        <w:t>El flujo de demostración es el de un turno real. Se abre el workspace de tres zonas; a la izquierda el historial de análisis previos; al centro la nota; a la derecha el hallazgo. Se carga el ejemplo de alergia a penicilina con prescripción de amoxicilina. El sistema marca la oración del antibiótico, muestra la barra de localización por encima del umbral y deja las frases inocuas por debajo. Si la API del LLM no está disponible, el banner de modo degradado deja claro que la alerta proviene solo de TF-IDF. Ese es el contrato con el usuario: transparencia sobre qué brazo habló y por qué.</w:t>
      </w:r>
    </w:p>
    <w:p>
      <w:pPr>
        <w:pStyle w:val="Ttulo2"/>
        <w:spacing w:before="240" w:after="120" w:line="360" w:lineRule="auto"/>
        <w:ind w:firstLine="0"/>
        <w:jc w:val="left"/>
      </w:pPr>
      <w:r>
        <w:rPr>
          <w:rFonts w:ascii="Arial" w:hAnsi="Arial" w:cs="Arial" w:eastAsia="Arial"/>
          <w:b/>
          <w:sz w:val="20"/>
        </w:rPr>
        <w:t>8. Reflexión y retroalimentación</w:t>
      </w:r>
    </w:p>
    <w:p>
      <w:pPr>
        <w:spacing w:before="0" w:after="160" w:line="360" w:lineRule="auto"/>
        <w:ind w:firstLine="0"/>
        <w:jc w:val="both"/>
      </w:pPr>
      <w:r>
        <w:rPr>
          <w:rFonts w:ascii="Arial" w:hAnsi="Arial" w:cs="Arial" w:eastAsia="Arial"/>
          <w:sz w:val="20"/>
        </w:rPr>
        <w:t>La retroalimentación de S7 pidió AUPRC, sesgo EN-ES, análisis por tipo y riesgos de producción; S10 los implementó y el profesor valoró convertir el baseline al azar en evidencia de que el problema exige razonamiento semántico, más la tabla de trazabilidad frente a S7. En S10 pidió tres deudas concretas. pytest se declaró. El LLM real se midió: no mejora a TF-IDF, y eso se informa en lugar de seguir atribuyéndolo al mock. El corpus CITIMED avanzó con un anonimizador de escaneos reales y una muestra anotada, todavía por debajo del umbral de 500–1000 oraciones. Tres lecciones metodológicas: (i) el nivel de análisis (nota vs oración) cambia el problema más que el algoritmo; (ii) con 4,5 % de positivos el AUPRC es la métrica que obliga a la honestidad; (iii) un mock que puntúa 0,50 no es una comparación, es un placeholder, y hay que reemplazarlo aunque el resultado desfavorezca al brazo nuevo. Tres lecciones ético-organizacionales: la de-identificación precede a cualquier métrica; git no es un archivo compartido para historias; y la autorización institucional no sustituye el tachado en píxel ni la revisión humana de las páginas dudosas.</w:t>
      </w:r>
    </w:p>
    <w:tbl>
      <w:tblPr>
        <w:tblW w:w="7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
        <w:gridCol w:w="4210"/>
        <w:gridCol w:w="1718"/>
        <w:gridCol w:w="1325"/>
      </w:tblGrid>
      <w:tr w:rsidR="005F3565" w:rsidRPr="00357D58" w14:paraId="5850CBD1" w14:textId="77777777" w:rsidTr="003A7373">
        <w:trPr>
          <w:trHeight w:val="357"/>
          <w:tblHeader/>
          <w:jc w:val="center"/>
        </w:trPr>
        <w:tc>
          <w:tcPr>
            <w:tcW w:w="495" w:type="dxa"/>
            <w:shd w:val="clear" w:color="auto" w:fill="1F3864"/>
            <w:tcMar>
              <w:top w:w="30" w:type="dxa"/>
              <w:left w:w="86" w:type="dxa"/>
              <w:bottom w:w="30" w:type="dxa"/>
              <w:right w:w="86" w:type="dxa"/>
            </w:tcMar>
          </w:tcPr>
          <w:p w14:paraId="69801F19"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w:t>
            </w:r>
          </w:p>
        </w:tc>
        <w:tc>
          <w:tcPr>
            <w:tcW w:w="4334" w:type="dxa"/>
            <w:shd w:val="clear" w:color="auto" w:fill="1F3864"/>
            <w:tcMar>
              <w:top w:w="30" w:type="dxa"/>
              <w:left w:w="86" w:type="dxa"/>
              <w:bottom w:w="30" w:type="dxa"/>
              <w:right w:w="86" w:type="dxa"/>
            </w:tcMar>
          </w:tcPr>
          <w:p w14:paraId="7335F53E"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Tarea</w:t>
            </w:r>
          </w:p>
        </w:tc>
        <w:tc>
          <w:tcPr>
            <w:tcW w:w="1557" w:type="dxa"/>
            <w:shd w:val="clear" w:color="auto" w:fill="1F3864"/>
            <w:tcMar>
              <w:top w:w="30" w:type="dxa"/>
              <w:left w:w="86" w:type="dxa"/>
              <w:bottom w:w="30" w:type="dxa"/>
              <w:right w:w="86" w:type="dxa"/>
            </w:tcMar>
          </w:tcPr>
          <w:p w14:paraId="780E52B1"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Estado</w:t>
            </w:r>
          </w:p>
        </w:tc>
        <w:tc>
          <w:tcPr>
            <w:tcW w:w="1353" w:type="dxa"/>
            <w:shd w:val="clear" w:color="auto" w:fill="1F3864"/>
            <w:tcMar>
              <w:top w:w="30" w:type="dxa"/>
              <w:left w:w="86" w:type="dxa"/>
              <w:bottom w:w="30" w:type="dxa"/>
              <w:right w:w="86" w:type="dxa"/>
            </w:tcMar>
          </w:tcPr>
          <w:p w14:paraId="58874437"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b/>
                <w:bCs/>
                <w:sz w:val="20"/>
                <w:szCs w:val="20"/>
              </w:rPr>
              <w:t>Sprint</w:t>
            </w:r>
          </w:p>
        </w:tc>
      </w:tr>
      <w:tr w:rsidR="005F3565" w:rsidRPr="00357D58" w14:paraId="5092DE6B" w14:textId="77777777" w:rsidTr="003A7373">
        <w:trPr>
          <w:trHeight w:val="714"/>
          <w:jc w:val="center"/>
        </w:trPr>
        <w:tc>
          <w:tcPr>
            <w:tcW w:w="495" w:type="dxa"/>
            <w:tcMar>
              <w:top w:w="30" w:type="dxa"/>
              <w:left w:w="86" w:type="dxa"/>
              <w:bottom w:w="30" w:type="dxa"/>
              <w:right w:w="86" w:type="dxa"/>
            </w:tcMar>
          </w:tcPr>
          <w:p w14:paraId="2EA808F6"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1</w:t>
            </w:r>
          </w:p>
        </w:tc>
        <w:tc>
          <w:tcPr>
            <w:tcW w:w="4334" w:type="dxa"/>
            <w:tcMar>
              <w:top w:w="30" w:type="dxa"/>
              <w:left w:w="86" w:type="dxa"/>
              <w:bottom w:w="30" w:type="dxa"/>
              <w:right w:w="86" w:type="dxa"/>
            </w:tcMar>
          </w:tcPr>
          <w:p w14:paraId="7F6C9EC1"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 xml:space="preserve">Comparación tripartita: </w:t>
            </w:r>
            <w:proofErr w:type="spellStart"/>
            <w:r w:rsidRPr="00357D58">
              <w:rPr>
                <w:rFonts w:ascii="Arial" w:eastAsia="Arial" w:hAnsi="Arial" w:cs="Arial"/>
                <w:sz w:val="20"/>
                <w:szCs w:val="20"/>
              </w:rPr>
              <w:t>baseline</w:t>
            </w:r>
            <w:proofErr w:type="spellEnd"/>
            <w:r w:rsidRPr="00357D58">
              <w:rPr>
                <w:rFonts w:ascii="Arial" w:eastAsia="Arial" w:hAnsi="Arial" w:cs="Arial"/>
                <w:sz w:val="20"/>
                <w:szCs w:val="20"/>
              </w:rPr>
              <w:t xml:space="preserve"> vs. LLM </w:t>
            </w:r>
            <w:proofErr w:type="spellStart"/>
            <w:r w:rsidRPr="00357D58">
              <w:rPr>
                <w:rFonts w:ascii="Arial" w:eastAsia="Arial" w:hAnsi="Arial" w:cs="Arial"/>
                <w:sz w:val="20"/>
                <w:szCs w:val="20"/>
              </w:rPr>
              <w:t>zero-shot</w:t>
            </w:r>
            <w:proofErr w:type="spellEnd"/>
            <w:r w:rsidRPr="00357D58">
              <w:rPr>
                <w:rFonts w:ascii="Arial" w:eastAsia="Arial" w:hAnsi="Arial" w:cs="Arial"/>
                <w:sz w:val="20"/>
                <w:szCs w:val="20"/>
              </w:rPr>
              <w:t xml:space="preserve"> vs. LLM + RAG</w:t>
            </w:r>
          </w:p>
        </w:tc>
        <w:tc>
          <w:tcPr>
            <w:tcW w:w="1557" w:type="dxa"/>
            <w:tcMar>
              <w:top w:w="30" w:type="dxa"/>
              <w:left w:w="86" w:type="dxa"/>
              <w:bottom w:w="30" w:type="dxa"/>
              <w:right w:w="86" w:type="dxa"/>
            </w:tcMar>
          </w:tcPr>
          <w:p w14:paraId="051346B5" w14:textId="77777777" w:rsidR="006E050F" w:rsidRPr="00357D58" w:rsidRDefault="00000000">
            <w:pPr>
              <w:rPr>
                <w:rFonts w:ascii="Arial" w:hAnsi="Arial" w:cs="Arial"/>
                <w:sz w:val="20"/>
                <w:szCs w:val="20"/>
              </w:rPr>
            </w:pPr>
            <w:r w:rsidRPr="00357D58">
              <w:rPr>
                <w:rFonts w:ascii="Arial" w:hAnsi="Arial" w:cs="Arial"/>
                <w:sz w:val="20"/>
                <w:szCs w:val="20"/>
              </w:rPr>
              <w:t>Implementado (S7/S10)</w:t>
            </w:r>
          </w:p>
        </w:tc>
        <w:tc>
          <w:tcPr>
            <w:tcW w:w="1353" w:type="dxa"/>
            <w:tcMar>
              <w:top w:w="30" w:type="dxa"/>
              <w:left w:w="86" w:type="dxa"/>
              <w:bottom w:w="30" w:type="dxa"/>
              <w:right w:w="86" w:type="dxa"/>
            </w:tcMar>
          </w:tcPr>
          <w:p w14:paraId="4F8C3324" w14:textId="77777777" w:rsidR="006E050F" w:rsidRPr="00357D58" w:rsidRDefault="00000000">
            <w:pPr>
              <w:rPr>
                <w:rFonts w:ascii="Arial" w:hAnsi="Arial" w:cs="Arial"/>
                <w:sz w:val="20"/>
                <w:szCs w:val="20"/>
              </w:rPr>
            </w:pPr>
            <w:r w:rsidRPr="00357D58">
              <w:rPr>
                <w:rFonts w:ascii="Arial" w:hAnsi="Arial" w:cs="Arial"/>
                <w:sz w:val="20"/>
                <w:szCs w:val="20"/>
              </w:rPr>
              <w:t>S10</w:t>
            </w:r>
          </w:p>
        </w:tc>
      </w:tr>
      <w:tr w:rsidR="005F3565" w:rsidRPr="00357D58" w14:paraId="69EF3A1E" w14:textId="77777777" w:rsidTr="003A7373">
        <w:trPr>
          <w:trHeight w:val="714"/>
          <w:jc w:val="center"/>
        </w:trPr>
        <w:tc>
          <w:tcPr>
            <w:tcW w:w="495" w:type="dxa"/>
            <w:shd w:val="clear" w:color="auto" w:fill="EFF3F9"/>
            <w:tcMar>
              <w:top w:w="30" w:type="dxa"/>
              <w:left w:w="86" w:type="dxa"/>
              <w:bottom w:w="30" w:type="dxa"/>
              <w:right w:w="86" w:type="dxa"/>
            </w:tcMar>
          </w:tcPr>
          <w:p w14:paraId="2D6B8FC1"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2</w:t>
            </w:r>
          </w:p>
        </w:tc>
        <w:tc>
          <w:tcPr>
            <w:tcW w:w="4334" w:type="dxa"/>
            <w:shd w:val="clear" w:color="auto" w:fill="EFF3F9"/>
            <w:tcMar>
              <w:top w:w="30" w:type="dxa"/>
              <w:left w:w="86" w:type="dxa"/>
              <w:bottom w:w="30" w:type="dxa"/>
              <w:right w:w="86" w:type="dxa"/>
            </w:tcMar>
          </w:tcPr>
          <w:p w14:paraId="1276B3A3"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Índice FAISS de guías, CIE-10 y vademécum; servicio de recuperación</w:t>
            </w:r>
          </w:p>
        </w:tc>
        <w:tc>
          <w:tcPr>
            <w:tcW w:w="1557" w:type="dxa"/>
            <w:shd w:val="clear" w:color="auto" w:fill="EFF3F9"/>
            <w:tcMar>
              <w:top w:w="30" w:type="dxa"/>
              <w:left w:w="86" w:type="dxa"/>
              <w:bottom w:w="30" w:type="dxa"/>
              <w:right w:w="86" w:type="dxa"/>
            </w:tcMar>
          </w:tcPr>
          <w:p w14:paraId="6ED6237E" w14:textId="77777777" w:rsidR="006E050F" w:rsidRPr="00357D58" w:rsidRDefault="00000000">
            <w:pPr>
              <w:rPr>
                <w:rFonts w:ascii="Arial" w:hAnsi="Arial" w:cs="Arial"/>
                <w:sz w:val="20"/>
                <w:szCs w:val="20"/>
              </w:rPr>
            </w:pPr>
            <w:r w:rsidRPr="00357D58">
              <w:rPr>
                <w:rFonts w:ascii="Arial" w:hAnsi="Arial" w:cs="Arial"/>
                <w:sz w:val="20"/>
                <w:szCs w:val="20"/>
              </w:rPr>
              <w:t>Implementado (s7/rag_index.py)</w:t>
            </w:r>
          </w:p>
        </w:tc>
        <w:tc>
          <w:tcPr>
            <w:tcW w:w="1353" w:type="dxa"/>
            <w:shd w:val="clear" w:color="auto" w:fill="EFF3F9"/>
            <w:tcMar>
              <w:top w:w="30" w:type="dxa"/>
              <w:left w:w="86" w:type="dxa"/>
              <w:bottom w:w="30" w:type="dxa"/>
              <w:right w:w="86" w:type="dxa"/>
            </w:tcMar>
          </w:tcPr>
          <w:p w14:paraId="281C8A37" w14:textId="77777777" w:rsidR="006E050F" w:rsidRPr="00357D58" w:rsidRDefault="00000000">
            <w:pPr>
              <w:rPr>
                <w:rFonts w:ascii="Arial" w:hAnsi="Arial" w:cs="Arial"/>
                <w:sz w:val="20"/>
                <w:szCs w:val="20"/>
              </w:rPr>
            </w:pPr>
            <w:r w:rsidRPr="00357D58">
              <w:rPr>
                <w:rFonts w:ascii="Arial" w:hAnsi="Arial" w:cs="Arial"/>
                <w:sz w:val="20"/>
                <w:szCs w:val="20"/>
              </w:rPr>
              <w:t>S10</w:t>
            </w:r>
          </w:p>
        </w:tc>
      </w:tr>
      <w:tr w:rsidR="005F3565" w:rsidRPr="00357D58" w14:paraId="5E9FC00B" w14:textId="77777777" w:rsidTr="003A7373">
        <w:trPr>
          <w:trHeight w:val="714"/>
          <w:jc w:val="center"/>
        </w:trPr>
        <w:tc>
          <w:tcPr>
            <w:tcW w:w="495" w:type="dxa"/>
            <w:tcMar>
              <w:top w:w="30" w:type="dxa"/>
              <w:left w:w="86" w:type="dxa"/>
              <w:bottom w:w="30" w:type="dxa"/>
              <w:right w:w="86" w:type="dxa"/>
            </w:tcMar>
          </w:tcPr>
          <w:p w14:paraId="19957E72"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3</w:t>
            </w:r>
          </w:p>
        </w:tc>
        <w:tc>
          <w:tcPr>
            <w:tcW w:w="4334" w:type="dxa"/>
            <w:tcMar>
              <w:top w:w="30" w:type="dxa"/>
              <w:left w:w="86" w:type="dxa"/>
              <w:bottom w:w="30" w:type="dxa"/>
              <w:right w:w="86" w:type="dxa"/>
            </w:tcMar>
          </w:tcPr>
          <w:p w14:paraId="1720A452" w14:textId="77777777" w:rsidR="005F3565" w:rsidRPr="00357D58" w:rsidRDefault="005F3565" w:rsidP="005F3565">
            <w:pPr>
              <w:spacing w:line="360" w:lineRule="auto"/>
              <w:rPr>
                <w:rFonts w:ascii="Arial" w:hAnsi="Arial" w:cs="Arial"/>
                <w:sz w:val="20"/>
                <w:szCs w:val="20"/>
              </w:rPr>
            </w:pPr>
            <w:proofErr w:type="spellStart"/>
            <w:r w:rsidRPr="00357D58">
              <w:rPr>
                <w:rFonts w:ascii="Arial" w:eastAsia="Arial" w:hAnsi="Arial" w:cs="Arial"/>
                <w:sz w:val="20"/>
                <w:szCs w:val="20"/>
              </w:rPr>
              <w:t>MLflow</w:t>
            </w:r>
            <w:proofErr w:type="spellEnd"/>
            <w:r w:rsidRPr="00357D58">
              <w:rPr>
                <w:rFonts w:ascii="Arial" w:eastAsia="Arial" w:hAnsi="Arial" w:cs="Arial"/>
                <w:sz w:val="20"/>
                <w:szCs w:val="20"/>
              </w:rPr>
              <w:t xml:space="preserve"> operativo y pipeline de reentrenamiento documentado</w:t>
            </w:r>
          </w:p>
        </w:tc>
        <w:tc>
          <w:tcPr>
            <w:tcW w:w="1557" w:type="dxa"/>
            <w:tcMar>
              <w:top w:w="30" w:type="dxa"/>
              <w:left w:w="86" w:type="dxa"/>
              <w:bottom w:w="30" w:type="dxa"/>
              <w:right w:w="86" w:type="dxa"/>
            </w:tcMar>
          </w:tcPr>
          <w:p w14:paraId="5A4CAD83" w14:textId="77777777" w:rsidR="006E050F" w:rsidRPr="00357D58" w:rsidRDefault="00000000">
            <w:pPr>
              <w:rPr>
                <w:rFonts w:ascii="Arial" w:hAnsi="Arial" w:cs="Arial"/>
                <w:sz w:val="20"/>
                <w:szCs w:val="20"/>
              </w:rPr>
            </w:pPr>
            <w:r w:rsidRPr="00357D58">
              <w:rPr>
                <w:rFonts w:ascii="Arial" w:hAnsi="Arial" w:cs="Arial"/>
                <w:sz w:val="20"/>
                <w:szCs w:val="20"/>
              </w:rPr>
              <w:t>Plan futuro</w:t>
            </w:r>
          </w:p>
        </w:tc>
        <w:tc>
          <w:tcPr>
            <w:tcW w:w="1353" w:type="dxa"/>
            <w:tcMar>
              <w:top w:w="30" w:type="dxa"/>
              <w:left w:w="86" w:type="dxa"/>
              <w:bottom w:w="30" w:type="dxa"/>
              <w:right w:w="86" w:type="dxa"/>
            </w:tcMar>
          </w:tcPr>
          <w:p w14:paraId="4AA95E9E" w14:textId="77777777" w:rsidR="006E050F" w:rsidRPr="00357D58" w:rsidRDefault="00000000">
            <w:pPr>
              <w:rPr>
                <w:rFonts w:ascii="Arial" w:hAnsi="Arial" w:cs="Arial"/>
                <w:sz w:val="20"/>
                <w:szCs w:val="20"/>
              </w:rPr>
            </w:pPr>
            <w:r w:rsidRPr="00357D58">
              <w:rPr>
                <w:rFonts w:ascii="Arial" w:hAnsi="Arial" w:cs="Arial"/>
                <w:sz w:val="20"/>
                <w:szCs w:val="20"/>
              </w:rPr>
              <w:t>S10</w:t>
            </w:r>
          </w:p>
        </w:tc>
      </w:tr>
      <w:tr w:rsidR="005F3565" w:rsidRPr="00357D58" w14:paraId="7321BBFE" w14:textId="77777777" w:rsidTr="003A7373">
        <w:trPr>
          <w:trHeight w:val="860"/>
          <w:jc w:val="center"/>
        </w:trPr>
        <w:tc>
          <w:tcPr>
            <w:tcW w:w="495" w:type="dxa"/>
            <w:shd w:val="clear" w:color="auto" w:fill="EFF3F9"/>
            <w:tcMar>
              <w:top w:w="30" w:type="dxa"/>
              <w:left w:w="86" w:type="dxa"/>
              <w:bottom w:w="30" w:type="dxa"/>
              <w:right w:w="86" w:type="dxa"/>
            </w:tcMar>
          </w:tcPr>
          <w:p w14:paraId="31974E5F"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4</w:t>
            </w:r>
          </w:p>
        </w:tc>
        <w:tc>
          <w:tcPr>
            <w:tcW w:w="4334" w:type="dxa"/>
            <w:shd w:val="clear" w:color="auto" w:fill="EFF3F9"/>
            <w:tcMar>
              <w:top w:w="30" w:type="dxa"/>
              <w:left w:w="86" w:type="dxa"/>
              <w:bottom w:w="30" w:type="dxa"/>
              <w:right w:w="86" w:type="dxa"/>
            </w:tcMar>
          </w:tcPr>
          <w:p w14:paraId="14A66D54"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Corpus de CITIMED anonimizado y anotado en español</w:t>
            </w:r>
          </w:p>
        </w:tc>
        <w:tc>
          <w:tcPr>
            <w:tcW w:w="1557" w:type="dxa"/>
            <w:shd w:val="clear" w:color="auto" w:fill="EFF3F9"/>
            <w:tcMar>
              <w:top w:w="30" w:type="dxa"/>
              <w:left w:w="86" w:type="dxa"/>
              <w:bottom w:w="30" w:type="dxa"/>
              <w:right w:w="86" w:type="dxa"/>
            </w:tcMar>
          </w:tcPr>
          <w:p w14:paraId="4FBCE8AF" w14:textId="77777777" w:rsidR="006E050F" w:rsidRPr="00357D58" w:rsidRDefault="00000000">
            <w:pPr>
              <w:rPr>
                <w:rFonts w:ascii="Arial" w:hAnsi="Arial" w:cs="Arial"/>
                <w:sz w:val="20"/>
                <w:szCs w:val="20"/>
              </w:rPr>
            </w:pPr>
            <w:r w:rsidRPr="00357D58">
              <w:rPr>
                <w:rFonts w:ascii="Arial" w:hAnsi="Arial" w:cs="Arial"/>
                <w:sz w:val="20"/>
                <w:szCs w:val="20"/>
              </w:rPr>
              <w:t>Piloto S10 (</w:t>
            </w:r>
            <w:proofErr w:type="spellStart"/>
            <w:r w:rsidRPr="00357D58">
              <w:rPr>
                <w:rFonts w:ascii="Arial" w:hAnsi="Arial" w:cs="Arial"/>
                <w:sz w:val="20"/>
                <w:szCs w:val="20"/>
              </w:rPr>
              <w:t>anonimizador</w:t>
            </w:r>
            <w:proofErr w:type="spellEnd"/>
            <w:r w:rsidRPr="00357D58">
              <w:rPr>
                <w:rFonts w:ascii="Arial" w:hAnsi="Arial" w:cs="Arial"/>
                <w:sz w:val="20"/>
                <w:szCs w:val="20"/>
              </w:rPr>
              <w:t xml:space="preserve"> + 1 historia)</w:t>
            </w:r>
          </w:p>
        </w:tc>
        <w:tc>
          <w:tcPr>
            <w:tcW w:w="1353" w:type="dxa"/>
            <w:shd w:val="clear" w:color="auto" w:fill="EFF3F9"/>
            <w:tcMar>
              <w:top w:w="30" w:type="dxa"/>
              <w:left w:w="86" w:type="dxa"/>
              <w:bottom w:w="30" w:type="dxa"/>
              <w:right w:w="86" w:type="dxa"/>
            </w:tcMar>
          </w:tcPr>
          <w:p w14:paraId="1D37721E" w14:textId="77777777" w:rsidR="006E050F" w:rsidRPr="00357D58" w:rsidRDefault="00000000">
            <w:pPr>
              <w:rPr>
                <w:rFonts w:ascii="Arial" w:hAnsi="Arial" w:cs="Arial"/>
                <w:sz w:val="20"/>
                <w:szCs w:val="20"/>
              </w:rPr>
            </w:pPr>
            <w:r w:rsidRPr="00357D58">
              <w:rPr>
                <w:rFonts w:ascii="Arial" w:hAnsi="Arial" w:cs="Arial"/>
                <w:sz w:val="20"/>
                <w:szCs w:val="20"/>
              </w:rPr>
              <w:t>S10</w:t>
            </w:r>
          </w:p>
        </w:tc>
      </w:tr>
      <w:tr w:rsidR="005F3565" w:rsidRPr="00357D58" w14:paraId="1268EE4B" w14:textId="77777777" w:rsidTr="003A7373">
        <w:trPr>
          <w:trHeight w:val="860"/>
          <w:jc w:val="center"/>
        </w:trPr>
        <w:tc>
          <w:tcPr>
            <w:tcW w:w="495" w:type="dxa"/>
            <w:tcMar>
              <w:top w:w="30" w:type="dxa"/>
              <w:left w:w="86" w:type="dxa"/>
              <w:bottom w:w="30" w:type="dxa"/>
              <w:right w:w="86" w:type="dxa"/>
            </w:tcMar>
          </w:tcPr>
          <w:p w14:paraId="7035E9F8"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5</w:t>
            </w:r>
          </w:p>
        </w:tc>
        <w:tc>
          <w:tcPr>
            <w:tcW w:w="4334" w:type="dxa"/>
            <w:tcMar>
              <w:top w:w="30" w:type="dxa"/>
              <w:left w:w="86" w:type="dxa"/>
              <w:bottom w:w="30" w:type="dxa"/>
              <w:right w:w="86" w:type="dxa"/>
            </w:tcMar>
          </w:tcPr>
          <w:p w14:paraId="5F5DC21B"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 xml:space="preserve">Interpretabilidad con cita de fuente y </w:t>
            </w:r>
            <w:proofErr w:type="spellStart"/>
            <w:r w:rsidRPr="00357D58">
              <w:rPr>
                <w:rFonts w:ascii="Arial" w:eastAsia="Arial" w:hAnsi="Arial" w:cs="Arial"/>
                <w:sz w:val="20"/>
                <w:szCs w:val="20"/>
              </w:rPr>
              <w:t>faithfulness</w:t>
            </w:r>
            <w:proofErr w:type="spellEnd"/>
            <w:r w:rsidRPr="00357D58">
              <w:rPr>
                <w:rFonts w:ascii="Arial" w:eastAsia="Arial" w:hAnsi="Arial" w:cs="Arial"/>
                <w:sz w:val="20"/>
                <w:szCs w:val="20"/>
              </w:rPr>
              <w:t>; auditoría de sesgo</w:t>
            </w:r>
          </w:p>
        </w:tc>
        <w:tc>
          <w:tcPr>
            <w:tcW w:w="1557" w:type="dxa"/>
            <w:tcMar>
              <w:top w:w="30" w:type="dxa"/>
              <w:left w:w="86" w:type="dxa"/>
              <w:bottom w:w="30" w:type="dxa"/>
              <w:right w:w="86" w:type="dxa"/>
            </w:tcMar>
          </w:tcPr>
          <w:p w14:paraId="2AEC7F1E" w14:textId="77777777" w:rsidR="006E050F" w:rsidRPr="00357D58" w:rsidRDefault="00000000">
            <w:pPr>
              <w:rPr>
                <w:rFonts w:ascii="Arial" w:hAnsi="Arial" w:cs="Arial"/>
                <w:sz w:val="20"/>
                <w:szCs w:val="20"/>
              </w:rPr>
            </w:pPr>
            <w:r w:rsidRPr="00357D58">
              <w:rPr>
                <w:rFonts w:ascii="Arial" w:hAnsi="Arial" w:cs="Arial"/>
                <w:sz w:val="20"/>
                <w:szCs w:val="20"/>
              </w:rPr>
              <w:t>Implementado (SHAP/LIME + RAG demo)</w:t>
            </w:r>
          </w:p>
        </w:tc>
        <w:tc>
          <w:tcPr>
            <w:tcW w:w="1353" w:type="dxa"/>
            <w:tcMar>
              <w:top w:w="30" w:type="dxa"/>
              <w:left w:w="86" w:type="dxa"/>
              <w:bottom w:w="30" w:type="dxa"/>
              <w:right w:w="86" w:type="dxa"/>
            </w:tcMar>
          </w:tcPr>
          <w:p w14:paraId="4DD57EA9" w14:textId="77777777" w:rsidR="006E050F" w:rsidRPr="00357D58" w:rsidRDefault="00000000">
            <w:pPr>
              <w:rPr>
                <w:rFonts w:ascii="Arial" w:hAnsi="Arial" w:cs="Arial"/>
                <w:sz w:val="20"/>
                <w:szCs w:val="20"/>
              </w:rPr>
            </w:pPr>
            <w:r w:rsidRPr="00357D58">
              <w:rPr>
                <w:rFonts w:ascii="Arial" w:hAnsi="Arial" w:cs="Arial"/>
                <w:sz w:val="20"/>
                <w:szCs w:val="20"/>
              </w:rPr>
              <w:t>S10</w:t>
            </w:r>
          </w:p>
        </w:tc>
      </w:tr>
      <w:tr w:rsidR="005F3565" w:rsidRPr="00357D58" w14:paraId="5F95B377" w14:textId="77777777" w:rsidTr="003A7373">
        <w:trPr>
          <w:trHeight w:val="357"/>
          <w:jc w:val="center"/>
        </w:trPr>
        <w:tc>
          <w:tcPr>
            <w:tcW w:w="495" w:type="dxa"/>
            <w:shd w:val="clear" w:color="auto" w:fill="EFF3F9"/>
            <w:tcMar>
              <w:top w:w="30" w:type="dxa"/>
              <w:left w:w="86" w:type="dxa"/>
              <w:bottom w:w="30" w:type="dxa"/>
              <w:right w:w="86" w:type="dxa"/>
            </w:tcMar>
          </w:tcPr>
          <w:p w14:paraId="5E8A5F01"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6</w:t>
            </w:r>
          </w:p>
        </w:tc>
        <w:tc>
          <w:tcPr>
            <w:tcW w:w="4334" w:type="dxa"/>
            <w:shd w:val="clear" w:color="auto" w:fill="EFF3F9"/>
            <w:tcMar>
              <w:top w:w="30" w:type="dxa"/>
              <w:left w:w="86" w:type="dxa"/>
              <w:bottom w:w="30" w:type="dxa"/>
              <w:right w:w="86" w:type="dxa"/>
            </w:tcMar>
          </w:tcPr>
          <w:p w14:paraId="7D6B8632" w14:textId="77777777" w:rsidR="005F3565" w:rsidRPr="00357D58" w:rsidRDefault="005F3565" w:rsidP="005F3565">
            <w:pPr>
              <w:spacing w:line="360" w:lineRule="auto"/>
              <w:rPr>
                <w:rFonts w:ascii="Arial" w:hAnsi="Arial" w:cs="Arial"/>
                <w:sz w:val="20"/>
                <w:szCs w:val="20"/>
              </w:rPr>
            </w:pPr>
            <w:r w:rsidRPr="00357D58">
              <w:rPr>
                <w:rFonts w:ascii="Arial" w:eastAsia="Arial" w:hAnsi="Arial" w:cs="Arial"/>
                <w:sz w:val="20"/>
                <w:szCs w:val="20"/>
              </w:rPr>
              <w:t>Redacción final, portada, índice y revisión de coherencia</w:t>
            </w:r>
          </w:p>
        </w:tc>
        <w:tc>
          <w:tcPr>
            <w:tcW w:w="1557" w:type="dxa"/>
            <w:shd w:val="clear" w:color="auto" w:fill="EFF3F9"/>
            <w:tcMar>
              <w:top w:w="30" w:type="dxa"/>
              <w:left w:w="86" w:type="dxa"/>
              <w:bottom w:w="30" w:type="dxa"/>
              <w:right w:w="86" w:type="dxa"/>
            </w:tcMar>
          </w:tcPr>
          <w:p w14:paraId="21082E64" w14:textId="77777777" w:rsidR="006E050F" w:rsidRPr="00357D58" w:rsidRDefault="00000000">
            <w:pPr>
              <w:rPr>
                <w:rFonts w:ascii="Arial" w:hAnsi="Arial" w:cs="Arial"/>
                <w:sz w:val="20"/>
                <w:szCs w:val="20"/>
              </w:rPr>
            </w:pPr>
            <w:r w:rsidRPr="00357D58">
              <w:rPr>
                <w:rFonts w:ascii="Arial" w:hAnsi="Arial" w:cs="Arial"/>
                <w:sz w:val="20"/>
                <w:szCs w:val="20"/>
              </w:rPr>
              <w:t>S10 consolidado</w:t>
            </w:r>
          </w:p>
        </w:tc>
        <w:tc>
          <w:tcPr>
            <w:tcW w:w="1353" w:type="dxa"/>
            <w:shd w:val="clear" w:color="auto" w:fill="EFF3F9"/>
            <w:tcMar>
              <w:top w:w="30" w:type="dxa"/>
              <w:left w:w="86" w:type="dxa"/>
              <w:bottom w:w="30" w:type="dxa"/>
              <w:right w:w="86" w:type="dxa"/>
            </w:tcMar>
          </w:tcPr>
          <w:p w14:paraId="51E8807A" w14:textId="77777777" w:rsidR="006E050F" w:rsidRPr="00357D58" w:rsidRDefault="00000000">
            <w:pPr>
              <w:rPr>
                <w:rFonts w:ascii="Arial" w:hAnsi="Arial" w:cs="Arial"/>
                <w:sz w:val="20"/>
                <w:szCs w:val="20"/>
              </w:rPr>
            </w:pPr>
            <w:r w:rsidRPr="00357D58">
              <w:rPr>
                <w:rFonts w:ascii="Arial" w:hAnsi="Arial" w:cs="Arial"/>
                <w:sz w:val="20"/>
                <w:szCs w:val="20"/>
              </w:rPr>
              <w:t>S10</w:t>
            </w:r>
          </w:p>
        </w:tc>
      </w:tr>
    </w:tbl>
    <w:p w14:paraId="77ED1FCB" w14:textId="77777777" w:rsidR="002855F8" w:rsidRDefault="002855F8" w:rsidP="003A7373">
      <w:pPr>
        <w:pStyle w:val="Ttulo1"/>
        <w:spacing w:line="360" w:lineRule="auto"/>
        <w:jc w:val="both"/>
        <w:rPr>
          <w:rFonts w:ascii="Arial" w:eastAsia="Arial" w:hAnsi="Arial" w:cs="Arial"/>
          <w:b/>
          <w:bCs/>
          <w:color w:val="auto"/>
          <w:sz w:val="20"/>
          <w:szCs w:val="20"/>
        </w:rPr>
      </w:pPr>
    </w:p>
    <w:p w14:paraId="0D12D2B2" w14:textId="4197CF01" w:rsidR="005F3565" w:rsidRPr="00357D58" w:rsidRDefault="005F3565" w:rsidP="003A7373">
      <w:pPr>
        <w:pStyle w:val="Ttulo1"/>
        <w:spacing w:line="360" w:lineRule="auto"/>
        <w:jc w:val="both"/>
        <w:rPr>
          <w:rFonts w:ascii="Arial" w:hAnsi="Arial" w:cs="Arial"/>
          <w:b/>
          <w:bCs/>
          <w:color w:val="auto"/>
          <w:sz w:val="20"/>
          <w:szCs w:val="20"/>
        </w:rPr>
      </w:pPr>
      <w:r w:rsidRPr="00357D58">
        <w:rPr>
          <w:rFonts w:ascii="Arial" w:eastAsia="Arial" w:hAnsi="Arial" w:cs="Arial"/>
          <w:b/>
          <w:bCs/>
          <w:color w:val="auto"/>
          <w:sz w:val="20"/>
          <w:szCs w:val="20"/>
        </w:rPr>
        <w:t>Referencias</w:t>
      </w:r>
    </w:p>
    <w:p w14:paraId="2629B0CF" w14:textId="77777777" w:rsidR="005F3565" w:rsidRPr="00357D58" w:rsidRDefault="005F3565" w:rsidP="003A7373">
      <w:pPr>
        <w:spacing w:after="60" w:line="360" w:lineRule="auto"/>
        <w:ind w:left="400" w:hanging="400"/>
        <w:jc w:val="both"/>
        <w:rPr>
          <w:rFonts w:ascii="Arial" w:hAnsi="Arial" w:cs="Arial"/>
          <w:sz w:val="20"/>
          <w:szCs w:val="20"/>
        </w:rPr>
      </w:pPr>
      <w:proofErr w:type="spellStart"/>
      <w:r w:rsidRPr="00357D58">
        <w:rPr>
          <w:rFonts w:ascii="Arial" w:eastAsia="Arial" w:hAnsi="Arial" w:cs="Arial"/>
          <w:sz w:val="20"/>
          <w:szCs w:val="20"/>
          <w:lang w:val="en-US"/>
        </w:rPr>
        <w:t>Amugongo</w:t>
      </w:r>
      <w:proofErr w:type="spellEnd"/>
      <w:r w:rsidRPr="00357D58">
        <w:rPr>
          <w:rFonts w:ascii="Arial" w:eastAsia="Arial" w:hAnsi="Arial" w:cs="Arial"/>
          <w:sz w:val="20"/>
          <w:szCs w:val="20"/>
          <w:lang w:val="en-US"/>
        </w:rPr>
        <w:t xml:space="preserve">, L. M., </w:t>
      </w:r>
      <w:proofErr w:type="spellStart"/>
      <w:r w:rsidRPr="00357D58">
        <w:rPr>
          <w:rFonts w:ascii="Arial" w:eastAsia="Arial" w:hAnsi="Arial" w:cs="Arial"/>
          <w:sz w:val="20"/>
          <w:szCs w:val="20"/>
          <w:lang w:val="en-US"/>
        </w:rPr>
        <w:t>Mascheroni</w:t>
      </w:r>
      <w:proofErr w:type="spellEnd"/>
      <w:r w:rsidRPr="00357D58">
        <w:rPr>
          <w:rFonts w:ascii="Arial" w:eastAsia="Arial" w:hAnsi="Arial" w:cs="Arial"/>
          <w:sz w:val="20"/>
          <w:szCs w:val="20"/>
          <w:lang w:val="en-US"/>
        </w:rPr>
        <w:t xml:space="preserve">, P., Brooks, S., Doering, S., &amp; Seidel, J. (2025). Retrieval augmented generation for large language models in healthcare: A systematic review. </w:t>
      </w:r>
      <w:r w:rsidRPr="00357D58">
        <w:rPr>
          <w:rFonts w:ascii="Arial" w:eastAsia="Arial" w:hAnsi="Arial" w:cs="Arial"/>
          <w:sz w:val="20"/>
          <w:szCs w:val="20"/>
        </w:rPr>
        <w:t>PLOS Digital Health, 4(6), e0000877.</w:t>
      </w:r>
    </w:p>
    <w:p w14:paraId="2870CD3E" w14:textId="77777777" w:rsidR="005F3565" w:rsidRPr="00357D58" w:rsidRDefault="005F3565" w:rsidP="003A7373">
      <w:pPr>
        <w:spacing w:after="60" w:line="360" w:lineRule="auto"/>
        <w:ind w:left="400" w:hanging="400"/>
        <w:jc w:val="both"/>
        <w:rPr>
          <w:rFonts w:ascii="Arial" w:hAnsi="Arial" w:cs="Arial"/>
          <w:sz w:val="20"/>
          <w:szCs w:val="20"/>
          <w:lang w:val="en-US"/>
        </w:rPr>
      </w:pPr>
      <w:r w:rsidRPr="00357D58">
        <w:rPr>
          <w:rFonts w:ascii="Arial" w:eastAsia="Arial" w:hAnsi="Arial" w:cs="Arial"/>
          <w:sz w:val="20"/>
          <w:szCs w:val="20"/>
        </w:rPr>
        <w:t xml:space="preserve">Ben Abacha, A., Yim, W., Fu, Y., </w:t>
      </w:r>
      <w:proofErr w:type="spellStart"/>
      <w:r w:rsidRPr="00357D58">
        <w:rPr>
          <w:rFonts w:ascii="Arial" w:eastAsia="Arial" w:hAnsi="Arial" w:cs="Arial"/>
          <w:sz w:val="20"/>
          <w:szCs w:val="20"/>
        </w:rPr>
        <w:t>Sun</w:t>
      </w:r>
      <w:proofErr w:type="spellEnd"/>
      <w:r w:rsidRPr="00357D58">
        <w:rPr>
          <w:rFonts w:ascii="Arial" w:eastAsia="Arial" w:hAnsi="Arial" w:cs="Arial"/>
          <w:sz w:val="20"/>
          <w:szCs w:val="20"/>
        </w:rPr>
        <w:t xml:space="preserve">, Z., </w:t>
      </w:r>
      <w:proofErr w:type="spellStart"/>
      <w:r w:rsidRPr="00357D58">
        <w:rPr>
          <w:rFonts w:ascii="Arial" w:eastAsia="Arial" w:hAnsi="Arial" w:cs="Arial"/>
          <w:sz w:val="20"/>
          <w:szCs w:val="20"/>
        </w:rPr>
        <w:t>Yetisgen</w:t>
      </w:r>
      <w:proofErr w:type="spellEnd"/>
      <w:r w:rsidRPr="00357D58">
        <w:rPr>
          <w:rFonts w:ascii="Arial" w:eastAsia="Arial" w:hAnsi="Arial" w:cs="Arial"/>
          <w:sz w:val="20"/>
          <w:szCs w:val="20"/>
        </w:rPr>
        <w:t xml:space="preserve">, M., Xia, F., &amp; Lin, T. (2025). </w:t>
      </w:r>
      <w:r w:rsidRPr="00357D58">
        <w:rPr>
          <w:rFonts w:ascii="Arial" w:eastAsia="Arial" w:hAnsi="Arial" w:cs="Arial"/>
          <w:sz w:val="20"/>
          <w:szCs w:val="20"/>
          <w:lang w:val="en-US"/>
        </w:rPr>
        <w:t xml:space="preserve">MEDEC: A benchmark for medical error detection and correction in clinical notes. Findings of </w:t>
      </w:r>
      <w:proofErr w:type="gramStart"/>
      <w:r w:rsidRPr="00357D58">
        <w:rPr>
          <w:rFonts w:ascii="Arial" w:eastAsia="Arial" w:hAnsi="Arial" w:cs="Arial"/>
          <w:sz w:val="20"/>
          <w:szCs w:val="20"/>
          <w:lang w:val="en-US"/>
        </w:rPr>
        <w:t>the ACL</w:t>
      </w:r>
      <w:proofErr w:type="gramEnd"/>
      <w:r w:rsidRPr="00357D58">
        <w:rPr>
          <w:rFonts w:ascii="Arial" w:eastAsia="Arial" w:hAnsi="Arial" w:cs="Arial"/>
          <w:sz w:val="20"/>
          <w:szCs w:val="20"/>
          <w:lang w:val="en-US"/>
        </w:rPr>
        <w:t xml:space="preserve"> 2025.</w:t>
      </w:r>
    </w:p>
    <w:p w14:paraId="0A7E8769" w14:textId="77777777" w:rsidR="005F3565" w:rsidRPr="00357D58" w:rsidRDefault="005F3565" w:rsidP="003A7373">
      <w:pPr>
        <w:spacing w:after="60" w:line="360" w:lineRule="auto"/>
        <w:ind w:left="400" w:hanging="400"/>
        <w:jc w:val="both"/>
        <w:rPr>
          <w:rFonts w:ascii="Arial" w:hAnsi="Arial" w:cs="Arial"/>
          <w:sz w:val="20"/>
          <w:szCs w:val="20"/>
          <w:lang w:val="en-US"/>
        </w:rPr>
      </w:pPr>
      <w:r w:rsidRPr="00357D58">
        <w:rPr>
          <w:rFonts w:ascii="Arial" w:eastAsia="Arial" w:hAnsi="Arial" w:cs="Arial"/>
          <w:sz w:val="20"/>
          <w:szCs w:val="20"/>
          <w:lang w:val="en-US"/>
        </w:rPr>
        <w:t>Cai, Q., Yang, L., Xiao, J., Ma, J., Liu, M., &amp; Pan, X. (2025). Train-time and test-time computation in LLMs for error detection and correction in electronic medical records. Diagnostics, 15(14), 1829.</w:t>
      </w:r>
    </w:p>
    <w:p w14:paraId="331D905A" w14:textId="77777777" w:rsidR="005F3565" w:rsidRPr="00357D58" w:rsidRDefault="005F3565" w:rsidP="003A7373">
      <w:pPr>
        <w:spacing w:after="60" w:line="360" w:lineRule="auto"/>
        <w:ind w:left="400" w:hanging="400"/>
        <w:jc w:val="both"/>
        <w:rPr>
          <w:rFonts w:ascii="Arial" w:hAnsi="Arial" w:cs="Arial"/>
          <w:sz w:val="20"/>
          <w:szCs w:val="20"/>
          <w:lang w:val="en-US"/>
        </w:rPr>
      </w:pPr>
      <w:r w:rsidRPr="00357D58">
        <w:rPr>
          <w:rFonts w:ascii="Arial" w:eastAsia="Arial" w:hAnsi="Arial" w:cs="Arial"/>
          <w:sz w:val="20"/>
          <w:szCs w:val="20"/>
          <w:lang w:val="en-US"/>
        </w:rPr>
        <w:t>Shah, S. V. (2024). Accuracy, consistency, and hallucination of large language models when analyzing unstructured clinical notes in electronic medical records. JAMA Network Open, 7(8), e2425953.</w:t>
      </w:r>
    </w:p>
    <w:p w14:paraId="103791EF" w14:textId="77777777" w:rsidR="005F3565" w:rsidRPr="00357D58" w:rsidRDefault="005F3565" w:rsidP="003A7373">
      <w:pPr>
        <w:spacing w:after="60" w:line="360" w:lineRule="auto"/>
        <w:ind w:left="400" w:hanging="400"/>
        <w:jc w:val="both"/>
        <w:rPr>
          <w:rFonts w:ascii="Arial" w:hAnsi="Arial" w:cs="Arial"/>
          <w:sz w:val="20"/>
          <w:szCs w:val="20"/>
          <w:lang w:val="en-US"/>
        </w:rPr>
      </w:pPr>
      <w:r w:rsidRPr="00357D58">
        <w:rPr>
          <w:rFonts w:ascii="Arial" w:eastAsia="Arial" w:hAnsi="Arial" w:cs="Arial"/>
          <w:sz w:val="20"/>
          <w:szCs w:val="20"/>
          <w:lang w:val="en-US"/>
        </w:rPr>
        <w:t xml:space="preserve">Xiong, G., Jin, Q., Lu, Z., &amp; Zhang, A. (2024). Benchmarking retrieval-augmented generation for medicine. Findings of </w:t>
      </w:r>
      <w:proofErr w:type="gramStart"/>
      <w:r w:rsidRPr="00357D58">
        <w:rPr>
          <w:rFonts w:ascii="Arial" w:eastAsia="Arial" w:hAnsi="Arial" w:cs="Arial"/>
          <w:sz w:val="20"/>
          <w:szCs w:val="20"/>
          <w:lang w:val="en-US"/>
        </w:rPr>
        <w:t>the ACL</w:t>
      </w:r>
      <w:proofErr w:type="gramEnd"/>
      <w:r w:rsidRPr="00357D58">
        <w:rPr>
          <w:rFonts w:ascii="Arial" w:eastAsia="Arial" w:hAnsi="Arial" w:cs="Arial"/>
          <w:sz w:val="20"/>
          <w:szCs w:val="20"/>
          <w:lang w:val="en-US"/>
        </w:rPr>
        <w:t xml:space="preserve"> 2024.</w:t>
      </w:r>
    </w:p>
    <w:p w14:paraId="3EE62B02" w14:textId="77777777" w:rsidR="005F3565" w:rsidRPr="00357D58" w:rsidRDefault="005F3565" w:rsidP="003A7373">
      <w:pPr>
        <w:spacing w:after="60" w:line="360" w:lineRule="auto"/>
        <w:ind w:left="400" w:hanging="400"/>
        <w:jc w:val="both"/>
        <w:rPr>
          <w:rFonts w:ascii="Arial" w:hAnsi="Arial" w:cs="Arial"/>
          <w:sz w:val="20"/>
          <w:szCs w:val="20"/>
          <w:lang w:val="en-US"/>
        </w:rPr>
      </w:pPr>
      <w:r w:rsidRPr="00357D58">
        <w:rPr>
          <w:rFonts w:ascii="Arial" w:eastAsia="Arial" w:hAnsi="Arial" w:cs="Arial"/>
          <w:sz w:val="20"/>
          <w:szCs w:val="20"/>
          <w:lang w:val="en-US"/>
        </w:rPr>
        <w:t>Zakka, C., Shad, R., Chaurasia, A., Dalal, A. R., Kim, J. L., Moor, M., et al. (2024). Almanac — Retrieval-augmented language models for clinical medicine. NEJM AI, 1(2).</w:t>
      </w:r>
    </w:p>
    <w:p w14:paraId="1F0CB383" w14:textId="77777777" w:rsidR="005F3565" w:rsidRPr="00357D58" w:rsidRDefault="005F3565" w:rsidP="003A7373">
      <w:pPr>
        <w:pStyle w:val="Ttulo1"/>
        <w:spacing w:line="360" w:lineRule="auto"/>
        <w:jc w:val="both"/>
        <w:rPr>
          <w:rFonts w:ascii="Arial" w:hAnsi="Arial" w:cs="Arial"/>
          <w:b/>
          <w:bCs/>
          <w:color w:val="auto"/>
          <w:sz w:val="20"/>
          <w:szCs w:val="20"/>
        </w:rPr>
      </w:pPr>
      <w:r w:rsidRPr="00357D58">
        <w:rPr>
          <w:rFonts w:ascii="Arial" w:eastAsia="Arial" w:hAnsi="Arial" w:cs="Arial"/>
          <w:b/>
          <w:bCs/>
          <w:color w:val="auto"/>
          <w:sz w:val="20"/>
          <w:szCs w:val="20"/>
        </w:rPr>
        <w:t>Anexo — Evidencias técnicas (repositorio)</w:t>
      </w:r>
    </w:p>
    <w:p w14:paraId="3A4022F2" w14:textId="77777777" w:rsidR="003A7373" w:rsidRPr="00357D58" w:rsidRDefault="005F3565" w:rsidP="005F3565">
      <w:pPr>
        <w:spacing w:line="360" w:lineRule="auto"/>
        <w:jc w:val="both"/>
        <w:rPr>
          <w:rFonts w:ascii="Arial" w:eastAsia="Arial" w:hAnsi="Arial" w:cs="Arial"/>
          <w:sz w:val="20"/>
          <w:szCs w:val="20"/>
        </w:rPr>
      </w:pPr>
      <w:r w:rsidRPr="00357D58">
        <w:rPr>
          <w:rFonts w:ascii="Arial" w:eastAsia="Arial" w:hAnsi="Arial" w:cs="Arial"/>
          <w:sz w:val="20"/>
          <w:szCs w:val="20"/>
        </w:rPr>
        <w:t xml:space="preserve">Todos los resultados son reproducibles desde la raíz del repositorio </w:t>
      </w:r>
      <w:proofErr w:type="spellStart"/>
      <w:r w:rsidRPr="00357D58">
        <w:rPr>
          <w:rFonts w:ascii="Arial" w:eastAsia="Arial" w:hAnsi="Arial" w:cs="Arial"/>
          <w:sz w:val="20"/>
          <w:szCs w:val="20"/>
        </w:rPr>
        <w:t>MIA_Deteccion_HC</w:t>
      </w:r>
      <w:proofErr w:type="spellEnd"/>
      <w:r w:rsidRPr="00357D58">
        <w:rPr>
          <w:rFonts w:ascii="Arial" w:eastAsia="Arial" w:hAnsi="Arial" w:cs="Arial"/>
          <w:sz w:val="20"/>
          <w:szCs w:val="20"/>
        </w:rPr>
        <w:t xml:space="preserve">/ (SEED=42, particiones oficiales MEDEC). </w:t>
      </w:r>
    </w:p>
    <w:p w14:paraId="785C78E2" w14:textId="0E966227" w:rsidR="003A7373" w:rsidRDefault="005F3565" w:rsidP="005F3565">
      <w:pPr>
        <w:spacing w:line="360" w:lineRule="auto"/>
        <w:jc w:val="both"/>
        <w:rPr>
          <w:rFonts w:ascii="Arial" w:eastAsia="Arial" w:hAnsi="Arial" w:cs="Arial"/>
          <w:sz w:val="20"/>
          <w:szCs w:val="20"/>
          <w:lang w:val="en-US"/>
        </w:rPr>
      </w:pPr>
      <w:proofErr w:type="spellStart"/>
      <w:r w:rsidRPr="00357D58">
        <w:rPr>
          <w:rFonts w:ascii="Arial" w:eastAsia="Arial" w:hAnsi="Arial" w:cs="Arial"/>
          <w:sz w:val="20"/>
          <w:szCs w:val="20"/>
          <w:lang w:val="en-US"/>
        </w:rPr>
        <w:t>Estructura</w:t>
      </w:r>
      <w:proofErr w:type="spellEnd"/>
      <w:r w:rsidRPr="00357D58">
        <w:rPr>
          <w:rFonts w:ascii="Arial" w:eastAsia="Arial" w:hAnsi="Arial" w:cs="Arial"/>
          <w:sz w:val="20"/>
          <w:szCs w:val="20"/>
          <w:lang w:val="en-US"/>
        </w:rPr>
        <w:t xml:space="preserve">: s6/ (TF-IDF), s7/ (LLM, RAG, evals), </w:t>
      </w:r>
      <w:proofErr w:type="spellStart"/>
      <w:r w:rsidRPr="00357D58">
        <w:rPr>
          <w:rFonts w:ascii="Arial" w:eastAsia="Arial" w:hAnsi="Arial" w:cs="Arial"/>
          <w:sz w:val="20"/>
          <w:szCs w:val="20"/>
          <w:lang w:val="en-US"/>
        </w:rPr>
        <w:t>api</w:t>
      </w:r>
      <w:proofErr w:type="spellEnd"/>
      <w:r w:rsidRPr="00357D58">
        <w:rPr>
          <w:rFonts w:ascii="Arial" w:eastAsia="Arial" w:hAnsi="Arial" w:cs="Arial"/>
          <w:sz w:val="20"/>
          <w:szCs w:val="20"/>
          <w:lang w:val="en-US"/>
        </w:rPr>
        <w:t>/ (</w:t>
      </w:r>
      <w:proofErr w:type="spellStart"/>
      <w:r w:rsidRPr="00357D58">
        <w:rPr>
          <w:rFonts w:ascii="Arial" w:eastAsia="Arial" w:hAnsi="Arial" w:cs="Arial"/>
          <w:sz w:val="20"/>
          <w:szCs w:val="20"/>
          <w:lang w:val="en-US"/>
        </w:rPr>
        <w:t>FastAPI</w:t>
      </w:r>
      <w:proofErr w:type="spellEnd"/>
      <w:r w:rsidRPr="00357D58">
        <w:rPr>
          <w:rFonts w:ascii="Arial" w:eastAsia="Arial" w:hAnsi="Arial" w:cs="Arial"/>
          <w:sz w:val="20"/>
          <w:szCs w:val="20"/>
          <w:lang w:val="en-US"/>
        </w:rPr>
        <w:t>), frontend/ (React), demo/ (</w:t>
      </w:r>
      <w:proofErr w:type="spellStart"/>
      <w:r w:rsidRPr="00357D58">
        <w:rPr>
          <w:rFonts w:ascii="Arial" w:eastAsia="Arial" w:hAnsi="Arial" w:cs="Arial"/>
          <w:sz w:val="20"/>
          <w:szCs w:val="20"/>
          <w:lang w:val="en-US"/>
        </w:rPr>
        <w:t>Streamlit</w:t>
      </w:r>
      <w:proofErr w:type="spellEnd"/>
      <w:r w:rsidRPr="00357D58">
        <w:rPr>
          <w:rFonts w:ascii="Arial" w:eastAsia="Arial" w:hAnsi="Arial" w:cs="Arial"/>
          <w:sz w:val="20"/>
          <w:szCs w:val="20"/>
          <w:lang w:val="en-US"/>
        </w:rPr>
        <w:t>), s10/ (</w:t>
      </w:r>
      <w:proofErr w:type="spellStart"/>
      <w:r w:rsidRPr="00357D58">
        <w:rPr>
          <w:rFonts w:ascii="Arial" w:eastAsia="Arial" w:hAnsi="Arial" w:cs="Arial"/>
          <w:sz w:val="20"/>
          <w:szCs w:val="20"/>
          <w:lang w:val="en-US"/>
        </w:rPr>
        <w:t>evidencias</w:t>
      </w:r>
      <w:proofErr w:type="spell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informe</w:t>
      </w:r>
      <w:proofErr w:type="spell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anonimizador</w:t>
      </w:r>
      <w:proofErr w:type="spell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Salidas</w:t>
      </w:r>
      <w:proofErr w:type="spell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salidas_ajuste</w:t>
      </w:r>
      <w:proofErr w:type="spellEnd"/>
      <w:r w:rsidRPr="00357D58">
        <w:rPr>
          <w:rFonts w:ascii="Arial" w:eastAsia="Arial" w:hAnsi="Arial" w:cs="Arial"/>
          <w:sz w:val="20"/>
          <w:szCs w:val="20"/>
          <w:lang w:val="en-US"/>
        </w:rPr>
        <w:t xml:space="preserve">/, salidas_s7/ (incl. </w:t>
      </w:r>
      <w:proofErr w:type="spellStart"/>
      <w:r w:rsidRPr="00357D58">
        <w:rPr>
          <w:rFonts w:ascii="Arial" w:eastAsia="Arial" w:hAnsi="Arial" w:cs="Arial"/>
          <w:sz w:val="20"/>
          <w:szCs w:val="20"/>
          <w:lang w:val="en-US"/>
        </w:rPr>
        <w:t>prueba_</w:t>
      </w:r>
      <w:proofErr w:type="gramStart"/>
      <w:r w:rsidRPr="00357D58">
        <w:rPr>
          <w:rFonts w:ascii="Arial" w:eastAsia="Arial" w:hAnsi="Arial" w:cs="Arial"/>
          <w:sz w:val="20"/>
          <w:szCs w:val="20"/>
          <w:lang w:val="en-US"/>
        </w:rPr>
        <w:t>citimed.json</w:t>
      </w:r>
      <w:proofErr w:type="spellEnd"/>
      <w:proofErr w:type="gram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Comandos</w:t>
      </w:r>
      <w:proofErr w:type="spellEnd"/>
      <w:r w:rsidRPr="00357D58">
        <w:rPr>
          <w:rFonts w:ascii="Arial" w:eastAsia="Arial" w:hAnsi="Arial" w:cs="Arial"/>
          <w:sz w:val="20"/>
          <w:szCs w:val="20"/>
          <w:lang w:val="en-US"/>
        </w:rPr>
        <w:t>: python s6/modelo_ajustado.py; python s7/eval_tripartita.py --mock-</w:t>
      </w:r>
      <w:proofErr w:type="spellStart"/>
      <w:r w:rsidRPr="00357D58">
        <w:rPr>
          <w:rFonts w:ascii="Arial" w:eastAsia="Arial" w:hAnsi="Arial" w:cs="Arial"/>
          <w:sz w:val="20"/>
          <w:szCs w:val="20"/>
          <w:lang w:val="en-US"/>
        </w:rPr>
        <w:t>llm</w:t>
      </w:r>
      <w:proofErr w:type="spellEnd"/>
      <w:r w:rsidRPr="00357D58">
        <w:rPr>
          <w:rFonts w:ascii="Arial" w:eastAsia="Arial" w:hAnsi="Arial" w:cs="Arial"/>
          <w:sz w:val="20"/>
          <w:szCs w:val="20"/>
          <w:lang w:val="en-US"/>
        </w:rPr>
        <w:t xml:space="preserve"> --max-</w:t>
      </w:r>
      <w:proofErr w:type="spellStart"/>
      <w:r w:rsidRPr="00357D58">
        <w:rPr>
          <w:rFonts w:ascii="Arial" w:eastAsia="Arial" w:hAnsi="Arial" w:cs="Arial"/>
          <w:sz w:val="20"/>
          <w:szCs w:val="20"/>
          <w:lang w:val="en-US"/>
        </w:rPr>
        <w:t>oraciones</w:t>
      </w:r>
      <w:proofErr w:type="spellEnd"/>
      <w:r w:rsidRPr="00357D58">
        <w:rPr>
          <w:rFonts w:ascii="Arial" w:eastAsia="Arial" w:hAnsi="Arial" w:cs="Arial"/>
          <w:sz w:val="20"/>
          <w:szCs w:val="20"/>
          <w:lang w:val="en-US"/>
        </w:rPr>
        <w:t xml:space="preserve"> 500; python s7/test_fallback.py; python s10/probar_citimed.py; python -m </w:t>
      </w:r>
      <w:proofErr w:type="spellStart"/>
      <w:r w:rsidRPr="00357D58">
        <w:rPr>
          <w:rFonts w:ascii="Arial" w:eastAsia="Arial" w:hAnsi="Arial" w:cs="Arial"/>
          <w:sz w:val="20"/>
          <w:szCs w:val="20"/>
          <w:lang w:val="en-US"/>
        </w:rPr>
        <w:t>pytest</w:t>
      </w:r>
      <w:proofErr w:type="spellEnd"/>
      <w:r w:rsidRPr="00357D58">
        <w:rPr>
          <w:rFonts w:ascii="Arial" w:eastAsia="Arial" w:hAnsi="Arial" w:cs="Arial"/>
          <w:sz w:val="20"/>
          <w:szCs w:val="20"/>
          <w:lang w:val="en-US"/>
        </w:rPr>
        <w:t xml:space="preserve"> s10/test_citimed_pipeline.py -q; </w:t>
      </w:r>
      <w:proofErr w:type="spellStart"/>
      <w:r w:rsidRPr="00357D58">
        <w:rPr>
          <w:rFonts w:ascii="Arial" w:eastAsia="Arial" w:hAnsi="Arial" w:cs="Arial"/>
          <w:sz w:val="20"/>
          <w:szCs w:val="20"/>
          <w:lang w:val="en-US"/>
        </w:rPr>
        <w:t>streamlit</w:t>
      </w:r>
      <w:proofErr w:type="spellEnd"/>
      <w:r w:rsidRPr="00357D58">
        <w:rPr>
          <w:rFonts w:ascii="Arial" w:eastAsia="Arial" w:hAnsi="Arial" w:cs="Arial"/>
          <w:sz w:val="20"/>
          <w:szCs w:val="20"/>
          <w:lang w:val="en-US"/>
        </w:rPr>
        <w:t xml:space="preserve"> run demo/app.py; </w:t>
      </w:r>
      <w:proofErr w:type="spellStart"/>
      <w:r w:rsidRPr="00357D58">
        <w:rPr>
          <w:rFonts w:ascii="Arial" w:eastAsia="Arial" w:hAnsi="Arial" w:cs="Arial"/>
          <w:sz w:val="20"/>
          <w:szCs w:val="20"/>
          <w:lang w:val="en-US"/>
        </w:rPr>
        <w:t>uvicorn</w:t>
      </w:r>
      <w:proofErr w:type="spellEnd"/>
      <w:r w:rsidRPr="00357D58">
        <w:rPr>
          <w:rFonts w:ascii="Arial" w:eastAsia="Arial" w:hAnsi="Arial" w:cs="Arial"/>
          <w:sz w:val="20"/>
          <w:szCs w:val="20"/>
          <w:lang w:val="en-US"/>
        </w:rPr>
        <w:t xml:space="preserve"> </w:t>
      </w:r>
      <w:proofErr w:type="spellStart"/>
      <w:proofErr w:type="gramStart"/>
      <w:r w:rsidRPr="00357D58">
        <w:rPr>
          <w:rFonts w:ascii="Arial" w:eastAsia="Arial" w:hAnsi="Arial" w:cs="Arial"/>
          <w:sz w:val="20"/>
          <w:szCs w:val="20"/>
          <w:lang w:val="en-US"/>
        </w:rPr>
        <w:t>api.main</w:t>
      </w:r>
      <w:proofErr w:type="gramEnd"/>
      <w:r w:rsidRPr="00357D58">
        <w:rPr>
          <w:rFonts w:ascii="Arial" w:eastAsia="Arial" w:hAnsi="Arial" w:cs="Arial"/>
          <w:sz w:val="20"/>
          <w:szCs w:val="20"/>
          <w:lang w:val="en-US"/>
        </w:rPr>
        <w:t>:app</w:t>
      </w:r>
      <w:proofErr w:type="spellEnd"/>
      <w:r w:rsidRPr="00357D58">
        <w:rPr>
          <w:rFonts w:ascii="Arial" w:eastAsia="Arial" w:hAnsi="Arial" w:cs="Arial"/>
          <w:sz w:val="20"/>
          <w:szCs w:val="20"/>
          <w:lang w:val="en-US"/>
        </w:rPr>
        <w:t xml:space="preserve"> --port 8000 (</w:t>
      </w:r>
      <w:proofErr w:type="spellStart"/>
      <w:r w:rsidRPr="00357D58">
        <w:rPr>
          <w:rFonts w:ascii="Arial" w:eastAsia="Arial" w:hAnsi="Arial" w:cs="Arial"/>
          <w:sz w:val="20"/>
          <w:szCs w:val="20"/>
          <w:lang w:val="en-US"/>
        </w:rPr>
        <w:t>verificar</w:t>
      </w:r>
      <w:proofErr w:type="spellEnd"/>
      <w:r w:rsidRPr="00357D58">
        <w:rPr>
          <w:rFonts w:ascii="Arial" w:eastAsia="Arial" w:hAnsi="Arial" w:cs="Arial"/>
          <w:sz w:val="20"/>
          <w:szCs w:val="20"/>
          <w:lang w:val="en-US"/>
        </w:rPr>
        <w:t xml:space="preserve"> GET /health y POST /</w:t>
      </w:r>
      <w:proofErr w:type="spellStart"/>
      <w:r w:rsidRPr="00357D58">
        <w:rPr>
          <w:rFonts w:ascii="Arial" w:eastAsia="Arial" w:hAnsi="Arial" w:cs="Arial"/>
          <w:sz w:val="20"/>
          <w:szCs w:val="20"/>
          <w:lang w:val="en-US"/>
        </w:rPr>
        <w:t>generar</w:t>
      </w:r>
      <w:proofErr w:type="spellEnd"/>
      <w:r w:rsidRPr="00357D58">
        <w:rPr>
          <w:rFonts w:ascii="Arial" w:eastAsia="Arial" w:hAnsi="Arial" w:cs="Arial"/>
          <w:sz w:val="20"/>
          <w:szCs w:val="20"/>
          <w:lang w:val="en-US"/>
        </w:rPr>
        <w:t xml:space="preserve"> </w:t>
      </w:r>
      <w:proofErr w:type="spellStart"/>
      <w:r w:rsidRPr="00357D58">
        <w:rPr>
          <w:rFonts w:ascii="Arial" w:eastAsia="Arial" w:hAnsi="Arial" w:cs="Arial"/>
          <w:sz w:val="20"/>
          <w:szCs w:val="20"/>
          <w:lang w:val="en-US"/>
        </w:rPr>
        <w:t>en</w:t>
      </w:r>
      <w:proofErr w:type="spellEnd"/>
      <w:r w:rsidRPr="00357D58">
        <w:rPr>
          <w:rFonts w:ascii="Arial" w:eastAsia="Arial" w:hAnsi="Arial" w:cs="Arial"/>
          <w:sz w:val="20"/>
          <w:szCs w:val="20"/>
          <w:lang w:val="en-US"/>
        </w:rPr>
        <w:t xml:space="preserve"> /docs). </w:t>
      </w:r>
    </w:p>
    <w:p w14:paraId="446E0318" w14:textId="77777777" w:rsidR="002855F8" w:rsidRDefault="002855F8" w:rsidP="005F3565">
      <w:pPr>
        <w:spacing w:line="360" w:lineRule="auto"/>
        <w:jc w:val="both"/>
        <w:rPr>
          <w:rFonts w:ascii="Arial" w:eastAsia="Arial" w:hAnsi="Arial" w:cs="Arial"/>
          <w:sz w:val="20"/>
          <w:szCs w:val="20"/>
          <w:lang w:val="en-US"/>
        </w:rPr>
      </w:pPr>
    </w:p>
    <w:p w14:paraId="12A18D7A" w14:textId="77777777" w:rsidR="002855F8" w:rsidRDefault="002855F8" w:rsidP="005F3565">
      <w:pPr>
        <w:spacing w:line="360" w:lineRule="auto"/>
        <w:jc w:val="both"/>
        <w:rPr>
          <w:rFonts w:ascii="Arial" w:eastAsia="Arial" w:hAnsi="Arial" w:cs="Arial"/>
          <w:sz w:val="20"/>
          <w:szCs w:val="20"/>
          <w:lang w:val="en-US"/>
        </w:rPr>
      </w:pPr>
    </w:p>
    <w:p w14:paraId="263DB7B1" w14:textId="77777777" w:rsidR="002855F8" w:rsidRDefault="002855F8" w:rsidP="005F3565">
      <w:pPr>
        <w:spacing w:line="360" w:lineRule="auto"/>
        <w:jc w:val="both"/>
        <w:rPr>
          <w:rFonts w:ascii="Arial" w:eastAsia="Arial" w:hAnsi="Arial" w:cs="Arial"/>
          <w:sz w:val="20"/>
          <w:szCs w:val="20"/>
          <w:lang w:val="en-US"/>
        </w:rPr>
      </w:pPr>
    </w:p>
    <w:p w14:paraId="6B981AA4" w14:textId="77777777" w:rsidR="002855F8" w:rsidRDefault="002855F8" w:rsidP="005F3565">
      <w:pPr>
        <w:spacing w:line="360" w:lineRule="auto"/>
        <w:jc w:val="both"/>
        <w:rPr>
          <w:rFonts w:ascii="Arial" w:eastAsia="Arial" w:hAnsi="Arial" w:cs="Arial"/>
          <w:sz w:val="20"/>
          <w:szCs w:val="20"/>
          <w:lang w:val="en-US"/>
        </w:rPr>
      </w:pPr>
    </w:p>
    <w:p w14:paraId="36D1805F" w14:textId="77777777" w:rsidR="002855F8" w:rsidRDefault="002855F8" w:rsidP="005F3565">
      <w:pPr>
        <w:spacing w:line="360" w:lineRule="auto"/>
        <w:jc w:val="both"/>
        <w:rPr>
          <w:rFonts w:ascii="Arial" w:eastAsia="Arial" w:hAnsi="Arial" w:cs="Arial"/>
          <w:sz w:val="20"/>
          <w:szCs w:val="20"/>
          <w:lang w:val="en-US"/>
        </w:rPr>
      </w:pPr>
    </w:p>
    <w:p w14:paraId="3038609A" w14:textId="77777777" w:rsidR="002855F8" w:rsidRDefault="002855F8" w:rsidP="005F3565">
      <w:pPr>
        <w:spacing w:line="360" w:lineRule="auto"/>
        <w:jc w:val="both"/>
        <w:rPr>
          <w:rFonts w:ascii="Arial" w:eastAsia="Arial" w:hAnsi="Arial" w:cs="Arial"/>
          <w:sz w:val="20"/>
          <w:szCs w:val="20"/>
          <w:lang w:val="en-US"/>
        </w:rPr>
      </w:pPr>
    </w:p>
    <w:p w14:paraId="6302FDCF" w14:textId="77777777" w:rsidR="002855F8" w:rsidRDefault="002855F8" w:rsidP="005F3565">
      <w:pPr>
        <w:spacing w:line="360" w:lineRule="auto"/>
        <w:jc w:val="both"/>
        <w:rPr>
          <w:rFonts w:ascii="Arial" w:eastAsia="Arial" w:hAnsi="Arial" w:cs="Arial"/>
          <w:sz w:val="20"/>
          <w:szCs w:val="20"/>
          <w:lang w:val="en-US"/>
        </w:rPr>
      </w:pPr>
    </w:p>
    <w:p w14:paraId="33D7E6AF" w14:textId="77777777" w:rsidR="002855F8" w:rsidRDefault="002855F8" w:rsidP="005F3565">
      <w:pPr>
        <w:spacing w:line="360" w:lineRule="auto"/>
        <w:jc w:val="both"/>
        <w:rPr>
          <w:rFonts w:ascii="Arial" w:eastAsia="Arial" w:hAnsi="Arial" w:cs="Arial"/>
          <w:sz w:val="20"/>
          <w:szCs w:val="20"/>
          <w:lang w:val="en-US"/>
        </w:rPr>
      </w:pPr>
    </w:p>
    <w:p w14:paraId="75AF10FE" w14:textId="77777777" w:rsidR="002855F8" w:rsidRDefault="002855F8" w:rsidP="005F3565">
      <w:pPr>
        <w:spacing w:line="360" w:lineRule="auto"/>
        <w:jc w:val="both"/>
        <w:rPr>
          <w:rFonts w:ascii="Arial" w:eastAsia="Arial" w:hAnsi="Arial" w:cs="Arial"/>
          <w:sz w:val="20"/>
          <w:szCs w:val="20"/>
          <w:lang w:val="en-US"/>
        </w:rPr>
      </w:pPr>
    </w:p>
    <w:p w14:paraId="22F120DE" w14:textId="77777777" w:rsidR="002855F8" w:rsidRDefault="002855F8" w:rsidP="005F3565">
      <w:pPr>
        <w:spacing w:line="360" w:lineRule="auto"/>
        <w:jc w:val="both"/>
        <w:rPr>
          <w:rFonts w:ascii="Arial" w:eastAsia="Arial" w:hAnsi="Arial" w:cs="Arial"/>
          <w:sz w:val="20"/>
          <w:szCs w:val="20"/>
          <w:lang w:val="en-US"/>
        </w:rPr>
      </w:pPr>
    </w:p>
    <w:p w14:paraId="23CE5B0C" w14:textId="77777777" w:rsidR="002855F8" w:rsidRPr="00357D58" w:rsidRDefault="002855F8" w:rsidP="005F3565">
      <w:pPr>
        <w:spacing w:line="360" w:lineRule="auto"/>
        <w:jc w:val="both"/>
        <w:rPr>
          <w:rFonts w:ascii="Arial" w:eastAsia="Arial" w:hAnsi="Arial" w:cs="Arial"/>
          <w:sz w:val="20"/>
          <w:szCs w:val="20"/>
          <w:lang w:val="en-US"/>
        </w:rPr>
      </w:pPr>
    </w:p>
    <w:p w14:paraId="454F5C84" w14:textId="3CD5FD20" w:rsidR="005F3565" w:rsidRPr="00357D58" w:rsidRDefault="005F3565" w:rsidP="005F3565">
      <w:pPr>
        <w:spacing w:line="360" w:lineRule="auto"/>
        <w:jc w:val="both"/>
        <w:rPr>
          <w:rFonts w:ascii="Arial" w:hAnsi="Arial" w:cs="Arial"/>
          <w:sz w:val="20"/>
          <w:szCs w:val="20"/>
        </w:rPr>
      </w:pPr>
      <w:r w:rsidRPr="00357D58">
        <w:rPr>
          <w:rFonts w:ascii="Arial" w:eastAsia="Arial" w:hAnsi="Arial" w:cs="Arial"/>
          <w:sz w:val="20"/>
          <w:szCs w:val="20"/>
        </w:rPr>
        <w:lastRenderedPageBreak/>
        <w:t xml:space="preserve">Evidencias: s10/evidencias/. Repositorio: https://github.com/marcoz1691/MIA_Deteccion_HC. Nota entrega: </w:t>
      </w:r>
      <w:proofErr w:type="spellStart"/>
      <w:r w:rsidRPr="00357D58">
        <w:rPr>
          <w:rFonts w:ascii="Arial" w:eastAsia="Arial" w:hAnsi="Arial" w:cs="Arial"/>
          <w:sz w:val="20"/>
          <w:szCs w:val="20"/>
        </w:rPr>
        <w:t>commit</w:t>
      </w:r>
      <w:proofErr w:type="spellEnd"/>
      <w:r w:rsidRPr="00357D58">
        <w:rPr>
          <w:rFonts w:ascii="Arial" w:eastAsia="Arial" w:hAnsi="Arial" w:cs="Arial"/>
          <w:sz w:val="20"/>
          <w:szCs w:val="20"/>
        </w:rPr>
        <w:t xml:space="preserve"> final S10 (</w:t>
      </w:r>
      <w:proofErr w:type="spellStart"/>
      <w:r w:rsidRPr="00357D58">
        <w:rPr>
          <w:rFonts w:ascii="Arial" w:eastAsia="Arial" w:hAnsi="Arial" w:cs="Arial"/>
          <w:sz w:val="20"/>
          <w:szCs w:val="20"/>
        </w:rPr>
        <w:t>anonimizador</w:t>
      </w:r>
      <w:proofErr w:type="spellEnd"/>
      <w:r w:rsidRPr="00357D58">
        <w:rPr>
          <w:rFonts w:ascii="Arial" w:eastAsia="Arial" w:hAnsi="Arial" w:cs="Arial"/>
          <w:sz w:val="20"/>
          <w:szCs w:val="20"/>
        </w:rPr>
        <w:t xml:space="preserve"> + </w:t>
      </w:r>
      <w:proofErr w:type="spellStart"/>
      <w:r w:rsidRPr="00357D58">
        <w:rPr>
          <w:rFonts w:ascii="Arial" w:eastAsia="Arial" w:hAnsi="Arial" w:cs="Arial"/>
          <w:sz w:val="20"/>
          <w:szCs w:val="20"/>
        </w:rPr>
        <w:t>cleanup</w:t>
      </w:r>
      <w:proofErr w:type="spellEnd"/>
      <w:r w:rsidRPr="00357D58">
        <w:rPr>
          <w:rFonts w:ascii="Arial" w:eastAsia="Arial" w:hAnsi="Arial" w:cs="Arial"/>
          <w:sz w:val="20"/>
          <w:szCs w:val="20"/>
        </w:rPr>
        <w:t xml:space="preserve"> CITIMED + informe) pendiente en </w:t>
      </w:r>
      <w:proofErr w:type="spellStart"/>
      <w:r w:rsidRPr="00357D58">
        <w:rPr>
          <w:rFonts w:ascii="Arial" w:eastAsia="Arial" w:hAnsi="Arial" w:cs="Arial"/>
          <w:sz w:val="20"/>
          <w:szCs w:val="20"/>
        </w:rPr>
        <w:t>git</w:t>
      </w:r>
      <w:proofErr w:type="spellEnd"/>
      <w:r w:rsidRPr="00357D58">
        <w:rPr>
          <w:rFonts w:ascii="Arial" w:eastAsia="Arial" w:hAnsi="Arial" w:cs="Arial"/>
          <w:sz w:val="20"/>
          <w:szCs w:val="20"/>
        </w:rPr>
        <w:t>.</w:t>
      </w:r>
    </w:p>
    <w:p w14:paraId="6669FDFF" w14:textId="77777777" w:rsidR="006E050F" w:rsidRPr="00357D58" w:rsidRDefault="00000000">
      <w:pPr>
        <w:jc w:val="center"/>
        <w:rPr>
          <w:rFonts w:ascii="Arial" w:hAnsi="Arial" w:cs="Arial"/>
          <w:sz w:val="20"/>
          <w:szCs w:val="20"/>
        </w:rPr>
      </w:pPr>
      <w:r w:rsidRPr="00357D58">
        <w:rPr>
          <w:rFonts w:ascii="Arial" w:hAnsi="Arial" w:cs="Arial"/>
          <w:noProof/>
          <w:sz w:val="20"/>
          <w:szCs w:val="20"/>
        </w:rPr>
        <w:drawing>
          <wp:inline distT="0" distB="0" distL="0" distR="0" wp14:anchorId="65707B5A" wp14:editId="2739145F">
            <wp:extent cx="5303520" cy="3471395"/>
            <wp:effectExtent l="0" t="0" r="0" b="0"/>
            <wp:docPr id="1744686811" name="Picture 174468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analisis.png"/>
                    <pic:cNvPicPr/>
                  </pic:nvPicPr>
                  <pic:blipFill>
                    <a:blip r:embed="rId14"/>
                    <a:stretch>
                      <a:fillRect/>
                    </a:stretch>
                  </pic:blipFill>
                  <pic:spPr>
                    <a:xfrm>
                      <a:off x="0" y="0"/>
                      <a:ext cx="5303520" cy="3471395"/>
                    </a:xfrm>
                    <a:prstGeom prst="rect">
                      <a:avLst/>
                    </a:prstGeom>
                  </pic:spPr>
                </pic:pic>
              </a:graphicData>
            </a:graphic>
          </wp:inline>
        </w:drawing>
      </w:r>
    </w:p>
    <w:p w14:paraId="0B420A90" w14:textId="77777777" w:rsidR="006E050F" w:rsidRDefault="00000000">
      <w:pPr>
        <w:jc w:val="center"/>
        <w:rPr>
          <w:rFonts w:ascii="Arial" w:hAnsi="Arial" w:cs="Arial"/>
          <w:i/>
          <w:sz w:val="20"/>
          <w:szCs w:val="20"/>
        </w:rPr>
      </w:pPr>
      <w:r w:rsidRPr="00357D58">
        <w:rPr>
          <w:rFonts w:ascii="Arial" w:hAnsi="Arial" w:cs="Arial"/>
          <w:i/>
          <w:sz w:val="20"/>
          <w:szCs w:val="20"/>
        </w:rPr>
        <w:t>Figura 5. Demo — análisis ejemplo medicación.</w:t>
      </w:r>
    </w:p>
    <w:p w14:paraId="2FA62333" w14:textId="77777777" w:rsidR="002855F8" w:rsidRDefault="002855F8">
      <w:pPr>
        <w:jc w:val="center"/>
        <w:rPr>
          <w:rFonts w:ascii="Arial" w:hAnsi="Arial" w:cs="Arial"/>
          <w:i/>
          <w:sz w:val="20"/>
          <w:szCs w:val="20"/>
        </w:rPr>
      </w:pPr>
    </w:p>
    <w:p w14:paraId="63160F35" w14:textId="77777777" w:rsidR="002855F8" w:rsidRPr="00357D58" w:rsidRDefault="002855F8" w:rsidP="002855F8">
      <w:pPr>
        <w:ind w:left="708" w:hanging="708"/>
        <w:jc w:val="center"/>
        <w:rPr>
          <w:rFonts w:ascii="Arial" w:hAnsi="Arial" w:cs="Arial"/>
          <w:sz w:val="20"/>
          <w:szCs w:val="20"/>
        </w:rPr>
      </w:pPr>
      <w:r w:rsidRPr="00357D58">
        <w:rPr>
          <w:rFonts w:ascii="Arial" w:hAnsi="Arial" w:cs="Arial"/>
          <w:noProof/>
          <w:sz w:val="20"/>
          <w:szCs w:val="20"/>
        </w:rPr>
        <w:drawing>
          <wp:inline distT="0" distB="0" distL="0" distR="0" wp14:anchorId="515DEB46" wp14:editId="7DDCA07C">
            <wp:extent cx="5303520" cy="2507119"/>
            <wp:effectExtent l="0" t="0" r="0" b="0"/>
            <wp:docPr id="1744686812" name="Picture 1744686812" descr="The image displays a dashboard for a Streamlit application showcasing various metrics, including a ROC-AUC score of 0.949, an AUPRC score of 0.419, a top-1 localization accuracy of 84.6%, and references to source files and evidence figur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6812" name="Picture 1744686812" descr="The image displays a dashboard for a Streamlit application showcasing various metrics, including a ROC-AUC score of 0.949, an AUPRC score of 0.419, a top-1 localization accuracy of 84.6%, and references to source files and evidence figures.&#10;&#10;El contenido generado por IA puede ser incorrecto."/>
                    <pic:cNvPicPr/>
                  </pic:nvPicPr>
                  <pic:blipFill>
                    <a:blip r:embed="rId15"/>
                    <a:stretch>
                      <a:fillRect/>
                    </a:stretch>
                  </pic:blipFill>
                  <pic:spPr>
                    <a:xfrm>
                      <a:off x="0" y="0"/>
                      <a:ext cx="5303520" cy="2507119"/>
                    </a:xfrm>
                    <a:prstGeom prst="rect">
                      <a:avLst/>
                    </a:prstGeom>
                  </pic:spPr>
                </pic:pic>
              </a:graphicData>
            </a:graphic>
          </wp:inline>
        </w:drawing>
      </w:r>
    </w:p>
    <w:p w14:paraId="60525398" w14:textId="77777777" w:rsidR="002855F8" w:rsidRDefault="002855F8" w:rsidP="002855F8">
      <w:pPr>
        <w:jc w:val="center"/>
        <w:rPr>
          <w:rFonts w:ascii="Arial" w:hAnsi="Arial" w:cs="Arial"/>
          <w:i/>
          <w:sz w:val="20"/>
          <w:szCs w:val="20"/>
        </w:rPr>
      </w:pPr>
      <w:r w:rsidRPr="00357D58">
        <w:rPr>
          <w:rFonts w:ascii="Arial" w:hAnsi="Arial" w:cs="Arial"/>
          <w:i/>
          <w:sz w:val="20"/>
          <w:szCs w:val="20"/>
        </w:rPr>
        <w:t>Figura 6. Demo — métricas ROC-AUC / AUPRC.</w:t>
      </w:r>
    </w:p>
    <w:p w14:paraId="60D8D193" w14:textId="77777777" w:rsidR="002855F8" w:rsidRPr="00357D58" w:rsidRDefault="002855F8" w:rsidP="002855F8">
      <w:pPr>
        <w:jc w:val="center"/>
        <w:rPr>
          <w:rFonts w:ascii="Arial" w:hAnsi="Arial" w:cs="Arial"/>
          <w:sz w:val="20"/>
          <w:szCs w:val="20"/>
        </w:rPr>
      </w:pPr>
      <w:r w:rsidRPr="00357D58">
        <w:rPr>
          <w:rFonts w:ascii="Arial" w:hAnsi="Arial" w:cs="Arial"/>
          <w:noProof/>
          <w:sz w:val="20"/>
          <w:szCs w:val="20"/>
        </w:rPr>
        <w:drawing>
          <wp:inline distT="0" distB="0" distL="0" distR="0" wp14:anchorId="31577F30" wp14:editId="1405B673">
            <wp:extent cx="5264531" cy="2010093"/>
            <wp:effectExtent l="0" t="0" r="0" b="9525"/>
            <wp:docPr id="1744686813" name="Picture 1744686813" descr="The image displays a software interface with a demo section for an API, showing a fallback configuration for TF-IDF when the language model (LLM) is unavailable, with error handling and a production environment set to use Ollama on-premis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6813" name="Picture 1744686813" descr="The image displays a software interface with a demo section for an API, showing a fallback configuration for TF-IDF when the language model (LLM) is unavailable, with error handling and a production environment set to use Ollama on-premise.&#10;&#10;El contenido generado por IA puede ser incorrecto."/>
                    <pic:cNvPicPr/>
                  </pic:nvPicPr>
                  <pic:blipFill>
                    <a:blip r:embed="rId16"/>
                    <a:stretch>
                      <a:fillRect/>
                    </a:stretch>
                  </pic:blipFill>
                  <pic:spPr>
                    <a:xfrm>
                      <a:off x="0" y="0"/>
                      <a:ext cx="5286194" cy="2018364"/>
                    </a:xfrm>
                    <a:prstGeom prst="rect">
                      <a:avLst/>
                    </a:prstGeom>
                  </pic:spPr>
                </pic:pic>
              </a:graphicData>
            </a:graphic>
          </wp:inline>
        </w:drawing>
      </w:r>
    </w:p>
    <w:p w14:paraId="78ECD941" w14:textId="77777777" w:rsidR="002855F8" w:rsidRPr="00357D58" w:rsidRDefault="002855F8" w:rsidP="002855F8">
      <w:pPr>
        <w:jc w:val="center"/>
        <w:rPr>
          <w:rFonts w:ascii="Arial" w:hAnsi="Arial" w:cs="Arial"/>
          <w:sz w:val="20"/>
          <w:szCs w:val="20"/>
        </w:rPr>
      </w:pPr>
      <w:r w:rsidRPr="00357D58">
        <w:rPr>
          <w:rFonts w:ascii="Arial" w:hAnsi="Arial" w:cs="Arial"/>
          <w:i/>
          <w:sz w:val="20"/>
          <w:szCs w:val="20"/>
        </w:rPr>
        <w:t xml:space="preserve">Figura 7. Modo degradado / </w:t>
      </w:r>
      <w:proofErr w:type="spellStart"/>
      <w:r w:rsidRPr="00357D58">
        <w:rPr>
          <w:rFonts w:ascii="Arial" w:hAnsi="Arial" w:cs="Arial"/>
          <w:i/>
          <w:sz w:val="20"/>
          <w:szCs w:val="20"/>
        </w:rPr>
        <w:t>fallback</w:t>
      </w:r>
      <w:proofErr w:type="spellEnd"/>
      <w:r w:rsidRPr="00357D58">
        <w:rPr>
          <w:rFonts w:ascii="Arial" w:hAnsi="Arial" w:cs="Arial"/>
          <w:i/>
          <w:sz w:val="20"/>
          <w:szCs w:val="20"/>
        </w:rPr>
        <w:t xml:space="preserve"> TF-IDF.</w:t>
      </w:r>
    </w:p>
    <w:p w14:paraId="3C6799A6" w14:textId="77777777" w:rsidR="00F30A43" w:rsidRDefault="00F30A43" w:rsidP="002855F8">
      <w:pPr>
        <w:jc w:val="center"/>
        <w:rPr>
          <w:rFonts w:ascii="Arial" w:hAnsi="Arial" w:cs="Arial"/>
          <w:sz w:val="20"/>
          <w:szCs w:val="20"/>
        </w:rPr>
      </w:pPr>
      <w:r>
        <w:rPr>
          <w:noProof/>
        </w:rPr>
        <w:lastRenderedPageBreak/>
        <w:drawing>
          <wp:inline distT="0" distB="0" distL="0" distR="0" wp14:anchorId="5C2BD6DA" wp14:editId="7891D528">
            <wp:extent cx="5396230" cy="3480435"/>
            <wp:effectExtent l="0" t="0" r="0" b="5715"/>
            <wp:docPr id="25160355" name="Imagen 2" descr="The image displays a user interface for a clinical decision support system, featuring a list of options such as detecting inconsistencies, analyzing patient history, and marking potential medication erro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0355" name="Imagen 2" descr="The image displays a user interface for a clinical decision support system, featuring a list of options such as detecting inconsistencies, analyzing patient history, and marking potential medication error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6230" cy="3480435"/>
                    </a:xfrm>
                    <a:prstGeom prst="rect">
                      <a:avLst/>
                    </a:prstGeom>
                    <a:noFill/>
                    <a:ln>
                      <a:noFill/>
                    </a:ln>
                  </pic:spPr>
                </pic:pic>
              </a:graphicData>
            </a:graphic>
          </wp:inline>
        </w:drawing>
      </w:r>
    </w:p>
    <w:p w14:paraId="5A5652F9" w14:textId="6D8FE7F5" w:rsidR="00F30A43" w:rsidRPr="00F30A43" w:rsidRDefault="00F30A43" w:rsidP="00F30A43">
      <w:pPr>
        <w:jc w:val="center"/>
        <w:rPr>
          <w:rFonts w:ascii="Arial" w:hAnsi="Arial" w:cs="Arial"/>
          <w:sz w:val="20"/>
          <w:szCs w:val="20"/>
        </w:rPr>
      </w:pPr>
      <w:proofErr w:type="spellStart"/>
      <w:r w:rsidRPr="00F30A43">
        <w:rPr>
          <w:rFonts w:ascii="Arial" w:hAnsi="Arial" w:cs="Arial"/>
          <w:i/>
          <w:sz w:val="20"/>
          <w:szCs w:val="20"/>
          <w:lang w:val="en-US"/>
        </w:rPr>
        <w:t>Figura</w:t>
      </w:r>
      <w:proofErr w:type="spellEnd"/>
      <w:r w:rsidRPr="00F30A43">
        <w:rPr>
          <w:rFonts w:ascii="Arial" w:hAnsi="Arial" w:cs="Arial"/>
          <w:i/>
          <w:sz w:val="20"/>
          <w:szCs w:val="20"/>
          <w:lang w:val="en-US"/>
        </w:rPr>
        <w:t xml:space="preserve"> </w:t>
      </w:r>
      <w:r w:rsidRPr="00F30A43">
        <w:rPr>
          <w:rFonts w:ascii="Arial" w:hAnsi="Arial" w:cs="Arial"/>
          <w:i/>
          <w:sz w:val="20"/>
          <w:szCs w:val="20"/>
          <w:lang w:val="en-US"/>
        </w:rPr>
        <w:t>8</w:t>
      </w:r>
      <w:r w:rsidRPr="00F30A43">
        <w:rPr>
          <w:rFonts w:ascii="Arial" w:hAnsi="Arial" w:cs="Arial"/>
          <w:i/>
          <w:sz w:val="20"/>
          <w:szCs w:val="20"/>
          <w:lang w:val="en-US"/>
        </w:rPr>
        <w:t>.</w:t>
      </w:r>
      <w:r w:rsidRPr="00F30A43">
        <w:rPr>
          <w:rFonts w:ascii="Arial" w:hAnsi="Arial" w:cs="Arial"/>
          <w:i/>
          <w:sz w:val="20"/>
          <w:szCs w:val="20"/>
          <w:lang w:val="en-US"/>
        </w:rPr>
        <w:t xml:space="preserve"> </w:t>
      </w:r>
      <w:r w:rsidRPr="00F30A43">
        <w:rPr>
          <w:rFonts w:ascii="Arial" w:hAnsi="Arial" w:cs="Arial"/>
          <w:i/>
          <w:sz w:val="20"/>
          <w:szCs w:val="20"/>
        </w:rPr>
        <w:t xml:space="preserve">Front End levantado con </w:t>
      </w:r>
      <w:proofErr w:type="spellStart"/>
      <w:r w:rsidRPr="00F30A43">
        <w:rPr>
          <w:rFonts w:ascii="Arial" w:hAnsi="Arial" w:cs="Arial"/>
          <w:i/>
          <w:sz w:val="20"/>
          <w:szCs w:val="20"/>
        </w:rPr>
        <w:t>fastApi</w:t>
      </w:r>
      <w:proofErr w:type="spellEnd"/>
      <w:r w:rsidRPr="00F30A43">
        <w:rPr>
          <w:rFonts w:ascii="Arial" w:hAnsi="Arial" w:cs="Arial"/>
          <w:i/>
          <w:sz w:val="20"/>
          <w:szCs w:val="20"/>
        </w:rPr>
        <w:t xml:space="preserve"> </w:t>
      </w:r>
      <w:r>
        <w:rPr>
          <w:rFonts w:ascii="Arial" w:hAnsi="Arial" w:cs="Arial"/>
          <w:i/>
          <w:sz w:val="20"/>
          <w:szCs w:val="20"/>
        </w:rPr>
        <w:t>–</w:t>
      </w:r>
      <w:r w:rsidRPr="00F30A43">
        <w:rPr>
          <w:rFonts w:ascii="Arial" w:hAnsi="Arial" w:cs="Arial"/>
          <w:i/>
          <w:sz w:val="20"/>
          <w:szCs w:val="20"/>
        </w:rPr>
        <w:t xml:space="preserve"> prueba</w:t>
      </w:r>
      <w:r>
        <w:rPr>
          <w:rFonts w:ascii="Arial" w:hAnsi="Arial" w:cs="Arial"/>
          <w:i/>
          <w:sz w:val="20"/>
          <w:szCs w:val="20"/>
        </w:rPr>
        <w:t xml:space="preserve"> de ingresar historia clínica.</w:t>
      </w:r>
    </w:p>
    <w:p w14:paraId="14FD73F6" w14:textId="77777777" w:rsidR="00F30A43" w:rsidRPr="00F30A43" w:rsidRDefault="00F30A43" w:rsidP="002855F8">
      <w:pPr>
        <w:jc w:val="center"/>
        <w:rPr>
          <w:rFonts w:ascii="Arial" w:hAnsi="Arial" w:cs="Arial"/>
          <w:sz w:val="20"/>
          <w:szCs w:val="20"/>
        </w:rPr>
      </w:pPr>
    </w:p>
    <w:p w14:paraId="3B3E51E7" w14:textId="672CCAA9" w:rsidR="002855F8" w:rsidRPr="00357D58" w:rsidRDefault="00F30A43" w:rsidP="002855F8">
      <w:pPr>
        <w:jc w:val="center"/>
        <w:rPr>
          <w:rFonts w:ascii="Arial" w:hAnsi="Arial" w:cs="Arial"/>
          <w:sz w:val="20"/>
          <w:szCs w:val="20"/>
        </w:rPr>
      </w:pPr>
      <w:r>
        <w:rPr>
          <w:noProof/>
        </w:rPr>
        <w:drawing>
          <wp:inline distT="0" distB="0" distL="0" distR="0" wp14:anchorId="18DE5864" wp14:editId="63DB8BDF">
            <wp:extent cx="5396230" cy="3646170"/>
            <wp:effectExtent l="0" t="0" r="0" b="0"/>
            <wp:docPr id="1422461007" name="Imagen 1" descr="The image displays a user interface for a clinical decision support system, showing a patient's medical history, a flagged prescription error, and a list of possible analyses for further review.&#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1007" name="Imagen 1" descr="The image displays a user interface for a clinical decision support system, showing a patient's medical history, a flagged prescription error, and a list of possible analyses for further review.&#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6230" cy="3646170"/>
                    </a:xfrm>
                    <a:prstGeom prst="rect">
                      <a:avLst/>
                    </a:prstGeom>
                    <a:noFill/>
                    <a:ln>
                      <a:noFill/>
                    </a:ln>
                  </pic:spPr>
                </pic:pic>
              </a:graphicData>
            </a:graphic>
          </wp:inline>
        </w:drawing>
      </w:r>
    </w:p>
    <w:p w14:paraId="2A60EAA2" w14:textId="77777777" w:rsidR="002855F8" w:rsidRPr="00357D58" w:rsidRDefault="002855F8">
      <w:pPr>
        <w:jc w:val="center"/>
        <w:rPr>
          <w:rFonts w:ascii="Arial" w:hAnsi="Arial" w:cs="Arial"/>
          <w:sz w:val="20"/>
          <w:szCs w:val="20"/>
        </w:rPr>
      </w:pPr>
    </w:p>
    <w:p w14:paraId="78D5C895" w14:textId="623D470C" w:rsidR="00F30A43" w:rsidRPr="00F30A43" w:rsidRDefault="00F30A43" w:rsidP="00F30A43">
      <w:pPr>
        <w:jc w:val="center"/>
        <w:rPr>
          <w:rFonts w:ascii="Arial" w:hAnsi="Arial" w:cs="Arial"/>
          <w:sz w:val="20"/>
          <w:szCs w:val="20"/>
        </w:rPr>
      </w:pPr>
      <w:r w:rsidRPr="00F30A43">
        <w:rPr>
          <w:rFonts w:ascii="Arial" w:hAnsi="Arial" w:cs="Arial"/>
          <w:i/>
          <w:sz w:val="20"/>
          <w:szCs w:val="20"/>
        </w:rPr>
        <w:t xml:space="preserve">Figura </w:t>
      </w:r>
      <w:r>
        <w:rPr>
          <w:rFonts w:ascii="Arial" w:hAnsi="Arial" w:cs="Arial"/>
          <w:i/>
          <w:sz w:val="20"/>
          <w:szCs w:val="20"/>
        </w:rPr>
        <w:t>9</w:t>
      </w:r>
      <w:r w:rsidRPr="00F30A43">
        <w:rPr>
          <w:rFonts w:ascii="Arial" w:hAnsi="Arial" w:cs="Arial"/>
          <w:i/>
          <w:sz w:val="20"/>
          <w:szCs w:val="20"/>
        </w:rPr>
        <w:t xml:space="preserve">. Front End levantado con </w:t>
      </w:r>
      <w:proofErr w:type="spellStart"/>
      <w:r w:rsidRPr="00F30A43">
        <w:rPr>
          <w:rFonts w:ascii="Arial" w:hAnsi="Arial" w:cs="Arial"/>
          <w:i/>
          <w:sz w:val="20"/>
          <w:szCs w:val="20"/>
        </w:rPr>
        <w:t>fastApi</w:t>
      </w:r>
      <w:proofErr w:type="spellEnd"/>
      <w:r w:rsidRPr="00F30A43">
        <w:rPr>
          <w:rFonts w:ascii="Arial" w:hAnsi="Arial" w:cs="Arial"/>
          <w:i/>
          <w:sz w:val="20"/>
          <w:szCs w:val="20"/>
        </w:rPr>
        <w:t xml:space="preserve"> </w:t>
      </w:r>
      <w:r>
        <w:rPr>
          <w:rFonts w:ascii="Arial" w:hAnsi="Arial" w:cs="Arial"/>
          <w:i/>
          <w:sz w:val="20"/>
          <w:szCs w:val="20"/>
        </w:rPr>
        <w:t>–</w:t>
      </w:r>
      <w:r w:rsidRPr="00F30A43">
        <w:rPr>
          <w:rFonts w:ascii="Arial" w:hAnsi="Arial" w:cs="Arial"/>
          <w:i/>
          <w:sz w:val="20"/>
          <w:szCs w:val="20"/>
        </w:rPr>
        <w:t xml:space="preserve"> prueba</w:t>
      </w:r>
      <w:r>
        <w:rPr>
          <w:rFonts w:ascii="Arial" w:hAnsi="Arial" w:cs="Arial"/>
          <w:i/>
          <w:sz w:val="20"/>
          <w:szCs w:val="20"/>
        </w:rPr>
        <w:t xml:space="preserve"> de </w:t>
      </w:r>
      <w:r>
        <w:rPr>
          <w:rFonts w:ascii="Arial" w:hAnsi="Arial" w:cs="Arial"/>
          <w:i/>
          <w:sz w:val="20"/>
          <w:szCs w:val="20"/>
        </w:rPr>
        <w:t>análisis de</w:t>
      </w:r>
      <w:r>
        <w:rPr>
          <w:rFonts w:ascii="Arial" w:hAnsi="Arial" w:cs="Arial"/>
          <w:i/>
          <w:sz w:val="20"/>
          <w:szCs w:val="20"/>
        </w:rPr>
        <w:t xml:space="preserve"> historia clínica.</w:t>
      </w:r>
    </w:p>
    <w:p w14:paraId="7F9BF181" w14:textId="77777777" w:rsidR="004773CC" w:rsidRPr="00357D58" w:rsidRDefault="004773CC" w:rsidP="005F3565">
      <w:pPr>
        <w:spacing w:line="360" w:lineRule="auto"/>
        <w:rPr>
          <w:rFonts w:ascii="Arial" w:hAnsi="Arial" w:cs="Arial"/>
          <w:sz w:val="20"/>
          <w:szCs w:val="20"/>
        </w:rPr>
      </w:pPr>
    </w:p>
    <w:sectPr w:rsidR="004773CC" w:rsidRPr="00357D58" w:rsidSect="00BC26D7">
      <w:pgSz w:w="11900" w:h="16840"/>
      <w:pgMar w:top="1418" w:right="1701" w:bottom="105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B100" w14:textId="77777777" w:rsidR="00B54728" w:rsidRPr="00BE3201" w:rsidRDefault="00B54728" w:rsidP="00CF0E00">
      <w:r w:rsidRPr="00BE3201">
        <w:separator/>
      </w:r>
    </w:p>
  </w:endnote>
  <w:endnote w:type="continuationSeparator" w:id="0">
    <w:p w14:paraId="38CB2465" w14:textId="77777777" w:rsidR="00B54728" w:rsidRPr="00BE3201" w:rsidRDefault="00B54728" w:rsidP="00CF0E00">
      <w:r w:rsidRPr="00BE32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C245E" w14:textId="77777777" w:rsidR="00B54728" w:rsidRPr="00BE3201" w:rsidRDefault="00B54728" w:rsidP="00CF0E00">
      <w:r w:rsidRPr="00BE3201">
        <w:separator/>
      </w:r>
    </w:p>
  </w:footnote>
  <w:footnote w:type="continuationSeparator" w:id="0">
    <w:p w14:paraId="7CDC955E" w14:textId="77777777" w:rsidR="00B54728" w:rsidRPr="00BE3201" w:rsidRDefault="00B54728" w:rsidP="00CF0E00">
      <w:r w:rsidRPr="00BE320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1EC"/>
    <w:multiLevelType w:val="multilevel"/>
    <w:tmpl w:val="47A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C82"/>
    <w:multiLevelType w:val="hybridMultilevel"/>
    <w:tmpl w:val="F49EE5C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F010B6"/>
    <w:multiLevelType w:val="hybridMultilevel"/>
    <w:tmpl w:val="2B8CF61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0CA11DD8"/>
    <w:multiLevelType w:val="multilevel"/>
    <w:tmpl w:val="535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A64ED"/>
    <w:multiLevelType w:val="hybridMultilevel"/>
    <w:tmpl w:val="3986380E"/>
    <w:lvl w:ilvl="0" w:tplc="EF96EE36">
      <w:start w:val="1"/>
      <w:numFmt w:val="bullet"/>
      <w:lvlText w:val="•"/>
      <w:lvlJc w:val="left"/>
      <w:pPr>
        <w:ind w:left="400" w:hanging="240"/>
      </w:pPr>
    </w:lvl>
    <w:lvl w:ilvl="1" w:tplc="4D1A3084">
      <w:numFmt w:val="decimal"/>
      <w:lvlText w:val=""/>
      <w:lvlJc w:val="left"/>
    </w:lvl>
    <w:lvl w:ilvl="2" w:tplc="896218C6">
      <w:numFmt w:val="decimal"/>
      <w:lvlText w:val=""/>
      <w:lvlJc w:val="left"/>
    </w:lvl>
    <w:lvl w:ilvl="3" w:tplc="D20A50A8">
      <w:numFmt w:val="decimal"/>
      <w:lvlText w:val=""/>
      <w:lvlJc w:val="left"/>
    </w:lvl>
    <w:lvl w:ilvl="4" w:tplc="C062F39A">
      <w:numFmt w:val="decimal"/>
      <w:lvlText w:val=""/>
      <w:lvlJc w:val="left"/>
    </w:lvl>
    <w:lvl w:ilvl="5" w:tplc="1E7E137C">
      <w:numFmt w:val="decimal"/>
      <w:lvlText w:val=""/>
      <w:lvlJc w:val="left"/>
    </w:lvl>
    <w:lvl w:ilvl="6" w:tplc="CD7EFBDC">
      <w:numFmt w:val="decimal"/>
      <w:lvlText w:val=""/>
      <w:lvlJc w:val="left"/>
    </w:lvl>
    <w:lvl w:ilvl="7" w:tplc="C464ED42">
      <w:numFmt w:val="decimal"/>
      <w:lvlText w:val=""/>
      <w:lvlJc w:val="left"/>
    </w:lvl>
    <w:lvl w:ilvl="8" w:tplc="BDFC0360">
      <w:numFmt w:val="decimal"/>
      <w:lvlText w:val=""/>
      <w:lvlJc w:val="left"/>
    </w:lvl>
  </w:abstractNum>
  <w:abstractNum w:abstractNumId="5" w15:restartNumberingAfterBreak="0">
    <w:nsid w:val="11E945E2"/>
    <w:multiLevelType w:val="multilevel"/>
    <w:tmpl w:val="E3D01D48"/>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53965FE"/>
    <w:multiLevelType w:val="multilevel"/>
    <w:tmpl w:val="1FE298F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48418F5"/>
    <w:multiLevelType w:val="multilevel"/>
    <w:tmpl w:val="2312D36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297F37C3"/>
    <w:multiLevelType w:val="multilevel"/>
    <w:tmpl w:val="81A0598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B896F91"/>
    <w:multiLevelType w:val="multilevel"/>
    <w:tmpl w:val="A5A8BA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AE6857"/>
    <w:multiLevelType w:val="multilevel"/>
    <w:tmpl w:val="2E0A9A5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2E327905"/>
    <w:multiLevelType w:val="multilevel"/>
    <w:tmpl w:val="74787B1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EC04697"/>
    <w:multiLevelType w:val="multilevel"/>
    <w:tmpl w:val="7FDEDAB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22863AE"/>
    <w:multiLevelType w:val="multilevel"/>
    <w:tmpl w:val="74787B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F3B9B"/>
    <w:multiLevelType w:val="hybridMultilevel"/>
    <w:tmpl w:val="C6D8E8D8"/>
    <w:lvl w:ilvl="0" w:tplc="4B9AD4A4">
      <w:start w:val="1"/>
      <w:numFmt w:val="bullet"/>
      <w:lvlText w:val="▫"/>
      <w:lvlJc w:val="left"/>
      <w:pPr>
        <w:ind w:left="360" w:hanging="220"/>
      </w:pPr>
    </w:lvl>
    <w:lvl w:ilvl="1" w:tplc="1F8C9D6C">
      <w:numFmt w:val="decimal"/>
      <w:lvlText w:val=""/>
      <w:lvlJc w:val="left"/>
    </w:lvl>
    <w:lvl w:ilvl="2" w:tplc="C2BC3154">
      <w:numFmt w:val="decimal"/>
      <w:lvlText w:val=""/>
      <w:lvlJc w:val="left"/>
    </w:lvl>
    <w:lvl w:ilvl="3" w:tplc="CB784C78">
      <w:numFmt w:val="decimal"/>
      <w:lvlText w:val=""/>
      <w:lvlJc w:val="left"/>
    </w:lvl>
    <w:lvl w:ilvl="4" w:tplc="FB82320C">
      <w:numFmt w:val="decimal"/>
      <w:lvlText w:val=""/>
      <w:lvlJc w:val="left"/>
    </w:lvl>
    <w:lvl w:ilvl="5" w:tplc="7280FEA8">
      <w:numFmt w:val="decimal"/>
      <w:lvlText w:val=""/>
      <w:lvlJc w:val="left"/>
    </w:lvl>
    <w:lvl w:ilvl="6" w:tplc="41502D8C">
      <w:numFmt w:val="decimal"/>
      <w:lvlText w:val=""/>
      <w:lvlJc w:val="left"/>
    </w:lvl>
    <w:lvl w:ilvl="7" w:tplc="B7F6DBA4">
      <w:numFmt w:val="decimal"/>
      <w:lvlText w:val=""/>
      <w:lvlJc w:val="left"/>
    </w:lvl>
    <w:lvl w:ilvl="8" w:tplc="AC66628C">
      <w:numFmt w:val="decimal"/>
      <w:lvlText w:val=""/>
      <w:lvlJc w:val="left"/>
    </w:lvl>
  </w:abstractNum>
  <w:abstractNum w:abstractNumId="15" w15:restartNumberingAfterBreak="0">
    <w:nsid w:val="389152FF"/>
    <w:multiLevelType w:val="multilevel"/>
    <w:tmpl w:val="74787B1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93F6FF4"/>
    <w:multiLevelType w:val="multilevel"/>
    <w:tmpl w:val="4CEA3FD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7" w15:restartNumberingAfterBreak="0">
    <w:nsid w:val="427714CF"/>
    <w:multiLevelType w:val="multilevel"/>
    <w:tmpl w:val="EB1C2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D424B5"/>
    <w:multiLevelType w:val="multilevel"/>
    <w:tmpl w:val="C90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70BDD"/>
    <w:multiLevelType w:val="multilevel"/>
    <w:tmpl w:val="BCA22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63E4E2A"/>
    <w:multiLevelType w:val="hybridMultilevel"/>
    <w:tmpl w:val="EF622532"/>
    <w:lvl w:ilvl="0" w:tplc="35DE0F94">
      <w:start w:val="1"/>
      <w:numFmt w:val="bullet"/>
      <w:lvlText w:val="•"/>
      <w:lvlJc w:val="left"/>
      <w:pPr>
        <w:ind w:left="400" w:hanging="240"/>
      </w:pPr>
    </w:lvl>
    <w:lvl w:ilvl="1" w:tplc="E90CFF9C">
      <w:numFmt w:val="decimal"/>
      <w:lvlText w:val=""/>
      <w:lvlJc w:val="left"/>
    </w:lvl>
    <w:lvl w:ilvl="2" w:tplc="98CE824A">
      <w:numFmt w:val="decimal"/>
      <w:lvlText w:val=""/>
      <w:lvlJc w:val="left"/>
    </w:lvl>
    <w:lvl w:ilvl="3" w:tplc="CC7AF896">
      <w:numFmt w:val="decimal"/>
      <w:lvlText w:val=""/>
      <w:lvlJc w:val="left"/>
    </w:lvl>
    <w:lvl w:ilvl="4" w:tplc="3352305A">
      <w:numFmt w:val="decimal"/>
      <w:lvlText w:val=""/>
      <w:lvlJc w:val="left"/>
    </w:lvl>
    <w:lvl w:ilvl="5" w:tplc="34AE6EC8">
      <w:numFmt w:val="decimal"/>
      <w:lvlText w:val=""/>
      <w:lvlJc w:val="left"/>
    </w:lvl>
    <w:lvl w:ilvl="6" w:tplc="482EA0CE">
      <w:numFmt w:val="decimal"/>
      <w:lvlText w:val=""/>
      <w:lvlJc w:val="left"/>
    </w:lvl>
    <w:lvl w:ilvl="7" w:tplc="6B74BF1A">
      <w:numFmt w:val="decimal"/>
      <w:lvlText w:val=""/>
      <w:lvlJc w:val="left"/>
    </w:lvl>
    <w:lvl w:ilvl="8" w:tplc="FB46709C">
      <w:numFmt w:val="decimal"/>
      <w:lvlText w:val=""/>
      <w:lvlJc w:val="left"/>
    </w:lvl>
  </w:abstractNum>
  <w:abstractNum w:abstractNumId="21" w15:restartNumberingAfterBreak="0">
    <w:nsid w:val="56681043"/>
    <w:multiLevelType w:val="multilevel"/>
    <w:tmpl w:val="2E864F1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7C32C81"/>
    <w:multiLevelType w:val="hybridMultilevel"/>
    <w:tmpl w:val="1278DBE0"/>
    <w:lvl w:ilvl="0" w:tplc="C52CE52C">
      <w:start w:val="1"/>
      <w:numFmt w:val="bullet"/>
      <w:lvlText w:val="•"/>
      <w:lvlJc w:val="left"/>
      <w:pPr>
        <w:ind w:left="400" w:hanging="240"/>
      </w:pPr>
    </w:lvl>
    <w:lvl w:ilvl="1" w:tplc="7966C8D2">
      <w:numFmt w:val="decimal"/>
      <w:lvlText w:val=""/>
      <w:lvlJc w:val="left"/>
    </w:lvl>
    <w:lvl w:ilvl="2" w:tplc="D50E0894">
      <w:numFmt w:val="decimal"/>
      <w:lvlText w:val=""/>
      <w:lvlJc w:val="left"/>
    </w:lvl>
    <w:lvl w:ilvl="3" w:tplc="8098DE6A">
      <w:numFmt w:val="decimal"/>
      <w:lvlText w:val=""/>
      <w:lvlJc w:val="left"/>
    </w:lvl>
    <w:lvl w:ilvl="4" w:tplc="10061B32">
      <w:numFmt w:val="decimal"/>
      <w:lvlText w:val=""/>
      <w:lvlJc w:val="left"/>
    </w:lvl>
    <w:lvl w:ilvl="5" w:tplc="D690DFA4">
      <w:numFmt w:val="decimal"/>
      <w:lvlText w:val=""/>
      <w:lvlJc w:val="left"/>
    </w:lvl>
    <w:lvl w:ilvl="6" w:tplc="502291B8">
      <w:numFmt w:val="decimal"/>
      <w:lvlText w:val=""/>
      <w:lvlJc w:val="left"/>
    </w:lvl>
    <w:lvl w:ilvl="7" w:tplc="CB4CC8D4">
      <w:numFmt w:val="decimal"/>
      <w:lvlText w:val=""/>
      <w:lvlJc w:val="left"/>
    </w:lvl>
    <w:lvl w:ilvl="8" w:tplc="ED489A92">
      <w:numFmt w:val="decimal"/>
      <w:lvlText w:val=""/>
      <w:lvlJc w:val="left"/>
    </w:lvl>
  </w:abstractNum>
  <w:abstractNum w:abstractNumId="23" w15:restartNumberingAfterBreak="0">
    <w:nsid w:val="6FB667E1"/>
    <w:multiLevelType w:val="multilevel"/>
    <w:tmpl w:val="CD9C7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084376C"/>
    <w:multiLevelType w:val="multilevel"/>
    <w:tmpl w:val="B2CCBF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963E33"/>
    <w:multiLevelType w:val="multilevel"/>
    <w:tmpl w:val="B1A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653066">
    <w:abstractNumId w:val="0"/>
  </w:num>
  <w:num w:numId="2" w16cid:durableId="532614559">
    <w:abstractNumId w:val="23"/>
  </w:num>
  <w:num w:numId="3" w16cid:durableId="609627033">
    <w:abstractNumId w:val="24"/>
  </w:num>
  <w:num w:numId="4" w16cid:durableId="4065028">
    <w:abstractNumId w:val="18"/>
  </w:num>
  <w:num w:numId="5" w16cid:durableId="1591498852">
    <w:abstractNumId w:val="17"/>
  </w:num>
  <w:num w:numId="6" w16cid:durableId="530344436">
    <w:abstractNumId w:val="19"/>
  </w:num>
  <w:num w:numId="7" w16cid:durableId="1867676243">
    <w:abstractNumId w:val="6"/>
  </w:num>
  <w:num w:numId="8" w16cid:durableId="454446157">
    <w:abstractNumId w:val="3"/>
  </w:num>
  <w:num w:numId="9" w16cid:durableId="379978479">
    <w:abstractNumId w:val="25"/>
  </w:num>
  <w:num w:numId="10" w16cid:durableId="155461204">
    <w:abstractNumId w:val="16"/>
  </w:num>
  <w:num w:numId="11" w16cid:durableId="1773014811">
    <w:abstractNumId w:val="10"/>
  </w:num>
  <w:num w:numId="12" w16cid:durableId="452284112">
    <w:abstractNumId w:val="7"/>
  </w:num>
  <w:num w:numId="13" w16cid:durableId="467167957">
    <w:abstractNumId w:val="21"/>
  </w:num>
  <w:num w:numId="14" w16cid:durableId="370499197">
    <w:abstractNumId w:val="12"/>
  </w:num>
  <w:num w:numId="15" w16cid:durableId="578909405">
    <w:abstractNumId w:val="5"/>
  </w:num>
  <w:num w:numId="16" w16cid:durableId="585454143">
    <w:abstractNumId w:val="1"/>
  </w:num>
  <w:num w:numId="17" w16cid:durableId="1181316318">
    <w:abstractNumId w:val="13"/>
  </w:num>
  <w:num w:numId="18" w16cid:durableId="976227423">
    <w:abstractNumId w:val="15"/>
  </w:num>
  <w:num w:numId="19" w16cid:durableId="75171383">
    <w:abstractNumId w:val="11"/>
  </w:num>
  <w:num w:numId="20" w16cid:durableId="1335766017">
    <w:abstractNumId w:val="8"/>
  </w:num>
  <w:num w:numId="21" w16cid:durableId="87166463">
    <w:abstractNumId w:val="2"/>
  </w:num>
  <w:num w:numId="22" w16cid:durableId="483282565">
    <w:abstractNumId w:val="9"/>
  </w:num>
  <w:num w:numId="23" w16cid:durableId="2060517672">
    <w:abstractNumId w:val="22"/>
    <w:lvlOverride w:ilvl="0">
      <w:startOverride w:val="1"/>
    </w:lvlOverride>
  </w:num>
  <w:num w:numId="24" w16cid:durableId="489563314">
    <w:abstractNumId w:val="20"/>
    <w:lvlOverride w:ilvl="0">
      <w:startOverride w:val="1"/>
    </w:lvlOverride>
  </w:num>
  <w:num w:numId="25" w16cid:durableId="1231618912">
    <w:abstractNumId w:val="4"/>
    <w:lvlOverride w:ilvl="0">
      <w:startOverride w:val="1"/>
    </w:lvlOverride>
  </w:num>
  <w:num w:numId="26" w16cid:durableId="79806337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00"/>
    <w:rsid w:val="00036171"/>
    <w:rsid w:val="00045BA9"/>
    <w:rsid w:val="00094458"/>
    <w:rsid w:val="000B5795"/>
    <w:rsid w:val="000C566A"/>
    <w:rsid w:val="000E2843"/>
    <w:rsid w:val="000E74DC"/>
    <w:rsid w:val="00162A4D"/>
    <w:rsid w:val="001645E3"/>
    <w:rsid w:val="001810A3"/>
    <w:rsid w:val="001A1D05"/>
    <w:rsid w:val="001A2779"/>
    <w:rsid w:val="001A4283"/>
    <w:rsid w:val="001B3D1E"/>
    <w:rsid w:val="001E217E"/>
    <w:rsid w:val="001E21B2"/>
    <w:rsid w:val="001F7666"/>
    <w:rsid w:val="002421DC"/>
    <w:rsid w:val="0024792F"/>
    <w:rsid w:val="002735B1"/>
    <w:rsid w:val="0028434F"/>
    <w:rsid w:val="002855F8"/>
    <w:rsid w:val="002B075C"/>
    <w:rsid w:val="002C4126"/>
    <w:rsid w:val="002D305E"/>
    <w:rsid w:val="002F7294"/>
    <w:rsid w:val="00300CF1"/>
    <w:rsid w:val="00315F35"/>
    <w:rsid w:val="00322419"/>
    <w:rsid w:val="00340D8A"/>
    <w:rsid w:val="00357D58"/>
    <w:rsid w:val="003A5F6F"/>
    <w:rsid w:val="003A7373"/>
    <w:rsid w:val="003C23A0"/>
    <w:rsid w:val="003D19DF"/>
    <w:rsid w:val="003F3E80"/>
    <w:rsid w:val="004773CC"/>
    <w:rsid w:val="004923E3"/>
    <w:rsid w:val="004E1701"/>
    <w:rsid w:val="004F466F"/>
    <w:rsid w:val="005454E4"/>
    <w:rsid w:val="00583ECC"/>
    <w:rsid w:val="00592370"/>
    <w:rsid w:val="005A020A"/>
    <w:rsid w:val="005B33BD"/>
    <w:rsid w:val="005D6DA3"/>
    <w:rsid w:val="005E4A29"/>
    <w:rsid w:val="005F27CB"/>
    <w:rsid w:val="005F3565"/>
    <w:rsid w:val="0061385B"/>
    <w:rsid w:val="00667488"/>
    <w:rsid w:val="00674833"/>
    <w:rsid w:val="006E050F"/>
    <w:rsid w:val="007566A1"/>
    <w:rsid w:val="00806BCF"/>
    <w:rsid w:val="008160AB"/>
    <w:rsid w:val="008B104F"/>
    <w:rsid w:val="008D7E3B"/>
    <w:rsid w:val="00935452"/>
    <w:rsid w:val="0095064D"/>
    <w:rsid w:val="00966EDF"/>
    <w:rsid w:val="0096702F"/>
    <w:rsid w:val="009936BC"/>
    <w:rsid w:val="00A34C82"/>
    <w:rsid w:val="00A522B1"/>
    <w:rsid w:val="00A95CB7"/>
    <w:rsid w:val="00B05D74"/>
    <w:rsid w:val="00B21EF9"/>
    <w:rsid w:val="00B43DD7"/>
    <w:rsid w:val="00B52640"/>
    <w:rsid w:val="00B54728"/>
    <w:rsid w:val="00B76D54"/>
    <w:rsid w:val="00BC26D7"/>
    <w:rsid w:val="00BE3201"/>
    <w:rsid w:val="00BE45E0"/>
    <w:rsid w:val="00C043E7"/>
    <w:rsid w:val="00C11BDF"/>
    <w:rsid w:val="00C12A8D"/>
    <w:rsid w:val="00C3296B"/>
    <w:rsid w:val="00C54149"/>
    <w:rsid w:val="00C63C6F"/>
    <w:rsid w:val="00C723FF"/>
    <w:rsid w:val="00CA50BC"/>
    <w:rsid w:val="00CB4F6C"/>
    <w:rsid w:val="00CF0E00"/>
    <w:rsid w:val="00CF6136"/>
    <w:rsid w:val="00D20461"/>
    <w:rsid w:val="00D24F0A"/>
    <w:rsid w:val="00D86A74"/>
    <w:rsid w:val="00DA2AF2"/>
    <w:rsid w:val="00DD2EB5"/>
    <w:rsid w:val="00DE2446"/>
    <w:rsid w:val="00DE417C"/>
    <w:rsid w:val="00DE6149"/>
    <w:rsid w:val="00EF194F"/>
    <w:rsid w:val="00F30A43"/>
    <w:rsid w:val="00F54FB4"/>
    <w:rsid w:val="00F8393A"/>
    <w:rsid w:val="00FA13A8"/>
    <w:rsid w:val="2CEFD50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72945"/>
  <w15:chartTrackingRefBased/>
  <w15:docId w15:val="{8613F279-7DE3-0746-92A2-3E1647EB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6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86A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E4A2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F0E00"/>
    <w:pPr>
      <w:tabs>
        <w:tab w:val="center" w:pos="4419"/>
        <w:tab w:val="right" w:pos="8838"/>
      </w:tabs>
    </w:pPr>
  </w:style>
  <w:style w:type="character" w:customStyle="1" w:styleId="EncabezadoCar">
    <w:name w:val="Encabezado Car"/>
    <w:basedOn w:val="Fuentedeprrafopredeter"/>
    <w:link w:val="Encabezado"/>
    <w:uiPriority w:val="99"/>
    <w:rsid w:val="00CF0E00"/>
  </w:style>
  <w:style w:type="paragraph" w:styleId="Piedepgina">
    <w:name w:val="footer"/>
    <w:basedOn w:val="Normal"/>
    <w:link w:val="PiedepginaCar"/>
    <w:uiPriority w:val="99"/>
    <w:unhideWhenUsed/>
    <w:rsid w:val="00CF0E00"/>
    <w:pPr>
      <w:tabs>
        <w:tab w:val="center" w:pos="4419"/>
        <w:tab w:val="right" w:pos="8838"/>
      </w:tabs>
    </w:pPr>
  </w:style>
  <w:style w:type="character" w:customStyle="1" w:styleId="PiedepginaCar">
    <w:name w:val="Pie de página Car"/>
    <w:basedOn w:val="Fuentedeprrafopredeter"/>
    <w:link w:val="Piedepgina"/>
    <w:uiPriority w:val="99"/>
    <w:rsid w:val="00CF0E00"/>
  </w:style>
  <w:style w:type="paragraph" w:styleId="Textoindependiente">
    <w:name w:val="Body Text"/>
    <w:basedOn w:val="Normal"/>
    <w:link w:val="TextoindependienteCar"/>
    <w:uiPriority w:val="99"/>
    <w:semiHidden/>
    <w:unhideWhenUsed/>
    <w:rsid w:val="001E217E"/>
    <w:pPr>
      <w:spacing w:after="120" w:line="276" w:lineRule="auto"/>
    </w:pPr>
    <w:rPr>
      <w:rFonts w:eastAsiaTheme="minorEastAsia"/>
      <w:sz w:val="22"/>
      <w:szCs w:val="22"/>
      <w:lang w:eastAsia="es-EC"/>
    </w:rPr>
  </w:style>
  <w:style w:type="character" w:customStyle="1" w:styleId="TextoindependienteCar">
    <w:name w:val="Texto independiente Car"/>
    <w:basedOn w:val="Fuentedeprrafopredeter"/>
    <w:link w:val="Textoindependiente"/>
    <w:uiPriority w:val="99"/>
    <w:semiHidden/>
    <w:rsid w:val="001E217E"/>
    <w:rPr>
      <w:rFonts w:eastAsiaTheme="minorEastAsia"/>
      <w:sz w:val="22"/>
      <w:szCs w:val="22"/>
      <w:lang w:eastAsia="es-EC"/>
    </w:rPr>
  </w:style>
  <w:style w:type="paragraph" w:styleId="Prrafodelista">
    <w:name w:val="List Paragraph"/>
    <w:basedOn w:val="Normal"/>
    <w:qFormat/>
    <w:rsid w:val="001F7666"/>
    <w:pPr>
      <w:ind w:left="720"/>
      <w:contextualSpacing/>
    </w:pPr>
  </w:style>
  <w:style w:type="table" w:styleId="Tablanormal5">
    <w:name w:val="Plain Table 5"/>
    <w:basedOn w:val="Tablanormal"/>
    <w:uiPriority w:val="45"/>
    <w:rsid w:val="007566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7566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2Car">
    <w:name w:val="Título 2 Car"/>
    <w:basedOn w:val="Fuentedeprrafopredeter"/>
    <w:link w:val="Ttulo2"/>
    <w:uiPriority w:val="9"/>
    <w:semiHidden/>
    <w:rsid w:val="00D86A74"/>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BC26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4A29"/>
    <w:rPr>
      <w:rFonts w:asciiTheme="majorHAnsi" w:eastAsiaTheme="majorEastAsia" w:hAnsiTheme="majorHAnsi" w:cstheme="majorBidi"/>
      <w:color w:val="1F3763" w:themeColor="accent1" w:themeShade="7F"/>
    </w:rPr>
  </w:style>
  <w:style w:type="table" w:styleId="Tabladelista3-nfasis1">
    <w:name w:val="List Table 3 Accent 1"/>
    <w:basedOn w:val="Tablanormal"/>
    <w:uiPriority w:val="48"/>
    <w:rsid w:val="005E4A2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undefined"/><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20069-CA62-9240-A4B0-61302EDF4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3469</Words>
  <Characters>19779</Characters>
  <Application>Microsoft Office Word</Application>
  <DocSecurity>0</DocSecurity>
  <Lines>164</Lines>
  <Paragraphs>46</Paragraphs>
  <ScaleCrop>false</ScaleCrop>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Marco Zurita</cp:lastModifiedBy>
  <cp:revision>9</cp:revision>
  <dcterms:created xsi:type="dcterms:W3CDTF">2026-08-09T05:45:00Z</dcterms:created>
  <dcterms:modified xsi:type="dcterms:W3CDTF">2026-08-24T04:57:00Z</dcterms:modified>
</cp:coreProperties>
</file>