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7b54a9d6233435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  <w:lang w:val="de-CH"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A7D58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  <w:lang w:val="de-CH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 xml:space="preserve">Christoph </w:t>
            </w:r>
            <w:proofErr w:type="spellStart"/>
            <w:r w:rsidRPr="00CA2ED5">
              <w:rPr>
                <w:lang w:val="de-CH"/>
              </w:rPr>
              <w:t>Zapella</w:t>
            </w:r>
            <w:proofErr w:type="spellEnd"/>
            <w:r w:rsidRPr="00CA2ED5">
              <w:rPr>
                <w:lang w:val="de-CH"/>
              </w:rPr>
              <w:t xml:space="preserve">, BABS / Roberto </w:t>
            </w:r>
            <w:proofErr w:type="spellStart"/>
            <w:r w:rsidRPr="00CA2ED5">
              <w:rPr>
                <w:lang w:val="de-CH"/>
              </w:rPr>
              <w:t>Minghetti</w:t>
            </w:r>
            <w:proofErr w:type="spellEnd"/>
            <w:r w:rsidRPr="00CA2ED5">
              <w:rPr>
                <w:lang w:val="de-CH"/>
              </w:rPr>
              <w:t>, Atos</w:t>
            </w:r>
            <w:r>
              <w:rPr>
                <w:lang w:val="de-CH"/>
              </w:rP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bookmarkStart w:id="0" w:name="_GoBack"/>
            <w:bookmarkEnd w:id="0"/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rPr>
                <w:lang w:val="de-CH"/>
              </w:rPr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  <w:lang w:val="de-CH"/>
              </w:rPr>
              <w:t>Draft</w:t>
            </w:r>
            <w:proofErr w:type="spellEnd"/>
            <w:r w:rsidRPr="00DD5908">
              <w:rPr>
                <w:lang w:val="de-CH"/>
              </w:rPr>
              <w:t xml:space="preserve">, Review, Final, </w:t>
            </w:r>
            <w:proofErr w:type="spellStart"/>
            <w:r w:rsidRPr="00DD5908">
              <w:rPr>
                <w:lang w:val="de-CH"/>
              </w:rPr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rPr>
          <w:lang w:val="de-CH"/>
        </w:rPr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rPr>
                <w:lang w:val="de-CH"/>
              </w:rPr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 w:val="de-CH"/>
        </w:rPr>
      </w:pPr>
    </w:p>
    <w:p>
      <w:pPr>
        <w:pStyle w:val="TOCHeading"/>
        <w:pageBreakBefore/>
      </w:pPr>
      <w:r>
        <w:rPr>
          <w:lang w:val="de-CH"/>
        </w:rPr>
        <w:t>Inhaltsverzeichnis</w:t>
      </w:r>
    </w:p>
    <w:p>
      <w:pPr>
        <w:pStyle w:val="TOC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 w:dirty="true"/>
      </w:r>
      <w:r>
        <w:rPr>
          <w:lang w:val="de-CH"/>
        </w:rPr>
        <w:instrText xml:space="preserve"> TOC \o "1-2" \h \z \t "EAMod Appendix 1,1,EAMod Appendix 2,2,EAMod Appendix 3,3,EAMod Part,1,EAMod Bibliography Title,1,EAMod Glossary Title,1" </w:instrText>
      </w:r>
      <w:r>
        <w:rPr>
          <w:lang w:val="de-CH"/>
        </w:rP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headerReference w:type="first" r:id="rId10"/>
          <w:footerReference w:type="default" r:id="rId9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Default="00D206F1" w:rsidP="00D206F1">
      <w:pPr>
        <w:rPr>
          <w:lang w:val="de-CH" w:eastAsia="de-DE"/>
        </w:rPr>
      </w:pPr>
    </w:p>
    <w:p w:rsidR="003B09F3" w:rsidRPr="00D206F1" w:rsidRDefault="003B09F3" w:rsidP="00D206F1">
      <w:pPr>
        <w:jc w:val="right"/>
        <w:rPr>
          <w:lang w:val="de-CH" w:eastAsia="de-DE"/>
        </w:rPr>
      </w:pPr>
    </w:p>
    <w:p>
      <w:pPr>
        <w:pStyle w:val="Heading1"/>
      </w:pPr>
      <w:r>
        <w:rPr>
          <w:lang w:val="de-CH"/>
        </w:rPr>
        <w:t>Einleitung</w:t>
      </w:r>
    </w:p>
    <w:p>
      <w:pPr>
        <w:pStyle w:val="Heading1"/>
        <w:pageBreakBefore/>
      </w:pPr>
      <w:r>
        <w:rPr>
          <w:lang w:val="de-CH"/>
        </w:rPr>
        <w:t>Einführung und Ziele</w:t>
      </w:r>
    </w:p>
    <w:p>
      <w:pPr>
        <w:pStyle w:val="Heading2"/>
      </w:pPr>
      <w:r>
        <w:rPr>
          <w:lang w:val="de-CH"/>
        </w:rPr>
        <w:t>Aufgabenstellung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SU01_Funktionalität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Qualitätsziele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dddd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ssss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Randbedingungen</w:t>
      </w:r>
    </w:p>
    <w:p>
      <w:pPr>
        <w:pStyle w:val="Heading2"/>
      </w:pPr>
      <w:r>
        <w:rPr>
          <w:lang w:val="de-CH"/>
        </w:rPr>
        <w:t>Technische Randbedingungen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Randbedingung 1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sdfasdfadsfaf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asdfasdf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Randbedingung 2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sdfasdfadsfaf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sdfadfasdf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Organisatorische Randbedingungen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Randbedinung 1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sdfadfa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dfasdfa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Randbedinung 2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sdfadfa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dfasdfa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Kontextabgrenzung</w:t>
      </w:r>
    </w:p>
    <w:p>
      <w:pPr>
        <w:pStyle w:val="Heading2"/>
      </w:pPr>
      <w:r>
        <w:rPr>
          <w:lang w:val="de-CH"/>
        </w:rPr>
        <w:t>Fachlicher Kontext</w:t>
      </w:r>
    </w:p>
    <w:p>
      <w:pPr/>
      <w:r>
        <w:rPr>
          <w:lang w:val="de-CH"/>
        </w:rPr>
        <w:t>In diesem Kapitel werden die Aktoren (Actor) des betrachteten Systems (Chess) aufgeführt.</w:t>
      </w:r>
    </w:p>
    <w:p>
      <w:pPr>
        <w:jc w:val="center"/>
      </w:pPr>
      <w:r>
        <w:rPr>
          <w:lang w:val="de-CH"/>
        </w:rPr>
        <w:drawing>
          <wp:inline>
            <wp:extent cx="5760085" cy="4320063"/>
            <wp:docPr name="C:\Program Files (x86)\DocumentGenerator\bin\../renderer/templates\missing-image.png" id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36e757e26b2b4c0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lang w:val="de-CH"/>
        </w:rPr>
        <w:t>Fachlicher Kontext Diagramm</w:t>
      </w:r>
    </w:p>
    <w:p>
      <w:pPr/>
      <w:r>
        <w:rPr>
          <w:lang w:val="de-CH"/>
        </w:rPr>
        <w:t>Die nachfolgende Tabelle beschreibt die Aktoren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Aktor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Player A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Gugeli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 nachfolgende Tabelle beschreibt die Kommunikationsflüsse (Flows) zwischen allen Teilnehmern.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Zu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Interaktion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Richtung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Player A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definiert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&lt;--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asdfadf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Player A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ruft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&lt;--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Technischer Kontext</w:t>
      </w:r>
    </w:p>
    <w:p>
      <w:pPr/>
      <w:r>
        <w:rPr>
          <w:lang w:val="de-CH"/>
        </w:rPr>
        <w:t>In diesem Kapitel werden die Schnittstellen an die Nachbarsysteme des betrachteten Systems (Chess) aufgeführt.</w:t>
      </w:r>
    </w:p>
    <w:p>
      <w:pPr>
        <w:jc w:val="center"/>
      </w:pPr>
      <w:r>
        <w:rPr>
          <w:lang w:val="de-CH"/>
        </w:rPr>
        <w:drawing>
          <wp:inline>
            <wp:extent cx="5760085" cy="4320063"/>
            <wp:docPr name="C:\Program Files (x86)\DocumentGenerator\bin\../renderer/templates\missing-image.png" id="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36e757e26b2b4c0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lang w:val="de-CH"/>
        </w:rPr>
        <w:t>Technischer Kontext Diagramm</w:t>
      </w:r>
    </w:p>
    <w:p>
      <w:pPr/>
      <w:r>
        <w:rPr>
          <w:lang w:val="de-CH"/>
        </w:rPr>
        <w:t>Die 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Nachbarsystem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dsfasdf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Zu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Interaktion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Richtung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ssss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--&gt;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Lösungsstrategie</w:t>
      </w:r>
    </w:p>
    <w:p>
      <w:pPr>
        <w:pStyle w:val="Heading1"/>
        <w:pageBreakBefore/>
      </w:pPr>
      <w:r>
        <w:rPr>
          <w:lang w:val="de-CH"/>
        </w:rPr>
        <w:t>Bausteinsicht</w:t>
      </w:r>
    </w:p>
    <w:p>
      <w:pPr>
        <w:pStyle w:val="Heading2"/>
      </w:pPr>
      <w:r>
        <w:rPr>
          <w:lang w:val="de-CH"/>
        </w:rPr>
        <w:t>Ebene 1</w:t>
      </w:r>
    </w:p>
    <w:p>
      <w:pPr>
        <w:pStyle w:val="Heading3"/>
      </w:pPr>
      <w:r>
        <w:rPr>
          <w:lang w:val="de-CH"/>
        </w:rPr>
        <w:t>Ebene 1: Chess &lt;SoftwareSystem&gt; (Whitebox)</w:t>
      </w:r>
    </w:p>
    <w:p>
      <w:pPr/>
      <w:r>
        <w:rPr>
          <w:lang w:val="de-CH"/>
        </w:rPr>
        <w:t>Nachfolgend werden die enthaltenen Bausteinen des Bausteins Chess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Test1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dfasdfasdfasdf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sdfgsdfgsdfg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Test2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Test3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r>
        <w:rPr>
          <w:lang w:val="de-CH"/>
        </w:rPr>
        <w:t>Test1 &lt;SampleBuildingBlock&gt; (Blackbox)</w:t>
      </w:r>
    </w:p>
    <w:p>
      <w:pPr>
        <w:pStyle w:val="Heading5"/>
      </w:pPr>
      <w:r>
        <w:rPr>
          <w:lang w:val="de-CH"/>
        </w:rPr>
        <w:t>Zweck/Verantwortung</w:t>
      </w:r>
    </w:p>
    <w:p>
      <w:pPr/>
      <w:r>
        <w:rPr>
          <w:lang w:val="de-CH"/>
        </w:rPr>
        <w:t>asdfasdfasdfasdf</w:t>
      </w:r>
    </w:p>
    <w:p>
      <w:pPr/>
      <w:r>
        <w:rPr>
          <w:lang w:val="de-CH"/>
        </w:rPr>
        <w:t>asdfasdfasdf</w:t>
      </w:r>
    </w:p>
    <w:p>
      <w:pPr/>
      <w:r>
        <w:rPr>
          <w:lang w:val="de-CH"/>
        </w:rPr>
        <w:t>asdfasdf</w:t>
      </w:r>
    </w:p>
    <w:p>
      <w:pPr>
        <w:pStyle w:val="Heading4"/>
      </w:pPr>
      <w:r>
        <w:rPr>
          <w:lang w:val="de-CH"/>
        </w:rPr>
        <w:t>Test2 &lt;SampleBuildingBlock&gt; (Blackbox)</w:t>
      </w:r>
    </w:p>
    <w:p>
      <w:pPr>
        <w:pStyle w:val="Heading5"/>
      </w:pPr>
      <w:r>
        <w:rPr>
          <w:lang w:val="de-CH"/>
        </w:rP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Abhängigkeit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Test2 -&gt; Test1_2_1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r>
        <w:rPr>
          <w:lang w:val="de-CH"/>
        </w:rPr>
        <w:t>Test3 &lt;SampleBuildingBlock&gt; (Blackbox)</w:t>
      </w:r>
    </w:p>
    <w:p>
      <w:pPr>
        <w:pStyle w:val="Heading2"/>
      </w:pPr>
      <w:r>
        <w:rPr>
          <w:lang w:val="de-CH"/>
        </w:rPr>
        <w:t>Ebene 2</w:t>
      </w:r>
    </w:p>
    <w:p>
      <w:pPr>
        <w:pStyle w:val="Heading3"/>
      </w:pPr>
      <w:r>
        <w:rPr>
          <w:lang w:val="de-CH"/>
        </w:rPr>
        <w:t>Ebene 2: Test1 &lt;SampleBuildingBlock&gt; (Whitebox)</w:t>
      </w:r>
    </w:p>
    <w:p>
      <w:pPr/>
      <w:r>
        <w:rPr>
          <w:lang w:val="de-CH"/>
        </w:rPr>
        <w:t>Nachfolgend werden die enthaltenen Bausteinen des Bausteins Test1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Test1_2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r>
        <w:rPr>
          <w:lang w:val="de-CH"/>
        </w:rPr>
        <w:t>Test1_2 &lt;SampleBuildingBlock&gt; (Blackbox)</w:t>
      </w:r>
    </w:p>
    <w:p>
      <w:pPr>
        <w:pStyle w:val="Heading5"/>
      </w:pPr>
      <w:r>
        <w:rPr>
          <w:lang w:val="de-CH"/>
        </w:rPr>
        <w:t>Zweck/Verantwortung</w:t>
      </w:r>
    </w:p>
    <w:p>
      <w:pPr/>
      <w:r>
        <w:rPr>
          <w:lang w:val="de-CH"/>
        </w:rPr>
        <w:t>asdfasdfasdf</w:t>
      </w:r>
    </w:p>
    <w:p>
      <w:pPr>
        <w:pStyle w:val="Heading5"/>
      </w:pPr>
      <w:r>
        <w:rPr>
          <w:lang w:val="de-CH"/>
        </w:rP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Anforderung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AF006_Requirements_1 (FEA)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3"/>
      </w:pPr>
      <w:r>
        <w:rPr>
          <w:lang w:val="de-CH"/>
        </w:rPr>
        <w:t>Ebene 2: Test2 &lt;SampleBuildingBlock&gt; (Whitebox)</w:t>
      </w:r>
    </w:p>
    <w:p>
      <w:pPr/>
      <w:r>
        <w:rPr>
          <w:lang w:val="de-CH"/>
        </w:rPr>
        <w:t>Nachfolgend werden die enthaltenen Bausteinen des Bausteins Test2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Test2_2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r>
        <w:rPr>
          <w:lang w:val="de-CH"/>
        </w:rPr>
        <w:t>Test2_2 &lt;SampleBuildingBlock&gt; (Blackbox)</w:t>
      </w:r>
    </w:p>
    <w:p>
      <w:pPr>
        <w:pStyle w:val="Heading3"/>
      </w:pPr>
      <w:r>
        <w:rPr>
          <w:lang w:val="de-CH"/>
        </w:rPr>
        <w:t>Ebene 2: Test3 &lt;SampleBuildingBlock&gt; (Whitebox)</w:t>
      </w:r>
    </w:p>
    <w:p>
      <w:pPr/>
      <w:r>
        <w:rPr>
          <w:lang w:val="de-CH"/>
        </w:rPr>
        <w:t>Nachfolgend werden die enthaltenen Bausteinen des Bausteins Test3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Test3_1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r>
        <w:rPr>
          <w:lang w:val="de-CH"/>
        </w:rPr>
        <w:t>Test3_1 &lt;SampleBuildingBlock&gt; (Blackbox)</w:t>
      </w:r>
    </w:p>
    <w:p>
      <w:pPr>
        <w:pStyle w:val="Heading2"/>
      </w:pPr>
      <w:r>
        <w:rPr>
          <w:lang w:val="de-CH"/>
        </w:rPr>
        <w:t>Ebene 3</w:t>
      </w:r>
    </w:p>
    <w:p>
      <w:pPr>
        <w:pStyle w:val="Heading3"/>
      </w:pPr>
      <w:r>
        <w:rPr>
          <w:lang w:val="de-CH"/>
        </w:rPr>
        <w:t>Ebene 3: Test1_2 &lt;SampleBuildingBlock&gt; (Whitebox)</w:t>
      </w:r>
    </w:p>
    <w:p>
      <w:pPr/>
      <w:r>
        <w:rPr>
          <w:lang w:val="de-CH"/>
        </w:rPr>
        <w:t>Test</w:t>
      </w:r>
    </w:p>
    <w:p>
      <w:pPr/>
      <w:r>
        <w:rPr>
          <w:lang w:val="de-CH"/>
        </w:rPr>
        <w:t>asdfasdfsadf</w:t>
      </w:r>
    </w:p>
    <w:p>
      <w:pPr>
        <w:pStyle w:val="Heading4"/>
      </w:pPr>
      <w:r>
        <w:rPr>
          <w:lang w:val="de-CH"/>
        </w:rPr>
        <w:t>MyChapter</w:t>
      </w:r>
    </w:p>
    <w:p>
      <w:pPr/>
      <w:r>
        <w:rPr>
          <w:lang w:val="de-CH"/>
        </w:rPr>
        <w:t>Nachfolgend werden die enthaltenen Bausteinen des Bausteins Test1_2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Test1_2_1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r>
        <w:rPr>
          <w:lang w:val="de-CH"/>
        </w:rPr>
        <w:t>Test1_2_1 &lt;SampleBuildingBlock&gt; (Blackbox)</w:t>
      </w:r>
    </w:p>
    <w:p>
      <w:pPr>
        <w:pStyle w:val="Heading5"/>
      </w:pPr>
      <w:r>
        <w:rPr>
          <w:lang w:val="de-CH"/>
        </w:rP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Abhängigkeit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Test2 -&gt; Test1_2_1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3"/>
      </w:pPr>
      <w:r>
        <w:rPr>
          <w:lang w:val="de-CH"/>
        </w:rPr>
        <w:t>Ebene 3: Test2_2 &lt;SampleBuildingBlock&gt; (Whitebox)</w:t>
      </w:r>
    </w:p>
    <w:p>
      <w:pPr>
        <w:pStyle w:val="Heading3"/>
      </w:pPr>
      <w:r>
        <w:rPr>
          <w:lang w:val="de-CH"/>
        </w:rPr>
        <w:t>Ebene 3: Test3_1 &lt;SampleBuildingBlock&gt; (Whitebox)</w:t>
      </w:r>
    </w:p>
    <w:p>
      <w:pPr>
        <w:pStyle w:val="Heading2"/>
      </w:pPr>
      <w:r>
        <w:rPr>
          <w:lang w:val="de-CH"/>
        </w:rPr>
        <w:t>Ebene 4</w:t>
      </w:r>
    </w:p>
    <w:p>
      <w:pPr>
        <w:pStyle w:val="Heading3"/>
      </w:pPr>
      <w:r>
        <w:rPr>
          <w:lang w:val="de-CH"/>
        </w:rPr>
        <w:t>Ebene 4: Test1_2_1 &lt;SampleBuildingBlock&gt; (Whitebox)</w:t>
      </w:r>
    </w:p>
    <w:p>
      <w:pPr/>
      <w:r>
        <w:rPr>
          <w:lang w:val="de-CH"/>
        </w:rPr>
        <w:t>Nachfolgend werden die enthaltenen Bausteinen des Bausteins Test1_2_1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Test1_2_1_1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r>
        <w:rPr>
          <w:lang w:val="de-CH"/>
        </w:rPr>
        <w:t>Test1_2_1_1 &lt;SampleBuildingBlock&gt; (Blackbox)</w:t>
      </w:r>
    </w:p>
    <w:p>
      <w:pPr>
        <w:pStyle w:val="Heading5"/>
      </w:pPr>
      <w:r>
        <w:rPr>
          <w:lang w:val="de-CH"/>
        </w:rP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Anforderung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AF006_Requirements_1 (FEA)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asdfasdfasdfa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asdfasdfasdf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Ebene 5</w:t>
      </w:r>
    </w:p>
    <w:p>
      <w:pPr>
        <w:pStyle w:val="Heading3"/>
      </w:pPr>
      <w:r>
        <w:rPr>
          <w:lang w:val="de-CH"/>
        </w:rPr>
        <w:t>Ebene 5: Test1_2_1_1 &lt;SampleBuildingBlock&gt; (Whitebox)</w:t>
      </w:r>
    </w:p>
    <w:p>
      <w:pPr>
        <w:pStyle w:val="Heading1"/>
        <w:pageBreakBefore/>
      </w:pPr>
      <w:r>
        <w:rPr>
          <w:lang w:val="de-CH"/>
        </w:rPr>
        <w:t>Verteilsicht</w:t>
      </w:r>
    </w:p>
    <w:p>
      <w:pPr>
        <w:pStyle w:val="Heading2"/>
      </w:pPr>
      <w:r>
        <w:rPr>
          <w:lang w:val="de-CH"/>
        </w:rPr>
        <w:t>Bauen</w:t>
      </w:r>
    </w:p>
    <w:p>
      <w:pPr>
        <w:pStyle w:val="Heading2"/>
      </w:pPr>
      <w:r>
        <w:rPr>
          <w:lang w:val="de-CH"/>
        </w:rPr>
        <w:t>Paketierung</w:t>
      </w:r>
    </w:p>
    <w:p>
      <w:pPr>
        <w:pStyle w:val="Heading2"/>
      </w:pPr>
      <w:r>
        <w:rPr>
          <w:lang w:val="de-CH"/>
        </w:rPr>
        <w:t>Verteilung</w:t>
      </w:r>
    </w:p>
    <w:p>
      <w:pPr>
        <w:pStyle w:val="Heading2"/>
      </w:pPr>
      <w:r>
        <w:rPr>
          <w:lang w:val="de-CH"/>
        </w:rPr>
        <w:t>Test</w:t>
      </w:r>
    </w:p>
    <w:p>
      <w:pPr>
        <w:pStyle w:val="Heading2"/>
      </w:pPr>
      <w:r>
        <w:rPr>
          <w:lang w:val="de-CH"/>
        </w:rPr>
        <w:t>Überwachung</w:t>
      </w:r>
    </w:p>
    <w:p>
      <w:pPr>
        <w:pStyle w:val="Heading1"/>
        <w:pageBreakBefore/>
      </w:pPr>
      <w:r>
        <w:rPr>
          <w:lang w:val="de-CH"/>
        </w:rPr>
        <w:t>Konzepte</w:t>
      </w:r>
    </w:p>
    <w:p>
      <w:pPr>
        <w:pStyle w:val="Heading1"/>
        <w:pageBreakBefore/>
      </w:pPr>
      <w:r>
        <w:rPr>
          <w:lang w:val="de-CH"/>
        </w:rPr>
        <w:t>Entwurfsentscheidungen</w:t>
      </w:r>
    </w:p>
    <w:p>
      <w:pPr>
        <w:pStyle w:val="Heading2"/>
      </w:pPr>
      <w:r>
        <w:rPr>
          <w:lang w:val="de-CH"/>
        </w:rPr>
        <w:t xml:space="preserve">Entwurfsentscheidung Einsatz von PAM in AD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Fragestellung</w:t>
            </w:r>
          </w:p>
        </w:tc>
        <w:tc>
          <w:tcPr>
            <w:tcW w:w="3000" w:type="pct"/>
          </w:tcPr>
          <w:p>
            <w:pPr>
              <w:pStyle w:val="EAModItemizedList"/>
              <w:numPr>
                <w:ilvl w:val="0"/>
                <w:numId w:val="52"/>
              </w:numPr>
              <w:rPr>
                <w:lang w:val="de-CH"/>
              </w:rPr>
            </w:pPr>
            <w:r>
              <w:rPr>
                <w:lang w:val="de-CH"/>
              </w:rPr>
              <w:t>dsfasdfadsf</w:t>
            </w:r>
          </w:p>
          <w:p>
            <w:pPr>
              <w:pStyle w:val="EAModItemizedList"/>
              <w:numPr>
                <w:ilvl w:val="0"/>
                <w:numId w:val="52"/>
              </w:numPr>
              <w:rPr>
                <w:lang w:val="de-CH"/>
              </w:rPr>
            </w:pPr>
            <w:r>
              <w:rPr>
                <w:lang w:val="de-CH"/>
              </w:rPr>
              <w:t>adsfasdf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Entscheidung</w:t>
            </w:r>
          </w:p>
        </w:tc>
        <w:tc>
          <w:tcPr>
            <w:tcW w:w="3000" w:type="pct"/>
          </w:tcPr>
          <w:p>
            <w:pPr>
              <w:pStyle w:val="EAModItemizedList"/>
              <w:keepNext/>
              <w:numPr>
                <w:ilvl w:val="0"/>
                <w:numId w:val="53"/>
              </w:numPr>
              <w:rPr>
                <w:lang w:val="de-CH"/>
              </w:rPr>
            </w:pPr>
            <w:r>
              <w:rPr>
                <w:lang w:val="de-CH"/>
              </w:rPr>
              <w:t>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 xml:space="preserve">Entwurfsentscheidung dsfsdf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Fragestellung</w:t>
            </w:r>
          </w:p>
        </w:tc>
        <w:tc>
          <w:tcPr>
            <w:tcW w:w="3000" w:type="pct"/>
          </w:tcPr>
          <w:p>
            <w:pPr>
              <w:pStyle w:val="EAModItemizedList"/>
              <w:numPr>
                <w:ilvl w:val="0"/>
                <w:numId w:val="54"/>
              </w:numPr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Entscheidung</w:t>
            </w:r>
          </w:p>
        </w:tc>
        <w:tc>
          <w:tcPr>
            <w:tcW w:w="3000" w:type="pct"/>
          </w:tcPr>
          <w:p>
            <w:pPr>
              <w:pStyle w:val="EAModItemizedList"/>
              <w:keepNext/>
              <w:numPr>
                <w:ilvl w:val="0"/>
                <w:numId w:val="55"/>
              </w:numPr>
              <w:rPr>
                <w:lang w:val="de-CH"/>
              </w:rPr>
            </w:pPr>
            <w:r>
              <w:rPr>
                <w:lang w:val="de-CH"/>
              </w:rPr>
              <w:t>adfasdf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Qualitätsszenarios</w:t>
      </w:r>
    </w:p>
    <w:p>
      <w:pPr>
        <w:pStyle w:val="Heading1"/>
        <w:pageBreakBefore/>
      </w:pPr>
      <w:r>
        <w:rPr>
          <w:lang w:val="de-CH"/>
        </w:rPr>
        <w:t>Risiken und technische Schulden</w:t>
      </w:r>
    </w:p>
    <w:p>
      <w:pPr>
        <w:pStyle w:val="Heading1"/>
        <w:pageBreakBefore/>
      </w:pPr>
      <w:r>
        <w:rPr>
          <w:lang w:val="de-CH"/>
        </w:rPr>
        <w:t>Anforderungsabdeckung</w:t>
      </w:r>
    </w:p>
    <w:p>
      <w:pPr>
        <w:pStyle w:val="Heading2"/>
      </w:pPr>
      <w:r>
        <w:rPr>
          <w:lang w:val="de-CH"/>
        </w:rPr>
        <w:t>SU01_Funktionalität</w:t>
      </w:r>
    </w:p>
    <w:p>
      <w:pPr/>
      <w:r>
        <w:rPr>
          <w:lang w:val="de-CH"/>
        </w:rP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Nr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 / Formale Definition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Baustein(e)</w:t>
            </w: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AF006</w:t>
            </w:r>
          </w:p>
        </w:tc>
        <w:tc>
          <w:tcPr>
            <w:tcW w:w="2500" w:type="pct"/>
          </w:tcPr>
          <w:p>
            <w:pPr>
              <w:pStyle w:val="EAModItemizedList"/>
              <w:numPr>
                <w:ilvl w:val="0"/>
                <w:numId w:val="61"/>
              </w:num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  <w:p>
            <w:pPr>
              <w:pStyle w:val="EAModItemizedList"/>
              <w:numPr>
                <w:ilvl w:val="1"/>
                <w:numId w:val="61"/>
              </w:numPr>
              <w:rPr>
                <w:lang w:val="de-CH"/>
              </w:rPr>
            </w:pPr>
            <w:r>
              <w:rPr>
                <w:lang w:val="de-CH"/>
              </w:rPr>
              <w:t>Desc 1</w:t>
            </w:r>
          </w:p>
          <w:p>
            <w:pPr>
              <w:pStyle w:val="EAModItemizedList"/>
              <w:numPr>
                <w:ilvl w:val="1"/>
                <w:numId w:val="61"/>
              </w:numPr>
              <w:rPr>
                <w:lang w:val="de-CH"/>
              </w:rPr>
            </w:pPr>
            <w:r>
              <w:rPr>
                <w:lang w:val="de-CH"/>
              </w:rPr>
              <w:t>Desc 2</w:t>
            </w:r>
          </w:p>
          <w:p>
            <w:pPr>
              <w:pStyle w:val="EAModItemizedList"/>
              <w:numPr>
                <w:ilvl w:val="1"/>
                <w:numId w:val="61"/>
              </w:numPr>
              <w:rPr>
                <w:lang w:val="de-CH"/>
              </w:rPr>
            </w:pPr>
            <w:r>
              <w:rPr>
                <w:lang w:val="de-CH"/>
              </w:rPr>
              <w:t>Desc 3</w:t>
            </w:r>
          </w:p>
          <w:p>
            <w:pPr>
              <w:pStyle w:val="EAModItemizedList"/>
              <w:numPr>
                <w:ilvl w:val="0"/>
                <w:numId w:val="61"/>
              </w:numPr>
              <w:rPr>
                <w:lang w:val="de-CH"/>
              </w:rPr>
            </w:pPr>
            <w:r>
              <w:rPr>
                <w:lang w:val="de-CH"/>
              </w:rPr>
              <w:t>Formale Definition</w:t>
            </w:r>
          </w:p>
          <w:p>
            <w:pPr>
              <w:pStyle w:val="EAModItemizedList"/>
              <w:numPr>
                <w:ilvl w:val="1"/>
                <w:numId w:val="61"/>
              </w:numPr>
              <w:rPr>
                <w:lang w:val="de-CH"/>
              </w:rPr>
            </w:pPr>
            <w:r>
              <w:rPr>
                <w:lang w:val="de-CH"/>
              </w:rPr>
              <w:t>Das System muss fähig sein Rezepte drucken</w:t>
            </w:r>
          </w:p>
        </w:tc>
        <w:tc>
          <w:tcPr>
            <w:tcW w:w="2000" w:type="pct"/>
          </w:tcPr>
          <w:p>
            <w:pPr>
              <w:pStyle w:val="EAModItemizedList"/>
              <w:numPr>
                <w:ilvl w:val="0"/>
                <w:numId w:val="62"/>
              </w:numPr>
              <w:rPr>
                <w:lang w:val="de-CH"/>
              </w:rPr>
            </w:pPr>
            <w:r>
              <w:rPr>
                <w:lang w:val="de-CH"/>
              </w:rPr>
              <w:t>Test1_2_1_1 &lt;SampleBuildingBlock&gt;</w:t>
            </w:r>
          </w:p>
          <w:p>
            <w:pPr>
              <w:pStyle w:val="EAModItemizedList"/>
              <w:numPr>
                <w:ilvl w:val="0"/>
                <w:numId w:val="62"/>
              </w:numPr>
              <w:rPr>
                <w:lang w:val="de-CH"/>
              </w:rPr>
            </w:pPr>
            <w:r>
              <w:rPr>
                <w:lang w:val="de-CH"/>
              </w:rPr>
              <w:t>Test1_2 &lt;SampleBuildingBlock&gt;</w:t>
            </w: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AF004</w:t>
            </w:r>
          </w:p>
        </w:tc>
        <w:tc>
          <w:tcPr>
            <w:tcW w:w="2500" w:type="pct"/>
          </w:tcPr>
          <w:p/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AF007</w:t>
            </w:r>
          </w:p>
        </w:tc>
        <w:tc>
          <w:tcPr>
            <w:tcW w:w="2500" w:type="pct"/>
          </w:tcPr>
          <w:p>
            <w:pPr>
              <w:pStyle w:val="EAModItemizedList"/>
              <w:numPr>
                <w:ilvl w:val="0"/>
                <w:numId w:val="64"/>
              </w:numPr>
              <w:rPr>
                <w:lang w:val="de-CH"/>
              </w:rPr>
            </w:pPr>
            <w:r>
              <w:rPr>
                <w:lang w:val="de-CH"/>
              </w:rPr>
              <w:t>Formale Definition</w:t>
            </w:r>
          </w:p>
          <w:p>
            <w:pPr>
              <w:pStyle w:val="EAModItemizedList"/>
              <w:numPr>
                <w:ilvl w:val="1"/>
                <w:numId w:val="64"/>
              </w:numPr>
              <w:rPr>
                <w:lang w:val="de-CH"/>
              </w:rPr>
            </w:pPr>
            <w:r>
              <w:rPr>
                <w:lang w:val="de-CH"/>
              </w:rPr>
              <w:t>Das System muss fähig sein Rezepte auszudrucken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AF003</w:t>
            </w:r>
          </w:p>
        </w:tc>
        <w:tc>
          <w:tcPr>
            <w:tcW w:w="2500" w:type="pct"/>
          </w:tcPr>
          <w:p>
            <w:pPr>
              <w:pStyle w:val="EAModItemizedList"/>
              <w:keepNext/>
              <w:numPr>
                <w:ilvl w:val="0"/>
                <w:numId w:val="65"/>
              </w:numPr>
              <w:rPr>
                <w:lang w:val="de-CH"/>
              </w:rPr>
            </w:pPr>
            <w:r>
              <w:rPr>
                <w:lang w:val="de-CH"/>
              </w:rPr>
              <w:t>Formale Definition</w:t>
            </w:r>
          </w:p>
          <w:p>
            <w:pPr>
              <w:pStyle w:val="EAModItemizedList"/>
              <w:keepNext/>
              <w:numPr>
                <w:ilvl w:val="1"/>
                <w:numId w:val="65"/>
              </w:numPr>
              <w:rPr>
                <w:lang w:val="de-CH"/>
              </w:rPr>
            </w:pPr>
            <w:r>
              <w:rPr>
                <w:lang w:val="de-CH"/>
              </w:rPr>
              <w:t>Das Gewicht des Smartphone muss kleiner gleich 100g sein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sectPr w:rsidR="003B09F3" w:rsidRPr="00D206F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 w:fmt="decimal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\* roman </w:instrText>
          </w:r>
          <w:r>
            <w:rPr>
              <w:lang w:val="de-CH"/>
            </w:rP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  <w:rPr>
        <w:lang w:val="de-CH"/>
      </w:rPr>
    </w:pPr>
    <w:bookmarkStart w:id="1" w:name="_Hlk112468646"/>
    <w:r w:rsidRPr="006B591D">
      <w:rPr>
        <w:lang w:val="de-CH"/>
      </w:rPr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  <w:lang w:val="de-CH"/>
      </w:rPr>
    </w:pPr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noProof/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  <w:r w:rsidRPr="00CA2ED5">
      <w:rPr>
        <w:sz w:val="16"/>
        <w:szCs w:val="16"/>
        <w:lang w:val="de-CH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Pr="001A7D58">
          <w:rPr>
            <w:sz w:val="16"/>
            <w:szCs w:val="16"/>
            <w:lang w:val="de-CH"/>
          </w:rPr>
          <w:tab/>
        </w:r>
        <w:r w:rsidRPr="00CA2ED5">
          <w:rPr>
            <w:sz w:val="16"/>
            <w:szCs w:val="16"/>
            <w:lang w:val="de-CH"/>
          </w:rPr>
          <w:t xml:space="preserve">Seite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PAGE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  <w:r w:rsidRPr="00CA2ED5">
          <w:rPr>
            <w:sz w:val="16"/>
            <w:szCs w:val="16"/>
            <w:lang w:val="de-CH"/>
          </w:rPr>
          <w:t xml:space="preserve"> /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NUMPAGES 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28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Klassifizierung  \* MERGEFORMAT </w:instrText>
          </w:r>
          <w:r>
            <w:rPr>
              <w:lang w:val="de-CH"/>
            </w:rPr>
            <w:fldChar w:fldCharType="separate"/>
          </w:r>
          <w:r w:rsidR="00FD0E21">
            <w:rPr>
              <w:bCs/>
              <w:lang w:val="de-CH"/>
            </w:rPr>
            <w:t>INTERN</w:t>
          </w:r>
          <w:r>
            <w:rPr>
              <w:bCs/>
              <w:lang w:val="de-CH"/>
            </w:rPr>
            <w:fldChar w:fldCharType="end"/>
          </w:r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rPr>
              <w:lang w:val="de-CH"/>
            </w:rP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de-CH"/>
            </w:rPr>
            <w:fldChar w:fldCharType="begin"/>
          </w:r>
          <w:r w:rsidRPr="00DF1561">
            <w:rPr>
              <w:lang w:val="de-CH"/>
            </w:rPr>
            <w:instrText xml:space="preserve"> DOCVARIABLE  varlookup_Bericht1  \* MERGEFORMAT </w:instrText>
          </w:r>
          <w:r>
            <w:rPr>
              <w:lang w:val="de-CH"/>
            </w:rPr>
            <w:fldChar w:fldCharType="separate"/>
          </w:r>
          <w:r>
            <w:rPr>
              <w:lang w:val="de-CH"/>
            </w:rP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rPr>
              <w:lang w:val="de-CH"/>
            </w:rPr>
            <w:t>Bevölkerungsschutz und Sport VBS</w:t>
          </w:r>
          <w:r>
            <w:rPr>
              <w:lang w:val="de-CH"/>
            </w:rPr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  <w:lang w:val="de-CH"/>
            </w:rPr>
            <w:fldChar w:fldCharType="begin"/>
          </w:r>
          <w:r w:rsidRPr="00D206F1">
            <w:rPr>
              <w:b/>
              <w:lang w:val="de-CH"/>
            </w:rPr>
            <w:instrText xml:space="preserve"> DOCPROPERTY  Company  \* MERGEFORMAT </w:instrText>
          </w:r>
          <w:r w:rsidRPr="00D206F1">
            <w:rPr>
              <w:b/>
              <w:lang w:val="de-CH"/>
            </w:rPr>
            <w:fldChar w:fldCharType="separate"/>
          </w:r>
          <w:r w:rsidR="00D206F1" w:rsidRPr="00D206F1">
            <w:rPr>
              <w:b/>
              <w:lang w:val="de-CH"/>
            </w:rPr>
            <w:t>Bundesamt für Bevölkerungsschutz</w:t>
          </w:r>
          <w:r w:rsidRPr="00D206F1">
            <w:rPr>
              <w:b/>
              <w:lang w:val="de-CH"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41">
    <w:multiLevelType w:val="multilevel"/>
    <w:tmpl w:val="4D86A510"/>
    <w:numStyleLink w:val="EAModItemizedListList"/>
  </w:abstractNum>
  <w:abstractNum w:abstractNumId="42">
    <w:multiLevelType w:val="multilevel"/>
    <w:tmpl w:val="4D86A510"/>
    <w:numStyleLink w:val="EAModItemizedListList"/>
  </w:abstractNum>
  <w:abstractNum w:abstractNumId="43">
    <w:multiLevelType w:val="multilevel"/>
    <w:tmpl w:val="4D86A510"/>
    <w:numStyleLink w:val="EAModItemizedListList"/>
  </w:abstractNum>
  <w:abstractNum w:abstractNumId="44">
    <w:multiLevelType w:val="multilevel"/>
    <w:tmpl w:val="4D86A510"/>
    <w:numStyleLink w:val="EAModItemizedListList"/>
  </w:abstractNum>
  <w:abstractNum w:abstractNumId="45">
    <w:multiLevelType w:val="multilevel"/>
    <w:tmpl w:val="4D86A510"/>
    <w:numStyleLink w:val="EAModItemizedListList"/>
  </w:abstractNum>
  <w:abstractNum w:abstractNumId="46">
    <w:multiLevelType w:val="multilevel"/>
    <w:tmpl w:val="4D86A510"/>
    <w:numStyleLink w:val="EAModItemizedListList"/>
  </w:abstractNum>
  <w:abstractNum w:abstractNumId="47">
    <w:multiLevelType w:val="multilevel"/>
    <w:tmpl w:val="4D86A510"/>
    <w:numStyleLink w:val="EAModItemizedListList"/>
  </w:abstractNum>
  <w:abstractNum w:abstractNumId="48">
    <w:multiLevelType w:val="multilevel"/>
    <w:tmpl w:val="4D86A510"/>
    <w:numStyleLink w:val="EAModItemizedListList"/>
  </w:abstractNum>
  <w:abstractNum w:abstractNumId="49">
    <w:multiLevelType w:val="multilevel"/>
    <w:tmpl w:val="4D86A510"/>
    <w:numStyleLink w:val="EAModItemizedListList"/>
  </w:abstractNum>
  <w:abstractNum w:abstractNumId="50">
    <w:multiLevelType w:val="multilevel"/>
    <w:tmpl w:val="4D86A510"/>
    <w:numStyleLink w:val="EAModItemizedListList"/>
  </w:abstractNum>
  <w:abstractNum w:abstractNumId="51">
    <w:multiLevelType w:val="multilevel"/>
    <w:tmpl w:val="4D86A510"/>
    <w:numStyleLink w:val="EAModItemizedListList"/>
  </w:abstractNum>
  <w:abstractNum w:abstractNumId="52">
    <w:multiLevelType w:val="multilevel"/>
    <w:tmpl w:val="4D86A510"/>
    <w:numStyleLink w:val="EAModItemizedListList"/>
  </w:abstractNum>
  <w:abstractNum w:abstractNumId="53">
    <w:multiLevelType w:val="multilevel"/>
    <w:tmpl w:val="4D86A510"/>
    <w:numStyleLink w:val="EAModItemizedListList"/>
  </w:abstractNum>
  <w:abstractNum w:abstractNumId="54">
    <w:multiLevelType w:val="multilevel"/>
    <w:tmpl w:val="4D86A510"/>
    <w:numStyleLink w:val="EAModItemizedListList"/>
  </w:abstractNum>
  <w:abstractNum w:abstractNumId="55">
    <w:multiLevelType w:val="multilevel"/>
    <w:tmpl w:val="4D86A510"/>
    <w:numStyleLink w:val="EAModItemizedListList"/>
  </w:abstractNum>
  <w:abstractNum w:abstractNumId="56">
    <w:multiLevelType w:val="multilevel"/>
    <w:tmpl w:val="4D86A510"/>
    <w:numStyleLink w:val="EAModItemizedListList"/>
  </w:abstractNum>
  <w:abstractNum w:abstractNumId="57">
    <w:multiLevelType w:val="multilevel"/>
    <w:tmpl w:val="4D86A510"/>
    <w:numStyleLink w:val="EAModItemizedListList"/>
  </w:abstractNum>
  <w:abstractNum w:abstractNumId="58">
    <w:multiLevelType w:val="multilevel"/>
    <w:tmpl w:val="4D86A510"/>
    <w:numStyleLink w:val="EAModItemizedListList"/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5"/>
  </w:num>
  <w:num w:numId="53">
    <w:abstractNumId w:val="46"/>
  </w:num>
  <w:num w:numId="54">
    <w:abstractNumId w:val="47"/>
  </w:num>
  <w:num w:numId="55">
    <w:abstractNumId w:val="48"/>
  </w:num>
  <w:num w:numId="56">
    <w:abstractNumId w:val="49"/>
  </w:num>
  <w:num w:numId="57">
    <w:abstractNumId w:val="50"/>
  </w:num>
  <w:num w:numId="58">
    <w:abstractNumId w:val="51"/>
  </w:num>
  <w:num w:numId="59">
    <w:abstractNumId w:val="52"/>
  </w:num>
  <w:num w:numId="60">
    <w:abstractNumId w:val="53"/>
  </w:num>
  <w:num w:numId="61">
    <w:abstractNumId w:val="54"/>
  </w:num>
  <w:num w:numId="62">
    <w:abstractNumId w:val="55"/>
  </w:num>
  <w:num w:numId="63">
    <w:abstractNumId w:val="56"/>
  </w:num>
  <w:num w:numId="64">
    <w:abstractNumId w:val="57"/>
  </w:num>
  <w:num w:numId="65">
    <w:abstractNumId w:val="5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updateFields w:val="true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31C2B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de-CH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de-CH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de-CH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bin" Id="R36e757e26b2b4c0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7BF6D-2A39-4ABA-86B6-3A6E5788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2018-12-20T10:35:04Z</dcterms:created>
  <dcterms:modified xsi:type="dcterms:W3CDTF">2018-12-20T10:35:04Z</dcterms:modified>
  <dc:title>Chess_Architecture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