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17E" w:rsidRPr="00F4317E" w:rsidRDefault="00F4317E" w:rsidP="00F4317E">
      <w:pPr>
        <w:jc w:val="center"/>
        <w:rPr>
          <w:rFonts w:ascii="Arial" w:hAnsi="Arial" w:cs="Arial"/>
          <w:b/>
          <w:sz w:val="60"/>
          <w:szCs w:val="60"/>
          <w:u w:val="single"/>
        </w:rPr>
      </w:pPr>
      <w:bookmarkStart w:id="0" w:name="_GoBack"/>
      <w:r w:rsidRPr="00F4317E">
        <w:rPr>
          <w:rFonts w:ascii="Arial" w:hAnsi="Arial" w:cs="Arial"/>
          <w:b/>
          <w:sz w:val="60"/>
          <w:szCs w:val="60"/>
          <w:u w:val="single"/>
        </w:rPr>
        <w:t xml:space="preserve">INFORMATIVO SOBRE O CARTÃO </w:t>
      </w:r>
      <w:r w:rsidRPr="00A95E3C">
        <w:rPr>
          <w:rFonts w:ascii="Arial" w:hAnsi="Arial" w:cs="Arial"/>
          <w:b/>
          <w:color w:val="5B9BD5" w:themeColor="accent5"/>
          <w:sz w:val="60"/>
          <w:szCs w:val="6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VESTE PRIME CARD</w:t>
      </w:r>
    </w:p>
    <w:p w:rsidR="00A95E3C" w:rsidRPr="00A95E3C" w:rsidRDefault="00A95E3C" w:rsidP="00F4317E">
      <w:pPr>
        <w:ind w:left="284"/>
        <w:jc w:val="both"/>
        <w:rPr>
          <w:rFonts w:ascii="Arial" w:hAnsi="Arial" w:cs="Arial"/>
          <w:szCs w:val="60"/>
        </w:rPr>
      </w:pPr>
    </w:p>
    <w:p w:rsidR="00F4317E" w:rsidRPr="00A95E3C" w:rsidRDefault="00F4317E" w:rsidP="00F4317E">
      <w:pPr>
        <w:ind w:left="284"/>
        <w:jc w:val="both"/>
        <w:rPr>
          <w:rFonts w:ascii="Arial" w:hAnsi="Arial" w:cs="Arial"/>
          <w:sz w:val="48"/>
          <w:szCs w:val="60"/>
        </w:rPr>
      </w:pPr>
      <w:r w:rsidRPr="00A95E3C">
        <w:rPr>
          <w:rFonts w:ascii="Arial" w:hAnsi="Arial" w:cs="Arial"/>
          <w:sz w:val="48"/>
          <w:szCs w:val="60"/>
        </w:rPr>
        <w:t xml:space="preserve">A partir do dia </w:t>
      </w:r>
      <w:r w:rsidRPr="00A95E3C">
        <w:rPr>
          <w:rFonts w:ascii="Arial" w:hAnsi="Arial" w:cs="Arial"/>
          <w:b/>
          <w:sz w:val="48"/>
          <w:szCs w:val="60"/>
        </w:rPr>
        <w:t>20/04/2019</w:t>
      </w:r>
      <w:r w:rsidRPr="00A95E3C">
        <w:rPr>
          <w:rFonts w:ascii="Arial" w:hAnsi="Arial" w:cs="Arial"/>
          <w:sz w:val="48"/>
          <w:szCs w:val="60"/>
        </w:rPr>
        <w:t xml:space="preserve"> os limites de crédito dos cartões oferecidos pela VESTE PRIMEM sofrerá alteração a qual o limite de compras será diferente do limite para PAGAMENTO DE CONTAS a qual se denominará LIMITE DE FINANCIAMENTO</w:t>
      </w:r>
      <w:r w:rsidR="00A95E3C" w:rsidRPr="00A95E3C">
        <w:rPr>
          <w:rFonts w:ascii="Arial" w:hAnsi="Arial" w:cs="Arial"/>
          <w:sz w:val="48"/>
          <w:szCs w:val="60"/>
        </w:rPr>
        <w:t>, ou seja, os clientes VESTE PRIME ganhará 2 limites, um será exclusivo para PAGAMENTO DE CONTAS (FINANCIAMENTO) e o outro será LIMITE DE COMPRAS a qual é exclusivo para compras na VESTE PRIME.</w:t>
      </w:r>
    </w:p>
    <w:p w:rsidR="00A95E3C" w:rsidRPr="00A95E3C" w:rsidRDefault="00A95E3C" w:rsidP="00F4317E">
      <w:pPr>
        <w:ind w:left="284"/>
        <w:jc w:val="both"/>
        <w:rPr>
          <w:rFonts w:ascii="Arial" w:hAnsi="Arial" w:cs="Arial"/>
          <w:sz w:val="28"/>
          <w:szCs w:val="60"/>
        </w:rPr>
      </w:pPr>
    </w:p>
    <w:p w:rsidR="00A95E3C" w:rsidRDefault="00A95E3C" w:rsidP="00F4317E">
      <w:pPr>
        <w:ind w:left="284"/>
        <w:jc w:val="both"/>
        <w:rPr>
          <w:rFonts w:ascii="Arial" w:hAnsi="Arial" w:cs="Arial"/>
          <w:sz w:val="48"/>
          <w:szCs w:val="60"/>
        </w:rPr>
      </w:pPr>
      <w:r w:rsidRPr="00A95E3C">
        <w:rPr>
          <w:rFonts w:ascii="Arial" w:hAnsi="Arial" w:cs="Arial"/>
          <w:sz w:val="48"/>
          <w:szCs w:val="60"/>
        </w:rPr>
        <w:t>Também informamos que a tarifa de manutenção do CARTÃO VESTE PRIME passará a custa</w:t>
      </w:r>
      <w:r>
        <w:rPr>
          <w:rFonts w:ascii="Arial" w:hAnsi="Arial" w:cs="Arial"/>
          <w:sz w:val="48"/>
          <w:szCs w:val="60"/>
        </w:rPr>
        <w:t>r</w:t>
      </w:r>
      <w:r w:rsidRPr="00A95E3C">
        <w:rPr>
          <w:rFonts w:ascii="Arial" w:hAnsi="Arial" w:cs="Arial"/>
          <w:sz w:val="48"/>
          <w:szCs w:val="60"/>
        </w:rPr>
        <w:t xml:space="preserve"> R$ 4,99 a partir 20/04/2019, tanto para novos clientes quanto para os novos, lembrando que a tarifa será cobrada apenas quando houver saldo a pagar.</w:t>
      </w:r>
    </w:p>
    <w:p w:rsidR="00A95E3C" w:rsidRPr="00A95E3C" w:rsidRDefault="00A95E3C" w:rsidP="00F4317E">
      <w:pPr>
        <w:ind w:left="284"/>
        <w:jc w:val="both"/>
        <w:rPr>
          <w:rFonts w:ascii="Arial" w:hAnsi="Arial" w:cs="Arial"/>
          <w:sz w:val="48"/>
          <w:szCs w:val="60"/>
        </w:rPr>
      </w:pPr>
    </w:p>
    <w:p w:rsidR="00A95E3C" w:rsidRPr="00A95E3C" w:rsidRDefault="00A95E3C" w:rsidP="00F4317E">
      <w:pPr>
        <w:ind w:left="284"/>
        <w:jc w:val="both"/>
        <w:rPr>
          <w:rFonts w:ascii="Arial" w:hAnsi="Arial" w:cs="Arial"/>
          <w:b/>
          <w:sz w:val="36"/>
          <w:szCs w:val="60"/>
        </w:rPr>
      </w:pPr>
      <w:proofErr w:type="spellStart"/>
      <w:r w:rsidRPr="00A95E3C">
        <w:rPr>
          <w:rFonts w:ascii="Arial" w:hAnsi="Arial" w:cs="Arial"/>
          <w:b/>
          <w:sz w:val="36"/>
          <w:szCs w:val="60"/>
        </w:rPr>
        <w:t>Att</w:t>
      </w:r>
      <w:proofErr w:type="spellEnd"/>
      <w:r w:rsidRPr="00A95E3C">
        <w:rPr>
          <w:rFonts w:ascii="Arial" w:hAnsi="Arial" w:cs="Arial"/>
          <w:b/>
          <w:sz w:val="36"/>
          <w:szCs w:val="60"/>
        </w:rPr>
        <w:t>.</w:t>
      </w:r>
    </w:p>
    <w:p w:rsidR="00A95E3C" w:rsidRPr="00A95E3C" w:rsidRDefault="00A95E3C" w:rsidP="00F4317E">
      <w:pPr>
        <w:ind w:left="284"/>
        <w:jc w:val="both"/>
        <w:rPr>
          <w:rFonts w:ascii="Arial" w:hAnsi="Arial" w:cs="Arial"/>
          <w:sz w:val="36"/>
          <w:szCs w:val="60"/>
        </w:rPr>
      </w:pPr>
      <w:r w:rsidRPr="00A95E3C">
        <w:rPr>
          <w:rFonts w:ascii="Arial" w:hAnsi="Arial" w:cs="Arial"/>
          <w:sz w:val="36"/>
          <w:szCs w:val="60"/>
        </w:rPr>
        <w:t>Veste Prime</w:t>
      </w:r>
      <w:bookmarkEnd w:id="0"/>
    </w:p>
    <w:sectPr w:rsidR="00A95E3C" w:rsidRPr="00A95E3C" w:rsidSect="00F4317E">
      <w:pgSz w:w="16838" w:h="11906" w:orient="landscape"/>
      <w:pgMar w:top="284" w:right="253" w:bottom="72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7E"/>
    <w:rsid w:val="00A95E3C"/>
    <w:rsid w:val="00F4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9DD6"/>
  <w15:chartTrackingRefBased/>
  <w15:docId w15:val="{A443EDB9-B1BA-47B5-8E89-090333C1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Rodress</dc:creator>
  <cp:keywords/>
  <dc:description/>
  <cp:lastModifiedBy>Marc Rodress</cp:lastModifiedBy>
  <cp:revision>2</cp:revision>
  <dcterms:created xsi:type="dcterms:W3CDTF">2019-04-19T01:31:00Z</dcterms:created>
  <dcterms:modified xsi:type="dcterms:W3CDTF">2019-04-19T01:50:00Z</dcterms:modified>
</cp:coreProperties>
</file>