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23F2ECF"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AD6740">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AD6740" w:rsidRPr="00AD6740">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27F2DCB"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AD6740">
              <w:rPr>
                <w:rFonts w:asciiTheme="minorHAnsi" w:hAnsiTheme="minorHAnsi" w:cstheme="minorHAnsi"/>
                <w:lang w:val="en-GB"/>
              </w:rPr>
              <w:t xml:space="preserve">OPC UA for </w:t>
            </w:r>
            <w:r w:rsidR="00AD6740" w:rsidRPr="00AD6740">
              <w:rPr>
                <w:rFonts w:asciiTheme="minorHAnsi" w:hAnsiTheme="minorHAnsi" w:cstheme="minorHAnsi"/>
                <w:color w:val="FF0000"/>
                <w:lang w:val="en-GB"/>
              </w:rPr>
              <w:t>Data Channels</w:t>
            </w:r>
            <w:r w:rsidRPr="00EC120D">
              <w:rPr>
                <w:rFonts w:asciiTheme="minorHAnsi" w:hAnsiTheme="minorHAnsi" w:cstheme="minorHAnsi"/>
                <w:lang w:val="en-GB"/>
              </w:rPr>
              <w:fldChar w:fldCharType="end"/>
            </w:r>
          </w:p>
          <w:p w14:paraId="06B274D7" w14:textId="4B5C0E4D"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AD6740">
              <w:rPr>
                <w:rFonts w:asciiTheme="minorHAnsi" w:hAnsiTheme="minorHAnsi" w:cstheme="minorHAnsi"/>
                <w:lang w:val="en-GB"/>
              </w:rPr>
              <w:t xml:space="preserve">Part </w:t>
            </w:r>
            <w:r w:rsidR="00AD6740" w:rsidRPr="00AD6740">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AD6740">
              <w:rPr>
                <w:rFonts w:asciiTheme="minorHAnsi" w:hAnsiTheme="minorHAnsi" w:cstheme="minorHAnsi"/>
                <w:color w:val="FF0000"/>
                <w:lang w:val="en-GB"/>
              </w:rPr>
              <w:t>Data Channels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721F404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AD6740">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AD6740">
              <w:rPr>
                <w:rFonts w:asciiTheme="minorHAnsi" w:hAnsiTheme="minorHAnsi" w:cstheme="minorHAnsi"/>
                <w:sz w:val="40"/>
                <w:lang w:val="en-GB"/>
              </w:rPr>
              <w:t>0.1.1</w:t>
            </w:r>
            <w:r w:rsidRPr="00EC120D">
              <w:rPr>
                <w:rFonts w:asciiTheme="minorHAnsi" w:hAnsiTheme="minorHAnsi" w:cstheme="minorHAnsi"/>
                <w:sz w:val="40"/>
                <w:lang w:val="en-GB"/>
              </w:rPr>
              <w:fldChar w:fldCharType="end"/>
            </w:r>
          </w:p>
          <w:p w14:paraId="70176A3A" w14:textId="590DE3B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AD6740">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2263420"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AD6740">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22E82512" w:rsidR="00310476" w:rsidRPr="00EC120D" w:rsidRDefault="0079147C" w:rsidP="00067BE3">
            <w:fldSimple w:instr=" DOCPROPERTY  Title  \* MERGEFORMAT ">
              <w:r w:rsidR="00AD6740">
                <w:t>OPC UA for Data Channels</w:t>
              </w:r>
            </w:fldSimple>
            <w:r w:rsidR="00310476" w:rsidRPr="00EC120D">
              <w:br/>
            </w:r>
            <w:fldSimple w:instr=" DOCPROPERTY  &quot;Part Number&quot;  \* MERGEFORMAT ">
              <w:r w:rsidR="00AD6740">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AD6740">
              <w:rPr>
                <w:bCs/>
              </w:rPr>
              <w:t>Data Channels</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1FFD9F04" w:rsidR="00310476" w:rsidRPr="00EC120D" w:rsidRDefault="0079147C" w:rsidP="00067BE3">
            <w:fldSimple w:instr=" DOCPROPERTY &quot;Date Completed&quot; \* MERGEFORMAT ">
              <w:r w:rsidR="00AD6740">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1F4538F" w:rsidR="00310476" w:rsidRPr="00EC120D" w:rsidRDefault="0079147C" w:rsidP="00067BE3">
            <w:fldSimple w:instr=" DOCPROPERTY  OPCReleaseType  \* MERGEFORMAT ">
              <w:r w:rsidR="00AD6740">
                <w:t>Draft</w:t>
              </w:r>
            </w:fldSimple>
            <w:fldSimple w:instr=" DOCPROPERTY &quot;OPCVersion&quot;  \* MERGEFORMAT ">
              <w:r w:rsidR="00AD6740">
                <w:t>0.1.1</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9471360"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AD6740">
              <w:rPr>
                <w:noProof/>
                <w:sz w:val="18"/>
              </w:rPr>
              <w:t>OPC-UA-Data-Channels.docx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2E3CEFFB" w:rsidR="00310476" w:rsidRPr="00EC120D" w:rsidRDefault="0079147C" w:rsidP="00067BE3">
            <w:fldSimple w:instr=" DOCPROPERTY  Company  \* MERGEFORMAT ">
              <w:r w:rsidR="00AD6740">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13916E4A"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AD6740">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B7FF764"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E32A28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154AD7D5"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6F984C8"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96E967B"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3D535CF"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9A4D5D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ED334AE"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6ABC22B"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6635E7A1"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B928164"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18B445A0" w14:textId="66AA3AA7" w:rsidR="00AD6740" w:rsidRDefault="00D8215D">
      <w:pPr>
        <w:pStyle w:val="TOC1"/>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\o "1-3" \h \z \u </w:instrText>
      </w:r>
      <w:r>
        <w:fldChar w:fldCharType="separate"/>
      </w:r>
      <w:hyperlink w:anchor="_Toc236987501" w:history="1">
        <w:r w:rsidR="00AD6740" w:rsidRPr="00C95867">
          <w:rPr>
            <w:rStyle w:val="Hyperlink"/>
          </w:rPr>
          <w:t>1</w:t>
        </w:r>
        <w:r w:rsidR="00AD6740">
          <w:rPr>
            <w:rFonts w:asciiTheme="minorHAnsi" w:eastAsiaTheme="minorEastAsia" w:hAnsiTheme="minorHAnsi" w:cstheme="minorBidi"/>
            <w:spacing w:val="0"/>
            <w:kern w:val="2"/>
            <w:sz w:val="24"/>
            <w:szCs w:val="24"/>
            <w:lang w:val="en-US" w:eastAsia="en-US"/>
            <w14:ligatures w14:val="standardContextual"/>
          </w:rPr>
          <w:tab/>
        </w:r>
        <w:r w:rsidR="00AD6740" w:rsidRPr="00C95867">
          <w:rPr>
            <w:rStyle w:val="Hyperlink"/>
          </w:rPr>
          <w:t>Scope</w:t>
        </w:r>
        <w:r w:rsidR="00AD6740">
          <w:rPr>
            <w:webHidden/>
          </w:rPr>
          <w:tab/>
        </w:r>
        <w:r w:rsidR="00AD6740">
          <w:rPr>
            <w:webHidden/>
          </w:rPr>
          <w:fldChar w:fldCharType="begin"/>
        </w:r>
        <w:r w:rsidR="00AD6740">
          <w:rPr>
            <w:webHidden/>
          </w:rPr>
          <w:instrText xml:space="preserve"> PAGEREF _Toc236987501 \h </w:instrText>
        </w:r>
        <w:r w:rsidR="00AD6740">
          <w:rPr>
            <w:webHidden/>
          </w:rPr>
        </w:r>
        <w:r w:rsidR="00AD6740">
          <w:rPr>
            <w:webHidden/>
          </w:rPr>
          <w:fldChar w:fldCharType="separate"/>
        </w:r>
        <w:r w:rsidR="00AD6740">
          <w:rPr>
            <w:webHidden/>
          </w:rPr>
          <w:t>10</w:t>
        </w:r>
        <w:r w:rsidR="00AD6740">
          <w:rPr>
            <w:webHidden/>
          </w:rPr>
          <w:fldChar w:fldCharType="end"/>
        </w:r>
      </w:hyperlink>
    </w:p>
    <w:p w14:paraId="56DFDD18" w14:textId="292E4DC6"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02" w:history="1">
        <w:r w:rsidRPr="00C95867">
          <w:rPr>
            <w:rStyle w:val="Hyperlink"/>
          </w:rPr>
          <w:t>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Normative references</w:t>
        </w:r>
        <w:r>
          <w:rPr>
            <w:webHidden/>
          </w:rPr>
          <w:tab/>
        </w:r>
        <w:r>
          <w:rPr>
            <w:webHidden/>
          </w:rPr>
          <w:fldChar w:fldCharType="begin"/>
        </w:r>
        <w:r>
          <w:rPr>
            <w:webHidden/>
          </w:rPr>
          <w:instrText xml:space="preserve"> PAGEREF _Toc236987502 \h </w:instrText>
        </w:r>
        <w:r>
          <w:rPr>
            <w:webHidden/>
          </w:rPr>
        </w:r>
        <w:r>
          <w:rPr>
            <w:webHidden/>
          </w:rPr>
          <w:fldChar w:fldCharType="separate"/>
        </w:r>
        <w:r>
          <w:rPr>
            <w:webHidden/>
          </w:rPr>
          <w:t>10</w:t>
        </w:r>
        <w:r>
          <w:rPr>
            <w:webHidden/>
          </w:rPr>
          <w:fldChar w:fldCharType="end"/>
        </w:r>
      </w:hyperlink>
    </w:p>
    <w:p w14:paraId="6531D6FB" w14:textId="3F91289F"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03" w:history="1">
        <w:r w:rsidRPr="00C95867">
          <w:rPr>
            <w:rStyle w:val="Hyperlink"/>
          </w:rPr>
          <w:t>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Terms, abbreviated terms and conventions</w:t>
        </w:r>
        <w:r>
          <w:rPr>
            <w:webHidden/>
          </w:rPr>
          <w:tab/>
        </w:r>
        <w:r>
          <w:rPr>
            <w:webHidden/>
          </w:rPr>
          <w:fldChar w:fldCharType="begin"/>
        </w:r>
        <w:r>
          <w:rPr>
            <w:webHidden/>
          </w:rPr>
          <w:instrText xml:space="preserve"> PAGEREF _Toc236987503 \h </w:instrText>
        </w:r>
        <w:r>
          <w:rPr>
            <w:webHidden/>
          </w:rPr>
        </w:r>
        <w:r>
          <w:rPr>
            <w:webHidden/>
          </w:rPr>
          <w:fldChar w:fldCharType="separate"/>
        </w:r>
        <w:r>
          <w:rPr>
            <w:webHidden/>
          </w:rPr>
          <w:t>12</w:t>
        </w:r>
        <w:r>
          <w:rPr>
            <w:webHidden/>
          </w:rPr>
          <w:fldChar w:fldCharType="end"/>
        </w:r>
      </w:hyperlink>
    </w:p>
    <w:p w14:paraId="44113F4A" w14:textId="5174CB58"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04" w:history="1">
        <w:r w:rsidRPr="00C95867">
          <w:rPr>
            <w:rStyle w:val="Hyperlink"/>
          </w:rPr>
          <w:t>3.1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Overview</w:t>
        </w:r>
        <w:r>
          <w:rPr>
            <w:webHidden/>
          </w:rPr>
          <w:tab/>
        </w:r>
        <w:r>
          <w:rPr>
            <w:webHidden/>
          </w:rPr>
          <w:fldChar w:fldCharType="begin"/>
        </w:r>
        <w:r>
          <w:rPr>
            <w:webHidden/>
          </w:rPr>
          <w:instrText xml:space="preserve"> PAGEREF _Toc236987504 \h </w:instrText>
        </w:r>
        <w:r>
          <w:rPr>
            <w:webHidden/>
          </w:rPr>
        </w:r>
        <w:r>
          <w:rPr>
            <w:webHidden/>
          </w:rPr>
          <w:fldChar w:fldCharType="separate"/>
        </w:r>
        <w:r>
          <w:rPr>
            <w:webHidden/>
          </w:rPr>
          <w:t>12</w:t>
        </w:r>
        <w:r>
          <w:rPr>
            <w:webHidden/>
          </w:rPr>
          <w:fldChar w:fldCharType="end"/>
        </w:r>
      </w:hyperlink>
    </w:p>
    <w:p w14:paraId="64B5C722" w14:textId="77639E05"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05" w:history="1">
        <w:r w:rsidRPr="00C95867">
          <w:rPr>
            <w:rStyle w:val="Hyperlink"/>
          </w:rPr>
          <w:t>3.2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 Channels terms</w:t>
        </w:r>
        <w:r>
          <w:rPr>
            <w:webHidden/>
          </w:rPr>
          <w:tab/>
        </w:r>
        <w:r>
          <w:rPr>
            <w:webHidden/>
          </w:rPr>
          <w:fldChar w:fldCharType="begin"/>
        </w:r>
        <w:r>
          <w:rPr>
            <w:webHidden/>
          </w:rPr>
          <w:instrText xml:space="preserve"> PAGEREF _Toc236987505 \h </w:instrText>
        </w:r>
        <w:r>
          <w:rPr>
            <w:webHidden/>
          </w:rPr>
        </w:r>
        <w:r>
          <w:rPr>
            <w:webHidden/>
          </w:rPr>
          <w:fldChar w:fldCharType="separate"/>
        </w:r>
        <w:r>
          <w:rPr>
            <w:webHidden/>
          </w:rPr>
          <w:t>12</w:t>
        </w:r>
        <w:r>
          <w:rPr>
            <w:webHidden/>
          </w:rPr>
          <w:fldChar w:fldCharType="end"/>
        </w:r>
      </w:hyperlink>
    </w:p>
    <w:p w14:paraId="2CA5479B" w14:textId="22B47339"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06" w:history="1">
        <w:r w:rsidRPr="00C95867">
          <w:rPr>
            <w:rStyle w:val="Hyperlink"/>
          </w:rPr>
          <w:t>3.3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Abbreviated terms</w:t>
        </w:r>
        <w:r>
          <w:rPr>
            <w:webHidden/>
          </w:rPr>
          <w:tab/>
        </w:r>
        <w:r>
          <w:rPr>
            <w:webHidden/>
          </w:rPr>
          <w:fldChar w:fldCharType="begin"/>
        </w:r>
        <w:r>
          <w:rPr>
            <w:webHidden/>
          </w:rPr>
          <w:instrText xml:space="preserve"> PAGEREF _Toc236987506 \h </w:instrText>
        </w:r>
        <w:r>
          <w:rPr>
            <w:webHidden/>
          </w:rPr>
        </w:r>
        <w:r>
          <w:rPr>
            <w:webHidden/>
          </w:rPr>
          <w:fldChar w:fldCharType="separate"/>
        </w:r>
        <w:r>
          <w:rPr>
            <w:webHidden/>
          </w:rPr>
          <w:t>12</w:t>
        </w:r>
        <w:r>
          <w:rPr>
            <w:webHidden/>
          </w:rPr>
          <w:fldChar w:fldCharType="end"/>
        </w:r>
      </w:hyperlink>
    </w:p>
    <w:p w14:paraId="5BB8E07F" w14:textId="6171ACC4"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07" w:history="1">
        <w:r w:rsidRPr="00C95867">
          <w:rPr>
            <w:rStyle w:val="Hyperlink"/>
          </w:rPr>
          <w:t>3.4</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Conventions used in this document</w:t>
        </w:r>
        <w:r>
          <w:rPr>
            <w:webHidden/>
          </w:rPr>
          <w:tab/>
        </w:r>
        <w:r>
          <w:rPr>
            <w:webHidden/>
          </w:rPr>
          <w:fldChar w:fldCharType="begin"/>
        </w:r>
        <w:r>
          <w:rPr>
            <w:webHidden/>
          </w:rPr>
          <w:instrText xml:space="preserve"> PAGEREF _Toc236987507 \h </w:instrText>
        </w:r>
        <w:r>
          <w:rPr>
            <w:webHidden/>
          </w:rPr>
        </w:r>
        <w:r>
          <w:rPr>
            <w:webHidden/>
          </w:rPr>
          <w:fldChar w:fldCharType="separate"/>
        </w:r>
        <w:r>
          <w:rPr>
            <w:webHidden/>
          </w:rPr>
          <w:t>12</w:t>
        </w:r>
        <w:r>
          <w:rPr>
            <w:webHidden/>
          </w:rPr>
          <w:fldChar w:fldCharType="end"/>
        </w:r>
      </w:hyperlink>
    </w:p>
    <w:p w14:paraId="5E894426" w14:textId="0386D119"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08" w:history="1">
        <w:r w:rsidRPr="00C95867">
          <w:rPr>
            <w:rStyle w:val="Hyperlink"/>
          </w:rPr>
          <w:t>3.4.1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Conventions for Node descriptions</w:t>
        </w:r>
        <w:r>
          <w:rPr>
            <w:webHidden/>
          </w:rPr>
          <w:tab/>
        </w:r>
        <w:r>
          <w:rPr>
            <w:webHidden/>
          </w:rPr>
          <w:fldChar w:fldCharType="begin"/>
        </w:r>
        <w:r>
          <w:rPr>
            <w:webHidden/>
          </w:rPr>
          <w:instrText xml:space="preserve"> PAGEREF _Toc236987508 \h </w:instrText>
        </w:r>
        <w:r>
          <w:rPr>
            <w:webHidden/>
          </w:rPr>
        </w:r>
        <w:r>
          <w:rPr>
            <w:webHidden/>
          </w:rPr>
          <w:fldChar w:fldCharType="separate"/>
        </w:r>
        <w:r>
          <w:rPr>
            <w:webHidden/>
          </w:rPr>
          <w:t>12</w:t>
        </w:r>
        <w:r>
          <w:rPr>
            <w:webHidden/>
          </w:rPr>
          <w:fldChar w:fldCharType="end"/>
        </w:r>
      </w:hyperlink>
    </w:p>
    <w:p w14:paraId="530841BE" w14:textId="1DDB3ADD"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09" w:history="1">
        <w:r w:rsidRPr="00C95867">
          <w:rPr>
            <w:rStyle w:val="Hyperlink"/>
          </w:rPr>
          <w:t>3.4.2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NodeIds and BrowseNames</w:t>
        </w:r>
        <w:r>
          <w:rPr>
            <w:webHidden/>
          </w:rPr>
          <w:tab/>
        </w:r>
        <w:r>
          <w:rPr>
            <w:webHidden/>
          </w:rPr>
          <w:fldChar w:fldCharType="begin"/>
        </w:r>
        <w:r>
          <w:rPr>
            <w:webHidden/>
          </w:rPr>
          <w:instrText xml:space="preserve"> PAGEREF _Toc236987509 \h </w:instrText>
        </w:r>
        <w:r>
          <w:rPr>
            <w:webHidden/>
          </w:rPr>
        </w:r>
        <w:r>
          <w:rPr>
            <w:webHidden/>
          </w:rPr>
          <w:fldChar w:fldCharType="separate"/>
        </w:r>
        <w:r>
          <w:rPr>
            <w:webHidden/>
          </w:rPr>
          <w:t>15</w:t>
        </w:r>
        <w:r>
          <w:rPr>
            <w:webHidden/>
          </w:rPr>
          <w:fldChar w:fldCharType="end"/>
        </w:r>
      </w:hyperlink>
    </w:p>
    <w:p w14:paraId="7ECEEAFD" w14:textId="5BE69D8F"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10" w:history="1">
        <w:r w:rsidRPr="00C95867">
          <w:rPr>
            <w:rStyle w:val="Hyperlink"/>
          </w:rPr>
          <w:t>3.4.3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Common Attributes</w:t>
        </w:r>
        <w:r>
          <w:rPr>
            <w:webHidden/>
          </w:rPr>
          <w:tab/>
        </w:r>
        <w:r>
          <w:rPr>
            <w:webHidden/>
          </w:rPr>
          <w:fldChar w:fldCharType="begin"/>
        </w:r>
        <w:r>
          <w:rPr>
            <w:webHidden/>
          </w:rPr>
          <w:instrText xml:space="preserve"> PAGEREF _Toc236987510 \h </w:instrText>
        </w:r>
        <w:r>
          <w:rPr>
            <w:webHidden/>
          </w:rPr>
        </w:r>
        <w:r>
          <w:rPr>
            <w:webHidden/>
          </w:rPr>
          <w:fldChar w:fldCharType="separate"/>
        </w:r>
        <w:r>
          <w:rPr>
            <w:webHidden/>
          </w:rPr>
          <w:t>16</w:t>
        </w:r>
        <w:r>
          <w:rPr>
            <w:webHidden/>
          </w:rPr>
          <w:fldChar w:fldCharType="end"/>
        </w:r>
      </w:hyperlink>
    </w:p>
    <w:p w14:paraId="6319EB5D" w14:textId="1ADB1EC8"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11" w:history="1">
        <w:r w:rsidRPr="00C95867">
          <w:rPr>
            <w:rStyle w:val="Hyperlink"/>
          </w:rPr>
          <w:t>3.4.4</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Structures</w:t>
        </w:r>
        <w:r>
          <w:rPr>
            <w:webHidden/>
          </w:rPr>
          <w:tab/>
        </w:r>
        <w:r>
          <w:rPr>
            <w:webHidden/>
          </w:rPr>
          <w:fldChar w:fldCharType="begin"/>
        </w:r>
        <w:r>
          <w:rPr>
            <w:webHidden/>
          </w:rPr>
          <w:instrText xml:space="preserve"> PAGEREF _Toc236987511 \h </w:instrText>
        </w:r>
        <w:r>
          <w:rPr>
            <w:webHidden/>
          </w:rPr>
        </w:r>
        <w:r>
          <w:rPr>
            <w:webHidden/>
          </w:rPr>
          <w:fldChar w:fldCharType="separate"/>
        </w:r>
        <w:r>
          <w:rPr>
            <w:webHidden/>
          </w:rPr>
          <w:t>18</w:t>
        </w:r>
        <w:r>
          <w:rPr>
            <w:webHidden/>
          </w:rPr>
          <w:fldChar w:fldCharType="end"/>
        </w:r>
      </w:hyperlink>
    </w:p>
    <w:p w14:paraId="74672793" w14:textId="0CF1AC87"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12" w:history="1">
        <w:r w:rsidRPr="00C95867">
          <w:rPr>
            <w:rStyle w:val="Hyperlink"/>
          </w:rPr>
          <w:t>4</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General information to Data Channels and OPC UA</w:t>
        </w:r>
        <w:r>
          <w:rPr>
            <w:webHidden/>
          </w:rPr>
          <w:tab/>
        </w:r>
        <w:r>
          <w:rPr>
            <w:webHidden/>
          </w:rPr>
          <w:fldChar w:fldCharType="begin"/>
        </w:r>
        <w:r>
          <w:rPr>
            <w:webHidden/>
          </w:rPr>
          <w:instrText xml:space="preserve"> PAGEREF _Toc236987512 \h </w:instrText>
        </w:r>
        <w:r>
          <w:rPr>
            <w:webHidden/>
          </w:rPr>
        </w:r>
        <w:r>
          <w:rPr>
            <w:webHidden/>
          </w:rPr>
          <w:fldChar w:fldCharType="separate"/>
        </w:r>
        <w:r>
          <w:rPr>
            <w:webHidden/>
          </w:rPr>
          <w:t>19</w:t>
        </w:r>
        <w:r>
          <w:rPr>
            <w:webHidden/>
          </w:rPr>
          <w:fldChar w:fldCharType="end"/>
        </w:r>
      </w:hyperlink>
    </w:p>
    <w:p w14:paraId="3466159C" w14:textId="41C2D206"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13" w:history="1">
        <w:r w:rsidRPr="00C95867">
          <w:rPr>
            <w:rStyle w:val="Hyperlink"/>
          </w:rPr>
          <w:t>4.1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Introduction to Data Channels</w:t>
        </w:r>
        <w:r>
          <w:rPr>
            <w:webHidden/>
          </w:rPr>
          <w:tab/>
        </w:r>
        <w:r>
          <w:rPr>
            <w:webHidden/>
          </w:rPr>
          <w:fldChar w:fldCharType="begin"/>
        </w:r>
        <w:r>
          <w:rPr>
            <w:webHidden/>
          </w:rPr>
          <w:instrText xml:space="preserve"> PAGEREF _Toc236987513 \h </w:instrText>
        </w:r>
        <w:r>
          <w:rPr>
            <w:webHidden/>
          </w:rPr>
        </w:r>
        <w:r>
          <w:rPr>
            <w:webHidden/>
          </w:rPr>
          <w:fldChar w:fldCharType="separate"/>
        </w:r>
        <w:r>
          <w:rPr>
            <w:webHidden/>
          </w:rPr>
          <w:t>19</w:t>
        </w:r>
        <w:r>
          <w:rPr>
            <w:webHidden/>
          </w:rPr>
          <w:fldChar w:fldCharType="end"/>
        </w:r>
      </w:hyperlink>
    </w:p>
    <w:p w14:paraId="4B57C807" w14:textId="20535F0F"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14" w:history="1">
        <w:r w:rsidRPr="00C95867">
          <w:rPr>
            <w:rStyle w:val="Hyperlink"/>
          </w:rPr>
          <w:t>4.2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Introduction to OPC Unified Architecture</w:t>
        </w:r>
        <w:r>
          <w:rPr>
            <w:webHidden/>
          </w:rPr>
          <w:tab/>
        </w:r>
        <w:r>
          <w:rPr>
            <w:webHidden/>
          </w:rPr>
          <w:fldChar w:fldCharType="begin"/>
        </w:r>
        <w:r>
          <w:rPr>
            <w:webHidden/>
          </w:rPr>
          <w:instrText xml:space="preserve"> PAGEREF _Toc236987514 \h </w:instrText>
        </w:r>
        <w:r>
          <w:rPr>
            <w:webHidden/>
          </w:rPr>
        </w:r>
        <w:r>
          <w:rPr>
            <w:webHidden/>
          </w:rPr>
          <w:fldChar w:fldCharType="separate"/>
        </w:r>
        <w:r>
          <w:rPr>
            <w:webHidden/>
          </w:rPr>
          <w:t>19</w:t>
        </w:r>
        <w:r>
          <w:rPr>
            <w:webHidden/>
          </w:rPr>
          <w:fldChar w:fldCharType="end"/>
        </w:r>
      </w:hyperlink>
    </w:p>
    <w:p w14:paraId="01A1A3E4" w14:textId="7739D5BB"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15" w:history="1">
        <w:r w:rsidRPr="00C95867">
          <w:rPr>
            <w:rStyle w:val="Hyperlink"/>
          </w:rPr>
          <w:t>4.2.1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What is OPC UA?</w:t>
        </w:r>
        <w:r>
          <w:rPr>
            <w:webHidden/>
          </w:rPr>
          <w:tab/>
        </w:r>
        <w:r>
          <w:rPr>
            <w:webHidden/>
          </w:rPr>
          <w:fldChar w:fldCharType="begin"/>
        </w:r>
        <w:r>
          <w:rPr>
            <w:webHidden/>
          </w:rPr>
          <w:instrText xml:space="preserve"> PAGEREF _Toc236987515 \h </w:instrText>
        </w:r>
        <w:r>
          <w:rPr>
            <w:webHidden/>
          </w:rPr>
        </w:r>
        <w:r>
          <w:rPr>
            <w:webHidden/>
          </w:rPr>
          <w:fldChar w:fldCharType="separate"/>
        </w:r>
        <w:r>
          <w:rPr>
            <w:webHidden/>
          </w:rPr>
          <w:t>19</w:t>
        </w:r>
        <w:r>
          <w:rPr>
            <w:webHidden/>
          </w:rPr>
          <w:fldChar w:fldCharType="end"/>
        </w:r>
      </w:hyperlink>
    </w:p>
    <w:p w14:paraId="31191228" w14:textId="4A4432ED"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16" w:history="1">
        <w:r w:rsidRPr="00C95867">
          <w:rPr>
            <w:rStyle w:val="Hyperlink"/>
          </w:rPr>
          <w:t>4.2.2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Basics of OPC UA</w:t>
        </w:r>
        <w:r>
          <w:rPr>
            <w:webHidden/>
          </w:rPr>
          <w:tab/>
        </w:r>
        <w:r>
          <w:rPr>
            <w:webHidden/>
          </w:rPr>
          <w:fldChar w:fldCharType="begin"/>
        </w:r>
        <w:r>
          <w:rPr>
            <w:webHidden/>
          </w:rPr>
          <w:instrText xml:space="preserve"> PAGEREF _Toc236987516 \h </w:instrText>
        </w:r>
        <w:r>
          <w:rPr>
            <w:webHidden/>
          </w:rPr>
        </w:r>
        <w:r>
          <w:rPr>
            <w:webHidden/>
          </w:rPr>
          <w:fldChar w:fldCharType="separate"/>
        </w:r>
        <w:r>
          <w:rPr>
            <w:webHidden/>
          </w:rPr>
          <w:t>20</w:t>
        </w:r>
        <w:r>
          <w:rPr>
            <w:webHidden/>
          </w:rPr>
          <w:fldChar w:fldCharType="end"/>
        </w:r>
      </w:hyperlink>
    </w:p>
    <w:p w14:paraId="29DA6871" w14:textId="207BBA06"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17" w:history="1">
        <w:r w:rsidRPr="00C95867">
          <w:rPr>
            <w:rStyle w:val="Hyperlink"/>
          </w:rPr>
          <w:t>4.2.3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Information modelling in OPC UA</w:t>
        </w:r>
        <w:r>
          <w:rPr>
            <w:webHidden/>
          </w:rPr>
          <w:tab/>
        </w:r>
        <w:r>
          <w:rPr>
            <w:webHidden/>
          </w:rPr>
          <w:fldChar w:fldCharType="begin"/>
        </w:r>
        <w:r>
          <w:rPr>
            <w:webHidden/>
          </w:rPr>
          <w:instrText xml:space="preserve"> PAGEREF _Toc236987517 \h </w:instrText>
        </w:r>
        <w:r>
          <w:rPr>
            <w:webHidden/>
          </w:rPr>
        </w:r>
        <w:r>
          <w:rPr>
            <w:webHidden/>
          </w:rPr>
          <w:fldChar w:fldCharType="separate"/>
        </w:r>
        <w:r>
          <w:rPr>
            <w:webHidden/>
          </w:rPr>
          <w:t>21</w:t>
        </w:r>
        <w:r>
          <w:rPr>
            <w:webHidden/>
          </w:rPr>
          <w:fldChar w:fldCharType="end"/>
        </w:r>
      </w:hyperlink>
    </w:p>
    <w:p w14:paraId="3AE58936" w14:textId="156B84E0"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18" w:history="1">
        <w:r w:rsidRPr="00C95867">
          <w:rPr>
            <w:rStyle w:val="Hyperlink"/>
          </w:rPr>
          <w:t>5</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Use cases</w:t>
        </w:r>
        <w:r>
          <w:rPr>
            <w:webHidden/>
          </w:rPr>
          <w:tab/>
        </w:r>
        <w:r>
          <w:rPr>
            <w:webHidden/>
          </w:rPr>
          <w:fldChar w:fldCharType="begin"/>
        </w:r>
        <w:r>
          <w:rPr>
            <w:webHidden/>
          </w:rPr>
          <w:instrText xml:space="preserve"> PAGEREF _Toc236987518 \h </w:instrText>
        </w:r>
        <w:r>
          <w:rPr>
            <w:webHidden/>
          </w:rPr>
        </w:r>
        <w:r>
          <w:rPr>
            <w:webHidden/>
          </w:rPr>
          <w:fldChar w:fldCharType="separate"/>
        </w:r>
        <w:r>
          <w:rPr>
            <w:webHidden/>
          </w:rPr>
          <w:t>24</w:t>
        </w:r>
        <w:r>
          <w:rPr>
            <w:webHidden/>
          </w:rPr>
          <w:fldChar w:fldCharType="end"/>
        </w:r>
      </w:hyperlink>
    </w:p>
    <w:p w14:paraId="12CDA9C2" w14:textId="09097CD1"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19" w:history="1">
        <w:r w:rsidRPr="00C95867">
          <w:rPr>
            <w:rStyle w:val="Hyperlink"/>
          </w:rPr>
          <w:t>6</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 Channels information model overview</w:t>
        </w:r>
        <w:r>
          <w:rPr>
            <w:webHidden/>
          </w:rPr>
          <w:tab/>
        </w:r>
        <w:r>
          <w:rPr>
            <w:webHidden/>
          </w:rPr>
          <w:fldChar w:fldCharType="begin"/>
        </w:r>
        <w:r>
          <w:rPr>
            <w:webHidden/>
          </w:rPr>
          <w:instrText xml:space="preserve"> PAGEREF _Toc236987519 \h </w:instrText>
        </w:r>
        <w:r>
          <w:rPr>
            <w:webHidden/>
          </w:rPr>
        </w:r>
        <w:r>
          <w:rPr>
            <w:webHidden/>
          </w:rPr>
          <w:fldChar w:fldCharType="separate"/>
        </w:r>
        <w:r>
          <w:rPr>
            <w:webHidden/>
          </w:rPr>
          <w:t>25</w:t>
        </w:r>
        <w:r>
          <w:rPr>
            <w:webHidden/>
          </w:rPr>
          <w:fldChar w:fldCharType="end"/>
        </w:r>
      </w:hyperlink>
    </w:p>
    <w:p w14:paraId="76F63E0E" w14:textId="1FE1ED93"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20" w:history="1">
        <w:r w:rsidRPr="00C95867">
          <w:rPr>
            <w:rStyle w:val="Hyperlink"/>
          </w:rPr>
          <w:t>6.1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The problem</w:t>
        </w:r>
        <w:r>
          <w:rPr>
            <w:webHidden/>
          </w:rPr>
          <w:tab/>
        </w:r>
        <w:r>
          <w:rPr>
            <w:webHidden/>
          </w:rPr>
          <w:fldChar w:fldCharType="begin"/>
        </w:r>
        <w:r>
          <w:rPr>
            <w:webHidden/>
          </w:rPr>
          <w:instrText xml:space="preserve"> PAGEREF _Toc236987520 \h </w:instrText>
        </w:r>
        <w:r>
          <w:rPr>
            <w:webHidden/>
          </w:rPr>
        </w:r>
        <w:r>
          <w:rPr>
            <w:webHidden/>
          </w:rPr>
          <w:fldChar w:fldCharType="separate"/>
        </w:r>
        <w:r>
          <w:rPr>
            <w:webHidden/>
          </w:rPr>
          <w:t>25</w:t>
        </w:r>
        <w:r>
          <w:rPr>
            <w:webHidden/>
          </w:rPr>
          <w:fldChar w:fldCharType="end"/>
        </w:r>
      </w:hyperlink>
    </w:p>
    <w:p w14:paraId="5FB7A355" w14:textId="48FA4B6C"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21" w:history="1">
        <w:r w:rsidRPr="00C95867">
          <w:rPr>
            <w:rStyle w:val="Hyperlink"/>
          </w:rPr>
          <w:t>6.2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Two channel models</w:t>
        </w:r>
        <w:r>
          <w:rPr>
            <w:webHidden/>
          </w:rPr>
          <w:tab/>
        </w:r>
        <w:r>
          <w:rPr>
            <w:webHidden/>
          </w:rPr>
          <w:fldChar w:fldCharType="begin"/>
        </w:r>
        <w:r>
          <w:rPr>
            <w:webHidden/>
          </w:rPr>
          <w:instrText xml:space="preserve"> PAGEREF _Toc236987521 \h </w:instrText>
        </w:r>
        <w:r>
          <w:rPr>
            <w:webHidden/>
          </w:rPr>
        </w:r>
        <w:r>
          <w:rPr>
            <w:webHidden/>
          </w:rPr>
          <w:fldChar w:fldCharType="separate"/>
        </w:r>
        <w:r>
          <w:rPr>
            <w:webHidden/>
          </w:rPr>
          <w:t>26</w:t>
        </w:r>
        <w:r>
          <w:rPr>
            <w:webHidden/>
          </w:rPr>
          <w:fldChar w:fldCharType="end"/>
        </w:r>
      </w:hyperlink>
    </w:p>
    <w:p w14:paraId="2301E4A6" w14:textId="505CC0FC"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22" w:history="1">
        <w:r w:rsidRPr="00C95867">
          <w:rPr>
            <w:rStyle w:val="Hyperlink"/>
          </w:rPr>
          <w:t>6.3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The design in one page</w:t>
        </w:r>
        <w:r>
          <w:rPr>
            <w:webHidden/>
          </w:rPr>
          <w:tab/>
        </w:r>
        <w:r>
          <w:rPr>
            <w:webHidden/>
          </w:rPr>
          <w:fldChar w:fldCharType="begin"/>
        </w:r>
        <w:r>
          <w:rPr>
            <w:webHidden/>
          </w:rPr>
          <w:instrText xml:space="preserve"> PAGEREF _Toc236987522 \h </w:instrText>
        </w:r>
        <w:r>
          <w:rPr>
            <w:webHidden/>
          </w:rPr>
        </w:r>
        <w:r>
          <w:rPr>
            <w:webHidden/>
          </w:rPr>
          <w:fldChar w:fldCharType="separate"/>
        </w:r>
        <w:r>
          <w:rPr>
            <w:webHidden/>
          </w:rPr>
          <w:t>26</w:t>
        </w:r>
        <w:r>
          <w:rPr>
            <w:webHidden/>
          </w:rPr>
          <w:fldChar w:fldCharType="end"/>
        </w:r>
      </w:hyperlink>
    </w:p>
    <w:p w14:paraId="1AAD75F2" w14:textId="548D178C"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23" w:history="1">
        <w:r w:rsidRPr="00C95867">
          <w:rPr>
            <w:rStyle w:val="Hyperlink"/>
          </w:rPr>
          <w:t>6.4</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What the outer-protocol model adds</w:t>
        </w:r>
        <w:r>
          <w:rPr>
            <w:webHidden/>
          </w:rPr>
          <w:tab/>
        </w:r>
        <w:r>
          <w:rPr>
            <w:webHidden/>
          </w:rPr>
          <w:fldChar w:fldCharType="begin"/>
        </w:r>
        <w:r>
          <w:rPr>
            <w:webHidden/>
          </w:rPr>
          <w:instrText xml:space="preserve"> PAGEREF _Toc236987523 \h </w:instrText>
        </w:r>
        <w:r>
          <w:rPr>
            <w:webHidden/>
          </w:rPr>
        </w:r>
        <w:r>
          <w:rPr>
            <w:webHidden/>
          </w:rPr>
          <w:fldChar w:fldCharType="separate"/>
        </w:r>
        <w:r>
          <w:rPr>
            <w:webHidden/>
          </w:rPr>
          <w:t>27</w:t>
        </w:r>
        <w:r>
          <w:rPr>
            <w:webHidden/>
          </w:rPr>
          <w:fldChar w:fldCharType="end"/>
        </w:r>
      </w:hyperlink>
    </w:p>
    <w:p w14:paraId="0B927CE4" w14:textId="32862DDF"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24" w:history="1">
        <w:r w:rsidRPr="00C95867">
          <w:rPr>
            <w:rStyle w:val="Hyperlink"/>
          </w:rPr>
          <w:t>6.5</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The frame</w:t>
        </w:r>
        <w:r>
          <w:rPr>
            <w:webHidden/>
          </w:rPr>
          <w:tab/>
        </w:r>
        <w:r>
          <w:rPr>
            <w:webHidden/>
          </w:rPr>
          <w:fldChar w:fldCharType="begin"/>
        </w:r>
        <w:r>
          <w:rPr>
            <w:webHidden/>
          </w:rPr>
          <w:instrText xml:space="preserve"> PAGEREF _Toc236987524 \h </w:instrText>
        </w:r>
        <w:r>
          <w:rPr>
            <w:webHidden/>
          </w:rPr>
        </w:r>
        <w:r>
          <w:rPr>
            <w:webHidden/>
          </w:rPr>
          <w:fldChar w:fldCharType="separate"/>
        </w:r>
        <w:r>
          <w:rPr>
            <w:webHidden/>
          </w:rPr>
          <w:t>27</w:t>
        </w:r>
        <w:r>
          <w:rPr>
            <w:webHidden/>
          </w:rPr>
          <w:fldChar w:fldCharType="end"/>
        </w:r>
      </w:hyperlink>
    </w:p>
    <w:p w14:paraId="0DCDDE3E" w14:textId="25A3D182"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25" w:history="1">
        <w:r w:rsidRPr="00C95867">
          <w:rPr>
            <w:rStyle w:val="Hyperlink"/>
          </w:rPr>
          <w:t>6.5.1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Layout</w:t>
        </w:r>
        <w:r>
          <w:rPr>
            <w:webHidden/>
          </w:rPr>
          <w:tab/>
        </w:r>
        <w:r>
          <w:rPr>
            <w:webHidden/>
          </w:rPr>
          <w:fldChar w:fldCharType="begin"/>
        </w:r>
        <w:r>
          <w:rPr>
            <w:webHidden/>
          </w:rPr>
          <w:instrText xml:space="preserve"> PAGEREF _Toc236987525 \h </w:instrText>
        </w:r>
        <w:r>
          <w:rPr>
            <w:webHidden/>
          </w:rPr>
        </w:r>
        <w:r>
          <w:rPr>
            <w:webHidden/>
          </w:rPr>
          <w:fldChar w:fldCharType="separate"/>
        </w:r>
        <w:r>
          <w:rPr>
            <w:webHidden/>
          </w:rPr>
          <w:t>27</w:t>
        </w:r>
        <w:r>
          <w:rPr>
            <w:webHidden/>
          </w:rPr>
          <w:fldChar w:fldCharType="end"/>
        </w:r>
      </w:hyperlink>
    </w:p>
    <w:p w14:paraId="2DD3B8D5" w14:textId="2E5E6E9C"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26" w:history="1">
        <w:r w:rsidRPr="00C95867">
          <w:rPr>
            <w:rStyle w:val="Hyperlink"/>
          </w:rPr>
          <w:t>6.5.2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Frame types</w:t>
        </w:r>
        <w:r>
          <w:rPr>
            <w:webHidden/>
          </w:rPr>
          <w:tab/>
        </w:r>
        <w:r>
          <w:rPr>
            <w:webHidden/>
          </w:rPr>
          <w:fldChar w:fldCharType="begin"/>
        </w:r>
        <w:r>
          <w:rPr>
            <w:webHidden/>
          </w:rPr>
          <w:instrText xml:space="preserve"> PAGEREF _Toc236987526 \h </w:instrText>
        </w:r>
        <w:r>
          <w:rPr>
            <w:webHidden/>
          </w:rPr>
        </w:r>
        <w:r>
          <w:rPr>
            <w:webHidden/>
          </w:rPr>
          <w:fldChar w:fldCharType="separate"/>
        </w:r>
        <w:r>
          <w:rPr>
            <w:webHidden/>
          </w:rPr>
          <w:t>28</w:t>
        </w:r>
        <w:r>
          <w:rPr>
            <w:webHidden/>
          </w:rPr>
          <w:fldChar w:fldCharType="end"/>
        </w:r>
      </w:hyperlink>
    </w:p>
    <w:p w14:paraId="2E6681B8" w14:textId="08A4AA40"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27" w:history="1">
        <w:r w:rsidRPr="00C95867">
          <w:rPr>
            <w:rStyle w:val="Hyperlink"/>
          </w:rPr>
          <w:t>6.5.3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The five flags</w:t>
        </w:r>
        <w:r>
          <w:rPr>
            <w:webHidden/>
          </w:rPr>
          <w:tab/>
        </w:r>
        <w:r>
          <w:rPr>
            <w:webHidden/>
          </w:rPr>
          <w:fldChar w:fldCharType="begin"/>
        </w:r>
        <w:r>
          <w:rPr>
            <w:webHidden/>
          </w:rPr>
          <w:instrText xml:space="preserve"> PAGEREF _Toc236987527 \h </w:instrText>
        </w:r>
        <w:r>
          <w:rPr>
            <w:webHidden/>
          </w:rPr>
        </w:r>
        <w:r>
          <w:rPr>
            <w:webHidden/>
          </w:rPr>
          <w:fldChar w:fldCharType="separate"/>
        </w:r>
        <w:r>
          <w:rPr>
            <w:webHidden/>
          </w:rPr>
          <w:t>28</w:t>
        </w:r>
        <w:r>
          <w:rPr>
            <w:webHidden/>
          </w:rPr>
          <w:fldChar w:fldCharType="end"/>
        </w:r>
      </w:hyperlink>
    </w:p>
    <w:p w14:paraId="2D8B4E7B" w14:textId="70D29B35"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28" w:history="1">
        <w:r w:rsidRPr="00C95867">
          <w:rPr>
            <w:rStyle w:val="Hyperlink"/>
          </w:rPr>
          <w:t>6.6</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Flow control, scheduling and loss</w:t>
        </w:r>
        <w:r>
          <w:rPr>
            <w:webHidden/>
          </w:rPr>
          <w:tab/>
        </w:r>
        <w:r>
          <w:rPr>
            <w:webHidden/>
          </w:rPr>
          <w:fldChar w:fldCharType="begin"/>
        </w:r>
        <w:r>
          <w:rPr>
            <w:webHidden/>
          </w:rPr>
          <w:instrText xml:space="preserve"> PAGEREF _Toc236987528 \h </w:instrText>
        </w:r>
        <w:r>
          <w:rPr>
            <w:webHidden/>
          </w:rPr>
        </w:r>
        <w:r>
          <w:rPr>
            <w:webHidden/>
          </w:rPr>
          <w:fldChar w:fldCharType="separate"/>
        </w:r>
        <w:r>
          <w:rPr>
            <w:webHidden/>
          </w:rPr>
          <w:t>28</w:t>
        </w:r>
        <w:r>
          <w:rPr>
            <w:webHidden/>
          </w:rPr>
          <w:fldChar w:fldCharType="end"/>
        </w:r>
      </w:hyperlink>
    </w:p>
    <w:p w14:paraId="544E87F8" w14:textId="41EEF569"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29" w:history="1">
        <w:r w:rsidRPr="00C95867">
          <w:rPr>
            <w:rStyle w:val="Hyperlink"/>
          </w:rPr>
          <w:t>6.6.1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Credit</w:t>
        </w:r>
        <w:r>
          <w:rPr>
            <w:webHidden/>
          </w:rPr>
          <w:tab/>
        </w:r>
        <w:r>
          <w:rPr>
            <w:webHidden/>
          </w:rPr>
          <w:fldChar w:fldCharType="begin"/>
        </w:r>
        <w:r>
          <w:rPr>
            <w:webHidden/>
          </w:rPr>
          <w:instrText xml:space="preserve"> PAGEREF _Toc236987529 \h </w:instrText>
        </w:r>
        <w:r>
          <w:rPr>
            <w:webHidden/>
          </w:rPr>
        </w:r>
        <w:r>
          <w:rPr>
            <w:webHidden/>
          </w:rPr>
          <w:fldChar w:fldCharType="separate"/>
        </w:r>
        <w:r>
          <w:rPr>
            <w:webHidden/>
          </w:rPr>
          <w:t>28</w:t>
        </w:r>
        <w:r>
          <w:rPr>
            <w:webHidden/>
          </w:rPr>
          <w:fldChar w:fldCharType="end"/>
        </w:r>
      </w:hyperlink>
    </w:p>
    <w:p w14:paraId="63C31347" w14:textId="2BA28532"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0" w:history="1">
        <w:r w:rsidRPr="00C95867">
          <w:rPr>
            <w:rStyle w:val="Hyperlink"/>
          </w:rPr>
          <w:t>6.6.2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Two scheduling obligations</w:t>
        </w:r>
        <w:r>
          <w:rPr>
            <w:webHidden/>
          </w:rPr>
          <w:tab/>
        </w:r>
        <w:r>
          <w:rPr>
            <w:webHidden/>
          </w:rPr>
          <w:fldChar w:fldCharType="begin"/>
        </w:r>
        <w:r>
          <w:rPr>
            <w:webHidden/>
          </w:rPr>
          <w:instrText xml:space="preserve"> PAGEREF _Toc236987530 \h </w:instrText>
        </w:r>
        <w:r>
          <w:rPr>
            <w:webHidden/>
          </w:rPr>
        </w:r>
        <w:r>
          <w:rPr>
            <w:webHidden/>
          </w:rPr>
          <w:fldChar w:fldCharType="separate"/>
        </w:r>
        <w:r>
          <w:rPr>
            <w:webHidden/>
          </w:rPr>
          <w:t>29</w:t>
        </w:r>
        <w:r>
          <w:rPr>
            <w:webHidden/>
          </w:rPr>
          <w:fldChar w:fldCharType="end"/>
        </w:r>
      </w:hyperlink>
    </w:p>
    <w:p w14:paraId="4DC770FF" w14:textId="6FD68256"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1" w:history="1">
        <w:r w:rsidRPr="00C95867">
          <w:rPr>
            <w:rStyle w:val="Hyperlink"/>
          </w:rPr>
          <w:t>6.6.3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State, and what unreliable means</w:t>
        </w:r>
        <w:r>
          <w:rPr>
            <w:webHidden/>
          </w:rPr>
          <w:tab/>
        </w:r>
        <w:r>
          <w:rPr>
            <w:webHidden/>
          </w:rPr>
          <w:fldChar w:fldCharType="begin"/>
        </w:r>
        <w:r>
          <w:rPr>
            <w:webHidden/>
          </w:rPr>
          <w:instrText xml:space="preserve"> PAGEREF _Toc236987531 \h </w:instrText>
        </w:r>
        <w:r>
          <w:rPr>
            <w:webHidden/>
          </w:rPr>
        </w:r>
        <w:r>
          <w:rPr>
            <w:webHidden/>
          </w:rPr>
          <w:fldChar w:fldCharType="separate"/>
        </w:r>
        <w:r>
          <w:rPr>
            <w:webHidden/>
          </w:rPr>
          <w:t>29</w:t>
        </w:r>
        <w:r>
          <w:rPr>
            <w:webHidden/>
          </w:rPr>
          <w:fldChar w:fldCharType="end"/>
        </w:r>
      </w:hyperlink>
    </w:p>
    <w:p w14:paraId="7746B72E" w14:textId="731F784E"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32" w:history="1">
        <w:r w:rsidRPr="00C95867">
          <w:rPr>
            <w:rStyle w:val="Hyperlink"/>
          </w:rPr>
          <w:t>6.7</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The DataChannel Service Set</w:t>
        </w:r>
        <w:r>
          <w:rPr>
            <w:webHidden/>
          </w:rPr>
          <w:tab/>
        </w:r>
        <w:r>
          <w:rPr>
            <w:webHidden/>
          </w:rPr>
          <w:fldChar w:fldCharType="begin"/>
        </w:r>
        <w:r>
          <w:rPr>
            <w:webHidden/>
          </w:rPr>
          <w:instrText xml:space="preserve"> PAGEREF _Toc236987532 \h </w:instrText>
        </w:r>
        <w:r>
          <w:rPr>
            <w:webHidden/>
          </w:rPr>
        </w:r>
        <w:r>
          <w:rPr>
            <w:webHidden/>
          </w:rPr>
          <w:fldChar w:fldCharType="separate"/>
        </w:r>
        <w:r>
          <w:rPr>
            <w:webHidden/>
          </w:rPr>
          <w:t>30</w:t>
        </w:r>
        <w:r>
          <w:rPr>
            <w:webHidden/>
          </w:rPr>
          <w:fldChar w:fldCharType="end"/>
        </w:r>
      </w:hyperlink>
    </w:p>
    <w:p w14:paraId="6EEE6A07" w14:textId="410E6FEB"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3" w:history="1">
        <w:r w:rsidRPr="00C95867">
          <w:rPr>
            <w:rStyle w:val="Hyperlink"/>
          </w:rPr>
          <w:t>6.7.1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OpenDataChannel</w:t>
        </w:r>
        <w:r>
          <w:rPr>
            <w:webHidden/>
          </w:rPr>
          <w:tab/>
        </w:r>
        <w:r>
          <w:rPr>
            <w:webHidden/>
          </w:rPr>
          <w:fldChar w:fldCharType="begin"/>
        </w:r>
        <w:r>
          <w:rPr>
            <w:webHidden/>
          </w:rPr>
          <w:instrText xml:space="preserve"> PAGEREF _Toc236987533 \h </w:instrText>
        </w:r>
        <w:r>
          <w:rPr>
            <w:webHidden/>
          </w:rPr>
        </w:r>
        <w:r>
          <w:rPr>
            <w:webHidden/>
          </w:rPr>
          <w:fldChar w:fldCharType="separate"/>
        </w:r>
        <w:r>
          <w:rPr>
            <w:webHidden/>
          </w:rPr>
          <w:t>30</w:t>
        </w:r>
        <w:r>
          <w:rPr>
            <w:webHidden/>
          </w:rPr>
          <w:fldChar w:fldCharType="end"/>
        </w:r>
      </w:hyperlink>
    </w:p>
    <w:p w14:paraId="4B66745F" w14:textId="28BB7B6C"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4" w:history="1">
        <w:r w:rsidRPr="00C95867">
          <w:rPr>
            <w:rStyle w:val="Hyperlink"/>
          </w:rPr>
          <w:t>6.7.2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ModifyDataChannel</w:t>
        </w:r>
        <w:r>
          <w:rPr>
            <w:webHidden/>
          </w:rPr>
          <w:tab/>
        </w:r>
        <w:r>
          <w:rPr>
            <w:webHidden/>
          </w:rPr>
          <w:fldChar w:fldCharType="begin"/>
        </w:r>
        <w:r>
          <w:rPr>
            <w:webHidden/>
          </w:rPr>
          <w:instrText xml:space="preserve"> PAGEREF _Toc236987534 \h </w:instrText>
        </w:r>
        <w:r>
          <w:rPr>
            <w:webHidden/>
          </w:rPr>
        </w:r>
        <w:r>
          <w:rPr>
            <w:webHidden/>
          </w:rPr>
          <w:fldChar w:fldCharType="separate"/>
        </w:r>
        <w:r>
          <w:rPr>
            <w:webHidden/>
          </w:rPr>
          <w:t>32</w:t>
        </w:r>
        <w:r>
          <w:rPr>
            <w:webHidden/>
          </w:rPr>
          <w:fldChar w:fldCharType="end"/>
        </w:r>
      </w:hyperlink>
    </w:p>
    <w:p w14:paraId="348B34A8" w14:textId="6E0E6168"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5" w:history="1">
        <w:r w:rsidRPr="00C95867">
          <w:rPr>
            <w:rStyle w:val="Hyperlink"/>
          </w:rPr>
          <w:t>6.7.3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CloseDataChannel</w:t>
        </w:r>
        <w:r>
          <w:rPr>
            <w:webHidden/>
          </w:rPr>
          <w:tab/>
        </w:r>
        <w:r>
          <w:rPr>
            <w:webHidden/>
          </w:rPr>
          <w:fldChar w:fldCharType="begin"/>
        </w:r>
        <w:r>
          <w:rPr>
            <w:webHidden/>
          </w:rPr>
          <w:instrText xml:space="preserve"> PAGEREF _Toc236987535 \h </w:instrText>
        </w:r>
        <w:r>
          <w:rPr>
            <w:webHidden/>
          </w:rPr>
        </w:r>
        <w:r>
          <w:rPr>
            <w:webHidden/>
          </w:rPr>
          <w:fldChar w:fldCharType="separate"/>
        </w:r>
        <w:r>
          <w:rPr>
            <w:webHidden/>
          </w:rPr>
          <w:t>33</w:t>
        </w:r>
        <w:r>
          <w:rPr>
            <w:webHidden/>
          </w:rPr>
          <w:fldChar w:fldCharType="end"/>
        </w:r>
      </w:hyperlink>
    </w:p>
    <w:p w14:paraId="5B6FEA32" w14:textId="18B97DF3"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6" w:history="1">
        <w:r w:rsidRPr="00C95867">
          <w:rPr>
            <w:rStyle w:val="Hyperlink"/>
          </w:rPr>
          <w:t>6.7.4</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Server-initiated channels</w:t>
        </w:r>
        <w:r>
          <w:rPr>
            <w:webHidden/>
          </w:rPr>
          <w:tab/>
        </w:r>
        <w:r>
          <w:rPr>
            <w:webHidden/>
          </w:rPr>
          <w:fldChar w:fldCharType="begin"/>
        </w:r>
        <w:r>
          <w:rPr>
            <w:webHidden/>
          </w:rPr>
          <w:instrText xml:space="preserve"> PAGEREF _Toc236987536 \h </w:instrText>
        </w:r>
        <w:r>
          <w:rPr>
            <w:webHidden/>
          </w:rPr>
        </w:r>
        <w:r>
          <w:rPr>
            <w:webHidden/>
          </w:rPr>
          <w:fldChar w:fldCharType="separate"/>
        </w:r>
        <w:r>
          <w:rPr>
            <w:webHidden/>
          </w:rPr>
          <w:t>34</w:t>
        </w:r>
        <w:r>
          <w:rPr>
            <w:webHidden/>
          </w:rPr>
          <w:fldChar w:fldCharType="end"/>
        </w:r>
      </w:hyperlink>
    </w:p>
    <w:p w14:paraId="6F785FD8" w14:textId="65358088"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7" w:history="1">
        <w:r w:rsidRPr="00C95867">
          <w:rPr>
            <w:rStyle w:val="Hyperlink"/>
          </w:rPr>
          <w:t>6.7.5</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Lifecycle</w:t>
        </w:r>
        <w:r>
          <w:rPr>
            <w:webHidden/>
          </w:rPr>
          <w:tab/>
        </w:r>
        <w:r>
          <w:rPr>
            <w:webHidden/>
          </w:rPr>
          <w:fldChar w:fldCharType="begin"/>
        </w:r>
        <w:r>
          <w:rPr>
            <w:webHidden/>
          </w:rPr>
          <w:instrText xml:space="preserve"> PAGEREF _Toc236987537 \h </w:instrText>
        </w:r>
        <w:r>
          <w:rPr>
            <w:webHidden/>
          </w:rPr>
        </w:r>
        <w:r>
          <w:rPr>
            <w:webHidden/>
          </w:rPr>
          <w:fldChar w:fldCharType="separate"/>
        </w:r>
        <w:r>
          <w:rPr>
            <w:webHidden/>
          </w:rPr>
          <w:t>34</w:t>
        </w:r>
        <w:r>
          <w:rPr>
            <w:webHidden/>
          </w:rPr>
          <w:fldChar w:fldCharType="end"/>
        </w:r>
      </w:hyperlink>
    </w:p>
    <w:p w14:paraId="7801DFF2" w14:textId="5F1DE702"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38" w:history="1">
        <w:r w:rsidRPr="00C95867">
          <w:rPr>
            <w:rStyle w:val="Hyperlink"/>
          </w:rPr>
          <w:t>6.7.6</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Defaults, ranges and the no-preference sentinel</w:t>
        </w:r>
        <w:r>
          <w:rPr>
            <w:webHidden/>
          </w:rPr>
          <w:tab/>
        </w:r>
        <w:r>
          <w:rPr>
            <w:webHidden/>
          </w:rPr>
          <w:fldChar w:fldCharType="begin"/>
        </w:r>
        <w:r>
          <w:rPr>
            <w:webHidden/>
          </w:rPr>
          <w:instrText xml:space="preserve"> PAGEREF _Toc236987538 \h </w:instrText>
        </w:r>
        <w:r>
          <w:rPr>
            <w:webHidden/>
          </w:rPr>
        </w:r>
        <w:r>
          <w:rPr>
            <w:webHidden/>
          </w:rPr>
          <w:fldChar w:fldCharType="separate"/>
        </w:r>
        <w:r>
          <w:rPr>
            <w:webHidden/>
          </w:rPr>
          <w:t>35</w:t>
        </w:r>
        <w:r>
          <w:rPr>
            <w:webHidden/>
          </w:rPr>
          <w:fldChar w:fldCharType="end"/>
        </w:r>
      </w:hyperlink>
    </w:p>
    <w:p w14:paraId="7AF93821" w14:textId="014A2E8B"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39" w:history="1">
        <w:r w:rsidRPr="00C95867">
          <w:rPr>
            <w:rStyle w:val="Hyperlink"/>
          </w:rPr>
          <w:t>6.8</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Organisation of the model</w:t>
        </w:r>
        <w:r>
          <w:rPr>
            <w:webHidden/>
          </w:rPr>
          <w:tab/>
        </w:r>
        <w:r>
          <w:rPr>
            <w:webHidden/>
          </w:rPr>
          <w:fldChar w:fldCharType="begin"/>
        </w:r>
        <w:r>
          <w:rPr>
            <w:webHidden/>
          </w:rPr>
          <w:instrText xml:space="preserve"> PAGEREF _Toc236987539 \h </w:instrText>
        </w:r>
        <w:r>
          <w:rPr>
            <w:webHidden/>
          </w:rPr>
        </w:r>
        <w:r>
          <w:rPr>
            <w:webHidden/>
          </w:rPr>
          <w:fldChar w:fldCharType="separate"/>
        </w:r>
        <w:r>
          <w:rPr>
            <w:webHidden/>
          </w:rPr>
          <w:t>35</w:t>
        </w:r>
        <w:r>
          <w:rPr>
            <w:webHidden/>
          </w:rPr>
          <w:fldChar w:fldCharType="end"/>
        </w:r>
      </w:hyperlink>
    </w:p>
    <w:p w14:paraId="45EB3583" w14:textId="0C198E8D"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40" w:history="1">
        <w:r w:rsidRPr="00C95867">
          <w:rPr>
            <w:rStyle w:val="Hyperlink"/>
          </w:rPr>
          <w:t>6.9</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Interoperability with implementations that do not support data channels</w:t>
        </w:r>
        <w:r>
          <w:rPr>
            <w:webHidden/>
          </w:rPr>
          <w:tab/>
        </w:r>
        <w:r>
          <w:rPr>
            <w:webHidden/>
          </w:rPr>
          <w:fldChar w:fldCharType="begin"/>
        </w:r>
        <w:r>
          <w:rPr>
            <w:webHidden/>
          </w:rPr>
          <w:instrText xml:space="preserve"> PAGEREF _Toc236987540 \h </w:instrText>
        </w:r>
        <w:r>
          <w:rPr>
            <w:webHidden/>
          </w:rPr>
        </w:r>
        <w:r>
          <w:rPr>
            <w:webHidden/>
          </w:rPr>
          <w:fldChar w:fldCharType="separate"/>
        </w:r>
        <w:r>
          <w:rPr>
            <w:webHidden/>
          </w:rPr>
          <w:t>36</w:t>
        </w:r>
        <w:r>
          <w:rPr>
            <w:webHidden/>
          </w:rPr>
          <w:fldChar w:fldCharType="end"/>
        </w:r>
      </w:hyperlink>
    </w:p>
    <w:p w14:paraId="6B70AF3D" w14:textId="4EF6726C"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41" w:history="1">
        <w:r w:rsidRPr="00C95867">
          <w:rPr>
            <w:rStyle w:val="Hyperlink"/>
          </w:rPr>
          <w:t>6.10</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The QUIC transport</w:t>
        </w:r>
        <w:r>
          <w:rPr>
            <w:webHidden/>
          </w:rPr>
          <w:tab/>
        </w:r>
        <w:r>
          <w:rPr>
            <w:webHidden/>
          </w:rPr>
          <w:fldChar w:fldCharType="begin"/>
        </w:r>
        <w:r>
          <w:rPr>
            <w:webHidden/>
          </w:rPr>
          <w:instrText xml:space="preserve"> PAGEREF _Toc236987541 \h </w:instrText>
        </w:r>
        <w:r>
          <w:rPr>
            <w:webHidden/>
          </w:rPr>
        </w:r>
        <w:r>
          <w:rPr>
            <w:webHidden/>
          </w:rPr>
          <w:fldChar w:fldCharType="separate"/>
        </w:r>
        <w:r>
          <w:rPr>
            <w:webHidden/>
          </w:rPr>
          <w:t>37</w:t>
        </w:r>
        <w:r>
          <w:rPr>
            <w:webHidden/>
          </w:rPr>
          <w:fldChar w:fldCharType="end"/>
        </w:r>
      </w:hyperlink>
    </w:p>
    <w:p w14:paraId="5CFFB065" w14:textId="45A979E8"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42" w:history="1">
        <w:r w:rsidRPr="00C95867">
          <w:rPr>
            <w:rStyle w:val="Hyperlink"/>
          </w:rPr>
          <w:t>6.10.1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Why an outer-protocol binding</w:t>
        </w:r>
        <w:r>
          <w:rPr>
            <w:webHidden/>
          </w:rPr>
          <w:tab/>
        </w:r>
        <w:r>
          <w:rPr>
            <w:webHidden/>
          </w:rPr>
          <w:fldChar w:fldCharType="begin"/>
        </w:r>
        <w:r>
          <w:rPr>
            <w:webHidden/>
          </w:rPr>
          <w:instrText xml:space="preserve"> PAGEREF _Toc236987542 \h </w:instrText>
        </w:r>
        <w:r>
          <w:rPr>
            <w:webHidden/>
          </w:rPr>
        </w:r>
        <w:r>
          <w:rPr>
            <w:webHidden/>
          </w:rPr>
          <w:fldChar w:fldCharType="separate"/>
        </w:r>
        <w:r>
          <w:rPr>
            <w:webHidden/>
          </w:rPr>
          <w:t>37</w:t>
        </w:r>
        <w:r>
          <w:rPr>
            <w:webHidden/>
          </w:rPr>
          <w:fldChar w:fldCharType="end"/>
        </w:r>
      </w:hyperlink>
    </w:p>
    <w:p w14:paraId="581EE8A2" w14:textId="261CA814"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43" w:history="1">
        <w:r w:rsidRPr="00C95867">
          <w:rPr>
            <w:rStyle w:val="Hyperlink"/>
          </w:rPr>
          <w:t>6.10.2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URL scheme, ALPN and discovery</w:t>
        </w:r>
        <w:r>
          <w:rPr>
            <w:webHidden/>
          </w:rPr>
          <w:tab/>
        </w:r>
        <w:r>
          <w:rPr>
            <w:webHidden/>
          </w:rPr>
          <w:fldChar w:fldCharType="begin"/>
        </w:r>
        <w:r>
          <w:rPr>
            <w:webHidden/>
          </w:rPr>
          <w:instrText xml:space="preserve"> PAGEREF _Toc236987543 \h </w:instrText>
        </w:r>
        <w:r>
          <w:rPr>
            <w:webHidden/>
          </w:rPr>
        </w:r>
        <w:r>
          <w:rPr>
            <w:webHidden/>
          </w:rPr>
          <w:fldChar w:fldCharType="separate"/>
        </w:r>
        <w:r>
          <w:rPr>
            <w:webHidden/>
          </w:rPr>
          <w:t>38</w:t>
        </w:r>
        <w:r>
          <w:rPr>
            <w:webHidden/>
          </w:rPr>
          <w:fldChar w:fldCharType="end"/>
        </w:r>
      </w:hyperlink>
    </w:p>
    <w:p w14:paraId="34CF75CE" w14:textId="359C4579"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44" w:history="1">
        <w:r w:rsidRPr="00C95867">
          <w:rPr>
            <w:rStyle w:val="Hyperlink"/>
          </w:rPr>
          <w:t>6.10.3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Connection, control stream and channel streams</w:t>
        </w:r>
        <w:r>
          <w:rPr>
            <w:webHidden/>
          </w:rPr>
          <w:tab/>
        </w:r>
        <w:r>
          <w:rPr>
            <w:webHidden/>
          </w:rPr>
          <w:fldChar w:fldCharType="begin"/>
        </w:r>
        <w:r>
          <w:rPr>
            <w:webHidden/>
          </w:rPr>
          <w:instrText xml:space="preserve"> PAGEREF _Toc236987544 \h </w:instrText>
        </w:r>
        <w:r>
          <w:rPr>
            <w:webHidden/>
          </w:rPr>
        </w:r>
        <w:r>
          <w:rPr>
            <w:webHidden/>
          </w:rPr>
          <w:fldChar w:fldCharType="separate"/>
        </w:r>
        <w:r>
          <w:rPr>
            <w:webHidden/>
          </w:rPr>
          <w:t>38</w:t>
        </w:r>
        <w:r>
          <w:rPr>
            <w:webHidden/>
          </w:rPr>
          <w:fldChar w:fldCharType="end"/>
        </w:r>
      </w:hyperlink>
    </w:p>
    <w:p w14:paraId="15E72958" w14:textId="010117E6"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45" w:history="1">
        <w:r w:rsidRPr="00C95867">
          <w:rPr>
            <w:rStyle w:val="Hyperlink"/>
          </w:rPr>
          <w:t>6.10.4</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Unreliable datagrams</w:t>
        </w:r>
        <w:r>
          <w:rPr>
            <w:webHidden/>
          </w:rPr>
          <w:tab/>
        </w:r>
        <w:r>
          <w:rPr>
            <w:webHidden/>
          </w:rPr>
          <w:fldChar w:fldCharType="begin"/>
        </w:r>
        <w:r>
          <w:rPr>
            <w:webHidden/>
          </w:rPr>
          <w:instrText xml:space="preserve"> PAGEREF _Toc236987545 \h </w:instrText>
        </w:r>
        <w:r>
          <w:rPr>
            <w:webHidden/>
          </w:rPr>
        </w:r>
        <w:r>
          <w:rPr>
            <w:webHidden/>
          </w:rPr>
          <w:fldChar w:fldCharType="separate"/>
        </w:r>
        <w:r>
          <w:rPr>
            <w:webHidden/>
          </w:rPr>
          <w:t>39</w:t>
        </w:r>
        <w:r>
          <w:rPr>
            <w:webHidden/>
          </w:rPr>
          <w:fldChar w:fldCharType="end"/>
        </w:r>
      </w:hyperlink>
    </w:p>
    <w:p w14:paraId="6029CFB6" w14:textId="3929F7F5"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46" w:history="1">
        <w:r w:rsidRPr="00C95867">
          <w:rPr>
            <w:rStyle w:val="Hyperlink"/>
          </w:rPr>
          <w:t>6.10.5</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Security and the TLS binding</w:t>
        </w:r>
        <w:r>
          <w:rPr>
            <w:webHidden/>
          </w:rPr>
          <w:tab/>
        </w:r>
        <w:r>
          <w:rPr>
            <w:webHidden/>
          </w:rPr>
          <w:fldChar w:fldCharType="begin"/>
        </w:r>
        <w:r>
          <w:rPr>
            <w:webHidden/>
          </w:rPr>
          <w:instrText xml:space="preserve"> PAGEREF _Toc236987546 \h </w:instrText>
        </w:r>
        <w:r>
          <w:rPr>
            <w:webHidden/>
          </w:rPr>
        </w:r>
        <w:r>
          <w:rPr>
            <w:webHidden/>
          </w:rPr>
          <w:fldChar w:fldCharType="separate"/>
        </w:r>
        <w:r>
          <w:rPr>
            <w:webHidden/>
          </w:rPr>
          <w:t>39</w:t>
        </w:r>
        <w:r>
          <w:rPr>
            <w:webHidden/>
          </w:rPr>
          <w:fldChar w:fldCharType="end"/>
        </w:r>
      </w:hyperlink>
    </w:p>
    <w:p w14:paraId="3F12628B" w14:textId="7A06CB44"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47" w:history="1">
        <w:r w:rsidRPr="00C95867">
          <w:rPr>
            <w:rStyle w:val="Hyperlink"/>
          </w:rPr>
          <w:t>6.10.6</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Connection migration</w:t>
        </w:r>
        <w:r>
          <w:rPr>
            <w:webHidden/>
          </w:rPr>
          <w:tab/>
        </w:r>
        <w:r>
          <w:rPr>
            <w:webHidden/>
          </w:rPr>
          <w:fldChar w:fldCharType="begin"/>
        </w:r>
        <w:r>
          <w:rPr>
            <w:webHidden/>
          </w:rPr>
          <w:instrText xml:space="preserve"> PAGEREF _Toc236987547 \h </w:instrText>
        </w:r>
        <w:r>
          <w:rPr>
            <w:webHidden/>
          </w:rPr>
        </w:r>
        <w:r>
          <w:rPr>
            <w:webHidden/>
          </w:rPr>
          <w:fldChar w:fldCharType="separate"/>
        </w:r>
        <w:r>
          <w:rPr>
            <w:webHidden/>
          </w:rPr>
          <w:t>40</w:t>
        </w:r>
        <w:r>
          <w:rPr>
            <w:webHidden/>
          </w:rPr>
          <w:fldChar w:fldCharType="end"/>
        </w:r>
      </w:hyperlink>
    </w:p>
    <w:p w14:paraId="3F5B37C7" w14:textId="298944B5"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48" w:history="1">
        <w:r w:rsidRPr="00C95867">
          <w:rPr>
            <w:rStyle w:val="Hyperlink"/>
          </w:rPr>
          <w:t>6.10.7</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Congestion control</w:t>
        </w:r>
        <w:r>
          <w:rPr>
            <w:webHidden/>
          </w:rPr>
          <w:tab/>
        </w:r>
        <w:r>
          <w:rPr>
            <w:webHidden/>
          </w:rPr>
          <w:fldChar w:fldCharType="begin"/>
        </w:r>
        <w:r>
          <w:rPr>
            <w:webHidden/>
          </w:rPr>
          <w:instrText xml:space="preserve"> PAGEREF _Toc236987548 \h </w:instrText>
        </w:r>
        <w:r>
          <w:rPr>
            <w:webHidden/>
          </w:rPr>
        </w:r>
        <w:r>
          <w:rPr>
            <w:webHidden/>
          </w:rPr>
          <w:fldChar w:fldCharType="separate"/>
        </w:r>
        <w:r>
          <w:rPr>
            <w:webHidden/>
          </w:rPr>
          <w:t>40</w:t>
        </w:r>
        <w:r>
          <w:rPr>
            <w:webHidden/>
          </w:rPr>
          <w:fldChar w:fldCharType="end"/>
        </w:r>
      </w:hyperlink>
    </w:p>
    <w:p w14:paraId="2977997F" w14:textId="12C56981"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49" w:history="1">
        <w:r w:rsidRPr="00C95867">
          <w:rPr>
            <w:rStyle w:val="Hyperlink"/>
          </w:rPr>
          <w:t>6.10.8</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Choosing between transports</w:t>
        </w:r>
        <w:r>
          <w:rPr>
            <w:webHidden/>
          </w:rPr>
          <w:tab/>
        </w:r>
        <w:r>
          <w:rPr>
            <w:webHidden/>
          </w:rPr>
          <w:fldChar w:fldCharType="begin"/>
        </w:r>
        <w:r>
          <w:rPr>
            <w:webHidden/>
          </w:rPr>
          <w:instrText xml:space="preserve"> PAGEREF _Toc236987549 \h </w:instrText>
        </w:r>
        <w:r>
          <w:rPr>
            <w:webHidden/>
          </w:rPr>
        </w:r>
        <w:r>
          <w:rPr>
            <w:webHidden/>
          </w:rPr>
          <w:fldChar w:fldCharType="separate"/>
        </w:r>
        <w:r>
          <w:rPr>
            <w:webHidden/>
          </w:rPr>
          <w:t>41</w:t>
        </w:r>
        <w:r>
          <w:rPr>
            <w:webHidden/>
          </w:rPr>
          <w:fldChar w:fldCharType="end"/>
        </w:r>
      </w:hyperlink>
    </w:p>
    <w:p w14:paraId="6C486C8F" w14:textId="0A79A862"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0" w:history="1">
        <w:r w:rsidRPr="00C95867">
          <w:rPr>
            <w:rStyle w:val="Hyperlink"/>
          </w:rPr>
          <w:t>6.10.9</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Fallback</w:t>
        </w:r>
        <w:r>
          <w:rPr>
            <w:webHidden/>
          </w:rPr>
          <w:tab/>
        </w:r>
        <w:r>
          <w:rPr>
            <w:webHidden/>
          </w:rPr>
          <w:fldChar w:fldCharType="begin"/>
        </w:r>
        <w:r>
          <w:rPr>
            <w:webHidden/>
          </w:rPr>
          <w:instrText xml:space="preserve"> PAGEREF _Toc236987550 \h </w:instrText>
        </w:r>
        <w:r>
          <w:rPr>
            <w:webHidden/>
          </w:rPr>
        </w:r>
        <w:r>
          <w:rPr>
            <w:webHidden/>
          </w:rPr>
          <w:fldChar w:fldCharType="separate"/>
        </w:r>
        <w:r>
          <w:rPr>
            <w:webHidden/>
          </w:rPr>
          <w:t>42</w:t>
        </w:r>
        <w:r>
          <w:rPr>
            <w:webHidden/>
          </w:rPr>
          <w:fldChar w:fldCharType="end"/>
        </w:r>
      </w:hyperlink>
    </w:p>
    <w:p w14:paraId="31799878" w14:textId="67DCE8F4"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51" w:history="1">
        <w:r w:rsidRPr="00C95867">
          <w:rPr>
            <w:rStyle w:val="Hyperlink"/>
          </w:rPr>
          <w:t>6.11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The WebTransport over HTTP/3 transport</w:t>
        </w:r>
        <w:r>
          <w:rPr>
            <w:webHidden/>
          </w:rPr>
          <w:tab/>
        </w:r>
        <w:r>
          <w:rPr>
            <w:webHidden/>
          </w:rPr>
          <w:fldChar w:fldCharType="begin"/>
        </w:r>
        <w:r>
          <w:rPr>
            <w:webHidden/>
          </w:rPr>
          <w:instrText xml:space="preserve"> PAGEREF _Toc236987551 \h </w:instrText>
        </w:r>
        <w:r>
          <w:rPr>
            <w:webHidden/>
          </w:rPr>
        </w:r>
        <w:r>
          <w:rPr>
            <w:webHidden/>
          </w:rPr>
          <w:fldChar w:fldCharType="separate"/>
        </w:r>
        <w:r>
          <w:rPr>
            <w:webHidden/>
          </w:rPr>
          <w:t>42</w:t>
        </w:r>
        <w:r>
          <w:rPr>
            <w:webHidden/>
          </w:rPr>
          <w:fldChar w:fldCharType="end"/>
        </w:r>
      </w:hyperlink>
    </w:p>
    <w:p w14:paraId="20DB0A70" w14:textId="0E9CDDF2"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2" w:history="1">
        <w:r w:rsidRPr="00C95867">
          <w:rPr>
            <w:rStyle w:val="Hyperlink"/>
          </w:rPr>
          <w:t>6.11.1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Why an outer-protocol binding</w:t>
        </w:r>
        <w:r>
          <w:rPr>
            <w:webHidden/>
          </w:rPr>
          <w:tab/>
        </w:r>
        <w:r>
          <w:rPr>
            <w:webHidden/>
          </w:rPr>
          <w:fldChar w:fldCharType="begin"/>
        </w:r>
        <w:r>
          <w:rPr>
            <w:webHidden/>
          </w:rPr>
          <w:instrText xml:space="preserve"> PAGEREF _Toc236987552 \h </w:instrText>
        </w:r>
        <w:r>
          <w:rPr>
            <w:webHidden/>
          </w:rPr>
        </w:r>
        <w:r>
          <w:rPr>
            <w:webHidden/>
          </w:rPr>
          <w:fldChar w:fldCharType="separate"/>
        </w:r>
        <w:r>
          <w:rPr>
            <w:webHidden/>
          </w:rPr>
          <w:t>42</w:t>
        </w:r>
        <w:r>
          <w:rPr>
            <w:webHidden/>
          </w:rPr>
          <w:fldChar w:fldCharType="end"/>
        </w:r>
      </w:hyperlink>
    </w:p>
    <w:p w14:paraId="0E2C322C" w14:textId="6A04E377"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3" w:history="1">
        <w:r w:rsidRPr="00C95867">
          <w:rPr>
            <w:rStyle w:val="Hyperlink"/>
          </w:rPr>
          <w:t>6.11.2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URL scheme, ALPN and discovery</w:t>
        </w:r>
        <w:r>
          <w:rPr>
            <w:webHidden/>
          </w:rPr>
          <w:tab/>
        </w:r>
        <w:r>
          <w:rPr>
            <w:webHidden/>
          </w:rPr>
          <w:fldChar w:fldCharType="begin"/>
        </w:r>
        <w:r>
          <w:rPr>
            <w:webHidden/>
          </w:rPr>
          <w:instrText xml:space="preserve"> PAGEREF _Toc236987553 \h </w:instrText>
        </w:r>
        <w:r>
          <w:rPr>
            <w:webHidden/>
          </w:rPr>
        </w:r>
        <w:r>
          <w:rPr>
            <w:webHidden/>
          </w:rPr>
          <w:fldChar w:fldCharType="separate"/>
        </w:r>
        <w:r>
          <w:rPr>
            <w:webHidden/>
          </w:rPr>
          <w:t>42</w:t>
        </w:r>
        <w:r>
          <w:rPr>
            <w:webHidden/>
          </w:rPr>
          <w:fldChar w:fldCharType="end"/>
        </w:r>
      </w:hyperlink>
    </w:p>
    <w:p w14:paraId="508D8066" w14:textId="3E539BE5"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4" w:history="1">
        <w:r w:rsidRPr="00C95867">
          <w:rPr>
            <w:rStyle w:val="Hyperlink"/>
          </w:rPr>
          <w:t>6.11.3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Connection, control stream and channel streams</w:t>
        </w:r>
        <w:r>
          <w:rPr>
            <w:webHidden/>
          </w:rPr>
          <w:tab/>
        </w:r>
        <w:r>
          <w:rPr>
            <w:webHidden/>
          </w:rPr>
          <w:fldChar w:fldCharType="begin"/>
        </w:r>
        <w:r>
          <w:rPr>
            <w:webHidden/>
          </w:rPr>
          <w:instrText xml:space="preserve"> PAGEREF _Toc236987554 \h </w:instrText>
        </w:r>
        <w:r>
          <w:rPr>
            <w:webHidden/>
          </w:rPr>
        </w:r>
        <w:r>
          <w:rPr>
            <w:webHidden/>
          </w:rPr>
          <w:fldChar w:fldCharType="separate"/>
        </w:r>
        <w:r>
          <w:rPr>
            <w:webHidden/>
          </w:rPr>
          <w:t>43</w:t>
        </w:r>
        <w:r>
          <w:rPr>
            <w:webHidden/>
          </w:rPr>
          <w:fldChar w:fldCharType="end"/>
        </w:r>
      </w:hyperlink>
    </w:p>
    <w:p w14:paraId="5F83AEA8" w14:textId="48E89F1D"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5" w:history="1">
        <w:r w:rsidRPr="00C95867">
          <w:rPr>
            <w:rStyle w:val="Hyperlink"/>
          </w:rPr>
          <w:t>6.11.4</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Unreliable datagrams</w:t>
        </w:r>
        <w:r>
          <w:rPr>
            <w:webHidden/>
          </w:rPr>
          <w:tab/>
        </w:r>
        <w:r>
          <w:rPr>
            <w:webHidden/>
          </w:rPr>
          <w:fldChar w:fldCharType="begin"/>
        </w:r>
        <w:r>
          <w:rPr>
            <w:webHidden/>
          </w:rPr>
          <w:instrText xml:space="preserve"> PAGEREF _Toc236987555 \h </w:instrText>
        </w:r>
        <w:r>
          <w:rPr>
            <w:webHidden/>
          </w:rPr>
        </w:r>
        <w:r>
          <w:rPr>
            <w:webHidden/>
          </w:rPr>
          <w:fldChar w:fldCharType="separate"/>
        </w:r>
        <w:r>
          <w:rPr>
            <w:webHidden/>
          </w:rPr>
          <w:t>44</w:t>
        </w:r>
        <w:r>
          <w:rPr>
            <w:webHidden/>
          </w:rPr>
          <w:fldChar w:fldCharType="end"/>
        </w:r>
      </w:hyperlink>
    </w:p>
    <w:p w14:paraId="59D0488F" w14:textId="1B413060"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6" w:history="1">
        <w:r w:rsidRPr="00C95867">
          <w:rPr>
            <w:rStyle w:val="Hyperlink"/>
          </w:rPr>
          <w:t>6.11.5</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Security and intermediaries</w:t>
        </w:r>
        <w:r>
          <w:rPr>
            <w:webHidden/>
          </w:rPr>
          <w:tab/>
        </w:r>
        <w:r>
          <w:rPr>
            <w:webHidden/>
          </w:rPr>
          <w:fldChar w:fldCharType="begin"/>
        </w:r>
        <w:r>
          <w:rPr>
            <w:webHidden/>
          </w:rPr>
          <w:instrText xml:space="preserve"> PAGEREF _Toc236987556 \h </w:instrText>
        </w:r>
        <w:r>
          <w:rPr>
            <w:webHidden/>
          </w:rPr>
        </w:r>
        <w:r>
          <w:rPr>
            <w:webHidden/>
          </w:rPr>
          <w:fldChar w:fldCharType="separate"/>
        </w:r>
        <w:r>
          <w:rPr>
            <w:webHidden/>
          </w:rPr>
          <w:t>44</w:t>
        </w:r>
        <w:r>
          <w:rPr>
            <w:webHidden/>
          </w:rPr>
          <w:fldChar w:fldCharType="end"/>
        </w:r>
      </w:hyperlink>
    </w:p>
    <w:p w14:paraId="267C7483" w14:textId="53CD8E96" w:rsidR="00AD6740" w:rsidRDefault="00AD6740">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87557" w:history="1">
        <w:r w:rsidRPr="00C95867">
          <w:rPr>
            <w:rStyle w:val="Hyperlink"/>
          </w:rPr>
          <w:t>6.11.6</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Reverse connect</w:t>
        </w:r>
        <w:r>
          <w:rPr>
            <w:webHidden/>
          </w:rPr>
          <w:tab/>
        </w:r>
        <w:r>
          <w:rPr>
            <w:webHidden/>
          </w:rPr>
          <w:fldChar w:fldCharType="begin"/>
        </w:r>
        <w:r>
          <w:rPr>
            <w:webHidden/>
          </w:rPr>
          <w:instrText xml:space="preserve"> PAGEREF _Toc236987557 \h </w:instrText>
        </w:r>
        <w:r>
          <w:rPr>
            <w:webHidden/>
          </w:rPr>
        </w:r>
        <w:r>
          <w:rPr>
            <w:webHidden/>
          </w:rPr>
          <w:fldChar w:fldCharType="separate"/>
        </w:r>
        <w:r>
          <w:rPr>
            <w:webHidden/>
          </w:rPr>
          <w:t>44</w:t>
        </w:r>
        <w:r>
          <w:rPr>
            <w:webHidden/>
          </w:rPr>
          <w:fldChar w:fldCharType="end"/>
        </w:r>
      </w:hyperlink>
    </w:p>
    <w:p w14:paraId="0F8E81E9" w14:textId="35681323"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58" w:history="1">
        <w:r w:rsidRPr="00C95867">
          <w:rPr>
            <w:rStyle w:val="Hyperlink"/>
          </w:rPr>
          <w:t>6.12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What it costs</w:t>
        </w:r>
        <w:r>
          <w:rPr>
            <w:webHidden/>
          </w:rPr>
          <w:tab/>
        </w:r>
        <w:r>
          <w:rPr>
            <w:webHidden/>
          </w:rPr>
          <w:fldChar w:fldCharType="begin"/>
        </w:r>
        <w:r>
          <w:rPr>
            <w:webHidden/>
          </w:rPr>
          <w:instrText xml:space="preserve"> PAGEREF _Toc236987558 \h </w:instrText>
        </w:r>
        <w:r>
          <w:rPr>
            <w:webHidden/>
          </w:rPr>
        </w:r>
        <w:r>
          <w:rPr>
            <w:webHidden/>
          </w:rPr>
          <w:fldChar w:fldCharType="separate"/>
        </w:r>
        <w:r>
          <w:rPr>
            <w:webHidden/>
          </w:rPr>
          <w:t>45</w:t>
        </w:r>
        <w:r>
          <w:rPr>
            <w:webHidden/>
          </w:rPr>
          <w:fldChar w:fldCharType="end"/>
        </w:r>
      </w:hyperlink>
    </w:p>
    <w:p w14:paraId="691A8396" w14:textId="12CBF335"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59" w:history="1">
        <w:r w:rsidRPr="00C95867">
          <w:rPr>
            <w:rStyle w:val="Hyperlink"/>
          </w:rPr>
          <w:t>7</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OPC UA ObjectTypes</w:t>
        </w:r>
        <w:r>
          <w:rPr>
            <w:webHidden/>
          </w:rPr>
          <w:tab/>
        </w:r>
        <w:r>
          <w:rPr>
            <w:webHidden/>
          </w:rPr>
          <w:fldChar w:fldCharType="begin"/>
        </w:r>
        <w:r>
          <w:rPr>
            <w:webHidden/>
          </w:rPr>
          <w:instrText xml:space="preserve"> PAGEREF _Toc236987559 \h </w:instrText>
        </w:r>
        <w:r>
          <w:rPr>
            <w:webHidden/>
          </w:rPr>
        </w:r>
        <w:r>
          <w:rPr>
            <w:webHidden/>
          </w:rPr>
          <w:fldChar w:fldCharType="separate"/>
        </w:r>
        <w:r>
          <w:rPr>
            <w:webHidden/>
          </w:rPr>
          <w:t>45</w:t>
        </w:r>
        <w:r>
          <w:rPr>
            <w:webHidden/>
          </w:rPr>
          <w:fldChar w:fldCharType="end"/>
        </w:r>
      </w:hyperlink>
    </w:p>
    <w:p w14:paraId="3936F752" w14:textId="263B1792"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60" w:history="1">
        <w:r w:rsidRPr="00C95867">
          <w:rPr>
            <w:rStyle w:val="Hyperlink"/>
          </w:rPr>
          <w:t>7.1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IDataChannelSourceType</w:t>
        </w:r>
        <w:r>
          <w:rPr>
            <w:webHidden/>
          </w:rPr>
          <w:tab/>
        </w:r>
        <w:r>
          <w:rPr>
            <w:webHidden/>
          </w:rPr>
          <w:fldChar w:fldCharType="begin"/>
        </w:r>
        <w:r>
          <w:rPr>
            <w:webHidden/>
          </w:rPr>
          <w:instrText xml:space="preserve"> PAGEREF _Toc236987560 \h </w:instrText>
        </w:r>
        <w:r>
          <w:rPr>
            <w:webHidden/>
          </w:rPr>
        </w:r>
        <w:r>
          <w:rPr>
            <w:webHidden/>
          </w:rPr>
          <w:fldChar w:fldCharType="separate"/>
        </w:r>
        <w:r>
          <w:rPr>
            <w:webHidden/>
          </w:rPr>
          <w:t>45</w:t>
        </w:r>
        <w:r>
          <w:rPr>
            <w:webHidden/>
          </w:rPr>
          <w:fldChar w:fldCharType="end"/>
        </w:r>
      </w:hyperlink>
    </w:p>
    <w:p w14:paraId="0CBAD8DD" w14:textId="67391EEA"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61" w:history="1">
        <w:r w:rsidRPr="00C95867">
          <w:rPr>
            <w:rStyle w:val="Hyperlink"/>
          </w:rPr>
          <w:t>7.2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DataChannelSourceType</w:t>
        </w:r>
        <w:r>
          <w:rPr>
            <w:webHidden/>
          </w:rPr>
          <w:tab/>
        </w:r>
        <w:r>
          <w:rPr>
            <w:webHidden/>
          </w:rPr>
          <w:fldChar w:fldCharType="begin"/>
        </w:r>
        <w:r>
          <w:rPr>
            <w:webHidden/>
          </w:rPr>
          <w:instrText xml:space="preserve"> PAGEREF _Toc236987561 \h </w:instrText>
        </w:r>
        <w:r>
          <w:rPr>
            <w:webHidden/>
          </w:rPr>
        </w:r>
        <w:r>
          <w:rPr>
            <w:webHidden/>
          </w:rPr>
          <w:fldChar w:fldCharType="separate"/>
        </w:r>
        <w:r>
          <w:rPr>
            <w:webHidden/>
          </w:rPr>
          <w:t>46</w:t>
        </w:r>
        <w:r>
          <w:rPr>
            <w:webHidden/>
          </w:rPr>
          <w:fldChar w:fldCharType="end"/>
        </w:r>
      </w:hyperlink>
    </w:p>
    <w:p w14:paraId="771E421D" w14:textId="34C53EAC"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62" w:history="1">
        <w:r w:rsidRPr="00C95867">
          <w:rPr>
            <w:rStyle w:val="Hyperlink"/>
          </w:rPr>
          <w:t>7.3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DataChannelCapabilitiesType</w:t>
        </w:r>
        <w:r>
          <w:rPr>
            <w:webHidden/>
          </w:rPr>
          <w:tab/>
        </w:r>
        <w:r>
          <w:rPr>
            <w:webHidden/>
          </w:rPr>
          <w:fldChar w:fldCharType="begin"/>
        </w:r>
        <w:r>
          <w:rPr>
            <w:webHidden/>
          </w:rPr>
          <w:instrText xml:space="preserve"> PAGEREF _Toc236987562 \h </w:instrText>
        </w:r>
        <w:r>
          <w:rPr>
            <w:webHidden/>
          </w:rPr>
        </w:r>
        <w:r>
          <w:rPr>
            <w:webHidden/>
          </w:rPr>
          <w:fldChar w:fldCharType="separate"/>
        </w:r>
        <w:r>
          <w:rPr>
            <w:webHidden/>
          </w:rPr>
          <w:t>46</w:t>
        </w:r>
        <w:r>
          <w:rPr>
            <w:webHidden/>
          </w:rPr>
          <w:fldChar w:fldCharType="end"/>
        </w:r>
      </w:hyperlink>
    </w:p>
    <w:p w14:paraId="5EDB5CB4" w14:textId="02F5564B"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63" w:history="1">
        <w:r w:rsidRPr="00C95867">
          <w:rPr>
            <w:rStyle w:val="Hyperlink"/>
          </w:rPr>
          <w:t>8</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OPC UA EventTypes</w:t>
        </w:r>
        <w:r>
          <w:rPr>
            <w:webHidden/>
          </w:rPr>
          <w:tab/>
        </w:r>
        <w:r>
          <w:rPr>
            <w:webHidden/>
          </w:rPr>
          <w:fldChar w:fldCharType="begin"/>
        </w:r>
        <w:r>
          <w:rPr>
            <w:webHidden/>
          </w:rPr>
          <w:instrText xml:space="preserve"> PAGEREF _Toc236987563 \h </w:instrText>
        </w:r>
        <w:r>
          <w:rPr>
            <w:webHidden/>
          </w:rPr>
        </w:r>
        <w:r>
          <w:rPr>
            <w:webHidden/>
          </w:rPr>
          <w:fldChar w:fldCharType="separate"/>
        </w:r>
        <w:r>
          <w:rPr>
            <w:webHidden/>
          </w:rPr>
          <w:t>47</w:t>
        </w:r>
        <w:r>
          <w:rPr>
            <w:webHidden/>
          </w:rPr>
          <w:fldChar w:fldCharType="end"/>
        </w:r>
      </w:hyperlink>
    </w:p>
    <w:p w14:paraId="20803D22" w14:textId="1FAA2916"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64" w:history="1">
        <w:r w:rsidRPr="00C95867">
          <w:rPr>
            <w:rStyle w:val="Hyperlink"/>
          </w:rPr>
          <w:t>8.1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DataChannelOfferedEventType</w:t>
        </w:r>
        <w:r>
          <w:rPr>
            <w:webHidden/>
          </w:rPr>
          <w:tab/>
        </w:r>
        <w:r>
          <w:rPr>
            <w:webHidden/>
          </w:rPr>
          <w:fldChar w:fldCharType="begin"/>
        </w:r>
        <w:r>
          <w:rPr>
            <w:webHidden/>
          </w:rPr>
          <w:instrText xml:space="preserve"> PAGEREF _Toc236987564 \h </w:instrText>
        </w:r>
        <w:r>
          <w:rPr>
            <w:webHidden/>
          </w:rPr>
        </w:r>
        <w:r>
          <w:rPr>
            <w:webHidden/>
          </w:rPr>
          <w:fldChar w:fldCharType="separate"/>
        </w:r>
        <w:r>
          <w:rPr>
            <w:webHidden/>
          </w:rPr>
          <w:t>47</w:t>
        </w:r>
        <w:r>
          <w:rPr>
            <w:webHidden/>
          </w:rPr>
          <w:fldChar w:fldCharType="end"/>
        </w:r>
      </w:hyperlink>
    </w:p>
    <w:p w14:paraId="72B60FB9" w14:textId="6861CAD1"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65" w:history="1">
        <w:r w:rsidRPr="00C95867">
          <w:rPr>
            <w:rStyle w:val="Hyperlink"/>
          </w:rPr>
          <w:t>8.2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DataChannelStateChangeEventType</w:t>
        </w:r>
        <w:r>
          <w:rPr>
            <w:webHidden/>
          </w:rPr>
          <w:tab/>
        </w:r>
        <w:r>
          <w:rPr>
            <w:webHidden/>
          </w:rPr>
          <w:fldChar w:fldCharType="begin"/>
        </w:r>
        <w:r>
          <w:rPr>
            <w:webHidden/>
          </w:rPr>
          <w:instrText xml:space="preserve"> PAGEREF _Toc236987565 \h </w:instrText>
        </w:r>
        <w:r>
          <w:rPr>
            <w:webHidden/>
          </w:rPr>
        </w:r>
        <w:r>
          <w:rPr>
            <w:webHidden/>
          </w:rPr>
          <w:fldChar w:fldCharType="separate"/>
        </w:r>
        <w:r>
          <w:rPr>
            <w:webHidden/>
          </w:rPr>
          <w:t>47</w:t>
        </w:r>
        <w:r>
          <w:rPr>
            <w:webHidden/>
          </w:rPr>
          <w:fldChar w:fldCharType="end"/>
        </w:r>
      </w:hyperlink>
    </w:p>
    <w:p w14:paraId="4D862C42" w14:textId="69E5574E"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66" w:history="1">
        <w:r w:rsidRPr="00C95867">
          <w:rPr>
            <w:rStyle w:val="Hyperlink"/>
          </w:rPr>
          <w:t>8.3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AuditOpenDataChannelEventType</w:t>
        </w:r>
        <w:r>
          <w:rPr>
            <w:webHidden/>
          </w:rPr>
          <w:tab/>
        </w:r>
        <w:r>
          <w:rPr>
            <w:webHidden/>
          </w:rPr>
          <w:fldChar w:fldCharType="begin"/>
        </w:r>
        <w:r>
          <w:rPr>
            <w:webHidden/>
          </w:rPr>
          <w:instrText xml:space="preserve"> PAGEREF _Toc236987566 \h </w:instrText>
        </w:r>
        <w:r>
          <w:rPr>
            <w:webHidden/>
          </w:rPr>
        </w:r>
        <w:r>
          <w:rPr>
            <w:webHidden/>
          </w:rPr>
          <w:fldChar w:fldCharType="separate"/>
        </w:r>
        <w:r>
          <w:rPr>
            <w:webHidden/>
          </w:rPr>
          <w:t>47</w:t>
        </w:r>
        <w:r>
          <w:rPr>
            <w:webHidden/>
          </w:rPr>
          <w:fldChar w:fldCharType="end"/>
        </w:r>
      </w:hyperlink>
    </w:p>
    <w:p w14:paraId="2F5CCA27" w14:textId="7C719FB5"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67" w:history="1">
        <w:r w:rsidRPr="00C95867">
          <w:rPr>
            <w:rStyle w:val="Hyperlink"/>
          </w:rPr>
          <w:t>9</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OPC UA DataTypes</w:t>
        </w:r>
        <w:r>
          <w:rPr>
            <w:webHidden/>
          </w:rPr>
          <w:tab/>
        </w:r>
        <w:r>
          <w:rPr>
            <w:webHidden/>
          </w:rPr>
          <w:fldChar w:fldCharType="begin"/>
        </w:r>
        <w:r>
          <w:rPr>
            <w:webHidden/>
          </w:rPr>
          <w:instrText xml:space="preserve"> PAGEREF _Toc236987567 \h </w:instrText>
        </w:r>
        <w:r>
          <w:rPr>
            <w:webHidden/>
          </w:rPr>
        </w:r>
        <w:r>
          <w:rPr>
            <w:webHidden/>
          </w:rPr>
          <w:fldChar w:fldCharType="separate"/>
        </w:r>
        <w:r>
          <w:rPr>
            <w:webHidden/>
          </w:rPr>
          <w:t>48</w:t>
        </w:r>
        <w:r>
          <w:rPr>
            <w:webHidden/>
          </w:rPr>
          <w:fldChar w:fldCharType="end"/>
        </w:r>
      </w:hyperlink>
    </w:p>
    <w:p w14:paraId="15C3FC68" w14:textId="24795407"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68" w:history="1">
        <w:r w:rsidRPr="00C95867">
          <w:rPr>
            <w:rStyle w:val="Hyperlink"/>
          </w:rPr>
          <w:t>9.1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DataChannelDirection</w:t>
        </w:r>
        <w:r>
          <w:rPr>
            <w:webHidden/>
          </w:rPr>
          <w:tab/>
        </w:r>
        <w:r>
          <w:rPr>
            <w:webHidden/>
          </w:rPr>
          <w:fldChar w:fldCharType="begin"/>
        </w:r>
        <w:r>
          <w:rPr>
            <w:webHidden/>
          </w:rPr>
          <w:instrText xml:space="preserve"> PAGEREF _Toc236987568 \h </w:instrText>
        </w:r>
        <w:r>
          <w:rPr>
            <w:webHidden/>
          </w:rPr>
        </w:r>
        <w:r>
          <w:rPr>
            <w:webHidden/>
          </w:rPr>
          <w:fldChar w:fldCharType="separate"/>
        </w:r>
        <w:r>
          <w:rPr>
            <w:webHidden/>
          </w:rPr>
          <w:t>48</w:t>
        </w:r>
        <w:r>
          <w:rPr>
            <w:webHidden/>
          </w:rPr>
          <w:fldChar w:fldCharType="end"/>
        </w:r>
      </w:hyperlink>
    </w:p>
    <w:p w14:paraId="1AB6EB23" w14:textId="5F7F3B32"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69" w:history="1">
        <w:r w:rsidRPr="00C95867">
          <w:rPr>
            <w:rStyle w:val="Hyperlink"/>
          </w:rPr>
          <w:t>9.2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DataChannelDeliveryMode</w:t>
        </w:r>
        <w:r>
          <w:rPr>
            <w:webHidden/>
          </w:rPr>
          <w:tab/>
        </w:r>
        <w:r>
          <w:rPr>
            <w:webHidden/>
          </w:rPr>
          <w:fldChar w:fldCharType="begin"/>
        </w:r>
        <w:r>
          <w:rPr>
            <w:webHidden/>
          </w:rPr>
          <w:instrText xml:space="preserve"> PAGEREF _Toc236987569 \h </w:instrText>
        </w:r>
        <w:r>
          <w:rPr>
            <w:webHidden/>
          </w:rPr>
        </w:r>
        <w:r>
          <w:rPr>
            <w:webHidden/>
          </w:rPr>
          <w:fldChar w:fldCharType="separate"/>
        </w:r>
        <w:r>
          <w:rPr>
            <w:webHidden/>
          </w:rPr>
          <w:t>48</w:t>
        </w:r>
        <w:r>
          <w:rPr>
            <w:webHidden/>
          </w:rPr>
          <w:fldChar w:fldCharType="end"/>
        </w:r>
      </w:hyperlink>
    </w:p>
    <w:p w14:paraId="766770E2" w14:textId="69E8EA00"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70" w:history="1">
        <w:r w:rsidRPr="00C95867">
          <w:rPr>
            <w:rStyle w:val="Hyperlink"/>
          </w:rPr>
          <w:t>9.3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DataChannelState</w:t>
        </w:r>
        <w:r>
          <w:rPr>
            <w:webHidden/>
          </w:rPr>
          <w:tab/>
        </w:r>
        <w:r>
          <w:rPr>
            <w:webHidden/>
          </w:rPr>
          <w:fldChar w:fldCharType="begin"/>
        </w:r>
        <w:r>
          <w:rPr>
            <w:webHidden/>
          </w:rPr>
          <w:instrText xml:space="preserve"> PAGEREF _Toc236987570 \h </w:instrText>
        </w:r>
        <w:r>
          <w:rPr>
            <w:webHidden/>
          </w:rPr>
        </w:r>
        <w:r>
          <w:rPr>
            <w:webHidden/>
          </w:rPr>
          <w:fldChar w:fldCharType="separate"/>
        </w:r>
        <w:r>
          <w:rPr>
            <w:webHidden/>
          </w:rPr>
          <w:t>49</w:t>
        </w:r>
        <w:r>
          <w:rPr>
            <w:webHidden/>
          </w:rPr>
          <w:fldChar w:fldCharType="end"/>
        </w:r>
      </w:hyperlink>
    </w:p>
    <w:p w14:paraId="79627FC4" w14:textId="0D39100B"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71" w:history="1">
        <w:r w:rsidRPr="00C95867">
          <w:rPr>
            <w:rStyle w:val="Hyperlink"/>
          </w:rPr>
          <w:t>9.4</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DataChannelParametersDataType</w:t>
        </w:r>
        <w:r>
          <w:rPr>
            <w:webHidden/>
          </w:rPr>
          <w:tab/>
        </w:r>
        <w:r>
          <w:rPr>
            <w:webHidden/>
          </w:rPr>
          <w:fldChar w:fldCharType="begin"/>
        </w:r>
        <w:r>
          <w:rPr>
            <w:webHidden/>
          </w:rPr>
          <w:instrText xml:space="preserve"> PAGEREF _Toc236987571 \h </w:instrText>
        </w:r>
        <w:r>
          <w:rPr>
            <w:webHidden/>
          </w:rPr>
        </w:r>
        <w:r>
          <w:rPr>
            <w:webHidden/>
          </w:rPr>
          <w:fldChar w:fldCharType="separate"/>
        </w:r>
        <w:r>
          <w:rPr>
            <w:webHidden/>
          </w:rPr>
          <w:t>50</w:t>
        </w:r>
        <w:r>
          <w:rPr>
            <w:webHidden/>
          </w:rPr>
          <w:fldChar w:fldCharType="end"/>
        </w:r>
      </w:hyperlink>
    </w:p>
    <w:p w14:paraId="52CC712C" w14:textId="04062EAD"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72" w:history="1">
        <w:r w:rsidRPr="00C95867">
          <w:rPr>
            <w:rStyle w:val="Hyperlink"/>
          </w:rPr>
          <w:t>9.5</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DataChannelStatusDataType</w:t>
        </w:r>
        <w:r>
          <w:rPr>
            <w:webHidden/>
          </w:rPr>
          <w:tab/>
        </w:r>
        <w:r>
          <w:rPr>
            <w:webHidden/>
          </w:rPr>
          <w:fldChar w:fldCharType="begin"/>
        </w:r>
        <w:r>
          <w:rPr>
            <w:webHidden/>
          </w:rPr>
          <w:instrText xml:space="preserve"> PAGEREF _Toc236987572 \h </w:instrText>
        </w:r>
        <w:r>
          <w:rPr>
            <w:webHidden/>
          </w:rPr>
        </w:r>
        <w:r>
          <w:rPr>
            <w:webHidden/>
          </w:rPr>
          <w:fldChar w:fldCharType="separate"/>
        </w:r>
        <w:r>
          <w:rPr>
            <w:webHidden/>
          </w:rPr>
          <w:t>50</w:t>
        </w:r>
        <w:r>
          <w:rPr>
            <w:webHidden/>
          </w:rPr>
          <w:fldChar w:fldCharType="end"/>
        </w:r>
      </w:hyperlink>
    </w:p>
    <w:p w14:paraId="081E7F47" w14:textId="3D10B294"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73" w:history="1">
        <w:r w:rsidRPr="00C95867">
          <w:rPr>
            <w:rStyle w:val="Hyperlink"/>
          </w:rPr>
          <w:t>9.6</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DataChannelOfferDataType</w:t>
        </w:r>
        <w:r>
          <w:rPr>
            <w:webHidden/>
          </w:rPr>
          <w:tab/>
        </w:r>
        <w:r>
          <w:rPr>
            <w:webHidden/>
          </w:rPr>
          <w:fldChar w:fldCharType="begin"/>
        </w:r>
        <w:r>
          <w:rPr>
            <w:webHidden/>
          </w:rPr>
          <w:instrText xml:space="preserve"> PAGEREF _Toc236987573 \h </w:instrText>
        </w:r>
        <w:r>
          <w:rPr>
            <w:webHidden/>
          </w:rPr>
        </w:r>
        <w:r>
          <w:rPr>
            <w:webHidden/>
          </w:rPr>
          <w:fldChar w:fldCharType="separate"/>
        </w:r>
        <w:r>
          <w:rPr>
            <w:webHidden/>
          </w:rPr>
          <w:t>51</w:t>
        </w:r>
        <w:r>
          <w:rPr>
            <w:webHidden/>
          </w:rPr>
          <w:fldChar w:fldCharType="end"/>
        </w:r>
      </w:hyperlink>
    </w:p>
    <w:p w14:paraId="1505758D" w14:textId="3AEF35B1"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74" w:history="1">
        <w:r w:rsidRPr="00C95867">
          <w:rPr>
            <w:rStyle w:val="Hyperlink"/>
          </w:rPr>
          <w:t>9.7</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DataChannelDiagnosticsDataType</w:t>
        </w:r>
        <w:r>
          <w:rPr>
            <w:webHidden/>
          </w:rPr>
          <w:tab/>
        </w:r>
        <w:r>
          <w:rPr>
            <w:webHidden/>
          </w:rPr>
          <w:fldChar w:fldCharType="begin"/>
        </w:r>
        <w:r>
          <w:rPr>
            <w:webHidden/>
          </w:rPr>
          <w:instrText xml:space="preserve"> PAGEREF _Toc236987574 \h </w:instrText>
        </w:r>
        <w:r>
          <w:rPr>
            <w:webHidden/>
          </w:rPr>
        </w:r>
        <w:r>
          <w:rPr>
            <w:webHidden/>
          </w:rPr>
          <w:fldChar w:fldCharType="separate"/>
        </w:r>
        <w:r>
          <w:rPr>
            <w:webHidden/>
          </w:rPr>
          <w:t>51</w:t>
        </w:r>
        <w:r>
          <w:rPr>
            <w:webHidden/>
          </w:rPr>
          <w:fldChar w:fldCharType="end"/>
        </w:r>
      </w:hyperlink>
    </w:p>
    <w:p w14:paraId="0D7B62E4" w14:textId="3AA03E9D"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75" w:history="1">
        <w:r w:rsidRPr="00C95867">
          <w:rPr>
            <w:rStyle w:val="Hyperlink"/>
          </w:rPr>
          <w:t>10</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OPC UA ReferenceTypes</w:t>
        </w:r>
        <w:r>
          <w:rPr>
            <w:webHidden/>
          </w:rPr>
          <w:tab/>
        </w:r>
        <w:r>
          <w:rPr>
            <w:webHidden/>
          </w:rPr>
          <w:fldChar w:fldCharType="begin"/>
        </w:r>
        <w:r>
          <w:rPr>
            <w:webHidden/>
          </w:rPr>
          <w:instrText xml:space="preserve"> PAGEREF _Toc236987575 \h </w:instrText>
        </w:r>
        <w:r>
          <w:rPr>
            <w:webHidden/>
          </w:rPr>
        </w:r>
        <w:r>
          <w:rPr>
            <w:webHidden/>
          </w:rPr>
          <w:fldChar w:fldCharType="separate"/>
        </w:r>
        <w:r>
          <w:rPr>
            <w:webHidden/>
          </w:rPr>
          <w:t>52</w:t>
        </w:r>
        <w:r>
          <w:rPr>
            <w:webHidden/>
          </w:rPr>
          <w:fldChar w:fldCharType="end"/>
        </w:r>
      </w:hyperlink>
    </w:p>
    <w:p w14:paraId="518D6EF0" w14:textId="754D3045"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76" w:history="1">
        <w:r w:rsidRPr="00C95867">
          <w:rPr>
            <w:rStyle w:val="Hyperlink"/>
          </w:rPr>
          <w:t>10.1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HasDataChannel</w:t>
        </w:r>
        <w:r>
          <w:rPr>
            <w:webHidden/>
          </w:rPr>
          <w:tab/>
        </w:r>
        <w:r>
          <w:rPr>
            <w:webHidden/>
          </w:rPr>
          <w:fldChar w:fldCharType="begin"/>
        </w:r>
        <w:r>
          <w:rPr>
            <w:webHidden/>
          </w:rPr>
          <w:instrText xml:space="preserve"> PAGEREF _Toc236987576 \h </w:instrText>
        </w:r>
        <w:r>
          <w:rPr>
            <w:webHidden/>
          </w:rPr>
        </w:r>
        <w:r>
          <w:rPr>
            <w:webHidden/>
          </w:rPr>
          <w:fldChar w:fldCharType="separate"/>
        </w:r>
        <w:r>
          <w:rPr>
            <w:webHidden/>
          </w:rPr>
          <w:t>52</w:t>
        </w:r>
        <w:r>
          <w:rPr>
            <w:webHidden/>
          </w:rPr>
          <w:fldChar w:fldCharType="end"/>
        </w:r>
      </w:hyperlink>
    </w:p>
    <w:p w14:paraId="39E5CA2D" w14:textId="4BC09F44"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77" w:history="1">
        <w:r w:rsidRPr="00C95867">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Instances</w:t>
        </w:r>
        <w:r>
          <w:rPr>
            <w:webHidden/>
          </w:rPr>
          <w:tab/>
        </w:r>
        <w:r>
          <w:rPr>
            <w:webHidden/>
          </w:rPr>
          <w:fldChar w:fldCharType="begin"/>
        </w:r>
        <w:r>
          <w:rPr>
            <w:webHidden/>
          </w:rPr>
          <w:instrText xml:space="preserve"> PAGEREF _Toc236987577 \h </w:instrText>
        </w:r>
        <w:r>
          <w:rPr>
            <w:webHidden/>
          </w:rPr>
        </w:r>
        <w:r>
          <w:rPr>
            <w:webHidden/>
          </w:rPr>
          <w:fldChar w:fldCharType="separate"/>
        </w:r>
        <w:r>
          <w:rPr>
            <w:webHidden/>
          </w:rPr>
          <w:t>52</w:t>
        </w:r>
        <w:r>
          <w:rPr>
            <w:webHidden/>
          </w:rPr>
          <w:fldChar w:fldCharType="end"/>
        </w:r>
      </w:hyperlink>
    </w:p>
    <w:p w14:paraId="3F89E3C9" w14:textId="30202DB6"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78" w:history="1">
        <w:r w:rsidRPr="00C95867">
          <w:rPr>
            <w:rStyle w:val="Hyperlink"/>
          </w:rPr>
          <w:t>11.1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DataChannelCapabilities</w:t>
        </w:r>
        <w:r>
          <w:rPr>
            <w:webHidden/>
          </w:rPr>
          <w:tab/>
        </w:r>
        <w:r>
          <w:rPr>
            <w:webHidden/>
          </w:rPr>
          <w:fldChar w:fldCharType="begin"/>
        </w:r>
        <w:r>
          <w:rPr>
            <w:webHidden/>
          </w:rPr>
          <w:instrText xml:space="preserve"> PAGEREF _Toc236987578 \h </w:instrText>
        </w:r>
        <w:r>
          <w:rPr>
            <w:webHidden/>
          </w:rPr>
        </w:r>
        <w:r>
          <w:rPr>
            <w:webHidden/>
          </w:rPr>
          <w:fldChar w:fldCharType="separate"/>
        </w:r>
        <w:r>
          <w:rPr>
            <w:webHidden/>
          </w:rPr>
          <w:t>52</w:t>
        </w:r>
        <w:r>
          <w:rPr>
            <w:webHidden/>
          </w:rPr>
          <w:fldChar w:fldCharType="end"/>
        </w:r>
      </w:hyperlink>
    </w:p>
    <w:p w14:paraId="27F45BC8" w14:textId="07E722B1"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79" w:history="1">
        <w:r w:rsidRPr="00C95867">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Profiles and conformance units</w:t>
        </w:r>
        <w:r>
          <w:rPr>
            <w:webHidden/>
          </w:rPr>
          <w:tab/>
        </w:r>
        <w:r>
          <w:rPr>
            <w:webHidden/>
          </w:rPr>
          <w:fldChar w:fldCharType="begin"/>
        </w:r>
        <w:r>
          <w:rPr>
            <w:webHidden/>
          </w:rPr>
          <w:instrText xml:space="preserve"> PAGEREF _Toc236987579 \h </w:instrText>
        </w:r>
        <w:r>
          <w:rPr>
            <w:webHidden/>
          </w:rPr>
        </w:r>
        <w:r>
          <w:rPr>
            <w:webHidden/>
          </w:rPr>
          <w:fldChar w:fldCharType="separate"/>
        </w:r>
        <w:r>
          <w:rPr>
            <w:webHidden/>
          </w:rPr>
          <w:t>54</w:t>
        </w:r>
        <w:r>
          <w:rPr>
            <w:webHidden/>
          </w:rPr>
          <w:fldChar w:fldCharType="end"/>
        </w:r>
      </w:hyperlink>
    </w:p>
    <w:p w14:paraId="6471BF40" w14:textId="02D59B10"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80" w:history="1">
        <w:r w:rsidRPr="00C95867">
          <w:rPr>
            <w:rStyle w:val="Hyperlink"/>
          </w:rPr>
          <w:t>13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Namespaces</w:t>
        </w:r>
        <w:r>
          <w:rPr>
            <w:webHidden/>
          </w:rPr>
          <w:tab/>
        </w:r>
        <w:r>
          <w:rPr>
            <w:webHidden/>
          </w:rPr>
          <w:fldChar w:fldCharType="begin"/>
        </w:r>
        <w:r>
          <w:rPr>
            <w:webHidden/>
          </w:rPr>
          <w:instrText xml:space="preserve"> PAGEREF _Toc236987580 \h </w:instrText>
        </w:r>
        <w:r>
          <w:rPr>
            <w:webHidden/>
          </w:rPr>
        </w:r>
        <w:r>
          <w:rPr>
            <w:webHidden/>
          </w:rPr>
          <w:fldChar w:fldCharType="separate"/>
        </w:r>
        <w:r>
          <w:rPr>
            <w:webHidden/>
          </w:rPr>
          <w:t>55</w:t>
        </w:r>
        <w:r>
          <w:rPr>
            <w:webHidden/>
          </w:rPr>
          <w:fldChar w:fldCharType="end"/>
        </w:r>
      </w:hyperlink>
    </w:p>
    <w:p w14:paraId="7AC2F1E8" w14:textId="3E251F6E"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81" w:history="1">
        <w:r w:rsidRPr="00C95867">
          <w:rPr>
            <w:rStyle w:val="Hyperlink"/>
          </w:rPr>
          <w:t>13.1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Namespace metadata</w:t>
        </w:r>
        <w:r>
          <w:rPr>
            <w:webHidden/>
          </w:rPr>
          <w:tab/>
        </w:r>
        <w:r>
          <w:rPr>
            <w:webHidden/>
          </w:rPr>
          <w:fldChar w:fldCharType="begin"/>
        </w:r>
        <w:r>
          <w:rPr>
            <w:webHidden/>
          </w:rPr>
          <w:instrText xml:space="preserve"> PAGEREF _Toc236987581 \h </w:instrText>
        </w:r>
        <w:r>
          <w:rPr>
            <w:webHidden/>
          </w:rPr>
        </w:r>
        <w:r>
          <w:rPr>
            <w:webHidden/>
          </w:rPr>
          <w:fldChar w:fldCharType="separate"/>
        </w:r>
        <w:r>
          <w:rPr>
            <w:webHidden/>
          </w:rPr>
          <w:t>55</w:t>
        </w:r>
        <w:r>
          <w:rPr>
            <w:webHidden/>
          </w:rPr>
          <w:fldChar w:fldCharType="end"/>
        </w:r>
      </w:hyperlink>
    </w:p>
    <w:p w14:paraId="23C7548F" w14:textId="23238607"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82" w:history="1">
        <w:r w:rsidRPr="00C95867">
          <w:rPr>
            <w:rStyle w:val="Hyperlink"/>
          </w:rPr>
          <w:t>13.2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Handling of OPC UA namespaces</w:t>
        </w:r>
        <w:r>
          <w:rPr>
            <w:webHidden/>
          </w:rPr>
          <w:tab/>
        </w:r>
        <w:r>
          <w:rPr>
            <w:webHidden/>
          </w:rPr>
          <w:fldChar w:fldCharType="begin"/>
        </w:r>
        <w:r>
          <w:rPr>
            <w:webHidden/>
          </w:rPr>
          <w:instrText xml:space="preserve"> PAGEREF _Toc236987582 \h </w:instrText>
        </w:r>
        <w:r>
          <w:rPr>
            <w:webHidden/>
          </w:rPr>
        </w:r>
        <w:r>
          <w:rPr>
            <w:webHidden/>
          </w:rPr>
          <w:fldChar w:fldCharType="separate"/>
        </w:r>
        <w:r>
          <w:rPr>
            <w:webHidden/>
          </w:rPr>
          <w:t>55</w:t>
        </w:r>
        <w:r>
          <w:rPr>
            <w:webHidden/>
          </w:rPr>
          <w:fldChar w:fldCharType="end"/>
        </w:r>
      </w:hyperlink>
    </w:p>
    <w:p w14:paraId="3103AE6B" w14:textId="4594F985"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83" w:history="1">
        <w:r w:rsidRPr="00C95867">
          <w:rPr>
            <w:rStyle w:val="Hyperlink"/>
          </w:rPr>
          <w:t>Annex A (normative)   Data Channels namespace and mappings</w:t>
        </w:r>
        <w:r>
          <w:rPr>
            <w:webHidden/>
          </w:rPr>
          <w:tab/>
        </w:r>
        <w:r>
          <w:rPr>
            <w:webHidden/>
          </w:rPr>
          <w:fldChar w:fldCharType="begin"/>
        </w:r>
        <w:r>
          <w:rPr>
            <w:webHidden/>
          </w:rPr>
          <w:instrText xml:space="preserve"> PAGEREF _Toc236987583 \h </w:instrText>
        </w:r>
        <w:r>
          <w:rPr>
            <w:webHidden/>
          </w:rPr>
        </w:r>
        <w:r>
          <w:rPr>
            <w:webHidden/>
          </w:rPr>
          <w:fldChar w:fldCharType="separate"/>
        </w:r>
        <w:r>
          <w:rPr>
            <w:webHidden/>
          </w:rPr>
          <w:t>56</w:t>
        </w:r>
        <w:r>
          <w:rPr>
            <w:webHidden/>
          </w:rPr>
          <w:fldChar w:fldCharType="end"/>
        </w:r>
      </w:hyperlink>
    </w:p>
    <w:p w14:paraId="754708BF" w14:textId="3AB11F99"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84" w:history="1">
        <w:r w:rsidRPr="00C95867">
          <w:rPr>
            <w:rStyle w:val="Hyperlink"/>
          </w:rPr>
          <w:t>A.1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NodeSet and supplementary files for Data Channels Information Model</w:t>
        </w:r>
        <w:r>
          <w:rPr>
            <w:webHidden/>
          </w:rPr>
          <w:tab/>
        </w:r>
        <w:r>
          <w:rPr>
            <w:webHidden/>
          </w:rPr>
          <w:fldChar w:fldCharType="begin"/>
        </w:r>
        <w:r>
          <w:rPr>
            <w:webHidden/>
          </w:rPr>
          <w:instrText xml:space="preserve"> PAGEREF _Toc236987584 \h </w:instrText>
        </w:r>
        <w:r>
          <w:rPr>
            <w:webHidden/>
          </w:rPr>
        </w:r>
        <w:r>
          <w:rPr>
            <w:webHidden/>
          </w:rPr>
          <w:fldChar w:fldCharType="separate"/>
        </w:r>
        <w:r>
          <w:rPr>
            <w:webHidden/>
          </w:rPr>
          <w:t>56</w:t>
        </w:r>
        <w:r>
          <w:rPr>
            <w:webHidden/>
          </w:rPr>
          <w:fldChar w:fldCharType="end"/>
        </w:r>
      </w:hyperlink>
    </w:p>
    <w:p w14:paraId="41278B56" w14:textId="3EFCB588"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85" w:history="1">
        <w:r w:rsidRPr="00C95867">
          <w:rPr>
            <w:rStyle w:val="Hyperlink"/>
          </w:rPr>
          <w:t>A.2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Capability identifier</w:t>
        </w:r>
        <w:r>
          <w:rPr>
            <w:webHidden/>
          </w:rPr>
          <w:tab/>
        </w:r>
        <w:r>
          <w:rPr>
            <w:webHidden/>
          </w:rPr>
          <w:fldChar w:fldCharType="begin"/>
        </w:r>
        <w:r>
          <w:rPr>
            <w:webHidden/>
          </w:rPr>
          <w:instrText xml:space="preserve"> PAGEREF _Toc236987585 \h </w:instrText>
        </w:r>
        <w:r>
          <w:rPr>
            <w:webHidden/>
          </w:rPr>
        </w:r>
        <w:r>
          <w:rPr>
            <w:webHidden/>
          </w:rPr>
          <w:fldChar w:fldCharType="separate"/>
        </w:r>
        <w:r>
          <w:rPr>
            <w:webHidden/>
          </w:rPr>
          <w:t>57</w:t>
        </w:r>
        <w:r>
          <w:rPr>
            <w:webHidden/>
          </w:rPr>
          <w:fldChar w:fldCharType="end"/>
        </w:r>
      </w:hyperlink>
    </w:p>
    <w:p w14:paraId="25193723" w14:textId="72D6B282"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86" w:history="1">
        <w:r w:rsidRPr="00C95867">
          <w:rPr>
            <w:rStyle w:val="Hyperlink"/>
          </w:rPr>
          <w:t>A.3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Node reference</w:t>
        </w:r>
        <w:r>
          <w:rPr>
            <w:webHidden/>
          </w:rPr>
          <w:tab/>
        </w:r>
        <w:r>
          <w:rPr>
            <w:webHidden/>
          </w:rPr>
          <w:fldChar w:fldCharType="begin"/>
        </w:r>
        <w:r>
          <w:rPr>
            <w:webHidden/>
          </w:rPr>
          <w:instrText xml:space="preserve"> PAGEREF _Toc236987586 \h </w:instrText>
        </w:r>
        <w:r>
          <w:rPr>
            <w:webHidden/>
          </w:rPr>
        </w:r>
        <w:r>
          <w:rPr>
            <w:webHidden/>
          </w:rPr>
          <w:fldChar w:fldCharType="separate"/>
        </w:r>
        <w:r>
          <w:rPr>
            <w:webHidden/>
          </w:rPr>
          <w:t>57</w:t>
        </w:r>
        <w:r>
          <w:rPr>
            <w:webHidden/>
          </w:rPr>
          <w:fldChar w:fldCharType="end"/>
        </w:r>
      </w:hyperlink>
    </w:p>
    <w:p w14:paraId="53650BD6" w14:textId="414D4889"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587" w:history="1">
        <w:r w:rsidRPr="00C95867">
          <w:rPr>
            <w:rStyle w:val="Hyperlink"/>
          </w:rPr>
          <w:t>Annex B (normative)  Annotated byte layouts</w:t>
        </w:r>
        <w:r>
          <w:rPr>
            <w:webHidden/>
          </w:rPr>
          <w:tab/>
        </w:r>
        <w:r>
          <w:rPr>
            <w:webHidden/>
          </w:rPr>
          <w:fldChar w:fldCharType="begin"/>
        </w:r>
        <w:r>
          <w:rPr>
            <w:webHidden/>
          </w:rPr>
          <w:instrText xml:space="preserve"> PAGEREF _Toc236987587 \h </w:instrText>
        </w:r>
        <w:r>
          <w:rPr>
            <w:webHidden/>
          </w:rPr>
        </w:r>
        <w:r>
          <w:rPr>
            <w:webHidden/>
          </w:rPr>
          <w:fldChar w:fldCharType="separate"/>
        </w:r>
        <w:r>
          <w:rPr>
            <w:webHidden/>
          </w:rPr>
          <w:t>63</w:t>
        </w:r>
        <w:r>
          <w:rPr>
            <w:webHidden/>
          </w:rPr>
          <w:fldChar w:fldCharType="end"/>
        </w:r>
      </w:hyperlink>
    </w:p>
    <w:p w14:paraId="6683ED94" w14:textId="786B813A"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88" w:history="1">
        <w:r w:rsidRPr="00C95867">
          <w:rPr>
            <w:rStyle w:val="Hyperlink"/>
          </w:rPr>
          <w:t>B.1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Inline data, first frame</w:t>
        </w:r>
        <w:r>
          <w:rPr>
            <w:webHidden/>
          </w:rPr>
          <w:tab/>
        </w:r>
        <w:r>
          <w:rPr>
            <w:webHidden/>
          </w:rPr>
          <w:fldChar w:fldCharType="begin"/>
        </w:r>
        <w:r>
          <w:rPr>
            <w:webHidden/>
          </w:rPr>
          <w:instrText xml:space="preserve"> PAGEREF _Toc236987588 \h </w:instrText>
        </w:r>
        <w:r>
          <w:rPr>
            <w:webHidden/>
          </w:rPr>
        </w:r>
        <w:r>
          <w:rPr>
            <w:webHidden/>
          </w:rPr>
          <w:fldChar w:fldCharType="separate"/>
        </w:r>
        <w:r>
          <w:rPr>
            <w:webHidden/>
          </w:rPr>
          <w:t>63</w:t>
        </w:r>
        <w:r>
          <w:rPr>
            <w:webHidden/>
          </w:rPr>
          <w:fldChar w:fldCharType="end"/>
        </w:r>
      </w:hyperlink>
    </w:p>
    <w:p w14:paraId="6E3E22A0" w14:textId="51B35E52"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89" w:history="1">
        <w:r w:rsidRPr="00C95867">
          <w:rPr>
            <w:rStyle w:val="Hyperlink"/>
          </w:rPr>
          <w:t>B.2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Inline data, final frame</w:t>
        </w:r>
        <w:r>
          <w:rPr>
            <w:webHidden/>
          </w:rPr>
          <w:tab/>
        </w:r>
        <w:r>
          <w:rPr>
            <w:webHidden/>
          </w:rPr>
          <w:fldChar w:fldCharType="begin"/>
        </w:r>
        <w:r>
          <w:rPr>
            <w:webHidden/>
          </w:rPr>
          <w:instrText xml:space="preserve"> PAGEREF _Toc236987589 \h </w:instrText>
        </w:r>
        <w:r>
          <w:rPr>
            <w:webHidden/>
          </w:rPr>
        </w:r>
        <w:r>
          <w:rPr>
            <w:webHidden/>
          </w:rPr>
          <w:fldChar w:fldCharType="separate"/>
        </w:r>
        <w:r>
          <w:rPr>
            <w:webHidden/>
          </w:rPr>
          <w:t>63</w:t>
        </w:r>
        <w:r>
          <w:rPr>
            <w:webHidden/>
          </w:rPr>
          <w:fldChar w:fldCharType="end"/>
        </w:r>
      </w:hyperlink>
    </w:p>
    <w:p w14:paraId="60C3487D" w14:textId="62549B6D"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90" w:history="1">
        <w:r w:rsidRPr="00C95867">
          <w:rPr>
            <w:rStyle w:val="Hyperlink"/>
          </w:rPr>
          <w:t>B.3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Inline data, droppable</w:t>
        </w:r>
        <w:r>
          <w:rPr>
            <w:webHidden/>
          </w:rPr>
          <w:tab/>
        </w:r>
        <w:r>
          <w:rPr>
            <w:webHidden/>
          </w:rPr>
          <w:fldChar w:fldCharType="begin"/>
        </w:r>
        <w:r>
          <w:rPr>
            <w:webHidden/>
          </w:rPr>
          <w:instrText xml:space="preserve"> PAGEREF _Toc236987590 \h </w:instrText>
        </w:r>
        <w:r>
          <w:rPr>
            <w:webHidden/>
          </w:rPr>
        </w:r>
        <w:r>
          <w:rPr>
            <w:webHidden/>
          </w:rPr>
          <w:fldChar w:fldCharType="separate"/>
        </w:r>
        <w:r>
          <w:rPr>
            <w:webHidden/>
          </w:rPr>
          <w:t>64</w:t>
        </w:r>
        <w:r>
          <w:rPr>
            <w:webHidden/>
          </w:rPr>
          <w:fldChar w:fldCharType="end"/>
        </w:r>
      </w:hyperlink>
    </w:p>
    <w:p w14:paraId="3EC0C0B2" w14:textId="1C9F1D0E"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91" w:history="1">
        <w:r w:rsidRPr="00C95867">
          <w:rPr>
            <w:rStyle w:val="Hyperlink"/>
          </w:rPr>
          <w:t>B.4</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Inline credit, per channel</w:t>
        </w:r>
        <w:r>
          <w:rPr>
            <w:webHidden/>
          </w:rPr>
          <w:tab/>
        </w:r>
        <w:r>
          <w:rPr>
            <w:webHidden/>
          </w:rPr>
          <w:fldChar w:fldCharType="begin"/>
        </w:r>
        <w:r>
          <w:rPr>
            <w:webHidden/>
          </w:rPr>
          <w:instrText xml:space="preserve"> PAGEREF _Toc236987591 \h </w:instrText>
        </w:r>
        <w:r>
          <w:rPr>
            <w:webHidden/>
          </w:rPr>
        </w:r>
        <w:r>
          <w:rPr>
            <w:webHidden/>
          </w:rPr>
          <w:fldChar w:fldCharType="separate"/>
        </w:r>
        <w:r>
          <w:rPr>
            <w:webHidden/>
          </w:rPr>
          <w:t>65</w:t>
        </w:r>
        <w:r>
          <w:rPr>
            <w:webHidden/>
          </w:rPr>
          <w:fldChar w:fldCharType="end"/>
        </w:r>
      </w:hyperlink>
    </w:p>
    <w:p w14:paraId="03AD4BFA" w14:textId="39EFBB25"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92" w:history="1">
        <w:r w:rsidRPr="00C95867">
          <w:rPr>
            <w:rStyle w:val="Hyperlink"/>
          </w:rPr>
          <w:t>B.5</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Inline credit, per connection</w:t>
        </w:r>
        <w:r>
          <w:rPr>
            <w:webHidden/>
          </w:rPr>
          <w:tab/>
        </w:r>
        <w:r>
          <w:rPr>
            <w:webHidden/>
          </w:rPr>
          <w:fldChar w:fldCharType="begin"/>
        </w:r>
        <w:r>
          <w:rPr>
            <w:webHidden/>
          </w:rPr>
          <w:instrText xml:space="preserve"> PAGEREF _Toc236987592 \h </w:instrText>
        </w:r>
        <w:r>
          <w:rPr>
            <w:webHidden/>
          </w:rPr>
        </w:r>
        <w:r>
          <w:rPr>
            <w:webHidden/>
          </w:rPr>
          <w:fldChar w:fldCharType="separate"/>
        </w:r>
        <w:r>
          <w:rPr>
            <w:webHidden/>
          </w:rPr>
          <w:t>65</w:t>
        </w:r>
        <w:r>
          <w:rPr>
            <w:webHidden/>
          </w:rPr>
          <w:fldChar w:fldCharType="end"/>
        </w:r>
      </w:hyperlink>
    </w:p>
    <w:p w14:paraId="2A486B19" w14:textId="28979C27"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93" w:history="1">
        <w:r w:rsidRPr="00C95867">
          <w:rPr>
            <w:rStyle w:val="Hyperlink"/>
          </w:rPr>
          <w:t>B.6</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Inline gap</w:t>
        </w:r>
        <w:r>
          <w:rPr>
            <w:webHidden/>
          </w:rPr>
          <w:tab/>
        </w:r>
        <w:r>
          <w:rPr>
            <w:webHidden/>
          </w:rPr>
          <w:fldChar w:fldCharType="begin"/>
        </w:r>
        <w:r>
          <w:rPr>
            <w:webHidden/>
          </w:rPr>
          <w:instrText xml:space="preserve"> PAGEREF _Toc236987593 \h </w:instrText>
        </w:r>
        <w:r>
          <w:rPr>
            <w:webHidden/>
          </w:rPr>
        </w:r>
        <w:r>
          <w:rPr>
            <w:webHidden/>
          </w:rPr>
          <w:fldChar w:fldCharType="separate"/>
        </w:r>
        <w:r>
          <w:rPr>
            <w:webHidden/>
          </w:rPr>
          <w:t>66</w:t>
        </w:r>
        <w:r>
          <w:rPr>
            <w:webHidden/>
          </w:rPr>
          <w:fldChar w:fldCharType="end"/>
        </w:r>
      </w:hyperlink>
    </w:p>
    <w:p w14:paraId="3741572E" w14:textId="65AD8499"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94" w:history="1">
        <w:r w:rsidRPr="00C95867">
          <w:rPr>
            <w:rStyle w:val="Hyperlink"/>
          </w:rPr>
          <w:t>B.7</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Inline reset</w:t>
        </w:r>
        <w:r>
          <w:rPr>
            <w:webHidden/>
          </w:rPr>
          <w:tab/>
        </w:r>
        <w:r>
          <w:rPr>
            <w:webHidden/>
          </w:rPr>
          <w:fldChar w:fldCharType="begin"/>
        </w:r>
        <w:r>
          <w:rPr>
            <w:webHidden/>
          </w:rPr>
          <w:instrText xml:space="preserve"> PAGEREF _Toc236987594 \h </w:instrText>
        </w:r>
        <w:r>
          <w:rPr>
            <w:webHidden/>
          </w:rPr>
        </w:r>
        <w:r>
          <w:rPr>
            <w:webHidden/>
          </w:rPr>
          <w:fldChar w:fldCharType="separate"/>
        </w:r>
        <w:r>
          <w:rPr>
            <w:webHidden/>
          </w:rPr>
          <w:t>66</w:t>
        </w:r>
        <w:r>
          <w:rPr>
            <w:webHidden/>
          </w:rPr>
          <w:fldChar w:fldCharType="end"/>
        </w:r>
      </w:hyperlink>
    </w:p>
    <w:p w14:paraId="60BA42EC" w14:textId="36929F27"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95" w:history="1">
        <w:r w:rsidRPr="00C95867">
          <w:rPr>
            <w:rStyle w:val="Hyperlink"/>
          </w:rPr>
          <w:t>B.8</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Inline end</w:t>
        </w:r>
        <w:r>
          <w:rPr>
            <w:webHidden/>
          </w:rPr>
          <w:tab/>
        </w:r>
        <w:r>
          <w:rPr>
            <w:webHidden/>
          </w:rPr>
          <w:fldChar w:fldCharType="begin"/>
        </w:r>
        <w:r>
          <w:rPr>
            <w:webHidden/>
          </w:rPr>
          <w:instrText xml:space="preserve"> PAGEREF _Toc236987595 \h </w:instrText>
        </w:r>
        <w:r>
          <w:rPr>
            <w:webHidden/>
          </w:rPr>
        </w:r>
        <w:r>
          <w:rPr>
            <w:webHidden/>
          </w:rPr>
          <w:fldChar w:fldCharType="separate"/>
        </w:r>
        <w:r>
          <w:rPr>
            <w:webHidden/>
          </w:rPr>
          <w:t>67</w:t>
        </w:r>
        <w:r>
          <w:rPr>
            <w:webHidden/>
          </w:rPr>
          <w:fldChar w:fldCharType="end"/>
        </w:r>
      </w:hyperlink>
    </w:p>
    <w:p w14:paraId="64A62EF3" w14:textId="6DD76126"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96" w:history="1">
        <w:r w:rsidRPr="00C95867">
          <w:rPr>
            <w:rStyle w:val="Hyperlink"/>
          </w:rPr>
          <w:t>B.9</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Inline ping</w:t>
        </w:r>
        <w:r>
          <w:rPr>
            <w:webHidden/>
          </w:rPr>
          <w:tab/>
        </w:r>
        <w:r>
          <w:rPr>
            <w:webHidden/>
          </w:rPr>
          <w:fldChar w:fldCharType="begin"/>
        </w:r>
        <w:r>
          <w:rPr>
            <w:webHidden/>
          </w:rPr>
          <w:instrText xml:space="preserve"> PAGEREF _Toc236987596 \h </w:instrText>
        </w:r>
        <w:r>
          <w:rPr>
            <w:webHidden/>
          </w:rPr>
        </w:r>
        <w:r>
          <w:rPr>
            <w:webHidden/>
          </w:rPr>
          <w:fldChar w:fldCharType="separate"/>
        </w:r>
        <w:r>
          <w:rPr>
            <w:webHidden/>
          </w:rPr>
          <w:t>67</w:t>
        </w:r>
        <w:r>
          <w:rPr>
            <w:webHidden/>
          </w:rPr>
          <w:fldChar w:fldCharType="end"/>
        </w:r>
      </w:hyperlink>
    </w:p>
    <w:p w14:paraId="56640A99" w14:textId="57214FB7"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97" w:history="1">
        <w:r w:rsidRPr="00C95867">
          <w:rPr>
            <w:rStyle w:val="Hyperlink"/>
          </w:rPr>
          <w:t>B.10</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Inline pong</w:t>
        </w:r>
        <w:r>
          <w:rPr>
            <w:webHidden/>
          </w:rPr>
          <w:tab/>
        </w:r>
        <w:r>
          <w:rPr>
            <w:webHidden/>
          </w:rPr>
          <w:fldChar w:fldCharType="begin"/>
        </w:r>
        <w:r>
          <w:rPr>
            <w:webHidden/>
          </w:rPr>
          <w:instrText xml:space="preserve"> PAGEREF _Toc236987597 \h </w:instrText>
        </w:r>
        <w:r>
          <w:rPr>
            <w:webHidden/>
          </w:rPr>
        </w:r>
        <w:r>
          <w:rPr>
            <w:webHidden/>
          </w:rPr>
          <w:fldChar w:fldCharType="separate"/>
        </w:r>
        <w:r>
          <w:rPr>
            <w:webHidden/>
          </w:rPr>
          <w:t>68</w:t>
        </w:r>
        <w:r>
          <w:rPr>
            <w:webHidden/>
          </w:rPr>
          <w:fldChar w:fldCharType="end"/>
        </w:r>
      </w:hyperlink>
    </w:p>
    <w:p w14:paraId="56F7861E" w14:textId="68026925"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98" w:history="1">
        <w:r w:rsidRPr="00C95867">
          <w:rPr>
            <w:rStyle w:val="Hyperlink"/>
          </w:rPr>
          <w:t>B.11</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Inline data, signed</w:t>
        </w:r>
        <w:r>
          <w:rPr>
            <w:webHidden/>
          </w:rPr>
          <w:tab/>
        </w:r>
        <w:r>
          <w:rPr>
            <w:webHidden/>
          </w:rPr>
          <w:fldChar w:fldCharType="begin"/>
        </w:r>
        <w:r>
          <w:rPr>
            <w:webHidden/>
          </w:rPr>
          <w:instrText xml:space="preserve"> PAGEREF _Toc236987598 \h </w:instrText>
        </w:r>
        <w:r>
          <w:rPr>
            <w:webHidden/>
          </w:rPr>
        </w:r>
        <w:r>
          <w:rPr>
            <w:webHidden/>
          </w:rPr>
          <w:fldChar w:fldCharType="separate"/>
        </w:r>
        <w:r>
          <w:rPr>
            <w:webHidden/>
          </w:rPr>
          <w:t>69</w:t>
        </w:r>
        <w:r>
          <w:rPr>
            <w:webHidden/>
          </w:rPr>
          <w:fldChar w:fldCharType="end"/>
        </w:r>
      </w:hyperlink>
    </w:p>
    <w:p w14:paraId="70E1145F" w14:textId="761667D7"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599" w:history="1">
        <w:r w:rsidRPr="00C95867">
          <w:rPr>
            <w:rStyle w:val="Hyperlink"/>
          </w:rPr>
          <w:t>B.12</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QUIC data stream</w:t>
        </w:r>
        <w:r>
          <w:rPr>
            <w:webHidden/>
          </w:rPr>
          <w:tab/>
        </w:r>
        <w:r>
          <w:rPr>
            <w:webHidden/>
          </w:rPr>
          <w:fldChar w:fldCharType="begin"/>
        </w:r>
        <w:r>
          <w:rPr>
            <w:webHidden/>
          </w:rPr>
          <w:instrText xml:space="preserve"> PAGEREF _Toc236987599 \h </w:instrText>
        </w:r>
        <w:r>
          <w:rPr>
            <w:webHidden/>
          </w:rPr>
        </w:r>
        <w:r>
          <w:rPr>
            <w:webHidden/>
          </w:rPr>
          <w:fldChar w:fldCharType="separate"/>
        </w:r>
        <w:r>
          <w:rPr>
            <w:webHidden/>
          </w:rPr>
          <w:t>69</w:t>
        </w:r>
        <w:r>
          <w:rPr>
            <w:webHidden/>
          </w:rPr>
          <w:fldChar w:fldCharType="end"/>
        </w:r>
      </w:hyperlink>
    </w:p>
    <w:p w14:paraId="05D77ACC" w14:textId="49E5718D" w:rsidR="00AD6740" w:rsidRDefault="00AD6740">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87600" w:history="1">
        <w:r w:rsidRPr="00C95867">
          <w:rPr>
            <w:rStyle w:val="Hyperlink"/>
          </w:rPr>
          <w:t>B.13</w:t>
        </w:r>
        <w:r>
          <w:rPr>
            <w:rFonts w:asciiTheme="minorHAnsi" w:eastAsiaTheme="minorEastAsia" w:hAnsiTheme="minorHAnsi" w:cstheme="minorBidi"/>
            <w:spacing w:val="0"/>
            <w:kern w:val="2"/>
            <w:sz w:val="24"/>
            <w:szCs w:val="24"/>
            <w:lang w:val="en-US" w:eastAsia="en-US"/>
            <w14:ligatures w14:val="standardContextual"/>
          </w:rPr>
          <w:tab/>
        </w:r>
        <w:r w:rsidRPr="00C95867">
          <w:rPr>
            <w:rStyle w:val="Hyperlink"/>
          </w:rPr>
          <w:t>QUIC unreliable datagram</w:t>
        </w:r>
        <w:r>
          <w:rPr>
            <w:webHidden/>
          </w:rPr>
          <w:tab/>
        </w:r>
        <w:r>
          <w:rPr>
            <w:webHidden/>
          </w:rPr>
          <w:fldChar w:fldCharType="begin"/>
        </w:r>
        <w:r>
          <w:rPr>
            <w:webHidden/>
          </w:rPr>
          <w:instrText xml:space="preserve"> PAGEREF _Toc236987600 \h </w:instrText>
        </w:r>
        <w:r>
          <w:rPr>
            <w:webHidden/>
          </w:rPr>
        </w:r>
        <w:r>
          <w:rPr>
            <w:webHidden/>
          </w:rPr>
          <w:fldChar w:fldCharType="separate"/>
        </w:r>
        <w:r>
          <w:rPr>
            <w:webHidden/>
          </w:rPr>
          <w:t>70</w:t>
        </w:r>
        <w:r>
          <w:rPr>
            <w:webHidden/>
          </w:rPr>
          <w:fldChar w:fldCharType="end"/>
        </w:r>
      </w:hyperlink>
    </w:p>
    <w:p w14:paraId="368EA85F" w14:textId="3B6FB1A6"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601" w:history="1">
        <w:r w:rsidRPr="00C95867">
          <w:rPr>
            <w:rStyle w:val="Hyperlink"/>
          </w:rPr>
          <w:t>Annex C (informative)  A worked media session</w:t>
        </w:r>
        <w:r>
          <w:rPr>
            <w:webHidden/>
          </w:rPr>
          <w:tab/>
        </w:r>
        <w:r>
          <w:rPr>
            <w:webHidden/>
          </w:rPr>
          <w:fldChar w:fldCharType="begin"/>
        </w:r>
        <w:r>
          <w:rPr>
            <w:webHidden/>
          </w:rPr>
          <w:instrText xml:space="preserve"> PAGEREF _Toc236987601 \h </w:instrText>
        </w:r>
        <w:r>
          <w:rPr>
            <w:webHidden/>
          </w:rPr>
        </w:r>
        <w:r>
          <w:rPr>
            <w:webHidden/>
          </w:rPr>
          <w:fldChar w:fldCharType="separate"/>
        </w:r>
        <w:r>
          <w:rPr>
            <w:webHidden/>
          </w:rPr>
          <w:t>71</w:t>
        </w:r>
        <w:r>
          <w:rPr>
            <w:webHidden/>
          </w:rPr>
          <w:fldChar w:fldCharType="end"/>
        </w:r>
      </w:hyperlink>
    </w:p>
    <w:p w14:paraId="19DE0A33" w14:textId="3DD9809D"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602" w:history="1">
        <w:r w:rsidRPr="00C95867">
          <w:rPr>
            <w:rStyle w:val="Hyperlink"/>
          </w:rPr>
          <w:t>Annex D (informative)  Comparison with WebRTC</w:t>
        </w:r>
        <w:r>
          <w:rPr>
            <w:webHidden/>
          </w:rPr>
          <w:tab/>
        </w:r>
        <w:r>
          <w:rPr>
            <w:webHidden/>
          </w:rPr>
          <w:fldChar w:fldCharType="begin"/>
        </w:r>
        <w:r>
          <w:rPr>
            <w:webHidden/>
          </w:rPr>
          <w:instrText xml:space="preserve"> PAGEREF _Toc236987602 \h </w:instrText>
        </w:r>
        <w:r>
          <w:rPr>
            <w:webHidden/>
          </w:rPr>
        </w:r>
        <w:r>
          <w:rPr>
            <w:webHidden/>
          </w:rPr>
          <w:fldChar w:fldCharType="separate"/>
        </w:r>
        <w:r>
          <w:rPr>
            <w:webHidden/>
          </w:rPr>
          <w:t>73</w:t>
        </w:r>
        <w:r>
          <w:rPr>
            <w:webHidden/>
          </w:rPr>
          <w:fldChar w:fldCharType="end"/>
        </w:r>
      </w:hyperlink>
    </w:p>
    <w:p w14:paraId="7639F727" w14:textId="7E781F3D"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603" w:history="1">
        <w:r w:rsidRPr="00C95867">
          <w:rPr>
            <w:rStyle w:val="Hyperlink"/>
          </w:rPr>
          <w:t>Annex E (informative)  When to use which mechanism</w:t>
        </w:r>
        <w:r>
          <w:rPr>
            <w:webHidden/>
          </w:rPr>
          <w:tab/>
        </w:r>
        <w:r>
          <w:rPr>
            <w:webHidden/>
          </w:rPr>
          <w:fldChar w:fldCharType="begin"/>
        </w:r>
        <w:r>
          <w:rPr>
            <w:webHidden/>
          </w:rPr>
          <w:instrText xml:space="preserve"> PAGEREF _Toc236987603 \h </w:instrText>
        </w:r>
        <w:r>
          <w:rPr>
            <w:webHidden/>
          </w:rPr>
        </w:r>
        <w:r>
          <w:rPr>
            <w:webHidden/>
          </w:rPr>
          <w:fldChar w:fldCharType="separate"/>
        </w:r>
        <w:r>
          <w:rPr>
            <w:webHidden/>
          </w:rPr>
          <w:t>74</w:t>
        </w:r>
        <w:r>
          <w:rPr>
            <w:webHidden/>
          </w:rPr>
          <w:fldChar w:fldCharType="end"/>
        </w:r>
      </w:hyperlink>
    </w:p>
    <w:p w14:paraId="28CB8EF4" w14:textId="544753D9" w:rsidR="00AD6740" w:rsidRDefault="00AD6740">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87604" w:history="1">
        <w:r w:rsidRPr="00C95867">
          <w:rPr>
            <w:rStyle w:val="Hyperlink"/>
          </w:rPr>
          <w:t>Annex F (informative)  A worked reverse-connect session</w:t>
        </w:r>
        <w:r>
          <w:rPr>
            <w:webHidden/>
          </w:rPr>
          <w:tab/>
        </w:r>
        <w:r>
          <w:rPr>
            <w:webHidden/>
          </w:rPr>
          <w:fldChar w:fldCharType="begin"/>
        </w:r>
        <w:r>
          <w:rPr>
            <w:webHidden/>
          </w:rPr>
          <w:instrText xml:space="preserve"> PAGEREF _Toc236987604 \h </w:instrText>
        </w:r>
        <w:r>
          <w:rPr>
            <w:webHidden/>
          </w:rPr>
        </w:r>
        <w:r>
          <w:rPr>
            <w:webHidden/>
          </w:rPr>
          <w:fldChar w:fldCharType="separate"/>
        </w:r>
        <w:r>
          <w:rPr>
            <w:webHidden/>
          </w:rPr>
          <w:t>75</w:t>
        </w:r>
        <w:r>
          <w:rPr>
            <w:webHidden/>
          </w:rPr>
          <w:fldChar w:fldCharType="end"/>
        </w:r>
      </w:hyperlink>
    </w:p>
    <w:p w14:paraId="49F66916" w14:textId="2437DCD1" w:rsidR="00C2164E" w:rsidRDefault="00D8215D">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F17AED8" w14:textId="44DB3FCE" w:rsidR="00AD6740" w:rsidRDefault="00D8215D">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"FIGURE-title" \c \h </w:instrText>
      </w:r>
      <w:r>
        <w:fldChar w:fldCharType="separate"/>
      </w:r>
      <w:hyperlink w:anchor="_Toc236987605" w:history="1">
        <w:r w:rsidR="00AD6740" w:rsidRPr="00A963B6">
          <w:rPr>
            <w:rStyle w:val="Hyperlink"/>
          </w:rPr>
          <w:t>Figure 1 – The scope of OPC UA within an enterprise</w:t>
        </w:r>
        <w:r w:rsidR="00AD6740">
          <w:tab/>
        </w:r>
        <w:r w:rsidR="00AD6740">
          <w:fldChar w:fldCharType="begin"/>
        </w:r>
        <w:r w:rsidR="00AD6740">
          <w:instrText xml:space="preserve"> PAGEREF _Toc236987605 \h </w:instrText>
        </w:r>
        <w:r w:rsidR="00AD6740">
          <w:fldChar w:fldCharType="separate"/>
        </w:r>
        <w:r w:rsidR="00AD6740">
          <w:t>20</w:t>
        </w:r>
        <w:r w:rsidR="00AD6740">
          <w:fldChar w:fldCharType="end"/>
        </w:r>
      </w:hyperlink>
    </w:p>
    <w:p w14:paraId="3A9B513C" w14:textId="68B7AE38"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06" w:history="1">
        <w:r w:rsidRPr="00A963B6">
          <w:rPr>
            <w:rStyle w:val="Hyperlink"/>
          </w:rPr>
          <w:t>Figure 2 – A basic Object in an OPC UA Address Space</w:t>
        </w:r>
        <w:r>
          <w:tab/>
        </w:r>
        <w:r>
          <w:fldChar w:fldCharType="begin"/>
        </w:r>
        <w:r>
          <w:instrText xml:space="preserve"> PAGEREF _Toc236987606 \h </w:instrText>
        </w:r>
        <w:r>
          <w:fldChar w:fldCharType="separate"/>
        </w:r>
        <w:r>
          <w:t>21</w:t>
        </w:r>
        <w:r>
          <w:fldChar w:fldCharType="end"/>
        </w:r>
      </w:hyperlink>
    </w:p>
    <w:p w14:paraId="7388508C" w14:textId="44613F0C"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07" w:history="1">
        <w:r w:rsidRPr="00A963B6">
          <w:rPr>
            <w:rStyle w:val="Hyperlink"/>
          </w:rPr>
          <w:t>Figure 3 – The relationship between Type Definitions and Instances</w:t>
        </w:r>
        <w:r>
          <w:tab/>
        </w:r>
        <w:r>
          <w:fldChar w:fldCharType="begin"/>
        </w:r>
        <w:r>
          <w:instrText xml:space="preserve"> PAGEREF _Toc236987607 \h </w:instrText>
        </w:r>
        <w:r>
          <w:fldChar w:fldCharType="separate"/>
        </w:r>
        <w:r>
          <w:t>22</w:t>
        </w:r>
        <w:r>
          <w:fldChar w:fldCharType="end"/>
        </w:r>
      </w:hyperlink>
    </w:p>
    <w:p w14:paraId="4F86FE53" w14:textId="1B4F5F87"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08" w:history="1">
        <w:r w:rsidRPr="00A963B6">
          <w:rPr>
            <w:rStyle w:val="Hyperlink"/>
          </w:rPr>
          <w:t>Figure 4 – Examples of References between Objects</w:t>
        </w:r>
        <w:r>
          <w:tab/>
        </w:r>
        <w:r>
          <w:fldChar w:fldCharType="begin"/>
        </w:r>
        <w:r>
          <w:instrText xml:space="preserve"> PAGEREF _Toc236987608 \h </w:instrText>
        </w:r>
        <w:r>
          <w:fldChar w:fldCharType="separate"/>
        </w:r>
        <w:r>
          <w:t>23</w:t>
        </w:r>
        <w:r>
          <w:fldChar w:fldCharType="end"/>
        </w:r>
      </w:hyperlink>
    </w:p>
    <w:p w14:paraId="08D78C8C" w14:textId="44DFCCFD"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09" w:history="1">
        <w:r w:rsidRPr="00A963B6">
          <w:rPr>
            <w:rStyle w:val="Hyperlink"/>
          </w:rPr>
          <w:t>Figure 5 – The OPC UA Information Model notation</w:t>
        </w:r>
        <w:r>
          <w:tab/>
        </w:r>
        <w:r>
          <w:fldChar w:fldCharType="begin"/>
        </w:r>
        <w:r>
          <w:instrText xml:space="preserve"> PAGEREF _Toc236987609 \h </w:instrText>
        </w:r>
        <w:r>
          <w:fldChar w:fldCharType="separate"/>
        </w:r>
        <w:r>
          <w:t>23</w:t>
        </w:r>
        <w:r>
          <w:fldChar w:fldCharType="end"/>
        </w:r>
      </w:hyperlink>
    </w:p>
    <w:p w14:paraId="50379AE5" w14:textId="06CE5B34"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0" w:history="1">
        <w:r w:rsidRPr="00A963B6">
          <w:rPr>
            <w:rStyle w:val="Hyperlink"/>
          </w:rPr>
          <w:t>Figure 6 – Opening and using a data channel</w:t>
        </w:r>
        <w:r>
          <w:tab/>
        </w:r>
        <w:r>
          <w:fldChar w:fldCharType="begin"/>
        </w:r>
        <w:r>
          <w:instrText xml:space="preserve"> PAGEREF _Toc236987610 \h </w:instrText>
        </w:r>
        <w:r>
          <w:fldChar w:fldCharType="separate"/>
        </w:r>
        <w:r>
          <w:t>34</w:t>
        </w:r>
        <w:r>
          <w:fldChar w:fldCharType="end"/>
        </w:r>
      </w:hyperlink>
    </w:p>
    <w:p w14:paraId="003E1A56" w14:textId="1058B923"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1" w:history="1">
        <w:r w:rsidRPr="00A963B6">
          <w:rPr>
            <w:rStyle w:val="Hyperlink"/>
          </w:rPr>
          <w:t>Figure 7 – Graphical notation used by the AddressSpace figures</w:t>
        </w:r>
        <w:r>
          <w:tab/>
        </w:r>
        <w:r>
          <w:fldChar w:fldCharType="begin"/>
        </w:r>
        <w:r>
          <w:instrText xml:space="preserve"> PAGEREF _Toc236987611 \h </w:instrText>
        </w:r>
        <w:r>
          <w:fldChar w:fldCharType="separate"/>
        </w:r>
        <w:r>
          <w:t>35</w:t>
        </w:r>
        <w:r>
          <w:fldChar w:fldCharType="end"/>
        </w:r>
      </w:hyperlink>
    </w:p>
    <w:p w14:paraId="6985123B" w14:textId="78D18850"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2" w:history="1">
        <w:r w:rsidRPr="00A963B6">
          <w:rPr>
            <w:rStyle w:val="Hyperlink"/>
          </w:rPr>
          <w:t>Figure 8 – The data channel Interface and the Object that implements it</w:t>
        </w:r>
        <w:r>
          <w:tab/>
        </w:r>
        <w:r>
          <w:fldChar w:fldCharType="begin"/>
        </w:r>
        <w:r>
          <w:instrText xml:space="preserve"> PAGEREF _Toc236987612 \h </w:instrText>
        </w:r>
        <w:r>
          <w:fldChar w:fldCharType="separate"/>
        </w:r>
        <w:r>
          <w:t>36</w:t>
        </w:r>
        <w:r>
          <w:fldChar w:fldCharType="end"/>
        </w:r>
      </w:hyperlink>
    </w:p>
    <w:p w14:paraId="718DA69E" w14:textId="31195C18" w:rsidR="00C2164E" w:rsidRDefault="00D8215D">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D4E27C0" w14:textId="43DB3A57" w:rsidR="00AD6740" w:rsidRDefault="00D8215D">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"TABLE-title" \c \h </w:instrText>
      </w:r>
      <w:r>
        <w:fldChar w:fldCharType="separate"/>
      </w:r>
      <w:hyperlink w:anchor="_Toc236987613" w:history="1">
        <w:r w:rsidR="00AD6740" w:rsidRPr="002B399F">
          <w:rPr>
            <w:rStyle w:val="Hyperlink"/>
          </w:rPr>
          <w:t>Table 1 – Examples of DataTypes</w:t>
        </w:r>
        <w:r w:rsidR="00AD6740">
          <w:tab/>
        </w:r>
        <w:r w:rsidR="00AD6740">
          <w:fldChar w:fldCharType="begin"/>
        </w:r>
        <w:r w:rsidR="00AD6740">
          <w:instrText xml:space="preserve"> PAGEREF _Toc236987613 \h </w:instrText>
        </w:r>
        <w:r w:rsidR="00AD6740">
          <w:fldChar w:fldCharType="separate"/>
        </w:r>
        <w:r w:rsidR="00AD6740">
          <w:t>13</w:t>
        </w:r>
        <w:r w:rsidR="00AD6740">
          <w:fldChar w:fldCharType="end"/>
        </w:r>
      </w:hyperlink>
    </w:p>
    <w:p w14:paraId="3A57F260" w14:textId="2FD1231E"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4" w:history="1">
        <w:r w:rsidRPr="002B399F">
          <w:rPr>
            <w:rStyle w:val="Hyperlink"/>
          </w:rPr>
          <w:t>Table 2 – Type Definition Table</w:t>
        </w:r>
        <w:r>
          <w:tab/>
        </w:r>
        <w:r>
          <w:fldChar w:fldCharType="begin"/>
        </w:r>
        <w:r>
          <w:instrText xml:space="preserve"> PAGEREF _Toc236987614 \h </w:instrText>
        </w:r>
        <w:r>
          <w:fldChar w:fldCharType="separate"/>
        </w:r>
        <w:r>
          <w:t>14</w:t>
        </w:r>
        <w:r>
          <w:fldChar w:fldCharType="end"/>
        </w:r>
      </w:hyperlink>
    </w:p>
    <w:p w14:paraId="5AFA3001" w14:textId="0F589C74"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5" w:history="1">
        <w:r w:rsidRPr="002B399F">
          <w:rPr>
            <w:rStyle w:val="Hyperlink"/>
          </w:rPr>
          <w:t>Table 3 – Examples of Other characteristics</w:t>
        </w:r>
        <w:r>
          <w:tab/>
        </w:r>
        <w:r>
          <w:fldChar w:fldCharType="begin"/>
        </w:r>
        <w:r>
          <w:instrText xml:space="preserve"> PAGEREF _Toc236987615 \h </w:instrText>
        </w:r>
        <w:r>
          <w:fldChar w:fldCharType="separate"/>
        </w:r>
        <w:r>
          <w:t>14</w:t>
        </w:r>
        <w:r>
          <w:fldChar w:fldCharType="end"/>
        </w:r>
      </w:hyperlink>
    </w:p>
    <w:p w14:paraId="4B107C1E" w14:textId="46E34819"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6" w:history="1">
        <w:r w:rsidRPr="002B399F">
          <w:rPr>
            <w:rStyle w:val="Hyperlink"/>
          </w:rPr>
          <w:t>Table 4 – &lt;some&gt;Type additional References</w:t>
        </w:r>
        <w:r>
          <w:tab/>
        </w:r>
        <w:r>
          <w:fldChar w:fldCharType="begin"/>
        </w:r>
        <w:r>
          <w:instrText xml:space="preserve"> PAGEREF _Toc236987616 \h </w:instrText>
        </w:r>
        <w:r>
          <w:fldChar w:fldCharType="separate"/>
        </w:r>
        <w:r>
          <w:t>15</w:t>
        </w:r>
        <w:r>
          <w:fldChar w:fldCharType="end"/>
        </w:r>
      </w:hyperlink>
    </w:p>
    <w:p w14:paraId="52765800" w14:textId="134350D5"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7" w:history="1">
        <w:r w:rsidRPr="002B399F">
          <w:rPr>
            <w:rStyle w:val="Hyperlink"/>
          </w:rPr>
          <w:t>Table 5 – &lt;some&gt;Type additional subcomponents</w:t>
        </w:r>
        <w:r>
          <w:tab/>
        </w:r>
        <w:r>
          <w:fldChar w:fldCharType="begin"/>
        </w:r>
        <w:r>
          <w:instrText xml:space="preserve"> PAGEREF _Toc236987617 \h </w:instrText>
        </w:r>
        <w:r>
          <w:fldChar w:fldCharType="separate"/>
        </w:r>
        <w:r>
          <w:t>15</w:t>
        </w:r>
        <w:r>
          <w:fldChar w:fldCharType="end"/>
        </w:r>
      </w:hyperlink>
    </w:p>
    <w:p w14:paraId="211ACE52" w14:textId="1CBAEDFB"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8" w:history="1">
        <w:r w:rsidRPr="002B399F">
          <w:rPr>
            <w:rStyle w:val="Hyperlink"/>
          </w:rPr>
          <w:t>Table 6 – &lt;some&gt;Type Attribute values for child Nodes</w:t>
        </w:r>
        <w:r>
          <w:tab/>
        </w:r>
        <w:r>
          <w:fldChar w:fldCharType="begin"/>
        </w:r>
        <w:r>
          <w:instrText xml:space="preserve"> PAGEREF _Toc236987618 \h </w:instrText>
        </w:r>
        <w:r>
          <w:fldChar w:fldCharType="separate"/>
        </w:r>
        <w:r>
          <w:t>15</w:t>
        </w:r>
        <w:r>
          <w:fldChar w:fldCharType="end"/>
        </w:r>
      </w:hyperlink>
    </w:p>
    <w:p w14:paraId="1C69DCDC" w14:textId="5ABBFF84"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19" w:history="1">
        <w:r w:rsidRPr="002B399F">
          <w:rPr>
            <w:rStyle w:val="Hyperlink"/>
          </w:rPr>
          <w:t>Table 7 – Common Node Attributes</w:t>
        </w:r>
        <w:r>
          <w:tab/>
        </w:r>
        <w:r>
          <w:fldChar w:fldCharType="begin"/>
        </w:r>
        <w:r>
          <w:instrText xml:space="preserve"> PAGEREF _Toc236987619 \h </w:instrText>
        </w:r>
        <w:r>
          <w:fldChar w:fldCharType="separate"/>
        </w:r>
        <w:r>
          <w:t>17</w:t>
        </w:r>
        <w:r>
          <w:fldChar w:fldCharType="end"/>
        </w:r>
      </w:hyperlink>
    </w:p>
    <w:p w14:paraId="244A98D3" w14:textId="1B81669D"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0" w:history="1">
        <w:r w:rsidRPr="002B399F">
          <w:rPr>
            <w:rStyle w:val="Hyperlink"/>
          </w:rPr>
          <w:t>Table 8 – Common Object Attributes</w:t>
        </w:r>
        <w:r>
          <w:tab/>
        </w:r>
        <w:r>
          <w:fldChar w:fldCharType="begin"/>
        </w:r>
        <w:r>
          <w:instrText xml:space="preserve"> PAGEREF _Toc236987620 \h </w:instrText>
        </w:r>
        <w:r>
          <w:fldChar w:fldCharType="separate"/>
        </w:r>
        <w:r>
          <w:t>17</w:t>
        </w:r>
        <w:r>
          <w:fldChar w:fldCharType="end"/>
        </w:r>
      </w:hyperlink>
    </w:p>
    <w:p w14:paraId="5CD59345" w14:textId="154ABE8E"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1" w:history="1">
        <w:r w:rsidRPr="002B399F">
          <w:rPr>
            <w:rStyle w:val="Hyperlink"/>
          </w:rPr>
          <w:t>Table 9 – Common Variable Attributes</w:t>
        </w:r>
        <w:r>
          <w:tab/>
        </w:r>
        <w:r>
          <w:fldChar w:fldCharType="begin"/>
        </w:r>
        <w:r>
          <w:instrText xml:space="preserve"> PAGEREF _Toc236987621 \h </w:instrText>
        </w:r>
        <w:r>
          <w:fldChar w:fldCharType="separate"/>
        </w:r>
        <w:r>
          <w:t>17</w:t>
        </w:r>
        <w:r>
          <w:fldChar w:fldCharType="end"/>
        </w:r>
      </w:hyperlink>
    </w:p>
    <w:p w14:paraId="087F95E3" w14:textId="2A6D8B2D"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2" w:history="1">
        <w:r w:rsidRPr="002B399F">
          <w:rPr>
            <w:rStyle w:val="Hyperlink"/>
          </w:rPr>
          <w:t>Table 10 – Common VariableType Attributes</w:t>
        </w:r>
        <w:r>
          <w:tab/>
        </w:r>
        <w:r>
          <w:fldChar w:fldCharType="begin"/>
        </w:r>
        <w:r>
          <w:instrText xml:space="preserve"> PAGEREF _Toc236987622 \h </w:instrText>
        </w:r>
        <w:r>
          <w:fldChar w:fldCharType="separate"/>
        </w:r>
        <w:r>
          <w:t>18</w:t>
        </w:r>
        <w:r>
          <w:fldChar w:fldCharType="end"/>
        </w:r>
      </w:hyperlink>
    </w:p>
    <w:p w14:paraId="21A5D472" w14:textId="3A1F0F41"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3" w:history="1">
        <w:r w:rsidRPr="002B399F">
          <w:rPr>
            <w:rStyle w:val="Hyperlink"/>
          </w:rPr>
          <w:t>Table 11 – Common Method Attributes</w:t>
        </w:r>
        <w:r>
          <w:tab/>
        </w:r>
        <w:r>
          <w:fldChar w:fldCharType="begin"/>
        </w:r>
        <w:r>
          <w:instrText xml:space="preserve"> PAGEREF _Toc236987623 \h </w:instrText>
        </w:r>
        <w:r>
          <w:fldChar w:fldCharType="separate"/>
        </w:r>
        <w:r>
          <w:t>18</w:t>
        </w:r>
        <w:r>
          <w:fldChar w:fldCharType="end"/>
        </w:r>
      </w:hyperlink>
    </w:p>
    <w:p w14:paraId="71D3EEFB" w14:textId="0D19227D"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4" w:history="1">
        <w:r w:rsidRPr="002B399F">
          <w:rPr>
            <w:rStyle w:val="Hyperlink"/>
          </w:rPr>
          <w:t>Table 12 – Structures without optional fields where none of the fields allow subtypes</w:t>
        </w:r>
        <w:r>
          <w:tab/>
        </w:r>
        <w:r>
          <w:fldChar w:fldCharType="begin"/>
        </w:r>
        <w:r>
          <w:instrText xml:space="preserve"> PAGEREF _Toc236987624 \h </w:instrText>
        </w:r>
        <w:r>
          <w:fldChar w:fldCharType="separate"/>
        </w:r>
        <w:r>
          <w:t>18</w:t>
        </w:r>
        <w:r>
          <w:fldChar w:fldCharType="end"/>
        </w:r>
      </w:hyperlink>
    </w:p>
    <w:p w14:paraId="6A83FDA8" w14:textId="57BA5BFE"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5" w:history="1">
        <w:r w:rsidRPr="002B399F">
          <w:rPr>
            <w:rStyle w:val="Hyperlink"/>
          </w:rPr>
          <w:t>Table 13 – Structures with optional fields</w:t>
        </w:r>
        <w:r>
          <w:tab/>
        </w:r>
        <w:r>
          <w:fldChar w:fldCharType="begin"/>
        </w:r>
        <w:r>
          <w:instrText xml:space="preserve"> PAGEREF _Toc236987625 \h </w:instrText>
        </w:r>
        <w:r>
          <w:fldChar w:fldCharType="separate"/>
        </w:r>
        <w:r>
          <w:t>18</w:t>
        </w:r>
        <w:r>
          <w:fldChar w:fldCharType="end"/>
        </w:r>
      </w:hyperlink>
    </w:p>
    <w:p w14:paraId="64A6F437" w14:textId="6A6A3590"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6" w:history="1">
        <w:r w:rsidRPr="002B399F">
          <w:rPr>
            <w:rStyle w:val="Hyperlink"/>
          </w:rPr>
          <w:t>Table 14 – Structures where one or more of the fields allow subtypes</w:t>
        </w:r>
        <w:r>
          <w:tab/>
        </w:r>
        <w:r>
          <w:fldChar w:fldCharType="begin"/>
        </w:r>
        <w:r>
          <w:instrText xml:space="preserve"> PAGEREF _Toc236987626 \h </w:instrText>
        </w:r>
        <w:r>
          <w:fldChar w:fldCharType="separate"/>
        </w:r>
        <w:r>
          <w:t>19</w:t>
        </w:r>
        <w:r>
          <w:fldChar w:fldCharType="end"/>
        </w:r>
      </w:hyperlink>
    </w:p>
    <w:p w14:paraId="73F3C82E" w14:textId="16B7A276"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7" w:history="1">
        <w:r w:rsidRPr="002B399F">
          <w:rPr>
            <w:rStyle w:val="Hyperlink"/>
          </w:rPr>
          <w:t>Table 15 – Two channel models</w:t>
        </w:r>
        <w:r>
          <w:tab/>
        </w:r>
        <w:r>
          <w:fldChar w:fldCharType="begin"/>
        </w:r>
        <w:r>
          <w:instrText xml:space="preserve"> PAGEREF _Toc236987627 \h </w:instrText>
        </w:r>
        <w:r>
          <w:fldChar w:fldCharType="separate"/>
        </w:r>
        <w:r>
          <w:t>26</w:t>
        </w:r>
        <w:r>
          <w:fldChar w:fldCharType="end"/>
        </w:r>
      </w:hyperlink>
    </w:p>
    <w:p w14:paraId="6A53839F" w14:textId="3EE508BA"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8" w:history="1">
        <w:r w:rsidRPr="002B399F">
          <w:rPr>
            <w:rStyle w:val="Hyperlink"/>
          </w:rPr>
          <w:t>Table 16 – What the outer-protocol model adds</w:t>
        </w:r>
        <w:r>
          <w:tab/>
        </w:r>
        <w:r>
          <w:fldChar w:fldCharType="begin"/>
        </w:r>
        <w:r>
          <w:instrText xml:space="preserve"> PAGEREF _Toc236987628 \h </w:instrText>
        </w:r>
        <w:r>
          <w:fldChar w:fldCharType="separate"/>
        </w:r>
        <w:r>
          <w:t>27</w:t>
        </w:r>
        <w:r>
          <w:fldChar w:fldCharType="end"/>
        </w:r>
      </w:hyperlink>
    </w:p>
    <w:p w14:paraId="20ED4ECB" w14:textId="748F1105"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29" w:history="1">
        <w:r w:rsidRPr="002B399F">
          <w:rPr>
            <w:rStyle w:val="Hyperlink"/>
          </w:rPr>
          <w:t>Table 17 – Frame types</w:t>
        </w:r>
        <w:r>
          <w:tab/>
        </w:r>
        <w:r>
          <w:fldChar w:fldCharType="begin"/>
        </w:r>
        <w:r>
          <w:instrText xml:space="preserve"> PAGEREF _Toc236987629 \h </w:instrText>
        </w:r>
        <w:r>
          <w:fldChar w:fldCharType="separate"/>
        </w:r>
        <w:r>
          <w:t>28</w:t>
        </w:r>
        <w:r>
          <w:fldChar w:fldCharType="end"/>
        </w:r>
      </w:hyperlink>
    </w:p>
    <w:p w14:paraId="4AF48807" w14:textId="4D4820BC"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0" w:history="1">
        <w:r w:rsidRPr="002B399F">
          <w:rPr>
            <w:rStyle w:val="Hyperlink"/>
          </w:rPr>
          <w:t>Table 18 – State, and what unreliable means</w:t>
        </w:r>
        <w:r>
          <w:tab/>
        </w:r>
        <w:r>
          <w:fldChar w:fldCharType="begin"/>
        </w:r>
        <w:r>
          <w:instrText xml:space="preserve"> PAGEREF _Toc236987630 \h </w:instrText>
        </w:r>
        <w:r>
          <w:fldChar w:fldCharType="separate"/>
        </w:r>
        <w:r>
          <w:t>29</w:t>
        </w:r>
        <w:r>
          <w:fldChar w:fldCharType="end"/>
        </w:r>
      </w:hyperlink>
    </w:p>
    <w:p w14:paraId="22135CEC" w14:textId="5D26FDFF"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1" w:history="1">
        <w:r w:rsidRPr="002B399F">
          <w:rPr>
            <w:rStyle w:val="Hyperlink"/>
          </w:rPr>
          <w:t>Table 19 – OpenDataChannel</w:t>
        </w:r>
        <w:r>
          <w:tab/>
        </w:r>
        <w:r>
          <w:fldChar w:fldCharType="begin"/>
        </w:r>
        <w:r>
          <w:instrText xml:space="preserve"> PAGEREF _Toc236987631 \h </w:instrText>
        </w:r>
        <w:r>
          <w:fldChar w:fldCharType="separate"/>
        </w:r>
        <w:r>
          <w:t>30</w:t>
        </w:r>
        <w:r>
          <w:fldChar w:fldCharType="end"/>
        </w:r>
      </w:hyperlink>
    </w:p>
    <w:p w14:paraId="5BE07E2F" w14:textId="4445C2E4"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2" w:history="1">
        <w:r w:rsidRPr="002B399F">
          <w:rPr>
            <w:rStyle w:val="Hyperlink"/>
          </w:rPr>
          <w:t>Table 20 – OpenDataChannel (2)</w:t>
        </w:r>
        <w:r>
          <w:tab/>
        </w:r>
        <w:r>
          <w:fldChar w:fldCharType="begin"/>
        </w:r>
        <w:r>
          <w:instrText xml:space="preserve"> PAGEREF _Toc236987632 \h </w:instrText>
        </w:r>
        <w:r>
          <w:fldChar w:fldCharType="separate"/>
        </w:r>
        <w:r>
          <w:t>31</w:t>
        </w:r>
        <w:r>
          <w:fldChar w:fldCharType="end"/>
        </w:r>
      </w:hyperlink>
    </w:p>
    <w:p w14:paraId="4E55B09B" w14:textId="50E04020"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3" w:history="1">
        <w:r w:rsidRPr="002B399F">
          <w:rPr>
            <w:rStyle w:val="Hyperlink"/>
          </w:rPr>
          <w:t>Table 21 – OpenDataChannel (3)</w:t>
        </w:r>
        <w:r>
          <w:tab/>
        </w:r>
        <w:r>
          <w:fldChar w:fldCharType="begin"/>
        </w:r>
        <w:r>
          <w:instrText xml:space="preserve"> PAGEREF _Toc236987633 \h </w:instrText>
        </w:r>
        <w:r>
          <w:fldChar w:fldCharType="separate"/>
        </w:r>
        <w:r>
          <w:t>31</w:t>
        </w:r>
        <w:r>
          <w:fldChar w:fldCharType="end"/>
        </w:r>
      </w:hyperlink>
    </w:p>
    <w:p w14:paraId="48651ADA" w14:textId="603DA20B"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4" w:history="1">
        <w:r w:rsidRPr="002B399F">
          <w:rPr>
            <w:rStyle w:val="Hyperlink"/>
          </w:rPr>
          <w:t>Table 22 – OpenDataChannel (4)</w:t>
        </w:r>
        <w:r>
          <w:tab/>
        </w:r>
        <w:r>
          <w:fldChar w:fldCharType="begin"/>
        </w:r>
        <w:r>
          <w:instrText xml:space="preserve"> PAGEREF _Toc236987634 \h </w:instrText>
        </w:r>
        <w:r>
          <w:fldChar w:fldCharType="separate"/>
        </w:r>
        <w:r>
          <w:t>32</w:t>
        </w:r>
        <w:r>
          <w:fldChar w:fldCharType="end"/>
        </w:r>
      </w:hyperlink>
    </w:p>
    <w:p w14:paraId="69C3F04A" w14:textId="0A14A132"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5" w:history="1">
        <w:r w:rsidRPr="002B399F">
          <w:rPr>
            <w:rStyle w:val="Hyperlink"/>
          </w:rPr>
          <w:t>Table 23 – ModifyDataChannel</w:t>
        </w:r>
        <w:r>
          <w:tab/>
        </w:r>
        <w:r>
          <w:fldChar w:fldCharType="begin"/>
        </w:r>
        <w:r>
          <w:instrText xml:space="preserve"> PAGEREF _Toc236987635 \h </w:instrText>
        </w:r>
        <w:r>
          <w:fldChar w:fldCharType="separate"/>
        </w:r>
        <w:r>
          <w:t>32</w:t>
        </w:r>
        <w:r>
          <w:fldChar w:fldCharType="end"/>
        </w:r>
      </w:hyperlink>
    </w:p>
    <w:p w14:paraId="1CE63195" w14:textId="357FF35D"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6" w:history="1">
        <w:r w:rsidRPr="002B399F">
          <w:rPr>
            <w:rStyle w:val="Hyperlink"/>
          </w:rPr>
          <w:t>Table 24 – ModifyDataChannel (2)</w:t>
        </w:r>
        <w:r>
          <w:tab/>
        </w:r>
        <w:r>
          <w:fldChar w:fldCharType="begin"/>
        </w:r>
        <w:r>
          <w:instrText xml:space="preserve"> PAGEREF _Toc236987636 \h </w:instrText>
        </w:r>
        <w:r>
          <w:fldChar w:fldCharType="separate"/>
        </w:r>
        <w:r>
          <w:t>33</w:t>
        </w:r>
        <w:r>
          <w:fldChar w:fldCharType="end"/>
        </w:r>
      </w:hyperlink>
    </w:p>
    <w:p w14:paraId="4608EDC8" w14:textId="2F53E12C"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7" w:history="1">
        <w:r w:rsidRPr="002B399F">
          <w:rPr>
            <w:rStyle w:val="Hyperlink"/>
          </w:rPr>
          <w:t>Table 25 – CloseDataChannel</w:t>
        </w:r>
        <w:r>
          <w:tab/>
        </w:r>
        <w:r>
          <w:fldChar w:fldCharType="begin"/>
        </w:r>
        <w:r>
          <w:instrText xml:space="preserve"> PAGEREF _Toc236987637 \h </w:instrText>
        </w:r>
        <w:r>
          <w:fldChar w:fldCharType="separate"/>
        </w:r>
        <w:r>
          <w:t>33</w:t>
        </w:r>
        <w:r>
          <w:fldChar w:fldCharType="end"/>
        </w:r>
      </w:hyperlink>
    </w:p>
    <w:p w14:paraId="5F96E486" w14:textId="492C0420"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8" w:history="1">
        <w:r w:rsidRPr="002B399F">
          <w:rPr>
            <w:rStyle w:val="Hyperlink"/>
          </w:rPr>
          <w:t>Table 26 – CloseDataChannel (2)</w:t>
        </w:r>
        <w:r>
          <w:tab/>
        </w:r>
        <w:r>
          <w:fldChar w:fldCharType="begin"/>
        </w:r>
        <w:r>
          <w:instrText xml:space="preserve"> PAGEREF _Toc236987638 \h </w:instrText>
        </w:r>
        <w:r>
          <w:fldChar w:fldCharType="separate"/>
        </w:r>
        <w:r>
          <w:t>33</w:t>
        </w:r>
        <w:r>
          <w:fldChar w:fldCharType="end"/>
        </w:r>
      </w:hyperlink>
    </w:p>
    <w:p w14:paraId="3AC9E4D6" w14:textId="7E77512A"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39" w:history="1">
        <w:r w:rsidRPr="002B399F">
          <w:rPr>
            <w:rStyle w:val="Hyperlink"/>
          </w:rPr>
          <w:t>Table 27 – Lifecycle</w:t>
        </w:r>
        <w:r>
          <w:tab/>
        </w:r>
        <w:r>
          <w:fldChar w:fldCharType="begin"/>
        </w:r>
        <w:r>
          <w:instrText xml:space="preserve"> PAGEREF _Toc236987639 \h </w:instrText>
        </w:r>
        <w:r>
          <w:fldChar w:fldCharType="separate"/>
        </w:r>
        <w:r>
          <w:t>34</w:t>
        </w:r>
        <w:r>
          <w:fldChar w:fldCharType="end"/>
        </w:r>
      </w:hyperlink>
    </w:p>
    <w:p w14:paraId="6E5CBEC1" w14:textId="2028B3C2"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0" w:history="1">
        <w:r w:rsidRPr="002B399F">
          <w:rPr>
            <w:rStyle w:val="Hyperlink"/>
          </w:rPr>
          <w:t>Table 28 – Defaults, ranges and the no-preference sentinel</w:t>
        </w:r>
        <w:r>
          <w:tab/>
        </w:r>
        <w:r>
          <w:fldChar w:fldCharType="begin"/>
        </w:r>
        <w:r>
          <w:instrText xml:space="preserve"> PAGEREF _Toc236987640 \h </w:instrText>
        </w:r>
        <w:r>
          <w:fldChar w:fldCharType="separate"/>
        </w:r>
        <w:r>
          <w:t>35</w:t>
        </w:r>
        <w:r>
          <w:fldChar w:fldCharType="end"/>
        </w:r>
      </w:hyperlink>
    </w:p>
    <w:p w14:paraId="770EEA38" w14:textId="05CB9D69"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1" w:history="1">
        <w:r w:rsidRPr="002B399F">
          <w:rPr>
            <w:rStyle w:val="Hyperlink"/>
          </w:rPr>
          <w:t>Table 29 – Interoperability with implementations that do not support data channels</w:t>
        </w:r>
        <w:r>
          <w:tab/>
        </w:r>
        <w:r>
          <w:fldChar w:fldCharType="begin"/>
        </w:r>
        <w:r>
          <w:instrText xml:space="preserve"> PAGEREF _Toc236987641 \h </w:instrText>
        </w:r>
        <w:r>
          <w:fldChar w:fldCharType="separate"/>
        </w:r>
        <w:r>
          <w:t>37</w:t>
        </w:r>
        <w:r>
          <w:fldChar w:fldCharType="end"/>
        </w:r>
      </w:hyperlink>
    </w:p>
    <w:p w14:paraId="123C6D25" w14:textId="31160DC9"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2" w:history="1">
        <w:r w:rsidRPr="002B399F">
          <w:rPr>
            <w:rStyle w:val="Hyperlink"/>
          </w:rPr>
          <w:t>Table 30 – URL scheme, ALPN and discovery</w:t>
        </w:r>
        <w:r>
          <w:tab/>
        </w:r>
        <w:r>
          <w:fldChar w:fldCharType="begin"/>
        </w:r>
        <w:r>
          <w:instrText xml:space="preserve"> PAGEREF _Toc236987642 \h </w:instrText>
        </w:r>
        <w:r>
          <w:fldChar w:fldCharType="separate"/>
        </w:r>
        <w:r>
          <w:t>38</w:t>
        </w:r>
        <w:r>
          <w:fldChar w:fldCharType="end"/>
        </w:r>
      </w:hyperlink>
    </w:p>
    <w:p w14:paraId="3333CF3A" w14:textId="5F77971C"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3" w:history="1">
        <w:r w:rsidRPr="002B399F">
          <w:rPr>
            <w:rStyle w:val="Hyperlink"/>
          </w:rPr>
          <w:t>Table 31 – Connection, control stream and channel streams</w:t>
        </w:r>
        <w:r>
          <w:tab/>
        </w:r>
        <w:r>
          <w:fldChar w:fldCharType="begin"/>
        </w:r>
        <w:r>
          <w:instrText xml:space="preserve"> PAGEREF _Toc236987643 \h </w:instrText>
        </w:r>
        <w:r>
          <w:fldChar w:fldCharType="separate"/>
        </w:r>
        <w:r>
          <w:t>38</w:t>
        </w:r>
        <w:r>
          <w:fldChar w:fldCharType="end"/>
        </w:r>
      </w:hyperlink>
    </w:p>
    <w:p w14:paraId="65A1B30B" w14:textId="62CE5416"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4" w:history="1">
        <w:r w:rsidRPr="002B399F">
          <w:rPr>
            <w:rStyle w:val="Hyperlink"/>
          </w:rPr>
          <w:t>Table 32 – Choosing between transports</w:t>
        </w:r>
        <w:r>
          <w:tab/>
        </w:r>
        <w:r>
          <w:fldChar w:fldCharType="begin"/>
        </w:r>
        <w:r>
          <w:instrText xml:space="preserve"> PAGEREF _Toc236987644 \h </w:instrText>
        </w:r>
        <w:r>
          <w:fldChar w:fldCharType="separate"/>
        </w:r>
        <w:r>
          <w:t>41</w:t>
        </w:r>
        <w:r>
          <w:fldChar w:fldCharType="end"/>
        </w:r>
      </w:hyperlink>
    </w:p>
    <w:p w14:paraId="075E9813" w14:textId="698C220C"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5" w:history="1">
        <w:r w:rsidRPr="002B399F">
          <w:rPr>
            <w:rStyle w:val="Hyperlink"/>
          </w:rPr>
          <w:t>Table 33 – URL scheme, ALPN and discovery</w:t>
        </w:r>
        <w:r>
          <w:tab/>
        </w:r>
        <w:r>
          <w:fldChar w:fldCharType="begin"/>
        </w:r>
        <w:r>
          <w:instrText xml:space="preserve"> PAGEREF _Toc236987645 \h </w:instrText>
        </w:r>
        <w:r>
          <w:fldChar w:fldCharType="separate"/>
        </w:r>
        <w:r>
          <w:t>42</w:t>
        </w:r>
        <w:r>
          <w:fldChar w:fldCharType="end"/>
        </w:r>
      </w:hyperlink>
    </w:p>
    <w:p w14:paraId="52FCB3AB" w14:textId="53D9F4C2"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6" w:history="1">
        <w:r w:rsidRPr="002B399F">
          <w:rPr>
            <w:rStyle w:val="Hyperlink"/>
          </w:rPr>
          <w:t>Table 34 – Connection, control stream and channel streams</w:t>
        </w:r>
        <w:r>
          <w:tab/>
        </w:r>
        <w:r>
          <w:fldChar w:fldCharType="begin"/>
        </w:r>
        <w:r>
          <w:instrText xml:space="preserve"> PAGEREF _Toc236987646 \h </w:instrText>
        </w:r>
        <w:r>
          <w:fldChar w:fldCharType="separate"/>
        </w:r>
        <w:r>
          <w:t>43</w:t>
        </w:r>
        <w:r>
          <w:fldChar w:fldCharType="end"/>
        </w:r>
      </w:hyperlink>
    </w:p>
    <w:p w14:paraId="43858BC0" w14:textId="01439B33"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7" w:history="1">
        <w:r w:rsidRPr="002B399F">
          <w:rPr>
            <w:rStyle w:val="Hyperlink"/>
          </w:rPr>
          <w:t>Table 35 – IDataChannelSourceType definition</w:t>
        </w:r>
        <w:r>
          <w:tab/>
        </w:r>
        <w:r>
          <w:fldChar w:fldCharType="begin"/>
        </w:r>
        <w:r>
          <w:instrText xml:space="preserve"> PAGEREF _Toc236987647 \h </w:instrText>
        </w:r>
        <w:r>
          <w:fldChar w:fldCharType="separate"/>
        </w:r>
        <w:r>
          <w:t>45</w:t>
        </w:r>
        <w:r>
          <w:fldChar w:fldCharType="end"/>
        </w:r>
      </w:hyperlink>
    </w:p>
    <w:p w14:paraId="754F1C6A" w14:textId="041896A0"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8" w:history="1">
        <w:r w:rsidRPr="002B399F">
          <w:rPr>
            <w:rStyle w:val="Hyperlink"/>
          </w:rPr>
          <w:t>Table 36 – DataChannelSourceType definition</w:t>
        </w:r>
        <w:r>
          <w:tab/>
        </w:r>
        <w:r>
          <w:fldChar w:fldCharType="begin"/>
        </w:r>
        <w:r>
          <w:instrText xml:space="preserve"> PAGEREF _Toc236987648 \h </w:instrText>
        </w:r>
        <w:r>
          <w:fldChar w:fldCharType="separate"/>
        </w:r>
        <w:r>
          <w:t>46</w:t>
        </w:r>
        <w:r>
          <w:fldChar w:fldCharType="end"/>
        </w:r>
      </w:hyperlink>
    </w:p>
    <w:p w14:paraId="7701FC46" w14:textId="310C963C"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49" w:history="1">
        <w:r w:rsidRPr="002B399F">
          <w:rPr>
            <w:rStyle w:val="Hyperlink"/>
          </w:rPr>
          <w:t>Table 37 – DataChannelCapabilitiesType definition</w:t>
        </w:r>
        <w:r>
          <w:tab/>
        </w:r>
        <w:r>
          <w:fldChar w:fldCharType="begin"/>
        </w:r>
        <w:r>
          <w:instrText xml:space="preserve"> PAGEREF _Toc236987649 \h </w:instrText>
        </w:r>
        <w:r>
          <w:fldChar w:fldCharType="separate"/>
        </w:r>
        <w:r>
          <w:t>46</w:t>
        </w:r>
        <w:r>
          <w:fldChar w:fldCharType="end"/>
        </w:r>
      </w:hyperlink>
    </w:p>
    <w:p w14:paraId="22380DAE" w14:textId="66A40B23"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0" w:history="1">
        <w:r w:rsidRPr="002B399F">
          <w:rPr>
            <w:rStyle w:val="Hyperlink"/>
          </w:rPr>
          <w:t>Table 38 – DataChannelOfferedEventType definition</w:t>
        </w:r>
        <w:r>
          <w:tab/>
        </w:r>
        <w:r>
          <w:fldChar w:fldCharType="begin"/>
        </w:r>
        <w:r>
          <w:instrText xml:space="preserve"> PAGEREF _Toc236987650 \h </w:instrText>
        </w:r>
        <w:r>
          <w:fldChar w:fldCharType="separate"/>
        </w:r>
        <w:r>
          <w:t>47</w:t>
        </w:r>
        <w:r>
          <w:fldChar w:fldCharType="end"/>
        </w:r>
      </w:hyperlink>
    </w:p>
    <w:p w14:paraId="5B71969D" w14:textId="0A1BFE26"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1" w:history="1">
        <w:r w:rsidRPr="002B399F">
          <w:rPr>
            <w:rStyle w:val="Hyperlink"/>
          </w:rPr>
          <w:t>Table 39 – DataChannelStateChangeEventType definition</w:t>
        </w:r>
        <w:r>
          <w:tab/>
        </w:r>
        <w:r>
          <w:fldChar w:fldCharType="begin"/>
        </w:r>
        <w:r>
          <w:instrText xml:space="preserve"> PAGEREF _Toc236987651 \h </w:instrText>
        </w:r>
        <w:r>
          <w:fldChar w:fldCharType="separate"/>
        </w:r>
        <w:r>
          <w:t>47</w:t>
        </w:r>
        <w:r>
          <w:fldChar w:fldCharType="end"/>
        </w:r>
      </w:hyperlink>
    </w:p>
    <w:p w14:paraId="2FABED09" w14:textId="4614340C"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2" w:history="1">
        <w:r w:rsidRPr="002B399F">
          <w:rPr>
            <w:rStyle w:val="Hyperlink"/>
          </w:rPr>
          <w:t>Table 40 – AuditOpenDataChannelEventType definition</w:t>
        </w:r>
        <w:r>
          <w:tab/>
        </w:r>
        <w:r>
          <w:fldChar w:fldCharType="begin"/>
        </w:r>
        <w:r>
          <w:instrText xml:space="preserve"> PAGEREF _Toc236987652 \h </w:instrText>
        </w:r>
        <w:r>
          <w:fldChar w:fldCharType="separate"/>
        </w:r>
        <w:r>
          <w:t>48</w:t>
        </w:r>
        <w:r>
          <w:fldChar w:fldCharType="end"/>
        </w:r>
      </w:hyperlink>
    </w:p>
    <w:p w14:paraId="71B1509A" w14:textId="57EF9C56"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3" w:history="1">
        <w:r w:rsidRPr="002B399F">
          <w:rPr>
            <w:rStyle w:val="Hyperlink"/>
          </w:rPr>
          <w:t>Table 41 – DataChannelDirection Items</w:t>
        </w:r>
        <w:r>
          <w:tab/>
        </w:r>
        <w:r>
          <w:fldChar w:fldCharType="begin"/>
        </w:r>
        <w:r>
          <w:instrText xml:space="preserve"> PAGEREF _Toc236987653 \h </w:instrText>
        </w:r>
        <w:r>
          <w:fldChar w:fldCharType="separate"/>
        </w:r>
        <w:r>
          <w:t>48</w:t>
        </w:r>
        <w:r>
          <w:fldChar w:fldCharType="end"/>
        </w:r>
      </w:hyperlink>
    </w:p>
    <w:p w14:paraId="3A6E1816" w14:textId="1D37C01C"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4" w:history="1">
        <w:r w:rsidRPr="002B399F">
          <w:rPr>
            <w:rStyle w:val="Hyperlink"/>
          </w:rPr>
          <w:t>Table 42 – DataChannelDirection definition</w:t>
        </w:r>
        <w:r>
          <w:tab/>
        </w:r>
        <w:r>
          <w:fldChar w:fldCharType="begin"/>
        </w:r>
        <w:r>
          <w:instrText xml:space="preserve"> PAGEREF _Toc236987654 \h </w:instrText>
        </w:r>
        <w:r>
          <w:fldChar w:fldCharType="separate"/>
        </w:r>
        <w:r>
          <w:t>48</w:t>
        </w:r>
        <w:r>
          <w:fldChar w:fldCharType="end"/>
        </w:r>
      </w:hyperlink>
    </w:p>
    <w:p w14:paraId="2C9ECC73" w14:textId="4F13FD36"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5" w:history="1">
        <w:r w:rsidRPr="002B399F">
          <w:rPr>
            <w:rStyle w:val="Hyperlink"/>
          </w:rPr>
          <w:t>Table 43 – DataChannelDeliveryMode Items</w:t>
        </w:r>
        <w:r>
          <w:tab/>
        </w:r>
        <w:r>
          <w:fldChar w:fldCharType="begin"/>
        </w:r>
        <w:r>
          <w:instrText xml:space="preserve"> PAGEREF _Toc236987655 \h </w:instrText>
        </w:r>
        <w:r>
          <w:fldChar w:fldCharType="separate"/>
        </w:r>
        <w:r>
          <w:t>49</w:t>
        </w:r>
        <w:r>
          <w:fldChar w:fldCharType="end"/>
        </w:r>
      </w:hyperlink>
    </w:p>
    <w:p w14:paraId="6316240D" w14:textId="2C9262CB"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6" w:history="1">
        <w:r w:rsidRPr="002B399F">
          <w:rPr>
            <w:rStyle w:val="Hyperlink"/>
          </w:rPr>
          <w:t>Table 44 – DataChannelDeliveryMode definition</w:t>
        </w:r>
        <w:r>
          <w:tab/>
        </w:r>
        <w:r>
          <w:fldChar w:fldCharType="begin"/>
        </w:r>
        <w:r>
          <w:instrText xml:space="preserve"> PAGEREF _Toc236987656 \h </w:instrText>
        </w:r>
        <w:r>
          <w:fldChar w:fldCharType="separate"/>
        </w:r>
        <w:r>
          <w:t>49</w:t>
        </w:r>
        <w:r>
          <w:fldChar w:fldCharType="end"/>
        </w:r>
      </w:hyperlink>
    </w:p>
    <w:p w14:paraId="6372037A" w14:textId="132928C6"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7" w:history="1">
        <w:r w:rsidRPr="002B399F">
          <w:rPr>
            <w:rStyle w:val="Hyperlink"/>
          </w:rPr>
          <w:t>Table 45 – DataChannelState Items</w:t>
        </w:r>
        <w:r>
          <w:tab/>
        </w:r>
        <w:r>
          <w:fldChar w:fldCharType="begin"/>
        </w:r>
        <w:r>
          <w:instrText xml:space="preserve"> PAGEREF _Toc236987657 \h </w:instrText>
        </w:r>
        <w:r>
          <w:fldChar w:fldCharType="separate"/>
        </w:r>
        <w:r>
          <w:t>49</w:t>
        </w:r>
        <w:r>
          <w:fldChar w:fldCharType="end"/>
        </w:r>
      </w:hyperlink>
    </w:p>
    <w:p w14:paraId="27FC49B8" w14:textId="0AEEC163"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8" w:history="1">
        <w:r w:rsidRPr="002B399F">
          <w:rPr>
            <w:rStyle w:val="Hyperlink"/>
          </w:rPr>
          <w:t>Table 46 – DataChannelState definition</w:t>
        </w:r>
        <w:r>
          <w:tab/>
        </w:r>
        <w:r>
          <w:fldChar w:fldCharType="begin"/>
        </w:r>
        <w:r>
          <w:instrText xml:space="preserve"> PAGEREF _Toc236987658 \h </w:instrText>
        </w:r>
        <w:r>
          <w:fldChar w:fldCharType="separate"/>
        </w:r>
        <w:r>
          <w:t>50</w:t>
        </w:r>
        <w:r>
          <w:fldChar w:fldCharType="end"/>
        </w:r>
      </w:hyperlink>
    </w:p>
    <w:p w14:paraId="14A4EEFD" w14:textId="624D5B65"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59" w:history="1">
        <w:r w:rsidRPr="002B399F">
          <w:rPr>
            <w:rStyle w:val="Hyperlink"/>
          </w:rPr>
          <w:t>Table 47 – DataChannelParametersDataType Items</w:t>
        </w:r>
        <w:r>
          <w:tab/>
        </w:r>
        <w:r>
          <w:fldChar w:fldCharType="begin"/>
        </w:r>
        <w:r>
          <w:instrText xml:space="preserve"> PAGEREF _Toc236987659 \h </w:instrText>
        </w:r>
        <w:r>
          <w:fldChar w:fldCharType="separate"/>
        </w:r>
        <w:r>
          <w:t>50</w:t>
        </w:r>
        <w:r>
          <w:fldChar w:fldCharType="end"/>
        </w:r>
      </w:hyperlink>
    </w:p>
    <w:p w14:paraId="16711CE8" w14:textId="4E960FEF"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0" w:history="1">
        <w:r w:rsidRPr="002B399F">
          <w:rPr>
            <w:rStyle w:val="Hyperlink"/>
          </w:rPr>
          <w:t>Table 48 – DataChannelParametersDataType definition</w:t>
        </w:r>
        <w:r>
          <w:tab/>
        </w:r>
        <w:r>
          <w:fldChar w:fldCharType="begin"/>
        </w:r>
        <w:r>
          <w:instrText xml:space="preserve"> PAGEREF _Toc236987660 \h </w:instrText>
        </w:r>
        <w:r>
          <w:fldChar w:fldCharType="separate"/>
        </w:r>
        <w:r>
          <w:t>50</w:t>
        </w:r>
        <w:r>
          <w:fldChar w:fldCharType="end"/>
        </w:r>
      </w:hyperlink>
    </w:p>
    <w:p w14:paraId="0C6E9E37" w14:textId="66926AC9"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1" w:history="1">
        <w:r w:rsidRPr="002B399F">
          <w:rPr>
            <w:rStyle w:val="Hyperlink"/>
          </w:rPr>
          <w:t>Table 49 – DataChannelStatusDataType Items</w:t>
        </w:r>
        <w:r>
          <w:tab/>
        </w:r>
        <w:r>
          <w:fldChar w:fldCharType="begin"/>
        </w:r>
        <w:r>
          <w:instrText xml:space="preserve"> PAGEREF _Toc236987661 \h </w:instrText>
        </w:r>
        <w:r>
          <w:fldChar w:fldCharType="separate"/>
        </w:r>
        <w:r>
          <w:t>51</w:t>
        </w:r>
        <w:r>
          <w:fldChar w:fldCharType="end"/>
        </w:r>
      </w:hyperlink>
    </w:p>
    <w:p w14:paraId="0AB864B9" w14:textId="141B8137"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2" w:history="1">
        <w:r w:rsidRPr="002B399F">
          <w:rPr>
            <w:rStyle w:val="Hyperlink"/>
          </w:rPr>
          <w:t>Table 50 – DataChannelStatusDataType definition</w:t>
        </w:r>
        <w:r>
          <w:tab/>
        </w:r>
        <w:r>
          <w:fldChar w:fldCharType="begin"/>
        </w:r>
        <w:r>
          <w:instrText xml:space="preserve"> PAGEREF _Toc236987662 \h </w:instrText>
        </w:r>
        <w:r>
          <w:fldChar w:fldCharType="separate"/>
        </w:r>
        <w:r>
          <w:t>51</w:t>
        </w:r>
        <w:r>
          <w:fldChar w:fldCharType="end"/>
        </w:r>
      </w:hyperlink>
    </w:p>
    <w:p w14:paraId="5EFCBE49" w14:textId="64C26B42"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3" w:history="1">
        <w:r w:rsidRPr="002B399F">
          <w:rPr>
            <w:rStyle w:val="Hyperlink"/>
          </w:rPr>
          <w:t>Table 51 – DataChannelOfferDataType Items</w:t>
        </w:r>
        <w:r>
          <w:tab/>
        </w:r>
        <w:r>
          <w:fldChar w:fldCharType="begin"/>
        </w:r>
        <w:r>
          <w:instrText xml:space="preserve"> PAGEREF _Toc236987663 \h </w:instrText>
        </w:r>
        <w:r>
          <w:fldChar w:fldCharType="separate"/>
        </w:r>
        <w:r>
          <w:t>51</w:t>
        </w:r>
        <w:r>
          <w:fldChar w:fldCharType="end"/>
        </w:r>
      </w:hyperlink>
    </w:p>
    <w:p w14:paraId="211CCF63" w14:textId="52579397"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4" w:history="1">
        <w:r w:rsidRPr="002B399F">
          <w:rPr>
            <w:rStyle w:val="Hyperlink"/>
          </w:rPr>
          <w:t>Table 52 – DataChannelOfferDataType definition</w:t>
        </w:r>
        <w:r>
          <w:tab/>
        </w:r>
        <w:r>
          <w:fldChar w:fldCharType="begin"/>
        </w:r>
        <w:r>
          <w:instrText xml:space="preserve"> PAGEREF _Toc236987664 \h </w:instrText>
        </w:r>
        <w:r>
          <w:fldChar w:fldCharType="separate"/>
        </w:r>
        <w:r>
          <w:t>51</w:t>
        </w:r>
        <w:r>
          <w:fldChar w:fldCharType="end"/>
        </w:r>
      </w:hyperlink>
    </w:p>
    <w:p w14:paraId="694CCCC6" w14:textId="3744F1C4"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5" w:history="1">
        <w:r w:rsidRPr="002B399F">
          <w:rPr>
            <w:rStyle w:val="Hyperlink"/>
          </w:rPr>
          <w:t>Table 53 – DataChannelDiagnosticsDataType Items</w:t>
        </w:r>
        <w:r>
          <w:tab/>
        </w:r>
        <w:r>
          <w:fldChar w:fldCharType="begin"/>
        </w:r>
        <w:r>
          <w:instrText xml:space="preserve"> PAGEREF _Toc236987665 \h </w:instrText>
        </w:r>
        <w:r>
          <w:fldChar w:fldCharType="separate"/>
        </w:r>
        <w:r>
          <w:t>52</w:t>
        </w:r>
        <w:r>
          <w:fldChar w:fldCharType="end"/>
        </w:r>
      </w:hyperlink>
    </w:p>
    <w:p w14:paraId="4258B088" w14:textId="5822E315"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6" w:history="1">
        <w:r w:rsidRPr="002B399F">
          <w:rPr>
            <w:rStyle w:val="Hyperlink"/>
          </w:rPr>
          <w:t>Table 54 – DataChannelDiagnosticsDataType definition</w:t>
        </w:r>
        <w:r>
          <w:tab/>
        </w:r>
        <w:r>
          <w:fldChar w:fldCharType="begin"/>
        </w:r>
        <w:r>
          <w:instrText xml:space="preserve"> PAGEREF _Toc236987666 \h </w:instrText>
        </w:r>
        <w:r>
          <w:fldChar w:fldCharType="separate"/>
        </w:r>
        <w:r>
          <w:t>52</w:t>
        </w:r>
        <w:r>
          <w:fldChar w:fldCharType="end"/>
        </w:r>
      </w:hyperlink>
    </w:p>
    <w:p w14:paraId="5F791AC2" w14:textId="20DDB59D"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7" w:history="1">
        <w:r w:rsidRPr="002B399F">
          <w:rPr>
            <w:rStyle w:val="Hyperlink"/>
          </w:rPr>
          <w:t>Table 55 – HasDataChannel definition</w:t>
        </w:r>
        <w:r>
          <w:tab/>
        </w:r>
        <w:r>
          <w:fldChar w:fldCharType="begin"/>
        </w:r>
        <w:r>
          <w:instrText xml:space="preserve"> PAGEREF _Toc236987667 \h </w:instrText>
        </w:r>
        <w:r>
          <w:fldChar w:fldCharType="separate"/>
        </w:r>
        <w:r>
          <w:t>52</w:t>
        </w:r>
        <w:r>
          <w:fldChar w:fldCharType="end"/>
        </w:r>
      </w:hyperlink>
    </w:p>
    <w:p w14:paraId="44047E03" w14:textId="62F23BB9"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8" w:history="1">
        <w:r w:rsidRPr="002B399F">
          <w:rPr>
            <w:rStyle w:val="Hyperlink"/>
          </w:rPr>
          <w:t>Table 56 – DataChannelCapabilities definition</w:t>
        </w:r>
        <w:r>
          <w:tab/>
        </w:r>
        <w:r>
          <w:fldChar w:fldCharType="begin"/>
        </w:r>
        <w:r>
          <w:instrText xml:space="preserve"> PAGEREF _Toc236987668 \h </w:instrText>
        </w:r>
        <w:r>
          <w:fldChar w:fldCharType="separate"/>
        </w:r>
        <w:r>
          <w:t>53</w:t>
        </w:r>
        <w:r>
          <w:fldChar w:fldCharType="end"/>
        </w:r>
      </w:hyperlink>
    </w:p>
    <w:p w14:paraId="7B630464" w14:textId="093AD996"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69" w:history="1">
        <w:r w:rsidRPr="002B399F">
          <w:rPr>
            <w:rStyle w:val="Hyperlink"/>
          </w:rPr>
          <w:t>Table 57 – Profiles and conformance units</w:t>
        </w:r>
        <w:r>
          <w:tab/>
        </w:r>
        <w:r>
          <w:fldChar w:fldCharType="begin"/>
        </w:r>
        <w:r>
          <w:instrText xml:space="preserve"> PAGEREF _Toc236987669 \h </w:instrText>
        </w:r>
        <w:r>
          <w:fldChar w:fldCharType="separate"/>
        </w:r>
        <w:r>
          <w:t>54</w:t>
        </w:r>
        <w:r>
          <w:fldChar w:fldCharType="end"/>
        </w:r>
      </w:hyperlink>
    </w:p>
    <w:p w14:paraId="20AC5F39" w14:textId="49A8FA65"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70" w:history="1">
        <w:r w:rsidRPr="002B399F">
          <w:rPr>
            <w:rStyle w:val="Hyperlink"/>
          </w:rPr>
          <w:t>Table 58 – Profiles and conformance units (2)</w:t>
        </w:r>
        <w:r>
          <w:tab/>
        </w:r>
        <w:r>
          <w:fldChar w:fldCharType="begin"/>
        </w:r>
        <w:r>
          <w:instrText xml:space="preserve"> PAGEREF _Toc236987670 \h </w:instrText>
        </w:r>
        <w:r>
          <w:fldChar w:fldCharType="separate"/>
        </w:r>
        <w:r>
          <w:t>54</w:t>
        </w:r>
        <w:r>
          <w:fldChar w:fldCharType="end"/>
        </w:r>
      </w:hyperlink>
    </w:p>
    <w:p w14:paraId="0FCDE0F5" w14:textId="38861275"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71" w:history="1">
        <w:r w:rsidRPr="002B399F">
          <w:rPr>
            <w:rStyle w:val="Hyperlink"/>
          </w:rPr>
          <w:t>Table 59 – NamespaceMetadata Object for this document</w:t>
        </w:r>
        <w:r>
          <w:tab/>
        </w:r>
        <w:r>
          <w:fldChar w:fldCharType="begin"/>
        </w:r>
        <w:r>
          <w:instrText xml:space="preserve"> PAGEREF _Toc236987671 \h </w:instrText>
        </w:r>
        <w:r>
          <w:fldChar w:fldCharType="separate"/>
        </w:r>
        <w:r>
          <w:t>55</w:t>
        </w:r>
        <w:r>
          <w:fldChar w:fldCharType="end"/>
        </w:r>
      </w:hyperlink>
    </w:p>
    <w:p w14:paraId="683BC2E9" w14:textId="3FA2DBA5"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72" w:history="1">
        <w:r w:rsidRPr="002B399F">
          <w:rPr>
            <w:rStyle w:val="Hyperlink"/>
          </w:rPr>
          <w:t>Table 60 – Namespaces used in an OpenUSD Server</w:t>
        </w:r>
        <w:r>
          <w:tab/>
        </w:r>
        <w:r>
          <w:fldChar w:fldCharType="begin"/>
        </w:r>
        <w:r>
          <w:instrText xml:space="preserve"> PAGEREF _Toc236987672 \h </w:instrText>
        </w:r>
        <w:r>
          <w:fldChar w:fldCharType="separate"/>
        </w:r>
        <w:r>
          <w:t>55</w:t>
        </w:r>
        <w:r>
          <w:fldChar w:fldCharType="end"/>
        </w:r>
      </w:hyperlink>
    </w:p>
    <w:p w14:paraId="57B14F6B" w14:textId="22ABEA47"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73" w:history="1">
        <w:r w:rsidRPr="002B399F">
          <w:rPr>
            <w:rStyle w:val="Hyperlink"/>
          </w:rPr>
          <w:t>Table 61 – Namespaces used in this document</w:t>
        </w:r>
        <w:r>
          <w:tab/>
        </w:r>
        <w:r>
          <w:fldChar w:fldCharType="begin"/>
        </w:r>
        <w:r>
          <w:instrText xml:space="preserve"> PAGEREF _Toc236987673 \h </w:instrText>
        </w:r>
        <w:r>
          <w:fldChar w:fldCharType="separate"/>
        </w:r>
        <w:r>
          <w:t>55</w:t>
        </w:r>
        <w:r>
          <w:fldChar w:fldCharType="end"/>
        </w:r>
      </w:hyperlink>
    </w:p>
    <w:p w14:paraId="48408F7E" w14:textId="2990C02E"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74" w:history="1">
        <w:r w:rsidRPr="002B399F">
          <w:rPr>
            <w:rStyle w:val="Hyperlink"/>
          </w:rPr>
          <w:t>Table 62 – Nodes defined by this document</w:t>
        </w:r>
        <w:r>
          <w:tab/>
        </w:r>
        <w:r>
          <w:fldChar w:fldCharType="begin"/>
        </w:r>
        <w:r>
          <w:instrText xml:space="preserve"> PAGEREF _Toc236987674 \h </w:instrText>
        </w:r>
        <w:r>
          <w:fldChar w:fldCharType="separate"/>
        </w:r>
        <w:r>
          <w:t>58</w:t>
        </w:r>
        <w:r>
          <w:fldChar w:fldCharType="end"/>
        </w:r>
      </w:hyperlink>
    </w:p>
    <w:p w14:paraId="6FCDA385" w14:textId="1F140278"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75" w:history="1">
        <w:r w:rsidRPr="002B399F">
          <w:rPr>
            <w:rStyle w:val="Hyperlink"/>
          </w:rPr>
          <w:t>Table 63 – Inline data, first frame</w:t>
        </w:r>
        <w:r>
          <w:tab/>
        </w:r>
        <w:r>
          <w:fldChar w:fldCharType="begin"/>
        </w:r>
        <w:r>
          <w:instrText xml:space="preserve"> PAGEREF _Toc236987675 \h </w:instrText>
        </w:r>
        <w:r>
          <w:fldChar w:fldCharType="separate"/>
        </w:r>
        <w:r>
          <w:t>63</w:t>
        </w:r>
        <w:r>
          <w:fldChar w:fldCharType="end"/>
        </w:r>
      </w:hyperlink>
    </w:p>
    <w:p w14:paraId="3F0721D9" w14:textId="2D02AD5A"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76" w:history="1">
        <w:r w:rsidRPr="002B399F">
          <w:rPr>
            <w:rStyle w:val="Hyperlink"/>
          </w:rPr>
          <w:t>Table 64 – Inline data, final frame</w:t>
        </w:r>
        <w:r>
          <w:tab/>
        </w:r>
        <w:r>
          <w:fldChar w:fldCharType="begin"/>
        </w:r>
        <w:r>
          <w:instrText xml:space="preserve"> PAGEREF _Toc236987676 \h </w:instrText>
        </w:r>
        <w:r>
          <w:fldChar w:fldCharType="separate"/>
        </w:r>
        <w:r>
          <w:t>64</w:t>
        </w:r>
        <w:r>
          <w:fldChar w:fldCharType="end"/>
        </w:r>
      </w:hyperlink>
    </w:p>
    <w:p w14:paraId="0FAA577A" w14:textId="3CFC5277"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77" w:history="1">
        <w:r w:rsidRPr="002B399F">
          <w:rPr>
            <w:rStyle w:val="Hyperlink"/>
          </w:rPr>
          <w:t>Table 65 – Inline data, droppable</w:t>
        </w:r>
        <w:r>
          <w:tab/>
        </w:r>
        <w:r>
          <w:fldChar w:fldCharType="begin"/>
        </w:r>
        <w:r>
          <w:instrText xml:space="preserve"> PAGEREF _Toc236987677 \h </w:instrText>
        </w:r>
        <w:r>
          <w:fldChar w:fldCharType="separate"/>
        </w:r>
        <w:r>
          <w:t>64</w:t>
        </w:r>
        <w:r>
          <w:fldChar w:fldCharType="end"/>
        </w:r>
      </w:hyperlink>
    </w:p>
    <w:p w14:paraId="14EAAE67" w14:textId="595D15A9"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78" w:history="1">
        <w:r w:rsidRPr="002B399F">
          <w:rPr>
            <w:rStyle w:val="Hyperlink"/>
          </w:rPr>
          <w:t>Table 66 – Inline credit, per channel</w:t>
        </w:r>
        <w:r>
          <w:tab/>
        </w:r>
        <w:r>
          <w:fldChar w:fldCharType="begin"/>
        </w:r>
        <w:r>
          <w:instrText xml:space="preserve"> PAGEREF _Toc236987678 \h </w:instrText>
        </w:r>
        <w:r>
          <w:fldChar w:fldCharType="separate"/>
        </w:r>
        <w:r>
          <w:t>65</w:t>
        </w:r>
        <w:r>
          <w:fldChar w:fldCharType="end"/>
        </w:r>
      </w:hyperlink>
    </w:p>
    <w:p w14:paraId="0A31590C" w14:textId="33CABC58"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79" w:history="1">
        <w:r w:rsidRPr="002B399F">
          <w:rPr>
            <w:rStyle w:val="Hyperlink"/>
          </w:rPr>
          <w:t>Table 67 – Inline credit, per connection</w:t>
        </w:r>
        <w:r>
          <w:tab/>
        </w:r>
        <w:r>
          <w:fldChar w:fldCharType="begin"/>
        </w:r>
        <w:r>
          <w:instrText xml:space="preserve"> PAGEREF _Toc236987679 \h </w:instrText>
        </w:r>
        <w:r>
          <w:fldChar w:fldCharType="separate"/>
        </w:r>
        <w:r>
          <w:t>66</w:t>
        </w:r>
        <w:r>
          <w:fldChar w:fldCharType="end"/>
        </w:r>
      </w:hyperlink>
    </w:p>
    <w:p w14:paraId="2231DA9B" w14:textId="6AF3C340"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80" w:history="1">
        <w:r w:rsidRPr="002B399F">
          <w:rPr>
            <w:rStyle w:val="Hyperlink"/>
          </w:rPr>
          <w:t>Table 68 – Inline gap</w:t>
        </w:r>
        <w:r>
          <w:tab/>
        </w:r>
        <w:r>
          <w:fldChar w:fldCharType="begin"/>
        </w:r>
        <w:r>
          <w:instrText xml:space="preserve"> PAGEREF _Toc236987680 \h </w:instrText>
        </w:r>
        <w:r>
          <w:fldChar w:fldCharType="separate"/>
        </w:r>
        <w:r>
          <w:t>66</w:t>
        </w:r>
        <w:r>
          <w:fldChar w:fldCharType="end"/>
        </w:r>
      </w:hyperlink>
    </w:p>
    <w:p w14:paraId="6D9C3D74" w14:textId="36E20EE0"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81" w:history="1">
        <w:r w:rsidRPr="002B399F">
          <w:rPr>
            <w:rStyle w:val="Hyperlink"/>
          </w:rPr>
          <w:t>Table 69 – Inline reset</w:t>
        </w:r>
        <w:r>
          <w:tab/>
        </w:r>
        <w:r>
          <w:fldChar w:fldCharType="begin"/>
        </w:r>
        <w:r>
          <w:instrText xml:space="preserve"> PAGEREF _Toc236987681 \h </w:instrText>
        </w:r>
        <w:r>
          <w:fldChar w:fldCharType="separate"/>
        </w:r>
        <w:r>
          <w:t>67</w:t>
        </w:r>
        <w:r>
          <w:fldChar w:fldCharType="end"/>
        </w:r>
      </w:hyperlink>
    </w:p>
    <w:p w14:paraId="1DEE807B" w14:textId="4C08D3C4"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82" w:history="1">
        <w:r w:rsidRPr="002B399F">
          <w:rPr>
            <w:rStyle w:val="Hyperlink"/>
          </w:rPr>
          <w:t>Table 70 – Inline end</w:t>
        </w:r>
        <w:r>
          <w:tab/>
        </w:r>
        <w:r>
          <w:fldChar w:fldCharType="begin"/>
        </w:r>
        <w:r>
          <w:instrText xml:space="preserve"> PAGEREF _Toc236987682 \h </w:instrText>
        </w:r>
        <w:r>
          <w:fldChar w:fldCharType="separate"/>
        </w:r>
        <w:r>
          <w:t>67</w:t>
        </w:r>
        <w:r>
          <w:fldChar w:fldCharType="end"/>
        </w:r>
      </w:hyperlink>
    </w:p>
    <w:p w14:paraId="61C3B38A" w14:textId="60F77E85"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83" w:history="1">
        <w:r w:rsidRPr="002B399F">
          <w:rPr>
            <w:rStyle w:val="Hyperlink"/>
          </w:rPr>
          <w:t>Table 71 – Inline ping</w:t>
        </w:r>
        <w:r>
          <w:tab/>
        </w:r>
        <w:r>
          <w:fldChar w:fldCharType="begin"/>
        </w:r>
        <w:r>
          <w:instrText xml:space="preserve"> PAGEREF _Toc236987683 \h </w:instrText>
        </w:r>
        <w:r>
          <w:fldChar w:fldCharType="separate"/>
        </w:r>
        <w:r>
          <w:t>68</w:t>
        </w:r>
        <w:r>
          <w:fldChar w:fldCharType="end"/>
        </w:r>
      </w:hyperlink>
    </w:p>
    <w:p w14:paraId="2BCBB290" w14:textId="33EE9912"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84" w:history="1">
        <w:r w:rsidRPr="002B399F">
          <w:rPr>
            <w:rStyle w:val="Hyperlink"/>
          </w:rPr>
          <w:t>Table 72 – Inline pong</w:t>
        </w:r>
        <w:r>
          <w:tab/>
        </w:r>
        <w:r>
          <w:fldChar w:fldCharType="begin"/>
        </w:r>
        <w:r>
          <w:instrText xml:space="preserve"> PAGEREF _Toc236987684 \h </w:instrText>
        </w:r>
        <w:r>
          <w:fldChar w:fldCharType="separate"/>
        </w:r>
        <w:r>
          <w:t>68</w:t>
        </w:r>
        <w:r>
          <w:fldChar w:fldCharType="end"/>
        </w:r>
      </w:hyperlink>
    </w:p>
    <w:p w14:paraId="408E1AB3" w14:textId="4FF19925"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85" w:history="1">
        <w:r w:rsidRPr="002B399F">
          <w:rPr>
            <w:rStyle w:val="Hyperlink"/>
          </w:rPr>
          <w:t>Table 73 – Inline data, signed</w:t>
        </w:r>
        <w:r>
          <w:tab/>
        </w:r>
        <w:r>
          <w:fldChar w:fldCharType="begin"/>
        </w:r>
        <w:r>
          <w:instrText xml:space="preserve"> PAGEREF _Toc236987685 \h </w:instrText>
        </w:r>
        <w:r>
          <w:fldChar w:fldCharType="separate"/>
        </w:r>
        <w:r>
          <w:t>69</w:t>
        </w:r>
        <w:r>
          <w:fldChar w:fldCharType="end"/>
        </w:r>
      </w:hyperlink>
    </w:p>
    <w:p w14:paraId="26A31D72" w14:textId="78D72661"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86" w:history="1">
        <w:r w:rsidRPr="002B399F">
          <w:rPr>
            <w:rStyle w:val="Hyperlink"/>
          </w:rPr>
          <w:t>Table 74 – QUIC data stream</w:t>
        </w:r>
        <w:r>
          <w:tab/>
        </w:r>
        <w:r>
          <w:fldChar w:fldCharType="begin"/>
        </w:r>
        <w:r>
          <w:instrText xml:space="preserve"> PAGEREF _Toc236987686 \h </w:instrText>
        </w:r>
        <w:r>
          <w:fldChar w:fldCharType="separate"/>
        </w:r>
        <w:r>
          <w:t>70</w:t>
        </w:r>
        <w:r>
          <w:fldChar w:fldCharType="end"/>
        </w:r>
      </w:hyperlink>
    </w:p>
    <w:p w14:paraId="5AAD5EC7" w14:textId="1DBA03EE"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87" w:history="1">
        <w:r w:rsidRPr="002B399F">
          <w:rPr>
            <w:rStyle w:val="Hyperlink"/>
          </w:rPr>
          <w:t>Table 75 – QUIC unreliable datagram</w:t>
        </w:r>
        <w:r>
          <w:tab/>
        </w:r>
        <w:r>
          <w:fldChar w:fldCharType="begin"/>
        </w:r>
        <w:r>
          <w:instrText xml:space="preserve"> PAGEREF _Toc236987687 \h </w:instrText>
        </w:r>
        <w:r>
          <w:fldChar w:fldCharType="separate"/>
        </w:r>
        <w:r>
          <w:t>70</w:t>
        </w:r>
        <w:r>
          <w:fldChar w:fldCharType="end"/>
        </w:r>
      </w:hyperlink>
    </w:p>
    <w:p w14:paraId="4819D341" w14:textId="152C8653"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88" w:history="1">
        <w:r w:rsidRPr="002B399F">
          <w:rPr>
            <w:rStyle w:val="Hyperlink"/>
          </w:rPr>
          <w:t>Table 76 – A worked media session</w:t>
        </w:r>
        <w:r>
          <w:tab/>
        </w:r>
        <w:r>
          <w:fldChar w:fldCharType="begin"/>
        </w:r>
        <w:r>
          <w:instrText xml:space="preserve"> PAGEREF _Toc236987688 \h </w:instrText>
        </w:r>
        <w:r>
          <w:fldChar w:fldCharType="separate"/>
        </w:r>
        <w:r>
          <w:t>71</w:t>
        </w:r>
        <w:r>
          <w:fldChar w:fldCharType="end"/>
        </w:r>
      </w:hyperlink>
    </w:p>
    <w:p w14:paraId="21CA5216" w14:textId="273960B7"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89" w:history="1">
        <w:r w:rsidRPr="002B399F">
          <w:rPr>
            <w:rStyle w:val="Hyperlink"/>
          </w:rPr>
          <w:t>Table 77 – A worked media session (2)</w:t>
        </w:r>
        <w:r>
          <w:tab/>
        </w:r>
        <w:r>
          <w:fldChar w:fldCharType="begin"/>
        </w:r>
        <w:r>
          <w:instrText xml:space="preserve"> PAGEREF _Toc236987689 \h </w:instrText>
        </w:r>
        <w:r>
          <w:fldChar w:fldCharType="separate"/>
        </w:r>
        <w:r>
          <w:t>71</w:t>
        </w:r>
        <w:r>
          <w:fldChar w:fldCharType="end"/>
        </w:r>
      </w:hyperlink>
    </w:p>
    <w:p w14:paraId="69BBD7ED" w14:textId="36E35950"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90" w:history="1">
        <w:r w:rsidRPr="002B399F">
          <w:rPr>
            <w:rStyle w:val="Hyperlink"/>
          </w:rPr>
          <w:t>Table 78 – Comparison with WebRTC</w:t>
        </w:r>
        <w:r>
          <w:tab/>
        </w:r>
        <w:r>
          <w:fldChar w:fldCharType="begin"/>
        </w:r>
        <w:r>
          <w:instrText xml:space="preserve"> PAGEREF _Toc236987690 \h </w:instrText>
        </w:r>
        <w:r>
          <w:fldChar w:fldCharType="separate"/>
        </w:r>
        <w:r>
          <w:t>73</w:t>
        </w:r>
        <w:r>
          <w:fldChar w:fldCharType="end"/>
        </w:r>
      </w:hyperlink>
    </w:p>
    <w:p w14:paraId="6657994E" w14:textId="79A8202D"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91" w:history="1">
        <w:r w:rsidRPr="002B399F">
          <w:rPr>
            <w:rStyle w:val="Hyperlink"/>
          </w:rPr>
          <w:t>Table 79 – When to use which mechanism</w:t>
        </w:r>
        <w:r>
          <w:tab/>
        </w:r>
        <w:r>
          <w:fldChar w:fldCharType="begin"/>
        </w:r>
        <w:r>
          <w:instrText xml:space="preserve"> PAGEREF _Toc236987691 \h </w:instrText>
        </w:r>
        <w:r>
          <w:fldChar w:fldCharType="separate"/>
        </w:r>
        <w:r>
          <w:t>74</w:t>
        </w:r>
        <w:r>
          <w:fldChar w:fldCharType="end"/>
        </w:r>
      </w:hyperlink>
    </w:p>
    <w:p w14:paraId="49A128FE" w14:textId="61D2F39C"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92" w:history="1">
        <w:r w:rsidRPr="002B399F">
          <w:rPr>
            <w:rStyle w:val="Hyperlink"/>
          </w:rPr>
          <w:t>Table 80 – A worked reverse-connect session</w:t>
        </w:r>
        <w:r>
          <w:tab/>
        </w:r>
        <w:r>
          <w:fldChar w:fldCharType="begin"/>
        </w:r>
        <w:r>
          <w:instrText xml:space="preserve"> PAGEREF _Toc236987692 \h </w:instrText>
        </w:r>
        <w:r>
          <w:fldChar w:fldCharType="separate"/>
        </w:r>
        <w:r>
          <w:t>75</w:t>
        </w:r>
        <w:r>
          <w:fldChar w:fldCharType="end"/>
        </w:r>
      </w:hyperlink>
    </w:p>
    <w:p w14:paraId="46AE6214" w14:textId="32A51C7A"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93" w:history="1">
        <w:r w:rsidRPr="002B399F">
          <w:rPr>
            <w:rStyle w:val="Hyperlink"/>
          </w:rPr>
          <w:t>Table 81 – A worked reverse-connect session (2)</w:t>
        </w:r>
        <w:r>
          <w:tab/>
        </w:r>
        <w:r>
          <w:fldChar w:fldCharType="begin"/>
        </w:r>
        <w:r>
          <w:instrText xml:space="preserve"> PAGEREF _Toc236987693 \h </w:instrText>
        </w:r>
        <w:r>
          <w:fldChar w:fldCharType="separate"/>
        </w:r>
        <w:r>
          <w:t>75</w:t>
        </w:r>
        <w:r>
          <w:fldChar w:fldCharType="end"/>
        </w:r>
      </w:hyperlink>
    </w:p>
    <w:p w14:paraId="2AF56FE2" w14:textId="1F2DEA0E" w:rsidR="00AD6740" w:rsidRDefault="00AD6740">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87694" w:history="1">
        <w:r w:rsidRPr="002B399F">
          <w:rPr>
            <w:rStyle w:val="Hyperlink"/>
          </w:rPr>
          <w:t>Table 82 – A worked reverse-connect session (3)</w:t>
        </w:r>
        <w:r>
          <w:tab/>
        </w:r>
        <w:r>
          <w:fldChar w:fldCharType="begin"/>
        </w:r>
        <w:r>
          <w:instrText xml:space="preserve"> PAGEREF _Toc236987694 \h </w:instrText>
        </w:r>
        <w:r>
          <w:fldChar w:fldCharType="separate"/>
        </w:r>
        <w:r>
          <w:t>76</w:t>
        </w:r>
        <w:r>
          <w:fldChar w:fldCharType="end"/>
        </w:r>
      </w:hyperlink>
    </w:p>
    <w:p w14:paraId="5E6394B4" w14:textId="24D20A0B" w:rsidR="00C2164E" w:rsidRDefault="00D8215D">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IETF QUIC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0FF433B"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CDA8AE8"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IETF QUIC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IETF QUIC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IETF QUIC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IETF QUIC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IETF QUIC working group</w:t>
      </w:r>
      <w:r w:rsidRPr="004C388A">
        <w:rPr>
          <w:sz w:val="16"/>
          <w:szCs w:val="16"/>
        </w:rPr>
        <w:t xml:space="preserve"> specifications may require use of an invention covered by patent rights. OPC Foundation or </w:t>
      </w:r>
      <w:r w:rsidRPr="004C388A">
        <w:rPr>
          <w:color w:val="FF0000"/>
          <w:sz w:val="16"/>
          <w:szCs w:val="16"/>
        </w:rPr>
        <w:t>IETF QUIC working group</w:t>
      </w:r>
      <w:r w:rsidRPr="004C388A">
        <w:rPr>
          <w:sz w:val="16"/>
          <w:szCs w:val="16"/>
        </w:rPr>
        <w:t xml:space="preserve"> shall not be responsible for identifying patents for which a license may be required by any OPC or </w:t>
      </w:r>
      <w:r w:rsidRPr="004C388A">
        <w:rPr>
          <w:color w:val="FF0000"/>
          <w:sz w:val="16"/>
          <w:szCs w:val="16"/>
        </w:rPr>
        <w:t>IETF QUIC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IETF QUIC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IETF QUIC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IETF QUIC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IETF QUIC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IETF QUIC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1B1DDC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6549976"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EEDBBAA"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6C5B40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0.1.1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DF8167D"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CFD2F38"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DATA CHANNELS</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Streaming over an established SecureChannel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987501"/>
      <w:r w:rsidRPr="00EC120D">
        <w:t>Scope</w:t>
      </w:r>
      <w:bookmarkEnd w:id="15"/>
      <w:bookmarkEnd w:id="16"/>
      <w:bookmarkEnd w:id="17"/>
      <w:bookmarkEnd w:id="18"/>
      <w:bookmarkEnd w:id="19"/>
      <w:bookmarkEnd w:id="20"/>
      <w:bookmarkEnd w:id="21"/>
      <w:bookmarkEnd w:id="22"/>
    </w:p>
    <w:p w14:paraId="5715510C" w14:textId="77777777" w:rsidR="00C2164E" w:rsidRDefault="00D8215D">
      <w:pPr>
        <w:pStyle w:val="PARAGRAPH"/>
      </w:pPr>
      <w:r>
        <w:t xml:space="preserve">A </w:t>
      </w:r>
      <w:r>
        <w:rPr>
          <w:b/>
        </w:rPr>
        <w:t>data channel</w:t>
      </w:r>
      <w:r>
        <w:t xml:space="preserve"> is a named, authorized, flow-controlled, bidirectional stream of opaque bytes multiplexed onto an OPC UA SecureChannel that is already open.</w:t>
      </w:r>
    </w:p>
    <w:p w14:paraId="6BAFC118" w14:textId="77777777" w:rsidR="00C2164E" w:rsidRDefault="00D8215D">
      <w:pPr>
        <w:pStyle w:val="PARAGRAPH"/>
      </w:pPr>
      <w:r>
        <w:t>This specification defines data channels end to end: the frame that carries them, the transports that carry the frame, the Services that create them, the AddressSpace model that describes where they may be created, and the conformance units that group all of it. It targets the capability set of WebRTC — many concurrent media and data streams, priority, backpressure, partial reliability, round-trip feedback, unreliable datagrams — obtained from the connection an OPC UA Client already has, with the certificat</w:t>
      </w:r>
      <w:r>
        <w:t>es it already validated and the user identity it already authenticated.</w:t>
      </w:r>
    </w:p>
    <w:p w14:paraId="581E5C4A" w14:textId="77777777" w:rsidR="00C2164E" w:rsidRDefault="00D8215D">
      <w:pPr>
        <w:pStyle w:val="PARAGRAPH"/>
      </w:pPr>
      <w:r>
        <w:t>It does not define codecs, packetization, presentation timing, media negotiation, peer-to-peer connectivity or NAT traversal. A channel carries octets qualified by an IANA media type; what those octets mean is the application's business.</w:t>
      </w:r>
    </w:p>
    <w:p w14:paraId="2B970E0C" w14:textId="77777777" w:rsidR="00C2164E" w:rsidRDefault="00D8215D">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IETF QUIC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987502"/>
      <w:r w:rsidRPr="00EC120D">
        <w:t>Normative references</w:t>
      </w:r>
      <w:bookmarkEnd w:id="23"/>
      <w:bookmarkEnd w:id="24"/>
      <w:bookmarkEnd w:id="25"/>
      <w:bookmarkEnd w:id="26"/>
      <w:bookmarkEnd w:id="27"/>
      <w:bookmarkEnd w:id="28"/>
      <w:bookmarkEnd w:id="29"/>
      <w:bookmarkEnd w:id="30"/>
    </w:p>
    <w:p w14:paraId="532CB950" w14:textId="77777777" w:rsidR="00C2164E" w:rsidRDefault="00D8215D">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C2164E" w:rsidRDefault="00D8215D">
      <w:pPr>
        <w:pStyle w:val="NOTE"/>
      </w:pPr>
      <w:r>
        <w:t>NOTE   The OPC UA core specifications are regularly published as IEC 62541.</w:t>
      </w:r>
    </w:p>
    <w:p w14:paraId="4256C675" w14:textId="77777777" w:rsidR="00C2164E" w:rsidRDefault="00D8215D">
      <w:pPr>
        <w:pStyle w:val="ReferenceDocuments"/>
      </w:pPr>
      <w:bookmarkStart w:id="31" w:name="UAPart1"/>
      <w:r>
        <w:t>OPC 10000-1, OPC Unified Architecture - Part 1: Overview and Concepts</w:t>
      </w:r>
      <w:bookmarkEnd w:id="31"/>
    </w:p>
    <w:p w14:paraId="6AD2C4ED" w14:textId="77777777" w:rsidR="00C2164E" w:rsidRDefault="00D8215D">
      <w:pPr>
        <w:pStyle w:val="ReferenceDocuments"/>
      </w:pPr>
      <w:r>
        <w:lastRenderedPageBreak/>
        <w:t>http://www.opcfoundation.org/documents/10000-1/</w:t>
      </w:r>
    </w:p>
    <w:p w14:paraId="6FD2527B" w14:textId="77777777" w:rsidR="00C2164E" w:rsidRDefault="00D8215D">
      <w:pPr>
        <w:pStyle w:val="ReferenceDocuments"/>
      </w:pPr>
      <w:bookmarkStart w:id="32" w:name="UAPart2"/>
      <w:r>
        <w:t>OPC 10000-2, OPC Unified Architecture - Part 2: Security Model</w:t>
      </w:r>
      <w:bookmarkEnd w:id="32"/>
    </w:p>
    <w:p w14:paraId="3D170781" w14:textId="77777777" w:rsidR="00C2164E" w:rsidRDefault="00D8215D">
      <w:pPr>
        <w:pStyle w:val="ReferenceDocuments"/>
      </w:pPr>
      <w:r>
        <w:t>http://www.opcfoundation.org/documents/10000-2/</w:t>
      </w:r>
    </w:p>
    <w:p w14:paraId="0DF77927" w14:textId="77777777" w:rsidR="00C2164E" w:rsidRDefault="00D8215D">
      <w:pPr>
        <w:pStyle w:val="ReferenceDocuments"/>
      </w:pPr>
      <w:bookmarkStart w:id="33" w:name="UAPart3"/>
      <w:r>
        <w:t>OPC 10000-3, OPC Unified Architecture - Part 3: Address Space Model, which this document proposes to extend with the data channel source types.</w:t>
      </w:r>
      <w:bookmarkEnd w:id="33"/>
    </w:p>
    <w:p w14:paraId="3C78FFE5" w14:textId="77777777" w:rsidR="00C2164E" w:rsidRDefault="00D8215D">
      <w:pPr>
        <w:pStyle w:val="ReferenceDocuments"/>
      </w:pPr>
      <w:r>
        <w:t>http://www.opcfoundation.org/documents/10000-3/</w:t>
      </w:r>
    </w:p>
    <w:p w14:paraId="3F657DC6" w14:textId="77777777" w:rsidR="00C2164E" w:rsidRDefault="00D8215D">
      <w:pPr>
        <w:pStyle w:val="ReferenceDocuments"/>
      </w:pPr>
      <w:bookmarkStart w:id="34" w:name="UAPart4"/>
      <w:r>
        <w:t>OPC 10000-4, OPC Unified Architecture - Part 4: Services, which this document proposes to extend with the DataChannel Service Set.</w:t>
      </w:r>
      <w:bookmarkEnd w:id="34"/>
    </w:p>
    <w:p w14:paraId="6730A53D" w14:textId="77777777" w:rsidR="00C2164E" w:rsidRDefault="00D8215D">
      <w:pPr>
        <w:pStyle w:val="ReferenceDocuments"/>
      </w:pPr>
      <w:r>
        <w:t>http://www.opcfoundation.org/documents/10000-4/</w:t>
      </w:r>
    </w:p>
    <w:p w14:paraId="6CFFCBC8" w14:textId="77777777" w:rsidR="00C2164E" w:rsidRDefault="00D8215D">
      <w:pPr>
        <w:pStyle w:val="ReferenceDocuments"/>
      </w:pPr>
      <w:bookmarkStart w:id="35" w:name="UAPart5"/>
      <w:r>
        <w:t>OPC 10000-5, OPC Unified Architecture - Part 5: Information Model</w:t>
      </w:r>
      <w:bookmarkEnd w:id="35"/>
    </w:p>
    <w:p w14:paraId="6BD99771" w14:textId="77777777" w:rsidR="00C2164E" w:rsidRDefault="00D8215D">
      <w:pPr>
        <w:pStyle w:val="ReferenceDocuments"/>
      </w:pPr>
      <w:r>
        <w:t>http://www.opcfoundation.org/documents/10000-5/</w:t>
      </w:r>
    </w:p>
    <w:p w14:paraId="2B20AF8C" w14:textId="77777777" w:rsidR="00C2164E" w:rsidRDefault="00D8215D">
      <w:pPr>
        <w:pStyle w:val="ReferenceDocuments"/>
      </w:pPr>
      <w:bookmarkStart w:id="36" w:name="UAPart6"/>
      <w:r>
        <w:t>OPC 10000-6, OPC Unified Architecture - Part 6: Mappings, which this document proposes to extend with the STR frame and the opc.quic transport.</w:t>
      </w:r>
      <w:bookmarkEnd w:id="36"/>
    </w:p>
    <w:p w14:paraId="57874050" w14:textId="77777777" w:rsidR="00C2164E" w:rsidRDefault="00D8215D">
      <w:pPr>
        <w:pStyle w:val="ReferenceDocuments"/>
      </w:pPr>
      <w:r>
        <w:t>http://www.opcfoundation.org/documents/10000-6/</w:t>
      </w:r>
    </w:p>
    <w:p w14:paraId="15C4A750" w14:textId="77777777" w:rsidR="00C2164E" w:rsidRDefault="00D8215D">
      <w:pPr>
        <w:pStyle w:val="ReferenceDocuments"/>
      </w:pPr>
      <w:bookmarkStart w:id="37" w:name="UAPart7"/>
      <w:r>
        <w:t>OPC 10000-7, OPC Unified Architecture - Part 7: Profiles</w:t>
      </w:r>
      <w:bookmarkEnd w:id="37"/>
    </w:p>
    <w:p w14:paraId="31ACFF0C" w14:textId="77777777" w:rsidR="00C2164E" w:rsidRDefault="00D8215D">
      <w:pPr>
        <w:pStyle w:val="ReferenceDocuments"/>
      </w:pPr>
      <w:r>
        <w:t>http://www.opcfoundation.org/documents/10000-7/</w:t>
      </w:r>
    </w:p>
    <w:p w14:paraId="4D76427A" w14:textId="77777777" w:rsidR="00C2164E" w:rsidRDefault="00D8215D">
      <w:pPr>
        <w:pStyle w:val="ReferenceDocuments"/>
      </w:pPr>
      <w:bookmarkStart w:id="38" w:name="UAPart12"/>
      <w:r>
        <w:t>OPC 10000-12, OPC Unified Architecture - Part 12: Discovery and Global Services</w:t>
      </w:r>
      <w:bookmarkEnd w:id="38"/>
    </w:p>
    <w:p w14:paraId="3F947831" w14:textId="77777777" w:rsidR="00C2164E" w:rsidRDefault="00D8215D">
      <w:pPr>
        <w:pStyle w:val="ReferenceDocuments"/>
      </w:pPr>
      <w:r>
        <w:t>http://www.opcfoundation.org/documents/10000-12/</w:t>
      </w:r>
    </w:p>
    <w:p w14:paraId="4B1A03C5" w14:textId="77777777" w:rsidR="00C2164E" w:rsidRDefault="00D8215D">
      <w:pPr>
        <w:pStyle w:val="ReferenceDocuments"/>
      </w:pPr>
      <w:bookmarkStart w:id="39" w:name="UAPart14"/>
      <w:r>
        <w:t>OPC 10000-14, OPC Unified Architecture - Part 14: PubSub</w:t>
      </w:r>
      <w:bookmarkEnd w:id="39"/>
    </w:p>
    <w:p w14:paraId="61EE0BCB" w14:textId="77777777" w:rsidR="00C2164E" w:rsidRDefault="00D8215D">
      <w:pPr>
        <w:pStyle w:val="ReferenceDocuments"/>
      </w:pPr>
      <w:r>
        <w:t>http://www.opcfoundation.org/documents/10000-14/</w:t>
      </w:r>
    </w:p>
    <w:p w14:paraId="749F4E52" w14:textId="77777777" w:rsidR="00C2164E" w:rsidRDefault="00D8215D">
      <w:pPr>
        <w:pStyle w:val="ReferenceDocuments"/>
      </w:pPr>
      <w:bookmarkStart w:id="40" w:name="UAPart20"/>
      <w:r>
        <w:t>OPC 10000-20, OPC Unified Architecture - Part 20: File Transfer</w:t>
      </w:r>
      <w:bookmarkEnd w:id="40"/>
    </w:p>
    <w:p w14:paraId="19709376" w14:textId="77777777" w:rsidR="00C2164E" w:rsidRDefault="00D8215D">
      <w:pPr>
        <w:pStyle w:val="ReferenceDocuments"/>
      </w:pPr>
      <w:r>
        <w:t>http://www.opcfoundation.org/documents/10000-20/</w:t>
      </w:r>
    </w:p>
    <w:p w14:paraId="6700D0AA" w14:textId="77777777" w:rsidR="00C2164E" w:rsidRDefault="00D8215D">
      <w:pPr>
        <w:pStyle w:val="ReferenceDocuments"/>
      </w:pPr>
      <w:bookmarkStart w:id="41" w:name="RFC9000"/>
      <w:r>
        <w:t>IETF RFC 9000, QUIC: A UDP-Based Multiplexed and Secure Transport</w:t>
      </w:r>
      <w:bookmarkEnd w:id="41"/>
    </w:p>
    <w:p w14:paraId="56132168" w14:textId="77777777" w:rsidR="00C2164E" w:rsidRDefault="00D8215D">
      <w:pPr>
        <w:pStyle w:val="ReferenceDocuments"/>
      </w:pPr>
      <w:r>
        <w:t>https://www.rfc-editor.org/rfc/rfc9000</w:t>
      </w:r>
    </w:p>
    <w:p w14:paraId="228C6C3C" w14:textId="77777777" w:rsidR="00C2164E" w:rsidRDefault="00D8215D">
      <w:pPr>
        <w:pStyle w:val="ReferenceDocuments"/>
      </w:pPr>
      <w:bookmarkStart w:id="42" w:name="RFC9221"/>
      <w:r>
        <w:t>IETF RFC 9221, An Unreliable Datagram Extension to QUIC</w:t>
      </w:r>
      <w:bookmarkEnd w:id="42"/>
    </w:p>
    <w:p w14:paraId="61C386CB" w14:textId="77777777" w:rsidR="00C2164E" w:rsidRDefault="00D8215D">
      <w:pPr>
        <w:pStyle w:val="ReferenceDocuments"/>
      </w:pPr>
      <w:r>
        <w:t>https://www.rfc-editor.org/rfc/rfc9221</w:t>
      </w:r>
    </w:p>
    <w:p w14:paraId="58B11B66" w14:textId="77777777" w:rsidR="00C2164E" w:rsidRDefault="00D8215D">
      <w:pPr>
        <w:pStyle w:val="ReferenceDocuments"/>
      </w:pPr>
      <w:bookmarkStart w:id="43" w:name="RFC8446"/>
      <w:r>
        <w:t>IETF RFC 8446, The Transport Layer Security (TLS) Protocol Version 1.3</w:t>
      </w:r>
      <w:bookmarkEnd w:id="43"/>
    </w:p>
    <w:p w14:paraId="2762F49E" w14:textId="77777777" w:rsidR="00C2164E" w:rsidRDefault="00D8215D">
      <w:pPr>
        <w:pStyle w:val="ReferenceDocuments"/>
      </w:pPr>
      <w:r>
        <w:t>https://www.rfc-editor.org/rfc/rfc8446</w:t>
      </w:r>
    </w:p>
    <w:p w14:paraId="7BE15FFD" w14:textId="77777777" w:rsidR="00F95EC5" w:rsidRPr="00EC120D" w:rsidRDefault="00F95EC5" w:rsidP="00F95EC5">
      <w:pPr>
        <w:pStyle w:val="Heading1"/>
      </w:pPr>
      <w:bookmarkStart w:id="44" w:name="_Toc355080567"/>
      <w:bookmarkStart w:id="45" w:name="_Toc358798314"/>
      <w:bookmarkStart w:id="46" w:name="_Toc358802872"/>
      <w:bookmarkStart w:id="47" w:name="_Toc358803013"/>
      <w:bookmarkStart w:id="48" w:name="_Toc359335759"/>
      <w:bookmarkStart w:id="49" w:name="_Toc184116963"/>
      <w:bookmarkStart w:id="50" w:name="_Clause_c3"/>
      <w:bookmarkStart w:id="51" w:name="_Toc236987503"/>
      <w:r w:rsidRPr="00EC120D">
        <w:lastRenderedPageBreak/>
        <w:t>Terms</w:t>
      </w:r>
      <w:r w:rsidR="00B419D5" w:rsidRPr="00EC120D">
        <w:t>, abbreviated terms</w:t>
      </w:r>
      <w:r w:rsidRPr="00EC120D">
        <w:t xml:space="preserve"> and </w:t>
      </w:r>
      <w:bookmarkEnd w:id="44"/>
      <w:bookmarkEnd w:id="45"/>
      <w:bookmarkEnd w:id="46"/>
      <w:bookmarkEnd w:id="47"/>
      <w:bookmarkEnd w:id="48"/>
      <w:r w:rsidR="00B419D5" w:rsidRPr="00EC120D">
        <w:t>conventions</w:t>
      </w:r>
      <w:bookmarkEnd w:id="49"/>
      <w:bookmarkEnd w:id="50"/>
      <w:bookmarkEnd w:id="51"/>
    </w:p>
    <w:p w14:paraId="102C7103" w14:textId="77777777" w:rsidR="002A08F9" w:rsidRPr="00EC120D" w:rsidRDefault="002A08F9" w:rsidP="002A08F9">
      <w:pPr>
        <w:pStyle w:val="Heading2"/>
        <w:ind w:left="0" w:firstLine="0"/>
      </w:pPr>
      <w:bookmarkStart w:id="52" w:name="_Toc184116964"/>
      <w:bookmarkStart w:id="53" w:name="_Clause_c3_1"/>
      <w:bookmarkStart w:id="54" w:name="_Toc236987504"/>
      <w:r w:rsidRPr="00EC120D">
        <w:t>Overview</w:t>
      </w:r>
      <w:bookmarkEnd w:id="52"/>
      <w:bookmarkEnd w:id="53"/>
      <w:bookmarkEnd w:id="54"/>
    </w:p>
    <w:p w14:paraId="40F7B99A" w14:textId="3BD15142" w:rsidR="00E12745" w:rsidRDefault="002A08F9" w:rsidP="00121B8E">
      <w:pPr>
        <w:pStyle w:val="Heading2"/>
        <w:ind w:left="0" w:firstLine="0"/>
      </w:pPr>
      <w:bookmarkStart w:id="55" w:name="_Toc288045462"/>
      <w:bookmarkStart w:id="56" w:name="_Toc293994199"/>
      <w:bookmarkStart w:id="57" w:name="_Toc349863207"/>
      <w:bookmarkStart w:id="58" w:name="_Toc464635421"/>
      <w:bookmarkStart w:id="59" w:name="_Toc463790999"/>
      <w:bookmarkStart w:id="60" w:name="_Toc29911961"/>
      <w:bookmarkStart w:id="61" w:name="_Toc184116965"/>
      <w:bookmarkStart w:id="62" w:name="_Clause_c3_2"/>
      <w:bookmarkStart w:id="63" w:name="_Toc236987505"/>
      <w:r w:rsidRPr="00EC120D">
        <w:t>Data Channels terms</w:t>
      </w:r>
      <w:bookmarkEnd w:id="55"/>
      <w:bookmarkEnd w:id="56"/>
      <w:bookmarkEnd w:id="57"/>
      <w:bookmarkEnd w:id="58"/>
      <w:bookmarkEnd w:id="59"/>
      <w:bookmarkEnd w:id="60"/>
      <w:bookmarkEnd w:id="61"/>
      <w:bookmarkEnd w:id="62"/>
      <w:bookmarkEnd w:id="63"/>
    </w:p>
    <w:p w14:paraId="196CFA4B" w14:textId="77777777" w:rsidR="00C2164E" w:rsidRDefault="00D8215D">
      <w:pPr>
        <w:pStyle w:val="PARAGRAPH"/>
      </w:pPr>
      <w:r>
        <w:t>It is assumed that basic concepts of OPC UA information modelling and of Data Channels are understood in this document. This document uses these concepts to describe the Data Channels Information Model. For the purposes of this document, the terms and definitions given in OPC 10000-1, OPC 10000-3, OPC 10000-4, OPC 10000-5 and OPC 10000-7, as well as the following, apply.</w:t>
      </w:r>
    </w:p>
    <w:p w14:paraId="69788417" w14:textId="77777777" w:rsidR="00C2164E" w:rsidRDefault="00D8215D">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4" w:name="_Toc184116966"/>
      <w:bookmarkStart w:id="65" w:name="_Clause_c3_3"/>
      <w:bookmarkStart w:id="66" w:name="_Toc236987506"/>
      <w:r w:rsidRPr="00EC120D">
        <w:t>Abbreviated terms</w:t>
      </w:r>
      <w:bookmarkEnd w:id="64"/>
      <w:bookmarkEnd w:id="65"/>
      <w:bookmarkEnd w:id="66"/>
    </w:p>
    <w:p w14:paraId="30B0FC23" w14:textId="77777777" w:rsidR="00C2164E" w:rsidRDefault="00C2164E">
      <w:pPr>
        <w:pStyle w:val="TERM-number3"/>
      </w:pPr>
    </w:p>
    <w:p w14:paraId="6EF1C03A" w14:textId="77777777" w:rsidR="00C2164E" w:rsidRDefault="00D8215D">
      <w:pPr>
        <w:pStyle w:val="TERM"/>
      </w:pPr>
      <w:r>
        <w:t>Data channel source</w:t>
      </w:r>
    </w:p>
    <w:p w14:paraId="5880342A" w14:textId="77777777" w:rsidR="00C2164E" w:rsidRDefault="00D8215D">
      <w:pPr>
        <w:pStyle w:val="TERM-definition"/>
      </w:pPr>
      <w:r>
        <w:t xml:space="preserve">A Node that implements </w:t>
      </w:r>
      <w:r>
        <w:rPr>
          <w:rStyle w:val="VARIABLE"/>
        </w:rPr>
        <w:t>IDataChannelSourceType</w:t>
      </w:r>
      <w:r>
        <w:t xml:space="preserve"> and can therefore be one end of a data channel.</w:t>
      </w:r>
    </w:p>
    <w:p w14:paraId="1A1C8A53" w14:textId="77777777" w:rsidR="00C2164E" w:rsidRDefault="00C2164E">
      <w:pPr>
        <w:pStyle w:val="TERM-number3"/>
      </w:pPr>
    </w:p>
    <w:p w14:paraId="53BE9611" w14:textId="77777777" w:rsidR="00C2164E" w:rsidRDefault="00D8215D">
      <w:pPr>
        <w:pStyle w:val="TERM"/>
      </w:pPr>
      <w:r>
        <w:t>Endpoint</w:t>
      </w:r>
    </w:p>
    <w:p w14:paraId="29849280" w14:textId="77777777" w:rsidR="00C2164E" w:rsidRDefault="00D8215D">
      <w:pPr>
        <w:pStyle w:val="TERM-definition"/>
      </w:pPr>
      <w:r>
        <w:t xml:space="preserve">Used in this document as a synonym for data channel source, never in the OPC 10000-4 </w:t>
      </w:r>
      <w:r>
        <w:rPr>
          <w:rStyle w:val="VARIABLE"/>
        </w:rPr>
        <w:t>EndpointDescription</w:t>
      </w:r>
      <w:r>
        <w:t xml:space="preserve"> sense.</w:t>
      </w:r>
    </w:p>
    <w:p w14:paraId="0015EC7F" w14:textId="77777777" w:rsidR="00C2164E" w:rsidRDefault="00C2164E">
      <w:pPr>
        <w:pStyle w:val="TERM-number3"/>
      </w:pPr>
    </w:p>
    <w:p w14:paraId="3A21BEEC" w14:textId="77777777" w:rsidR="00C2164E" w:rsidRDefault="00D8215D">
      <w:pPr>
        <w:pStyle w:val="TERM"/>
      </w:pPr>
      <w:r>
        <w:t>Content type</w:t>
      </w:r>
    </w:p>
    <w:p w14:paraId="267823F6" w14:textId="77777777" w:rsidR="00C2164E" w:rsidRDefault="00D8215D">
      <w:pPr>
        <w:pStyle w:val="TERM-definition"/>
      </w:pPr>
      <w:r>
        <w:t>The IANA media type naming the byte format a channel carries.</w:t>
      </w:r>
    </w:p>
    <w:p w14:paraId="0D7CB810" w14:textId="77777777" w:rsidR="00C2164E" w:rsidRDefault="00C2164E">
      <w:pPr>
        <w:pStyle w:val="TERM-number3"/>
      </w:pPr>
    </w:p>
    <w:p w14:paraId="20010749" w14:textId="77777777" w:rsidR="00C2164E" w:rsidRDefault="00D8215D">
      <w:pPr>
        <w:pStyle w:val="TERM"/>
      </w:pPr>
      <w:r>
        <w:t>Adopter</w:t>
      </w:r>
    </w:p>
    <w:p w14:paraId="23F46C2D" w14:textId="77777777" w:rsidR="00C2164E" w:rsidRDefault="00D8215D">
      <w:pPr>
        <w:pStyle w:val="TERM-definition"/>
      </w:pPr>
      <w:r>
        <w:t xml:space="preserve">A type in another specification that gains streaming by adding </w:t>
      </w:r>
      <w:r>
        <w:rPr>
          <w:rStyle w:val="VARIABLE"/>
        </w:rPr>
        <w:t>HasInterface</w:t>
      </w:r>
      <w:r>
        <w:t xml:space="preserve"> to </w:t>
      </w:r>
      <w:r>
        <w:rPr>
          <w:rStyle w:val="VARIABLE"/>
        </w:rPr>
        <w:t>IDataChannelSourceType</w:t>
      </w:r>
      <w:r>
        <w:t>.</w:t>
      </w:r>
    </w:p>
    <w:p w14:paraId="444B922C" w14:textId="77777777" w:rsidR="005444A2" w:rsidRPr="00EC120D" w:rsidRDefault="005444A2" w:rsidP="005444A2">
      <w:pPr>
        <w:pStyle w:val="Heading2"/>
        <w:ind w:left="0" w:firstLine="0"/>
      </w:pPr>
      <w:bookmarkStart w:id="67" w:name="_Toc184116967"/>
      <w:bookmarkStart w:id="68" w:name="_Clause_c3_4"/>
      <w:bookmarkStart w:id="69" w:name="_Toc236987507"/>
      <w:r w:rsidRPr="00EC120D">
        <w:t>Conventions used in this document</w:t>
      </w:r>
      <w:bookmarkEnd w:id="67"/>
      <w:bookmarkEnd w:id="68"/>
      <w:bookmarkEnd w:id="69"/>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0" w:name="_Toc442691840"/>
      <w:bookmarkStart w:id="71" w:name="_Toc29911964"/>
      <w:bookmarkStart w:id="72" w:name="_Ref55124069"/>
      <w:bookmarkStart w:id="73" w:name="_Ref55124139"/>
      <w:bookmarkStart w:id="74" w:name="_Toc184116968"/>
      <w:bookmarkStart w:id="75" w:name="_Toc236987508"/>
      <w:r w:rsidRPr="00EC120D">
        <w:t>Conventions for Node descriptions</w:t>
      </w:r>
      <w:bookmarkEnd w:id="70"/>
      <w:bookmarkEnd w:id="71"/>
      <w:bookmarkEnd w:id="72"/>
      <w:bookmarkEnd w:id="73"/>
      <w:bookmarkEnd w:id="74"/>
      <w:bookmarkEnd w:id="75"/>
    </w:p>
    <w:p w14:paraId="0C7E7D3B" w14:textId="6474AB85" w:rsidR="00576AC5" w:rsidRPr="00EC120D" w:rsidRDefault="00576AC5" w:rsidP="00576AC5">
      <w:pPr>
        <w:pStyle w:val="Heading4"/>
        <w:ind w:left="0" w:firstLine="0"/>
      </w:pPr>
      <w:bookmarkStart w:id="76" w:name="_Ref85019277"/>
      <w:r w:rsidRPr="00EC120D">
        <w:t>Node</w:t>
      </w:r>
      <w:r w:rsidR="008C280F" w:rsidRPr="00EC120D">
        <w:t xml:space="preserve"> definition</w:t>
      </w:r>
      <w:r w:rsidRPr="00EC120D">
        <w:t>s</w:t>
      </w:r>
      <w:bookmarkEnd w:id="76"/>
    </w:p>
    <w:p w14:paraId="12CA7E9B" w14:textId="3F52211C"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AD6740" w:rsidRPr="00667BCF">
        <w:t xml:space="preserve">Table </w:t>
      </w:r>
      <w:r w:rsidR="00AD6740">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1BB0F14"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D6740" w:rsidRPr="00AD6740">
        <w:rPr>
          <w:bCs/>
        </w:rPr>
        <w:t>OPC</w:t>
      </w:r>
      <w:r w:rsidR="00AD6740">
        <w:t xml:space="preserve"> 10000-3, </w:t>
      </w:r>
      <w:r w:rsidR="00AD6740">
        <w:lastRenderedPageBreak/>
        <w:t>OPC Unified Architecture - Part 3: Address Space Model, which this document proposes to extend with the data channel source types.</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AD6740" w:rsidRPr="00AD6740">
        <w:rPr>
          <w:bCs/>
        </w:rPr>
        <w:t>OPC</w:t>
      </w:r>
      <w:r w:rsidR="00AD6740">
        <w:t xml:space="preserve"> 10000-3, OPC Unified Architecture - Part 3: Address Space Model, which this document proposes to extend with the data channel source types.</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AD6740" w:rsidRPr="00667BCF">
        <w:t xml:space="preserve">Table </w:t>
      </w:r>
      <w:r w:rsidR="00AD6740">
        <w:rPr>
          <w:noProof/>
        </w:rPr>
        <w:t>1</w:t>
      </w:r>
      <w:r w:rsidRPr="00EC120D">
        <w:fldChar w:fldCharType="end"/>
      </w:r>
      <w:r w:rsidRPr="00EC120D">
        <w:t>.</w:t>
      </w:r>
    </w:p>
    <w:p w14:paraId="3483B7AE" w14:textId="36A1EDFA" w:rsidR="005444A2" w:rsidRPr="00EC120D" w:rsidRDefault="005444A2" w:rsidP="005444A2">
      <w:pPr>
        <w:pStyle w:val="TABLE-title"/>
      </w:pPr>
      <w:bookmarkStart w:id="77" w:name="_Ref499807960"/>
      <w:bookmarkStart w:id="78" w:name="_Toc265516742"/>
      <w:bookmarkStart w:id="79" w:name="_Toc332195658"/>
      <w:bookmarkStart w:id="80" w:name="_Toc499116097"/>
      <w:bookmarkStart w:id="81" w:name="_Toc34394280"/>
      <w:bookmarkStart w:id="82" w:name="_Toc184117019"/>
      <w:bookmarkStart w:id="83" w:name="_Toc236987613"/>
      <w:r w:rsidRPr="00667BCF">
        <w:t xml:space="preserve">Table </w:t>
      </w:r>
      <w:r w:rsidRPr="004C388A">
        <w:fldChar w:fldCharType="begin"/>
      </w:r>
      <w:r w:rsidRPr="004C388A">
        <w:instrText xml:space="preserve"> SEQ Table \* ARABIC </w:instrText>
      </w:r>
      <w:r w:rsidRPr="004C388A">
        <w:fldChar w:fldCharType="separate"/>
      </w:r>
      <w:r w:rsidR="00AD6740">
        <w:rPr>
          <w:noProof/>
        </w:rPr>
        <w:t>1</w:t>
      </w:r>
      <w:r w:rsidRPr="004C388A">
        <w:fldChar w:fldCharType="end"/>
      </w:r>
      <w:bookmarkEnd w:id="77"/>
      <w:r w:rsidRPr="00EC120D">
        <w:t xml:space="preserve"> – Examples of DataTypes</w:t>
      </w:r>
      <w:bookmarkEnd w:id="78"/>
      <w:bookmarkEnd w:id="79"/>
      <w:bookmarkEnd w:id="80"/>
      <w:bookmarkEnd w:id="81"/>
      <w:bookmarkEnd w:id="82"/>
      <w:bookmarkEnd w:id="83"/>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1DD59DB2"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AD6740">
        <w:t>3.4.2.2</w:t>
      </w:r>
      <w:r w:rsidR="00DF2C8F" w:rsidRPr="00EC120D">
        <w:fldChar w:fldCharType="end"/>
      </w:r>
      <w:r w:rsidRPr="00EC120D">
        <w:t>).</w:t>
      </w:r>
    </w:p>
    <w:p w14:paraId="1E0AA45C" w14:textId="20B0240B"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AD6740" w:rsidRPr="00667BCF">
        <w:t xml:space="preserve">Table </w:t>
      </w:r>
      <w:r w:rsidR="00AD6740">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220A47C"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AD6740">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5035A121"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AD6740">
        <w:t>OPC 10000-6, OPC Unified Architecture - Part 6: Mappings, which this document proposes to extend with the STR frame and the opc.quic transport.</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1E0142EA"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AD6740">
        <w:t>OPC 10000-5, OPC Unified Architecture - Part 5: Information Model</w:t>
      </w:r>
      <w:r w:rsidRPr="00EC120D">
        <w:fldChar w:fldCharType="end"/>
      </w:r>
      <w:r w:rsidRPr="00EC120D">
        <w:t>.</w:t>
      </w:r>
    </w:p>
    <w:p w14:paraId="19501552" w14:textId="47808FDC" w:rsidR="005444A2" w:rsidRPr="00EC120D" w:rsidRDefault="005444A2" w:rsidP="005444A2">
      <w:pPr>
        <w:pStyle w:val="TABLE-title"/>
      </w:pPr>
      <w:bookmarkStart w:id="84" w:name="_Ref81297423"/>
      <w:bookmarkStart w:id="85" w:name="_Toc96249405"/>
      <w:bookmarkStart w:id="86" w:name="_Toc199759642"/>
      <w:bookmarkStart w:id="87" w:name="_Toc200441468"/>
      <w:bookmarkStart w:id="88" w:name="_Toc200441835"/>
      <w:bookmarkStart w:id="89" w:name="_Toc200979851"/>
      <w:bookmarkStart w:id="90" w:name="_Toc202695334"/>
      <w:bookmarkStart w:id="91" w:name="_Ref265492156"/>
      <w:bookmarkStart w:id="92" w:name="_Toc265516743"/>
      <w:bookmarkStart w:id="93" w:name="_Toc332195659"/>
      <w:bookmarkStart w:id="94" w:name="_Toc499116098"/>
      <w:bookmarkStart w:id="95" w:name="_Toc34394281"/>
      <w:bookmarkStart w:id="96" w:name="_Toc184117020"/>
      <w:bookmarkStart w:id="97" w:name="_Toc236987614"/>
      <w:r w:rsidRPr="00667BCF">
        <w:t xml:space="preserve">Table </w:t>
      </w:r>
      <w:r w:rsidRPr="004C388A">
        <w:fldChar w:fldCharType="begin"/>
      </w:r>
      <w:r w:rsidRPr="004C388A">
        <w:instrText xml:space="preserve"> SEQ Table \* ARABIC </w:instrText>
      </w:r>
      <w:r w:rsidRPr="004C388A">
        <w:fldChar w:fldCharType="separate"/>
      </w:r>
      <w:r w:rsidR="00AD6740">
        <w:rPr>
          <w:noProof/>
        </w:rPr>
        <w:t>2</w:t>
      </w:r>
      <w:r w:rsidRPr="004C388A">
        <w:fldChar w:fldCharType="end"/>
      </w:r>
      <w:bookmarkEnd w:id="84"/>
      <w:r w:rsidRPr="00EC120D">
        <w:t xml:space="preserve"> – Type Definition Table</w:t>
      </w:r>
      <w:bookmarkEnd w:id="85"/>
      <w:bookmarkEnd w:id="86"/>
      <w:bookmarkEnd w:id="87"/>
      <w:bookmarkEnd w:id="88"/>
      <w:bookmarkEnd w:id="89"/>
      <w:bookmarkEnd w:id="90"/>
      <w:bookmarkEnd w:id="91"/>
      <w:bookmarkEnd w:id="92"/>
      <w:bookmarkEnd w:id="93"/>
      <w:bookmarkEnd w:id="94"/>
      <w:bookmarkEnd w:id="95"/>
      <w:bookmarkEnd w:id="96"/>
      <w:bookmarkEnd w:id="9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44BDCC50"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AD6740">
        <w:t>3.4.3.1</w:t>
      </w:r>
      <w:r w:rsidR="00FB4283" w:rsidRPr="00EC120D">
        <w:fldChar w:fldCharType="end"/>
      </w:r>
      <w:r w:rsidRPr="00EC120D">
        <w:t>. Therefore, those containing components are not explicitly specified; they are implicitly specified by the type definitions.</w:t>
      </w:r>
    </w:p>
    <w:p w14:paraId="6BC19F84" w14:textId="484840B5"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AD6740" w:rsidRPr="00667BCF">
        <w:t xml:space="preserve">Table </w:t>
      </w:r>
      <w:r w:rsidR="00AD6740">
        <w:rPr>
          <w:noProof/>
        </w:rPr>
        <w:t>3</w:t>
      </w:r>
      <w:r w:rsidRPr="00EC120D">
        <w:fldChar w:fldCharType="end"/>
      </w:r>
      <w:r w:rsidRPr="00EC120D">
        <w:t>.</w:t>
      </w:r>
    </w:p>
    <w:p w14:paraId="7E116BAF" w14:textId="31A9B9FF" w:rsidR="005444A2" w:rsidRPr="00667BCF" w:rsidRDefault="005444A2" w:rsidP="005444A2">
      <w:pPr>
        <w:pStyle w:val="TABLE-title"/>
      </w:pPr>
      <w:bookmarkStart w:id="98" w:name="_Ref16778333"/>
      <w:bookmarkStart w:id="99" w:name="_Toc34394282"/>
      <w:bookmarkStart w:id="100" w:name="_Toc184117021"/>
      <w:bookmarkStart w:id="101" w:name="_Toc236987615"/>
      <w:r w:rsidRPr="00667BCF">
        <w:t xml:space="preserve">Table </w:t>
      </w:r>
      <w:r w:rsidRPr="004C388A">
        <w:fldChar w:fldCharType="begin"/>
      </w:r>
      <w:r w:rsidRPr="004C388A">
        <w:instrText xml:space="preserve"> SEQ Table \* ARABIC </w:instrText>
      </w:r>
      <w:r w:rsidRPr="004C388A">
        <w:fldChar w:fldCharType="separate"/>
      </w:r>
      <w:r w:rsidR="00AD6740">
        <w:rPr>
          <w:noProof/>
        </w:rPr>
        <w:t>3</w:t>
      </w:r>
      <w:r w:rsidRPr="004C388A">
        <w:fldChar w:fldCharType="end"/>
      </w:r>
      <w:bookmarkEnd w:id="98"/>
      <w:r w:rsidRPr="00EC120D">
        <w:t xml:space="preserve"> – Examples of Other </w:t>
      </w:r>
      <w:r w:rsidR="009A7DFE">
        <w:t>c</w:t>
      </w:r>
      <w:r w:rsidRPr="00EC120D">
        <w:t>haracteristics</w:t>
      </w:r>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2" w:name="_Ref55126029"/>
      <w:r w:rsidRPr="00EC120D">
        <w:t>Additional References</w:t>
      </w:r>
      <w:bookmarkEnd w:id="102"/>
    </w:p>
    <w:p w14:paraId="7ACACB98" w14:textId="15D4279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AD6740" w:rsidRPr="00EC120D">
        <w:t xml:space="preserve">Table </w:t>
      </w:r>
      <w:r w:rsidR="00AD6740">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C9F9895" w:rsidR="002E1224" w:rsidRPr="00EC120D" w:rsidRDefault="002E1224" w:rsidP="002E1224">
      <w:pPr>
        <w:pStyle w:val="TABLE-title"/>
      </w:pPr>
      <w:bookmarkStart w:id="103" w:name="_Ref55118538"/>
      <w:bookmarkStart w:id="104" w:name="_Toc184117022"/>
      <w:bookmarkStart w:id="105" w:name="_Toc236987616"/>
      <w:r w:rsidRPr="00EC120D">
        <w:lastRenderedPageBreak/>
        <w:t xml:space="preserve">Table </w:t>
      </w:r>
      <w:r w:rsidRPr="004C388A">
        <w:fldChar w:fldCharType="begin"/>
      </w:r>
      <w:r w:rsidRPr="004C388A">
        <w:instrText xml:space="preserve"> SEQ Table \* ARABIC </w:instrText>
      </w:r>
      <w:r w:rsidRPr="004C388A">
        <w:fldChar w:fldCharType="separate"/>
      </w:r>
      <w:r w:rsidR="00AD6740">
        <w:rPr>
          <w:noProof/>
        </w:rPr>
        <w:t>4</w:t>
      </w:r>
      <w:r w:rsidRPr="004C388A">
        <w:fldChar w:fldCharType="end"/>
      </w:r>
      <w:bookmarkEnd w:id="103"/>
      <w:r w:rsidRPr="00EC120D">
        <w:t xml:space="preserve"> – </w:t>
      </w:r>
      <w:r w:rsidRPr="004C388A">
        <w:t>&lt;some&gt;</w:t>
      </w:r>
      <w:r w:rsidRPr="00EC120D">
        <w:t xml:space="preserve">Type </w:t>
      </w:r>
      <w:r w:rsidR="009A7DFE">
        <w:t>a</w:t>
      </w:r>
      <w:r w:rsidRPr="00EC120D">
        <w:t>dditional References</w:t>
      </w:r>
      <w:bookmarkEnd w:id="104"/>
      <w:bookmarkEnd w:id="1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6" w:name="_Ref55126139"/>
      <w:r w:rsidRPr="00EC120D">
        <w:t>Additional sub-components</w:t>
      </w:r>
      <w:bookmarkEnd w:id="106"/>
    </w:p>
    <w:p w14:paraId="02A3E578" w14:textId="726A4A98"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AD6740" w:rsidRPr="00EC120D">
        <w:t xml:space="preserve">Table </w:t>
      </w:r>
      <w:r w:rsidR="00AD6740">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643E1766" w:rsidR="00576AC5" w:rsidRPr="00667BCF" w:rsidRDefault="00576AC5" w:rsidP="000F1590">
      <w:pPr>
        <w:pStyle w:val="TABLE-title"/>
      </w:pPr>
      <w:bookmarkStart w:id="107" w:name="_Ref55125045"/>
      <w:bookmarkStart w:id="108" w:name="_Toc184117023"/>
      <w:bookmarkStart w:id="109" w:name="_Toc236987617"/>
      <w:r w:rsidRPr="00EC120D">
        <w:t xml:space="preserve">Table </w:t>
      </w:r>
      <w:r w:rsidRPr="004C388A">
        <w:fldChar w:fldCharType="begin"/>
      </w:r>
      <w:r w:rsidRPr="004C388A">
        <w:instrText xml:space="preserve"> SEQ Table \* ARABIC </w:instrText>
      </w:r>
      <w:r w:rsidRPr="004C388A">
        <w:fldChar w:fldCharType="separate"/>
      </w:r>
      <w:r w:rsidR="00AD6740">
        <w:rPr>
          <w:noProof/>
        </w:rPr>
        <w:t>5</w:t>
      </w:r>
      <w:r w:rsidRPr="004C388A">
        <w:fldChar w:fldCharType="end"/>
      </w:r>
      <w:bookmarkEnd w:id="107"/>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8"/>
      <w:bookmarkEnd w:id="109"/>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6843EBD5"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AD6740" w:rsidRPr="00AD6740">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0" w:name="_Ref55126167"/>
      <w:r w:rsidRPr="00EC120D">
        <w:t xml:space="preserve">Additional </w:t>
      </w:r>
      <w:r w:rsidR="00576AC5" w:rsidRPr="00EC120D">
        <w:t>Attribute values</w:t>
      </w:r>
      <w:bookmarkEnd w:id="110"/>
    </w:p>
    <w:p w14:paraId="0F2E4164" w14:textId="518B96FA"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AD6740" w:rsidRPr="00EC120D">
        <w:t xml:space="preserve">Table </w:t>
      </w:r>
      <w:r w:rsidR="00AD6740">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5462725" w:rsidR="002E1224" w:rsidRPr="00EC120D" w:rsidRDefault="002E1224" w:rsidP="002E1224">
      <w:pPr>
        <w:pStyle w:val="TABLE-title"/>
      </w:pPr>
      <w:bookmarkStart w:id="111" w:name="_Ref55119200"/>
      <w:bookmarkStart w:id="112" w:name="_Toc184117024"/>
      <w:bookmarkStart w:id="113" w:name="_Toc236987618"/>
      <w:r w:rsidRPr="00EC120D">
        <w:t xml:space="preserve">Table </w:t>
      </w:r>
      <w:r w:rsidRPr="004C388A">
        <w:fldChar w:fldCharType="begin"/>
      </w:r>
      <w:r w:rsidRPr="004C388A">
        <w:instrText xml:space="preserve"> SEQ Table \* ARABIC </w:instrText>
      </w:r>
      <w:r w:rsidRPr="004C388A">
        <w:fldChar w:fldCharType="separate"/>
      </w:r>
      <w:r w:rsidR="00AD6740">
        <w:rPr>
          <w:noProof/>
        </w:rPr>
        <w:t>6</w:t>
      </w:r>
      <w:r w:rsidRPr="004C388A">
        <w:fldChar w:fldCharType="end"/>
      </w:r>
      <w:bookmarkEnd w:id="111"/>
      <w:r w:rsidRPr="00EC120D">
        <w:t xml:space="preserve"> – &lt;some&gt;Type Attribute values for child Nodes</w:t>
      </w:r>
      <w:bookmarkEnd w:id="112"/>
      <w:bookmarkEnd w:id="113"/>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4" w:name="_Toc205798670"/>
      <w:bookmarkStart w:id="115" w:name="_Toc265516543"/>
      <w:bookmarkStart w:id="116" w:name="_Toc349746860"/>
      <w:bookmarkStart w:id="117" w:name="_Toc499115805"/>
      <w:bookmarkStart w:id="118" w:name="_Toc29911965"/>
      <w:bookmarkStart w:id="119" w:name="_Toc184116969"/>
      <w:bookmarkStart w:id="120" w:name="_Toc236987509"/>
      <w:r w:rsidRPr="00EC120D">
        <w:t>NodeIds and BrowseNames</w:t>
      </w:r>
      <w:bookmarkEnd w:id="114"/>
      <w:bookmarkEnd w:id="115"/>
      <w:bookmarkEnd w:id="116"/>
      <w:bookmarkEnd w:id="117"/>
      <w:bookmarkEnd w:id="118"/>
      <w:bookmarkEnd w:id="119"/>
      <w:bookmarkEnd w:id="120"/>
    </w:p>
    <w:p w14:paraId="0860FC3C" w14:textId="77777777" w:rsidR="005444A2" w:rsidRPr="00EC120D" w:rsidRDefault="00831FE3" w:rsidP="005444A2">
      <w:pPr>
        <w:pStyle w:val="Heading4"/>
        <w:ind w:left="0" w:firstLine="0"/>
      </w:pPr>
      <w:bookmarkStart w:id="121" w:name="_Toc205798671"/>
      <w:bookmarkStart w:id="122" w:name="_Toc265516544"/>
      <w:bookmarkStart w:id="123" w:name="_Toc349746861"/>
      <w:bookmarkStart w:id="124" w:name="_Toc499115806"/>
      <w:bookmarkStart w:id="125" w:name="_Ref499808407"/>
      <w:bookmarkStart w:id="126" w:name="_Ref499894873"/>
      <w:bookmarkStart w:id="127" w:name="_Toc29911966"/>
      <w:r w:rsidRPr="00EC120D">
        <w:t>NodeIds</w:t>
      </w:r>
      <w:bookmarkEnd w:id="121"/>
      <w:bookmarkEnd w:id="122"/>
      <w:bookmarkEnd w:id="123"/>
      <w:bookmarkEnd w:id="124"/>
      <w:bookmarkEnd w:id="125"/>
      <w:bookmarkEnd w:id="126"/>
      <w:bookmarkEnd w:id="127"/>
    </w:p>
    <w:p w14:paraId="0BB94B5D" w14:textId="0CDC9DEE"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AD6740">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8" w:name="_Ref37835018"/>
      <w:r w:rsidRPr="00EC120D">
        <w:t>BrowseNames</w:t>
      </w:r>
      <w:bookmarkEnd w:id="128"/>
      <w:r w:rsidR="005444A2" w:rsidRPr="00EC120D">
        <w:t xml:space="preserve"> </w:t>
      </w:r>
    </w:p>
    <w:p w14:paraId="5786394B" w14:textId="48F2715B"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AD6740">
        <w:t>13.2</w:t>
      </w:r>
      <w:r w:rsidR="00A94CF2" w:rsidRPr="00EC120D">
        <w:fldChar w:fldCharType="end"/>
      </w:r>
      <w:r w:rsidR="00A94CF2" w:rsidRPr="00EC120D">
        <w:t>.</w:t>
      </w:r>
    </w:p>
    <w:p w14:paraId="69D7E3F1" w14:textId="2259E1A5"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AD6740">
        <w:t>OPC 10000-3, OPC Unified Architecture - Part 3: Address Space Model, which this document proposes to extend with the data channel source types.</w:t>
      </w:r>
      <w:r w:rsidR="007A11B2" w:rsidRPr="00EC120D">
        <w:fldChar w:fldCharType="end"/>
      </w:r>
      <w:r w:rsidR="007A11B2" w:rsidRPr="00EC120D">
        <w:t>.</w:t>
      </w:r>
    </w:p>
    <w:p w14:paraId="5350E110" w14:textId="4DA3D83A"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AD6740">
        <w:t xml:space="preserve">Table </w:t>
      </w:r>
      <w:r w:rsidR="00AD6740">
        <w:rPr>
          <w:noProof/>
        </w:rPr>
        <w:t>61</w:t>
      </w:r>
      <w:r w:rsidR="00AD6740">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9" w:name="_Toc184116970"/>
      <w:bookmarkStart w:id="130" w:name="_Toc236987510"/>
      <w:r w:rsidRPr="00EC120D">
        <w:t>Common Attributes</w:t>
      </w:r>
      <w:bookmarkEnd w:id="129"/>
      <w:bookmarkEnd w:id="130"/>
      <w:r w:rsidR="005444A2" w:rsidRPr="00EC120D">
        <w:t xml:space="preserve"> </w:t>
      </w:r>
    </w:p>
    <w:p w14:paraId="365ED989" w14:textId="77777777" w:rsidR="005444A2" w:rsidRPr="00EC120D" w:rsidRDefault="00831FE3" w:rsidP="005444A2">
      <w:pPr>
        <w:pStyle w:val="Heading4"/>
        <w:ind w:left="0" w:firstLine="0"/>
      </w:pPr>
      <w:bookmarkStart w:id="131" w:name="_Ref37835078"/>
      <w:r w:rsidRPr="00EC120D">
        <w:t>General</w:t>
      </w:r>
      <w:bookmarkEnd w:id="131"/>
      <w:r w:rsidR="005444A2" w:rsidRPr="00EC120D">
        <w:t xml:space="preserve"> </w:t>
      </w:r>
    </w:p>
    <w:p w14:paraId="6FCC20CD" w14:textId="3C7DB6A6"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AD6740">
        <w:t>OPC 10000-3, OPC Unified Architecture - Part 3: Address Space Model, which this document proposes to extend with the data channel source types.</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06E68BC"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AD6740" w:rsidRPr="00EC120D">
        <w:t xml:space="preserve">Table </w:t>
      </w:r>
      <w:r w:rsidR="00AD6740">
        <w:rPr>
          <w:noProof/>
        </w:rPr>
        <w:t>7</w:t>
      </w:r>
      <w:r w:rsidRPr="00EC120D">
        <w:fldChar w:fldCharType="end"/>
      </w:r>
      <w:r w:rsidRPr="00EC120D">
        <w:t xml:space="preserve"> shall be set as specified in the table.</w:t>
      </w:r>
    </w:p>
    <w:p w14:paraId="51D63B40" w14:textId="6F62E7AD" w:rsidR="00831FE3" w:rsidRPr="00EC120D" w:rsidRDefault="00831FE3" w:rsidP="00831FE3">
      <w:pPr>
        <w:pStyle w:val="TABLE-title"/>
      </w:pPr>
      <w:bookmarkStart w:id="132" w:name="_Ref499807592"/>
      <w:bookmarkStart w:id="133" w:name="_Toc265516744"/>
      <w:bookmarkStart w:id="134" w:name="_Toc332195660"/>
      <w:bookmarkStart w:id="135" w:name="_Toc499116099"/>
      <w:bookmarkStart w:id="136" w:name="_Toc34394283"/>
      <w:bookmarkStart w:id="137" w:name="_Toc184117025"/>
      <w:bookmarkStart w:id="138" w:name="_Toc236987619"/>
      <w:r w:rsidRPr="00EC120D">
        <w:lastRenderedPageBreak/>
        <w:t xml:space="preserve">Table </w:t>
      </w:r>
      <w:r w:rsidRPr="004C388A">
        <w:fldChar w:fldCharType="begin"/>
      </w:r>
      <w:r w:rsidRPr="004C388A">
        <w:instrText xml:space="preserve"> SEQ Table \* ARABIC </w:instrText>
      </w:r>
      <w:r w:rsidRPr="004C388A">
        <w:fldChar w:fldCharType="separate"/>
      </w:r>
      <w:r w:rsidR="00AD6740">
        <w:rPr>
          <w:noProof/>
        </w:rPr>
        <w:t>7</w:t>
      </w:r>
      <w:r w:rsidRPr="004C388A">
        <w:fldChar w:fldCharType="end"/>
      </w:r>
      <w:bookmarkEnd w:id="132"/>
      <w:r w:rsidRPr="00EC120D">
        <w:t xml:space="preserve"> – Common Node Attributes</w:t>
      </w:r>
      <w:bookmarkEnd w:id="133"/>
      <w:bookmarkEnd w:id="134"/>
      <w:bookmarkEnd w:id="135"/>
      <w:bookmarkEnd w:id="136"/>
      <w:bookmarkEnd w:id="137"/>
      <w:bookmarkEnd w:id="13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10D099F"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AD6740">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5F1C2F9"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AD6740" w:rsidRPr="00EC120D">
        <w:t xml:space="preserve">Table </w:t>
      </w:r>
      <w:r w:rsidR="00AD6740">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AD6740" w:rsidRPr="00EC120D">
        <w:t xml:space="preserve">Table </w:t>
      </w:r>
      <w:r w:rsidR="00AD6740">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D6740">
        <w:t>OPC 10000-3, OPC Unified Architecture - Part 3: Address Space Model, which this document proposes to extend with the data channel source types.</w:t>
      </w:r>
      <w:r w:rsidRPr="004C388A">
        <w:fldChar w:fldCharType="end"/>
      </w:r>
      <w:r w:rsidRPr="004C388A">
        <w:t>.</w:t>
      </w:r>
    </w:p>
    <w:p w14:paraId="194C1BC0" w14:textId="26EDF6BF" w:rsidR="00831FE3" w:rsidRPr="00EC120D" w:rsidRDefault="00831FE3" w:rsidP="00831FE3">
      <w:pPr>
        <w:pStyle w:val="TABLE-title"/>
      </w:pPr>
      <w:bookmarkStart w:id="139" w:name="_Ref499807626"/>
      <w:bookmarkStart w:id="140" w:name="_Toc265516745"/>
      <w:bookmarkStart w:id="141" w:name="_Toc332195661"/>
      <w:bookmarkStart w:id="142" w:name="_Toc499116100"/>
      <w:bookmarkStart w:id="143" w:name="_Toc34394284"/>
      <w:bookmarkStart w:id="144" w:name="_Toc184117026"/>
      <w:bookmarkStart w:id="145" w:name="_Toc236987620"/>
      <w:r w:rsidRPr="00EC120D">
        <w:t xml:space="preserve">Table </w:t>
      </w:r>
      <w:r w:rsidRPr="004C388A">
        <w:fldChar w:fldCharType="begin"/>
      </w:r>
      <w:r w:rsidRPr="004C388A">
        <w:instrText xml:space="preserve"> SEQ Table \* ARABIC </w:instrText>
      </w:r>
      <w:r w:rsidRPr="004C388A">
        <w:fldChar w:fldCharType="separate"/>
      </w:r>
      <w:r w:rsidR="00AD6740">
        <w:rPr>
          <w:noProof/>
        </w:rPr>
        <w:t>8</w:t>
      </w:r>
      <w:r w:rsidRPr="004C388A">
        <w:fldChar w:fldCharType="end"/>
      </w:r>
      <w:bookmarkEnd w:id="139"/>
      <w:r w:rsidRPr="00EC120D">
        <w:t xml:space="preserve"> – Common Object Attributes</w:t>
      </w:r>
      <w:bookmarkEnd w:id="140"/>
      <w:bookmarkEnd w:id="141"/>
      <w:bookmarkEnd w:id="142"/>
      <w:bookmarkEnd w:id="143"/>
      <w:bookmarkEnd w:id="144"/>
      <w:bookmarkEnd w:id="14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3827D1F"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AD6740" w:rsidRPr="00EC120D">
        <w:t xml:space="preserve">Table </w:t>
      </w:r>
      <w:r w:rsidR="00AD6740">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D6740">
        <w:t>OPC 10000-3, OPC Unified Architecture - Part 3: Address Space Model, which this document proposes to extend with the data channel source types.</w:t>
      </w:r>
      <w:r w:rsidRPr="004C388A">
        <w:fldChar w:fldCharType="end"/>
      </w:r>
      <w:r w:rsidRPr="004C388A">
        <w:t>.</w:t>
      </w:r>
    </w:p>
    <w:p w14:paraId="6B57AB9F" w14:textId="2C2EC181" w:rsidR="00831FE3" w:rsidRPr="00EC120D" w:rsidRDefault="00831FE3" w:rsidP="00831FE3">
      <w:pPr>
        <w:pStyle w:val="TABLE-title"/>
      </w:pPr>
      <w:bookmarkStart w:id="146" w:name="_Ref499807645"/>
      <w:bookmarkStart w:id="147" w:name="_Toc265516746"/>
      <w:bookmarkStart w:id="148" w:name="_Toc332195662"/>
      <w:bookmarkStart w:id="149" w:name="_Toc499116101"/>
      <w:bookmarkStart w:id="150" w:name="_Toc34394285"/>
      <w:bookmarkStart w:id="151" w:name="_Toc184117027"/>
      <w:bookmarkStart w:id="152" w:name="_Toc236987621"/>
      <w:r w:rsidRPr="00EC120D">
        <w:t xml:space="preserve">Table </w:t>
      </w:r>
      <w:r w:rsidRPr="004C388A">
        <w:fldChar w:fldCharType="begin"/>
      </w:r>
      <w:r w:rsidRPr="004C388A">
        <w:instrText xml:space="preserve"> SEQ Table \* ARABIC </w:instrText>
      </w:r>
      <w:r w:rsidRPr="004C388A">
        <w:fldChar w:fldCharType="separate"/>
      </w:r>
      <w:r w:rsidR="00AD6740">
        <w:rPr>
          <w:noProof/>
        </w:rPr>
        <w:t>9</w:t>
      </w:r>
      <w:r w:rsidRPr="004C388A">
        <w:fldChar w:fldCharType="end"/>
      </w:r>
      <w:bookmarkEnd w:id="146"/>
      <w:r w:rsidRPr="00EC120D">
        <w:t xml:space="preserve"> – Common Variable Attributes</w:t>
      </w:r>
      <w:bookmarkEnd w:id="147"/>
      <w:bookmarkEnd w:id="148"/>
      <w:bookmarkEnd w:id="149"/>
      <w:bookmarkEnd w:id="150"/>
      <w:bookmarkEnd w:id="151"/>
      <w:bookmarkEnd w:id="152"/>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17661EE6"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AD6740" w:rsidRPr="00EC120D">
        <w:t xml:space="preserve">Table </w:t>
      </w:r>
      <w:r w:rsidR="00AD6740">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D6740">
        <w:t xml:space="preserve">OPC 10000-3, OPC </w:t>
      </w:r>
      <w:r w:rsidR="00AD6740">
        <w:lastRenderedPageBreak/>
        <w:t>Unified Architecture - Part 3: Address Space Model, which this document proposes to extend with the data channel source types.</w:t>
      </w:r>
      <w:r w:rsidRPr="004C388A">
        <w:fldChar w:fldCharType="end"/>
      </w:r>
      <w:r w:rsidRPr="004C388A">
        <w:t>.</w:t>
      </w:r>
    </w:p>
    <w:p w14:paraId="346F5517" w14:textId="13C58512" w:rsidR="00831FE3" w:rsidRPr="00EC120D" w:rsidRDefault="00831FE3" w:rsidP="00831FE3">
      <w:pPr>
        <w:pStyle w:val="TABLE-title"/>
      </w:pPr>
      <w:bookmarkStart w:id="153" w:name="_Ref499807679"/>
      <w:bookmarkStart w:id="154" w:name="_Toc265516747"/>
      <w:bookmarkStart w:id="155" w:name="_Toc332195663"/>
      <w:bookmarkStart w:id="156" w:name="_Toc499116102"/>
      <w:bookmarkStart w:id="157" w:name="_Toc34394286"/>
      <w:bookmarkStart w:id="158" w:name="_Toc184117028"/>
      <w:bookmarkStart w:id="159" w:name="_Toc236987622"/>
      <w:r w:rsidRPr="00EC120D">
        <w:t xml:space="preserve">Table </w:t>
      </w:r>
      <w:r w:rsidRPr="004C388A">
        <w:fldChar w:fldCharType="begin"/>
      </w:r>
      <w:r w:rsidRPr="004C388A">
        <w:instrText xml:space="preserve"> SEQ Table \* ARABIC </w:instrText>
      </w:r>
      <w:r w:rsidRPr="004C388A">
        <w:fldChar w:fldCharType="separate"/>
      </w:r>
      <w:r w:rsidR="00AD6740">
        <w:rPr>
          <w:noProof/>
        </w:rPr>
        <w:t>10</w:t>
      </w:r>
      <w:r w:rsidRPr="004C388A">
        <w:fldChar w:fldCharType="end"/>
      </w:r>
      <w:bookmarkEnd w:id="153"/>
      <w:r w:rsidRPr="00EC120D">
        <w:t xml:space="preserve"> – Common VariableType Attributes</w:t>
      </w:r>
      <w:bookmarkEnd w:id="154"/>
      <w:bookmarkEnd w:id="155"/>
      <w:bookmarkEnd w:id="156"/>
      <w:bookmarkEnd w:id="157"/>
      <w:bookmarkEnd w:id="158"/>
      <w:bookmarkEnd w:id="15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3952107"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AD6740" w:rsidRPr="00EC120D">
        <w:t xml:space="preserve">Table </w:t>
      </w:r>
      <w:r w:rsidR="00AD6740">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AD6740">
        <w:t>OPC 10000-3, OPC Unified Architecture - Part 3: Address Space Model, which this document proposes to extend with the data channel source types.</w:t>
      </w:r>
      <w:r w:rsidRPr="004C388A">
        <w:fldChar w:fldCharType="end"/>
      </w:r>
      <w:r w:rsidRPr="004C388A">
        <w:t>.</w:t>
      </w:r>
    </w:p>
    <w:p w14:paraId="17D52BF4" w14:textId="7886F871" w:rsidR="00831FE3" w:rsidRPr="00667BCF" w:rsidRDefault="00831FE3" w:rsidP="00831FE3">
      <w:pPr>
        <w:pStyle w:val="TABLE-title"/>
      </w:pPr>
      <w:bookmarkStart w:id="160" w:name="_Ref497310130"/>
      <w:bookmarkStart w:id="161" w:name="_Toc499116103"/>
      <w:bookmarkStart w:id="162" w:name="_Toc34394287"/>
      <w:bookmarkStart w:id="163" w:name="_Toc184117029"/>
      <w:bookmarkStart w:id="164" w:name="_Toc236987623"/>
      <w:r w:rsidRPr="00EC120D">
        <w:t xml:space="preserve">Table </w:t>
      </w:r>
      <w:r w:rsidRPr="004C388A">
        <w:fldChar w:fldCharType="begin"/>
      </w:r>
      <w:r w:rsidRPr="004C388A">
        <w:instrText xml:space="preserve"> SEQ Table \* ARABIC </w:instrText>
      </w:r>
      <w:r w:rsidRPr="004C388A">
        <w:fldChar w:fldCharType="separate"/>
      </w:r>
      <w:r w:rsidR="00AD6740">
        <w:rPr>
          <w:noProof/>
        </w:rPr>
        <w:t>11</w:t>
      </w:r>
      <w:r w:rsidRPr="004C388A">
        <w:fldChar w:fldCharType="end"/>
      </w:r>
      <w:bookmarkEnd w:id="160"/>
      <w:r w:rsidRPr="00EC120D">
        <w:t xml:space="preserve"> – Common Method Attributes</w:t>
      </w:r>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5" w:name="_Ref108692395"/>
      <w:bookmarkStart w:id="166" w:name="_Toc184116971"/>
      <w:bookmarkStart w:id="167" w:name="_Toc236987511"/>
      <w:r>
        <w:t>Structures</w:t>
      </w:r>
      <w:bookmarkEnd w:id="165"/>
      <w:bookmarkEnd w:id="166"/>
      <w:bookmarkEnd w:id="167"/>
    </w:p>
    <w:p w14:paraId="59BC2737" w14:textId="50585DA8" w:rsidR="00C550A9" w:rsidRDefault="00C45EBA" w:rsidP="000E04D8">
      <w:pPr>
        <w:pStyle w:val="PARAGRAPH"/>
      </w:pPr>
      <w:r>
        <w:fldChar w:fldCharType="begin"/>
      </w:r>
      <w:r>
        <w:instrText xml:space="preserve"> REF UAPart3 \h </w:instrText>
      </w:r>
      <w:r>
        <w:fldChar w:fldCharType="separate"/>
      </w:r>
      <w:r w:rsidR="00AD6740">
        <w:t>OPC 10000-3, OPC Unified Architecture - Part 3: Address Space Model, which this document proposes to extend with the data channel source types.</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CCCC8E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8" w:name="_Hlk108519223"/>
      <w:r w:rsidR="00C45EBA" w:rsidRPr="00373E57">
        <w:t>without optional fields where none of the fields allow</w:t>
      </w:r>
      <w:r w:rsidR="004B5551">
        <w:t>s</w:t>
      </w:r>
      <w:r w:rsidR="00C45EBA" w:rsidRPr="00373E57">
        <w:t xml:space="preserve"> subtyp</w:t>
      </w:r>
      <w:bookmarkEnd w:id="168"/>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AD6740" w:rsidRPr="00373E57">
        <w:t xml:space="preserve">Table </w:t>
      </w:r>
      <w:r w:rsidR="00AD6740">
        <w:rPr>
          <w:noProof/>
        </w:rPr>
        <w:t>12</w:t>
      </w:r>
      <w:r w:rsidRPr="00373E57">
        <w:fldChar w:fldCharType="end"/>
      </w:r>
      <w:r w:rsidR="000E04D8" w:rsidRPr="00373E57">
        <w:t>.</w:t>
      </w:r>
    </w:p>
    <w:p w14:paraId="49A4B630" w14:textId="019FAAB8" w:rsidR="000E04D8" w:rsidRPr="00373E57" w:rsidRDefault="000E04D8" w:rsidP="000E04D8">
      <w:pPr>
        <w:pStyle w:val="TABLE-title"/>
      </w:pPr>
      <w:bookmarkStart w:id="169" w:name="_Ref108519484"/>
      <w:bookmarkStart w:id="170" w:name="_Ref108518673"/>
      <w:bookmarkStart w:id="171" w:name="_Toc184117030"/>
      <w:bookmarkStart w:id="172" w:name="_Toc236987624"/>
      <w:r w:rsidRPr="00373E57">
        <w:t xml:space="preserve">Table </w:t>
      </w:r>
      <w:r w:rsidRPr="00373E57">
        <w:fldChar w:fldCharType="begin"/>
      </w:r>
      <w:r w:rsidRPr="00373E57">
        <w:instrText xml:space="preserve"> SEQ Table \* ARABIC </w:instrText>
      </w:r>
      <w:r w:rsidRPr="00373E57">
        <w:fldChar w:fldCharType="separate"/>
      </w:r>
      <w:r w:rsidR="00AD6740">
        <w:rPr>
          <w:noProof/>
        </w:rPr>
        <w:t>12</w:t>
      </w:r>
      <w:r w:rsidRPr="00373E57">
        <w:fldChar w:fldCharType="end"/>
      </w:r>
      <w:bookmarkEnd w:id="169"/>
      <w:r w:rsidRPr="00373E57">
        <w:t xml:space="preserve"> –</w:t>
      </w:r>
      <w:r w:rsidR="007E7F40">
        <w:t xml:space="preserve"> </w:t>
      </w:r>
      <w:r w:rsidRPr="00373E57">
        <w:t>Structures</w:t>
      </w:r>
      <w:bookmarkEnd w:id="170"/>
      <w:r w:rsidR="00DE7943" w:rsidRPr="00373E57">
        <w:t xml:space="preserve"> without optional fields where none of the fields allow subtyp</w:t>
      </w:r>
      <w:r w:rsidR="004B5551">
        <w:t>es</w:t>
      </w:r>
      <w:bookmarkEnd w:id="171"/>
      <w:bookmarkEnd w:id="172"/>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E2DB67A"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AD6740" w:rsidRPr="00373E57">
        <w:t xml:space="preserve">Table </w:t>
      </w:r>
      <w:r w:rsidR="00AD6740">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70FF040" w:rsidR="00C550A9" w:rsidRPr="00373E57" w:rsidRDefault="00C550A9" w:rsidP="00C550A9">
      <w:pPr>
        <w:pStyle w:val="TABLE-title"/>
      </w:pPr>
      <w:bookmarkStart w:id="173" w:name="_Ref108519581"/>
      <w:bookmarkStart w:id="174" w:name="_Toc184117031"/>
      <w:bookmarkStart w:id="175" w:name="_Toc236987625"/>
      <w:r w:rsidRPr="00373E57">
        <w:t xml:space="preserve">Table </w:t>
      </w:r>
      <w:r w:rsidRPr="00373E57">
        <w:fldChar w:fldCharType="begin"/>
      </w:r>
      <w:r w:rsidRPr="00373E57">
        <w:instrText xml:space="preserve"> SEQ Table \* ARABIC </w:instrText>
      </w:r>
      <w:r w:rsidRPr="00373E57">
        <w:fldChar w:fldCharType="separate"/>
      </w:r>
      <w:r w:rsidR="00AD6740">
        <w:rPr>
          <w:noProof/>
        </w:rPr>
        <w:t>13</w:t>
      </w:r>
      <w:r w:rsidRPr="00373E57">
        <w:fldChar w:fldCharType="end"/>
      </w:r>
      <w:bookmarkEnd w:id="173"/>
      <w:r w:rsidRPr="00373E57">
        <w:t xml:space="preserve"> –</w:t>
      </w:r>
      <w:r w:rsidR="00373E57">
        <w:t xml:space="preserve"> </w:t>
      </w:r>
      <w:r w:rsidRPr="00373E57">
        <w:t>Structures with optional fields</w:t>
      </w:r>
      <w:bookmarkEnd w:id="174"/>
      <w:bookmarkEnd w:id="175"/>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8F7CC20" w:rsidR="000F0942" w:rsidRPr="00373E57" w:rsidRDefault="00C550A9" w:rsidP="000F0942">
      <w:pPr>
        <w:pStyle w:val="PARAGRAPH"/>
      </w:pPr>
      <w:r w:rsidRPr="00373E57">
        <w:lastRenderedPageBreak/>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AD6740" w:rsidRPr="00373E57">
        <w:t xml:space="preserve">Table </w:t>
      </w:r>
      <w:r w:rsidR="00AD6740">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02FB523B" w:rsidR="00C550A9" w:rsidRPr="00373E57" w:rsidRDefault="00C550A9" w:rsidP="00C550A9">
      <w:pPr>
        <w:pStyle w:val="TABLE-title"/>
      </w:pPr>
      <w:bookmarkStart w:id="176" w:name="_Ref108519635"/>
      <w:bookmarkStart w:id="177" w:name="_Toc184117032"/>
      <w:bookmarkStart w:id="178" w:name="_Toc236987626"/>
      <w:r w:rsidRPr="00373E57">
        <w:t xml:space="preserve">Table </w:t>
      </w:r>
      <w:r w:rsidRPr="00373E57">
        <w:fldChar w:fldCharType="begin"/>
      </w:r>
      <w:r w:rsidRPr="00373E57">
        <w:instrText xml:space="preserve"> SEQ Table \* ARABIC </w:instrText>
      </w:r>
      <w:r w:rsidRPr="00373E57">
        <w:fldChar w:fldCharType="separate"/>
      </w:r>
      <w:r w:rsidR="00AD6740">
        <w:rPr>
          <w:noProof/>
        </w:rPr>
        <w:t>14</w:t>
      </w:r>
      <w:r w:rsidRPr="00373E57">
        <w:fldChar w:fldCharType="end"/>
      </w:r>
      <w:bookmarkEnd w:id="176"/>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9" w:name="_Toc442691849"/>
      <w:bookmarkStart w:id="180" w:name="_Toc29911974"/>
      <w:bookmarkStart w:id="181" w:name="_Toc184116978"/>
      <w:bookmarkStart w:id="182" w:name="_Clause_c4"/>
      <w:bookmarkStart w:id="183" w:name="_Toc236987512"/>
      <w:r w:rsidRPr="00EC120D">
        <w:t>General information to Data Channels and OPC UA</w:t>
      </w:r>
      <w:bookmarkEnd w:id="179"/>
      <w:bookmarkEnd w:id="180"/>
      <w:bookmarkEnd w:id="181"/>
      <w:bookmarkEnd w:id="182"/>
      <w:bookmarkEnd w:id="183"/>
    </w:p>
    <w:p w14:paraId="5E4E1B10" w14:textId="77777777" w:rsidR="00F95EC5" w:rsidRPr="00EC120D" w:rsidRDefault="00831FE3" w:rsidP="00F95EC5">
      <w:pPr>
        <w:pStyle w:val="Heading2"/>
        <w:ind w:left="0" w:firstLine="0"/>
      </w:pPr>
      <w:bookmarkStart w:id="184" w:name="_Toc442691850"/>
      <w:bookmarkStart w:id="185" w:name="_Toc29911975"/>
      <w:bookmarkStart w:id="186" w:name="_Toc184116979"/>
      <w:bookmarkStart w:id="187" w:name="_Clause_c4_1"/>
      <w:bookmarkStart w:id="188" w:name="_Toc236987513"/>
      <w:r w:rsidRPr="00EC120D">
        <w:t>Introduction to Data Channels</w:t>
      </w:r>
      <w:bookmarkEnd w:id="184"/>
      <w:bookmarkEnd w:id="185"/>
      <w:bookmarkEnd w:id="186"/>
      <w:bookmarkEnd w:id="187"/>
      <w:bookmarkEnd w:id="188"/>
    </w:p>
    <w:p w14:paraId="59BD7E05" w14:textId="77777777" w:rsidR="00C2164E" w:rsidRDefault="00D8215D">
      <w:pPr>
        <w:pStyle w:val="PARAGRAPH"/>
      </w:pPr>
      <w:r>
        <w:t>A data channel is a logical, flow-controlled, bidirectional stream of opaque bytes carried on a SecureChannel that is already open. Several channels are multiplexed onto that one connection, each with its own credit, its own delivery mode and its own lifetime, so continuous content flows over the connection a Client already holds instead of over a second protocol beside it.</w:t>
      </w:r>
    </w:p>
    <w:p w14:paraId="35956AED" w14:textId="77777777" w:rsidR="00C2164E" w:rsidRDefault="00D8215D">
      <w:pPr>
        <w:pStyle w:val="PARAGRAPH"/>
      </w:pPr>
      <w:r>
        <w:t>OPC UA has no such primitive today. Secure Conversation carries only the request-response message types, so continuous data has to be faked — polled through file transfer, or pushed out of the request-response path into PubSub, which changes the addressing, the security and the deployment model at the same time.</w:t>
      </w:r>
    </w:p>
    <w:p w14:paraId="01E1851B" w14:textId="77777777" w:rsidR="00C2164E" w:rsidRDefault="00D8215D">
      <w:pPr>
        <w:pStyle w:val="PARAGRAPH"/>
      </w:pPr>
      <w:r>
        <w:t>This document defines the missing primitive: a frame, the flow control and scheduling rules that govern it, a Service Set that opens and closes channels, and the Nodes that let a Client discover which parts of an address space can be one end of one. It is a proposed addition to the base OPC UA namespace, not a new companion namespace.</w:t>
      </w:r>
    </w:p>
    <w:p w14:paraId="0FC17205" w14:textId="77777777" w:rsidR="00F95EC5" w:rsidRPr="00EC120D" w:rsidRDefault="00831FE3" w:rsidP="003C6085">
      <w:pPr>
        <w:pStyle w:val="Heading2"/>
      </w:pPr>
      <w:bookmarkStart w:id="189" w:name="_Toc442691851"/>
      <w:bookmarkStart w:id="190" w:name="_Toc29911976"/>
      <w:bookmarkStart w:id="191" w:name="_Toc184116980"/>
      <w:bookmarkStart w:id="192" w:name="_Clause_c4_2"/>
      <w:bookmarkStart w:id="193" w:name="_Toc236987514"/>
      <w:r w:rsidRPr="00EC120D">
        <w:t>Introduction to OPC Unified Architecture</w:t>
      </w:r>
      <w:bookmarkEnd w:id="189"/>
      <w:bookmarkEnd w:id="190"/>
      <w:bookmarkEnd w:id="191"/>
      <w:bookmarkEnd w:id="192"/>
      <w:bookmarkEnd w:id="193"/>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4" w:name="_Toc29911977"/>
      <w:bookmarkStart w:id="195" w:name="_Toc184116981"/>
      <w:bookmarkStart w:id="196" w:name="_Toc236987515"/>
      <w:r w:rsidRPr="00EC120D">
        <w:t>What is OPC UA?</w:t>
      </w:r>
      <w:bookmarkEnd w:id="194"/>
      <w:bookmarkEnd w:id="195"/>
      <w:bookmarkEnd w:id="196"/>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381059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AD6740">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lastRenderedPageBreak/>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Data Channels</w:t>
      </w:r>
      <w:r w:rsidRPr="00EC120D">
        <w:t>, OPC UA makes it easier for end users to access data via generic commercial applications.</w:t>
      </w:r>
    </w:p>
    <w:p w14:paraId="4EDB4123" w14:textId="6348B5CB"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AD6740">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7" w:name="_Toc184116982"/>
      <w:bookmarkStart w:id="198" w:name="_Toc236987516"/>
      <w:r w:rsidRPr="00EC120D">
        <w:t>Basics of OPC UA</w:t>
      </w:r>
      <w:bookmarkEnd w:id="197"/>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7B61FB4F"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AD6740">
        <w:t>OPC 10000-4, OPC Unified Architecture - Part 4: Services, which this document proposes to extend with the DataChannel Service Set.</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EBF4E09"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AD6740" w:rsidRPr="00EC120D">
        <w:t xml:space="preserve">Figure </w:t>
      </w:r>
      <w:r w:rsidR="00AD6740">
        <w:rPr>
          <w:noProof/>
        </w:rPr>
        <w:t>1</w:t>
      </w:r>
      <w:r w:rsidRPr="00EC120D">
        <w:fldChar w:fldCharType="end"/>
      </w:r>
      <w:r w:rsidRPr="00EC120D">
        <w:t>.</w:t>
      </w:r>
    </w:p>
    <w:p w14:paraId="0BD1B04E" w14:textId="6F574662" w:rsidR="003C6085" w:rsidRPr="004C388A" w:rsidRDefault="00AD6740"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25pt;height:233.75pt" o:ole="">
            <v:imagedata r:id="rId57" o:title=""/>
          </v:shape>
          <o:OLEObject Type="Embed" ProgID="PowerPoint.Slide.12" ShapeID="_x0000_i1036" DrawAspect="Content" ObjectID="_1847600178" r:id="rId58"/>
        </w:object>
      </w:r>
    </w:p>
    <w:p w14:paraId="06654834" w14:textId="7BB28771" w:rsidR="003C6085" w:rsidRPr="00EC120D" w:rsidRDefault="003C6085" w:rsidP="003C6085">
      <w:pPr>
        <w:pStyle w:val="FIGURE-title"/>
      </w:pPr>
      <w:bookmarkStart w:id="199" w:name="_Ref531777624"/>
      <w:bookmarkStart w:id="200" w:name="_Toc34394275"/>
      <w:bookmarkStart w:id="201" w:name="_Toc184117014"/>
      <w:bookmarkStart w:id="202" w:name="_Toc236987605"/>
      <w:r w:rsidRPr="00EC120D">
        <w:t xml:space="preserve">Figure </w:t>
      </w:r>
      <w:r w:rsidRPr="004C388A">
        <w:fldChar w:fldCharType="begin"/>
      </w:r>
      <w:r w:rsidRPr="004C388A">
        <w:instrText xml:space="preserve"> SEQ Figure \* ARABIC </w:instrText>
      </w:r>
      <w:r w:rsidRPr="004C388A">
        <w:fldChar w:fldCharType="separate"/>
      </w:r>
      <w:r w:rsidR="00AD6740">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bookmarkEnd w:id="202"/>
      <w:r w:rsidR="00A008E6" w:rsidRPr="00EC120D">
        <w:t xml:space="preserve"> </w:t>
      </w:r>
    </w:p>
    <w:p w14:paraId="768F9847" w14:textId="77777777" w:rsidR="003C6085" w:rsidRPr="00EC120D" w:rsidRDefault="003C6085" w:rsidP="003C6085">
      <w:pPr>
        <w:pStyle w:val="PARAGRAPH"/>
      </w:pPr>
      <w:r w:rsidRPr="00EC120D">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w:t>
      </w:r>
      <w:r w:rsidRPr="00EC120D">
        <w:lastRenderedPageBreak/>
        <w:t>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3" w:name="_Toc29911979"/>
      <w:bookmarkStart w:id="204" w:name="_Toc184116983"/>
      <w:bookmarkStart w:id="205" w:name="_Toc236987517"/>
      <w:r w:rsidRPr="00EC120D">
        <w:t>Information modelling in OPC UA</w:t>
      </w:r>
      <w:bookmarkEnd w:id="203"/>
      <w:bookmarkEnd w:id="204"/>
      <w:bookmarkEnd w:id="205"/>
    </w:p>
    <w:p w14:paraId="16F8C7B1" w14:textId="49269D90" w:rsidR="003C6085" w:rsidRPr="00EC120D" w:rsidRDefault="003C6085" w:rsidP="003C6085">
      <w:pPr>
        <w:pStyle w:val="Heading4"/>
      </w:pPr>
      <w:r w:rsidRPr="00EC120D">
        <w:t>Concepts</w:t>
      </w:r>
    </w:p>
    <w:p w14:paraId="277B85E1" w14:textId="604FEF06"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AD6740" w:rsidRPr="00EC120D">
        <w:t xml:space="preserve">Figure </w:t>
      </w:r>
      <w:r w:rsidR="00AD6740">
        <w:rPr>
          <w:noProof/>
        </w:rPr>
        <w:t>2</w:t>
      </w:r>
      <w:r w:rsidRPr="00EC120D">
        <w:fldChar w:fldCharType="end"/>
      </w:r>
      <w:r w:rsidRPr="00EC120D">
        <w:t>.</w:t>
      </w:r>
    </w:p>
    <w:commentRangeStart w:id="206"/>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pt;height:270.55pt" o:ole="">
            <v:imagedata r:id="rId59" o:title=""/>
          </v:shape>
          <o:OLEObject Type="Embed" ProgID="VisioViewer.Viewer.1" ShapeID="_x0000_i1026" DrawAspect="Content" ObjectID="_1847600179" r:id="rId60"/>
        </w:object>
      </w:r>
      <w:commentRangeEnd w:id="206"/>
      <w:r w:rsidRPr="004C388A">
        <w:rPr>
          <w:rStyle w:val="CommentReference"/>
          <w:sz w:val="22"/>
          <w:szCs w:val="22"/>
          <w:lang w:val="en-GB"/>
        </w:rPr>
        <w:commentReference w:id="206"/>
      </w:r>
    </w:p>
    <w:p w14:paraId="4F308B6A" w14:textId="21611E2E" w:rsidR="003C6085" w:rsidRPr="00EC120D" w:rsidRDefault="003C6085" w:rsidP="003C6085">
      <w:pPr>
        <w:pStyle w:val="FIGURE-title"/>
      </w:pPr>
      <w:bookmarkStart w:id="207" w:name="_Ref495481497"/>
      <w:bookmarkStart w:id="208" w:name="_Toc34394276"/>
      <w:bookmarkStart w:id="209" w:name="_Toc184117015"/>
      <w:bookmarkStart w:id="210" w:name="_Toc236987606"/>
      <w:r w:rsidRPr="00EC120D">
        <w:t xml:space="preserve">Figure </w:t>
      </w:r>
      <w:r w:rsidRPr="004C388A">
        <w:fldChar w:fldCharType="begin"/>
      </w:r>
      <w:r w:rsidRPr="004C388A">
        <w:instrText xml:space="preserve"> SEQ Figure \* ARABIC </w:instrText>
      </w:r>
      <w:r w:rsidRPr="004C388A">
        <w:fldChar w:fldCharType="separate"/>
      </w:r>
      <w:r w:rsidR="00AD6740">
        <w:rPr>
          <w:noProof/>
        </w:rPr>
        <w:t>2</w:t>
      </w:r>
      <w:r w:rsidRPr="004C388A">
        <w:fldChar w:fldCharType="end"/>
      </w:r>
      <w:bookmarkEnd w:id="207"/>
      <w:r w:rsidRPr="00EC120D">
        <w:t xml:space="preserve"> – A </w:t>
      </w:r>
      <w:r w:rsidR="00A008E6" w:rsidRPr="00EC120D">
        <w:t xml:space="preserve">basic </w:t>
      </w:r>
      <w:r w:rsidRPr="00EC120D">
        <w:t>Object in an OPC UA Address Space</w:t>
      </w:r>
      <w:bookmarkEnd w:id="208"/>
      <w:bookmarkEnd w:id="209"/>
      <w:bookmarkEnd w:id="210"/>
      <w:r w:rsidRPr="00EC120D">
        <w:t xml:space="preserve"> </w:t>
      </w:r>
    </w:p>
    <w:p w14:paraId="14613847" w14:textId="1DB04D54"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AD6740" w:rsidRPr="00EC120D">
        <w:t xml:space="preserve">Figure </w:t>
      </w:r>
      <w:r w:rsidR="00AD6740">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54364BC"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AD6740" w:rsidRPr="00EC120D">
        <w:t xml:space="preserve">Figure </w:t>
      </w:r>
      <w:r w:rsidR="00AD6740">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B3CB696"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AD6740">
        <w:t>OPC 10000-3, OPC Unified Architecture - Part 3: Address Space Model, which this document proposes to extend with the data channel source types.</w:t>
      </w:r>
      <w:r w:rsidRPr="00EC120D">
        <w:fldChar w:fldCharType="end"/>
      </w:r>
      <w:r w:rsidRPr="00EC120D">
        <w:t xml:space="preserve">, but in general they allow the extension of a given type or the </w:t>
      </w:r>
      <w:r w:rsidRPr="00EC120D">
        <w:lastRenderedPageBreak/>
        <w:t xml:space="preserve">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55pt;height:353.85pt" o:ole="">
            <v:imagedata r:id="rId65" o:title=""/>
          </v:shape>
          <o:OLEObject Type="Embed" ProgID="VisioViewer.Viewer.1" ShapeID="_x0000_i1027" DrawAspect="Content" ObjectID="_1847600180" r:id="rId66"/>
        </w:object>
      </w:r>
    </w:p>
    <w:p w14:paraId="4274134E" w14:textId="19CCB4C4" w:rsidR="003C6085" w:rsidRPr="00EC120D" w:rsidRDefault="003C6085" w:rsidP="003C6085">
      <w:pPr>
        <w:pStyle w:val="FIGURE-title"/>
      </w:pPr>
      <w:bookmarkStart w:id="211" w:name="_Ref495481599"/>
      <w:bookmarkStart w:id="212" w:name="_Toc34394277"/>
      <w:bookmarkStart w:id="213" w:name="_Toc184117016"/>
      <w:bookmarkStart w:id="214" w:name="_Toc236987607"/>
      <w:r w:rsidRPr="00EC120D">
        <w:t xml:space="preserve">Figure </w:t>
      </w:r>
      <w:r w:rsidRPr="004C388A">
        <w:fldChar w:fldCharType="begin"/>
      </w:r>
      <w:r w:rsidRPr="004C388A">
        <w:instrText xml:space="preserve"> SEQ Figure \* ARABIC </w:instrText>
      </w:r>
      <w:r w:rsidRPr="004C388A">
        <w:fldChar w:fldCharType="separate"/>
      </w:r>
      <w:r w:rsidR="00AD6740">
        <w:rPr>
          <w:noProof/>
        </w:rPr>
        <w:t>3</w:t>
      </w:r>
      <w:r w:rsidRPr="004C388A">
        <w:fldChar w:fldCharType="end"/>
      </w:r>
      <w:bookmarkEnd w:id="211"/>
      <w:r w:rsidRPr="00EC120D">
        <w:t xml:space="preserve"> – The </w:t>
      </w:r>
      <w:r w:rsidR="00A008E6" w:rsidRPr="00EC120D">
        <w:t xml:space="preserve">relationship </w:t>
      </w:r>
      <w:r w:rsidRPr="00EC120D">
        <w:t>between Type Definitions and Instances</w:t>
      </w:r>
      <w:bookmarkEnd w:id="212"/>
      <w:bookmarkEnd w:id="213"/>
      <w:bookmarkEnd w:id="214"/>
      <w:r w:rsidRPr="00EC120D">
        <w:t xml:space="preserve"> </w:t>
      </w:r>
    </w:p>
    <w:p w14:paraId="7A156B1A" w14:textId="77405E8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AD6740" w:rsidRPr="00EC120D">
        <w:t xml:space="preserve">Figure </w:t>
      </w:r>
      <w:r w:rsidR="00AD6740">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6pt;height:329.95pt" o:ole="">
            <v:imagedata r:id="rId67" o:title=""/>
          </v:shape>
          <o:OLEObject Type="Embed" ProgID="VisioViewer.Viewer.1" ShapeID="_x0000_i1028" DrawAspect="Content" ObjectID="_1847600181" r:id="rId68"/>
        </w:object>
      </w:r>
    </w:p>
    <w:p w14:paraId="72842122" w14:textId="004B9A87" w:rsidR="003C6085" w:rsidRPr="00667BCF" w:rsidRDefault="003C6085" w:rsidP="003C6085">
      <w:pPr>
        <w:pStyle w:val="FIGURE-title"/>
      </w:pPr>
      <w:bookmarkStart w:id="215" w:name="_Ref495482128"/>
      <w:bookmarkStart w:id="216" w:name="_Toc34394278"/>
      <w:bookmarkStart w:id="217" w:name="_Toc184117017"/>
      <w:bookmarkStart w:id="218" w:name="_Toc236987608"/>
      <w:r w:rsidRPr="00EC120D">
        <w:t xml:space="preserve">Figure </w:t>
      </w:r>
      <w:r w:rsidRPr="004C388A">
        <w:fldChar w:fldCharType="begin"/>
      </w:r>
      <w:r w:rsidRPr="004C388A">
        <w:instrText xml:space="preserve"> SEQ Figure \* ARABIC </w:instrText>
      </w:r>
      <w:r w:rsidRPr="004C388A">
        <w:fldChar w:fldCharType="separate"/>
      </w:r>
      <w:r w:rsidR="00AD6740">
        <w:rPr>
          <w:noProof/>
        </w:rPr>
        <w:t>4</w:t>
      </w:r>
      <w:r w:rsidRPr="004C388A">
        <w:fldChar w:fldCharType="end"/>
      </w:r>
      <w:bookmarkEnd w:id="215"/>
      <w:r w:rsidRPr="00EC120D">
        <w:t xml:space="preserve"> – Examples of References between Objects</w:t>
      </w:r>
      <w:bookmarkEnd w:id="216"/>
      <w:bookmarkEnd w:id="217"/>
      <w:bookmarkEnd w:id="218"/>
      <w:r w:rsidRPr="00EC120D">
        <w:t xml:space="preserve"> </w:t>
      </w:r>
    </w:p>
    <w:p w14:paraId="51F818ED" w14:textId="72AD8F0F"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AD6740" w:rsidRPr="00EC120D">
        <w:t xml:space="preserve">Figure </w:t>
      </w:r>
      <w:r w:rsidR="00AD6740">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7.85pt;height:233.45pt" o:ole="">
            <v:imagedata r:id="rId69" o:title=""/>
          </v:shape>
          <o:OLEObject Type="Embed" ProgID="VisioViewer.Viewer.1" ShapeID="_x0000_i1029" DrawAspect="Content" ObjectID="_1847600182" r:id="rId70"/>
        </w:object>
      </w:r>
    </w:p>
    <w:p w14:paraId="16D9EC73" w14:textId="5224A8F1" w:rsidR="003C6085" w:rsidRPr="00EC120D" w:rsidRDefault="003C6085" w:rsidP="003C6085">
      <w:pPr>
        <w:pStyle w:val="FIGURE-title"/>
      </w:pPr>
      <w:bookmarkStart w:id="219" w:name="_Ref495482154"/>
      <w:bookmarkStart w:id="220" w:name="_Toc34394279"/>
      <w:bookmarkStart w:id="221" w:name="_Toc184117018"/>
      <w:bookmarkStart w:id="222" w:name="_Toc236987609"/>
      <w:r w:rsidRPr="00EC120D">
        <w:t xml:space="preserve">Figure </w:t>
      </w:r>
      <w:r w:rsidRPr="004C388A">
        <w:fldChar w:fldCharType="begin"/>
      </w:r>
      <w:r w:rsidRPr="004C388A">
        <w:instrText xml:space="preserve"> SEQ Figure \* ARABIC </w:instrText>
      </w:r>
      <w:r w:rsidRPr="004C388A">
        <w:fldChar w:fldCharType="separate"/>
      </w:r>
      <w:r w:rsidR="00AD6740">
        <w:rPr>
          <w:noProof/>
        </w:rPr>
        <w:t>5</w:t>
      </w:r>
      <w:r w:rsidRPr="004C388A">
        <w:fldChar w:fldCharType="end"/>
      </w:r>
      <w:bookmarkEnd w:id="219"/>
      <w:r w:rsidRPr="00EC120D">
        <w:t xml:space="preserve"> – The OPC UA Information</w:t>
      </w:r>
      <w:r w:rsidRPr="00667BCF">
        <w:t xml:space="preserve"> Model </w:t>
      </w:r>
      <w:bookmarkEnd w:id="220"/>
      <w:r w:rsidR="00A008E6" w:rsidRPr="00EC120D">
        <w:t>notation</w:t>
      </w:r>
      <w:bookmarkEnd w:id="221"/>
      <w:bookmarkEnd w:id="222"/>
    </w:p>
    <w:p w14:paraId="4150B080" w14:textId="28D4D345"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AD6740">
        <w:t>OPC 10000-3, OPC Unified Architecture - Part 3: Address Space Model, which this document proposes to extend with the data channel source types.</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AD6740">
        <w:t>OPC 10000-5, OPC Unified Architecture - Part 5: Information Model</w:t>
      </w:r>
      <w:r w:rsidRPr="00EC120D">
        <w:rPr>
          <w:rFonts w:cs="Calibri"/>
        </w:rPr>
        <w:fldChar w:fldCharType="end"/>
      </w:r>
      <w:r w:rsidRPr="00EC120D">
        <w:t>.</w:t>
      </w:r>
    </w:p>
    <w:p w14:paraId="4F8FE53B" w14:textId="7AA613A1"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AD6740">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3" w:name="_Toc184116984"/>
      <w:bookmarkStart w:id="224" w:name="_Clause_c5"/>
      <w:bookmarkStart w:id="225" w:name="_Toc236987518"/>
      <w:r w:rsidRPr="00EC120D">
        <w:t xml:space="preserve">Use </w:t>
      </w:r>
      <w:r w:rsidR="00BE7277" w:rsidRPr="00EC120D">
        <w:t>c</w:t>
      </w:r>
      <w:r w:rsidRPr="00EC120D">
        <w:t>ases</w:t>
      </w:r>
      <w:bookmarkEnd w:id="223"/>
      <w:bookmarkEnd w:id="224"/>
      <w:bookmarkEnd w:id="225"/>
    </w:p>
    <w:p w14:paraId="030B51F0" w14:textId="77777777" w:rsidR="00C2164E" w:rsidRDefault="00D8215D">
      <w:pPr>
        <w:pStyle w:val="PARAGRAPH"/>
      </w:pPr>
      <w:r>
        <w:t>A data channel is for content that is continuous, ordered within itself, and too large or too frequent to carry as a sequence of Service responses. Three families of use case motivate it.</w:t>
      </w:r>
    </w:p>
    <w:p w14:paraId="1A8DCD77" w14:textId="77777777" w:rsidR="00C2164E" w:rsidRDefault="00D8215D">
      <w:pPr>
        <w:pStyle w:val="PARAGRAPH"/>
      </w:pPr>
      <w:r>
        <w:t>Media. A camera, a microphone or a screen source exposes an encoded stream — H.264 video, Opus audio — as a data channel, and a Client that has already authenticated to the Server subscribes to it without opening a second connection to a second protocol with a second set of credentials. Annex C works one such session through in full, including the control channel that carries the pan, tilt and zoom commands alongside the media.</w:t>
      </w:r>
    </w:p>
    <w:p w14:paraId="2CB82E1D" w14:textId="77777777" w:rsidR="00C2164E" w:rsidRDefault="00D8215D">
      <w:pPr>
        <w:pStyle w:val="PARAGRAPH"/>
      </w:pPr>
      <w:r>
        <w:lastRenderedPageBreak/>
        <w:t>Bulk and continuous transfer. A recorder, a log or a firmware image is read as a stream rather than polled block by block through file transfer, so the Server controls the rate with credit instead of the Client controlling it with a polling interval.</w:t>
      </w:r>
    </w:p>
    <w:p w14:paraId="217AED62" w14:textId="77777777" w:rsidR="00C2164E" w:rsidRDefault="00D8215D">
      <w:pPr>
        <w:pStyle w:val="PARAGRAPH"/>
      </w:pPr>
      <w:r>
        <w:t>Loss-tolerant telemetry. A source whose value is only useful when it is fresh — a waveform, a position, a pose — is carried in a delivery mode that permits the Server to discard rather than to queue, so a slow consumer degrades instead of accumulating latency.</w:t>
      </w:r>
    </w:p>
    <w:p w14:paraId="12B2E593" w14:textId="77777777" w:rsidR="00C2164E" w:rsidRDefault="00D8215D">
      <w:pPr>
        <w:pStyle w:val="PARAGRAPH"/>
      </w:pPr>
      <w:r>
        <w:t>A data channel is not a replacement for a Subscription, for file transfer or for PubSub, each of which remains the better answer to the problem it was designed for. Annex E sets out which mechanism suits which shape of problem.</w:t>
      </w:r>
    </w:p>
    <w:p w14:paraId="1C9E1362" w14:textId="11C9A06E" w:rsidR="000E4B7A" w:rsidRPr="00EC120D" w:rsidRDefault="000E4B7A" w:rsidP="000E4B7A">
      <w:pPr>
        <w:pStyle w:val="Heading1"/>
      </w:pPr>
      <w:bookmarkStart w:id="226" w:name="_Toc442691855"/>
      <w:bookmarkStart w:id="227" w:name="_Toc29911984"/>
      <w:bookmarkStart w:id="228" w:name="_Toc184116985"/>
      <w:bookmarkStart w:id="229" w:name="_Clause_c6"/>
      <w:bookmarkStart w:id="230" w:name="_Toc236987519"/>
      <w:r w:rsidRPr="00EC120D">
        <w:rPr>
          <w:color w:val="FF0000"/>
        </w:rPr>
        <w:t>Data Channels information model overview</w:t>
      </w:r>
      <w:bookmarkEnd w:id="226"/>
      <w:bookmarkEnd w:id="227"/>
      <w:bookmarkEnd w:id="228"/>
      <w:bookmarkEnd w:id="229"/>
      <w:bookmarkEnd w:id="230"/>
    </w:p>
    <w:p w14:paraId="76B0F9E6" w14:textId="77777777" w:rsidR="00C2164E" w:rsidRDefault="00D8215D">
      <w:pPr>
        <w:pStyle w:val="Heading2"/>
      </w:pPr>
      <w:bookmarkStart w:id="231" w:name="_Clause_c6_1"/>
      <w:bookmarkStart w:id="232" w:name="_Toc236987520"/>
      <w:r>
        <w:t>The problem</w:t>
      </w:r>
      <w:bookmarkEnd w:id="231"/>
      <w:bookmarkEnd w:id="232"/>
    </w:p>
    <w:p w14:paraId="70DFFA77" w14:textId="77777777" w:rsidR="00C2164E" w:rsidRDefault="00D8215D">
      <w:pPr>
        <w:pStyle w:val="PARAGRAPH"/>
      </w:pPr>
      <w:r>
        <w:t xml:space="preserve">OPC UA moves data by asking for it. </w:t>
      </w:r>
      <w:r>
        <w:rPr>
          <w:rStyle w:val="VARIABLE"/>
        </w:rPr>
        <w:t>Read</w:t>
      </w:r>
      <w:r>
        <w:t xml:space="preserve"> returns a value, </w:t>
      </w:r>
      <w:r>
        <w:rPr>
          <w:rStyle w:val="VARIABLE"/>
        </w:rPr>
        <w:t>Publish</w:t>
      </w:r>
      <w:r>
        <w:t xml:space="preserve"> returns a batch of notifications, </w:t>
      </w:r>
      <w:r>
        <w:rPr>
          <w:rStyle w:val="VARIABLE"/>
        </w:rPr>
        <w:t>HistoryRead</w:t>
      </w:r>
      <w:r>
        <w:t xml:space="preserve"> returns a page of samples, and Part 5 </w:t>
      </w:r>
      <w:r>
        <w:rPr>
          <w:rStyle w:val="VARIABLE"/>
        </w:rPr>
        <w:t>FileType</w:t>
      </w:r>
      <w:r>
        <w:t xml:space="preserve"> returns a slice of a file to a Client that keeps asking for the next one. Every one of those is a complete request paired with a complete response, and the Secure Conversation layer is built for exactly that shape: a Message is chunked, every chunk is reliable and ordered, and nothing is interpreted until the whole Message has arrived.</w:t>
      </w:r>
    </w:p>
    <w:p w14:paraId="73757E3D" w14:textId="77777777" w:rsidR="00C2164E" w:rsidRDefault="00D8215D">
      <w:pPr>
        <w:pStyle w:val="PARAGRAPH"/>
      </w:pPr>
      <w:r>
        <w:t xml:space="preserve">Three message types exist on that layer — </w:t>
      </w:r>
      <w:r>
        <w:rPr>
          <w:rStyle w:val="VARIABLE"/>
        </w:rPr>
        <w:t>MSG</w:t>
      </w:r>
      <w:r>
        <w:t xml:space="preserve">, </w:t>
      </w:r>
      <w:r>
        <w:rPr>
          <w:rStyle w:val="VARIABLE"/>
        </w:rPr>
        <w:t>OPN</w:t>
      </w:r>
      <w:r>
        <w:t xml:space="preserve"> and </w:t>
      </w:r>
      <w:r>
        <w:rPr>
          <w:rStyle w:val="VARIABLE"/>
        </w:rPr>
        <w:t>CLO</w:t>
      </w:r>
      <w:r>
        <w:t xml:space="preserve"> — and all three are request/response. The connection protocol below adds </w:t>
      </w:r>
      <w:r>
        <w:rPr>
          <w:rStyle w:val="VARIABLE"/>
        </w:rPr>
        <w:t>HEL</w:t>
      </w:r>
      <w:r>
        <w:t xml:space="preserve">, </w:t>
      </w:r>
      <w:r>
        <w:rPr>
          <w:rStyle w:val="VARIABLE"/>
        </w:rPr>
        <w:t>ACK</w:t>
      </w:r>
      <w:r>
        <w:t xml:space="preserve">, </w:t>
      </w:r>
      <w:r>
        <w:rPr>
          <w:rStyle w:val="VARIABLE"/>
        </w:rPr>
        <w:t>ERR</w:t>
      </w:r>
      <w:r>
        <w:t xml:space="preserve"> and </w:t>
      </w:r>
      <w:r>
        <w:rPr>
          <w:rStyle w:val="VARIABLE"/>
        </w:rPr>
        <w:t>RHE</w:t>
      </w:r>
      <w:r>
        <w:t xml:space="preserve">, and negotiates only static buffer limits. Nowhere in OPC UA can an application say </w:t>
      </w:r>
      <w:r>
        <w:rPr>
          <w:i/>
        </w:rPr>
        <w:t>"start sending, keep sending, here is how much I can absorb, throw away anything older than 40 ms, and stop when I say so."</w:t>
      </w:r>
    </w:p>
    <w:p w14:paraId="6EF1D864" w14:textId="77777777" w:rsidR="00C2164E" w:rsidRDefault="00D8215D">
      <w:pPr>
        <w:pStyle w:val="PARAGRAPH"/>
      </w:pPr>
      <w:r>
        <w:t>Yet that is what a camera needs. And a microphone, a log tail, a point cloud, a firmware image being pushed to a drive, a remote console, a waveform capture. These produce a continuous flow whose value decays with age. The operations that suit them — start, throttle, prioritize against other traffic, discard what is already too late to matter, stop — have no expression in the protocol at all.</w:t>
      </w:r>
    </w:p>
    <w:p w14:paraId="5892596E" w14:textId="0D577F81" w:rsidR="00C2164E" w:rsidRDefault="00D8215D">
      <w:pPr>
        <w:pStyle w:val="PARAGRAPH"/>
      </w:pPr>
      <w:r>
        <w:t xml:space="preserve">A further case, noted here and deliberately deferred, is </w:t>
      </w:r>
      <w:r>
        <w:rPr>
          <w:b/>
        </w:rPr>
        <w:t>inline PubSub</w:t>
      </w:r>
      <w:r>
        <w:t xml:space="preserve">: carrying Part 14 DataSetMessages, and the UAFX communication relationships built on them, over a data channel rather than over a separate PubSub connection. The fit is good — a WriterGroup is a stream, and the QoS a UAFX connection needs is what </w:t>
      </w:r>
      <w:r>
        <w:fldChar w:fldCharType="begin"/>
      </w:r>
      <w:r>
        <w:instrText xml:space="preserve"> REF _Clause_c6_6 \r \h </w:instrText>
      </w:r>
      <w:r>
        <w:fldChar w:fldCharType="separate"/>
      </w:r>
      <w:r w:rsidR="00AD6740">
        <w:t>6.6</w:t>
      </w:r>
      <w:r>
        <w:fldChar w:fldCharType="end"/>
      </w:r>
      <w:r>
        <w:t xml:space="preserve"> already provides — but it requires DataSetWriter and DataSetReader binding rules that belong in a Part 14 errata rather than here. This specification neither provides nor precludes it; the content type and the delivery modes are the extension point it would use.</w:t>
      </w:r>
    </w:p>
    <w:p w14:paraId="5D5FAE00" w14:textId="77777777" w:rsidR="00C2164E" w:rsidRDefault="00D8215D">
      <w:pPr>
        <w:pStyle w:val="PARAGRAPH"/>
      </w:pPr>
      <w:r>
        <w:t>So they are solved beside it. A vendor puts RTSP on port 554 next to the OPC UA endpoint on 4840, or gRPC, or a bespoke socket. That means a second port through the firewall, a second handshake, a second set of certificates, a second authorization model with no relationship to the OPC UA user identity, and a second thing to diagnose when it stops working — for data that came off the same device and is governed by the same policy as the data flowing over OPC UA.</w:t>
      </w:r>
    </w:p>
    <w:p w14:paraId="01E19415" w14:textId="77777777" w:rsidR="00C2164E" w:rsidRDefault="00D8215D">
      <w:pPr>
        <w:pStyle w:val="PARAGRAPH"/>
      </w:pPr>
      <w:r>
        <w:t xml:space="preserve">The sharpest case is reverse connect. A Server behind NAT or behind a one-way plant firewall may have no listening port at all: it reaches its supervisory Client by opening the transport connection itself, sending </w:t>
      </w:r>
      <w:r>
        <w:rPr>
          <w:rStyle w:val="VARIABLE"/>
        </w:rPr>
        <w:t>RHE</w:t>
      </w:r>
      <w:r>
        <w:t xml:space="preserve">, and letting the Client answer with </w:t>
      </w:r>
      <w:r>
        <w:rPr>
          <w:rStyle w:val="VARIABLE"/>
        </w:rPr>
        <w:t>HEL</w:t>
      </w:r>
      <w:r>
        <w:t xml:space="preserve"> as OPC 10000-6 §7.1.3</w:t>
      </w:r>
      <w:r>
        <w:t xml:space="preserve"> already permits. In that topology a second media port is not merely an inconvenience to be justified to a firewall administrator; it is unobtainable, because nothing on the Server is allowed to listen. The only workable place to carry the stream is therefore the connection the Server already opened, and a data channel does that without creating a single additional inbound media port in either direction.</w:t>
      </w:r>
    </w:p>
    <w:p w14:paraId="3450674B" w14:textId="77777777" w:rsidR="00C2164E" w:rsidRDefault="00D8215D">
      <w:pPr>
        <w:pStyle w:val="PARAGRAPH"/>
      </w:pPr>
      <w:r>
        <w:lastRenderedPageBreak/>
        <w:t>Data channels close that gap on the connection that is already open.</w:t>
      </w:r>
    </w:p>
    <w:p w14:paraId="3945C80D" w14:textId="77777777" w:rsidR="00C2164E" w:rsidRDefault="00D8215D">
      <w:pPr>
        <w:pStyle w:val="Heading2"/>
      </w:pPr>
      <w:bookmarkStart w:id="233" w:name="_Clause_c6_2"/>
      <w:bookmarkStart w:id="234" w:name="_Toc236987521"/>
      <w:r>
        <w:t>Two channel models</w:t>
      </w:r>
      <w:bookmarkEnd w:id="233"/>
      <w:bookmarkEnd w:id="234"/>
    </w:p>
    <w:p w14:paraId="3D769D9F" w14:textId="77777777" w:rsidR="00C2164E" w:rsidRDefault="00D8215D">
      <w:pPr>
        <w:pStyle w:val="PARAGRAPH"/>
      </w:pPr>
      <w:r>
        <w:t>Everything in this specification is one of two arrangements, and the distinction is worth making before any detail, because it explains why two transports exist and why they behave differently.</w:t>
      </w:r>
    </w:p>
    <w:p w14:paraId="43D7FEE8" w14:textId="037547B2" w:rsidR="00C2164E" w:rsidRDefault="00D8215D">
      <w:pPr>
        <w:pStyle w:val="TABLE-title"/>
      </w:pPr>
      <w:bookmarkStart w:id="235" w:name="_Tab_two_channel_models_tab1"/>
      <w:bookmarkStart w:id="236" w:name="_Toc236987627"/>
      <w:r>
        <w:t xml:space="preserve">Table </w:t>
      </w:r>
      <w:r>
        <w:fldChar w:fldCharType="begin"/>
      </w:r>
      <w:r>
        <w:instrText xml:space="preserve"> SEQ Table \* ARABIC </w:instrText>
      </w:r>
      <w:r>
        <w:fldChar w:fldCharType="separate"/>
      </w:r>
      <w:r w:rsidR="00AD6740">
        <w:rPr>
          <w:noProof/>
        </w:rPr>
        <w:t>15</w:t>
      </w:r>
      <w:r>
        <w:fldChar w:fldCharType="end"/>
      </w:r>
      <w:r>
        <w:t xml:space="preserve"> – Two channel models</w:t>
      </w:r>
      <w:bookmarkEnd w:id="235"/>
      <w:bookmarkEnd w:id="2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50D4CF1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C9B0B3F" w14:textId="77777777" w:rsidR="00C2164E" w:rsidRDefault="00C2164E">
            <w:pPr>
              <w:pStyle w:val="TableText"/>
            </w:pPr>
          </w:p>
        </w:tc>
        <w:tc>
          <w:tcPr>
            <w:tcW w:w="2975" w:type="dxa"/>
            <w:tcBorders>
              <w:top w:val="single" w:sz="4" w:space="0" w:color="auto"/>
              <w:left w:val="single" w:sz="4" w:space="0" w:color="auto"/>
              <w:bottom w:val="double" w:sz="4" w:space="0" w:color="auto"/>
              <w:right w:val="single" w:sz="4" w:space="0" w:color="auto"/>
            </w:tcBorders>
          </w:tcPr>
          <w:p w14:paraId="49D9BF85" w14:textId="77777777" w:rsidR="00C2164E" w:rsidRDefault="00D8215D">
            <w:pPr>
              <w:pStyle w:val="TableText"/>
            </w:pPr>
            <w:r>
              <w:rPr>
                <w:b/>
              </w:rPr>
              <w:t>Inline channel model</w:t>
            </w:r>
          </w:p>
        </w:tc>
        <w:tc>
          <w:tcPr>
            <w:tcW w:w="2976" w:type="dxa"/>
            <w:tcBorders>
              <w:top w:val="single" w:sz="4" w:space="0" w:color="auto"/>
              <w:left w:val="single" w:sz="4" w:space="0" w:color="auto"/>
              <w:bottom w:val="double" w:sz="4" w:space="0" w:color="auto"/>
              <w:right w:val="single" w:sz="4" w:space="0" w:color="auto"/>
            </w:tcBorders>
          </w:tcPr>
          <w:p w14:paraId="740892EB" w14:textId="77777777" w:rsidR="00C2164E" w:rsidRDefault="00D8215D">
            <w:pPr>
              <w:pStyle w:val="TableText"/>
            </w:pPr>
            <w:r>
              <w:rPr>
                <w:b/>
              </w:rPr>
              <w:t>Outer-protocol channel model</w:t>
            </w:r>
          </w:p>
        </w:tc>
      </w:tr>
      <w:tr w:rsidR="00C2164E" w14:paraId="0F1A7E7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76629F" w14:textId="77777777" w:rsidR="00C2164E" w:rsidRDefault="00D8215D">
            <w:pPr>
              <w:pStyle w:val="TableText"/>
            </w:pPr>
            <w:r>
              <w:t>Where the channel lives</w:t>
            </w:r>
          </w:p>
        </w:tc>
        <w:tc>
          <w:tcPr>
            <w:tcW w:w="2975" w:type="dxa"/>
            <w:tcBorders>
              <w:top w:val="single" w:sz="4" w:space="0" w:color="auto"/>
              <w:left w:val="single" w:sz="4" w:space="0" w:color="auto"/>
              <w:bottom w:val="single" w:sz="4" w:space="0" w:color="auto"/>
              <w:right w:val="single" w:sz="4" w:space="0" w:color="auto"/>
            </w:tcBorders>
          </w:tcPr>
          <w:p w14:paraId="3D2ABE44" w14:textId="77777777" w:rsidR="00C2164E" w:rsidRDefault="00D8215D">
            <w:pPr>
              <w:pStyle w:val="TableText"/>
            </w:pPr>
            <w:r>
              <w:t xml:space="preserve">Inside the OPC UA Secure Conversation byte stream, as an additional </w:t>
            </w:r>
            <w:r>
              <w:rPr>
                <w:rStyle w:val="VARIABLE"/>
              </w:rPr>
              <w:t>MessageType</w:t>
            </w:r>
            <w:r>
              <w:t xml:space="preserve"> interleaved with </w:t>
            </w:r>
            <w:r>
              <w:rPr>
                <w:rStyle w:val="VARIABLE"/>
              </w:rPr>
              <w:t>MSG</w:t>
            </w:r>
            <w:r>
              <w:t xml:space="preserve"> chunks</w:t>
            </w:r>
          </w:p>
        </w:tc>
        <w:tc>
          <w:tcPr>
            <w:tcW w:w="2976" w:type="dxa"/>
            <w:tcBorders>
              <w:top w:val="single" w:sz="4" w:space="0" w:color="auto"/>
              <w:left w:val="single" w:sz="4" w:space="0" w:color="auto"/>
              <w:bottom w:val="single" w:sz="4" w:space="0" w:color="auto"/>
              <w:right w:val="single" w:sz="4" w:space="0" w:color="auto"/>
            </w:tcBorders>
          </w:tcPr>
          <w:p w14:paraId="33C4C091" w14:textId="77777777" w:rsidR="00C2164E" w:rsidRDefault="00D8215D">
            <w:pPr>
              <w:pStyle w:val="TableText"/>
            </w:pPr>
            <w:r>
              <w:t>In the underlying transport's own multiplexing, one transport stream per data channel</w:t>
            </w:r>
          </w:p>
        </w:tc>
      </w:tr>
      <w:tr w:rsidR="00C2164E" w14:paraId="0672DA3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FA1B1E" w14:textId="77777777" w:rsidR="00C2164E" w:rsidRDefault="00D8215D">
            <w:pPr>
              <w:pStyle w:val="TableText"/>
            </w:pPr>
            <w:r>
              <w:t>Example transports</w:t>
            </w:r>
          </w:p>
        </w:tc>
        <w:tc>
          <w:tcPr>
            <w:tcW w:w="2975" w:type="dxa"/>
            <w:tcBorders>
              <w:top w:val="single" w:sz="4" w:space="0" w:color="auto"/>
              <w:left w:val="single" w:sz="4" w:space="0" w:color="auto"/>
              <w:bottom w:val="single" w:sz="4" w:space="0" w:color="auto"/>
              <w:right w:val="single" w:sz="4" w:space="0" w:color="auto"/>
            </w:tcBorders>
          </w:tcPr>
          <w:p w14:paraId="325EB9B8" w14:textId="1A099E38" w:rsidR="00C2164E" w:rsidRDefault="00D8215D">
            <w:pPr>
              <w:pStyle w:val="TableText"/>
            </w:pPr>
            <w:r>
              <w:rPr>
                <w:rStyle w:val="VARIABLE"/>
              </w:rPr>
              <w:t>opc.tcp</w:t>
            </w:r>
            <w:r>
              <w:t xml:space="preserve">, </w:t>
            </w:r>
            <w:r>
              <w:rPr>
                <w:rStyle w:val="VARIABLE"/>
              </w:rPr>
              <w:t>opc.wss</w:t>
            </w:r>
            <w:r>
              <w:t xml:space="preserve"> (</w:t>
            </w:r>
            <w:r>
              <w:fldChar w:fldCharType="begin"/>
            </w:r>
            <w:r>
              <w:instrText xml:space="preserve"> REF _Clause_c6_5 \r \h </w:instrText>
            </w:r>
            <w:r>
              <w:fldChar w:fldCharType="separate"/>
            </w:r>
            <w:r w:rsidR="00AD6740">
              <w:t>6.5</w:t>
            </w:r>
            <w:r>
              <w:fldChar w:fldCharType="end"/>
            </w:r>
            <w:r>
              <w:t>-</w:t>
            </w:r>
            <w:r>
              <w:fldChar w:fldCharType="begin"/>
            </w:r>
            <w:r>
              <w:instrText xml:space="preserve"> REF _Clause_c6_6 \r \h </w:instrText>
            </w:r>
            <w:r>
              <w:fldChar w:fldCharType="separate"/>
            </w:r>
            <w:r w:rsidR="00AD6740">
              <w:t>6.6</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31A3393E" w14:textId="62275319" w:rsidR="00C2164E" w:rsidRDefault="00D8215D">
            <w:pPr>
              <w:pStyle w:val="TableText"/>
            </w:pPr>
            <w:r>
              <w:rPr>
                <w:rStyle w:val="VARIABLE"/>
              </w:rPr>
              <w:t>opc.quic</w:t>
            </w:r>
            <w:r>
              <w:t xml:space="preserve"> (</w:t>
            </w:r>
            <w:r>
              <w:fldChar w:fldCharType="begin"/>
            </w:r>
            <w:r>
              <w:instrText xml:space="preserve"> REF _Clause_c6_10 \r \h </w:instrText>
            </w:r>
            <w:r>
              <w:fldChar w:fldCharType="separate"/>
            </w:r>
            <w:r w:rsidR="00AD6740">
              <w:t>6.10</w:t>
            </w:r>
            <w:r>
              <w:fldChar w:fldCharType="end"/>
            </w:r>
            <w:r>
              <w:t xml:space="preserve">), </w:t>
            </w:r>
            <w:r>
              <w:rPr>
                <w:rStyle w:val="VARIABLE"/>
              </w:rPr>
              <w:t>opc.wt</w:t>
            </w:r>
            <w:r>
              <w:t xml:space="preserve"> (</w:t>
            </w:r>
            <w:r>
              <w:fldChar w:fldCharType="begin"/>
            </w:r>
            <w:r>
              <w:instrText xml:space="preserve"> REF _Clause_c6_11 \r \h </w:instrText>
            </w:r>
            <w:r>
              <w:fldChar w:fldCharType="separate"/>
            </w:r>
            <w:r w:rsidR="00AD6740">
              <w:t>6.11</w:t>
            </w:r>
            <w:r>
              <w:fldChar w:fldCharType="end"/>
            </w:r>
            <w:r>
              <w:t>)</w:t>
            </w:r>
          </w:p>
        </w:tc>
      </w:tr>
      <w:tr w:rsidR="00C2164E" w14:paraId="7F2A96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C96E49" w14:textId="77777777" w:rsidR="00C2164E" w:rsidRDefault="00D8215D">
            <w:pPr>
              <w:pStyle w:val="TableText"/>
            </w:pPr>
            <w:r>
              <w:t>Who provides multiplexing</w:t>
            </w:r>
          </w:p>
        </w:tc>
        <w:tc>
          <w:tcPr>
            <w:tcW w:w="2975" w:type="dxa"/>
            <w:tcBorders>
              <w:top w:val="single" w:sz="4" w:space="0" w:color="auto"/>
              <w:left w:val="single" w:sz="4" w:space="0" w:color="auto"/>
              <w:bottom w:val="single" w:sz="4" w:space="0" w:color="auto"/>
              <w:right w:val="single" w:sz="4" w:space="0" w:color="auto"/>
            </w:tcBorders>
          </w:tcPr>
          <w:p w14:paraId="62E2768B" w14:textId="77777777" w:rsidR="00C2164E" w:rsidRDefault="00D8215D">
            <w:pPr>
              <w:pStyle w:val="TableText"/>
            </w:pPr>
            <w:r>
              <w:t xml:space="preserve">This specification, through the </w:t>
            </w:r>
            <w:r>
              <w:rPr>
                <w:rStyle w:val="VARIABLE"/>
              </w:rPr>
              <w:t>ChannelId</w:t>
            </w:r>
            <w:r>
              <w:t xml:space="preserve"> in the stream header</w:t>
            </w:r>
          </w:p>
        </w:tc>
        <w:tc>
          <w:tcPr>
            <w:tcW w:w="2976" w:type="dxa"/>
            <w:tcBorders>
              <w:top w:val="single" w:sz="4" w:space="0" w:color="auto"/>
              <w:left w:val="single" w:sz="4" w:space="0" w:color="auto"/>
              <w:bottom w:val="single" w:sz="4" w:space="0" w:color="auto"/>
              <w:right w:val="single" w:sz="4" w:space="0" w:color="auto"/>
            </w:tcBorders>
          </w:tcPr>
          <w:p w14:paraId="5BAE7D9C" w14:textId="77777777" w:rsidR="00C2164E" w:rsidRDefault="00D8215D">
            <w:pPr>
              <w:pStyle w:val="TableText"/>
            </w:pPr>
            <w:r>
              <w:t>The transport</w:t>
            </w:r>
          </w:p>
        </w:tc>
      </w:tr>
      <w:tr w:rsidR="00C2164E" w14:paraId="1FE12A6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2A9931" w14:textId="77777777" w:rsidR="00C2164E" w:rsidRDefault="00D8215D">
            <w:pPr>
              <w:pStyle w:val="TableText"/>
            </w:pPr>
            <w:r>
              <w:t>Who provides flow control</w:t>
            </w:r>
          </w:p>
        </w:tc>
        <w:tc>
          <w:tcPr>
            <w:tcW w:w="2975" w:type="dxa"/>
            <w:tcBorders>
              <w:top w:val="single" w:sz="4" w:space="0" w:color="auto"/>
              <w:left w:val="single" w:sz="4" w:space="0" w:color="auto"/>
              <w:bottom w:val="single" w:sz="4" w:space="0" w:color="auto"/>
              <w:right w:val="single" w:sz="4" w:space="0" w:color="auto"/>
            </w:tcBorders>
          </w:tcPr>
          <w:p w14:paraId="40B54CDF" w14:textId="6E81004C" w:rsidR="00C2164E" w:rsidRDefault="00D8215D">
            <w:pPr>
              <w:pStyle w:val="TableText"/>
            </w:pPr>
            <w:r>
              <w:t>This specification, through credit windows (</w:t>
            </w:r>
            <w:r>
              <w:fldChar w:fldCharType="begin"/>
            </w:r>
            <w:r>
              <w:instrText xml:space="preserve"> REF _Clause_c6_6_1 \r \h </w:instrText>
            </w:r>
            <w:r>
              <w:fldChar w:fldCharType="separate"/>
            </w:r>
            <w:r w:rsidR="00AD6740">
              <w:t>6.6.1</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55637C58" w14:textId="77777777" w:rsidR="00C2164E" w:rsidRDefault="00D8215D">
            <w:pPr>
              <w:pStyle w:val="TableText"/>
            </w:pPr>
            <w:r>
              <w:t xml:space="preserve">The transport for stream-carried payload, so </w:t>
            </w:r>
            <w:r>
              <w:rPr>
                <w:rStyle w:val="VARIABLE"/>
              </w:rPr>
              <w:t>CREDIT</w:t>
            </w:r>
            <w:r>
              <w:t xml:space="preserve"> frames are not sent; datagram-carried payload keeps the credit window, because datagrams are not flow-controlled</w:t>
            </w:r>
          </w:p>
        </w:tc>
      </w:tr>
      <w:tr w:rsidR="00C2164E" w14:paraId="1C2486C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CFA77D" w14:textId="77777777" w:rsidR="00C2164E" w:rsidRDefault="00D8215D">
            <w:pPr>
              <w:pStyle w:val="TableText"/>
            </w:pPr>
            <w:r>
              <w:t>Who provides loss</w:t>
            </w:r>
          </w:p>
        </w:tc>
        <w:tc>
          <w:tcPr>
            <w:tcW w:w="2975" w:type="dxa"/>
            <w:tcBorders>
              <w:top w:val="single" w:sz="4" w:space="0" w:color="auto"/>
              <w:left w:val="single" w:sz="4" w:space="0" w:color="auto"/>
              <w:bottom w:val="single" w:sz="4" w:space="0" w:color="auto"/>
              <w:right w:val="single" w:sz="4" w:space="0" w:color="auto"/>
            </w:tcBorders>
          </w:tcPr>
          <w:p w14:paraId="78DEC8CA" w14:textId="77777777" w:rsidR="00C2164E" w:rsidRDefault="00D8215D">
            <w:pPr>
              <w:pStyle w:val="TableText"/>
            </w:pPr>
            <w:r>
              <w:t>Nobody — the transport is reliable, so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4FD6E53" w14:textId="77777777" w:rsidR="00C2164E" w:rsidRDefault="00D8215D">
            <w:pPr>
              <w:pStyle w:val="TableText"/>
            </w:pPr>
            <w:r>
              <w:t>The transport, genuinely, through QUIC DATAGRAM or WebTransport datagrams</w:t>
            </w:r>
          </w:p>
        </w:tc>
      </w:tr>
      <w:tr w:rsidR="00C2164E" w14:paraId="4052BC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B7E75D" w14:textId="77777777" w:rsidR="00C2164E" w:rsidRDefault="00D8215D">
            <w:pPr>
              <w:pStyle w:val="TableText"/>
            </w:pPr>
            <w:r>
              <w:t>Frame security</w:t>
            </w:r>
          </w:p>
        </w:tc>
        <w:tc>
          <w:tcPr>
            <w:tcW w:w="2975" w:type="dxa"/>
            <w:tcBorders>
              <w:top w:val="single" w:sz="4" w:space="0" w:color="auto"/>
              <w:left w:val="single" w:sz="4" w:space="0" w:color="auto"/>
              <w:bottom w:val="single" w:sz="4" w:space="0" w:color="auto"/>
              <w:right w:val="single" w:sz="4" w:space="0" w:color="auto"/>
            </w:tcBorders>
          </w:tcPr>
          <w:p w14:paraId="119667FF" w14:textId="77777777" w:rsidR="00C2164E" w:rsidRDefault="00D8215D">
            <w:pPr>
              <w:pStyle w:val="TableText"/>
            </w:pPr>
            <w:r>
              <w:t>UA-SC message security, end to end</w:t>
            </w:r>
          </w:p>
        </w:tc>
        <w:tc>
          <w:tcPr>
            <w:tcW w:w="2976" w:type="dxa"/>
            <w:tcBorders>
              <w:top w:val="single" w:sz="4" w:space="0" w:color="auto"/>
              <w:left w:val="single" w:sz="4" w:space="0" w:color="auto"/>
              <w:bottom w:val="single" w:sz="4" w:space="0" w:color="auto"/>
              <w:right w:val="single" w:sz="4" w:space="0" w:color="auto"/>
            </w:tcBorders>
          </w:tcPr>
          <w:p w14:paraId="7EB649AA" w14:textId="26E8F349" w:rsidR="00C2164E" w:rsidRDefault="00D8215D">
            <w:pPr>
              <w:pStyle w:val="TableText"/>
            </w:pPr>
            <w:r>
              <w:t xml:space="preserve">The transport's, plus the binding obligations of </w:t>
            </w:r>
            <w:r>
              <w:fldChar w:fldCharType="begin"/>
            </w:r>
            <w:r>
              <w:instrText xml:space="preserve"> REF _Clause_c6_10_5 \r \h </w:instrText>
            </w:r>
            <w:r>
              <w:fldChar w:fldCharType="separate"/>
            </w:r>
            <w:r w:rsidR="00AD6740">
              <w:t>6.10.5</w:t>
            </w:r>
            <w:r>
              <w:fldChar w:fldCharType="end"/>
            </w:r>
            <w:r>
              <w:t xml:space="preserve"> and </w:t>
            </w:r>
            <w:r>
              <w:fldChar w:fldCharType="begin"/>
            </w:r>
            <w:r>
              <w:instrText xml:space="preserve"> REF _Clause_c6_11_6 \r \h </w:instrText>
            </w:r>
            <w:r>
              <w:fldChar w:fldCharType="separate"/>
            </w:r>
            <w:r w:rsidR="00AD6740">
              <w:t>6.11.6</w:t>
            </w:r>
            <w:r>
              <w:fldChar w:fldCharType="end"/>
            </w:r>
          </w:p>
        </w:tc>
      </w:tr>
      <w:tr w:rsidR="00C2164E" w14:paraId="4112CC4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0C3073" w14:textId="77777777" w:rsidR="00C2164E" w:rsidRDefault="00D8215D">
            <w:pPr>
              <w:pStyle w:val="TableText"/>
            </w:pPr>
            <w:r>
              <w:t>Deployment cost</w:t>
            </w:r>
          </w:p>
        </w:tc>
        <w:tc>
          <w:tcPr>
            <w:tcW w:w="2975" w:type="dxa"/>
            <w:tcBorders>
              <w:top w:val="single" w:sz="4" w:space="0" w:color="auto"/>
              <w:left w:val="single" w:sz="4" w:space="0" w:color="auto"/>
              <w:bottom w:val="single" w:sz="4" w:space="0" w:color="auto"/>
              <w:right w:val="single" w:sz="4" w:space="0" w:color="auto"/>
            </w:tcBorders>
          </w:tcPr>
          <w:p w14:paraId="08414151" w14:textId="77777777" w:rsidR="00C2164E" w:rsidRDefault="00D8215D">
            <w:pPr>
              <w:pStyle w:val="TableText"/>
            </w:pPr>
            <w:r>
              <w:t>None; works on every deployed endpoint</w:t>
            </w:r>
          </w:p>
        </w:tc>
        <w:tc>
          <w:tcPr>
            <w:tcW w:w="2976" w:type="dxa"/>
            <w:tcBorders>
              <w:top w:val="single" w:sz="4" w:space="0" w:color="auto"/>
              <w:left w:val="single" w:sz="4" w:space="0" w:color="auto"/>
              <w:bottom w:val="single" w:sz="4" w:space="0" w:color="auto"/>
              <w:right w:val="single" w:sz="4" w:space="0" w:color="auto"/>
            </w:tcBorders>
          </w:tcPr>
          <w:p w14:paraId="18609C7E" w14:textId="77777777" w:rsidR="00C2164E" w:rsidRDefault="00D8215D">
            <w:pPr>
              <w:pStyle w:val="TableText"/>
            </w:pPr>
            <w:r>
              <w:t>A new transport and a new endpoint</w:t>
            </w:r>
          </w:p>
        </w:tc>
      </w:tr>
    </w:tbl>
    <w:p w14:paraId="7A6FEE1E" w14:textId="77777777" w:rsidR="00C2164E" w:rsidRDefault="00C2164E">
      <w:pPr>
        <w:pStyle w:val="spacer"/>
      </w:pPr>
    </w:p>
    <w:p w14:paraId="4BD116C2" w14:textId="4A74285E" w:rsidR="00C2164E" w:rsidRDefault="00D8215D">
      <w:pPr>
        <w:pStyle w:val="PARAGRAPH"/>
      </w:pPr>
      <w:r>
        <w:t xml:space="preserve">The frame layout above the Message header, the Services and the AddressSpace model are </w:t>
      </w:r>
      <w:r>
        <w:rPr>
          <w:b/>
        </w:rPr>
        <w:t>identical</w:t>
      </w:r>
      <w:r>
        <w:t xml:space="preserve"> in both. An application is written once and does not know which model carries it; only the four properties in </w:t>
      </w:r>
      <w:r>
        <w:fldChar w:fldCharType="begin"/>
      </w:r>
      <w:r>
        <w:instrText xml:space="preserve"> REF _Clause_c6_4 \r \h </w:instrText>
      </w:r>
      <w:r>
        <w:fldChar w:fldCharType="separate"/>
      </w:r>
      <w:r w:rsidR="00AD6740">
        <w:t>6.4</w:t>
      </w:r>
      <w:r>
        <w:fldChar w:fldCharType="end"/>
      </w:r>
      <w:r>
        <w:t xml:space="preserve"> differ.</w:t>
      </w:r>
    </w:p>
    <w:p w14:paraId="24A402AE" w14:textId="045BBDA0" w:rsidR="00C2164E" w:rsidRDefault="00D8215D">
      <w:pPr>
        <w:pStyle w:val="PARAGRAPH"/>
      </w:pPr>
      <w:r>
        <w:t>The models are not a strict hierarchy. WebSockets is listed under the inline model because OPC UA carries UACP over it as an opaque byte stream (</w:t>
      </w:r>
      <w:r>
        <w:rPr>
          <w:rStyle w:val="VARIABLE"/>
        </w:rPr>
        <w:t>opcua+uacp</w:t>
      </w:r>
      <w:r>
        <w:t xml:space="preserve">, one MessageChunk per binary frame), and this specification changes nothing there. HTTP/3 is the exception this specification now defines through WebTransport: </w:t>
      </w:r>
      <w:r>
        <w:rPr>
          <w:rStyle w:val="VARIABLE"/>
        </w:rPr>
        <w:t>opc.wt</w:t>
      </w:r>
      <w:r>
        <w:t xml:space="preserve"> (</w:t>
      </w:r>
      <w:r>
        <w:fldChar w:fldCharType="begin"/>
      </w:r>
      <w:r>
        <w:instrText xml:space="preserve"> REF _Clause_c6_11 \r \h </w:instrText>
      </w:r>
      <w:r>
        <w:fldChar w:fldCharType="separate"/>
      </w:r>
      <w:r w:rsidR="00AD6740">
        <w:t>6.11</w:t>
      </w:r>
      <w:r>
        <w:fldChar w:fldCharType="end"/>
      </w:r>
      <w:r>
        <w:t xml:space="preserve">) uses a WebTransport session as an outer-protocol binding, with one WebTransport stream underneath each stream-carried data channel and WebTransport datagrams where genuine loss is requested. HTTP/2 is still deferred, and would need its own treatment for the same reason — the carrier has streams of its own — so a reader must not assume that </w:t>
      </w:r>
      <w:r>
        <w:rPr>
          <w:rStyle w:val="VARIABLE"/>
        </w:rPr>
        <w:t>opc.wss</w:t>
      </w:r>
      <w:r>
        <w:t xml:space="preserve"> remains inline under every future WebSocket or HTTP carrier.</w:t>
      </w:r>
    </w:p>
    <w:p w14:paraId="33860F05" w14:textId="77777777" w:rsidR="00C2164E" w:rsidRDefault="00D8215D">
      <w:pPr>
        <w:pStyle w:val="Heading2"/>
      </w:pPr>
      <w:bookmarkStart w:id="237" w:name="_Clause_c6_3"/>
      <w:bookmarkStart w:id="238" w:name="_Toc236987522"/>
      <w:r>
        <w:t>The design in one page</w:t>
      </w:r>
      <w:bookmarkEnd w:id="237"/>
      <w:bookmarkEnd w:id="238"/>
    </w:p>
    <w:p w14:paraId="15DE9D61" w14:textId="77777777" w:rsidR="00C2164E" w:rsidRDefault="00D8215D">
      <w:pPr>
        <w:pStyle w:val="PARAGRAPH"/>
      </w:pPr>
      <w:r>
        <w:rPr>
          <w:b/>
        </w:rPr>
        <w:t>A frame is a MessageChunk.</w:t>
      </w:r>
      <w:r>
        <w:t xml:space="preserve"> Inline framing adds one Secure Conversation </w:t>
      </w:r>
      <w:r>
        <w:rPr>
          <w:rStyle w:val="VARIABLE"/>
        </w:rPr>
        <w:t>MessageType</w:t>
      </w:r>
      <w:r>
        <w:t xml:space="preserve">, </w:t>
      </w:r>
      <w:r>
        <w:rPr>
          <w:rStyle w:val="VARIABLE"/>
        </w:rPr>
        <w:t>STR</w:t>
      </w:r>
      <w:r>
        <w:t xml:space="preserve">. Its Message header, security header, sequence header and footer are byte-for-byte those of a </w:t>
      </w:r>
      <w:r>
        <w:rPr>
          <w:rStyle w:val="VARIABLE"/>
        </w:rPr>
        <w:t>MSG</w:t>
      </w:r>
      <w:r>
        <w:t xml:space="preserve"> chunk, so the securing, verification, sequence-number and token-rollover rules of OPC 10000-6 §6.7 apply with no change at all. The only new bytes are a twelve-byte stream header at the front of the encrypted body.</w:t>
      </w:r>
    </w:p>
    <w:p w14:paraId="55852E8C" w14:textId="77777777" w:rsidR="00C2164E" w:rsidRDefault="00D8215D">
      <w:pPr>
        <w:pStyle w:val="PARAGRAPH"/>
      </w:pPr>
      <w:r>
        <w:rPr>
          <w:b/>
        </w:rPr>
        <w:t>A frame is never chunked.</w:t>
      </w:r>
      <w:r>
        <w:t xml:space="preserve"> This is the constraint everything else rests on. A multi-chunk frame would sit in the existing chunk assembler and block every other Message on the connection until it completed — precisely the failure a streaming layer exists to prevent. An application unit larger than one frame is segmented by flags in the stream header instead.</w:t>
      </w:r>
    </w:p>
    <w:p w14:paraId="3382287B" w14:textId="142DB2AE" w:rsidR="00C2164E" w:rsidRDefault="00D8215D">
      <w:pPr>
        <w:pStyle w:val="PARAGRAPH"/>
      </w:pPr>
      <w:r>
        <w:rPr>
          <w:b/>
        </w:rPr>
        <w:t>The handshake does not change.</w:t>
      </w:r>
      <w:r>
        <w:t xml:space="preserve"> </w:t>
      </w:r>
      <w:r>
        <w:rPr>
          <w:rStyle w:val="VARIABLE"/>
        </w:rPr>
        <w:t>Hello</w:t>
      </w:r>
      <w:r>
        <w:t xml:space="preserve"> and </w:t>
      </w:r>
      <w:r>
        <w:rPr>
          <w:rStyle w:val="VARIABLE"/>
        </w:rPr>
        <w:t>Acknowledge</w:t>
      </w:r>
      <w:r>
        <w:t xml:space="preserve"> are untouched and </w:t>
      </w:r>
      <w:r>
        <w:rPr>
          <w:rStyle w:val="VARIABLE"/>
        </w:rPr>
        <w:t>ProtocolVersion</w:t>
      </w:r>
      <w:r>
        <w:t xml:space="preserve"> is not bumped, so a data-channel-capable Client and a legacy Server still connect; the capability is simply never advertised. Negotiation happens at the Service level, which costs a round trip the Client was making anyway. </w:t>
      </w:r>
      <w:r>
        <w:fldChar w:fldCharType="begin"/>
      </w:r>
      <w:r>
        <w:instrText xml:space="preserve"> REF _Clause_c6_9 \r \h </w:instrText>
      </w:r>
      <w:r>
        <w:fldChar w:fldCharType="separate"/>
      </w:r>
      <w:r w:rsidR="00AD6740">
        <w:t>6.9</w:t>
      </w:r>
      <w:r>
        <w:fldChar w:fldCharType="end"/>
      </w:r>
      <w:r>
        <w:t xml:space="preserve"> states the interoperability rules this implies, which matter </w:t>
      </w:r>
      <w:r>
        <w:lastRenderedPageBreak/>
        <w:t xml:space="preserve">more than they first appear: an unrecognized </w:t>
      </w:r>
      <w:r>
        <w:rPr>
          <w:rStyle w:val="VARIABLE"/>
        </w:rPr>
        <w:t>MessageType</w:t>
      </w:r>
      <w:r>
        <w:t xml:space="preserve"> closes a SecureChannel, so a capable peer never speaks first.</w:t>
      </w:r>
    </w:p>
    <w:p w14:paraId="4936A82D" w14:textId="77777777" w:rsidR="00C2164E" w:rsidRDefault="00D8215D">
      <w:pPr>
        <w:pStyle w:val="PARAGRAPH"/>
      </w:pPr>
      <w:r>
        <w:rPr>
          <w:b/>
        </w:rPr>
        <w:t>Ownership and authorization are separate.</w:t>
      </w:r>
      <w:r>
        <w:t xml:space="preserve"> A channel is owned by the SecureChannel, because that is where its bytes flow and it cannot outlive that. It is authorized by the Session, because that is where the user identity is, and </w:t>
      </w:r>
      <w:r>
        <w:rPr>
          <w:rStyle w:val="VARIABLE"/>
        </w:rPr>
        <w:t>OpenDataChannel</w:t>
      </w:r>
      <w:r>
        <w:t xml:space="preserve"> is checked against the source Node's </w:t>
      </w:r>
      <w:r>
        <w:rPr>
          <w:rStyle w:val="VARIABLE"/>
        </w:rPr>
        <w:t>RolePermissions</w:t>
      </w:r>
      <w:r>
        <w:t xml:space="preserve"> and </w:t>
      </w:r>
      <w:r>
        <w:rPr>
          <w:rStyle w:val="VARIABLE"/>
        </w:rPr>
        <w:t>AccessRestrictions</w:t>
      </w:r>
      <w:r>
        <w:t xml:space="preserve"> exactly as the equivalent Service call would be — </w:t>
      </w:r>
      <w:r>
        <w:rPr>
          <w:b/>
        </w:rPr>
        <w:t>per direction</w:t>
      </w:r>
      <w:r>
        <w:t xml:space="preserve">, since an outbound channel is a read but an inbound one writes Client-supplied content into the Server and needs the permission that governs writing it. Every Service in the set is scoped to </w:t>
      </w:r>
      <w:r>
        <w:rPr>
          <w:b/>
        </w:rPr>
        <w:t>both</w:t>
      </w:r>
      <w:r>
        <w:t xml:space="preserve"> — a SecureChannel may carry several Sessions, and ChannelIds are guessable — and the authorization is re-evaluated rather than granted once, so revoking a permission actually terminates the stream it was protecting. Renewing the channel token does not disturb a channel; closing the Session revokes it.</w:t>
      </w:r>
    </w:p>
    <w:p w14:paraId="2BD56F1B" w14:textId="77777777" w:rsidR="00C2164E" w:rsidRDefault="00D8215D">
      <w:pPr>
        <w:pStyle w:val="PARAGRAPH"/>
      </w:pPr>
      <w:r>
        <w:rPr>
          <w:b/>
        </w:rPr>
        <w:t>Streamability is an Interface.</w:t>
      </w:r>
      <w:r>
        <w:t xml:space="preserve"> No new Node Attribute, no new NodeClass. A type becomes streamable by adding one </w:t>
      </w:r>
      <w:r>
        <w:rPr>
          <w:rStyle w:val="VARIABLE"/>
        </w:rPr>
        <w:t>HasInterface</w:t>
      </w:r>
      <w:r>
        <w:t xml:space="preserve"> reference to </w:t>
      </w:r>
      <w:r>
        <w:rPr>
          <w:rStyle w:val="VARIABLE"/>
        </w:rPr>
        <w:t>IDataChannelSourceType</w:t>
      </w:r>
      <w:r>
        <w:t>, so its supertype is untouched and every existing Client sees exactly what it saw before.</w:t>
      </w:r>
    </w:p>
    <w:p w14:paraId="3CA7C6E1" w14:textId="77777777" w:rsidR="00C2164E" w:rsidRDefault="00D8215D">
      <w:pPr>
        <w:pStyle w:val="Heading2"/>
      </w:pPr>
      <w:bookmarkStart w:id="239" w:name="_Clause_c6_4"/>
      <w:bookmarkStart w:id="240" w:name="_Toc236987523"/>
      <w:r>
        <w:t>What the outer-protocol model adds</w:t>
      </w:r>
      <w:bookmarkEnd w:id="239"/>
      <w:bookmarkEnd w:id="240"/>
    </w:p>
    <w:p w14:paraId="44E0C891" w14:textId="3A537652" w:rsidR="00C2164E" w:rsidRDefault="00D8215D">
      <w:pPr>
        <w:pStyle w:val="PARAGRAPH"/>
      </w:pPr>
      <w:r>
        <w:rPr>
          <w:rStyle w:val="VARIABLE"/>
        </w:rPr>
        <w:t>opc.quic</w:t>
      </w:r>
      <w:r>
        <w:t xml:space="preserve"> (</w:t>
      </w:r>
      <w:r>
        <w:fldChar w:fldCharType="begin"/>
      </w:r>
      <w:r>
        <w:instrText xml:space="preserve"> REF _Clause_c6_10 \r \h </w:instrText>
      </w:r>
      <w:r>
        <w:fldChar w:fldCharType="separate"/>
      </w:r>
      <w:r w:rsidR="00AD6740">
        <w:t>6.10</w:t>
      </w:r>
      <w:r>
        <w:fldChar w:fldCharType="end"/>
      </w:r>
      <w:r>
        <w:t xml:space="preserve">) and </w:t>
      </w:r>
      <w:r>
        <w:rPr>
          <w:rStyle w:val="VARIABLE"/>
        </w:rPr>
        <w:t>opc.wt</w:t>
      </w:r>
      <w:r>
        <w:t xml:space="preserve"> (</w:t>
      </w:r>
      <w:r>
        <w:fldChar w:fldCharType="begin"/>
      </w:r>
      <w:r>
        <w:instrText xml:space="preserve"> REF _Clause_c6_11 \r \h </w:instrText>
      </w:r>
      <w:r>
        <w:fldChar w:fldCharType="separate"/>
      </w:r>
      <w:r w:rsidR="00AD6740">
        <w:t>6.11</w:t>
      </w:r>
      <w:r>
        <w:fldChar w:fldCharType="end"/>
      </w:r>
      <w:r>
        <w:t>) are the outer-protocol bindings this specification defines. They add the transport's own multiplexing below OPC UA, and with it the properties the inline model cannot express by itself:</w:t>
      </w:r>
    </w:p>
    <w:p w14:paraId="2E6D046B" w14:textId="18B9B027" w:rsidR="00C2164E" w:rsidRDefault="00D8215D">
      <w:pPr>
        <w:pStyle w:val="TABLE-title"/>
      </w:pPr>
      <w:bookmarkStart w:id="241" w:name="_Tab_what_the_outer_protocol_model_adds_"/>
      <w:bookmarkStart w:id="242" w:name="_Toc236987628"/>
      <w:r>
        <w:t xml:space="preserve">Table </w:t>
      </w:r>
      <w:r>
        <w:fldChar w:fldCharType="begin"/>
      </w:r>
      <w:r>
        <w:instrText xml:space="preserve"> SEQ Table \* ARABIC </w:instrText>
      </w:r>
      <w:r>
        <w:fldChar w:fldCharType="separate"/>
      </w:r>
      <w:r w:rsidR="00AD6740">
        <w:rPr>
          <w:noProof/>
        </w:rPr>
        <w:t>16</w:t>
      </w:r>
      <w:r>
        <w:fldChar w:fldCharType="end"/>
      </w:r>
      <w:r>
        <w:t xml:space="preserve"> – What the outer-protocol model adds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0932B7B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A7DFBF8" w14:textId="77777777" w:rsidR="00C2164E" w:rsidRDefault="00D8215D">
            <w:pPr>
              <w:pStyle w:val="TableText"/>
            </w:pPr>
            <w:r>
              <w:t>Property</w:t>
            </w:r>
          </w:p>
        </w:tc>
        <w:tc>
          <w:tcPr>
            <w:tcW w:w="2975" w:type="dxa"/>
            <w:tcBorders>
              <w:top w:val="single" w:sz="4" w:space="0" w:color="auto"/>
              <w:left w:val="single" w:sz="4" w:space="0" w:color="auto"/>
              <w:bottom w:val="double" w:sz="4" w:space="0" w:color="auto"/>
              <w:right w:val="single" w:sz="4" w:space="0" w:color="auto"/>
            </w:tcBorders>
          </w:tcPr>
          <w:p w14:paraId="36C2C031" w14:textId="77777777" w:rsidR="00C2164E" w:rsidRDefault="00D8215D">
            <w:pPr>
              <w:pStyle w:val="TableText"/>
            </w:pPr>
            <w:r>
              <w:t>Inline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double" w:sz="4" w:space="0" w:color="auto"/>
              <w:right w:val="single" w:sz="4" w:space="0" w:color="auto"/>
            </w:tcBorders>
          </w:tcPr>
          <w:p w14:paraId="098F3C53" w14:textId="77777777" w:rsidR="00C2164E" w:rsidRDefault="00D8215D">
            <w:pPr>
              <w:pStyle w:val="TableText"/>
            </w:pPr>
            <w:r>
              <w:t>Outer-protocol (</w:t>
            </w:r>
            <w:r>
              <w:rPr>
                <w:rStyle w:val="VARIABLE"/>
              </w:rPr>
              <w:t>opc.quic</w:t>
            </w:r>
            <w:r>
              <w:t xml:space="preserve">, </w:t>
            </w:r>
            <w:r>
              <w:rPr>
                <w:rStyle w:val="VARIABLE"/>
              </w:rPr>
              <w:t>opc.wt</w:t>
            </w:r>
            <w:r>
              <w:t>)</w:t>
            </w:r>
          </w:p>
        </w:tc>
      </w:tr>
      <w:tr w:rsidR="00C2164E" w14:paraId="79BF13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A1B3AA" w14:textId="77777777" w:rsidR="00C2164E" w:rsidRDefault="00D8215D">
            <w:pPr>
              <w:pStyle w:val="TableText"/>
            </w:pPr>
            <w:r>
              <w:t>Head-of-line blocking between channels</w:t>
            </w:r>
          </w:p>
        </w:tc>
        <w:tc>
          <w:tcPr>
            <w:tcW w:w="2975" w:type="dxa"/>
            <w:tcBorders>
              <w:top w:val="single" w:sz="4" w:space="0" w:color="auto"/>
              <w:left w:val="single" w:sz="4" w:space="0" w:color="auto"/>
              <w:bottom w:val="single" w:sz="4" w:space="0" w:color="auto"/>
              <w:right w:val="single" w:sz="4" w:space="0" w:color="auto"/>
            </w:tcBorders>
          </w:tcPr>
          <w:p w14:paraId="6B22FAF6" w14:textId="77777777" w:rsidR="00C2164E" w:rsidRDefault="00D8215D">
            <w:pPr>
              <w:pStyle w:val="TableText"/>
            </w:pPr>
            <w:r>
              <w:t>None between channels, but TCP still orders the whole connection</w:t>
            </w:r>
          </w:p>
        </w:tc>
        <w:tc>
          <w:tcPr>
            <w:tcW w:w="2976" w:type="dxa"/>
            <w:tcBorders>
              <w:top w:val="single" w:sz="4" w:space="0" w:color="auto"/>
              <w:left w:val="single" w:sz="4" w:space="0" w:color="auto"/>
              <w:bottom w:val="single" w:sz="4" w:space="0" w:color="auto"/>
              <w:right w:val="single" w:sz="4" w:space="0" w:color="auto"/>
            </w:tcBorders>
          </w:tcPr>
          <w:p w14:paraId="582C6A60" w14:textId="77777777" w:rsidR="00C2164E" w:rsidRDefault="00D8215D">
            <w:pPr>
              <w:pStyle w:val="TableText"/>
            </w:pPr>
            <w:r>
              <w:t>None; QUIC or HTTP/3 orders each stream independently</w:t>
            </w:r>
          </w:p>
        </w:tc>
      </w:tr>
      <w:tr w:rsidR="00C2164E" w14:paraId="3259AA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92DF6C" w14:textId="77777777" w:rsidR="00C2164E" w:rsidRDefault="00D8215D">
            <w:pPr>
              <w:pStyle w:val="TableText"/>
            </w:pPr>
            <w:r>
              <w:t>Genuine in-flight loss</w:t>
            </w:r>
          </w:p>
        </w:tc>
        <w:tc>
          <w:tcPr>
            <w:tcW w:w="2975" w:type="dxa"/>
            <w:tcBorders>
              <w:top w:val="single" w:sz="4" w:space="0" w:color="auto"/>
              <w:left w:val="single" w:sz="4" w:space="0" w:color="auto"/>
              <w:bottom w:val="single" w:sz="4" w:space="0" w:color="auto"/>
              <w:right w:val="single" w:sz="4" w:space="0" w:color="auto"/>
            </w:tcBorders>
          </w:tcPr>
          <w:p w14:paraId="5755BFEC" w14:textId="77777777" w:rsidR="00C2164E" w:rsidRDefault="00D8215D">
            <w:pPr>
              <w:pStyle w:val="TableText"/>
            </w:pPr>
            <w:r>
              <w:t>Impossible;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5C26E15" w14:textId="77777777" w:rsidR="00C2164E" w:rsidRDefault="00D8215D">
            <w:pPr>
              <w:pStyle w:val="TableText"/>
            </w:pPr>
            <w:r>
              <w:t xml:space="preserve">Real when the carrier exposes datagrams: QUIC DATAGRAM for </w:t>
            </w:r>
            <w:r>
              <w:rPr>
                <w:rStyle w:val="VARIABLE"/>
              </w:rPr>
              <w:t>opc.quic</w:t>
            </w:r>
            <w:r>
              <w:t xml:space="preserve">, WebTransport datagrams for </w:t>
            </w:r>
            <w:r>
              <w:rPr>
                <w:rStyle w:val="VARIABLE"/>
              </w:rPr>
              <w:t>opc.wt</w:t>
            </w:r>
          </w:p>
        </w:tc>
      </w:tr>
      <w:tr w:rsidR="00C2164E" w14:paraId="34F7389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BB4BF5" w14:textId="77777777" w:rsidR="00C2164E" w:rsidRDefault="00D8215D">
            <w:pPr>
              <w:pStyle w:val="TableText"/>
            </w:pPr>
            <w:r>
              <w:t>Survival of a network path change</w:t>
            </w:r>
          </w:p>
        </w:tc>
        <w:tc>
          <w:tcPr>
            <w:tcW w:w="2975" w:type="dxa"/>
            <w:tcBorders>
              <w:top w:val="single" w:sz="4" w:space="0" w:color="auto"/>
              <w:left w:val="single" w:sz="4" w:space="0" w:color="auto"/>
              <w:bottom w:val="single" w:sz="4" w:space="0" w:color="auto"/>
              <w:right w:val="single" w:sz="4" w:space="0" w:color="auto"/>
            </w:tcBorders>
          </w:tcPr>
          <w:p w14:paraId="429C9DD7" w14:textId="77777777" w:rsidR="00C2164E" w:rsidRDefault="00D8215D">
            <w:pPr>
              <w:pStyle w:val="TableText"/>
            </w:pPr>
            <w:r>
              <w:t>The connection dies</w:t>
            </w:r>
          </w:p>
        </w:tc>
        <w:tc>
          <w:tcPr>
            <w:tcW w:w="2976" w:type="dxa"/>
            <w:tcBorders>
              <w:top w:val="single" w:sz="4" w:space="0" w:color="auto"/>
              <w:left w:val="single" w:sz="4" w:space="0" w:color="auto"/>
              <w:bottom w:val="single" w:sz="4" w:space="0" w:color="auto"/>
              <w:right w:val="single" w:sz="4" w:space="0" w:color="auto"/>
            </w:tcBorders>
          </w:tcPr>
          <w:p w14:paraId="7063B747" w14:textId="77777777" w:rsidR="00C2164E" w:rsidRDefault="00D8215D">
            <w:pPr>
              <w:pStyle w:val="TableText"/>
            </w:pPr>
            <w:r>
              <w:t>Survives on a direct QUIC path; a terminating HTTP intermediary moves the endpoint to the proxy</w:t>
            </w:r>
          </w:p>
        </w:tc>
      </w:tr>
      <w:tr w:rsidR="00C2164E" w14:paraId="0B42302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289A7E" w14:textId="77777777" w:rsidR="00C2164E" w:rsidRDefault="00D8215D">
            <w:pPr>
              <w:pStyle w:val="TableText"/>
            </w:pPr>
            <w:r>
              <w:t>Flow control</w:t>
            </w:r>
          </w:p>
        </w:tc>
        <w:tc>
          <w:tcPr>
            <w:tcW w:w="2975" w:type="dxa"/>
            <w:tcBorders>
              <w:top w:val="single" w:sz="4" w:space="0" w:color="auto"/>
              <w:left w:val="single" w:sz="4" w:space="0" w:color="auto"/>
              <w:bottom w:val="single" w:sz="4" w:space="0" w:color="auto"/>
              <w:right w:val="single" w:sz="4" w:space="0" w:color="auto"/>
            </w:tcBorders>
          </w:tcPr>
          <w:p w14:paraId="1A98DD67" w14:textId="77777777" w:rsidR="00C2164E" w:rsidRDefault="00D8215D">
            <w:pPr>
              <w:pStyle w:val="TableText"/>
            </w:pPr>
            <w:r>
              <w:t>Credit windows defined here</w:t>
            </w:r>
          </w:p>
        </w:tc>
        <w:tc>
          <w:tcPr>
            <w:tcW w:w="2976" w:type="dxa"/>
            <w:tcBorders>
              <w:top w:val="single" w:sz="4" w:space="0" w:color="auto"/>
              <w:left w:val="single" w:sz="4" w:space="0" w:color="auto"/>
              <w:bottom w:val="single" w:sz="4" w:space="0" w:color="auto"/>
              <w:right w:val="single" w:sz="4" w:space="0" w:color="auto"/>
            </w:tcBorders>
          </w:tcPr>
          <w:p w14:paraId="7B14BA43" w14:textId="045E822D" w:rsidR="00C2164E" w:rsidRDefault="00D8215D">
            <w:pPr>
              <w:pStyle w:val="TableText"/>
            </w:pPr>
            <w:r>
              <w:t xml:space="preserve">The transport's own for streams; the </w:t>
            </w:r>
            <w:r>
              <w:fldChar w:fldCharType="begin"/>
            </w:r>
            <w:r>
              <w:instrText xml:space="preserve"> REF _Clause_c6_6_1 \r \h </w:instrText>
            </w:r>
            <w:r>
              <w:fldChar w:fldCharType="separate"/>
            </w:r>
            <w:r w:rsidR="00AD6740">
              <w:t>6.6.1</w:t>
            </w:r>
            <w:r>
              <w:fldChar w:fldCharType="end"/>
            </w:r>
            <w:r>
              <w:t xml:space="preserve"> credit window remains for datagrams</w:t>
            </w:r>
          </w:p>
        </w:tc>
      </w:tr>
    </w:tbl>
    <w:p w14:paraId="037EFFD4" w14:textId="77777777" w:rsidR="00C2164E" w:rsidRDefault="00C2164E">
      <w:pPr>
        <w:pStyle w:val="spacer"/>
      </w:pPr>
    </w:p>
    <w:p w14:paraId="3A0A409B" w14:textId="77777777" w:rsidR="00C2164E" w:rsidRDefault="00D8215D">
      <w:pPr>
        <w:pStyle w:val="PARAGRAPH"/>
      </w:pPr>
      <w:r>
        <w:t xml:space="preserve">An implementation that supports only the inline model is a complete implementation of this specification. The two outer-protocol transports serve different deployments: </w:t>
      </w:r>
      <w:r>
        <w:rPr>
          <w:rStyle w:val="VARIABLE"/>
        </w:rPr>
        <w:t>opc.quic</w:t>
      </w:r>
      <w:r>
        <w:t xml:space="preserve"> is the direct QUIC mapping, while </w:t>
      </w:r>
      <w:r>
        <w:rPr>
          <w:rStyle w:val="VARIABLE"/>
        </w:rPr>
        <w:t>opc.wt</w:t>
      </w:r>
      <w:r>
        <w:t xml:space="preserve"> spends some purity to look like HTTP/3 where that is the only traffic a network will admit.</w:t>
      </w:r>
    </w:p>
    <w:p w14:paraId="47857AE0" w14:textId="77777777" w:rsidR="00C2164E" w:rsidRDefault="00D8215D">
      <w:pPr>
        <w:pStyle w:val="Heading2"/>
      </w:pPr>
      <w:bookmarkStart w:id="243" w:name="_Clause_c6_5"/>
      <w:bookmarkStart w:id="244" w:name="_Toc236987524"/>
      <w:r>
        <w:t>The frame</w:t>
      </w:r>
      <w:bookmarkEnd w:id="243"/>
      <w:bookmarkEnd w:id="244"/>
    </w:p>
    <w:p w14:paraId="0BB0EDEA" w14:textId="77777777" w:rsidR="00C2164E" w:rsidRDefault="00D8215D">
      <w:pPr>
        <w:pStyle w:val="Heading3"/>
      </w:pPr>
      <w:bookmarkStart w:id="245" w:name="_Clause_c6_5_1"/>
      <w:bookmarkStart w:id="246" w:name="_Toc236987525"/>
      <w:r>
        <w:t>Layout</w:t>
      </w:r>
      <w:bookmarkEnd w:id="245"/>
      <w:bookmarkEnd w:id="246"/>
    </w:p>
    <w:p w14:paraId="77D03C1A" w14:textId="77777777" w:rsidR="00C2164E" w:rsidRDefault="00D8215D">
      <w:pPr>
        <w:pStyle w:val="CODE"/>
      </w:pPr>
      <w:r>
        <w:t>Message header            12 bytes   MessageType[3]='STR' · IsFinal='F' · MessageSize · SecureChannelId</w:t>
      </w:r>
    </w:p>
    <w:p w14:paraId="6BAE4886" w14:textId="77777777" w:rsidR="00C2164E" w:rsidRDefault="00D8215D">
      <w:pPr>
        <w:pStyle w:val="CODE"/>
      </w:pPr>
      <w:r>
        <w:t>Symmetric security header  4 bytes   TokenId                    | inline framing only</w:t>
      </w:r>
    </w:p>
    <w:p w14:paraId="7B0FA728" w14:textId="77777777" w:rsidR="00C2164E" w:rsidRDefault="00D8215D">
      <w:pPr>
        <w:pStyle w:val="CODE"/>
      </w:pPr>
      <w:r>
        <w:t>Sequence header            8 bytes   SequenceNumber · RequestId | inline framing only</w:t>
      </w:r>
    </w:p>
    <w:p w14:paraId="64E452BA" w14:textId="77777777" w:rsidR="00C2164E" w:rsidRDefault="00D8215D">
      <w:pPr>
        <w:pStyle w:val="CODE"/>
      </w:pPr>
      <w:r>
        <w:t>--------------------------------------------- start of the secured body</w:t>
      </w:r>
    </w:p>
    <w:p w14:paraId="6EAB4DFC" w14:textId="77777777" w:rsidR="00C2164E" w:rsidRDefault="00D8215D">
      <w:pPr>
        <w:pStyle w:val="CODE"/>
      </w:pPr>
      <w:r>
        <w:t>Stream header             12 bytes   ChannelId · FrameType · Flags · Reserved · FrameSequenceNumber</w:t>
      </w:r>
    </w:p>
    <w:p w14:paraId="5BF323E1" w14:textId="77777777" w:rsidR="00C2164E" w:rsidRDefault="00D8215D">
      <w:pPr>
        <w:pStyle w:val="CODE"/>
      </w:pPr>
      <w:r>
        <w:t>Deadline                   8 bytes   present only when the DeadlinePresent flag is set</w:t>
      </w:r>
    </w:p>
    <w:p w14:paraId="7EC795EB" w14:textId="77777777" w:rsidR="00C2164E" w:rsidRDefault="00D8215D">
      <w:pPr>
        <w:pStyle w:val="CODE"/>
      </w:pPr>
      <w:r>
        <w:t>Frame type fields         0-8 bytes  determined by FrameType</w:t>
      </w:r>
    </w:p>
    <w:p w14:paraId="1337A42D" w14:textId="77777777" w:rsidR="00C2164E" w:rsidRDefault="00D8215D">
      <w:pPr>
        <w:pStyle w:val="CODE"/>
      </w:pPr>
      <w:r>
        <w:t>Payload                    varies    DATA frames only</w:t>
      </w:r>
    </w:p>
    <w:p w14:paraId="73556969" w14:textId="77777777" w:rsidR="00C2164E" w:rsidRDefault="00D8215D">
      <w:pPr>
        <w:pStyle w:val="CODE"/>
      </w:pPr>
      <w:r>
        <w:t>--------------------------------------------- end of the secured body</w:t>
      </w:r>
    </w:p>
    <w:p w14:paraId="41885BD6" w14:textId="77777777" w:rsidR="00C2164E" w:rsidRDefault="00D8215D">
      <w:pPr>
        <w:pStyle w:val="CODE"/>
      </w:pPr>
      <w:r>
        <w:t>Message footer             varies    PaddingSize · Padding · Signature   | inline framing only</w:t>
      </w:r>
    </w:p>
    <w:p w14:paraId="5ED7D755" w14:textId="77777777" w:rsidR="00C2164E" w:rsidRDefault="00D8215D">
      <w:pPr>
        <w:pStyle w:val="PARAGRAPH"/>
      </w:pPr>
      <w:r>
        <w:rPr>
          <w:rStyle w:val="VARIABLE"/>
        </w:rPr>
        <w:lastRenderedPageBreak/>
        <w:t>SequenceNumber</w:t>
      </w:r>
      <w:r>
        <w:t xml:space="preserve"> is the SecureChannel's single monotonic sequence, shared with </w:t>
      </w:r>
      <w:r>
        <w:rPr>
          <w:rStyle w:val="VARIABLE"/>
        </w:rPr>
        <w:t>MSG</w:t>
      </w:r>
      <w:r>
        <w:t xml:space="preserve">, </w:t>
      </w:r>
      <w:r>
        <w:rPr>
          <w:rStyle w:val="VARIABLE"/>
        </w:rPr>
        <w:t>OPN</w:t>
      </w:r>
      <w:r>
        <w:t xml:space="preserve"> and </w:t>
      </w:r>
      <w:r>
        <w:rPr>
          <w:rStyle w:val="VARIABLE"/>
        </w:rPr>
        <w:t>CLO</w:t>
      </w:r>
      <w:r>
        <w:t xml:space="preserve">, because that sequence is a security mechanism and splitting it per channel would weaken replay and injection detection. </w:t>
      </w:r>
      <w:r>
        <w:rPr>
          <w:rStyle w:val="VARIABLE"/>
        </w:rPr>
        <w:t>RequestId</w:t>
      </w:r>
      <w:r>
        <w:t xml:space="preserve"> is </w:t>
      </w:r>
      <w:r>
        <w:rPr>
          <w:rStyle w:val="VARIABLE"/>
        </w:rPr>
        <w:t>0</w:t>
      </w:r>
      <w:r>
        <w:t xml:space="preserve">: a frame is not a Service invocation, and folding the ChannelId into it would risk colliding with a Client-allocated RequestId in flight. Per-channel ordering is provided separately by </w:t>
      </w:r>
      <w:r>
        <w:rPr>
          <w:rStyle w:val="VARIABLE"/>
        </w:rPr>
        <w:t>FrameSequenceNumber</w:t>
      </w:r>
      <w:r>
        <w:t>, inside the secured body where it cannot affect the security property.</w:t>
      </w:r>
    </w:p>
    <w:p w14:paraId="2FC17006" w14:textId="77777777" w:rsidR="00C2164E" w:rsidRDefault="00D8215D">
      <w:pPr>
        <w:pStyle w:val="PARAGRAPH"/>
      </w:pPr>
      <w:r>
        <w:t>Annex B gives the annotated bytes of every frame type, generated from the reference codec.</w:t>
      </w:r>
    </w:p>
    <w:p w14:paraId="5139C69D" w14:textId="77777777" w:rsidR="00C2164E" w:rsidRDefault="00D8215D">
      <w:pPr>
        <w:pStyle w:val="Heading3"/>
      </w:pPr>
      <w:bookmarkStart w:id="247" w:name="_Clause_c6_5_2"/>
      <w:bookmarkStart w:id="248" w:name="_Toc236987526"/>
      <w:r>
        <w:t>Frame types</w:t>
      </w:r>
      <w:bookmarkEnd w:id="247"/>
      <w:bookmarkEnd w:id="248"/>
    </w:p>
    <w:p w14:paraId="35937286" w14:textId="07DBFE14" w:rsidR="00C2164E" w:rsidRDefault="00D8215D">
      <w:pPr>
        <w:pStyle w:val="TABLE-title"/>
      </w:pPr>
      <w:bookmarkStart w:id="249" w:name="_Tab_frame_types_tab1"/>
      <w:bookmarkStart w:id="250" w:name="_Toc236987629"/>
      <w:r>
        <w:t xml:space="preserve">Table </w:t>
      </w:r>
      <w:r>
        <w:fldChar w:fldCharType="begin"/>
      </w:r>
      <w:r>
        <w:instrText xml:space="preserve"> SEQ Table \* ARABIC </w:instrText>
      </w:r>
      <w:r>
        <w:fldChar w:fldCharType="separate"/>
      </w:r>
      <w:r w:rsidR="00AD6740">
        <w:rPr>
          <w:noProof/>
        </w:rPr>
        <w:t>17</w:t>
      </w:r>
      <w:r>
        <w:fldChar w:fldCharType="end"/>
      </w:r>
      <w:r>
        <w:t xml:space="preserve"> – Frame types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C2164E" w14:paraId="053F00D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52C6CC6" w14:textId="77777777" w:rsidR="00C2164E" w:rsidRDefault="00D8215D">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4371157D" w14:textId="77777777" w:rsidR="00C2164E" w:rsidRDefault="00D8215D">
            <w:pPr>
              <w:pStyle w:val="TableText"/>
            </w:pPr>
            <w:r>
              <w:t>Name</w:t>
            </w:r>
          </w:p>
        </w:tc>
        <w:tc>
          <w:tcPr>
            <w:tcW w:w="2231" w:type="dxa"/>
            <w:tcBorders>
              <w:top w:val="single" w:sz="4" w:space="0" w:color="auto"/>
              <w:left w:val="single" w:sz="4" w:space="0" w:color="auto"/>
              <w:bottom w:val="double" w:sz="4" w:space="0" w:color="auto"/>
              <w:right w:val="single" w:sz="4" w:space="0" w:color="auto"/>
            </w:tcBorders>
          </w:tcPr>
          <w:p w14:paraId="13D58CA3" w14:textId="77777777" w:rsidR="00C2164E" w:rsidRDefault="00D8215D">
            <w:pPr>
              <w:pStyle w:val="TableText"/>
            </w:pPr>
            <w:r>
              <w:t>Extra fields</w:t>
            </w:r>
          </w:p>
        </w:tc>
        <w:tc>
          <w:tcPr>
            <w:tcW w:w="2233" w:type="dxa"/>
            <w:tcBorders>
              <w:top w:val="single" w:sz="4" w:space="0" w:color="auto"/>
              <w:left w:val="single" w:sz="4" w:space="0" w:color="auto"/>
              <w:bottom w:val="double" w:sz="4" w:space="0" w:color="auto"/>
              <w:right w:val="single" w:sz="4" w:space="0" w:color="auto"/>
            </w:tcBorders>
          </w:tcPr>
          <w:p w14:paraId="17345F3F" w14:textId="77777777" w:rsidR="00C2164E" w:rsidRDefault="00D8215D">
            <w:pPr>
              <w:pStyle w:val="TableText"/>
            </w:pPr>
            <w:r>
              <w:t>Purpose</w:t>
            </w:r>
          </w:p>
        </w:tc>
      </w:tr>
      <w:tr w:rsidR="00C2164E" w14:paraId="5D1037C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2FA5FB" w14:textId="77777777" w:rsidR="00C2164E" w:rsidRDefault="00D8215D">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3508EE5" w14:textId="77777777" w:rsidR="00C2164E" w:rsidRDefault="00D8215D">
            <w:pPr>
              <w:pStyle w:val="TableText"/>
            </w:pPr>
            <w:r>
              <w:rPr>
                <w:rStyle w:val="VARIABLE"/>
              </w:rPr>
              <w:t>DATA</w:t>
            </w:r>
          </w:p>
        </w:tc>
        <w:tc>
          <w:tcPr>
            <w:tcW w:w="2231" w:type="dxa"/>
            <w:tcBorders>
              <w:top w:val="single" w:sz="4" w:space="0" w:color="auto"/>
              <w:left w:val="single" w:sz="4" w:space="0" w:color="auto"/>
              <w:bottom w:val="single" w:sz="4" w:space="0" w:color="auto"/>
              <w:right w:val="single" w:sz="4" w:space="0" w:color="auto"/>
            </w:tcBorders>
          </w:tcPr>
          <w:p w14:paraId="17576CFE" w14:textId="77777777" w:rsidR="00C2164E" w:rsidRDefault="00D8215D">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0E06D8EF" w14:textId="77777777" w:rsidR="00C2164E" w:rsidRDefault="00D8215D">
            <w:pPr>
              <w:pStyle w:val="TableText"/>
            </w:pPr>
            <w:r>
              <w:t>Carries payload. The only frame type that does.</w:t>
            </w:r>
          </w:p>
        </w:tc>
      </w:tr>
      <w:tr w:rsidR="00C2164E" w14:paraId="5238E1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029EC5" w14:textId="77777777" w:rsidR="00C2164E" w:rsidRDefault="00D8215D">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B1DE242" w14:textId="77777777" w:rsidR="00C2164E" w:rsidRDefault="00D8215D">
            <w:pPr>
              <w:pStyle w:val="TableText"/>
            </w:pPr>
            <w:r>
              <w:rPr>
                <w:rStyle w:val="VARIABLE"/>
              </w:rPr>
              <w:t>CREDIT</w:t>
            </w:r>
          </w:p>
        </w:tc>
        <w:tc>
          <w:tcPr>
            <w:tcW w:w="2231" w:type="dxa"/>
            <w:tcBorders>
              <w:top w:val="single" w:sz="4" w:space="0" w:color="auto"/>
              <w:left w:val="single" w:sz="4" w:space="0" w:color="auto"/>
              <w:bottom w:val="single" w:sz="4" w:space="0" w:color="auto"/>
              <w:right w:val="single" w:sz="4" w:space="0" w:color="auto"/>
            </w:tcBorders>
          </w:tcPr>
          <w:p w14:paraId="275B0CB0" w14:textId="77777777" w:rsidR="00C2164E" w:rsidRDefault="00D8215D">
            <w:pPr>
              <w:pStyle w:val="TableText"/>
            </w:pPr>
            <w:r>
              <w:rPr>
                <w:rStyle w:val="VARIABLE"/>
              </w:rPr>
              <w:t>ChannelCredit</w:t>
            </w:r>
            <w:r>
              <w:t xml:space="preserve">, </w:t>
            </w:r>
            <w:r>
              <w:rPr>
                <w:rStyle w:val="VARIABLE"/>
              </w:rPr>
              <w:t>ConnectionCredit</w:t>
            </w:r>
          </w:p>
        </w:tc>
        <w:tc>
          <w:tcPr>
            <w:tcW w:w="2233" w:type="dxa"/>
            <w:tcBorders>
              <w:top w:val="single" w:sz="4" w:space="0" w:color="auto"/>
              <w:left w:val="single" w:sz="4" w:space="0" w:color="auto"/>
              <w:bottom w:val="single" w:sz="4" w:space="0" w:color="auto"/>
              <w:right w:val="single" w:sz="4" w:space="0" w:color="auto"/>
            </w:tcBorders>
          </w:tcPr>
          <w:p w14:paraId="0651FC91" w14:textId="77777777" w:rsidR="00C2164E" w:rsidRDefault="00D8215D">
            <w:pPr>
              <w:pStyle w:val="TableText"/>
            </w:pPr>
            <w:r>
              <w:t>Grants flow control window.</w:t>
            </w:r>
          </w:p>
        </w:tc>
      </w:tr>
      <w:tr w:rsidR="00C2164E" w14:paraId="6B2730A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0FE51A" w14:textId="77777777" w:rsidR="00C2164E" w:rsidRDefault="00D8215D">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03651048" w14:textId="77777777" w:rsidR="00C2164E" w:rsidRDefault="00D8215D">
            <w:pPr>
              <w:pStyle w:val="TableText"/>
            </w:pPr>
            <w:r>
              <w:rPr>
                <w:rStyle w:val="VARIABLE"/>
              </w:rPr>
              <w:t>GAP</w:t>
            </w:r>
          </w:p>
        </w:tc>
        <w:tc>
          <w:tcPr>
            <w:tcW w:w="2231" w:type="dxa"/>
            <w:tcBorders>
              <w:top w:val="single" w:sz="4" w:space="0" w:color="auto"/>
              <w:left w:val="single" w:sz="4" w:space="0" w:color="auto"/>
              <w:bottom w:val="single" w:sz="4" w:space="0" w:color="auto"/>
              <w:right w:val="single" w:sz="4" w:space="0" w:color="auto"/>
            </w:tcBorders>
          </w:tcPr>
          <w:p w14:paraId="64F786BA" w14:textId="77777777" w:rsidR="00C2164E" w:rsidRDefault="00D8215D">
            <w:pPr>
              <w:pStyle w:val="TableText"/>
            </w:pPr>
            <w:r>
              <w:rPr>
                <w:rStyle w:val="VARIABLE"/>
              </w:rPr>
              <w:t>FirstDiscarded</w:t>
            </w:r>
            <w:r>
              <w:t xml:space="preserve">, </w:t>
            </w:r>
            <w:r>
              <w:rPr>
                <w:rStyle w:val="VARIABLE"/>
              </w:rPr>
              <w:t>LastDiscarded</w:t>
            </w:r>
          </w:p>
        </w:tc>
        <w:tc>
          <w:tcPr>
            <w:tcW w:w="2233" w:type="dxa"/>
            <w:tcBorders>
              <w:top w:val="single" w:sz="4" w:space="0" w:color="auto"/>
              <w:left w:val="single" w:sz="4" w:space="0" w:color="auto"/>
              <w:bottom w:val="single" w:sz="4" w:space="0" w:color="auto"/>
              <w:right w:val="single" w:sz="4" w:space="0" w:color="auto"/>
            </w:tcBorders>
          </w:tcPr>
          <w:p w14:paraId="044E015B" w14:textId="77777777" w:rsidR="00C2164E" w:rsidRDefault="00D8215D">
            <w:pPr>
              <w:pStyle w:val="TableText"/>
            </w:pPr>
            <w:r>
              <w:t>Reports a run of frames that will never arrive.</w:t>
            </w:r>
          </w:p>
        </w:tc>
      </w:tr>
      <w:tr w:rsidR="00C2164E" w14:paraId="5982DB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E1EF24" w14:textId="77777777" w:rsidR="00C2164E" w:rsidRDefault="00D8215D">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35CC939" w14:textId="77777777" w:rsidR="00C2164E" w:rsidRDefault="00D8215D">
            <w:pPr>
              <w:pStyle w:val="TableText"/>
            </w:pPr>
            <w:r>
              <w:rPr>
                <w:rStyle w:val="VARIABLE"/>
              </w:rPr>
              <w:t>RESET</w:t>
            </w:r>
          </w:p>
        </w:tc>
        <w:tc>
          <w:tcPr>
            <w:tcW w:w="2231" w:type="dxa"/>
            <w:tcBorders>
              <w:top w:val="single" w:sz="4" w:space="0" w:color="auto"/>
              <w:left w:val="single" w:sz="4" w:space="0" w:color="auto"/>
              <w:bottom w:val="single" w:sz="4" w:space="0" w:color="auto"/>
              <w:right w:val="single" w:sz="4" w:space="0" w:color="auto"/>
            </w:tcBorders>
          </w:tcPr>
          <w:p w14:paraId="717432C4" w14:textId="77777777" w:rsidR="00C2164E" w:rsidRDefault="00D8215D">
            <w:pPr>
              <w:pStyle w:val="TableText"/>
            </w:pPr>
            <w:r>
              <w:rPr>
                <w:rStyle w:val="VARIABLE"/>
              </w:rPr>
              <w:t>StatusCode</w:t>
            </w:r>
          </w:p>
        </w:tc>
        <w:tc>
          <w:tcPr>
            <w:tcW w:w="2233" w:type="dxa"/>
            <w:tcBorders>
              <w:top w:val="single" w:sz="4" w:space="0" w:color="auto"/>
              <w:left w:val="single" w:sz="4" w:space="0" w:color="auto"/>
              <w:bottom w:val="single" w:sz="4" w:space="0" w:color="auto"/>
              <w:right w:val="single" w:sz="4" w:space="0" w:color="auto"/>
            </w:tcBorders>
          </w:tcPr>
          <w:p w14:paraId="5279B63A" w14:textId="77777777" w:rsidR="00C2164E" w:rsidRDefault="00D8215D">
            <w:pPr>
              <w:pStyle w:val="TableText"/>
            </w:pPr>
            <w:r>
              <w:t>Aborts one channel, leaving the connection intact.</w:t>
            </w:r>
          </w:p>
        </w:tc>
      </w:tr>
      <w:tr w:rsidR="00C2164E" w14:paraId="0C342C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4F3CF7" w14:textId="77777777" w:rsidR="00C2164E" w:rsidRDefault="00D8215D">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5E366377" w14:textId="77777777" w:rsidR="00C2164E" w:rsidRDefault="00D8215D">
            <w:pPr>
              <w:pStyle w:val="TableText"/>
            </w:pPr>
            <w:r>
              <w:rPr>
                <w:rStyle w:val="VARIABLE"/>
              </w:rPr>
              <w:t>END</w:t>
            </w:r>
          </w:p>
        </w:tc>
        <w:tc>
          <w:tcPr>
            <w:tcW w:w="2231" w:type="dxa"/>
            <w:tcBorders>
              <w:top w:val="single" w:sz="4" w:space="0" w:color="auto"/>
              <w:left w:val="single" w:sz="4" w:space="0" w:color="auto"/>
              <w:bottom w:val="single" w:sz="4" w:space="0" w:color="auto"/>
              <w:right w:val="single" w:sz="4" w:space="0" w:color="auto"/>
            </w:tcBorders>
          </w:tcPr>
          <w:p w14:paraId="65C330BB" w14:textId="77777777" w:rsidR="00C2164E" w:rsidRDefault="00D8215D">
            <w:pPr>
              <w:pStyle w:val="TableText"/>
            </w:pPr>
            <w:r>
              <w:t>—</w:t>
            </w:r>
          </w:p>
        </w:tc>
        <w:tc>
          <w:tcPr>
            <w:tcW w:w="2233" w:type="dxa"/>
            <w:tcBorders>
              <w:top w:val="single" w:sz="4" w:space="0" w:color="auto"/>
              <w:left w:val="single" w:sz="4" w:space="0" w:color="auto"/>
              <w:bottom w:val="single" w:sz="4" w:space="0" w:color="auto"/>
              <w:right w:val="single" w:sz="4" w:space="0" w:color="auto"/>
            </w:tcBorders>
          </w:tcPr>
          <w:p w14:paraId="6C4124F1" w14:textId="77777777" w:rsidR="00C2164E" w:rsidRDefault="00D8215D">
            <w:pPr>
              <w:pStyle w:val="TableText"/>
            </w:pPr>
            <w:r>
              <w:t>Orderly half-close of one direction.</w:t>
            </w:r>
          </w:p>
        </w:tc>
      </w:tr>
      <w:tr w:rsidR="00C2164E" w14:paraId="48A325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D5B36C" w14:textId="77777777" w:rsidR="00C2164E" w:rsidRDefault="00D8215D">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03B38EB3" w14:textId="77777777" w:rsidR="00C2164E" w:rsidRDefault="00D8215D">
            <w:pPr>
              <w:pStyle w:val="TableText"/>
            </w:pPr>
            <w:r>
              <w:rPr>
                <w:rStyle w:val="VARIABLE"/>
              </w:rPr>
              <w:t>PING</w:t>
            </w:r>
          </w:p>
        </w:tc>
        <w:tc>
          <w:tcPr>
            <w:tcW w:w="2231" w:type="dxa"/>
            <w:tcBorders>
              <w:top w:val="single" w:sz="4" w:space="0" w:color="auto"/>
              <w:left w:val="single" w:sz="4" w:space="0" w:color="auto"/>
              <w:bottom w:val="single" w:sz="4" w:space="0" w:color="auto"/>
              <w:right w:val="single" w:sz="4" w:space="0" w:color="auto"/>
            </w:tcBorders>
          </w:tcPr>
          <w:p w14:paraId="4A954ED7" w14:textId="77777777" w:rsidR="00C2164E" w:rsidRDefault="00D8215D">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5F8B9421" w14:textId="77777777" w:rsidR="00C2164E" w:rsidRDefault="00D8215D">
            <w:pPr>
              <w:pStyle w:val="TableText"/>
            </w:pPr>
            <w:r>
              <w:t>Round-trip probe and keepalive.</w:t>
            </w:r>
          </w:p>
        </w:tc>
      </w:tr>
      <w:tr w:rsidR="00C2164E" w14:paraId="35E8E0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8E0708" w14:textId="77777777" w:rsidR="00C2164E" w:rsidRDefault="00D8215D">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6973CEB1" w14:textId="77777777" w:rsidR="00C2164E" w:rsidRDefault="00D8215D">
            <w:pPr>
              <w:pStyle w:val="TableText"/>
            </w:pPr>
            <w:r>
              <w:rPr>
                <w:rStyle w:val="VARIABLE"/>
              </w:rPr>
              <w:t>PONG</w:t>
            </w:r>
          </w:p>
        </w:tc>
        <w:tc>
          <w:tcPr>
            <w:tcW w:w="2231" w:type="dxa"/>
            <w:tcBorders>
              <w:top w:val="single" w:sz="4" w:space="0" w:color="auto"/>
              <w:left w:val="single" w:sz="4" w:space="0" w:color="auto"/>
              <w:bottom w:val="single" w:sz="4" w:space="0" w:color="auto"/>
              <w:right w:val="single" w:sz="4" w:space="0" w:color="auto"/>
            </w:tcBorders>
          </w:tcPr>
          <w:p w14:paraId="0F115BF1" w14:textId="77777777" w:rsidR="00C2164E" w:rsidRDefault="00D8215D">
            <w:pPr>
              <w:pStyle w:val="TableText"/>
            </w:pPr>
            <w:r>
              <w:rPr>
                <w:rStyle w:val="VARIABLE"/>
              </w:rPr>
              <w:t>Timestamp</w:t>
            </w:r>
          </w:p>
        </w:tc>
        <w:tc>
          <w:tcPr>
            <w:tcW w:w="2233" w:type="dxa"/>
            <w:tcBorders>
              <w:top w:val="single" w:sz="4" w:space="0" w:color="auto"/>
              <w:left w:val="single" w:sz="4" w:space="0" w:color="auto"/>
              <w:bottom w:val="single" w:sz="4" w:space="0" w:color="auto"/>
              <w:right w:val="single" w:sz="4" w:space="0" w:color="auto"/>
            </w:tcBorders>
          </w:tcPr>
          <w:p w14:paraId="48BAD881" w14:textId="77777777" w:rsidR="00C2164E" w:rsidRDefault="00D8215D">
            <w:pPr>
              <w:pStyle w:val="TableText"/>
            </w:pPr>
            <w:r>
              <w:t xml:space="preserve">Echo, copying </w:t>
            </w:r>
            <w:r>
              <w:rPr>
                <w:rStyle w:val="VARIABLE"/>
              </w:rPr>
              <w:t>Timestamp</w:t>
            </w:r>
            <w:r>
              <w:t xml:space="preserve"> verbatim.</w:t>
            </w:r>
          </w:p>
        </w:tc>
      </w:tr>
    </w:tbl>
    <w:p w14:paraId="20DF5C31" w14:textId="77777777" w:rsidR="00C2164E" w:rsidRDefault="00C2164E">
      <w:pPr>
        <w:pStyle w:val="spacer"/>
      </w:pPr>
    </w:p>
    <w:p w14:paraId="21F552B4" w14:textId="77777777" w:rsidR="00C2164E" w:rsidRDefault="00D8215D">
      <w:pPr>
        <w:pStyle w:val="PARAGRAPH"/>
      </w:pPr>
      <w:r>
        <w:t xml:space="preserve">ChannelId </w:t>
      </w:r>
      <w:r>
        <w:rPr>
          <w:rStyle w:val="VARIABLE"/>
        </w:rPr>
        <w:t>0</w:t>
      </w:r>
      <w:r>
        <w:t xml:space="preserve"> is reserved for connection-level control and carries only </w:t>
      </w:r>
      <w:r>
        <w:rPr>
          <w:rStyle w:val="VARIABLE"/>
        </w:rPr>
        <w:t>CREDIT</w:t>
      </w:r>
      <w:r>
        <w:t xml:space="preserve">, </w:t>
      </w:r>
      <w:r>
        <w:rPr>
          <w:rStyle w:val="VARIABLE"/>
        </w:rPr>
        <w:t>PING</w:t>
      </w:r>
      <w:r>
        <w:t xml:space="preserve"> and </w:t>
      </w:r>
      <w:r>
        <w:rPr>
          <w:rStyle w:val="VARIABLE"/>
        </w:rPr>
        <w:t>PONG</w:t>
      </w:r>
      <w:r>
        <w:t>. Separating it is what lets the connection window be replenished while every individual channel is stalled.</w:t>
      </w:r>
    </w:p>
    <w:p w14:paraId="544124A1" w14:textId="77777777" w:rsidR="00C2164E" w:rsidRDefault="00D8215D">
      <w:pPr>
        <w:pStyle w:val="Heading3"/>
      </w:pPr>
      <w:bookmarkStart w:id="251" w:name="_Clause_c6_5_3"/>
      <w:bookmarkStart w:id="252" w:name="_Toc236987527"/>
      <w:r>
        <w:t>The five flags</w:t>
      </w:r>
      <w:bookmarkEnd w:id="251"/>
      <w:bookmarkEnd w:id="252"/>
    </w:p>
    <w:p w14:paraId="56881EC0" w14:textId="77777777" w:rsidR="00C2164E" w:rsidRDefault="00D8215D">
      <w:pPr>
        <w:pStyle w:val="PARAGRAPH"/>
      </w:pPr>
      <w:r>
        <w:rPr>
          <w:rStyle w:val="VARIABLE"/>
        </w:rPr>
        <w:t>MessageStart</w:t>
      </w:r>
      <w:r>
        <w:t xml:space="preserve"> and </w:t>
      </w:r>
      <w:r>
        <w:rPr>
          <w:rStyle w:val="VARIABLE"/>
        </w:rPr>
        <w:t>MessageEnd</w:t>
      </w:r>
      <w:r>
        <w:t xml:space="preserve"> delimit a logical application message across frames — the segmentation that replaces chunking. </w:t>
      </w:r>
      <w:r>
        <w:rPr>
          <w:rStyle w:val="VARIABLE"/>
        </w:rPr>
        <w:t>Droppable</w:t>
      </w:r>
      <w:r>
        <w:t xml:space="preserve"> and </w:t>
      </w:r>
      <w:r>
        <w:rPr>
          <w:rStyle w:val="VARIABLE"/>
        </w:rPr>
        <w:t>DeadlinePresent</w:t>
      </w:r>
      <w:r>
        <w:t xml:space="preserve"> mark a frame the sender may discard once it is too late to be useful; the deadline is on the sender's own clock and is never compared across the connection, so no clock synchronization is needed. </w:t>
      </w:r>
      <w:r>
        <w:rPr>
          <w:rStyle w:val="VARIABLE"/>
        </w:rPr>
        <w:t>Marker</w:t>
      </w:r>
      <w:r>
        <w:t xml:space="preserve"> flags an application-defined synchronization point such as a video key frame, so a receiver recovering from a gap knows where it can resume without understanding the payload.</w:t>
      </w:r>
    </w:p>
    <w:p w14:paraId="6954BB55" w14:textId="77777777" w:rsidR="00C2164E" w:rsidRDefault="00D8215D">
      <w:pPr>
        <w:pStyle w:val="Heading2"/>
      </w:pPr>
      <w:bookmarkStart w:id="253" w:name="_Clause_c6_6"/>
      <w:bookmarkStart w:id="254" w:name="_Toc236987528"/>
      <w:r>
        <w:t>Flow control, scheduling and loss</w:t>
      </w:r>
      <w:bookmarkEnd w:id="253"/>
      <w:bookmarkEnd w:id="254"/>
    </w:p>
    <w:p w14:paraId="6C129A95" w14:textId="77777777" w:rsidR="00C2164E" w:rsidRDefault="00D8215D">
      <w:pPr>
        <w:pStyle w:val="Heading3"/>
      </w:pPr>
      <w:bookmarkStart w:id="255" w:name="_Clause_c6_6_1"/>
      <w:bookmarkStart w:id="256" w:name="_Toc236987529"/>
      <w:r>
        <w:t>Credit</w:t>
      </w:r>
      <w:bookmarkEnd w:id="255"/>
      <w:bookmarkEnd w:id="256"/>
    </w:p>
    <w:p w14:paraId="4C43548F" w14:textId="77777777" w:rsidR="00C2164E" w:rsidRDefault="00D8215D">
      <w:pPr>
        <w:pStyle w:val="PARAGRAPH"/>
      </w:pPr>
      <w:r>
        <w:t xml:space="preserve">Every channel has a byte window, and the connection has one too, </w:t>
      </w:r>
      <w:r>
        <w:rPr>
          <w:b/>
        </w:rPr>
        <w:t>maintained independently for each direction</w:t>
      </w:r>
      <w:r>
        <w:t xml:space="preserve">. A sender may not transmit a </w:t>
      </w:r>
      <w:r>
        <w:rPr>
          <w:rStyle w:val="VARIABLE"/>
        </w:rPr>
        <w:t>DATA</w:t>
      </w:r>
      <w:r>
        <w:t xml:space="preserve"> frame whose payload exceeds either. Control frames are exempt — a creditable </w:t>
      </w:r>
      <w:r>
        <w:rPr>
          <w:rStyle w:val="VARIABLE"/>
        </w:rPr>
        <w:t>CREDIT</w:t>
      </w:r>
      <w:r>
        <w:t xml:space="preserve"> frame would deadlock a stalled channel permanently, and a channel that cannot be reset or probed while stalled cannot be recovered.</w:t>
      </w:r>
    </w:p>
    <w:p w14:paraId="2DC06EB5" w14:textId="77777777" w:rsidR="00C2164E" w:rsidRDefault="00D8215D">
      <w:pPr>
        <w:pStyle w:val="PARAGRAPH"/>
      </w:pPr>
      <w:r>
        <w:t xml:space="preserve">Two obligations make the window usable rather than merely defined. Connection credit starts at </w:t>
      </w:r>
      <w:r>
        <w:rPr>
          <w:b/>
        </w:rPr>
        <w:t>zero</w:t>
      </w:r>
      <w:r>
        <w:t xml:space="preserve"> and each peer must announce it within one round trip — the Server on accepting the first channel, the Client on receiving its first response — so a sender always knows whether it is waiting for a grant that is coming or one that never will. Each obligation is triggered by the </w:t>
      </w:r>
      <w:r>
        <w:rPr>
          <w:i/>
        </w:rPr>
        <w:t>peer's</w:t>
      </w:r>
      <w:r>
        <w:t xml:space="preserve"> need to send rather than the granter's, because a </w:t>
      </w:r>
      <w:r>
        <w:rPr>
          <w:rStyle w:val="VARIABLE"/>
        </w:rPr>
        <w:t>CREDIT</w:t>
      </w:r>
      <w:r>
        <w:t xml:space="preserve"> frame flows opposite to the data it authorizes: on a </w:t>
      </w:r>
      <w:r>
        <w:rPr>
          <w:rStyle w:val="VARIABLE"/>
        </w:rPr>
        <w:t>SourceToSink</w:t>
      </w:r>
      <w:r>
        <w:t xml:space="preserve"> camera feed the Client never sends payload at all, so a Client obligation conditioned on its own sending would leave the feed blocked forever with both peers conformant. And a receiver </w:t>
      </w:r>
      <w:r>
        <w:rPr>
          <w:b/>
        </w:rPr>
        <w:t>shall</w:t>
      </w:r>
      <w:r>
        <w:t xml:space="preserve"> replenish: once it has consumed and released payload and its outstanding grant has fallen below half the last grant or one frame, whichever is larger, </w:t>
      </w:r>
      <w:r>
        <w:lastRenderedPageBreak/>
        <w:t>it must grant again. Without that a receiver could legally consume its whole window and stall the channel forever while remaining conformant.</w:t>
      </w:r>
    </w:p>
    <w:p w14:paraId="510B59E0" w14:textId="5EE7E768" w:rsidR="00C2164E" w:rsidRDefault="00D8215D">
      <w:pPr>
        <w:pStyle w:val="PARAGRAPH"/>
      </w:pPr>
      <w:r>
        <w:t xml:space="preserve">The result is that backpressure is </w:t>
      </w:r>
      <w:r>
        <w:rPr>
          <w:i/>
        </w:rPr>
        <w:t>per channel and per direction</w:t>
      </w:r>
      <w:r>
        <w:t xml:space="preserve">: a consumer that cannot keep up with a video stream stalls that stream and nothing else. The connection window exists so the sum of channels cannot exhaust the receiver even when each is individually within its window. Over </w:t>
      </w:r>
      <w:r>
        <w:rPr>
          <w:rStyle w:val="VARIABLE"/>
        </w:rPr>
        <w:t>opc.quic</w:t>
      </w:r>
      <w:r>
        <w:t xml:space="preserve">, and over </w:t>
      </w:r>
      <w:r>
        <w:rPr>
          <w:rStyle w:val="VARIABLE"/>
        </w:rPr>
        <w:t>opc.wt</w:t>
      </w:r>
      <w:r>
        <w:t xml:space="preserve"> when payload is carried on streams, the mechanism is replaced by the transport's own flow control, no </w:t>
      </w:r>
      <w:r>
        <w:rPr>
          <w:rStyle w:val="VARIABLE"/>
        </w:rPr>
        <w:t>CREDIT</w:t>
      </w:r>
      <w:r>
        <w:t xml:space="preserve"> frames are sent, and the "no </w:t>
      </w:r>
      <w:r>
        <w:rPr>
          <w:rStyle w:val="VARIABLE"/>
        </w:rPr>
        <w:t>DATA</w:t>
      </w:r>
      <w:r>
        <w:t xml:space="preserve"> before a grant" gate does not apply. Datagram-carried payload is the exception: datagrams are not flow-controlled, so the </w:t>
      </w:r>
      <w:r>
        <w:fldChar w:fldCharType="begin"/>
      </w:r>
      <w:r>
        <w:instrText xml:space="preserve"> REF _Clause_c6_6_1 \r \h </w:instrText>
      </w:r>
      <w:r>
        <w:fldChar w:fldCharType="separate"/>
      </w:r>
      <w:r w:rsidR="00AD6740">
        <w:t>6.6.1</w:t>
      </w:r>
      <w:r>
        <w:fldChar w:fldCharType="end"/>
      </w:r>
      <w:r>
        <w:t xml:space="preserve"> credit window still bounds the receiver.</w:t>
      </w:r>
    </w:p>
    <w:p w14:paraId="53C6A92B" w14:textId="77777777" w:rsidR="00C2164E" w:rsidRDefault="00D8215D">
      <w:pPr>
        <w:pStyle w:val="Heading3"/>
      </w:pPr>
      <w:bookmarkStart w:id="257" w:name="_Clause_c6_6_2"/>
      <w:bookmarkStart w:id="258" w:name="_Toc236987530"/>
      <w:r>
        <w:t>Two scheduling obligations</w:t>
      </w:r>
      <w:bookmarkEnd w:id="257"/>
      <w:bookmarkEnd w:id="258"/>
    </w:p>
    <w:p w14:paraId="0FC28941" w14:textId="77777777" w:rsidR="00C2164E" w:rsidRDefault="00D8215D">
      <w:pPr>
        <w:pStyle w:val="ListNumber"/>
        <w:numPr>
          <w:ilvl w:val="0"/>
          <w:numId w:val="21"/>
        </w:numPr>
      </w:pPr>
      <w:r>
        <w:rPr>
          <w:b/>
        </w:rPr>
        <w:t>Service traffic has precedence.</w:t>
      </w:r>
      <w:r>
        <w:t xml:space="preserve"> A sender shall not delay a </w:t>
      </w:r>
      <w:r>
        <w:rPr>
          <w:rStyle w:val="VARIABLE"/>
        </w:rPr>
        <w:t>MSG</w:t>
      </w:r>
      <w:r>
        <w:t xml:space="preserve">, </w:t>
      </w:r>
      <w:r>
        <w:rPr>
          <w:rStyle w:val="VARIABLE"/>
        </w:rPr>
        <w:t>OPN</w:t>
      </w:r>
      <w:r>
        <w:t xml:space="preserve"> or </w:t>
      </w:r>
      <w:r>
        <w:rPr>
          <w:rStyle w:val="VARIABLE"/>
        </w:rPr>
        <w:t>CLO</w:t>
      </w:r>
      <w:r>
        <w:t xml:space="preserve"> chunk by more than the transmission of one maximum-size frame. Without this, a saturated video channel starves the </w:t>
      </w:r>
      <w:r>
        <w:rPr>
          <w:rStyle w:val="VARIABLE"/>
        </w:rPr>
        <w:t>Publish</w:t>
      </w:r>
      <w:r>
        <w:t xml:space="preserve"> response path and the Session dies of a keep-alive timeout on a connection that is demonstrably busy. In Service terms: a Server that cannot keep up shall stall data channels — the credit window is exactly the mechanism — rather than delay </w:t>
      </w:r>
      <w:r>
        <w:rPr>
          <w:rStyle w:val="VARIABLE"/>
        </w:rPr>
        <w:t>Publish</w:t>
      </w:r>
      <w:r>
        <w:t>. Losing video is recoverable; losing the Subscription that reports the alarm is not.</w:t>
      </w:r>
    </w:p>
    <w:p w14:paraId="5FB97CC0" w14:textId="77777777" w:rsidR="00C2164E" w:rsidRDefault="00D8215D">
      <w:pPr>
        <w:pStyle w:val="ListNumber"/>
        <w:numPr>
          <w:ilvl w:val="0"/>
          <w:numId w:val="21"/>
        </w:numPr>
      </w:pPr>
      <w:r>
        <w:rPr>
          <w:b/>
        </w:rPr>
        <w:t>No channel starves.</w:t>
      </w:r>
      <w:r>
        <w:t xml:space="preserve"> Priority (0 to 7) determines </w:t>
      </w:r>
      <w:r>
        <w:rPr>
          <w:i/>
        </w:rPr>
        <w:t>share</w:t>
      </w:r>
      <w:r>
        <w:t xml:space="preserve">, never </w:t>
      </w:r>
      <w:r>
        <w:rPr>
          <w:i/>
        </w:rPr>
        <w:t>exclusivity</w:t>
      </w:r>
      <w:r>
        <w:t>.</w:t>
      </w:r>
    </w:p>
    <w:p w14:paraId="334575AA" w14:textId="77777777" w:rsidR="00C2164E" w:rsidRDefault="00D8215D">
      <w:pPr>
        <w:pStyle w:val="Heading3"/>
      </w:pPr>
      <w:bookmarkStart w:id="259" w:name="_Clause_c6_6_3"/>
      <w:bookmarkStart w:id="260" w:name="_Toc236987531"/>
      <w:r>
        <w:t>State, and what unreliable means</w:t>
      </w:r>
      <w:bookmarkEnd w:id="259"/>
      <w:bookmarkEnd w:id="260"/>
    </w:p>
    <w:p w14:paraId="04309CD7" w14:textId="77777777" w:rsidR="00C2164E" w:rsidRDefault="00D8215D">
      <w:pPr>
        <w:pStyle w:val="PARAGRAPH"/>
      </w:pPr>
      <w:r>
        <w:t xml:space="preserve">A channel moves through </w:t>
      </w:r>
      <w:r>
        <w:rPr>
          <w:rStyle w:val="VARIABLE"/>
        </w:rPr>
        <w:t>Opening</w:t>
      </w:r>
      <w:r>
        <w:t xml:space="preserve"> → </w:t>
      </w:r>
      <w:r>
        <w:rPr>
          <w:rStyle w:val="VARIABLE"/>
        </w:rPr>
        <w:t>Open</w:t>
      </w:r>
      <w:r>
        <w:t xml:space="preserve"> ⇄ </w:t>
      </w:r>
      <w:r>
        <w:rPr>
          <w:rStyle w:val="VARIABLE"/>
        </w:rPr>
        <w:t>Paused</w:t>
      </w:r>
      <w:r>
        <w:t xml:space="preserve"> → </w:t>
      </w:r>
      <w:r>
        <w:rPr>
          <w:rStyle w:val="VARIABLE"/>
        </w:rPr>
        <w:t>Closing</w:t>
      </w:r>
      <w:r>
        <w:t xml:space="preserve"> → </w:t>
      </w:r>
      <w:r>
        <w:rPr>
          <w:rStyle w:val="VARIABLE"/>
        </w:rPr>
        <w:t>Closed</w:t>
      </w:r>
      <w:r>
        <w:t xml:space="preserve">, with </w:t>
      </w:r>
      <w:r>
        <w:rPr>
          <w:rStyle w:val="VARIABLE"/>
        </w:rPr>
        <w:t>Faulted</w:t>
      </w:r>
      <w:r>
        <w:t xml:space="preserve"> reachable from anywhere. The Part 6 errata §5.13 gives the full transition table — which event causes which transition, which are legal, and what may be sent in each state — and the Part 6 errata §5.14 names the four timeouts (</w:t>
      </w:r>
      <w:r>
        <w:rPr>
          <w:rStyle w:val="VARIABLE"/>
        </w:rPr>
        <w:t>OpenTimeout</w:t>
      </w:r>
      <w:r>
        <w:t xml:space="preserve">, </w:t>
      </w:r>
      <w:r>
        <w:rPr>
          <w:rStyle w:val="VARIABLE"/>
        </w:rPr>
        <w:t>DrainTimeout</w:t>
      </w:r>
      <w:r>
        <w:t xml:space="preserve">, </w:t>
      </w:r>
      <w:r>
        <w:rPr>
          <w:rStyle w:val="VARIABLE"/>
        </w:rPr>
        <w:t>PingTimeout</w:t>
      </w:r>
      <w:r>
        <w:t xml:space="preserve">, </w:t>
      </w:r>
      <w:r>
        <w:rPr>
          <w:rStyle w:val="VARIABLE"/>
        </w:rPr>
        <w:t>IdleTimeout</w:t>
      </w:r>
      <w:r>
        <w:t xml:space="preserve">) that bound the states which would otherwise be open-ended. </w:t>
      </w:r>
      <w:r>
        <w:rPr>
          <w:rStyle w:val="VARIABLE"/>
        </w:rPr>
        <w:t>Paused</w:t>
      </w:r>
      <w:r>
        <w:rPr>
          <w:b/>
        </w:rPr>
        <w:t xml:space="preserve"> and </w:t>
      </w:r>
      <w:r>
        <w:rPr>
          <w:rStyle w:val="VARIABLE"/>
        </w:rPr>
        <w:t>Closing</w:t>
      </w:r>
      <w:r>
        <w:rPr>
          <w:b/>
        </w:rPr>
        <w:t xml:space="preserve"> are both per direction</w:t>
      </w:r>
      <w:r>
        <w:t xml:space="preserve">: a channel is </w:t>
      </w:r>
      <w:r>
        <w:rPr>
          <w:rStyle w:val="VARIABLE"/>
        </w:rPr>
        <w:t>Paused</w:t>
      </w:r>
      <w:r>
        <w:t xml:space="preserve"> only in the direction whose window is exhausted, and receiving </w:t>
      </w:r>
      <w:r>
        <w:rPr>
          <w:rStyle w:val="VARIABLE"/>
        </w:rPr>
        <w:t>END</w:t>
      </w:r>
      <w:r>
        <w:t xml:space="preserve"> ends the peer's direction without touching this peer's own — which is what makes </w:t>
      </w:r>
      <w:r>
        <w:rPr>
          <w:rStyle w:val="VARIABLE"/>
        </w:rPr>
        <w:t>END</w:t>
      </w:r>
      <w:r>
        <w:t xml:space="preserve"> a half-close rather than a close, and what stops a half-close from destroying a long transfer the other end is still legitimately making. The </w:t>
      </w:r>
      <w:r>
        <w:rPr>
          <w:rStyle w:val="VARIABLE"/>
        </w:rPr>
        <w:t>Open</w:t>
      </w:r>
      <w:r>
        <w:t xml:space="preserve"> ⇄ </w:t>
      </w:r>
      <w:r>
        <w:rPr>
          <w:rStyle w:val="VARIABLE"/>
        </w:rPr>
        <w:t>Paused</w:t>
      </w:r>
      <w:r>
        <w:t xml:space="preserve"> transition is rate-limited to one Event per channel per second so that a saturated channel does not generate an Event per credit stall.</w:t>
      </w:r>
    </w:p>
    <w:p w14:paraId="03A24077" w14:textId="5270F5A0" w:rsidR="00C2164E" w:rsidRDefault="00D8215D">
      <w:pPr>
        <w:pStyle w:val="TABLE-title"/>
      </w:pPr>
      <w:bookmarkStart w:id="261" w:name="_Tab_state__and_what_unreliable_means_ta"/>
      <w:bookmarkStart w:id="262" w:name="_Toc236987630"/>
      <w:r>
        <w:t xml:space="preserve">Table </w:t>
      </w:r>
      <w:r>
        <w:fldChar w:fldCharType="begin"/>
      </w:r>
      <w:r>
        <w:instrText xml:space="preserve"> SEQ Table \* ARABIC </w:instrText>
      </w:r>
      <w:r>
        <w:fldChar w:fldCharType="separate"/>
      </w:r>
      <w:r w:rsidR="00AD6740">
        <w:rPr>
          <w:noProof/>
        </w:rPr>
        <w:t>18</w:t>
      </w:r>
      <w:r>
        <w:fldChar w:fldCharType="end"/>
      </w:r>
      <w:r>
        <w:t xml:space="preserve"> – State, and what unreliable means</w:t>
      </w:r>
      <w:bookmarkEnd w:id="261"/>
      <w:bookmarkEnd w:id="2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4203C2A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6DD506" w14:textId="77777777" w:rsidR="00C2164E" w:rsidRDefault="00D8215D">
            <w:pPr>
              <w:pStyle w:val="TableText"/>
            </w:pPr>
            <w:r>
              <w:t>Mode</w:t>
            </w:r>
          </w:p>
        </w:tc>
        <w:tc>
          <w:tcPr>
            <w:tcW w:w="2975" w:type="dxa"/>
            <w:tcBorders>
              <w:top w:val="single" w:sz="4" w:space="0" w:color="auto"/>
              <w:left w:val="single" w:sz="4" w:space="0" w:color="auto"/>
              <w:bottom w:val="double" w:sz="4" w:space="0" w:color="auto"/>
              <w:right w:val="single" w:sz="4" w:space="0" w:color="auto"/>
            </w:tcBorders>
          </w:tcPr>
          <w:p w14:paraId="3B1E9039" w14:textId="77777777" w:rsidR="00C2164E" w:rsidRDefault="00D8215D">
            <w:pPr>
              <w:pStyle w:val="TableText"/>
            </w:pPr>
            <w:r>
              <w:t>Inline framing over TCP</w:t>
            </w:r>
          </w:p>
        </w:tc>
        <w:tc>
          <w:tcPr>
            <w:tcW w:w="2976" w:type="dxa"/>
            <w:tcBorders>
              <w:top w:val="single" w:sz="4" w:space="0" w:color="auto"/>
              <w:left w:val="single" w:sz="4" w:space="0" w:color="auto"/>
              <w:bottom w:val="double" w:sz="4" w:space="0" w:color="auto"/>
              <w:right w:val="single" w:sz="4" w:space="0" w:color="auto"/>
            </w:tcBorders>
          </w:tcPr>
          <w:p w14:paraId="5A652556" w14:textId="77777777" w:rsidR="00C2164E" w:rsidRDefault="00D8215D">
            <w:pPr>
              <w:pStyle w:val="TableText"/>
            </w:pPr>
            <w:r>
              <w:t>Outer-protocol datagram transport (</w:t>
            </w:r>
            <w:r>
              <w:rPr>
                <w:rStyle w:val="VARIABLE"/>
              </w:rPr>
              <w:t>opc.quic</w:t>
            </w:r>
            <w:r>
              <w:t xml:space="preserve">, </w:t>
            </w:r>
            <w:r>
              <w:rPr>
                <w:rStyle w:val="VARIABLE"/>
              </w:rPr>
              <w:t>opc.wt</w:t>
            </w:r>
            <w:r>
              <w:t>)</w:t>
            </w:r>
          </w:p>
        </w:tc>
      </w:tr>
      <w:tr w:rsidR="00C2164E" w14:paraId="254E64E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8141C6" w14:textId="77777777" w:rsidR="00C2164E" w:rsidRDefault="00D8215D">
            <w:pPr>
              <w:pStyle w:val="TableText"/>
            </w:pPr>
            <w:r>
              <w:rPr>
                <w:rStyle w:val="VARIABLE"/>
              </w:rPr>
              <w:t>ReliableOrdered</w:t>
            </w:r>
          </w:p>
        </w:tc>
        <w:tc>
          <w:tcPr>
            <w:tcW w:w="2975" w:type="dxa"/>
            <w:tcBorders>
              <w:top w:val="single" w:sz="4" w:space="0" w:color="auto"/>
              <w:left w:val="single" w:sz="4" w:space="0" w:color="auto"/>
              <w:bottom w:val="single" w:sz="4" w:space="0" w:color="auto"/>
              <w:right w:val="single" w:sz="4" w:space="0" w:color="auto"/>
            </w:tcBorders>
          </w:tcPr>
          <w:p w14:paraId="4C2B040D" w14:textId="77777777" w:rsidR="00C2164E" w:rsidRDefault="00D8215D">
            <w:pPr>
              <w:pStyle w:val="TableText"/>
            </w:pPr>
            <w:r>
              <w:t>Exact.</w:t>
            </w:r>
          </w:p>
        </w:tc>
        <w:tc>
          <w:tcPr>
            <w:tcW w:w="2976" w:type="dxa"/>
            <w:tcBorders>
              <w:top w:val="single" w:sz="4" w:space="0" w:color="auto"/>
              <w:left w:val="single" w:sz="4" w:space="0" w:color="auto"/>
              <w:bottom w:val="single" w:sz="4" w:space="0" w:color="auto"/>
              <w:right w:val="single" w:sz="4" w:space="0" w:color="auto"/>
            </w:tcBorders>
          </w:tcPr>
          <w:p w14:paraId="01C51F69" w14:textId="77777777" w:rsidR="00C2164E" w:rsidRDefault="00D8215D">
            <w:pPr>
              <w:pStyle w:val="TableText"/>
            </w:pPr>
            <w:r>
              <w:t>Exact, on one transport stream.</w:t>
            </w:r>
          </w:p>
        </w:tc>
      </w:tr>
      <w:tr w:rsidR="00C2164E" w14:paraId="4B8166D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2BD06B" w14:textId="77777777" w:rsidR="00C2164E" w:rsidRDefault="00D8215D">
            <w:pPr>
              <w:pStyle w:val="TableText"/>
            </w:pPr>
            <w:r>
              <w:rPr>
                <w:rStyle w:val="VARIABLE"/>
              </w:rPr>
              <w:t>ReliableUnordered</w:t>
            </w:r>
          </w:p>
        </w:tc>
        <w:tc>
          <w:tcPr>
            <w:tcW w:w="2975" w:type="dxa"/>
            <w:tcBorders>
              <w:top w:val="single" w:sz="4" w:space="0" w:color="auto"/>
              <w:left w:val="single" w:sz="4" w:space="0" w:color="auto"/>
              <w:bottom w:val="single" w:sz="4" w:space="0" w:color="auto"/>
              <w:right w:val="single" w:sz="4" w:space="0" w:color="auto"/>
            </w:tcBorders>
          </w:tcPr>
          <w:p w14:paraId="4C19418E" w14:textId="77777777" w:rsidR="00C2164E" w:rsidRDefault="00D8215D">
            <w:pPr>
              <w:pStyle w:val="TableText"/>
            </w:pPr>
            <w:r>
              <w:t>Every frame arrives; the receiver may skip reassembly buffering.</w:t>
            </w:r>
          </w:p>
        </w:tc>
        <w:tc>
          <w:tcPr>
            <w:tcW w:w="2976" w:type="dxa"/>
            <w:tcBorders>
              <w:top w:val="single" w:sz="4" w:space="0" w:color="auto"/>
              <w:left w:val="single" w:sz="4" w:space="0" w:color="auto"/>
              <w:bottom w:val="single" w:sz="4" w:space="0" w:color="auto"/>
              <w:right w:val="single" w:sz="4" w:space="0" w:color="auto"/>
            </w:tcBorders>
          </w:tcPr>
          <w:p w14:paraId="6EBB2E96" w14:textId="77777777" w:rsidR="00C2164E" w:rsidRDefault="00D8215D">
            <w:pPr>
              <w:pStyle w:val="TableText"/>
            </w:pPr>
            <w:r>
              <w:t>Carried on the channel's transport stream; ordered by the transport, so the saving is buffering rather than latency.</w:t>
            </w:r>
          </w:p>
        </w:tc>
      </w:tr>
      <w:tr w:rsidR="00C2164E" w14:paraId="3E52B1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2BB5DF" w14:textId="77777777" w:rsidR="00C2164E" w:rsidRDefault="00D8215D">
            <w:pPr>
              <w:pStyle w:val="TableText"/>
            </w:pPr>
            <w:r>
              <w:rPr>
                <w:rStyle w:val="VARIABLE"/>
              </w:rPr>
              <w:t>PartiallyReliable</w:t>
            </w:r>
          </w:p>
        </w:tc>
        <w:tc>
          <w:tcPr>
            <w:tcW w:w="2975" w:type="dxa"/>
            <w:tcBorders>
              <w:top w:val="single" w:sz="4" w:space="0" w:color="auto"/>
              <w:left w:val="single" w:sz="4" w:space="0" w:color="auto"/>
              <w:bottom w:val="single" w:sz="4" w:space="0" w:color="auto"/>
              <w:right w:val="single" w:sz="4" w:space="0" w:color="auto"/>
            </w:tcBorders>
          </w:tcPr>
          <w:p w14:paraId="334F081E" w14:textId="77777777" w:rsidR="00C2164E" w:rsidRDefault="00D8215D">
            <w:pPr>
              <w:pStyle w:val="TableText"/>
            </w:pPr>
            <w:r>
              <w:t xml:space="preserve">Sender-side: a droppable frame still queued at its deadline is discarded. </w:t>
            </w:r>
            <w:r>
              <w:rPr>
                <w:rStyle w:val="VARIABLE"/>
              </w:rPr>
              <w:t>MaxRetransmits</w:t>
            </w:r>
            <w:r>
              <w:t xml:space="preserve"> has no effect.</w:t>
            </w:r>
          </w:p>
        </w:tc>
        <w:tc>
          <w:tcPr>
            <w:tcW w:w="2976" w:type="dxa"/>
            <w:tcBorders>
              <w:top w:val="single" w:sz="4" w:space="0" w:color="auto"/>
              <w:left w:val="single" w:sz="4" w:space="0" w:color="auto"/>
              <w:bottom w:val="single" w:sz="4" w:space="0" w:color="auto"/>
              <w:right w:val="single" w:sz="4" w:space="0" w:color="auto"/>
            </w:tcBorders>
          </w:tcPr>
          <w:p w14:paraId="0218686D" w14:textId="77777777" w:rsidR="00C2164E" w:rsidRDefault="00D8215D">
            <w:pPr>
              <w:pStyle w:val="TableText"/>
            </w:pPr>
            <w:r>
              <w:t xml:space="preserve">Retransmission over datagrams up to </w:t>
            </w:r>
            <w:r>
              <w:rPr>
                <w:rStyle w:val="VARIABLE"/>
              </w:rPr>
              <w:t>MaxRetransmits</w:t>
            </w:r>
            <w:r>
              <w:t xml:space="preserve"> or the deadline, when datagrams are available; otherwise sender-side discard.</w:t>
            </w:r>
          </w:p>
        </w:tc>
      </w:tr>
      <w:tr w:rsidR="00C2164E" w14:paraId="056A977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8815535" w14:textId="77777777" w:rsidR="00C2164E" w:rsidRDefault="00D8215D">
            <w:pPr>
              <w:pStyle w:val="TableText"/>
            </w:pPr>
            <w:r>
              <w:rPr>
                <w:rStyle w:val="VARIABLE"/>
              </w:rPr>
              <w:t>Unreliable</w:t>
            </w:r>
          </w:p>
        </w:tc>
        <w:tc>
          <w:tcPr>
            <w:tcW w:w="2975" w:type="dxa"/>
            <w:tcBorders>
              <w:top w:val="single" w:sz="4" w:space="0" w:color="auto"/>
              <w:left w:val="single" w:sz="4" w:space="0" w:color="auto"/>
              <w:bottom w:val="single" w:sz="4" w:space="0" w:color="auto"/>
              <w:right w:val="single" w:sz="4" w:space="0" w:color="auto"/>
            </w:tcBorders>
          </w:tcPr>
          <w:p w14:paraId="2525AADB" w14:textId="77777777" w:rsidR="00C2164E" w:rsidRDefault="00D8215D">
            <w:pPr>
              <w:pStyle w:val="TableText"/>
            </w:pPr>
            <w:r>
              <w:t>Sender-side discard only. Once a byte is written to the socket, TCP will deliver it.</w:t>
            </w:r>
          </w:p>
        </w:tc>
        <w:tc>
          <w:tcPr>
            <w:tcW w:w="2976" w:type="dxa"/>
            <w:tcBorders>
              <w:top w:val="single" w:sz="4" w:space="0" w:color="auto"/>
              <w:left w:val="single" w:sz="4" w:space="0" w:color="auto"/>
              <w:bottom w:val="single" w:sz="4" w:space="0" w:color="auto"/>
              <w:right w:val="single" w:sz="4" w:space="0" w:color="auto"/>
            </w:tcBorders>
          </w:tcPr>
          <w:p w14:paraId="2D6C6599" w14:textId="77777777" w:rsidR="00C2164E" w:rsidRDefault="00D8215D">
            <w:pPr>
              <w:pStyle w:val="TableText"/>
            </w:pPr>
            <w:r>
              <w:t>Exact when datagrams are available. Refused when they are not.</w:t>
            </w:r>
          </w:p>
        </w:tc>
      </w:tr>
    </w:tbl>
    <w:p w14:paraId="50876064" w14:textId="77777777" w:rsidR="00C2164E" w:rsidRDefault="00C2164E">
      <w:pPr>
        <w:pStyle w:val="spacer"/>
      </w:pPr>
    </w:p>
    <w:p w14:paraId="6CD87BFB" w14:textId="27CB79A0" w:rsidR="00C2164E" w:rsidRDefault="00D8215D">
      <w:pPr>
        <w:pStyle w:val="PARAGRAPH"/>
      </w:pPr>
      <w:r>
        <w:t xml:space="preserve">For inline framing, </w:t>
      </w:r>
      <w:r>
        <w:rPr>
          <w:b/>
        </w:rPr>
        <w:t>loss happens in the send queue, not on the wire</w:t>
      </w:r>
      <w:r>
        <w:t xml:space="preserve">. This specification says so plainly rather than implying otherwise. It is still a real and useful property — it bounds latency and discards stale media in favour of fresh media — and it is what a TCP-based media path can offer. A Server that needs genuine in-flight loss offers an </w:t>
      </w:r>
      <w:r>
        <w:rPr>
          <w:rStyle w:val="VARIABLE"/>
        </w:rPr>
        <w:t>opc.quic</w:t>
      </w:r>
      <w:r>
        <w:t xml:space="preserve"> endpoint (</w:t>
      </w:r>
      <w:r>
        <w:fldChar w:fldCharType="begin"/>
      </w:r>
      <w:r>
        <w:instrText xml:space="preserve"> REF _Clause_c6_10 \r \h </w:instrText>
      </w:r>
      <w:r>
        <w:fldChar w:fldCharType="separate"/>
      </w:r>
      <w:r w:rsidR="00AD6740">
        <w:t>6.10</w:t>
      </w:r>
      <w:r>
        <w:fldChar w:fldCharType="end"/>
      </w:r>
      <w:r>
        <w:t xml:space="preserve">) or an </w:t>
      </w:r>
      <w:r>
        <w:rPr>
          <w:rStyle w:val="VARIABLE"/>
        </w:rPr>
        <w:t>opc.wt</w:t>
      </w:r>
      <w:r>
        <w:t xml:space="preserve"> endpoint (</w:t>
      </w:r>
      <w:r>
        <w:fldChar w:fldCharType="begin"/>
      </w:r>
      <w:r>
        <w:instrText xml:space="preserve"> REF _Clause_c6_11 \r \h </w:instrText>
      </w:r>
      <w:r>
        <w:fldChar w:fldCharType="separate"/>
      </w:r>
      <w:r w:rsidR="00AD6740">
        <w:t>6.11</w:t>
      </w:r>
      <w:r>
        <w:fldChar w:fldCharType="end"/>
      </w:r>
      <w:r>
        <w:t xml:space="preserve">) with datagrams available, and advertises that capability through </w:t>
      </w:r>
      <w:r>
        <w:rPr>
          <w:rStyle w:val="VARIABLE"/>
        </w:rPr>
        <w:t>SupportsUnreliableDatagrams</w:t>
      </w:r>
      <w:r>
        <w:t>, so a Client learns the difference by reading rather than by measuring.</w:t>
      </w:r>
    </w:p>
    <w:p w14:paraId="13B2E041" w14:textId="77777777" w:rsidR="00C2164E" w:rsidRDefault="00D8215D">
      <w:pPr>
        <w:pStyle w:val="PARAGRAPH"/>
      </w:pPr>
      <w:r>
        <w:t xml:space="preserve">When frames are discarded, the sender emits one </w:t>
      </w:r>
      <w:r>
        <w:rPr>
          <w:rStyle w:val="VARIABLE"/>
        </w:rPr>
        <w:t>GAP</w:t>
      </w:r>
      <w:r>
        <w:t xml:space="preserve"> frame </w:t>
      </w:r>
      <w:r>
        <w:rPr>
          <w:b/>
        </w:rPr>
        <w:t>per contiguous run</w:t>
      </w:r>
      <w:r>
        <w:t xml:space="preserve"> of discarded sequence numbers — never a single widened range, which would declare a surviving frame lost </w:t>
      </w:r>
      <w:r>
        <w:lastRenderedPageBreak/>
        <w:t xml:space="preserve">and then transmit it. A receiver also detects loss on its own from a </w:t>
      </w:r>
      <w:r>
        <w:rPr>
          <w:rStyle w:val="VARIABLE"/>
        </w:rPr>
        <w:t>FrameSequenceNumber</w:t>
      </w:r>
      <w:r>
        <w:t xml:space="preserve"> discontinuity, using the serial-number arithmetic of the Part 6 errata §5.2.1, which is applied to </w:t>
      </w:r>
      <w:r>
        <w:rPr>
          <w:rStyle w:val="VARIABLE"/>
        </w:rPr>
        <w:t>DATA</w:t>
      </w:r>
      <w:r>
        <w:t xml:space="preserve"> frames only: a control frame carries a sequence number but never advances the receiver's high-water mark, or a </w:t>
      </w:r>
      <w:r>
        <w:rPr>
          <w:rStyle w:val="VARIABLE"/>
        </w:rPr>
        <w:t>GAP</w:t>
      </w:r>
      <w:r>
        <w:t xml:space="preserve"> announcing an expiry would push it past a lower-numbered survivor and the receiver would discard as a duplicate exactly the frame the per-run rule protects. The same arithmetic distinguishes a genuine gap from the counter wrapping and from a datagram retransmission. This matters over DATAGRAM where the </w:t>
      </w:r>
      <w:r>
        <w:rPr>
          <w:rStyle w:val="VARIABLE"/>
        </w:rPr>
        <w:t>GAP</w:t>
      </w:r>
      <w:r>
        <w:t xml:space="preserve"> may itself be lost. Without gap information a media decoder cannot tell a stall from a loss, and so cannot decide whether to conceal or to wait.</w:t>
      </w:r>
    </w:p>
    <w:p w14:paraId="611434D3" w14:textId="77777777" w:rsidR="00C2164E" w:rsidRDefault="00D8215D">
      <w:pPr>
        <w:pStyle w:val="Heading2"/>
      </w:pPr>
      <w:bookmarkStart w:id="263" w:name="_Clause_c6_7"/>
      <w:bookmarkStart w:id="264" w:name="_Toc236987532"/>
      <w:r>
        <w:t>The DataChannel Service Set</w:t>
      </w:r>
      <w:bookmarkEnd w:id="263"/>
      <w:bookmarkEnd w:id="264"/>
    </w:p>
    <w:p w14:paraId="2D3B665F" w14:textId="299D2434" w:rsidR="00C2164E" w:rsidRDefault="00D8215D">
      <w:pPr>
        <w:pStyle w:val="PARAGRAPH"/>
      </w:pPr>
      <w:r>
        <w:t>Three Services create, adapt and destroy a data channel. They are placed before the transport bindings because they are the layer an application actually programs against, and because they are identical whichever channel model (</w:t>
      </w:r>
      <w:r>
        <w:fldChar w:fldCharType="begin"/>
      </w:r>
      <w:r>
        <w:instrText xml:space="preserve"> REF _Clause_c6_2 \r \h </w:instrText>
      </w:r>
      <w:r>
        <w:fldChar w:fldCharType="separate"/>
      </w:r>
      <w:r w:rsidR="00AD6740">
        <w:t>6.2</w:t>
      </w:r>
      <w:r>
        <w:fldChar w:fldCharType="end"/>
      </w:r>
      <w:r>
        <w:t>) carries the frames.</w:t>
      </w:r>
    </w:p>
    <w:p w14:paraId="660E0C8E" w14:textId="77777777" w:rsidR="00C2164E" w:rsidRDefault="00D8215D">
      <w:pPr>
        <w:pStyle w:val="PARAGRAPH"/>
      </w:pPr>
      <w:r>
        <w:t>Each call opens, modifies or closes exactly one channel. A batched form was rejected: a partial success would leave the Client holding channels it did not want and could not name in the failure.</w:t>
      </w:r>
    </w:p>
    <w:p w14:paraId="5136776B" w14:textId="77777777" w:rsidR="00C2164E" w:rsidRDefault="00D8215D">
      <w:pPr>
        <w:pStyle w:val="PARAGRAPH"/>
      </w:pPr>
      <w:r>
        <w:t xml:space="preserve">Parameter negotiation is by </w:t>
      </w:r>
      <w:r>
        <w:rPr>
          <w:b/>
        </w:rPr>
        <w:t>revision, not rejection</w:t>
      </w:r>
      <w:r>
        <w:t xml:space="preserve">, wherever the Server can honour a weakened form of the request. Two members are the exception: </w:t>
      </w:r>
      <w:r>
        <w:rPr>
          <w:rStyle w:val="VARIABLE"/>
        </w:rPr>
        <w:t>Direction</w:t>
      </w:r>
      <w:r>
        <w:t xml:space="preserve"> and </w:t>
      </w:r>
      <w:r>
        <w:rPr>
          <w:rStyle w:val="VARIABLE"/>
        </w:rPr>
        <w:t>DeliveryMode</w:t>
      </w:r>
      <w:r>
        <w:t xml:space="preserve"> are never revised, because silently strengthening a delivery guarantee adds unbounded latency to a media channel and silently weakening one loses data. Both are rejected outright when unsupported.</w:t>
      </w:r>
    </w:p>
    <w:p w14:paraId="36943900" w14:textId="77777777" w:rsidR="00C2164E" w:rsidRDefault="00D8215D">
      <w:pPr>
        <w:pStyle w:val="Heading3"/>
      </w:pPr>
      <w:bookmarkStart w:id="265" w:name="_Clause_c6_7_1"/>
      <w:bookmarkStart w:id="266" w:name="_Toc236987533"/>
      <w:r>
        <w:t>OpenDataChannel</w:t>
      </w:r>
      <w:bookmarkEnd w:id="265"/>
      <w:bookmarkEnd w:id="266"/>
    </w:p>
    <w:p w14:paraId="053684E3" w14:textId="09722399" w:rsidR="00C2164E" w:rsidRDefault="00D8215D">
      <w:pPr>
        <w:pStyle w:val="PARAGRAPH"/>
      </w:pPr>
      <w:r>
        <w:t>Opens a data channel on a data channel source, or accepts a Server offer (</w:t>
      </w:r>
      <w:r>
        <w:fldChar w:fldCharType="begin"/>
      </w:r>
      <w:r>
        <w:instrText xml:space="preserve"> REF _Clause_c6_7_4 \r \h </w:instrText>
      </w:r>
      <w:r>
        <w:fldChar w:fldCharType="separate"/>
      </w:r>
      <w:r w:rsidR="00AD6740">
        <w:t>6.7.4</w:t>
      </w:r>
      <w:r>
        <w:fldChar w:fldCharType="end"/>
      </w:r>
      <w:r>
        <w:t>).</w:t>
      </w:r>
    </w:p>
    <w:p w14:paraId="598B1FB9" w14:textId="77777777" w:rsidR="00C2164E" w:rsidRDefault="00D8215D">
      <w:pPr>
        <w:pStyle w:val="PARAGRAPH"/>
      </w:pPr>
      <w:r>
        <w:rPr>
          <w:b/>
        </w:rPr>
        <w:t>Request</w:t>
      </w:r>
    </w:p>
    <w:p w14:paraId="303335C9" w14:textId="4B94FD7A" w:rsidR="00C2164E" w:rsidRDefault="00D8215D">
      <w:pPr>
        <w:pStyle w:val="TABLE-title"/>
      </w:pPr>
      <w:bookmarkStart w:id="267" w:name="_Tab_opendatachannel_tab1"/>
      <w:bookmarkStart w:id="268" w:name="_Toc236987631"/>
      <w:r>
        <w:t xml:space="preserve">Table </w:t>
      </w:r>
      <w:r>
        <w:fldChar w:fldCharType="begin"/>
      </w:r>
      <w:r>
        <w:instrText xml:space="preserve"> SEQ Table \* ARABIC </w:instrText>
      </w:r>
      <w:r>
        <w:fldChar w:fldCharType="separate"/>
      </w:r>
      <w:r w:rsidR="00AD6740">
        <w:rPr>
          <w:noProof/>
        </w:rPr>
        <w:t>19</w:t>
      </w:r>
      <w:r>
        <w:fldChar w:fldCharType="end"/>
      </w:r>
      <w:r>
        <w:t xml:space="preserve"> – OpenDataChannel</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6541C54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5EC1FAB" w14:textId="77777777" w:rsidR="00C2164E" w:rsidRDefault="00D8215D">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2FCF5A02" w14:textId="77777777" w:rsidR="00C2164E" w:rsidRDefault="00D8215D">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1DD48E70" w14:textId="77777777" w:rsidR="00C2164E" w:rsidRDefault="00D8215D">
            <w:pPr>
              <w:pStyle w:val="TableText"/>
            </w:pPr>
            <w:r>
              <w:t>Description</w:t>
            </w:r>
          </w:p>
        </w:tc>
      </w:tr>
      <w:tr w:rsidR="00C2164E" w14:paraId="273980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CFDB3E" w14:textId="77777777" w:rsidR="00C2164E" w:rsidRDefault="00D8215D">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27B46547" w14:textId="77777777" w:rsidR="00C2164E" w:rsidRDefault="00D8215D">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1CB7C28A" w14:textId="77777777" w:rsidR="00C2164E" w:rsidRDefault="00D8215D">
            <w:pPr>
              <w:pStyle w:val="TableText"/>
            </w:pPr>
            <w:r>
              <w:t>Common request parameters (OPC 10000-4 §7.32).</w:t>
            </w:r>
          </w:p>
        </w:tc>
      </w:tr>
      <w:tr w:rsidR="00C2164E" w14:paraId="63F204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EC612A" w14:textId="77777777" w:rsidR="00C2164E" w:rsidRDefault="00D8215D">
            <w:pPr>
              <w:pStyle w:val="TableText"/>
            </w:pPr>
            <w:r>
              <w:t>sourceNodeId</w:t>
            </w:r>
          </w:p>
        </w:tc>
        <w:tc>
          <w:tcPr>
            <w:tcW w:w="2975" w:type="dxa"/>
            <w:tcBorders>
              <w:top w:val="single" w:sz="4" w:space="0" w:color="auto"/>
              <w:left w:val="single" w:sz="4" w:space="0" w:color="auto"/>
              <w:bottom w:val="single" w:sz="4" w:space="0" w:color="auto"/>
              <w:right w:val="single" w:sz="4" w:space="0" w:color="auto"/>
            </w:tcBorders>
          </w:tcPr>
          <w:p w14:paraId="6161ADDD" w14:textId="77777777" w:rsidR="00C2164E" w:rsidRDefault="00D8215D">
            <w:pPr>
              <w:pStyle w:val="TableText"/>
            </w:pPr>
            <w:r>
              <w:t>NodeId</w:t>
            </w:r>
          </w:p>
        </w:tc>
        <w:tc>
          <w:tcPr>
            <w:tcW w:w="2976" w:type="dxa"/>
            <w:tcBorders>
              <w:top w:val="single" w:sz="4" w:space="0" w:color="auto"/>
              <w:left w:val="single" w:sz="4" w:space="0" w:color="auto"/>
              <w:bottom w:val="single" w:sz="4" w:space="0" w:color="auto"/>
              <w:right w:val="single" w:sz="4" w:space="0" w:color="auto"/>
            </w:tcBorders>
          </w:tcPr>
          <w:p w14:paraId="18E7C13E" w14:textId="77777777" w:rsidR="00C2164E" w:rsidRDefault="00D8215D">
            <w:pPr>
              <w:pStyle w:val="TableText"/>
            </w:pPr>
            <w:r>
              <w:t xml:space="preserve">The data channel source. </w:t>
            </w:r>
            <w:r>
              <w:rPr>
                <w:b/>
              </w:rPr>
              <w:t>Shall</w:t>
            </w:r>
            <w:r>
              <w:t xml:space="preserve"> be a Node implementing </w:t>
            </w:r>
            <w:r>
              <w:rPr>
                <w:rStyle w:val="VARIABLE"/>
              </w:rPr>
              <w:t>IDataChannelSourceType</w:t>
            </w:r>
            <w:r>
              <w:t xml:space="preserve">, directly or reached through </w:t>
            </w:r>
            <w:r>
              <w:rPr>
                <w:rStyle w:val="VARIABLE"/>
              </w:rPr>
              <w:t>HasDataChannel</w:t>
            </w:r>
            <w:r>
              <w:t>.</w:t>
            </w:r>
          </w:p>
        </w:tc>
      </w:tr>
      <w:tr w:rsidR="00C2164E" w14:paraId="56A87E2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F73A94" w14:textId="77777777" w:rsidR="00C2164E" w:rsidRDefault="00D8215D">
            <w:pPr>
              <w:pStyle w:val="TableText"/>
            </w:pPr>
            <w:r>
              <w:t>offerId</w:t>
            </w:r>
          </w:p>
        </w:tc>
        <w:tc>
          <w:tcPr>
            <w:tcW w:w="2975" w:type="dxa"/>
            <w:tcBorders>
              <w:top w:val="single" w:sz="4" w:space="0" w:color="auto"/>
              <w:left w:val="single" w:sz="4" w:space="0" w:color="auto"/>
              <w:bottom w:val="single" w:sz="4" w:space="0" w:color="auto"/>
              <w:right w:val="single" w:sz="4" w:space="0" w:color="auto"/>
            </w:tcBorders>
          </w:tcPr>
          <w:p w14:paraId="65E03519" w14:textId="77777777" w:rsidR="00C2164E" w:rsidRDefault="00D8215D">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2FA1E8D4" w14:textId="77777777" w:rsidR="00C2164E" w:rsidRDefault="00D8215D">
            <w:pPr>
              <w:pStyle w:val="TableText"/>
            </w:pPr>
            <w:r>
              <w:rPr>
                <w:rStyle w:val="VARIABLE"/>
              </w:rPr>
              <w:t>0</w:t>
            </w:r>
            <w:r>
              <w:t xml:space="preserve"> for a Client-initiated open; otherwise the </w:t>
            </w:r>
            <w:r>
              <w:rPr>
                <w:rStyle w:val="VARIABLE"/>
              </w:rPr>
              <w:t>OfferId</w:t>
            </w:r>
            <w:r>
              <w:t xml:space="preserve"> being accepted, and </w:t>
            </w:r>
            <w:r>
              <w:rPr>
                <w:rStyle w:val="VARIABLE"/>
              </w:rPr>
              <w:t>sourceNodeId</w:t>
            </w:r>
            <w:r>
              <w:t xml:space="preserve"> </w:t>
            </w:r>
            <w:r>
              <w:rPr>
                <w:b/>
              </w:rPr>
              <w:t>shall</w:t>
            </w:r>
            <w:r>
              <w:t xml:space="preserve"> match the offer.</w:t>
            </w:r>
          </w:p>
        </w:tc>
      </w:tr>
      <w:tr w:rsidR="00C2164E" w14:paraId="18FBE2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525340" w14:textId="77777777" w:rsidR="00C2164E" w:rsidRDefault="00D8215D">
            <w:pPr>
              <w:pStyle w:val="TableText"/>
            </w:pPr>
            <w:r>
              <w:t>transportChannelId</w:t>
            </w:r>
          </w:p>
        </w:tc>
        <w:tc>
          <w:tcPr>
            <w:tcW w:w="2975" w:type="dxa"/>
            <w:tcBorders>
              <w:top w:val="single" w:sz="4" w:space="0" w:color="auto"/>
              <w:left w:val="single" w:sz="4" w:space="0" w:color="auto"/>
              <w:bottom w:val="single" w:sz="4" w:space="0" w:color="auto"/>
              <w:right w:val="single" w:sz="4" w:space="0" w:color="auto"/>
            </w:tcBorders>
          </w:tcPr>
          <w:p w14:paraId="51996578" w14:textId="77777777" w:rsidR="00C2164E" w:rsidRDefault="00D8215D">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5D8D8193" w14:textId="77777777" w:rsidR="00C2164E" w:rsidRDefault="00D8215D">
            <w:pPr>
              <w:pStyle w:val="TableText"/>
            </w:pPr>
            <w:r>
              <w:t xml:space="preserve">Over an outer-protocol transport, the id of a carrier the Client has already opened. Over </w:t>
            </w:r>
            <w:r>
              <w:rPr>
                <w:rStyle w:val="VARIABLE"/>
              </w:rPr>
              <w:t>opc.quic</w:t>
            </w:r>
            <w:r>
              <w:t xml:space="preserve"> and </w:t>
            </w:r>
            <w:r>
              <w:rPr>
                <w:rStyle w:val="VARIABLE"/>
              </w:rPr>
              <w:t>opc.wt</w:t>
            </w:r>
            <w:r>
              <w:t xml:space="preserve"> this is present for Client-opened directions (</w:t>
            </w:r>
            <w:r>
              <w:rPr>
                <w:rStyle w:val="VARIABLE"/>
              </w:rPr>
              <w:t>SinkToSource</w:t>
            </w:r>
            <w:r>
              <w:t xml:space="preserve"> and </w:t>
            </w:r>
            <w:r>
              <w:rPr>
                <w:rStyle w:val="VARIABLE"/>
              </w:rPr>
              <w:t>Bidirectional</w:t>
            </w:r>
            <w:r>
              <w:t xml:space="preserve">). Always </w:t>
            </w:r>
            <w:r>
              <w:rPr>
                <w:rStyle w:val="VARIABLE"/>
              </w:rPr>
              <w:t>0</w:t>
            </w:r>
            <w:r>
              <w:t xml:space="preserve"> for inline framing and for directions whose carrier is opened by the Server.</w:t>
            </w:r>
          </w:p>
        </w:tc>
      </w:tr>
      <w:tr w:rsidR="00C2164E" w14:paraId="123C77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376A93" w14:textId="77777777" w:rsidR="00C2164E" w:rsidRDefault="00D8215D">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4452A853" w14:textId="77777777" w:rsidR="00C2164E" w:rsidRDefault="00D8215D">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1F5C5277" w14:textId="30261F11" w:rsidR="00C2164E" w:rsidRDefault="00D8215D">
            <w:pPr>
              <w:pStyle w:val="TableText"/>
            </w:pPr>
            <w:r>
              <w:t xml:space="preserve">The parameters requested. </w:t>
            </w:r>
            <w:r>
              <w:rPr>
                <w:rStyle w:val="VARIABLE"/>
              </w:rPr>
              <w:t>0</w:t>
            </w:r>
            <w:r>
              <w:t xml:space="preserve"> in a numeric member means </w:t>
            </w:r>
            <w:r>
              <w:rPr>
                <w:i/>
              </w:rPr>
              <w:t>no preference</w:t>
            </w:r>
            <w:r>
              <w:t xml:space="preserve"> (</w:t>
            </w:r>
            <w:r>
              <w:fldChar w:fldCharType="begin"/>
            </w:r>
            <w:r>
              <w:instrText xml:space="preserve"> REF _Clause_c6_7_6 \r \h </w:instrText>
            </w:r>
            <w:r>
              <w:fldChar w:fldCharType="separate"/>
            </w:r>
            <w:r w:rsidR="00AD6740">
              <w:t>6.7.6</w:t>
            </w:r>
            <w:r>
              <w:fldChar w:fldCharType="end"/>
            </w:r>
            <w:r>
              <w:t>).</w:t>
            </w:r>
          </w:p>
        </w:tc>
      </w:tr>
    </w:tbl>
    <w:p w14:paraId="375CDFF2" w14:textId="77777777" w:rsidR="00C2164E" w:rsidRDefault="00C2164E">
      <w:pPr>
        <w:pStyle w:val="spacer"/>
      </w:pPr>
    </w:p>
    <w:p w14:paraId="58291119" w14:textId="77777777" w:rsidR="00C2164E" w:rsidRDefault="00D8215D">
      <w:pPr>
        <w:pStyle w:val="PARAGRAPH"/>
      </w:pPr>
      <w:r>
        <w:rPr>
          <w:b/>
        </w:rPr>
        <w:t>Response</w:t>
      </w:r>
    </w:p>
    <w:p w14:paraId="680BB7E5" w14:textId="0CC0DFB0" w:rsidR="00C2164E" w:rsidRDefault="00D8215D">
      <w:pPr>
        <w:pStyle w:val="TABLE-title"/>
      </w:pPr>
      <w:bookmarkStart w:id="269" w:name="_Tab_opendatachannel_tab2"/>
      <w:bookmarkStart w:id="270" w:name="_Toc236987632"/>
      <w:r>
        <w:lastRenderedPageBreak/>
        <w:t xml:space="preserve">Table </w:t>
      </w:r>
      <w:r>
        <w:fldChar w:fldCharType="begin"/>
      </w:r>
      <w:r>
        <w:instrText xml:space="preserve"> SEQ Table \* ARABIC </w:instrText>
      </w:r>
      <w:r>
        <w:fldChar w:fldCharType="separate"/>
      </w:r>
      <w:r w:rsidR="00AD6740">
        <w:rPr>
          <w:noProof/>
        </w:rPr>
        <w:t>20</w:t>
      </w:r>
      <w:r>
        <w:fldChar w:fldCharType="end"/>
      </w:r>
      <w:r>
        <w:t xml:space="preserve"> – OpenDataChannel (2)</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34CB1E0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546F08F" w14:textId="77777777" w:rsidR="00C2164E" w:rsidRDefault="00D8215D">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4B02D49C" w14:textId="77777777" w:rsidR="00C2164E" w:rsidRDefault="00D8215D">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5D5C23F3" w14:textId="77777777" w:rsidR="00C2164E" w:rsidRDefault="00D8215D">
            <w:pPr>
              <w:pStyle w:val="TableText"/>
            </w:pPr>
            <w:r>
              <w:t>Description</w:t>
            </w:r>
          </w:p>
        </w:tc>
      </w:tr>
      <w:tr w:rsidR="00C2164E" w14:paraId="6F4BB0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CB64B9" w14:textId="77777777" w:rsidR="00C2164E" w:rsidRDefault="00D8215D">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3062F50D" w14:textId="77777777" w:rsidR="00C2164E" w:rsidRDefault="00D8215D">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0E76C217" w14:textId="77777777" w:rsidR="00C2164E" w:rsidRDefault="00D8215D">
            <w:pPr>
              <w:pStyle w:val="TableText"/>
            </w:pPr>
            <w:r>
              <w:t>Common response parameters (OPC 10000-4 §7.33).</w:t>
            </w:r>
          </w:p>
        </w:tc>
      </w:tr>
      <w:tr w:rsidR="00C2164E" w14:paraId="45B0EE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F220EB" w14:textId="77777777" w:rsidR="00C2164E" w:rsidRDefault="00D8215D">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7C45195D" w14:textId="77777777" w:rsidR="00C2164E" w:rsidRDefault="00D8215D">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4627112B" w14:textId="77777777" w:rsidR="00C2164E" w:rsidRDefault="00D8215D">
            <w:pPr>
              <w:pStyle w:val="TableText"/>
            </w:pPr>
            <w:r>
              <w:t xml:space="preserve">Identifier of the new channel within the owning SecureChannel. Never </w:t>
            </w:r>
            <w:r>
              <w:rPr>
                <w:rStyle w:val="VARIABLE"/>
              </w:rPr>
              <w:t>0</w:t>
            </w:r>
            <w:r>
              <w:t>, which is reserved for connection control.</w:t>
            </w:r>
          </w:p>
        </w:tc>
      </w:tr>
      <w:tr w:rsidR="00C2164E" w14:paraId="2FA86F1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2C21F6" w14:textId="77777777" w:rsidR="00C2164E" w:rsidRDefault="00D8215D">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1CC14E43" w14:textId="77777777" w:rsidR="00C2164E" w:rsidRDefault="00D8215D">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E1C1DE4" w14:textId="77777777" w:rsidR="00C2164E" w:rsidRDefault="00D8215D">
            <w:pPr>
              <w:pStyle w:val="TableText"/>
            </w:pPr>
            <w:r>
              <w:t>The parameters actually in force.</w:t>
            </w:r>
          </w:p>
        </w:tc>
      </w:tr>
      <w:tr w:rsidR="00C2164E" w14:paraId="6BBB8CF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0673EF" w14:textId="77777777" w:rsidR="00C2164E" w:rsidRDefault="00D8215D">
            <w:pPr>
              <w:pStyle w:val="TableText"/>
            </w:pPr>
            <w:r>
              <w:t>revisedTransportChannelId</w:t>
            </w:r>
          </w:p>
        </w:tc>
        <w:tc>
          <w:tcPr>
            <w:tcW w:w="2975" w:type="dxa"/>
            <w:tcBorders>
              <w:top w:val="single" w:sz="4" w:space="0" w:color="auto"/>
              <w:left w:val="single" w:sz="4" w:space="0" w:color="auto"/>
              <w:bottom w:val="single" w:sz="4" w:space="0" w:color="auto"/>
              <w:right w:val="single" w:sz="4" w:space="0" w:color="auto"/>
            </w:tcBorders>
          </w:tcPr>
          <w:p w14:paraId="47F3D3A7" w14:textId="77777777" w:rsidR="00C2164E" w:rsidRDefault="00D8215D">
            <w:pPr>
              <w:pStyle w:val="TableText"/>
            </w:pPr>
            <w:r>
              <w:t>UInt64</w:t>
            </w:r>
          </w:p>
        </w:tc>
        <w:tc>
          <w:tcPr>
            <w:tcW w:w="2976" w:type="dxa"/>
            <w:tcBorders>
              <w:top w:val="single" w:sz="4" w:space="0" w:color="auto"/>
              <w:left w:val="single" w:sz="4" w:space="0" w:color="auto"/>
              <w:bottom w:val="single" w:sz="4" w:space="0" w:color="auto"/>
              <w:right w:val="single" w:sz="4" w:space="0" w:color="auto"/>
            </w:tcBorders>
          </w:tcPr>
          <w:p w14:paraId="3B2C69B5" w14:textId="77777777" w:rsidR="00C2164E" w:rsidRDefault="00D8215D">
            <w:pPr>
              <w:pStyle w:val="TableText"/>
            </w:pPr>
            <w:r>
              <w:t xml:space="preserve">The transport identifier in force: the QUIC stream id over </w:t>
            </w:r>
            <w:r>
              <w:rPr>
                <w:rStyle w:val="VARIABLE"/>
              </w:rPr>
              <w:t>opc.quic</w:t>
            </w:r>
            <w:r>
              <w:t xml:space="preserve">, the WebTransport stream id over </w:t>
            </w:r>
            <w:r>
              <w:rPr>
                <w:rStyle w:val="VARIABLE"/>
              </w:rPr>
              <w:t>opc.wt</w:t>
            </w:r>
            <w:r>
              <w:t xml:space="preserve">, </w:t>
            </w:r>
            <w:r>
              <w:rPr>
                <w:rStyle w:val="VARIABLE"/>
              </w:rPr>
              <w:t>0</w:t>
            </w:r>
            <w:r>
              <w:t xml:space="preserve"> for inline framing. It echoes a Client-supplied id after validation, or carries the Server-selected id when the Server opened the carrier. It is not named </w:t>
            </w:r>
            <w:r>
              <w:rPr>
                <w:rStyle w:val="VARIABLE"/>
              </w:rPr>
              <w:t>transportChannelId</w:t>
            </w:r>
            <w:r>
              <w:t xml:space="preserve"> because no OPC UA Service reuses a parameter name across a request and its response, and the model compiler rejects one that does.</w:t>
            </w:r>
          </w:p>
        </w:tc>
      </w:tr>
    </w:tbl>
    <w:p w14:paraId="1C7B2836" w14:textId="77777777" w:rsidR="00C2164E" w:rsidRDefault="00C2164E">
      <w:pPr>
        <w:pStyle w:val="spacer"/>
      </w:pPr>
    </w:p>
    <w:p w14:paraId="79737507" w14:textId="77777777" w:rsidR="00C2164E" w:rsidRDefault="00D8215D">
      <w:pPr>
        <w:pStyle w:val="PARAGRAPH"/>
      </w:pPr>
      <w:r>
        <w:rPr>
          <w:b/>
        </w:rPr>
        <w:t>Parameter revision</w:t>
      </w:r>
    </w:p>
    <w:p w14:paraId="00585BD5" w14:textId="23C51A6B" w:rsidR="00C2164E" w:rsidRDefault="00D8215D">
      <w:pPr>
        <w:pStyle w:val="TABLE-title"/>
      </w:pPr>
      <w:bookmarkStart w:id="271" w:name="_Tab_opendatachannel_tab3"/>
      <w:bookmarkStart w:id="272" w:name="_Toc236987633"/>
      <w:r>
        <w:t xml:space="preserve">Table </w:t>
      </w:r>
      <w:r>
        <w:fldChar w:fldCharType="begin"/>
      </w:r>
      <w:r>
        <w:instrText xml:space="preserve"> SEQ Table \* ARABIC </w:instrText>
      </w:r>
      <w:r>
        <w:fldChar w:fldCharType="separate"/>
      </w:r>
      <w:r w:rsidR="00AD6740">
        <w:rPr>
          <w:noProof/>
        </w:rPr>
        <w:t>21</w:t>
      </w:r>
      <w:r>
        <w:fldChar w:fldCharType="end"/>
      </w:r>
      <w:r>
        <w:t xml:space="preserve"> – OpenDataChannel (3)</w:t>
      </w:r>
      <w:bookmarkEnd w:id="271"/>
      <w:bookmarkEnd w:id="2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2164E" w14:paraId="151AD87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0360740" w14:textId="77777777" w:rsidR="00C2164E" w:rsidRDefault="00D8215D">
            <w:pPr>
              <w:pStyle w:val="TableText"/>
            </w:pPr>
            <w:r>
              <w:t>Parameter</w:t>
            </w:r>
          </w:p>
        </w:tc>
        <w:tc>
          <w:tcPr>
            <w:tcW w:w="4463" w:type="dxa"/>
            <w:tcBorders>
              <w:top w:val="single" w:sz="4" w:space="0" w:color="auto"/>
              <w:left w:val="single" w:sz="4" w:space="0" w:color="auto"/>
              <w:bottom w:val="double" w:sz="4" w:space="0" w:color="auto"/>
              <w:right w:val="single" w:sz="4" w:space="0" w:color="auto"/>
            </w:tcBorders>
          </w:tcPr>
          <w:p w14:paraId="5B05139B" w14:textId="77777777" w:rsidR="00C2164E" w:rsidRDefault="00D8215D">
            <w:pPr>
              <w:pStyle w:val="TableText"/>
            </w:pPr>
            <w:r>
              <w:t>Rule</w:t>
            </w:r>
          </w:p>
        </w:tc>
      </w:tr>
      <w:tr w:rsidR="00C2164E" w14:paraId="41EFEC4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1074A2" w14:textId="77777777" w:rsidR="00C2164E" w:rsidRDefault="00D8215D">
            <w:pPr>
              <w:pStyle w:val="TableText"/>
            </w:pPr>
            <w:r>
              <w:rPr>
                <w:rStyle w:val="VARIABLE"/>
              </w:rPr>
              <w:t>Direction</w:t>
            </w:r>
          </w:p>
        </w:tc>
        <w:tc>
          <w:tcPr>
            <w:tcW w:w="4463" w:type="dxa"/>
            <w:tcBorders>
              <w:top w:val="single" w:sz="4" w:space="0" w:color="auto"/>
              <w:left w:val="single" w:sz="4" w:space="0" w:color="auto"/>
              <w:bottom w:val="single" w:sz="4" w:space="0" w:color="auto"/>
              <w:right w:val="single" w:sz="4" w:space="0" w:color="auto"/>
            </w:tcBorders>
          </w:tcPr>
          <w:p w14:paraId="2A64BDE0" w14:textId="77777777" w:rsidR="00C2164E" w:rsidRDefault="00D8215D">
            <w:pPr>
              <w:pStyle w:val="TableText"/>
            </w:pPr>
            <w:r>
              <w:t xml:space="preserve">Not revisable. Unsupported → </w:t>
            </w:r>
            <w:r>
              <w:rPr>
                <w:rStyle w:val="VARIABLE"/>
              </w:rPr>
              <w:t>Bad_DataChannelDirectionUnsupported</w:t>
            </w:r>
            <w:r>
              <w:t>.</w:t>
            </w:r>
          </w:p>
        </w:tc>
      </w:tr>
      <w:tr w:rsidR="00C2164E" w14:paraId="2C485AD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459E6E" w14:textId="77777777" w:rsidR="00C2164E" w:rsidRDefault="00D8215D">
            <w:pPr>
              <w:pStyle w:val="TableText"/>
            </w:pPr>
            <w:r>
              <w:rPr>
                <w:rStyle w:val="VARIABLE"/>
              </w:rPr>
              <w:t>DeliveryMode</w:t>
            </w:r>
          </w:p>
        </w:tc>
        <w:tc>
          <w:tcPr>
            <w:tcW w:w="4463" w:type="dxa"/>
            <w:tcBorders>
              <w:top w:val="single" w:sz="4" w:space="0" w:color="auto"/>
              <w:left w:val="single" w:sz="4" w:space="0" w:color="auto"/>
              <w:bottom w:val="single" w:sz="4" w:space="0" w:color="auto"/>
              <w:right w:val="single" w:sz="4" w:space="0" w:color="auto"/>
            </w:tcBorders>
          </w:tcPr>
          <w:p w14:paraId="5DE918A6" w14:textId="77777777" w:rsidR="00C2164E" w:rsidRDefault="00D8215D">
            <w:pPr>
              <w:pStyle w:val="TableText"/>
            </w:pPr>
            <w:r>
              <w:t xml:space="preserve">Not revisable. Absent from </w:t>
            </w:r>
            <w:r>
              <w:rPr>
                <w:rStyle w:val="VARIABLE"/>
              </w:rPr>
              <w:t>SupportedDeliveryModes</w:t>
            </w:r>
            <w:r>
              <w:t xml:space="preserve"> → </w:t>
            </w:r>
            <w:r>
              <w:rPr>
                <w:rStyle w:val="VARIABLE"/>
              </w:rPr>
              <w:t>Bad_DeliveryModeUnsupported</w:t>
            </w:r>
            <w:r>
              <w:t>.</w:t>
            </w:r>
          </w:p>
        </w:tc>
      </w:tr>
      <w:tr w:rsidR="00C2164E" w14:paraId="6ED134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D4B67" w14:textId="77777777" w:rsidR="00C2164E" w:rsidRDefault="00D8215D">
            <w:pPr>
              <w:pStyle w:val="TableText"/>
            </w:pPr>
            <w:r>
              <w:rPr>
                <w:rStyle w:val="VARIABLE"/>
              </w:rPr>
              <w:t>ContentType</w:t>
            </w:r>
          </w:p>
        </w:tc>
        <w:tc>
          <w:tcPr>
            <w:tcW w:w="4463" w:type="dxa"/>
            <w:tcBorders>
              <w:top w:val="single" w:sz="4" w:space="0" w:color="auto"/>
              <w:left w:val="single" w:sz="4" w:space="0" w:color="auto"/>
              <w:bottom w:val="single" w:sz="4" w:space="0" w:color="auto"/>
              <w:right w:val="single" w:sz="4" w:space="0" w:color="auto"/>
            </w:tcBorders>
          </w:tcPr>
          <w:p w14:paraId="1D9F53BE" w14:textId="77777777" w:rsidR="00C2164E" w:rsidRDefault="00D8215D">
            <w:pPr>
              <w:pStyle w:val="TableText"/>
            </w:pPr>
            <w:r>
              <w:t xml:space="preserve">May be narrowed to a more specific type the Server will produce. Unproducible → </w:t>
            </w:r>
            <w:r>
              <w:rPr>
                <w:rStyle w:val="VARIABLE"/>
              </w:rPr>
              <w:t>Bad_ContentTypeUnsupported</w:t>
            </w:r>
            <w:r>
              <w:t>.</w:t>
            </w:r>
          </w:p>
        </w:tc>
      </w:tr>
      <w:tr w:rsidR="00C2164E" w14:paraId="6ACDA4A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AA58CC" w14:textId="77777777" w:rsidR="00C2164E" w:rsidRDefault="00D8215D">
            <w:pPr>
              <w:pStyle w:val="TableText"/>
            </w:pPr>
            <w:r>
              <w:rPr>
                <w:rStyle w:val="VARIABLE"/>
              </w:rPr>
              <w:t>ContentParameters</w:t>
            </w:r>
          </w:p>
        </w:tc>
        <w:tc>
          <w:tcPr>
            <w:tcW w:w="4463" w:type="dxa"/>
            <w:tcBorders>
              <w:top w:val="single" w:sz="4" w:space="0" w:color="auto"/>
              <w:left w:val="single" w:sz="4" w:space="0" w:color="auto"/>
              <w:bottom w:val="single" w:sz="4" w:space="0" w:color="auto"/>
              <w:right w:val="single" w:sz="4" w:space="0" w:color="auto"/>
            </w:tcBorders>
          </w:tcPr>
          <w:p w14:paraId="5CC190DE" w14:textId="77777777" w:rsidR="00C2164E" w:rsidRDefault="00D8215D">
            <w:pPr>
              <w:pStyle w:val="TableText"/>
            </w:pPr>
            <w:r>
              <w:t xml:space="preserve">The effective set is returned. Entries the Server does not understand are </w:t>
            </w:r>
            <w:r>
              <w:rPr>
                <w:b/>
              </w:rPr>
              <w:t>omitted</w:t>
            </w:r>
            <w:r>
              <w:t xml:space="preserve"> rather than echoed, so the Client sees what took effect.</w:t>
            </w:r>
          </w:p>
        </w:tc>
      </w:tr>
      <w:tr w:rsidR="00C2164E" w14:paraId="6E31B5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CC2486" w14:textId="77777777" w:rsidR="00C2164E" w:rsidRDefault="00D8215D">
            <w:pPr>
              <w:pStyle w:val="TableText"/>
            </w:pPr>
            <w:r>
              <w:rPr>
                <w:rStyle w:val="VARIABLE"/>
              </w:rPr>
              <w:t>MaxFrameSize</w:t>
            </w:r>
          </w:p>
        </w:tc>
        <w:tc>
          <w:tcPr>
            <w:tcW w:w="4463" w:type="dxa"/>
            <w:tcBorders>
              <w:top w:val="single" w:sz="4" w:space="0" w:color="auto"/>
              <w:left w:val="single" w:sz="4" w:space="0" w:color="auto"/>
              <w:bottom w:val="single" w:sz="4" w:space="0" w:color="auto"/>
              <w:right w:val="single" w:sz="4" w:space="0" w:color="auto"/>
            </w:tcBorders>
          </w:tcPr>
          <w:p w14:paraId="706D5649" w14:textId="77777777" w:rsidR="00C2164E" w:rsidRDefault="00D8215D">
            <w:pPr>
              <w:pStyle w:val="TableText"/>
            </w:pPr>
            <w:r>
              <w:t>Revised down to the least of the request, the source's limit, the Server's limit and the transport bound. Never up.</w:t>
            </w:r>
          </w:p>
        </w:tc>
      </w:tr>
      <w:tr w:rsidR="00C2164E" w14:paraId="04103A8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F87E5" w14:textId="77777777" w:rsidR="00C2164E" w:rsidRDefault="00D8215D">
            <w:pPr>
              <w:pStyle w:val="TableText"/>
            </w:pPr>
            <w:r>
              <w:rPr>
                <w:rStyle w:val="VARIABLE"/>
              </w:rPr>
              <w:t>InitialCredit</w:t>
            </w:r>
          </w:p>
        </w:tc>
        <w:tc>
          <w:tcPr>
            <w:tcW w:w="4463" w:type="dxa"/>
            <w:tcBorders>
              <w:top w:val="single" w:sz="4" w:space="0" w:color="auto"/>
              <w:left w:val="single" w:sz="4" w:space="0" w:color="auto"/>
              <w:bottom w:val="single" w:sz="4" w:space="0" w:color="auto"/>
              <w:right w:val="single" w:sz="4" w:space="0" w:color="auto"/>
            </w:tcBorders>
          </w:tcPr>
          <w:p w14:paraId="7ED24D6E" w14:textId="77777777" w:rsidR="00C2164E" w:rsidRDefault="00D8215D">
            <w:pPr>
              <w:pStyle w:val="TableText"/>
            </w:pPr>
            <w:r>
              <w:t xml:space="preserve">Revised down to </w:t>
            </w:r>
            <w:r>
              <w:rPr>
                <w:rStyle w:val="VARIABLE"/>
              </w:rPr>
              <w:t>MaxCreditPerChannel</w:t>
            </w:r>
            <w:r>
              <w:t xml:space="preserve">, and up where necessary to at least the revised </w:t>
            </w:r>
            <w:r>
              <w:rPr>
                <w:rStyle w:val="VARIABLE"/>
              </w:rPr>
              <w:t>MaxFrameSize</w:t>
            </w:r>
            <w:r>
              <w:t xml:space="preserve"> — a window smaller than one frame is an immediate deadlock.</w:t>
            </w:r>
          </w:p>
        </w:tc>
      </w:tr>
      <w:tr w:rsidR="00C2164E" w14:paraId="7DA0EF7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53E236" w14:textId="77777777" w:rsidR="00C2164E" w:rsidRDefault="00D8215D">
            <w:pPr>
              <w:pStyle w:val="TableText"/>
            </w:pPr>
            <w:r>
              <w:rPr>
                <w:rStyle w:val="VARIABLE"/>
              </w:rPr>
              <w:t>Priority</w:t>
            </w:r>
          </w:p>
        </w:tc>
        <w:tc>
          <w:tcPr>
            <w:tcW w:w="4463" w:type="dxa"/>
            <w:tcBorders>
              <w:top w:val="single" w:sz="4" w:space="0" w:color="auto"/>
              <w:left w:val="single" w:sz="4" w:space="0" w:color="auto"/>
              <w:bottom w:val="single" w:sz="4" w:space="0" w:color="auto"/>
              <w:right w:val="single" w:sz="4" w:space="0" w:color="auto"/>
            </w:tcBorders>
          </w:tcPr>
          <w:p w14:paraId="23CE54F4" w14:textId="77777777" w:rsidR="00C2164E" w:rsidRDefault="00D8215D">
            <w:pPr>
              <w:pStyle w:val="TableText"/>
            </w:pPr>
            <w:r>
              <w:t xml:space="preserve">Revised down where the Server reserves the higher bands. </w:t>
            </w:r>
            <w:r>
              <w:rPr>
                <w:rStyle w:val="VARIABLE"/>
              </w:rPr>
              <w:t>255</w:t>
            </w:r>
            <w:r>
              <w:t xml:space="preserve"> selects the source's default; other values above </w:t>
            </w:r>
            <w:r>
              <w:rPr>
                <w:rStyle w:val="VARIABLE"/>
              </w:rPr>
              <w:t>7</w:t>
            </w:r>
            <w:r>
              <w:t xml:space="preserve"> revise to </w:t>
            </w:r>
            <w:r>
              <w:rPr>
                <w:rStyle w:val="VARIABLE"/>
              </w:rPr>
              <w:t>7</w:t>
            </w:r>
            <w:r>
              <w:t>.</w:t>
            </w:r>
          </w:p>
        </w:tc>
      </w:tr>
      <w:tr w:rsidR="00C2164E" w14:paraId="2210174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44E450" w14:textId="77777777" w:rsidR="00C2164E" w:rsidRDefault="00D8215D">
            <w:pPr>
              <w:pStyle w:val="TableText"/>
            </w:pPr>
            <w:r>
              <w:rPr>
                <w:rStyle w:val="VARIABLE"/>
              </w:rPr>
              <w:t>MaxRetransmits</w:t>
            </w:r>
            <w:r>
              <w:t xml:space="preserve">, </w:t>
            </w:r>
            <w:r>
              <w:rPr>
                <w:rStyle w:val="VARIABLE"/>
              </w:rPr>
              <w:t>FrameDeadline</w:t>
            </w:r>
          </w:p>
        </w:tc>
        <w:tc>
          <w:tcPr>
            <w:tcW w:w="4463" w:type="dxa"/>
            <w:tcBorders>
              <w:top w:val="single" w:sz="4" w:space="0" w:color="auto"/>
              <w:left w:val="single" w:sz="4" w:space="0" w:color="auto"/>
              <w:bottom w:val="single" w:sz="4" w:space="0" w:color="auto"/>
              <w:right w:val="single" w:sz="4" w:space="0" w:color="auto"/>
            </w:tcBorders>
          </w:tcPr>
          <w:p w14:paraId="1EF30704" w14:textId="77777777" w:rsidR="00C2164E" w:rsidRDefault="00D8215D">
            <w:pPr>
              <w:pStyle w:val="TableText"/>
            </w:pPr>
            <w:r>
              <w:t xml:space="preserve">Revised into the Server's supported range, and returned as </w:t>
            </w:r>
            <w:r>
              <w:rPr>
                <w:rStyle w:val="VARIABLE"/>
              </w:rPr>
              <w:t>0</w:t>
            </w:r>
            <w:r>
              <w:t xml:space="preserve"> where the transport is already reliable so the Client can see they had no effect.</w:t>
            </w:r>
          </w:p>
        </w:tc>
      </w:tr>
    </w:tbl>
    <w:p w14:paraId="58CF442A" w14:textId="77777777" w:rsidR="00C2164E" w:rsidRDefault="00C2164E">
      <w:pPr>
        <w:pStyle w:val="spacer"/>
      </w:pPr>
    </w:p>
    <w:p w14:paraId="515F251B" w14:textId="77777777" w:rsidR="00C2164E" w:rsidRDefault="00D8215D">
      <w:pPr>
        <w:pStyle w:val="PARAGRAPH"/>
      </w:pPr>
      <w:r>
        <w:rPr>
          <w:b/>
        </w:rPr>
        <w:t>Preconditions.</w:t>
      </w:r>
      <w:r>
        <w:t xml:space="preserve"> The Session </w:t>
      </w:r>
      <w:r>
        <w:rPr>
          <w:b/>
        </w:rPr>
        <w:t>shall</w:t>
      </w:r>
      <w:r>
        <w:t xml:space="preserve"> be activated. The transport </w:t>
      </w:r>
      <w:r>
        <w:rPr>
          <w:b/>
        </w:rPr>
        <w:t>shall</w:t>
      </w:r>
      <w:r>
        <w:t xml:space="preserve"> support data channels. The SecureChannel SecurityMode </w:t>
      </w:r>
      <w:r>
        <w:rPr>
          <w:b/>
        </w:rPr>
        <w:t>shall not</w:t>
      </w:r>
      <w:r>
        <w:t xml:space="preserve"> be </w:t>
      </w:r>
      <w:r>
        <w:rPr>
          <w:rStyle w:val="VARIABLE"/>
        </w:rPr>
        <w:t>None</w:t>
      </w:r>
      <w:r>
        <w:t xml:space="preserve"> unless the source Node permits it. The open </w:t>
      </w:r>
      <w:r>
        <w:rPr>
          <w:b/>
        </w:rPr>
        <w:t>shall not</w:t>
      </w:r>
      <w:r>
        <w:t xml:space="preserve"> exceed </w:t>
      </w:r>
      <w:r>
        <w:rPr>
          <w:rStyle w:val="VARIABLE"/>
        </w:rPr>
        <w:t>MaxDataChannels</w:t>
      </w:r>
      <w:r>
        <w:t xml:space="preserve"> for the connection or </w:t>
      </w:r>
      <w:r>
        <w:rPr>
          <w:rStyle w:val="VARIABLE"/>
        </w:rPr>
        <w:t>MaxChannels</w:t>
      </w:r>
      <w:r>
        <w:t xml:space="preserve"> for the source.</w:t>
      </w:r>
    </w:p>
    <w:p w14:paraId="2909E78B" w14:textId="77777777" w:rsidR="00C2164E" w:rsidRDefault="00D8215D">
      <w:pPr>
        <w:pStyle w:val="PARAGRAPH"/>
      </w:pPr>
      <w:r>
        <w:rPr>
          <w:b/>
        </w:rPr>
        <w:t>Error conditions</w:t>
      </w:r>
    </w:p>
    <w:p w14:paraId="602F6A69" w14:textId="048BF2B7" w:rsidR="00C2164E" w:rsidRDefault="00D8215D">
      <w:pPr>
        <w:pStyle w:val="TABLE-title"/>
      </w:pPr>
      <w:bookmarkStart w:id="273" w:name="_Tab_opendatachannel_tab4"/>
      <w:bookmarkStart w:id="274" w:name="_Toc236987634"/>
      <w:r>
        <w:lastRenderedPageBreak/>
        <w:t xml:space="preserve">Table </w:t>
      </w:r>
      <w:r>
        <w:fldChar w:fldCharType="begin"/>
      </w:r>
      <w:r>
        <w:instrText xml:space="preserve"> SEQ Table \* ARABIC </w:instrText>
      </w:r>
      <w:r>
        <w:fldChar w:fldCharType="separate"/>
      </w:r>
      <w:r w:rsidR="00AD6740">
        <w:rPr>
          <w:noProof/>
        </w:rPr>
        <w:t>22</w:t>
      </w:r>
      <w:r>
        <w:fldChar w:fldCharType="end"/>
      </w:r>
      <w:r>
        <w:t xml:space="preserve"> – OpenDataChannel (4)</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2164E" w14:paraId="5E58DCD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2ACC0D" w14:textId="77777777" w:rsidR="00C2164E" w:rsidRDefault="00D8215D">
            <w:pPr>
              <w:pStyle w:val="TableText"/>
            </w:pPr>
            <w:r>
              <w:t>Symbolic id</w:t>
            </w:r>
          </w:p>
        </w:tc>
        <w:tc>
          <w:tcPr>
            <w:tcW w:w="4463" w:type="dxa"/>
            <w:tcBorders>
              <w:top w:val="single" w:sz="4" w:space="0" w:color="auto"/>
              <w:left w:val="single" w:sz="4" w:space="0" w:color="auto"/>
              <w:bottom w:val="double" w:sz="4" w:space="0" w:color="auto"/>
              <w:right w:val="single" w:sz="4" w:space="0" w:color="auto"/>
            </w:tcBorders>
          </w:tcPr>
          <w:p w14:paraId="75B033E8" w14:textId="77777777" w:rsidR="00C2164E" w:rsidRDefault="00D8215D">
            <w:pPr>
              <w:pStyle w:val="TableText"/>
            </w:pPr>
            <w:r>
              <w:t>Condition</w:t>
            </w:r>
          </w:p>
        </w:tc>
      </w:tr>
      <w:tr w:rsidR="00C2164E" w14:paraId="121E43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2CB01C" w14:textId="77777777" w:rsidR="00C2164E" w:rsidRDefault="00D8215D">
            <w:pPr>
              <w:pStyle w:val="TableText"/>
            </w:pPr>
            <w:r>
              <w:rPr>
                <w:rStyle w:val="VARIABLE"/>
              </w:rPr>
              <w:t>Bad_ServiceUnsupported</w:t>
            </w:r>
          </w:p>
        </w:tc>
        <w:tc>
          <w:tcPr>
            <w:tcW w:w="4463" w:type="dxa"/>
            <w:tcBorders>
              <w:top w:val="single" w:sz="4" w:space="0" w:color="auto"/>
              <w:left w:val="single" w:sz="4" w:space="0" w:color="auto"/>
              <w:bottom w:val="single" w:sz="4" w:space="0" w:color="auto"/>
              <w:right w:val="single" w:sz="4" w:space="0" w:color="auto"/>
            </w:tcBorders>
          </w:tcPr>
          <w:p w14:paraId="71A74BC3" w14:textId="60C13877" w:rsidR="00C2164E" w:rsidRDefault="00D8215D">
            <w:pPr>
              <w:pStyle w:val="TableText"/>
            </w:pPr>
            <w:r>
              <w:t xml:space="preserve">The Server does not implement this Service Set. Returned by a legacy Server; see </w:t>
            </w:r>
            <w:r>
              <w:fldChar w:fldCharType="begin"/>
            </w:r>
            <w:r>
              <w:instrText xml:space="preserve"> REF _Clause_c6_9 \r \h </w:instrText>
            </w:r>
            <w:r>
              <w:fldChar w:fldCharType="separate"/>
            </w:r>
            <w:r w:rsidR="00AD6740">
              <w:t>6.9</w:t>
            </w:r>
            <w:r>
              <w:fldChar w:fldCharType="end"/>
            </w:r>
            <w:r>
              <w:t>.</w:t>
            </w:r>
          </w:p>
        </w:tc>
      </w:tr>
      <w:tr w:rsidR="00C2164E" w14:paraId="2DFF6D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344190" w14:textId="77777777" w:rsidR="00C2164E" w:rsidRDefault="00D8215D">
            <w:pPr>
              <w:pStyle w:val="TableText"/>
            </w:pPr>
            <w:r>
              <w:rPr>
                <w:rStyle w:val="VARIABLE"/>
              </w:rPr>
              <w:t>Bad_NodeIdUnknown</w:t>
            </w:r>
            <w:r>
              <w:t xml:space="preserve">, </w:t>
            </w:r>
            <w:r>
              <w:rPr>
                <w:rStyle w:val="VARIABLE"/>
              </w:rPr>
              <w:t>Bad_NodeIdInvalid</w:t>
            </w:r>
          </w:p>
        </w:tc>
        <w:tc>
          <w:tcPr>
            <w:tcW w:w="4463" w:type="dxa"/>
            <w:tcBorders>
              <w:top w:val="single" w:sz="4" w:space="0" w:color="auto"/>
              <w:left w:val="single" w:sz="4" w:space="0" w:color="auto"/>
              <w:bottom w:val="single" w:sz="4" w:space="0" w:color="auto"/>
              <w:right w:val="single" w:sz="4" w:space="0" w:color="auto"/>
            </w:tcBorders>
          </w:tcPr>
          <w:p w14:paraId="47C656AC" w14:textId="77777777" w:rsidR="00C2164E" w:rsidRDefault="00D8215D">
            <w:pPr>
              <w:pStyle w:val="TableText"/>
            </w:pPr>
            <w:r>
              <w:rPr>
                <w:rStyle w:val="VARIABLE"/>
              </w:rPr>
              <w:t>sourceNodeId</w:t>
            </w:r>
            <w:r>
              <w:t xml:space="preserve"> does not exist, or is malformed.</w:t>
            </w:r>
          </w:p>
        </w:tc>
      </w:tr>
      <w:tr w:rsidR="00C2164E" w14:paraId="3B165D7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946C16" w14:textId="77777777" w:rsidR="00C2164E" w:rsidRDefault="00D8215D">
            <w:pPr>
              <w:pStyle w:val="TableText"/>
            </w:pPr>
            <w:r>
              <w:rPr>
                <w:rStyle w:val="VARIABLE"/>
              </w:rPr>
              <w:t>Bad_DataChannelNotSupported</w:t>
            </w:r>
          </w:p>
        </w:tc>
        <w:tc>
          <w:tcPr>
            <w:tcW w:w="4463" w:type="dxa"/>
            <w:tcBorders>
              <w:top w:val="single" w:sz="4" w:space="0" w:color="auto"/>
              <w:left w:val="single" w:sz="4" w:space="0" w:color="auto"/>
              <w:bottom w:val="single" w:sz="4" w:space="0" w:color="auto"/>
              <w:right w:val="single" w:sz="4" w:space="0" w:color="auto"/>
            </w:tcBorders>
          </w:tcPr>
          <w:p w14:paraId="76A84CF7" w14:textId="77777777" w:rsidR="00C2164E" w:rsidRDefault="00D8215D">
            <w:pPr>
              <w:pStyle w:val="TableText"/>
            </w:pPr>
            <w:r>
              <w:t>The Node exists but is not a data channel source.</w:t>
            </w:r>
          </w:p>
        </w:tc>
      </w:tr>
      <w:tr w:rsidR="00C2164E" w14:paraId="640CA1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B49B1B0" w14:textId="77777777" w:rsidR="00C2164E" w:rsidRDefault="00D8215D">
            <w:pPr>
              <w:pStyle w:val="TableText"/>
            </w:pPr>
            <w:r>
              <w:rPr>
                <w:rStyle w:val="VARIABLE"/>
              </w:rPr>
              <w:t>Bad_DataChannelTransportUnsupported</w:t>
            </w:r>
          </w:p>
        </w:tc>
        <w:tc>
          <w:tcPr>
            <w:tcW w:w="4463" w:type="dxa"/>
            <w:tcBorders>
              <w:top w:val="single" w:sz="4" w:space="0" w:color="auto"/>
              <w:left w:val="single" w:sz="4" w:space="0" w:color="auto"/>
              <w:bottom w:val="single" w:sz="4" w:space="0" w:color="auto"/>
              <w:right w:val="single" w:sz="4" w:space="0" w:color="auto"/>
            </w:tcBorders>
          </w:tcPr>
          <w:p w14:paraId="3898D2B9" w14:textId="77777777" w:rsidR="00C2164E" w:rsidRDefault="00D8215D">
            <w:pPr>
              <w:pStyle w:val="TableText"/>
            </w:pPr>
            <w:r>
              <w:t>This transport cannot carry data channels (for example OPC UA HTTPS).</w:t>
            </w:r>
          </w:p>
        </w:tc>
      </w:tr>
      <w:tr w:rsidR="00C2164E" w14:paraId="538E55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514D3" w14:textId="77777777" w:rsidR="00C2164E" w:rsidRDefault="00D8215D">
            <w:pPr>
              <w:pStyle w:val="TableText"/>
            </w:pPr>
            <w:r>
              <w:rPr>
                <w:rStyle w:val="VARIABLE"/>
              </w:rPr>
              <w:t>Bad_DataChannelDirectionUnsupported</w:t>
            </w:r>
          </w:p>
        </w:tc>
        <w:tc>
          <w:tcPr>
            <w:tcW w:w="4463" w:type="dxa"/>
            <w:tcBorders>
              <w:top w:val="single" w:sz="4" w:space="0" w:color="auto"/>
              <w:left w:val="single" w:sz="4" w:space="0" w:color="auto"/>
              <w:bottom w:val="single" w:sz="4" w:space="0" w:color="auto"/>
              <w:right w:val="single" w:sz="4" w:space="0" w:color="auto"/>
            </w:tcBorders>
          </w:tcPr>
          <w:p w14:paraId="47E6FC82" w14:textId="77777777" w:rsidR="00C2164E" w:rsidRDefault="00D8215D">
            <w:pPr>
              <w:pStyle w:val="TableText"/>
            </w:pPr>
            <w:r>
              <w:t xml:space="preserve">The requested </w:t>
            </w:r>
            <w:r>
              <w:rPr>
                <w:rStyle w:val="VARIABLE"/>
              </w:rPr>
              <w:t>Direction</w:t>
            </w:r>
            <w:r>
              <w:t xml:space="preserve"> is not supported by the source.</w:t>
            </w:r>
          </w:p>
        </w:tc>
      </w:tr>
      <w:tr w:rsidR="00C2164E" w14:paraId="166CC9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AF3610" w14:textId="77777777" w:rsidR="00C2164E" w:rsidRDefault="00D8215D">
            <w:pPr>
              <w:pStyle w:val="TableText"/>
            </w:pPr>
            <w:r>
              <w:rPr>
                <w:rStyle w:val="VARIABLE"/>
              </w:rPr>
              <w:t>Bad_DeliveryModeUnsupported</w:t>
            </w:r>
          </w:p>
        </w:tc>
        <w:tc>
          <w:tcPr>
            <w:tcW w:w="4463" w:type="dxa"/>
            <w:tcBorders>
              <w:top w:val="single" w:sz="4" w:space="0" w:color="auto"/>
              <w:left w:val="single" w:sz="4" w:space="0" w:color="auto"/>
              <w:bottom w:val="single" w:sz="4" w:space="0" w:color="auto"/>
              <w:right w:val="single" w:sz="4" w:space="0" w:color="auto"/>
            </w:tcBorders>
          </w:tcPr>
          <w:p w14:paraId="4CAF8F35" w14:textId="77777777" w:rsidR="00C2164E" w:rsidRDefault="00D8215D">
            <w:pPr>
              <w:pStyle w:val="TableText"/>
            </w:pPr>
            <w:r>
              <w:t xml:space="preserve">The requested </w:t>
            </w:r>
            <w:r>
              <w:rPr>
                <w:rStyle w:val="VARIABLE"/>
              </w:rPr>
              <w:t>DeliveryMode</w:t>
            </w:r>
            <w:r>
              <w:t xml:space="preserve"> is not supported, or a datagram mode was requested where the selected transport cannot provide datagrams.</w:t>
            </w:r>
          </w:p>
        </w:tc>
      </w:tr>
      <w:tr w:rsidR="00C2164E" w14:paraId="666B53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966F48" w14:textId="77777777" w:rsidR="00C2164E" w:rsidRDefault="00D8215D">
            <w:pPr>
              <w:pStyle w:val="TableText"/>
            </w:pPr>
            <w:r>
              <w:rPr>
                <w:rStyle w:val="VARIABLE"/>
              </w:rPr>
              <w:t>Bad_ContentTypeUnsupported</w:t>
            </w:r>
          </w:p>
        </w:tc>
        <w:tc>
          <w:tcPr>
            <w:tcW w:w="4463" w:type="dxa"/>
            <w:tcBorders>
              <w:top w:val="single" w:sz="4" w:space="0" w:color="auto"/>
              <w:left w:val="single" w:sz="4" w:space="0" w:color="auto"/>
              <w:bottom w:val="single" w:sz="4" w:space="0" w:color="auto"/>
              <w:right w:val="single" w:sz="4" w:space="0" w:color="auto"/>
            </w:tcBorders>
          </w:tcPr>
          <w:p w14:paraId="3352F33C" w14:textId="77777777" w:rsidR="00C2164E" w:rsidRDefault="00D8215D">
            <w:pPr>
              <w:pStyle w:val="TableText"/>
            </w:pPr>
            <w:r>
              <w:t xml:space="preserve">The </w:t>
            </w:r>
            <w:r>
              <w:rPr>
                <w:rStyle w:val="VARIABLE"/>
              </w:rPr>
              <w:t>ContentType</w:t>
            </w:r>
            <w:r>
              <w:t xml:space="preserve"> cannot be produced or consumed.</w:t>
            </w:r>
          </w:p>
        </w:tc>
      </w:tr>
      <w:tr w:rsidR="00C2164E" w14:paraId="3E5E99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BBE86E" w14:textId="77777777" w:rsidR="00C2164E" w:rsidRDefault="00D8215D">
            <w:pPr>
              <w:pStyle w:val="TableText"/>
            </w:pPr>
            <w:r>
              <w:rPr>
                <w:rStyle w:val="VARIABLE"/>
              </w:rPr>
              <w:t>Bad_TooManyDataChannels</w:t>
            </w:r>
          </w:p>
        </w:tc>
        <w:tc>
          <w:tcPr>
            <w:tcW w:w="4463" w:type="dxa"/>
            <w:tcBorders>
              <w:top w:val="single" w:sz="4" w:space="0" w:color="auto"/>
              <w:left w:val="single" w:sz="4" w:space="0" w:color="auto"/>
              <w:bottom w:val="single" w:sz="4" w:space="0" w:color="auto"/>
              <w:right w:val="single" w:sz="4" w:space="0" w:color="auto"/>
            </w:tcBorders>
          </w:tcPr>
          <w:p w14:paraId="245A0F5D" w14:textId="77777777" w:rsidR="00C2164E" w:rsidRDefault="00D8215D">
            <w:pPr>
              <w:pStyle w:val="TableText"/>
            </w:pPr>
            <w:r>
              <w:t>A channel-count limit would be exceeded, or the ChannelId space is exhausted.</w:t>
            </w:r>
          </w:p>
        </w:tc>
      </w:tr>
      <w:tr w:rsidR="00C2164E" w14:paraId="4E378E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E360F8" w14:textId="77777777" w:rsidR="00C2164E" w:rsidRDefault="00D8215D">
            <w:pPr>
              <w:pStyle w:val="TableText"/>
            </w:pPr>
            <w:r>
              <w:rPr>
                <w:rStyle w:val="VARIABLE"/>
              </w:rPr>
              <w:t>Bad_DataChannelLimitsExceeded</w:t>
            </w:r>
          </w:p>
        </w:tc>
        <w:tc>
          <w:tcPr>
            <w:tcW w:w="4463" w:type="dxa"/>
            <w:tcBorders>
              <w:top w:val="single" w:sz="4" w:space="0" w:color="auto"/>
              <w:left w:val="single" w:sz="4" w:space="0" w:color="auto"/>
              <w:bottom w:val="single" w:sz="4" w:space="0" w:color="auto"/>
              <w:right w:val="single" w:sz="4" w:space="0" w:color="auto"/>
            </w:tcBorders>
          </w:tcPr>
          <w:p w14:paraId="53450F46" w14:textId="77777777" w:rsidR="00C2164E" w:rsidRDefault="00D8215D">
            <w:pPr>
              <w:pStyle w:val="TableText"/>
            </w:pPr>
            <w:r>
              <w:t xml:space="preserve">A parameter is outside anything the Server can revise to, or </w:t>
            </w:r>
            <w:r>
              <w:rPr>
                <w:rStyle w:val="VARIABLE"/>
              </w:rPr>
              <w:t>transportChannelId</w:t>
            </w:r>
            <w:r>
              <w:t xml:space="preserve"> is missing where the selected outer-protocol mapping requires the Client to provide it.</w:t>
            </w:r>
          </w:p>
        </w:tc>
      </w:tr>
      <w:tr w:rsidR="00C2164E" w14:paraId="445EB6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611FE8" w14:textId="77777777" w:rsidR="00C2164E" w:rsidRDefault="00D8215D">
            <w:pPr>
              <w:pStyle w:val="TableText"/>
            </w:pPr>
            <w:r>
              <w:rPr>
                <w:rStyle w:val="VARIABLE"/>
              </w:rPr>
              <w:t>Bad_DataChannelOfferInvalid</w:t>
            </w:r>
          </w:p>
        </w:tc>
        <w:tc>
          <w:tcPr>
            <w:tcW w:w="4463" w:type="dxa"/>
            <w:tcBorders>
              <w:top w:val="single" w:sz="4" w:space="0" w:color="auto"/>
              <w:left w:val="single" w:sz="4" w:space="0" w:color="auto"/>
              <w:bottom w:val="single" w:sz="4" w:space="0" w:color="auto"/>
              <w:right w:val="single" w:sz="4" w:space="0" w:color="auto"/>
            </w:tcBorders>
          </w:tcPr>
          <w:p w14:paraId="4D782D8C" w14:textId="77777777" w:rsidR="00C2164E" w:rsidRDefault="00D8215D">
            <w:pPr>
              <w:pStyle w:val="TableText"/>
            </w:pPr>
            <w:r>
              <w:t xml:space="preserve">The offer is unknown, expired, already accepted, or does not match </w:t>
            </w:r>
            <w:r>
              <w:rPr>
                <w:rStyle w:val="VARIABLE"/>
              </w:rPr>
              <w:t>sourceNodeId</w:t>
            </w:r>
            <w:r>
              <w:t>.</w:t>
            </w:r>
          </w:p>
        </w:tc>
      </w:tr>
      <w:tr w:rsidR="00C2164E" w14:paraId="0091BE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BA0737" w14:textId="77777777" w:rsidR="00C2164E" w:rsidRDefault="00D8215D">
            <w:pPr>
              <w:pStyle w:val="TableText"/>
            </w:pPr>
            <w:r>
              <w:rPr>
                <w:rStyle w:val="VARIABLE"/>
              </w:rPr>
              <w:t>Bad_SecurityModeInsufficient</w:t>
            </w:r>
          </w:p>
        </w:tc>
        <w:tc>
          <w:tcPr>
            <w:tcW w:w="4463" w:type="dxa"/>
            <w:tcBorders>
              <w:top w:val="single" w:sz="4" w:space="0" w:color="auto"/>
              <w:left w:val="single" w:sz="4" w:space="0" w:color="auto"/>
              <w:bottom w:val="single" w:sz="4" w:space="0" w:color="auto"/>
              <w:right w:val="single" w:sz="4" w:space="0" w:color="auto"/>
            </w:tcBorders>
          </w:tcPr>
          <w:p w14:paraId="14508B5E" w14:textId="77777777" w:rsidR="00C2164E" w:rsidRDefault="00D8215D">
            <w:pPr>
              <w:pStyle w:val="TableText"/>
            </w:pPr>
            <w:r>
              <w:t xml:space="preserve">SecurityMode is </w:t>
            </w:r>
            <w:r>
              <w:rPr>
                <w:rStyle w:val="VARIABLE"/>
              </w:rPr>
              <w:t>None</w:t>
            </w:r>
            <w:r>
              <w:t xml:space="preserve"> and the source does not permit it.</w:t>
            </w:r>
          </w:p>
        </w:tc>
      </w:tr>
      <w:tr w:rsidR="00C2164E" w14:paraId="724F60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B6A1E0" w14:textId="77777777" w:rsidR="00C2164E" w:rsidRDefault="00D8215D">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71488E4A" w14:textId="77777777" w:rsidR="00C2164E" w:rsidRDefault="00D8215D">
            <w:pPr>
              <w:pStyle w:val="TableText"/>
            </w:pPr>
            <w:r>
              <w:t>The Session's user identity is not permitted to open a channel on this Node.</w:t>
            </w:r>
          </w:p>
        </w:tc>
      </w:tr>
      <w:tr w:rsidR="00C2164E" w14:paraId="6A4759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4765C4" w14:textId="77777777" w:rsidR="00C2164E" w:rsidRDefault="00D8215D">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4705C9A5" w14:textId="77777777" w:rsidR="00C2164E" w:rsidRDefault="00D8215D">
            <w:pPr>
              <w:pStyle w:val="TableText"/>
            </w:pPr>
            <w:r>
              <w:rPr>
                <w:rStyle w:val="VARIABLE"/>
              </w:rPr>
              <w:t>OpenTimeout</w:t>
            </w:r>
            <w:r>
              <w:t xml:space="preserve"> expired before the channel reached </w:t>
            </w:r>
            <w:r>
              <w:rPr>
                <w:rStyle w:val="VARIABLE"/>
              </w:rPr>
              <w:t>Open</w:t>
            </w:r>
            <w:r>
              <w:t>.</w:t>
            </w:r>
          </w:p>
        </w:tc>
      </w:tr>
      <w:tr w:rsidR="00C2164E" w14:paraId="4E5433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8E68D7" w14:textId="77777777" w:rsidR="00C2164E" w:rsidRDefault="00D8215D">
            <w:pPr>
              <w:pStyle w:val="TableText"/>
            </w:pPr>
            <w:r>
              <w:rPr>
                <w:rStyle w:val="VARIABLE"/>
              </w:rPr>
              <w:t>Bad_SessionIdInvalid</w:t>
            </w:r>
            <w:r>
              <w:t xml:space="preserve">, </w:t>
            </w:r>
            <w:r>
              <w:rPr>
                <w:rStyle w:val="VARIABLE"/>
              </w:rPr>
              <w:t>Bad_SessionNotActivated</w:t>
            </w:r>
          </w:p>
        </w:tc>
        <w:tc>
          <w:tcPr>
            <w:tcW w:w="4463" w:type="dxa"/>
            <w:tcBorders>
              <w:top w:val="single" w:sz="4" w:space="0" w:color="auto"/>
              <w:left w:val="single" w:sz="4" w:space="0" w:color="auto"/>
              <w:bottom w:val="single" w:sz="4" w:space="0" w:color="auto"/>
              <w:right w:val="single" w:sz="4" w:space="0" w:color="auto"/>
            </w:tcBorders>
          </w:tcPr>
          <w:p w14:paraId="4C07055D" w14:textId="77777777" w:rsidR="00C2164E" w:rsidRDefault="00D8215D">
            <w:pPr>
              <w:pStyle w:val="TableText"/>
            </w:pPr>
            <w:r>
              <w:t>Common Session faults (OPC 10000-4 Table 178).</w:t>
            </w:r>
          </w:p>
        </w:tc>
      </w:tr>
    </w:tbl>
    <w:p w14:paraId="15270BE0" w14:textId="77777777" w:rsidR="00C2164E" w:rsidRDefault="00C2164E">
      <w:pPr>
        <w:pStyle w:val="spacer"/>
      </w:pPr>
    </w:p>
    <w:p w14:paraId="1973BAAC" w14:textId="77777777" w:rsidR="00C2164E" w:rsidRDefault="00D8215D">
      <w:pPr>
        <w:pStyle w:val="PARAGRAPH"/>
      </w:pPr>
      <w:r>
        <w:rPr>
          <w:b/>
        </w:rPr>
        <w:t>Effect.</w:t>
      </w:r>
      <w:r>
        <w:t xml:space="preserve"> The channel enters </w:t>
      </w:r>
      <w:r>
        <w:rPr>
          <w:rStyle w:val="VARIABLE"/>
        </w:rPr>
        <w:t>Opening</w:t>
      </w:r>
      <w:r>
        <w:t xml:space="preserve">, then </w:t>
      </w:r>
      <w:r>
        <w:rPr>
          <w:rStyle w:val="VARIABLE"/>
        </w:rPr>
        <w:t>Open</w:t>
      </w:r>
      <w:r>
        <w:t xml:space="preserve">. An </w:t>
      </w:r>
      <w:r>
        <w:rPr>
          <w:rStyle w:val="VARIABLE"/>
        </w:rPr>
        <w:t>AuditOpenDataChannelEventType</w:t>
      </w:r>
      <w:r>
        <w:t xml:space="preserve"> Event is generated on </w:t>
      </w:r>
      <w:r>
        <w:rPr>
          <w:b/>
        </w:rPr>
        <w:t>every</w:t>
      </w:r>
      <w:r>
        <w:t xml:space="preserve"> attempt, successful or refused: a data channel moves content out of the Server continuously and outside the Service path, so the authorization decision is the only moment an audit trail can capture it. No frame for the assigned ChannelId is transmitted before the response has been handed to the transport.</w:t>
      </w:r>
    </w:p>
    <w:p w14:paraId="2F2CBB08" w14:textId="77777777" w:rsidR="00C2164E" w:rsidRDefault="00D8215D">
      <w:pPr>
        <w:pStyle w:val="Heading3"/>
      </w:pPr>
      <w:bookmarkStart w:id="275" w:name="_Clause_c6_7_2"/>
      <w:bookmarkStart w:id="276" w:name="_Toc236987534"/>
      <w:r>
        <w:t>ModifyDataChannel</w:t>
      </w:r>
      <w:bookmarkEnd w:id="275"/>
      <w:bookmarkEnd w:id="276"/>
    </w:p>
    <w:p w14:paraId="5FE548D5" w14:textId="77777777" w:rsidR="00C2164E" w:rsidRDefault="00D8215D">
      <w:pPr>
        <w:pStyle w:val="PARAGRAPH"/>
      </w:pPr>
      <w:r>
        <w:t>Changes the mutable parameters of a running channel — mid-call renegotiation, so that an adaptive encoder dropping from 1080p to 720p adjusts rather than tearing the channel down and losing its pipeline.</w:t>
      </w:r>
    </w:p>
    <w:p w14:paraId="0560C2EB" w14:textId="77777777" w:rsidR="00C2164E" w:rsidRDefault="00D8215D">
      <w:pPr>
        <w:pStyle w:val="PARAGRAPH"/>
      </w:pPr>
      <w:r>
        <w:rPr>
          <w:b/>
        </w:rPr>
        <w:t>Request</w:t>
      </w:r>
    </w:p>
    <w:p w14:paraId="0414DFA4" w14:textId="284CF58E" w:rsidR="00C2164E" w:rsidRDefault="00D8215D">
      <w:pPr>
        <w:pStyle w:val="TABLE-title"/>
      </w:pPr>
      <w:bookmarkStart w:id="277" w:name="_Tab_modifydatachannel_tab1"/>
      <w:bookmarkStart w:id="278" w:name="_Toc236987635"/>
      <w:r>
        <w:t xml:space="preserve">Table </w:t>
      </w:r>
      <w:r>
        <w:fldChar w:fldCharType="begin"/>
      </w:r>
      <w:r>
        <w:instrText xml:space="preserve"> SEQ Table \* ARABIC </w:instrText>
      </w:r>
      <w:r>
        <w:fldChar w:fldCharType="separate"/>
      </w:r>
      <w:r w:rsidR="00AD6740">
        <w:rPr>
          <w:noProof/>
        </w:rPr>
        <w:t>23</w:t>
      </w:r>
      <w:r>
        <w:fldChar w:fldCharType="end"/>
      </w:r>
      <w:r>
        <w:t xml:space="preserve"> – ModifyDataChannel</w:t>
      </w:r>
      <w:bookmarkEnd w:id="277"/>
      <w:bookmarkEnd w:id="2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0F3A21E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527E5A4" w14:textId="77777777" w:rsidR="00C2164E" w:rsidRDefault="00D8215D">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23C97480" w14:textId="77777777" w:rsidR="00C2164E" w:rsidRDefault="00D8215D">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3728FE6E" w14:textId="77777777" w:rsidR="00C2164E" w:rsidRDefault="00D8215D">
            <w:pPr>
              <w:pStyle w:val="TableText"/>
            </w:pPr>
            <w:r>
              <w:t>Description</w:t>
            </w:r>
          </w:p>
        </w:tc>
      </w:tr>
      <w:tr w:rsidR="00C2164E" w14:paraId="4433552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E383C3" w14:textId="77777777" w:rsidR="00C2164E" w:rsidRDefault="00D8215D">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0D40D16F" w14:textId="77777777" w:rsidR="00C2164E" w:rsidRDefault="00D8215D">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115E9AEA" w14:textId="77777777" w:rsidR="00C2164E" w:rsidRDefault="00D8215D">
            <w:pPr>
              <w:pStyle w:val="TableText"/>
            </w:pPr>
            <w:r>
              <w:t>Common request parameters.</w:t>
            </w:r>
          </w:p>
        </w:tc>
      </w:tr>
      <w:tr w:rsidR="00C2164E" w14:paraId="0055FE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2EE87C" w14:textId="77777777" w:rsidR="00C2164E" w:rsidRDefault="00D8215D">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251D4C07" w14:textId="77777777" w:rsidR="00C2164E" w:rsidRDefault="00D8215D">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3EC07CEF" w14:textId="77777777" w:rsidR="00C2164E" w:rsidRDefault="00D8215D">
            <w:pPr>
              <w:pStyle w:val="TableText"/>
            </w:pPr>
            <w:r>
              <w:t xml:space="preserve">The channel. </w:t>
            </w:r>
            <w:r>
              <w:rPr>
                <w:b/>
              </w:rPr>
              <w:t>Shall</w:t>
            </w:r>
            <w:r>
              <w:t xml:space="preserve"> belong to the SecureChannel carrying the request </w:t>
            </w:r>
            <w:r>
              <w:rPr>
                <w:b/>
              </w:rPr>
              <w:t>and</w:t>
            </w:r>
            <w:r>
              <w:t xml:space="preserve"> have been authorized by the Session carrying it.</w:t>
            </w:r>
          </w:p>
        </w:tc>
      </w:tr>
      <w:tr w:rsidR="00C2164E" w14:paraId="7E19E5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5DBE7B" w14:textId="77777777" w:rsidR="00C2164E" w:rsidRDefault="00D8215D">
            <w:pPr>
              <w:pStyle w:val="TableText"/>
            </w:pPr>
            <w:r>
              <w:t>requestedParameters</w:t>
            </w:r>
          </w:p>
        </w:tc>
        <w:tc>
          <w:tcPr>
            <w:tcW w:w="2975" w:type="dxa"/>
            <w:tcBorders>
              <w:top w:val="single" w:sz="4" w:space="0" w:color="auto"/>
              <w:left w:val="single" w:sz="4" w:space="0" w:color="auto"/>
              <w:bottom w:val="single" w:sz="4" w:space="0" w:color="auto"/>
              <w:right w:val="single" w:sz="4" w:space="0" w:color="auto"/>
            </w:tcBorders>
          </w:tcPr>
          <w:p w14:paraId="0AAFB4DC" w14:textId="77777777" w:rsidR="00C2164E" w:rsidRDefault="00D8215D">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38C4C2F" w14:textId="77777777" w:rsidR="00C2164E" w:rsidRDefault="00D8215D">
            <w:pPr>
              <w:pStyle w:val="TableText"/>
            </w:pPr>
            <w:r>
              <w:t xml:space="preserve">The new parameters. </w:t>
            </w:r>
            <w:r>
              <w:rPr>
                <w:rStyle w:val="VARIABLE"/>
              </w:rPr>
              <w:t>Direction</w:t>
            </w:r>
            <w:r>
              <w:t xml:space="preserve"> and </w:t>
            </w:r>
            <w:r>
              <w:rPr>
                <w:rStyle w:val="VARIABLE"/>
              </w:rPr>
              <w:t>DeliveryMode</w:t>
            </w:r>
            <w:r>
              <w:t xml:space="preserve"> </w:t>
            </w:r>
            <w:r>
              <w:rPr>
                <w:b/>
              </w:rPr>
              <w:t>shall</w:t>
            </w:r>
            <w:r>
              <w:t xml:space="preserve"> equal the values in force.</w:t>
            </w:r>
          </w:p>
        </w:tc>
      </w:tr>
    </w:tbl>
    <w:p w14:paraId="4CCAF974" w14:textId="77777777" w:rsidR="00C2164E" w:rsidRDefault="00C2164E">
      <w:pPr>
        <w:pStyle w:val="spacer"/>
      </w:pPr>
    </w:p>
    <w:p w14:paraId="6B09B0C1" w14:textId="77777777" w:rsidR="00C2164E" w:rsidRDefault="00D8215D">
      <w:pPr>
        <w:pStyle w:val="PARAGRAPH"/>
      </w:pPr>
      <w:r>
        <w:rPr>
          <w:b/>
        </w:rPr>
        <w:t>Response</w:t>
      </w:r>
    </w:p>
    <w:p w14:paraId="679A78EF" w14:textId="0B827EA5" w:rsidR="00C2164E" w:rsidRDefault="00D8215D">
      <w:pPr>
        <w:pStyle w:val="TABLE-title"/>
      </w:pPr>
      <w:bookmarkStart w:id="279" w:name="_Tab_modifydatachannel_tab2"/>
      <w:bookmarkStart w:id="280" w:name="_Toc236987636"/>
      <w:r>
        <w:lastRenderedPageBreak/>
        <w:t xml:space="preserve">Table </w:t>
      </w:r>
      <w:r>
        <w:fldChar w:fldCharType="begin"/>
      </w:r>
      <w:r>
        <w:instrText xml:space="preserve"> SEQ Table \* ARABIC </w:instrText>
      </w:r>
      <w:r>
        <w:fldChar w:fldCharType="separate"/>
      </w:r>
      <w:r w:rsidR="00AD6740">
        <w:rPr>
          <w:noProof/>
        </w:rPr>
        <w:t>24</w:t>
      </w:r>
      <w:r>
        <w:fldChar w:fldCharType="end"/>
      </w:r>
      <w:r>
        <w:t xml:space="preserve"> – ModifyDataChannel (2)</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427FDDD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A156C82" w14:textId="77777777" w:rsidR="00C2164E" w:rsidRDefault="00D8215D">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331F2A5D" w14:textId="77777777" w:rsidR="00C2164E" w:rsidRDefault="00D8215D">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B7C2302" w14:textId="77777777" w:rsidR="00C2164E" w:rsidRDefault="00D8215D">
            <w:pPr>
              <w:pStyle w:val="TableText"/>
            </w:pPr>
            <w:r>
              <w:t>Description</w:t>
            </w:r>
          </w:p>
        </w:tc>
      </w:tr>
      <w:tr w:rsidR="00C2164E" w14:paraId="3E6DB7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463651" w14:textId="77777777" w:rsidR="00C2164E" w:rsidRDefault="00D8215D">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680D10EA" w14:textId="77777777" w:rsidR="00C2164E" w:rsidRDefault="00D8215D">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45E1B159" w14:textId="77777777" w:rsidR="00C2164E" w:rsidRDefault="00D8215D">
            <w:pPr>
              <w:pStyle w:val="TableText"/>
            </w:pPr>
            <w:r>
              <w:t>Common response parameters.</w:t>
            </w:r>
          </w:p>
        </w:tc>
      </w:tr>
      <w:tr w:rsidR="00C2164E" w14:paraId="122F21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D96468" w14:textId="77777777" w:rsidR="00C2164E" w:rsidRDefault="00D8215D">
            <w:pPr>
              <w:pStyle w:val="TableText"/>
            </w:pPr>
            <w:r>
              <w:t>revisedParameters</w:t>
            </w:r>
          </w:p>
        </w:tc>
        <w:tc>
          <w:tcPr>
            <w:tcW w:w="2975" w:type="dxa"/>
            <w:tcBorders>
              <w:top w:val="single" w:sz="4" w:space="0" w:color="auto"/>
              <w:left w:val="single" w:sz="4" w:space="0" w:color="auto"/>
              <w:bottom w:val="single" w:sz="4" w:space="0" w:color="auto"/>
              <w:right w:val="single" w:sz="4" w:space="0" w:color="auto"/>
            </w:tcBorders>
          </w:tcPr>
          <w:p w14:paraId="1D49363F" w14:textId="77777777" w:rsidR="00C2164E" w:rsidRDefault="00D8215D">
            <w:pPr>
              <w:pStyle w:val="TableText"/>
            </w:pPr>
            <w:r>
              <w:t>DataChannelParametersDataType</w:t>
            </w:r>
          </w:p>
        </w:tc>
        <w:tc>
          <w:tcPr>
            <w:tcW w:w="2976" w:type="dxa"/>
            <w:tcBorders>
              <w:top w:val="single" w:sz="4" w:space="0" w:color="auto"/>
              <w:left w:val="single" w:sz="4" w:space="0" w:color="auto"/>
              <w:bottom w:val="single" w:sz="4" w:space="0" w:color="auto"/>
              <w:right w:val="single" w:sz="4" w:space="0" w:color="auto"/>
            </w:tcBorders>
          </w:tcPr>
          <w:p w14:paraId="23E95074" w14:textId="68F3DAD1" w:rsidR="00C2164E" w:rsidRDefault="00D8215D">
            <w:pPr>
              <w:pStyle w:val="TableText"/>
            </w:pPr>
            <w:r>
              <w:t xml:space="preserve">The parameters now in force, revised by the </w:t>
            </w:r>
            <w:r>
              <w:fldChar w:fldCharType="begin"/>
            </w:r>
            <w:r>
              <w:instrText xml:space="preserve"> REF _Clause_c6_7_1 \r \h </w:instrText>
            </w:r>
            <w:r>
              <w:fldChar w:fldCharType="separate"/>
            </w:r>
            <w:r w:rsidR="00AD6740">
              <w:t>6.7.1</w:t>
            </w:r>
            <w:r>
              <w:fldChar w:fldCharType="end"/>
            </w:r>
            <w:r>
              <w:t xml:space="preserve"> rules.</w:t>
            </w:r>
          </w:p>
        </w:tc>
      </w:tr>
    </w:tbl>
    <w:p w14:paraId="292E9093" w14:textId="77777777" w:rsidR="00C2164E" w:rsidRDefault="00C2164E">
      <w:pPr>
        <w:pStyle w:val="spacer"/>
      </w:pPr>
    </w:p>
    <w:p w14:paraId="40F97BE4" w14:textId="77777777" w:rsidR="00C2164E" w:rsidRDefault="00D8215D">
      <w:pPr>
        <w:pStyle w:val="PARAGRAPH"/>
      </w:pPr>
      <w:r>
        <w:rPr>
          <w:b/>
        </w:rPr>
        <w:t>When a change takes effect.</w:t>
      </w:r>
      <w:r>
        <w:t xml:space="preserve"> There is no </w:t>
      </w:r>
      <w:r>
        <w:rPr>
          <w:rStyle w:val="VARIABLE"/>
        </w:rPr>
        <w:t>MODIFY</w:t>
      </w:r>
      <w:r>
        <w:t xml:space="preserve"> frame, so the revised parameters reach only the caller, and over outer-protocol transports the response and the frames are not ordered relative to each other. A reduced </w:t>
      </w:r>
      <w:r>
        <w:rPr>
          <w:rStyle w:val="VARIABLE"/>
        </w:rPr>
        <w:t>MaxFrameSize</w:t>
      </w:r>
      <w:r>
        <w:t xml:space="preserve"> therefore applies from the next logical message boundary at the sender, and a receiver keeps accepting the previous size until it sees a </w:t>
      </w:r>
      <w:r>
        <w:rPr>
          <w:rStyle w:val="VARIABLE"/>
        </w:rPr>
        <w:t>MessageStart</w:t>
      </w:r>
      <w:r>
        <w:t xml:space="preserve"> frame within the new one. A revised </w:t>
      </w:r>
      <w:r>
        <w:rPr>
          <w:rStyle w:val="VARIABLE"/>
        </w:rPr>
        <w:t>Priority</w:t>
      </w:r>
      <w:r>
        <w:t xml:space="preserve"> applies from the next scheduling round. A revised </w:t>
      </w:r>
      <w:r>
        <w:rPr>
          <w:rStyle w:val="VARIABLE"/>
        </w:rPr>
        <w:t>FrameDeadline</w:t>
      </w:r>
      <w:r>
        <w:t xml:space="preserve"> applies only to frames enqueued afterwards. A changed </w:t>
      </w:r>
      <w:r>
        <w:rPr>
          <w:rStyle w:val="VARIABLE"/>
        </w:rPr>
        <w:t>InitialCredit</w:t>
      </w:r>
      <w:r>
        <w:t xml:space="preserve"> alters only the size of future grants.</w:t>
      </w:r>
    </w:p>
    <w:p w14:paraId="706DBAFE" w14:textId="77777777" w:rsidR="00C2164E" w:rsidRDefault="00D8215D">
      <w:pPr>
        <w:pStyle w:val="PARAGRAPH"/>
      </w:pPr>
      <w:r>
        <w:t>A Server cannot initiate a modification, because the Service is Client-invoked; a Server needing new terms resets the channel and offers a replacement.</w:t>
      </w:r>
    </w:p>
    <w:p w14:paraId="6345A8F5" w14:textId="77777777" w:rsidR="00C2164E" w:rsidRDefault="00D8215D">
      <w:pPr>
        <w:pStyle w:val="PARAGRAPH"/>
      </w:pPr>
      <w:r>
        <w:rPr>
          <w:b/>
        </w:rPr>
        <w:t>Error conditions:</w:t>
      </w:r>
      <w:r>
        <w:t xml:space="preserve"> </w:t>
      </w:r>
      <w:r>
        <w:rPr>
          <w:rStyle w:val="VARIABLE"/>
        </w:rPr>
        <w:t>Bad_DataChannelIdInvalid</w:t>
      </w:r>
      <w:r>
        <w:t xml:space="preserve"> (unknown, or authorized by another Session), </w:t>
      </w:r>
      <w:r>
        <w:rPr>
          <w:rStyle w:val="VARIABLE"/>
        </w:rPr>
        <w:t>Bad_DataChannelClosed</w:t>
      </w:r>
      <w:r>
        <w:t xml:space="preserve">, </w:t>
      </w:r>
      <w:r>
        <w:rPr>
          <w:rStyle w:val="VARIABLE"/>
        </w:rPr>
        <w:t>Bad_DataChannelLimitsExceeded</w:t>
      </w:r>
      <w:r>
        <w:t xml:space="preserve"> (including any attempt to change </w:t>
      </w:r>
      <w:r>
        <w:rPr>
          <w:rStyle w:val="VARIABLE"/>
        </w:rPr>
        <w:t>Direction</w:t>
      </w:r>
      <w:r>
        <w:t xml:space="preserve"> or </w:t>
      </w:r>
      <w:r>
        <w:rPr>
          <w:rStyle w:val="VARIABLE"/>
        </w:rPr>
        <w:t>DeliveryMode</w:t>
      </w:r>
      <w:r>
        <w:t xml:space="preserve">), </w:t>
      </w:r>
      <w:r>
        <w:rPr>
          <w:rStyle w:val="VARIABLE"/>
        </w:rPr>
        <w:t>Bad_UserAccessDenied</w:t>
      </w:r>
      <w:r>
        <w:t>, plus the common Session faults.</w:t>
      </w:r>
    </w:p>
    <w:p w14:paraId="5D953562" w14:textId="77777777" w:rsidR="00C2164E" w:rsidRDefault="00D8215D">
      <w:pPr>
        <w:pStyle w:val="Heading3"/>
      </w:pPr>
      <w:bookmarkStart w:id="281" w:name="_Clause_c6_7_3"/>
      <w:bookmarkStart w:id="282" w:name="_Toc236987535"/>
      <w:r>
        <w:t>CloseDataChannel</w:t>
      </w:r>
      <w:bookmarkEnd w:id="281"/>
      <w:bookmarkEnd w:id="282"/>
    </w:p>
    <w:p w14:paraId="0943BE41" w14:textId="77777777" w:rsidR="00C2164E" w:rsidRDefault="00D8215D">
      <w:pPr>
        <w:pStyle w:val="PARAGRAPH"/>
      </w:pPr>
      <w:r>
        <w:t xml:space="preserve">Closes a data channel and drives the frame-level </w:t>
      </w:r>
      <w:r>
        <w:rPr>
          <w:rStyle w:val="VARIABLE"/>
        </w:rPr>
        <w:t>END</w:t>
      </w:r>
      <w:r>
        <w:t xml:space="preserve"> or </w:t>
      </w:r>
      <w:r>
        <w:rPr>
          <w:rStyle w:val="VARIABLE"/>
        </w:rPr>
        <w:t>RESET</w:t>
      </w:r>
      <w:r>
        <w:t xml:space="preserve"> that realizes it.</w:t>
      </w:r>
    </w:p>
    <w:p w14:paraId="1E3EA9D9" w14:textId="77777777" w:rsidR="00C2164E" w:rsidRDefault="00D8215D">
      <w:pPr>
        <w:pStyle w:val="PARAGRAPH"/>
      </w:pPr>
      <w:r>
        <w:rPr>
          <w:b/>
        </w:rPr>
        <w:t>Request</w:t>
      </w:r>
    </w:p>
    <w:p w14:paraId="6EACDD1A" w14:textId="55FABA32" w:rsidR="00C2164E" w:rsidRDefault="00D8215D">
      <w:pPr>
        <w:pStyle w:val="TABLE-title"/>
      </w:pPr>
      <w:bookmarkStart w:id="283" w:name="_Tab_closedatachannel_tab1"/>
      <w:bookmarkStart w:id="284" w:name="_Toc236987637"/>
      <w:r>
        <w:t xml:space="preserve">Table </w:t>
      </w:r>
      <w:r>
        <w:fldChar w:fldCharType="begin"/>
      </w:r>
      <w:r>
        <w:instrText xml:space="preserve"> SEQ Table \* ARABIC </w:instrText>
      </w:r>
      <w:r>
        <w:fldChar w:fldCharType="separate"/>
      </w:r>
      <w:r w:rsidR="00AD6740">
        <w:rPr>
          <w:noProof/>
        </w:rPr>
        <w:t>25</w:t>
      </w:r>
      <w:r>
        <w:fldChar w:fldCharType="end"/>
      </w:r>
      <w:r>
        <w:t xml:space="preserve"> – CloseDataChannel</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351BB90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135094A" w14:textId="77777777" w:rsidR="00C2164E" w:rsidRDefault="00D8215D">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76F7E7D2" w14:textId="77777777" w:rsidR="00C2164E" w:rsidRDefault="00D8215D">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322FF202" w14:textId="77777777" w:rsidR="00C2164E" w:rsidRDefault="00D8215D">
            <w:pPr>
              <w:pStyle w:val="TableText"/>
            </w:pPr>
            <w:r>
              <w:t>Description</w:t>
            </w:r>
          </w:p>
        </w:tc>
      </w:tr>
      <w:tr w:rsidR="00C2164E" w14:paraId="0395B8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294459" w14:textId="77777777" w:rsidR="00C2164E" w:rsidRDefault="00D8215D">
            <w:pPr>
              <w:pStyle w:val="TableText"/>
            </w:pPr>
            <w:r>
              <w:t>requestHeader</w:t>
            </w:r>
          </w:p>
        </w:tc>
        <w:tc>
          <w:tcPr>
            <w:tcW w:w="2975" w:type="dxa"/>
            <w:tcBorders>
              <w:top w:val="single" w:sz="4" w:space="0" w:color="auto"/>
              <w:left w:val="single" w:sz="4" w:space="0" w:color="auto"/>
              <w:bottom w:val="single" w:sz="4" w:space="0" w:color="auto"/>
              <w:right w:val="single" w:sz="4" w:space="0" w:color="auto"/>
            </w:tcBorders>
          </w:tcPr>
          <w:p w14:paraId="2EB4A561" w14:textId="77777777" w:rsidR="00C2164E" w:rsidRDefault="00D8215D">
            <w:pPr>
              <w:pStyle w:val="TableText"/>
            </w:pPr>
            <w:r>
              <w:t>RequestHeader</w:t>
            </w:r>
          </w:p>
        </w:tc>
        <w:tc>
          <w:tcPr>
            <w:tcW w:w="2976" w:type="dxa"/>
            <w:tcBorders>
              <w:top w:val="single" w:sz="4" w:space="0" w:color="auto"/>
              <w:left w:val="single" w:sz="4" w:space="0" w:color="auto"/>
              <w:bottom w:val="single" w:sz="4" w:space="0" w:color="auto"/>
              <w:right w:val="single" w:sz="4" w:space="0" w:color="auto"/>
            </w:tcBorders>
          </w:tcPr>
          <w:p w14:paraId="2AD638C2" w14:textId="77777777" w:rsidR="00C2164E" w:rsidRDefault="00D8215D">
            <w:pPr>
              <w:pStyle w:val="TableText"/>
            </w:pPr>
            <w:r>
              <w:t>Common request parameters.</w:t>
            </w:r>
          </w:p>
        </w:tc>
      </w:tr>
      <w:tr w:rsidR="00C2164E" w14:paraId="21DB9A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BD5EE3" w14:textId="77777777" w:rsidR="00C2164E" w:rsidRDefault="00D8215D">
            <w:pPr>
              <w:pStyle w:val="TableText"/>
            </w:pPr>
            <w:r>
              <w:t>channelId</w:t>
            </w:r>
          </w:p>
        </w:tc>
        <w:tc>
          <w:tcPr>
            <w:tcW w:w="2975" w:type="dxa"/>
            <w:tcBorders>
              <w:top w:val="single" w:sz="4" w:space="0" w:color="auto"/>
              <w:left w:val="single" w:sz="4" w:space="0" w:color="auto"/>
              <w:bottom w:val="single" w:sz="4" w:space="0" w:color="auto"/>
              <w:right w:val="single" w:sz="4" w:space="0" w:color="auto"/>
            </w:tcBorders>
          </w:tcPr>
          <w:p w14:paraId="2C96B0DA" w14:textId="77777777" w:rsidR="00C2164E" w:rsidRDefault="00D8215D">
            <w:pPr>
              <w:pStyle w:val="TableText"/>
            </w:pPr>
            <w:r>
              <w:t>UInt32</w:t>
            </w:r>
          </w:p>
        </w:tc>
        <w:tc>
          <w:tcPr>
            <w:tcW w:w="2976" w:type="dxa"/>
            <w:tcBorders>
              <w:top w:val="single" w:sz="4" w:space="0" w:color="auto"/>
              <w:left w:val="single" w:sz="4" w:space="0" w:color="auto"/>
              <w:bottom w:val="single" w:sz="4" w:space="0" w:color="auto"/>
              <w:right w:val="single" w:sz="4" w:space="0" w:color="auto"/>
            </w:tcBorders>
          </w:tcPr>
          <w:p w14:paraId="4F0E9D07" w14:textId="5DD68A2F" w:rsidR="00C2164E" w:rsidRDefault="00D8215D">
            <w:pPr>
              <w:pStyle w:val="TableText"/>
            </w:pPr>
            <w:r>
              <w:t xml:space="preserve">The channel. Scoped to the SecureChannel </w:t>
            </w:r>
            <w:r>
              <w:rPr>
                <w:b/>
              </w:rPr>
              <w:t>and</w:t>
            </w:r>
            <w:r>
              <w:t xml:space="preserve"> the authorizing Session, as in </w:t>
            </w:r>
            <w:r>
              <w:fldChar w:fldCharType="begin"/>
            </w:r>
            <w:r>
              <w:instrText xml:space="preserve"> REF _Clause_c6_7_2 \r \h </w:instrText>
            </w:r>
            <w:r>
              <w:fldChar w:fldCharType="separate"/>
            </w:r>
            <w:r w:rsidR="00AD6740">
              <w:t>6.7.2</w:t>
            </w:r>
            <w:r>
              <w:fldChar w:fldCharType="end"/>
            </w:r>
            <w:r>
              <w:t>.</w:t>
            </w:r>
          </w:p>
        </w:tc>
      </w:tr>
      <w:tr w:rsidR="00C2164E" w14:paraId="00C6A4D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1A1165" w14:textId="77777777" w:rsidR="00C2164E" w:rsidRDefault="00D8215D">
            <w:pPr>
              <w:pStyle w:val="TableText"/>
            </w:pPr>
            <w:r>
              <w:t>reason</w:t>
            </w:r>
          </w:p>
        </w:tc>
        <w:tc>
          <w:tcPr>
            <w:tcW w:w="2975" w:type="dxa"/>
            <w:tcBorders>
              <w:top w:val="single" w:sz="4" w:space="0" w:color="auto"/>
              <w:left w:val="single" w:sz="4" w:space="0" w:color="auto"/>
              <w:bottom w:val="single" w:sz="4" w:space="0" w:color="auto"/>
              <w:right w:val="single" w:sz="4" w:space="0" w:color="auto"/>
            </w:tcBorders>
          </w:tcPr>
          <w:p w14:paraId="7256B117" w14:textId="77777777" w:rsidR="00C2164E" w:rsidRDefault="00D8215D">
            <w:pPr>
              <w:pStyle w:val="TableText"/>
            </w:pPr>
            <w:r>
              <w:t>StatusCode</w:t>
            </w:r>
          </w:p>
        </w:tc>
        <w:tc>
          <w:tcPr>
            <w:tcW w:w="2976" w:type="dxa"/>
            <w:tcBorders>
              <w:top w:val="single" w:sz="4" w:space="0" w:color="auto"/>
              <w:left w:val="single" w:sz="4" w:space="0" w:color="auto"/>
              <w:bottom w:val="single" w:sz="4" w:space="0" w:color="auto"/>
              <w:right w:val="single" w:sz="4" w:space="0" w:color="auto"/>
            </w:tcBorders>
          </w:tcPr>
          <w:p w14:paraId="3CE0B606" w14:textId="77777777" w:rsidR="00C2164E" w:rsidRDefault="00D8215D">
            <w:pPr>
              <w:pStyle w:val="TableText"/>
            </w:pPr>
            <w:r>
              <w:rPr>
                <w:rStyle w:val="VARIABLE"/>
              </w:rPr>
              <w:t>Good</w:t>
            </w:r>
            <w:r>
              <w:t xml:space="preserve"> for a normal close; any other value is recorded in the state-change Event and the audit trail.</w:t>
            </w:r>
          </w:p>
        </w:tc>
      </w:tr>
      <w:tr w:rsidR="00C2164E" w14:paraId="5FADB97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7C47B5" w14:textId="77777777" w:rsidR="00C2164E" w:rsidRDefault="00D8215D">
            <w:pPr>
              <w:pStyle w:val="TableText"/>
            </w:pPr>
            <w:r>
              <w:t>deleteQueued</w:t>
            </w:r>
          </w:p>
        </w:tc>
        <w:tc>
          <w:tcPr>
            <w:tcW w:w="2975" w:type="dxa"/>
            <w:tcBorders>
              <w:top w:val="single" w:sz="4" w:space="0" w:color="auto"/>
              <w:left w:val="single" w:sz="4" w:space="0" w:color="auto"/>
              <w:bottom w:val="single" w:sz="4" w:space="0" w:color="auto"/>
              <w:right w:val="single" w:sz="4" w:space="0" w:color="auto"/>
            </w:tcBorders>
          </w:tcPr>
          <w:p w14:paraId="3D0154AA" w14:textId="77777777" w:rsidR="00C2164E" w:rsidRDefault="00D8215D">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18DB5DC5" w14:textId="77777777" w:rsidR="00C2164E" w:rsidRDefault="00D8215D">
            <w:pPr>
              <w:pStyle w:val="TableText"/>
            </w:pPr>
            <w:r>
              <w:rPr>
                <w:rStyle w:val="VARIABLE"/>
              </w:rPr>
              <w:t>True</w:t>
            </w:r>
            <w:r>
              <w:t xml:space="preserve"> discards queued frames and closes immediately; </w:t>
            </w:r>
            <w:r>
              <w:rPr>
                <w:rStyle w:val="VARIABLE"/>
              </w:rPr>
              <w:t>False</w:t>
            </w:r>
            <w:r>
              <w:t xml:space="preserve"> drains them first, bounded by </w:t>
            </w:r>
            <w:r>
              <w:rPr>
                <w:rStyle w:val="VARIABLE"/>
              </w:rPr>
              <w:t>DrainTimeout</w:t>
            </w:r>
            <w:r>
              <w:t>.</w:t>
            </w:r>
          </w:p>
        </w:tc>
      </w:tr>
    </w:tbl>
    <w:p w14:paraId="09DAE185" w14:textId="77777777" w:rsidR="00C2164E" w:rsidRDefault="00C2164E">
      <w:pPr>
        <w:pStyle w:val="spacer"/>
      </w:pPr>
    </w:p>
    <w:p w14:paraId="470B57E0" w14:textId="77777777" w:rsidR="00C2164E" w:rsidRDefault="00D8215D">
      <w:pPr>
        <w:pStyle w:val="PARAGRAPH"/>
      </w:pPr>
      <w:r>
        <w:rPr>
          <w:b/>
        </w:rPr>
        <w:t>Response</w:t>
      </w:r>
    </w:p>
    <w:p w14:paraId="21CB66B9" w14:textId="53E90763" w:rsidR="00C2164E" w:rsidRDefault="00D8215D">
      <w:pPr>
        <w:pStyle w:val="TABLE-title"/>
      </w:pPr>
      <w:bookmarkStart w:id="285" w:name="_Tab_closedatachannel_tab2"/>
      <w:bookmarkStart w:id="286" w:name="_Toc236987638"/>
      <w:r>
        <w:t xml:space="preserve">Table </w:t>
      </w:r>
      <w:r>
        <w:fldChar w:fldCharType="begin"/>
      </w:r>
      <w:r>
        <w:instrText xml:space="preserve"> SEQ Table \* ARABIC </w:instrText>
      </w:r>
      <w:r>
        <w:fldChar w:fldCharType="separate"/>
      </w:r>
      <w:r w:rsidR="00AD6740">
        <w:rPr>
          <w:noProof/>
        </w:rPr>
        <w:t>26</w:t>
      </w:r>
      <w:r>
        <w:fldChar w:fldCharType="end"/>
      </w:r>
      <w:r>
        <w:t xml:space="preserve"> – CloseDataChannel (2)</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26B11EB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5CAD28" w14:textId="77777777" w:rsidR="00C2164E" w:rsidRDefault="00D8215D">
            <w:pPr>
              <w:pStyle w:val="TableText"/>
            </w:pPr>
            <w:r>
              <w:t>Name</w:t>
            </w:r>
          </w:p>
        </w:tc>
        <w:tc>
          <w:tcPr>
            <w:tcW w:w="2975" w:type="dxa"/>
            <w:tcBorders>
              <w:top w:val="single" w:sz="4" w:space="0" w:color="auto"/>
              <w:left w:val="single" w:sz="4" w:space="0" w:color="auto"/>
              <w:bottom w:val="double" w:sz="4" w:space="0" w:color="auto"/>
              <w:right w:val="single" w:sz="4" w:space="0" w:color="auto"/>
            </w:tcBorders>
          </w:tcPr>
          <w:p w14:paraId="7C2897C5" w14:textId="77777777" w:rsidR="00C2164E" w:rsidRDefault="00D8215D">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7E075256" w14:textId="77777777" w:rsidR="00C2164E" w:rsidRDefault="00D8215D">
            <w:pPr>
              <w:pStyle w:val="TableText"/>
            </w:pPr>
            <w:r>
              <w:t>Description</w:t>
            </w:r>
          </w:p>
        </w:tc>
      </w:tr>
      <w:tr w:rsidR="00C2164E" w14:paraId="73F51E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012609" w14:textId="77777777" w:rsidR="00C2164E" w:rsidRDefault="00D8215D">
            <w:pPr>
              <w:pStyle w:val="TableText"/>
            </w:pPr>
            <w:r>
              <w:t>responseHeader</w:t>
            </w:r>
          </w:p>
        </w:tc>
        <w:tc>
          <w:tcPr>
            <w:tcW w:w="2975" w:type="dxa"/>
            <w:tcBorders>
              <w:top w:val="single" w:sz="4" w:space="0" w:color="auto"/>
              <w:left w:val="single" w:sz="4" w:space="0" w:color="auto"/>
              <w:bottom w:val="single" w:sz="4" w:space="0" w:color="auto"/>
              <w:right w:val="single" w:sz="4" w:space="0" w:color="auto"/>
            </w:tcBorders>
          </w:tcPr>
          <w:p w14:paraId="221FF16A" w14:textId="77777777" w:rsidR="00C2164E" w:rsidRDefault="00D8215D">
            <w:pPr>
              <w:pStyle w:val="TableText"/>
            </w:pPr>
            <w:r>
              <w:t>ResponseHeader</w:t>
            </w:r>
          </w:p>
        </w:tc>
        <w:tc>
          <w:tcPr>
            <w:tcW w:w="2976" w:type="dxa"/>
            <w:tcBorders>
              <w:top w:val="single" w:sz="4" w:space="0" w:color="auto"/>
              <w:left w:val="single" w:sz="4" w:space="0" w:color="auto"/>
              <w:bottom w:val="single" w:sz="4" w:space="0" w:color="auto"/>
              <w:right w:val="single" w:sz="4" w:space="0" w:color="auto"/>
            </w:tcBorders>
          </w:tcPr>
          <w:p w14:paraId="7BB0C733" w14:textId="77777777" w:rsidR="00C2164E" w:rsidRDefault="00D8215D">
            <w:pPr>
              <w:pStyle w:val="TableText"/>
            </w:pPr>
            <w:r>
              <w:t>Common response parameters.</w:t>
            </w:r>
          </w:p>
        </w:tc>
      </w:tr>
    </w:tbl>
    <w:p w14:paraId="39447909" w14:textId="77777777" w:rsidR="00C2164E" w:rsidRDefault="00C2164E">
      <w:pPr>
        <w:pStyle w:val="spacer"/>
      </w:pPr>
    </w:p>
    <w:p w14:paraId="1F8BB74D" w14:textId="77777777" w:rsidR="00C2164E" w:rsidRDefault="00D8215D">
      <w:pPr>
        <w:pStyle w:val="PARAGRAPH"/>
      </w:pPr>
      <w:r>
        <w:rPr>
          <w:b/>
        </w:rPr>
        <w:t>Realization.</w:t>
      </w:r>
      <w:r>
        <w:t xml:space="preserve"> With </w:t>
      </w:r>
      <w:r>
        <w:rPr>
          <w:rStyle w:val="VARIABLE"/>
        </w:rPr>
        <w:t>deleteQueued</w:t>
      </w:r>
      <w:r>
        <w:t xml:space="preserve"> </w:t>
      </w:r>
      <w:r>
        <w:rPr>
          <w:rStyle w:val="VARIABLE"/>
        </w:rPr>
        <w:t>False</w:t>
      </w:r>
      <w:r>
        <w:t xml:space="preserve"> each side emits </w:t>
      </w:r>
      <w:r>
        <w:rPr>
          <w:rStyle w:val="VARIABLE"/>
        </w:rPr>
        <w:t>END</w:t>
      </w:r>
      <w:r>
        <w:t xml:space="preserve"> in the directions it owns once its queue has drained; the channel reaches </w:t>
      </w:r>
      <w:r>
        <w:rPr>
          <w:rStyle w:val="VARIABLE"/>
        </w:rPr>
        <w:t>Closed</w:t>
      </w:r>
      <w:r>
        <w:t xml:space="preserve"> when every direction has ended. With </w:t>
      </w:r>
      <w:r>
        <w:rPr>
          <w:rStyle w:val="VARIABLE"/>
        </w:rPr>
        <w:t>deleteQueued</w:t>
      </w:r>
      <w:r>
        <w:t xml:space="preserve"> </w:t>
      </w:r>
      <w:r>
        <w:rPr>
          <w:rStyle w:val="VARIABLE"/>
        </w:rPr>
        <w:t>True</w:t>
      </w:r>
      <w:r>
        <w:t xml:space="preserve"> the Server discards its queues and emits </w:t>
      </w:r>
      <w:r>
        <w:rPr>
          <w:rStyle w:val="VARIABLE"/>
        </w:rPr>
        <w:t>RESET</w:t>
      </w:r>
      <w:r>
        <w:t xml:space="preserve"> carrying </w:t>
      </w:r>
      <w:r>
        <w:rPr>
          <w:rStyle w:val="VARIABLE"/>
        </w:rPr>
        <w:t>reason</w:t>
      </w:r>
      <w:r>
        <w:t xml:space="preserve"> — and the StatusCode decides the outcome on </w:t>
      </w:r>
      <w:r>
        <w:rPr>
          <w:b/>
        </w:rPr>
        <w:t>both</w:t>
      </w:r>
      <w:r>
        <w:t xml:space="preserve"> peers, because it is the only wire signal distinguishing the two cases: </w:t>
      </w:r>
      <w:r>
        <w:rPr>
          <w:rStyle w:val="VARIABLE"/>
        </w:rPr>
        <w:t>Good</w:t>
      </w:r>
      <w:r>
        <w:t xml:space="preserve"> reaches </w:t>
      </w:r>
      <w:r>
        <w:rPr>
          <w:rStyle w:val="VARIABLE"/>
        </w:rPr>
        <w:t>Closed</w:t>
      </w:r>
      <w:r>
        <w:t xml:space="preserve">, a Bad code reaches </w:t>
      </w:r>
      <w:r>
        <w:rPr>
          <w:rStyle w:val="VARIABLE"/>
        </w:rPr>
        <w:t>Faulted</w:t>
      </w:r>
      <w:r>
        <w:t>. A ChannelId is never reassigned while its SecureChannel is open, so a late frame from a previous occupant can never reach a successor.</w:t>
      </w:r>
    </w:p>
    <w:p w14:paraId="76A3D1E4" w14:textId="77777777" w:rsidR="00C2164E" w:rsidRDefault="00D8215D">
      <w:pPr>
        <w:pStyle w:val="PARAGRAPH"/>
      </w:pPr>
      <w:r>
        <w:t xml:space="preserve">Closing an already-closed channel returns </w:t>
      </w:r>
      <w:r>
        <w:rPr>
          <w:rStyle w:val="VARIABLE"/>
        </w:rPr>
        <w:t>Bad_DataChannelClosed</w:t>
      </w:r>
      <w:r>
        <w:t xml:space="preserve"> rather than </w:t>
      </w:r>
      <w:r>
        <w:rPr>
          <w:rStyle w:val="VARIABLE"/>
        </w:rPr>
        <w:t>Good</w:t>
      </w:r>
      <w:r>
        <w:t>: a Client that lost track of a channel needs to know whether it closed something or nothing.</w:t>
      </w:r>
    </w:p>
    <w:p w14:paraId="395158E1" w14:textId="77777777" w:rsidR="00C2164E" w:rsidRDefault="00D8215D">
      <w:pPr>
        <w:pStyle w:val="PARAGRAPH"/>
      </w:pPr>
      <w:r>
        <w:rPr>
          <w:b/>
        </w:rPr>
        <w:lastRenderedPageBreak/>
        <w:t>Error conditions:</w:t>
      </w:r>
      <w:r>
        <w:t xml:space="preserve"> </w:t>
      </w:r>
      <w:r>
        <w:rPr>
          <w:rStyle w:val="VARIABLE"/>
        </w:rPr>
        <w:t>Bad_DataChannelIdInvalid</w:t>
      </w:r>
      <w:r>
        <w:t xml:space="preserve">, </w:t>
      </w:r>
      <w:r>
        <w:rPr>
          <w:rStyle w:val="VARIABLE"/>
        </w:rPr>
        <w:t>Bad_DataChannelClosed</w:t>
      </w:r>
      <w:r>
        <w:t xml:space="preserve">, </w:t>
      </w:r>
      <w:r>
        <w:rPr>
          <w:rStyle w:val="VARIABLE"/>
        </w:rPr>
        <w:t>Bad_UserAccessDenied</w:t>
      </w:r>
      <w:r>
        <w:t>, plus the common Session faults.</w:t>
      </w:r>
    </w:p>
    <w:p w14:paraId="069CBB4B" w14:textId="77777777" w:rsidR="00C2164E" w:rsidRDefault="00D8215D">
      <w:pPr>
        <w:pStyle w:val="Heading3"/>
      </w:pPr>
      <w:bookmarkStart w:id="287" w:name="_Clause_c6_7_4"/>
      <w:bookmarkStart w:id="288" w:name="_Toc236987536"/>
      <w:r>
        <w:t>Server-initiated channels</w:t>
      </w:r>
      <w:bookmarkEnd w:id="287"/>
      <w:bookmarkEnd w:id="288"/>
    </w:p>
    <w:p w14:paraId="03F5986C" w14:textId="77777777" w:rsidR="00C2164E" w:rsidRDefault="00D8215D">
      <w:pPr>
        <w:pStyle w:val="PARAGRAPH"/>
      </w:pPr>
      <w:r>
        <w:t>A Server often knows before the Client does that a stream should start — an alarm fired and the camera that saw it should push video. OPC UA Services are request/response and a Server cannot call a Client, so this specification offers instead of pushing:</w:t>
      </w:r>
    </w:p>
    <w:p w14:paraId="10130D36" w14:textId="61FBED04" w:rsidR="00C2164E" w:rsidRDefault="00AD6740">
      <w:pPr>
        <w:pStyle w:val="FIGURE"/>
      </w:pPr>
      <w:r>
        <w:object w:dxaOrig="3497" w:dyaOrig="2517" w14:anchorId="3EA3F3D5">
          <v:shape id="_x0000_i1035" type="#_x0000_t75" style="width:174.95pt;height:125.9pt" o:ole="">
            <v:imagedata r:id="rId71" o:title=""/>
          </v:shape>
          <o:OLEObject Type="Embed" ProgID="PowerPoint.Show.12" ShapeID="_x0000_i1035" DrawAspect="Content" ObjectID="_1847600183" r:id="rId72"/>
        </w:object>
      </w:r>
    </w:p>
    <w:p w14:paraId="44301794" w14:textId="09CB8E70" w:rsidR="00C2164E" w:rsidRDefault="00D8215D">
      <w:pPr>
        <w:pStyle w:val="FIGURE-title"/>
      </w:pPr>
      <w:bookmarkStart w:id="289" w:name="_Fig_fig_dch_session"/>
      <w:bookmarkStart w:id="290" w:name="_Toc236987610"/>
      <w:r>
        <w:t xml:space="preserve">Figure </w:t>
      </w:r>
      <w:r>
        <w:fldChar w:fldCharType="begin"/>
      </w:r>
      <w:r>
        <w:instrText xml:space="preserve"> SEQ Figure \* ARABIC </w:instrText>
      </w:r>
      <w:r>
        <w:fldChar w:fldCharType="separate"/>
      </w:r>
      <w:r w:rsidR="00AD6740">
        <w:rPr>
          <w:noProof/>
        </w:rPr>
        <w:t>6</w:t>
      </w:r>
      <w:r>
        <w:fldChar w:fldCharType="end"/>
      </w:r>
      <w:r>
        <w:t xml:space="preserve"> – Opening and using a data channel</w:t>
      </w:r>
      <w:bookmarkEnd w:id="289"/>
      <w:bookmarkEnd w:id="290"/>
    </w:p>
    <w:p w14:paraId="2C99B0A3" w14:textId="41D6700A" w:rsidR="00C2164E" w:rsidRDefault="00D8215D">
      <w:pPr>
        <w:pStyle w:val="PARAGRAPH"/>
      </w:pPr>
      <w:r>
        <w:t xml:space="preserve">The offer arrives on an ordinary Subscription, so no new notification mechanism is introduced. The Client may revise the offered parameters downward when it accepts. It declines by doing nothing, and the offer lapses at </w:t>
      </w:r>
      <w:r>
        <w:rPr>
          <w:rStyle w:val="VARIABLE"/>
        </w:rPr>
        <w:t>ExpirationTime</w:t>
      </w:r>
      <w:r>
        <w:t xml:space="preserve">, so an unaccepted offer cannot pin Server resources. An </w:t>
      </w:r>
      <w:r>
        <w:rPr>
          <w:rStyle w:val="VARIABLE"/>
        </w:rPr>
        <w:t>OfferId</w:t>
      </w:r>
      <w:r>
        <w:t xml:space="preserve"> is single-use and scoped to the SecureChannel it was delivered on, and acceptance still runs the full </w:t>
      </w:r>
      <w:r>
        <w:fldChar w:fldCharType="begin"/>
      </w:r>
      <w:r>
        <w:instrText xml:space="preserve"> REF _Clause_c6_7_1 \r \h </w:instrText>
      </w:r>
      <w:r>
        <w:fldChar w:fldCharType="separate"/>
      </w:r>
      <w:r w:rsidR="00AD6740">
        <w:t>6.7.1</w:t>
      </w:r>
      <w:r>
        <w:fldChar w:fldCharType="end"/>
      </w:r>
      <w:r>
        <w:t xml:space="preserve"> authorization. A Client that never subscribed never learns of the offer — which is the correct outcome, because a Server must not be able to push bytes at a Client that has not asked for them.</w:t>
      </w:r>
    </w:p>
    <w:p w14:paraId="64D9DAB8" w14:textId="77777777" w:rsidR="00C2164E" w:rsidRDefault="00D8215D">
      <w:pPr>
        <w:pStyle w:val="Heading3"/>
      </w:pPr>
      <w:bookmarkStart w:id="291" w:name="_Clause_c6_7_5"/>
      <w:bookmarkStart w:id="292" w:name="_Toc236987537"/>
      <w:r>
        <w:t>Lifecycle</w:t>
      </w:r>
      <w:bookmarkEnd w:id="291"/>
      <w:bookmarkEnd w:id="292"/>
    </w:p>
    <w:p w14:paraId="4948051D" w14:textId="5A57E054" w:rsidR="00C2164E" w:rsidRDefault="00D8215D">
      <w:pPr>
        <w:pStyle w:val="TABLE-title"/>
      </w:pPr>
      <w:bookmarkStart w:id="293" w:name="_Tab_lifecycle_tab1"/>
      <w:bookmarkStart w:id="294" w:name="_Toc236987639"/>
      <w:r>
        <w:t xml:space="preserve">Table </w:t>
      </w:r>
      <w:r>
        <w:fldChar w:fldCharType="begin"/>
      </w:r>
      <w:r>
        <w:instrText xml:space="preserve"> SEQ Table \* ARABIC </w:instrText>
      </w:r>
      <w:r>
        <w:fldChar w:fldCharType="separate"/>
      </w:r>
      <w:r w:rsidR="00AD6740">
        <w:rPr>
          <w:noProof/>
        </w:rPr>
        <w:t>27</w:t>
      </w:r>
      <w:r>
        <w:fldChar w:fldCharType="end"/>
      </w:r>
      <w:r>
        <w:t xml:space="preserve"> – Lifecycle</w:t>
      </w:r>
      <w:bookmarkEnd w:id="293"/>
      <w:bookmarkEnd w:id="2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2164E" w14:paraId="24E2F29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B6ADCA4" w14:textId="77777777" w:rsidR="00C2164E" w:rsidRDefault="00D8215D">
            <w:pPr>
              <w:pStyle w:val="TableText"/>
            </w:pPr>
            <w:r>
              <w:t>Event</w:t>
            </w:r>
          </w:p>
        </w:tc>
        <w:tc>
          <w:tcPr>
            <w:tcW w:w="4463" w:type="dxa"/>
            <w:tcBorders>
              <w:top w:val="single" w:sz="4" w:space="0" w:color="auto"/>
              <w:left w:val="single" w:sz="4" w:space="0" w:color="auto"/>
              <w:bottom w:val="double" w:sz="4" w:space="0" w:color="auto"/>
              <w:right w:val="single" w:sz="4" w:space="0" w:color="auto"/>
            </w:tcBorders>
          </w:tcPr>
          <w:p w14:paraId="0315B538" w14:textId="77777777" w:rsidR="00C2164E" w:rsidRDefault="00D8215D">
            <w:pPr>
              <w:pStyle w:val="TableText"/>
            </w:pPr>
            <w:r>
              <w:t>Effect on open channels</w:t>
            </w:r>
          </w:p>
        </w:tc>
      </w:tr>
      <w:tr w:rsidR="00C2164E" w14:paraId="318159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870335" w14:textId="77777777" w:rsidR="00C2164E" w:rsidRDefault="00D8215D">
            <w:pPr>
              <w:pStyle w:val="TableText"/>
            </w:pPr>
            <w:r>
              <w:t>SecureChannel token renewal</w:t>
            </w:r>
          </w:p>
        </w:tc>
        <w:tc>
          <w:tcPr>
            <w:tcW w:w="4463" w:type="dxa"/>
            <w:tcBorders>
              <w:top w:val="single" w:sz="4" w:space="0" w:color="auto"/>
              <w:left w:val="single" w:sz="4" w:space="0" w:color="auto"/>
              <w:bottom w:val="single" w:sz="4" w:space="0" w:color="auto"/>
              <w:right w:val="single" w:sz="4" w:space="0" w:color="auto"/>
            </w:tcBorders>
          </w:tcPr>
          <w:p w14:paraId="503DFBCF" w14:textId="77777777" w:rsidR="00C2164E" w:rsidRDefault="00D8215D">
            <w:pPr>
              <w:pStyle w:val="TableText"/>
            </w:pPr>
            <w:r>
              <w:rPr>
                <w:b/>
              </w:rPr>
              <w:t>None.</w:t>
            </w:r>
            <w:r>
              <w:t xml:space="preserve"> Aborting streams every renewal interval would make long-lived media impossible.</w:t>
            </w:r>
          </w:p>
        </w:tc>
      </w:tr>
      <w:tr w:rsidR="00C2164E" w14:paraId="4A4906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946F39" w14:textId="77777777" w:rsidR="00C2164E" w:rsidRDefault="00D8215D">
            <w:pPr>
              <w:pStyle w:val="TableText"/>
            </w:pPr>
            <w:r>
              <w:t>SecureChannel closed or transport lost</w:t>
            </w:r>
          </w:p>
        </w:tc>
        <w:tc>
          <w:tcPr>
            <w:tcW w:w="4463" w:type="dxa"/>
            <w:tcBorders>
              <w:top w:val="single" w:sz="4" w:space="0" w:color="auto"/>
              <w:left w:val="single" w:sz="4" w:space="0" w:color="auto"/>
              <w:bottom w:val="single" w:sz="4" w:space="0" w:color="auto"/>
              <w:right w:val="single" w:sz="4" w:space="0" w:color="auto"/>
            </w:tcBorders>
          </w:tcPr>
          <w:p w14:paraId="1BF2D1CC" w14:textId="77777777" w:rsidR="00C2164E" w:rsidRDefault="00D8215D">
            <w:pPr>
              <w:pStyle w:val="TableText"/>
            </w:pPr>
            <w:r>
              <w:rPr>
                <w:b/>
              </w:rPr>
              <w:t>All aborted.</w:t>
            </w:r>
          </w:p>
        </w:tc>
      </w:tr>
      <w:tr w:rsidR="00C2164E" w14:paraId="6E7CBD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C99AF7" w14:textId="77777777" w:rsidR="00C2164E" w:rsidRDefault="00D8215D">
            <w:pPr>
              <w:pStyle w:val="TableText"/>
            </w:pPr>
            <w:r>
              <w:t xml:space="preserve">Session closed, or </w:t>
            </w:r>
            <w:r>
              <w:rPr>
                <w:rStyle w:val="VARIABLE"/>
              </w:rPr>
              <w:t>ActivateSession</w:t>
            </w:r>
            <w:r>
              <w:t xml:space="preserve"> with a different user identity</w:t>
            </w:r>
          </w:p>
        </w:tc>
        <w:tc>
          <w:tcPr>
            <w:tcW w:w="4463" w:type="dxa"/>
            <w:tcBorders>
              <w:top w:val="single" w:sz="4" w:space="0" w:color="auto"/>
              <w:left w:val="single" w:sz="4" w:space="0" w:color="auto"/>
              <w:bottom w:val="single" w:sz="4" w:space="0" w:color="auto"/>
              <w:right w:val="single" w:sz="4" w:space="0" w:color="auto"/>
            </w:tcBorders>
          </w:tcPr>
          <w:p w14:paraId="385B246A" w14:textId="77777777" w:rsidR="00C2164E" w:rsidRDefault="00D8215D">
            <w:pPr>
              <w:pStyle w:val="TableText"/>
            </w:pPr>
            <w:r>
              <w:rPr>
                <w:b/>
              </w:rPr>
              <w:t>All channels it authorized are aborted.</w:t>
            </w:r>
            <w:r>
              <w:t xml:space="preserve"> An authorization granted to one identity is never carried across to another.</w:t>
            </w:r>
          </w:p>
        </w:tc>
      </w:tr>
      <w:tr w:rsidR="00C2164E" w14:paraId="427954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5B57973" w14:textId="77777777" w:rsidR="00C2164E" w:rsidRDefault="00D8215D">
            <w:pPr>
              <w:pStyle w:val="TableText"/>
            </w:pPr>
            <w:r>
              <w:rPr>
                <w:rStyle w:val="VARIABLE"/>
              </w:rPr>
              <w:t>ActivateSession</w:t>
            </w:r>
            <w:r>
              <w:t xml:space="preserve"> on a new SecureChannel</w:t>
            </w:r>
          </w:p>
        </w:tc>
        <w:tc>
          <w:tcPr>
            <w:tcW w:w="4463" w:type="dxa"/>
            <w:tcBorders>
              <w:top w:val="single" w:sz="4" w:space="0" w:color="auto"/>
              <w:left w:val="single" w:sz="4" w:space="0" w:color="auto"/>
              <w:bottom w:val="single" w:sz="4" w:space="0" w:color="auto"/>
              <w:right w:val="single" w:sz="4" w:space="0" w:color="auto"/>
            </w:tcBorders>
          </w:tcPr>
          <w:p w14:paraId="230073D9" w14:textId="77777777" w:rsidR="00C2164E" w:rsidRDefault="00D8215D">
            <w:pPr>
              <w:pStyle w:val="TableText"/>
            </w:pPr>
            <w:r>
              <w:rPr>
                <w:b/>
              </w:rPr>
              <w:t>All aborted.</w:t>
            </w:r>
            <w:r>
              <w:t xml:space="preserve"> A channel is bound to a transport and cannot be moved; the Client reopens.</w:t>
            </w:r>
          </w:p>
        </w:tc>
      </w:tr>
      <w:tr w:rsidR="00C2164E" w14:paraId="439A6A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9BCE8" w14:textId="77777777" w:rsidR="00C2164E" w:rsidRDefault="00D8215D">
            <w:pPr>
              <w:pStyle w:val="TableText"/>
            </w:pPr>
            <w:r>
              <w:t>Source Node permissions or Session Role set changed</w:t>
            </w:r>
          </w:p>
        </w:tc>
        <w:tc>
          <w:tcPr>
            <w:tcW w:w="4463" w:type="dxa"/>
            <w:tcBorders>
              <w:top w:val="single" w:sz="4" w:space="0" w:color="auto"/>
              <w:left w:val="single" w:sz="4" w:space="0" w:color="auto"/>
              <w:bottom w:val="single" w:sz="4" w:space="0" w:color="auto"/>
              <w:right w:val="single" w:sz="4" w:space="0" w:color="auto"/>
            </w:tcBorders>
          </w:tcPr>
          <w:p w14:paraId="19EC3B20" w14:textId="77777777" w:rsidR="00C2164E" w:rsidRDefault="00D8215D">
            <w:pPr>
              <w:pStyle w:val="TableText"/>
            </w:pPr>
            <w:r>
              <w:rPr>
                <w:b/>
              </w:rPr>
              <w:t>Re-evaluated</w:t>
            </w:r>
            <w:r>
              <w:t xml:space="preserve">, and aborted with </w:t>
            </w:r>
            <w:r>
              <w:rPr>
                <w:rStyle w:val="VARIABLE"/>
              </w:rPr>
              <w:t>Bad_UserAccessDenied</w:t>
            </w:r>
            <w:r>
              <w:t xml:space="preserve"> on a negative result. Re-evaluation also happens at least every </w:t>
            </w:r>
            <w:r>
              <w:rPr>
                <w:rStyle w:val="VARIABLE"/>
              </w:rPr>
              <w:t>AuthorizationRecheckInterval</w:t>
            </w:r>
            <w:r>
              <w:t>.</w:t>
            </w:r>
          </w:p>
        </w:tc>
      </w:tr>
      <w:tr w:rsidR="00C2164E" w14:paraId="15F9C8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3FA0FB8" w14:textId="77777777" w:rsidR="00C2164E" w:rsidRDefault="00D8215D">
            <w:pPr>
              <w:pStyle w:val="TableText"/>
            </w:pPr>
            <w:r>
              <w:t>Subscription deleted</w:t>
            </w:r>
          </w:p>
        </w:tc>
        <w:tc>
          <w:tcPr>
            <w:tcW w:w="4463" w:type="dxa"/>
            <w:tcBorders>
              <w:top w:val="single" w:sz="4" w:space="0" w:color="auto"/>
              <w:left w:val="single" w:sz="4" w:space="0" w:color="auto"/>
              <w:bottom w:val="single" w:sz="4" w:space="0" w:color="auto"/>
              <w:right w:val="single" w:sz="4" w:space="0" w:color="auto"/>
            </w:tcBorders>
          </w:tcPr>
          <w:p w14:paraId="18911DCD" w14:textId="77777777" w:rsidR="00C2164E" w:rsidRDefault="00D8215D">
            <w:pPr>
              <w:pStyle w:val="TableText"/>
            </w:pPr>
            <w:r>
              <w:rPr>
                <w:b/>
              </w:rPr>
              <w:t>None.</w:t>
            </w:r>
            <w:r>
              <w:t xml:space="preserve"> Channels are independent of Subscriptions.</w:t>
            </w:r>
          </w:p>
        </w:tc>
      </w:tr>
    </w:tbl>
    <w:p w14:paraId="37A6BD7D" w14:textId="77777777" w:rsidR="00C2164E" w:rsidRDefault="00C2164E">
      <w:pPr>
        <w:pStyle w:val="spacer"/>
      </w:pPr>
    </w:p>
    <w:p w14:paraId="3C49F500" w14:textId="77777777" w:rsidR="00C2164E" w:rsidRDefault="00D8215D">
      <w:pPr>
        <w:pStyle w:val="PARAGRAPH"/>
      </w:pPr>
      <w:r>
        <w:t xml:space="preserve">Frames are </w:t>
      </w:r>
      <w:r>
        <w:rPr>
          <w:b/>
        </w:rPr>
        <w:t>not</w:t>
      </w:r>
      <w:r>
        <w:t xml:space="preserve"> Session activity for the purpose of the Session timeout. A Client streaming for an hour without a Service call is idle by every definition Part 4 uses, and treating frames as activity would let a compromised transport keep a Session alive indefinitely without the user ever being re-checked.</w:t>
      </w:r>
    </w:p>
    <w:p w14:paraId="1CC0E2F4" w14:textId="77777777" w:rsidR="00C2164E" w:rsidRDefault="00D8215D">
      <w:pPr>
        <w:pStyle w:val="PARAGRAPH"/>
      </w:pPr>
      <w:r>
        <w:t>No resume token is defined. Resumption would have to replay the sender's queue across a connection the peer can no longer authenticate as the same one, and for live media the queue is worthless by then. Bulk transfer that needs resumability carries its own offset in the payload, which is what the content type is there to describe.</w:t>
      </w:r>
    </w:p>
    <w:p w14:paraId="0F11660E" w14:textId="77777777" w:rsidR="00C2164E" w:rsidRDefault="00D8215D">
      <w:pPr>
        <w:pStyle w:val="Heading3"/>
      </w:pPr>
      <w:bookmarkStart w:id="295" w:name="_Clause_c6_7_6"/>
      <w:bookmarkStart w:id="296" w:name="_Toc236987538"/>
      <w:r>
        <w:lastRenderedPageBreak/>
        <w:t>Defaults, ranges and the no-preference sentinel</w:t>
      </w:r>
      <w:bookmarkEnd w:id="295"/>
      <w:bookmarkEnd w:id="296"/>
    </w:p>
    <w:p w14:paraId="15A18654" w14:textId="77777777" w:rsidR="00C2164E" w:rsidRDefault="00D8215D">
      <w:pPr>
        <w:pStyle w:val="PARAGRAPH"/>
      </w:pPr>
      <w:r>
        <w:rPr>
          <w:rStyle w:val="VARIABLE"/>
        </w:rPr>
        <w:t>DataChannelParametersDataType</w:t>
      </w:r>
      <w:r>
        <w:t xml:space="preserve"> has no optional fields, so a Client with no opinion about a parameter must still send a value. </w:t>
      </w:r>
      <w:r>
        <w:rPr>
          <w:rStyle w:val="VARIABLE"/>
        </w:rPr>
        <w:t>0</w:t>
      </w:r>
      <w:r>
        <w:t xml:space="preserve"> is that value.</w:t>
      </w:r>
    </w:p>
    <w:p w14:paraId="7E535694" w14:textId="13CD6334" w:rsidR="00C2164E" w:rsidRDefault="00D8215D">
      <w:pPr>
        <w:pStyle w:val="TABLE-title"/>
      </w:pPr>
      <w:bookmarkStart w:id="297" w:name="_Tab_defaults__ranges_and_the_no_prefere"/>
      <w:bookmarkStart w:id="298" w:name="_Toc236987640"/>
      <w:r>
        <w:t xml:space="preserve">Table </w:t>
      </w:r>
      <w:r>
        <w:fldChar w:fldCharType="begin"/>
      </w:r>
      <w:r>
        <w:instrText xml:space="preserve"> SEQ Table \* ARABIC </w:instrText>
      </w:r>
      <w:r>
        <w:fldChar w:fldCharType="separate"/>
      </w:r>
      <w:r w:rsidR="00AD6740">
        <w:rPr>
          <w:noProof/>
        </w:rPr>
        <w:t>28</w:t>
      </w:r>
      <w:r>
        <w:fldChar w:fldCharType="end"/>
      </w:r>
      <w:r>
        <w:t xml:space="preserve"> – Defaults, ranges and the no-preference sentinel</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C2164E" w14:paraId="2AA00FE4"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6FCC7C3" w14:textId="77777777" w:rsidR="00C2164E" w:rsidRDefault="00D8215D">
            <w:pPr>
              <w:pStyle w:val="TableText"/>
            </w:pPr>
            <w:r>
              <w:t>Parameter</w:t>
            </w:r>
          </w:p>
        </w:tc>
        <w:tc>
          <w:tcPr>
            <w:tcW w:w="1785" w:type="dxa"/>
            <w:tcBorders>
              <w:top w:val="single" w:sz="4" w:space="0" w:color="auto"/>
              <w:left w:val="single" w:sz="4" w:space="0" w:color="auto"/>
              <w:bottom w:val="double" w:sz="4" w:space="0" w:color="auto"/>
              <w:right w:val="single" w:sz="4" w:space="0" w:color="auto"/>
            </w:tcBorders>
          </w:tcPr>
          <w:p w14:paraId="5D01A73B" w14:textId="77777777" w:rsidR="00C2164E" w:rsidRDefault="00D8215D">
            <w:pPr>
              <w:pStyle w:val="TableText"/>
            </w:pPr>
            <w:r>
              <w:t>Unit</w:t>
            </w:r>
          </w:p>
        </w:tc>
        <w:tc>
          <w:tcPr>
            <w:tcW w:w="1785" w:type="dxa"/>
            <w:tcBorders>
              <w:top w:val="single" w:sz="4" w:space="0" w:color="auto"/>
              <w:left w:val="single" w:sz="4" w:space="0" w:color="auto"/>
              <w:bottom w:val="double" w:sz="4" w:space="0" w:color="auto"/>
              <w:right w:val="single" w:sz="4" w:space="0" w:color="auto"/>
            </w:tcBorders>
          </w:tcPr>
          <w:p w14:paraId="6DA6E3C6" w14:textId="77777777" w:rsidR="00C2164E" w:rsidRDefault="00D8215D">
            <w:pPr>
              <w:pStyle w:val="TableText"/>
            </w:pPr>
            <w:r>
              <w:t>Valid range</w:t>
            </w:r>
          </w:p>
        </w:tc>
        <w:tc>
          <w:tcPr>
            <w:tcW w:w="1785" w:type="dxa"/>
            <w:tcBorders>
              <w:top w:val="single" w:sz="4" w:space="0" w:color="auto"/>
              <w:left w:val="single" w:sz="4" w:space="0" w:color="auto"/>
              <w:bottom w:val="double" w:sz="4" w:space="0" w:color="auto"/>
              <w:right w:val="single" w:sz="4" w:space="0" w:color="auto"/>
            </w:tcBorders>
          </w:tcPr>
          <w:p w14:paraId="747247BA" w14:textId="77777777" w:rsidR="00C2164E" w:rsidRDefault="00D8215D">
            <w:pPr>
              <w:pStyle w:val="TableText"/>
            </w:pPr>
            <w:r>
              <w:rPr>
                <w:rStyle w:val="VARIABLE"/>
              </w:rPr>
              <w:t>0</w:t>
            </w:r>
            <w:r>
              <w:t xml:space="preserve"> means</w:t>
            </w:r>
          </w:p>
        </w:tc>
        <w:tc>
          <w:tcPr>
            <w:tcW w:w="1786" w:type="dxa"/>
            <w:tcBorders>
              <w:top w:val="single" w:sz="4" w:space="0" w:color="auto"/>
              <w:left w:val="single" w:sz="4" w:space="0" w:color="auto"/>
              <w:bottom w:val="double" w:sz="4" w:space="0" w:color="auto"/>
              <w:right w:val="single" w:sz="4" w:space="0" w:color="auto"/>
            </w:tcBorders>
          </w:tcPr>
          <w:p w14:paraId="7191B847" w14:textId="77777777" w:rsidR="00C2164E" w:rsidRDefault="00D8215D">
            <w:pPr>
              <w:pStyle w:val="TableText"/>
            </w:pPr>
            <w:r>
              <w:t xml:space="preserve">Server default when </w:t>
            </w:r>
            <w:r>
              <w:rPr>
                <w:rStyle w:val="VARIABLE"/>
              </w:rPr>
              <w:t>0</w:t>
            </w:r>
          </w:p>
        </w:tc>
      </w:tr>
      <w:tr w:rsidR="00C2164E" w14:paraId="598E54F9"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0534FE3" w14:textId="77777777" w:rsidR="00C2164E" w:rsidRDefault="00D8215D">
            <w:pPr>
              <w:pStyle w:val="TableText"/>
            </w:pPr>
            <w:r>
              <w:rPr>
                <w:rStyle w:val="VARIABLE"/>
              </w:rPr>
              <w:t>MaxFrameSize</w:t>
            </w:r>
          </w:p>
        </w:tc>
        <w:tc>
          <w:tcPr>
            <w:tcW w:w="1785" w:type="dxa"/>
            <w:tcBorders>
              <w:top w:val="single" w:sz="4" w:space="0" w:color="auto"/>
              <w:left w:val="single" w:sz="4" w:space="0" w:color="auto"/>
              <w:bottom w:val="single" w:sz="4" w:space="0" w:color="auto"/>
              <w:right w:val="single" w:sz="4" w:space="0" w:color="auto"/>
            </w:tcBorders>
          </w:tcPr>
          <w:p w14:paraId="42454E80" w14:textId="77777777" w:rsidR="00C2164E" w:rsidRDefault="00D8215D">
            <w:pPr>
              <w:pStyle w:val="TableText"/>
            </w:pPr>
            <w:r>
              <w:t>bytes</w:t>
            </w:r>
          </w:p>
        </w:tc>
        <w:tc>
          <w:tcPr>
            <w:tcW w:w="1785" w:type="dxa"/>
            <w:tcBorders>
              <w:top w:val="single" w:sz="4" w:space="0" w:color="auto"/>
              <w:left w:val="single" w:sz="4" w:space="0" w:color="auto"/>
              <w:bottom w:val="single" w:sz="4" w:space="0" w:color="auto"/>
              <w:right w:val="single" w:sz="4" w:space="0" w:color="auto"/>
            </w:tcBorders>
          </w:tcPr>
          <w:p w14:paraId="387EBF71" w14:textId="77777777" w:rsidR="00C2164E" w:rsidRDefault="00D8215D">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087446B8" w14:textId="77777777" w:rsidR="00C2164E" w:rsidRDefault="00D8215D">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5122EE2E" w14:textId="77777777" w:rsidR="00C2164E" w:rsidRDefault="00D8215D">
            <w:pPr>
              <w:pStyle w:val="TableText"/>
            </w:pPr>
            <w:r>
              <w:t>least of source, Server and transport bounds</w:t>
            </w:r>
          </w:p>
        </w:tc>
      </w:tr>
      <w:tr w:rsidR="00C2164E" w14:paraId="445EC8A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99C5F0" w14:textId="77777777" w:rsidR="00C2164E" w:rsidRDefault="00D8215D">
            <w:pPr>
              <w:pStyle w:val="TableText"/>
            </w:pPr>
            <w:r>
              <w:rPr>
                <w:rStyle w:val="VARIABLE"/>
              </w:rPr>
              <w:t>InitialCredit</w:t>
            </w:r>
          </w:p>
        </w:tc>
        <w:tc>
          <w:tcPr>
            <w:tcW w:w="1785" w:type="dxa"/>
            <w:tcBorders>
              <w:top w:val="single" w:sz="4" w:space="0" w:color="auto"/>
              <w:left w:val="single" w:sz="4" w:space="0" w:color="auto"/>
              <w:bottom w:val="single" w:sz="4" w:space="0" w:color="auto"/>
              <w:right w:val="single" w:sz="4" w:space="0" w:color="auto"/>
            </w:tcBorders>
          </w:tcPr>
          <w:p w14:paraId="5E03ED7D" w14:textId="77777777" w:rsidR="00C2164E" w:rsidRDefault="00D8215D">
            <w:pPr>
              <w:pStyle w:val="TableText"/>
            </w:pPr>
            <w:r>
              <w:t>payload bytes</w:t>
            </w:r>
          </w:p>
        </w:tc>
        <w:tc>
          <w:tcPr>
            <w:tcW w:w="1785" w:type="dxa"/>
            <w:tcBorders>
              <w:top w:val="single" w:sz="4" w:space="0" w:color="auto"/>
              <w:left w:val="single" w:sz="4" w:space="0" w:color="auto"/>
              <w:bottom w:val="single" w:sz="4" w:space="0" w:color="auto"/>
              <w:right w:val="single" w:sz="4" w:space="0" w:color="auto"/>
            </w:tcBorders>
          </w:tcPr>
          <w:p w14:paraId="7EC9B5DD" w14:textId="77777777" w:rsidR="00C2164E" w:rsidRDefault="00D8215D">
            <w:pPr>
              <w:pStyle w:val="TableText"/>
            </w:pPr>
            <w:r>
              <w:t>1 .. 2^32−1</w:t>
            </w:r>
          </w:p>
        </w:tc>
        <w:tc>
          <w:tcPr>
            <w:tcW w:w="1785" w:type="dxa"/>
            <w:tcBorders>
              <w:top w:val="single" w:sz="4" w:space="0" w:color="auto"/>
              <w:left w:val="single" w:sz="4" w:space="0" w:color="auto"/>
              <w:bottom w:val="single" w:sz="4" w:space="0" w:color="auto"/>
              <w:right w:val="single" w:sz="4" w:space="0" w:color="auto"/>
            </w:tcBorders>
          </w:tcPr>
          <w:p w14:paraId="58578255" w14:textId="77777777" w:rsidR="00C2164E" w:rsidRDefault="00D8215D">
            <w:pPr>
              <w:pStyle w:val="TableText"/>
            </w:pPr>
            <w:r>
              <w:t>no preference</w:t>
            </w:r>
          </w:p>
        </w:tc>
        <w:tc>
          <w:tcPr>
            <w:tcW w:w="1786" w:type="dxa"/>
            <w:tcBorders>
              <w:top w:val="single" w:sz="4" w:space="0" w:color="auto"/>
              <w:left w:val="single" w:sz="4" w:space="0" w:color="auto"/>
              <w:bottom w:val="single" w:sz="4" w:space="0" w:color="auto"/>
              <w:right w:val="single" w:sz="4" w:space="0" w:color="auto"/>
            </w:tcBorders>
          </w:tcPr>
          <w:p w14:paraId="0B0FE6CF" w14:textId="77777777" w:rsidR="00C2164E" w:rsidRDefault="00D8215D">
            <w:pPr>
              <w:pStyle w:val="TableText"/>
            </w:pPr>
            <w:r>
              <w:t xml:space="preserve">Server-chosen, at least the revised </w:t>
            </w:r>
            <w:r>
              <w:rPr>
                <w:rStyle w:val="VARIABLE"/>
              </w:rPr>
              <w:t>MaxFrameSize</w:t>
            </w:r>
          </w:p>
        </w:tc>
      </w:tr>
      <w:tr w:rsidR="00C2164E" w14:paraId="03453DC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03B54ED" w14:textId="77777777" w:rsidR="00C2164E" w:rsidRDefault="00D8215D">
            <w:pPr>
              <w:pStyle w:val="TableText"/>
            </w:pPr>
            <w:r>
              <w:rPr>
                <w:rStyle w:val="VARIABLE"/>
              </w:rPr>
              <w:t>Priority</w:t>
            </w:r>
          </w:p>
        </w:tc>
        <w:tc>
          <w:tcPr>
            <w:tcW w:w="1785" w:type="dxa"/>
            <w:tcBorders>
              <w:top w:val="single" w:sz="4" w:space="0" w:color="auto"/>
              <w:left w:val="single" w:sz="4" w:space="0" w:color="auto"/>
              <w:bottom w:val="single" w:sz="4" w:space="0" w:color="auto"/>
              <w:right w:val="single" w:sz="4" w:space="0" w:color="auto"/>
            </w:tcBorders>
          </w:tcPr>
          <w:p w14:paraId="14E5E7B9" w14:textId="77777777" w:rsidR="00C2164E" w:rsidRDefault="00D8215D">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42288F09" w14:textId="77777777" w:rsidR="00C2164E" w:rsidRDefault="00D8215D">
            <w:pPr>
              <w:pStyle w:val="TableText"/>
            </w:pPr>
            <w:r>
              <w:t xml:space="preserve">0 .. 7, or </w:t>
            </w:r>
            <w:r>
              <w:rPr>
                <w:rStyle w:val="VARIABLE"/>
              </w:rPr>
              <w:t>255</w:t>
            </w:r>
          </w:p>
        </w:tc>
        <w:tc>
          <w:tcPr>
            <w:tcW w:w="1785" w:type="dxa"/>
            <w:tcBorders>
              <w:top w:val="single" w:sz="4" w:space="0" w:color="auto"/>
              <w:left w:val="single" w:sz="4" w:space="0" w:color="auto"/>
              <w:bottom w:val="single" w:sz="4" w:space="0" w:color="auto"/>
              <w:right w:val="single" w:sz="4" w:space="0" w:color="auto"/>
            </w:tcBorders>
          </w:tcPr>
          <w:p w14:paraId="2320E2FA" w14:textId="77777777" w:rsidR="00C2164E" w:rsidRDefault="00D8215D">
            <w:pPr>
              <w:pStyle w:val="TableText"/>
            </w:pPr>
            <w:r>
              <w:rPr>
                <w:rStyle w:val="VARIABLE"/>
              </w:rPr>
              <w:t>0</w:t>
            </w:r>
            <w:r>
              <w:t xml:space="preserve"> is the lowest priority, </w:t>
            </w:r>
            <w:r>
              <w:rPr>
                <w:b/>
              </w:rPr>
              <w:t>not</w:t>
            </w:r>
            <w:r>
              <w:t xml:space="preserve"> a sentinel; </w:t>
            </w:r>
            <w:r>
              <w:rPr>
                <w:rStyle w:val="VARIABLE"/>
              </w:rPr>
              <w:t>255</w:t>
            </w:r>
            <w:r>
              <w:t xml:space="preserve"> means no preference</w:t>
            </w:r>
          </w:p>
        </w:tc>
        <w:tc>
          <w:tcPr>
            <w:tcW w:w="1786" w:type="dxa"/>
            <w:tcBorders>
              <w:top w:val="single" w:sz="4" w:space="0" w:color="auto"/>
              <w:left w:val="single" w:sz="4" w:space="0" w:color="auto"/>
              <w:bottom w:val="single" w:sz="4" w:space="0" w:color="auto"/>
              <w:right w:val="single" w:sz="4" w:space="0" w:color="auto"/>
            </w:tcBorders>
          </w:tcPr>
          <w:p w14:paraId="7E76F010" w14:textId="77777777" w:rsidR="00C2164E" w:rsidRDefault="00D8215D">
            <w:pPr>
              <w:pStyle w:val="TableText"/>
            </w:pPr>
            <w:r>
              <w:t xml:space="preserve">the source's </w:t>
            </w:r>
            <w:r>
              <w:rPr>
                <w:rStyle w:val="VARIABLE"/>
              </w:rPr>
              <w:t>Priority</w:t>
            </w:r>
            <w:r>
              <w:t xml:space="preserve">, else </w:t>
            </w:r>
            <w:r>
              <w:rPr>
                <w:rStyle w:val="VARIABLE"/>
              </w:rPr>
              <w:t>0</w:t>
            </w:r>
          </w:p>
        </w:tc>
      </w:tr>
      <w:tr w:rsidR="00C2164E" w14:paraId="125F1C1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2019BC9" w14:textId="77777777" w:rsidR="00C2164E" w:rsidRDefault="00D8215D">
            <w:pPr>
              <w:pStyle w:val="TableText"/>
            </w:pPr>
            <w:r>
              <w:rPr>
                <w:rStyle w:val="VARIABLE"/>
              </w:rPr>
              <w:t>MaxRetransmits</w:t>
            </w:r>
          </w:p>
        </w:tc>
        <w:tc>
          <w:tcPr>
            <w:tcW w:w="1785" w:type="dxa"/>
            <w:tcBorders>
              <w:top w:val="single" w:sz="4" w:space="0" w:color="auto"/>
              <w:left w:val="single" w:sz="4" w:space="0" w:color="auto"/>
              <w:bottom w:val="single" w:sz="4" w:space="0" w:color="auto"/>
              <w:right w:val="single" w:sz="4" w:space="0" w:color="auto"/>
            </w:tcBorders>
          </w:tcPr>
          <w:p w14:paraId="756A2402" w14:textId="77777777" w:rsidR="00C2164E" w:rsidRDefault="00D8215D">
            <w:pPr>
              <w:pStyle w:val="TableText"/>
            </w:pPr>
            <w:r>
              <w:t>attempts</w:t>
            </w:r>
          </w:p>
        </w:tc>
        <w:tc>
          <w:tcPr>
            <w:tcW w:w="1785" w:type="dxa"/>
            <w:tcBorders>
              <w:top w:val="single" w:sz="4" w:space="0" w:color="auto"/>
              <w:left w:val="single" w:sz="4" w:space="0" w:color="auto"/>
              <w:bottom w:val="single" w:sz="4" w:space="0" w:color="auto"/>
              <w:right w:val="single" w:sz="4" w:space="0" w:color="auto"/>
            </w:tcBorders>
          </w:tcPr>
          <w:p w14:paraId="0168B652" w14:textId="77777777" w:rsidR="00C2164E" w:rsidRDefault="00D8215D">
            <w:pPr>
              <w:pStyle w:val="TableText"/>
            </w:pPr>
            <w:r>
              <w:t>0 .. 65535</w:t>
            </w:r>
          </w:p>
        </w:tc>
        <w:tc>
          <w:tcPr>
            <w:tcW w:w="1785" w:type="dxa"/>
            <w:tcBorders>
              <w:top w:val="single" w:sz="4" w:space="0" w:color="auto"/>
              <w:left w:val="single" w:sz="4" w:space="0" w:color="auto"/>
              <w:bottom w:val="single" w:sz="4" w:space="0" w:color="auto"/>
              <w:right w:val="single" w:sz="4" w:space="0" w:color="auto"/>
            </w:tcBorders>
          </w:tcPr>
          <w:p w14:paraId="2B805346" w14:textId="77777777" w:rsidR="00C2164E" w:rsidRDefault="00D8215D">
            <w:pPr>
              <w:pStyle w:val="TableText"/>
            </w:pPr>
            <w:r>
              <w:t>no retransmission</w:t>
            </w:r>
          </w:p>
        </w:tc>
        <w:tc>
          <w:tcPr>
            <w:tcW w:w="1786" w:type="dxa"/>
            <w:tcBorders>
              <w:top w:val="single" w:sz="4" w:space="0" w:color="auto"/>
              <w:left w:val="single" w:sz="4" w:space="0" w:color="auto"/>
              <w:bottom w:val="single" w:sz="4" w:space="0" w:color="auto"/>
              <w:right w:val="single" w:sz="4" w:space="0" w:color="auto"/>
            </w:tcBorders>
          </w:tcPr>
          <w:p w14:paraId="76863698" w14:textId="77777777" w:rsidR="00C2164E" w:rsidRDefault="00D8215D">
            <w:pPr>
              <w:pStyle w:val="TableText"/>
            </w:pPr>
            <w:r>
              <w:rPr>
                <w:rStyle w:val="VARIABLE"/>
              </w:rPr>
              <w:t>0</w:t>
            </w:r>
          </w:p>
        </w:tc>
      </w:tr>
      <w:tr w:rsidR="00C2164E" w14:paraId="65C44A7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C39220A" w14:textId="77777777" w:rsidR="00C2164E" w:rsidRDefault="00D8215D">
            <w:pPr>
              <w:pStyle w:val="TableText"/>
            </w:pPr>
            <w:r>
              <w:rPr>
                <w:rStyle w:val="VARIABLE"/>
              </w:rPr>
              <w:t>FrameDeadline</w:t>
            </w:r>
          </w:p>
        </w:tc>
        <w:tc>
          <w:tcPr>
            <w:tcW w:w="1785" w:type="dxa"/>
            <w:tcBorders>
              <w:top w:val="single" w:sz="4" w:space="0" w:color="auto"/>
              <w:left w:val="single" w:sz="4" w:space="0" w:color="auto"/>
              <w:bottom w:val="single" w:sz="4" w:space="0" w:color="auto"/>
              <w:right w:val="single" w:sz="4" w:space="0" w:color="auto"/>
            </w:tcBorders>
          </w:tcPr>
          <w:p w14:paraId="733F01AF" w14:textId="77777777" w:rsidR="00C2164E" w:rsidRDefault="00D8215D">
            <w:pPr>
              <w:pStyle w:val="TableText"/>
            </w:pPr>
            <w:r>
              <w:t>ms</w:t>
            </w:r>
          </w:p>
        </w:tc>
        <w:tc>
          <w:tcPr>
            <w:tcW w:w="1785" w:type="dxa"/>
            <w:tcBorders>
              <w:top w:val="single" w:sz="4" w:space="0" w:color="auto"/>
              <w:left w:val="single" w:sz="4" w:space="0" w:color="auto"/>
              <w:bottom w:val="single" w:sz="4" w:space="0" w:color="auto"/>
              <w:right w:val="single" w:sz="4" w:space="0" w:color="auto"/>
            </w:tcBorders>
          </w:tcPr>
          <w:p w14:paraId="597D0526" w14:textId="77777777" w:rsidR="00C2164E" w:rsidRDefault="00D8215D">
            <w:pPr>
              <w:pStyle w:val="TableText"/>
            </w:pPr>
            <w:r>
              <w:t>≥ 0</w:t>
            </w:r>
          </w:p>
        </w:tc>
        <w:tc>
          <w:tcPr>
            <w:tcW w:w="1785" w:type="dxa"/>
            <w:tcBorders>
              <w:top w:val="single" w:sz="4" w:space="0" w:color="auto"/>
              <w:left w:val="single" w:sz="4" w:space="0" w:color="auto"/>
              <w:bottom w:val="single" w:sz="4" w:space="0" w:color="auto"/>
              <w:right w:val="single" w:sz="4" w:space="0" w:color="auto"/>
            </w:tcBorders>
          </w:tcPr>
          <w:p w14:paraId="263F7C74" w14:textId="77777777" w:rsidR="00C2164E" w:rsidRDefault="00D8215D">
            <w:pPr>
              <w:pStyle w:val="TableText"/>
            </w:pPr>
            <w:r>
              <w:t>no deadline</w:t>
            </w:r>
          </w:p>
        </w:tc>
        <w:tc>
          <w:tcPr>
            <w:tcW w:w="1786" w:type="dxa"/>
            <w:tcBorders>
              <w:top w:val="single" w:sz="4" w:space="0" w:color="auto"/>
              <w:left w:val="single" w:sz="4" w:space="0" w:color="auto"/>
              <w:bottom w:val="single" w:sz="4" w:space="0" w:color="auto"/>
              <w:right w:val="single" w:sz="4" w:space="0" w:color="auto"/>
            </w:tcBorders>
          </w:tcPr>
          <w:p w14:paraId="3DD47E35" w14:textId="77777777" w:rsidR="00C2164E" w:rsidRDefault="00D8215D">
            <w:pPr>
              <w:pStyle w:val="TableText"/>
            </w:pPr>
            <w:r>
              <w:rPr>
                <w:rStyle w:val="VARIABLE"/>
              </w:rPr>
              <w:t>0</w:t>
            </w:r>
            <w:r>
              <w:t xml:space="preserve">; </w:t>
            </w:r>
            <w:r>
              <w:rPr>
                <w:rStyle w:val="VARIABLE"/>
              </w:rPr>
              <w:t>Droppable</w:t>
            </w:r>
            <w:r>
              <w:t xml:space="preserve"> </w:t>
            </w:r>
            <w:r>
              <w:rPr>
                <w:b/>
              </w:rPr>
              <w:t>shall not</w:t>
            </w:r>
            <w:r>
              <w:t xml:space="preserve"> be set</w:t>
            </w:r>
          </w:p>
        </w:tc>
      </w:tr>
      <w:tr w:rsidR="00C2164E" w14:paraId="366967A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D670911" w14:textId="77777777" w:rsidR="00C2164E" w:rsidRDefault="00D8215D">
            <w:pPr>
              <w:pStyle w:val="TableText"/>
            </w:pPr>
            <w:r>
              <w:rPr>
                <w:rStyle w:val="VARIABLE"/>
              </w:rPr>
              <w:t>MaxBitrate</w:t>
            </w:r>
          </w:p>
        </w:tc>
        <w:tc>
          <w:tcPr>
            <w:tcW w:w="1785" w:type="dxa"/>
            <w:tcBorders>
              <w:top w:val="single" w:sz="4" w:space="0" w:color="auto"/>
              <w:left w:val="single" w:sz="4" w:space="0" w:color="auto"/>
              <w:bottom w:val="single" w:sz="4" w:space="0" w:color="auto"/>
              <w:right w:val="single" w:sz="4" w:space="0" w:color="auto"/>
            </w:tcBorders>
          </w:tcPr>
          <w:p w14:paraId="43D399E7" w14:textId="77777777" w:rsidR="00C2164E" w:rsidRDefault="00D8215D">
            <w:pPr>
              <w:pStyle w:val="TableText"/>
            </w:pPr>
            <w:r>
              <w:t>bit/s</w:t>
            </w:r>
          </w:p>
        </w:tc>
        <w:tc>
          <w:tcPr>
            <w:tcW w:w="1785" w:type="dxa"/>
            <w:tcBorders>
              <w:top w:val="single" w:sz="4" w:space="0" w:color="auto"/>
              <w:left w:val="single" w:sz="4" w:space="0" w:color="auto"/>
              <w:bottom w:val="single" w:sz="4" w:space="0" w:color="auto"/>
              <w:right w:val="single" w:sz="4" w:space="0" w:color="auto"/>
            </w:tcBorders>
          </w:tcPr>
          <w:p w14:paraId="52DAC8A1" w14:textId="77777777" w:rsidR="00C2164E" w:rsidRDefault="00D8215D">
            <w:pPr>
              <w:pStyle w:val="TableText"/>
            </w:pPr>
            <w:r>
              <w:t>—</w:t>
            </w:r>
          </w:p>
        </w:tc>
        <w:tc>
          <w:tcPr>
            <w:tcW w:w="1785" w:type="dxa"/>
            <w:tcBorders>
              <w:top w:val="single" w:sz="4" w:space="0" w:color="auto"/>
              <w:left w:val="single" w:sz="4" w:space="0" w:color="auto"/>
              <w:bottom w:val="single" w:sz="4" w:space="0" w:color="auto"/>
              <w:right w:val="single" w:sz="4" w:space="0" w:color="auto"/>
            </w:tcBorders>
          </w:tcPr>
          <w:p w14:paraId="64FF49A6" w14:textId="77777777" w:rsidR="00C2164E" w:rsidRDefault="00D8215D">
            <w:pPr>
              <w:pStyle w:val="TableText"/>
            </w:pPr>
            <w:r>
              <w:t>unconstrained</w:t>
            </w:r>
          </w:p>
        </w:tc>
        <w:tc>
          <w:tcPr>
            <w:tcW w:w="1786" w:type="dxa"/>
            <w:tcBorders>
              <w:top w:val="single" w:sz="4" w:space="0" w:color="auto"/>
              <w:left w:val="single" w:sz="4" w:space="0" w:color="auto"/>
              <w:bottom w:val="single" w:sz="4" w:space="0" w:color="auto"/>
              <w:right w:val="single" w:sz="4" w:space="0" w:color="auto"/>
            </w:tcBorders>
          </w:tcPr>
          <w:p w14:paraId="58546A0C" w14:textId="77777777" w:rsidR="00C2164E" w:rsidRDefault="00D8215D">
            <w:pPr>
              <w:pStyle w:val="TableText"/>
            </w:pPr>
            <w:r>
              <w:t xml:space="preserve">the source's </w:t>
            </w:r>
            <w:r>
              <w:rPr>
                <w:rStyle w:val="VARIABLE"/>
              </w:rPr>
              <w:t>MaxBitrate</w:t>
            </w:r>
          </w:p>
        </w:tc>
      </w:tr>
    </w:tbl>
    <w:p w14:paraId="0EE57B19" w14:textId="77777777" w:rsidR="00C2164E" w:rsidRDefault="00C2164E">
      <w:pPr>
        <w:pStyle w:val="spacer"/>
      </w:pPr>
    </w:p>
    <w:p w14:paraId="024E3993" w14:textId="77777777" w:rsidR="00C2164E" w:rsidRDefault="00D8215D">
      <w:pPr>
        <w:pStyle w:val="PARAGRAPH"/>
      </w:pPr>
      <w:r>
        <w:rPr>
          <w:rStyle w:val="VARIABLE"/>
        </w:rPr>
        <w:t>Priority</w:t>
      </w:r>
      <w:r>
        <w:t xml:space="preserve"> is the one member for which </w:t>
      </w:r>
      <w:r>
        <w:rPr>
          <w:rStyle w:val="VARIABLE"/>
        </w:rPr>
        <w:t>0</w:t>
      </w:r>
      <w:r>
        <w:t xml:space="preserve"> is a real value, which is why </w:t>
      </w:r>
      <w:r>
        <w:rPr>
          <w:rStyle w:val="VARIABLE"/>
        </w:rPr>
        <w:t>255</w:t>
      </w:r>
      <w:r>
        <w:t xml:space="preserve"> is its no-preference encoding — without it the source's own default could never take effect.</w:t>
      </w:r>
    </w:p>
    <w:p w14:paraId="34E8AEFB" w14:textId="77777777" w:rsidR="00C2164E" w:rsidRDefault="00D8215D">
      <w:pPr>
        <w:pStyle w:val="Heading2"/>
      </w:pPr>
      <w:bookmarkStart w:id="299" w:name="_Clause_c6_8"/>
      <w:bookmarkStart w:id="300" w:name="_Toc236987539"/>
      <w:r>
        <w:t>Organisation of the model</w:t>
      </w:r>
      <w:bookmarkEnd w:id="299"/>
      <w:bookmarkEnd w:id="300"/>
    </w:p>
    <w:p w14:paraId="212CDA65" w14:textId="77777777" w:rsidR="00C2164E" w:rsidRDefault="00D8215D">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 and a </w:t>
      </w:r>
      <w:r>
        <w:rPr>
          <w:rStyle w:val="VARIABLE"/>
        </w:rPr>
        <w:t>HasInterface</w:t>
      </w:r>
      <w:r>
        <w:t xml:space="preserve"> reference is dashed. A figure shows the part of the model its clause describes, never the whole of it.</w:t>
      </w:r>
    </w:p>
    <w:p w14:paraId="48D154B7" w14:textId="4D4C88A6" w:rsidR="00C2164E" w:rsidRDefault="00AD6740">
      <w:pPr>
        <w:pStyle w:val="FIGURE"/>
      </w:pPr>
      <w:r>
        <w:object w:dxaOrig="6169" w:dyaOrig="1844" w14:anchorId="0AF5F369">
          <v:shape id="_x0000_i1034" type="#_x0000_t75" style="width:215.1pt;height:64.35pt" o:ole="">
            <v:imagedata r:id="rId73" o:title=""/>
          </v:shape>
          <o:OLEObject Type="Embed" ProgID="PowerPoint.Show.12" ShapeID="_x0000_i1034" DrawAspect="Content" ObjectID="_1847600184" r:id="rId74"/>
        </w:object>
      </w:r>
    </w:p>
    <w:p w14:paraId="661AD281" w14:textId="33697E9F" w:rsidR="00C2164E" w:rsidRDefault="00D8215D">
      <w:pPr>
        <w:pStyle w:val="FIGURE-title"/>
      </w:pPr>
      <w:bookmarkStart w:id="301" w:name="_Fig_fig_dch_notation"/>
      <w:bookmarkStart w:id="302" w:name="_Toc236987611"/>
      <w:r>
        <w:t xml:space="preserve">Figure </w:t>
      </w:r>
      <w:r>
        <w:fldChar w:fldCharType="begin"/>
      </w:r>
      <w:r>
        <w:instrText xml:space="preserve"> SEQ Figure \* ARABIC </w:instrText>
      </w:r>
      <w:r>
        <w:fldChar w:fldCharType="separate"/>
      </w:r>
      <w:r w:rsidR="00AD6740">
        <w:rPr>
          <w:noProof/>
        </w:rPr>
        <w:t>7</w:t>
      </w:r>
      <w:r>
        <w:fldChar w:fldCharType="end"/>
      </w:r>
      <w:r>
        <w:t xml:space="preserve"> – Graphical notation used by the AddressSpace figures</w:t>
      </w:r>
      <w:bookmarkEnd w:id="301"/>
      <w:bookmarkEnd w:id="302"/>
    </w:p>
    <w:p w14:paraId="07B6F024" w14:textId="77777777" w:rsidR="00C2164E" w:rsidRDefault="00D8215D">
      <w:pPr>
        <w:pStyle w:val="PARAGRAPH"/>
      </w:pPr>
      <w:r>
        <w:rPr>
          <w:rStyle w:val="VARIABLE"/>
        </w:rPr>
        <w:t>IDataChannelSourceType</w:t>
      </w:r>
      <w:r>
        <w:t xml:space="preserve"> is the Interface a streamable type implements. Its Mandatory Properties — </w:t>
      </w:r>
      <w:r>
        <w:rPr>
          <w:rStyle w:val="VARIABLE"/>
        </w:rPr>
        <w:t>Direction</w:t>
      </w:r>
      <w:r>
        <w:t xml:space="preserve">, </w:t>
      </w:r>
      <w:r>
        <w:rPr>
          <w:rStyle w:val="VARIABLE"/>
        </w:rPr>
        <w:t>SupportedDeliveryModes</w:t>
      </w:r>
      <w:r>
        <w:t xml:space="preserve">, </w:t>
      </w:r>
      <w:r>
        <w:rPr>
          <w:rStyle w:val="VARIABLE"/>
        </w:rPr>
        <w:t>ContentType</w:t>
      </w:r>
      <w:r>
        <w:t xml:space="preserve"> — are the three facts without which a channel cannot be negotiated. Its Optional ones — </w:t>
      </w:r>
      <w:r>
        <w:rPr>
          <w:rStyle w:val="VARIABLE"/>
        </w:rPr>
        <w:t>MaxFrameSize</w:t>
      </w:r>
      <w:r>
        <w:t xml:space="preserve">, </w:t>
      </w:r>
      <w:r>
        <w:rPr>
          <w:rStyle w:val="VARIABLE"/>
        </w:rPr>
        <w:t>MaxBitrate</w:t>
      </w:r>
      <w:r>
        <w:t xml:space="preserve">, </w:t>
      </w:r>
      <w:r>
        <w:rPr>
          <w:rStyle w:val="VARIABLE"/>
        </w:rPr>
        <w:t>Priority</w:t>
      </w:r>
      <w:r>
        <w:t xml:space="preserve">, </w:t>
      </w:r>
      <w:r>
        <w:rPr>
          <w:rStyle w:val="VARIABLE"/>
        </w:rPr>
        <w:t>MaxChannels</w:t>
      </w:r>
      <w:r>
        <w:t xml:space="preserve"> — are the limits a Client checks before committing. </w:t>
      </w:r>
      <w:r>
        <w:rPr>
          <w:rStyle w:val="VARIABLE"/>
        </w:rPr>
        <w:t>MaxBitrate</w:t>
      </w:r>
      <w:r>
        <w:t xml:space="preserve"> is what lets a Client on a constrained link choose the substream instead of discovering the problem as discarded frames ten seconds in.</w:t>
      </w:r>
    </w:p>
    <w:p w14:paraId="3101CC3E" w14:textId="77777777" w:rsidR="00C2164E" w:rsidRDefault="00D8215D">
      <w:pPr>
        <w:pStyle w:val="PARAGRAPH"/>
      </w:pPr>
      <w:r>
        <w:t>The Interface and the three facts a negotiation needs, and the concrete Object that implements it:</w:t>
      </w:r>
    </w:p>
    <w:p w14:paraId="18267B90" w14:textId="77777777" w:rsidR="00C2164E" w:rsidRDefault="00D8215D">
      <w:pPr>
        <w:pStyle w:val="PARAGRAPH"/>
      </w:pPr>
      <w:r>
        <w:t>&lt;!-- model-figure: root=i=65010 require=mandatory external=BaseInterfaceType,BaseObjectType --&gt;</w:t>
      </w:r>
    </w:p>
    <w:p w14:paraId="4742E6C7" w14:textId="5D2D415D" w:rsidR="00C2164E" w:rsidRDefault="00AD6740">
      <w:pPr>
        <w:pStyle w:val="FIGURE"/>
      </w:pPr>
      <w:r>
        <w:object w:dxaOrig="6169" w:dyaOrig="3550" w14:anchorId="09551882">
          <v:shape id="_x0000_i1033" type="#_x0000_t75" style="width:215.1pt;height:123.8pt" o:ole="">
            <v:imagedata r:id="rId75" o:title=""/>
          </v:shape>
          <o:OLEObject Type="Embed" ProgID="PowerPoint.Show.12" ShapeID="_x0000_i1033" DrawAspect="Content" ObjectID="_1847600185" r:id="rId76"/>
        </w:object>
      </w:r>
    </w:p>
    <w:p w14:paraId="05512571" w14:textId="2F23087C" w:rsidR="00C2164E" w:rsidRDefault="00D8215D">
      <w:pPr>
        <w:pStyle w:val="FIGURE-title"/>
      </w:pPr>
      <w:bookmarkStart w:id="303" w:name="_Fig_fig_dch_types"/>
      <w:bookmarkStart w:id="304" w:name="_Toc236987612"/>
      <w:r>
        <w:t xml:space="preserve">Figure </w:t>
      </w:r>
      <w:r>
        <w:fldChar w:fldCharType="begin"/>
      </w:r>
      <w:r>
        <w:instrText xml:space="preserve"> SEQ Figure \* ARABIC </w:instrText>
      </w:r>
      <w:r>
        <w:fldChar w:fldCharType="separate"/>
      </w:r>
      <w:r w:rsidR="00AD6740">
        <w:rPr>
          <w:noProof/>
        </w:rPr>
        <w:t>8</w:t>
      </w:r>
      <w:r>
        <w:fldChar w:fldCharType="end"/>
      </w:r>
      <w:r>
        <w:t xml:space="preserve"> – The data channel Interface and the Object that implements it</w:t>
      </w:r>
      <w:bookmarkEnd w:id="303"/>
      <w:bookmarkEnd w:id="304"/>
    </w:p>
    <w:p w14:paraId="02DFD363" w14:textId="77777777" w:rsidR="00C2164E" w:rsidRDefault="00D8215D">
      <w:pPr>
        <w:pStyle w:val="PARAGRAPH"/>
      </w:pPr>
      <w:r>
        <w:t xml:space="preserve">A type gains the capability by adding one </w:t>
      </w:r>
      <w:r>
        <w:rPr>
          <w:rStyle w:val="VARIABLE"/>
        </w:rPr>
        <w:t>HasInterface</w:t>
      </w:r>
      <w:r>
        <w:t xml:space="preserve"> reference. No supertype changes, no NodeId changes, no new required model. A companion specification that has already shipped can adopt this in a revision without breaking a single existing instance.</w:t>
      </w:r>
    </w:p>
    <w:p w14:paraId="097B1E96" w14:textId="77777777" w:rsidR="00C2164E" w:rsidRDefault="00D8215D">
      <w:pPr>
        <w:pStyle w:val="PARAGRAPH"/>
      </w:pPr>
      <w:r>
        <w:rPr>
          <w:rStyle w:val="VARIABLE"/>
        </w:rPr>
        <w:t>DataChannelSourceType</w:t>
      </w:r>
      <w:r>
        <w:t xml:space="preserve"> is the concrete Object for a Server that needs somewhere to hang an endpoint — a camera with a main and a substream models two of them and points at both with </w:t>
      </w:r>
      <w:r>
        <w:rPr>
          <w:rStyle w:val="VARIABLE"/>
        </w:rPr>
        <w:t>HasDataChannel</w:t>
      </w:r>
      <w:r>
        <w:t xml:space="preserve">. It adds </w:t>
      </w:r>
      <w:r>
        <w:rPr>
          <w:rStyle w:val="VARIABLE"/>
        </w:rPr>
        <w:t>Channels</w:t>
      </w:r>
      <w:r>
        <w:t xml:space="preserve"> and </w:t>
      </w:r>
      <w:r>
        <w:rPr>
          <w:rStyle w:val="VARIABLE"/>
        </w:rPr>
        <w:t>Diagnostics</w:t>
      </w:r>
      <w:r>
        <w:t xml:space="preserve">, which is the operator's view: a rising </w:t>
      </w:r>
      <w:r>
        <w:rPr>
          <w:rStyle w:val="VARIABLE"/>
        </w:rPr>
        <w:t>FramesDiscarded</w:t>
      </w:r>
      <w:r>
        <w:t xml:space="preserve"> says the source is outrunning the link, a rising </w:t>
      </w:r>
      <w:r>
        <w:rPr>
          <w:rStyle w:val="VARIABLE"/>
        </w:rPr>
        <w:t>CreditStalls</w:t>
      </w:r>
      <w:r>
        <w:t xml:space="preserve"> says the consumer is outrunning nothing but itself, and a rising </w:t>
      </w:r>
      <w:r>
        <w:rPr>
          <w:rStyle w:val="VARIABLE"/>
        </w:rPr>
        <w:t>RoundTripTime</w:t>
      </w:r>
      <w:r>
        <w:t xml:space="preserve"> says the path is congesting. Three different faults, three different remedies, and without the counters they look identical.</w:t>
      </w:r>
    </w:p>
    <w:p w14:paraId="0968725D" w14:textId="77777777" w:rsidR="00C2164E" w:rsidRDefault="00D8215D">
      <w:pPr>
        <w:pStyle w:val="PARAGRAPH"/>
      </w:pPr>
      <w:r>
        <w:rPr>
          <w:rStyle w:val="VARIABLE"/>
        </w:rPr>
        <w:t>DataChannelCapabilities</w:t>
      </w:r>
      <w:r>
        <w:t xml:space="preserve"> under </w:t>
      </w:r>
      <w:r>
        <w:rPr>
          <w:rStyle w:val="VARIABLE"/>
        </w:rPr>
        <w:t>ServerCapabilities</w:t>
      </w:r>
      <w:r>
        <w:t xml:space="preserve"> is the Server-wide answer, and </w:t>
      </w:r>
      <w:r>
        <w:rPr>
          <w:b/>
        </w:rPr>
        <w:t>its absence is how a Server says it does not support data channels at all</w:t>
      </w:r>
      <w:r>
        <w:t xml:space="preserve"> — a Client checks for the Object rather than learning the fact from a rejected call.</w:t>
      </w:r>
    </w:p>
    <w:p w14:paraId="4DC1B9BF" w14:textId="77777777" w:rsidR="00C2164E" w:rsidRDefault="00D8215D">
      <w:pPr>
        <w:pStyle w:val="PARAGRAPH"/>
      </w:pPr>
      <w:r>
        <w:t xml:space="preserve">Three EventTypes report offers, state changes and audits. </w:t>
      </w:r>
      <w:r>
        <w:rPr>
          <w:rStyle w:val="VARIABLE"/>
        </w:rPr>
        <w:t>AuditOpenDataChannelEventType</w:t>
      </w:r>
      <w:r>
        <w:t xml:space="preserve"> is raised on every attempt, </w:t>
      </w:r>
      <w:r>
        <w:rPr>
          <w:b/>
        </w:rPr>
        <w:t>successful or refused</w:t>
      </w:r>
      <w:r>
        <w:t>: a data channel moves content out of the Server continuously and outside the Service path, so the authorization decision is the only moment an audit trail can capture it.</w:t>
      </w:r>
    </w:p>
    <w:p w14:paraId="0F3F3A4C" w14:textId="77777777" w:rsidR="00C2164E" w:rsidRDefault="00D8215D">
      <w:pPr>
        <w:pStyle w:val="PARAGRAPH"/>
      </w:pPr>
      <w:r>
        <w:t>The complete node reference is Annex A.</w:t>
      </w:r>
    </w:p>
    <w:p w14:paraId="136D2581" w14:textId="77777777" w:rsidR="00C2164E" w:rsidRDefault="00D8215D">
      <w:pPr>
        <w:pStyle w:val="Heading2"/>
      </w:pPr>
      <w:bookmarkStart w:id="305" w:name="_Clause_c6_9"/>
      <w:bookmarkStart w:id="306" w:name="_Toc236987540"/>
      <w:r>
        <w:t>Interoperability with implementations that do not support data channels</w:t>
      </w:r>
      <w:bookmarkEnd w:id="305"/>
      <w:bookmarkEnd w:id="306"/>
    </w:p>
    <w:p w14:paraId="73388BC4" w14:textId="77777777" w:rsidR="00C2164E" w:rsidRDefault="00D8215D">
      <w:pPr>
        <w:pStyle w:val="PARAGRAPH"/>
      </w:pPr>
      <w:r>
        <w:t xml:space="preserve">A </w:t>
      </w:r>
      <w:r>
        <w:rPr>
          <w:rStyle w:val="VARIABLE"/>
        </w:rPr>
        <w:t>STR</w:t>
      </w:r>
      <w:r>
        <w:t xml:space="preserve"> frame carries a </w:t>
      </w:r>
      <w:r>
        <w:rPr>
          <w:rStyle w:val="VARIABLE"/>
        </w:rPr>
        <w:t>MessageType</w:t>
      </w:r>
      <w:r>
        <w:t xml:space="preserve"> no existing implementation recognizes, and OPC 10000-6 §6.7.2.2 gives an unrecognized </w:t>
      </w:r>
      <w:r>
        <w:rPr>
          <w:rStyle w:val="VARIABLE"/>
        </w:rPr>
        <w:t>MessageType</w:t>
      </w:r>
      <w:r>
        <w:t xml:space="preserve"> exactly one outcome: it is a protocol error and the receiver closes the SecureChannel. </w:t>
      </w:r>
      <w:r>
        <w:rPr>
          <w:b/>
        </w:rPr>
        <w:t xml:space="preserve">One </w:t>
      </w:r>
      <w:r>
        <w:rPr>
          <w:rStyle w:val="VARIABLE"/>
        </w:rPr>
        <w:t>STR</w:t>
      </w:r>
      <w:r>
        <w:rPr>
          <w:b/>
        </w:rPr>
        <w:t xml:space="preserve"> frame sent to a peer that does not implement this specification destroys the connection — every Session, Subscription and outstanding Service call on it.</w:t>
      </w:r>
    </w:p>
    <w:p w14:paraId="481E011A" w14:textId="77777777" w:rsidR="00C2164E" w:rsidRDefault="00D8215D">
      <w:pPr>
        <w:pStyle w:val="PARAGRAPH"/>
      </w:pPr>
      <w:r>
        <w:t>That consequence is severe enough to be a protocol rule rather than an implementation note, and it is deliberately independent of the AddressSpace: a Client must be able to establish interoperability at this layer without first browsing or reading anything.</w:t>
      </w:r>
    </w:p>
    <w:p w14:paraId="6A0E6482" w14:textId="77777777" w:rsidR="00C2164E" w:rsidRDefault="00D8215D">
      <w:pPr>
        <w:pStyle w:val="PARAGRAPH"/>
      </w:pPr>
      <w:r>
        <w:rPr>
          <w:b/>
        </w:rPr>
        <w:t>Support is proved by the Service, never assumed and never probed with a frame.</w:t>
      </w:r>
    </w:p>
    <w:p w14:paraId="0E24356F" w14:textId="77777777" w:rsidR="00C2164E" w:rsidRDefault="00D8215D">
      <w:pPr>
        <w:pStyle w:val="ListBullet"/>
        <w:numPr>
          <w:ilvl w:val="0"/>
          <w:numId w:val="21"/>
        </w:numPr>
      </w:pPr>
      <w:r>
        <w:t xml:space="preserve">No peer transmits a </w:t>
      </w:r>
      <w:r>
        <w:rPr>
          <w:rStyle w:val="VARIABLE"/>
        </w:rPr>
        <w:t>STR</w:t>
      </w:r>
      <w:r>
        <w:t xml:space="preserve"> frame on a SecureChannel until an </w:t>
      </w:r>
      <w:r>
        <w:rPr>
          <w:rStyle w:val="VARIABLE"/>
        </w:rPr>
        <w:t>OpenDataChannel</w:t>
      </w:r>
      <w:r>
        <w:t xml:space="preserve"> on that SecureChannel has completed successfully. That response is the only admissible evidence the peer implements this specification.</w:t>
      </w:r>
    </w:p>
    <w:p w14:paraId="68447416" w14:textId="77777777" w:rsidR="00C2164E" w:rsidRDefault="00D8215D">
      <w:pPr>
        <w:pStyle w:val="ListBullet"/>
        <w:numPr>
          <w:ilvl w:val="0"/>
          <w:numId w:val="21"/>
        </w:numPr>
      </w:pPr>
      <w:r>
        <w:t>No peer probes by sending a frame and seeing whether the connection survives. Such a probe is indistinguishable from an attack, and its failure mode is the loss of the whole connection.</w:t>
      </w:r>
    </w:p>
    <w:p w14:paraId="12F84C4D" w14:textId="77777777" w:rsidR="00C2164E" w:rsidRDefault="00D8215D">
      <w:pPr>
        <w:pStyle w:val="ListBullet"/>
        <w:numPr>
          <w:ilvl w:val="0"/>
          <w:numId w:val="21"/>
        </w:numPr>
      </w:pPr>
      <w:r>
        <w:t xml:space="preserve">A Server that does not implement the Service Set returns </w:t>
      </w:r>
      <w:r>
        <w:rPr>
          <w:rStyle w:val="VARIABLE"/>
        </w:rPr>
        <w:t>Bad_ServiceUnsupported</w:t>
      </w:r>
      <w:r>
        <w:t xml:space="preserve">, as OPC 10000-4 requires of any unimplemented Service. A Client treats that — and </w:t>
      </w:r>
      <w:r>
        <w:rPr>
          <w:rStyle w:val="VARIABLE"/>
        </w:rPr>
        <w:lastRenderedPageBreak/>
        <w:t>Bad_DataChannelNotSupported</w:t>
      </w:r>
      <w:r>
        <w:t xml:space="preserve"> — as definitive for the SecureChannel and does not retry with frames.</w:t>
      </w:r>
    </w:p>
    <w:p w14:paraId="2620D6C9" w14:textId="75296D39" w:rsidR="00C2164E" w:rsidRDefault="00D8215D">
      <w:pPr>
        <w:pStyle w:val="ListBullet"/>
        <w:numPr>
          <w:ilvl w:val="0"/>
          <w:numId w:val="21"/>
        </w:numPr>
      </w:pPr>
      <w:r>
        <w:t xml:space="preserve">The absence of the </w:t>
      </w:r>
      <w:r>
        <w:rPr>
          <w:rStyle w:val="VARIABLE"/>
        </w:rPr>
        <w:t>DataChannelCapabilities</w:t>
      </w:r>
      <w:r>
        <w:t xml:space="preserve"> Object (</w:t>
      </w:r>
      <w:r>
        <w:fldChar w:fldCharType="begin"/>
      </w:r>
      <w:r>
        <w:instrText xml:space="preserve"> REF _Clause_c6_8 \r \h </w:instrText>
      </w:r>
      <w:r>
        <w:fldChar w:fldCharType="separate"/>
      </w:r>
      <w:r w:rsidR="00AD6740">
        <w:t>6.8</w:t>
      </w:r>
      <w:r>
        <w:fldChar w:fldCharType="end"/>
      </w:r>
      <w:r>
        <w:t>) is an earlier and cheaper signal, but a Client does not depend on it: a Server may restrict Browse, and a Client may need a channel before its AddressSpace is usable.</w:t>
      </w:r>
    </w:p>
    <w:p w14:paraId="32D52195" w14:textId="77777777" w:rsidR="00C2164E" w:rsidRDefault="00D8215D">
      <w:pPr>
        <w:pStyle w:val="PARAGRAPH"/>
      </w:pPr>
      <w:r>
        <w:rPr>
          <w:b/>
        </w:rPr>
        <w:t>Both asymmetric pairings are safe by construction.</w:t>
      </w:r>
    </w:p>
    <w:p w14:paraId="1A794A84" w14:textId="59E1CF32" w:rsidR="00C2164E" w:rsidRDefault="00D8215D">
      <w:pPr>
        <w:pStyle w:val="TABLE-title"/>
      </w:pPr>
      <w:bookmarkStart w:id="307" w:name="_Tab_interoperability_with_implementatio"/>
      <w:bookmarkStart w:id="308" w:name="_Toc236987641"/>
      <w:r>
        <w:t xml:space="preserve">Table </w:t>
      </w:r>
      <w:r>
        <w:fldChar w:fldCharType="begin"/>
      </w:r>
      <w:r>
        <w:instrText xml:space="preserve"> SEQ Table \* ARABIC </w:instrText>
      </w:r>
      <w:r>
        <w:fldChar w:fldCharType="separate"/>
      </w:r>
      <w:r w:rsidR="00AD6740">
        <w:rPr>
          <w:noProof/>
        </w:rPr>
        <w:t>29</w:t>
      </w:r>
      <w:r>
        <w:fldChar w:fldCharType="end"/>
      </w:r>
      <w:r>
        <w:t xml:space="preserve"> – Interoperability with implementations that do not support data channels</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2164E" w14:paraId="4D11839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8C8AB3F" w14:textId="77777777" w:rsidR="00C2164E" w:rsidRDefault="00D8215D">
            <w:pPr>
              <w:pStyle w:val="TableText"/>
            </w:pPr>
            <w:r>
              <w:t>Pairing</w:t>
            </w:r>
          </w:p>
        </w:tc>
        <w:tc>
          <w:tcPr>
            <w:tcW w:w="4463" w:type="dxa"/>
            <w:tcBorders>
              <w:top w:val="single" w:sz="4" w:space="0" w:color="auto"/>
              <w:left w:val="single" w:sz="4" w:space="0" w:color="auto"/>
              <w:bottom w:val="double" w:sz="4" w:space="0" w:color="auto"/>
              <w:right w:val="single" w:sz="4" w:space="0" w:color="auto"/>
            </w:tcBorders>
          </w:tcPr>
          <w:p w14:paraId="2273B6DA" w14:textId="77777777" w:rsidR="00C2164E" w:rsidRDefault="00D8215D">
            <w:pPr>
              <w:pStyle w:val="TableText"/>
            </w:pPr>
            <w:r>
              <w:t>What happens</w:t>
            </w:r>
          </w:p>
        </w:tc>
      </w:tr>
      <w:tr w:rsidR="00C2164E" w14:paraId="33F23E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3FEBD9" w14:textId="77777777" w:rsidR="00C2164E" w:rsidRDefault="00D8215D">
            <w:pPr>
              <w:pStyle w:val="TableText"/>
            </w:pPr>
            <w:r>
              <w:rPr>
                <w:b/>
              </w:rPr>
              <w:t>Legacy Client, capable Server</w:t>
            </w:r>
          </w:p>
        </w:tc>
        <w:tc>
          <w:tcPr>
            <w:tcW w:w="4463" w:type="dxa"/>
            <w:tcBorders>
              <w:top w:val="single" w:sz="4" w:space="0" w:color="auto"/>
              <w:left w:val="single" w:sz="4" w:space="0" w:color="auto"/>
              <w:bottom w:val="single" w:sz="4" w:space="0" w:color="auto"/>
              <w:right w:val="single" w:sz="4" w:space="0" w:color="auto"/>
            </w:tcBorders>
          </w:tcPr>
          <w:p w14:paraId="5A0E650A" w14:textId="33C95571" w:rsidR="00C2164E" w:rsidRDefault="00D8215D">
            <w:pPr>
              <w:pStyle w:val="TableText"/>
            </w:pPr>
            <w:r>
              <w:t xml:space="preserve">The Client never calls </w:t>
            </w:r>
            <w:r>
              <w:rPr>
                <w:rStyle w:val="VARIABLE"/>
              </w:rPr>
              <w:t>OpenDataChannel</w:t>
            </w:r>
            <w:r>
              <w:t xml:space="preserve">, so no channel exists, and </w:t>
            </w:r>
            <w:r>
              <w:fldChar w:fldCharType="begin"/>
            </w:r>
            <w:r>
              <w:instrText xml:space="preserve"> REF _Clause_c6_5 \r \h </w:instrText>
            </w:r>
            <w:r>
              <w:fldChar w:fldCharType="separate"/>
            </w:r>
            <w:r w:rsidR="00AD6740">
              <w:t>6.5</w:t>
            </w:r>
            <w:r>
              <w:fldChar w:fldCharType="end"/>
            </w:r>
            <w:r>
              <w:t xml:space="preserve"> already forbids a frame naming a ChannelId that is not open. A Server never offers a channel by sending frames; it offers through an Event the Client must have subscribed to (</w:t>
            </w:r>
            <w:r>
              <w:fldChar w:fldCharType="begin"/>
            </w:r>
            <w:r>
              <w:instrText xml:space="preserve"> REF _Clause_c6_7_4 \r \h </w:instrText>
            </w:r>
            <w:r>
              <w:fldChar w:fldCharType="separate"/>
            </w:r>
            <w:r w:rsidR="00AD6740">
              <w:t>6.7.4</w:t>
            </w:r>
            <w:r>
              <w:fldChar w:fldCharType="end"/>
            </w:r>
            <w:r>
              <w:t>).</w:t>
            </w:r>
          </w:p>
        </w:tc>
      </w:tr>
      <w:tr w:rsidR="00C2164E" w14:paraId="6F435E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EBA5E3" w14:textId="77777777" w:rsidR="00C2164E" w:rsidRDefault="00D8215D">
            <w:pPr>
              <w:pStyle w:val="TableText"/>
            </w:pPr>
            <w:r>
              <w:rPr>
                <w:b/>
              </w:rPr>
              <w:t>Capable Client, legacy Server</w:t>
            </w:r>
          </w:p>
        </w:tc>
        <w:tc>
          <w:tcPr>
            <w:tcW w:w="4463" w:type="dxa"/>
            <w:tcBorders>
              <w:top w:val="single" w:sz="4" w:space="0" w:color="auto"/>
              <w:left w:val="single" w:sz="4" w:space="0" w:color="auto"/>
              <w:bottom w:val="single" w:sz="4" w:space="0" w:color="auto"/>
              <w:right w:val="single" w:sz="4" w:space="0" w:color="auto"/>
            </w:tcBorders>
          </w:tcPr>
          <w:p w14:paraId="7605F21A" w14:textId="77777777" w:rsidR="00C2164E" w:rsidRDefault="00D8215D">
            <w:pPr>
              <w:pStyle w:val="TableText"/>
            </w:pPr>
            <w:r>
              <w:rPr>
                <w:rStyle w:val="VARIABLE"/>
              </w:rPr>
              <w:t>OpenDataChannel</w:t>
            </w:r>
            <w:r>
              <w:t xml:space="preserve"> returns </w:t>
            </w:r>
            <w:r>
              <w:rPr>
                <w:rStyle w:val="VARIABLE"/>
              </w:rPr>
              <w:t>Bad_ServiceUnsupported</w:t>
            </w:r>
            <w:r>
              <w:t xml:space="preserve"> and the SecureChannel is untouched. The Client falls back to FileTransfer, Subscriptions or PubSub as Annex E describes, and sends no frames.</w:t>
            </w:r>
          </w:p>
        </w:tc>
      </w:tr>
      <w:tr w:rsidR="00C2164E" w14:paraId="0697BA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36A097" w14:textId="77777777" w:rsidR="00C2164E" w:rsidRDefault="00D8215D">
            <w:pPr>
              <w:pStyle w:val="TableText"/>
            </w:pPr>
            <w:r>
              <w:rPr>
                <w:b/>
              </w:rPr>
              <w:t>Capable Client, capable Server</w:t>
            </w:r>
          </w:p>
        </w:tc>
        <w:tc>
          <w:tcPr>
            <w:tcW w:w="4463" w:type="dxa"/>
            <w:tcBorders>
              <w:top w:val="single" w:sz="4" w:space="0" w:color="auto"/>
              <w:left w:val="single" w:sz="4" w:space="0" w:color="auto"/>
              <w:bottom w:val="single" w:sz="4" w:space="0" w:color="auto"/>
              <w:right w:val="single" w:sz="4" w:space="0" w:color="auto"/>
            </w:tcBorders>
          </w:tcPr>
          <w:p w14:paraId="7D604C32" w14:textId="77777777" w:rsidR="00C2164E" w:rsidRDefault="00D8215D">
            <w:pPr>
              <w:pStyle w:val="TableText"/>
            </w:pPr>
            <w:r>
              <w:t>The successful response is the mutual proof, and frames follow.</w:t>
            </w:r>
          </w:p>
        </w:tc>
      </w:tr>
    </w:tbl>
    <w:p w14:paraId="42AC0DAC" w14:textId="77777777" w:rsidR="00C2164E" w:rsidRDefault="00C2164E">
      <w:pPr>
        <w:pStyle w:val="spacer"/>
      </w:pPr>
    </w:p>
    <w:p w14:paraId="63DB4676" w14:textId="77777777" w:rsidR="00C2164E" w:rsidRDefault="00D8215D">
      <w:pPr>
        <w:pStyle w:val="PARAGRAPH"/>
      </w:pPr>
      <w:r>
        <w:t xml:space="preserve">Because a capable peer never speaks first, a capable and a legacy implementation interoperate with no negotiation, no version bump and no special case on either side. This is what leaving </w:t>
      </w:r>
      <w:r>
        <w:rPr>
          <w:rStyle w:val="VARIABLE"/>
        </w:rPr>
        <w:t>Hello</w:t>
      </w:r>
      <w:r>
        <w:t xml:space="preserve"> and </w:t>
      </w:r>
      <w:r>
        <w:rPr>
          <w:rStyle w:val="VARIABLE"/>
        </w:rPr>
        <w:t>Acknowledge</w:t>
      </w:r>
      <w:r>
        <w:t xml:space="preserve"> unmodified buys, and it is why that decision is worth its cost.</w:t>
      </w:r>
    </w:p>
    <w:p w14:paraId="0173C8CD" w14:textId="77777777" w:rsidR="00C2164E" w:rsidRDefault="00D8215D">
      <w:pPr>
        <w:pStyle w:val="PARAGRAPH"/>
      </w:pPr>
      <w:r>
        <w:rPr>
          <w:b/>
        </w:rPr>
        <w:t>Intermediaries.</w:t>
      </w:r>
      <w:r>
        <w:t xml:space="preserve"> A gateway, aggregating Server or protocol bridge that relays MessageChunks between SecureChannels does not forward a </w:t>
      </w:r>
      <w:r>
        <w:rPr>
          <w:rStyle w:val="VARIABLE"/>
        </w:rPr>
        <w:t>STR</w:t>
      </w:r>
      <w:r>
        <w:t xml:space="preserve"> frame onto a SecureChannel on which it has not itself completed an </w:t>
      </w:r>
      <w:r>
        <w:rPr>
          <w:rStyle w:val="VARIABLE"/>
        </w:rPr>
        <w:t>OpenDataChannel</w:t>
      </w:r>
      <w:r>
        <w:t xml:space="preserve">. An intermediary that does not implement this specification rejects the frame as it would any unrecognized </w:t>
      </w:r>
      <w:r>
        <w:rPr>
          <w:rStyle w:val="VARIABLE"/>
        </w:rPr>
        <w:t>MessageType</w:t>
      </w:r>
      <w:r>
        <w:t xml:space="preserve">, and does </w:t>
      </w:r>
      <w:r>
        <w:rPr>
          <w:b/>
        </w:rPr>
        <w:t>not</w:t>
      </w:r>
      <w:r>
        <w:t xml:space="preserve"> silently drop it: silently discarding payload the sender believes was delivered is worse than closing the connection, because the sender has no gap to detect and no </w:t>
      </w:r>
      <w:r>
        <w:rPr>
          <w:rStyle w:val="VARIABLE"/>
        </w:rPr>
        <w:t>GAP</w:t>
      </w:r>
      <w:r>
        <w:t xml:space="preserve"> frame will ever arrive.</w:t>
      </w:r>
    </w:p>
    <w:p w14:paraId="5F2DE7A4" w14:textId="1723D169" w:rsidR="00C2164E" w:rsidRDefault="00D8215D">
      <w:pPr>
        <w:pStyle w:val="PARAGRAPH"/>
      </w:pPr>
      <w:r>
        <w:rPr>
          <w:b/>
        </w:rPr>
        <w:t>Version skew within this specification.</w:t>
      </w:r>
      <w:r>
        <w:t xml:space="preserve"> A peer implementing this specification but not an optional conformance unit refuses at the Service level with the StatusCode for that unit — </w:t>
      </w:r>
      <w:r>
        <w:rPr>
          <w:rStyle w:val="VARIABLE"/>
        </w:rPr>
        <w:t>Bad_DeliveryModeUnsupported</w:t>
      </w:r>
      <w:r>
        <w:t xml:space="preserve">, </w:t>
      </w:r>
      <w:r>
        <w:rPr>
          <w:rStyle w:val="VARIABLE"/>
        </w:rPr>
        <w:t>Bad_DataChannelTransportUnsupported</w:t>
      </w:r>
      <w:r>
        <w:t xml:space="preserve"> and the rest of </w:t>
      </w:r>
      <w:r>
        <w:fldChar w:fldCharType="begin"/>
      </w:r>
      <w:r>
        <w:instrText xml:space="preserve"> REF _Clause_c6_7_1 \r \h </w:instrText>
      </w:r>
      <w:r>
        <w:fldChar w:fldCharType="separate"/>
      </w:r>
      <w:r w:rsidR="00AD6740">
        <w:t>6.7.1</w:t>
      </w:r>
      <w:r>
        <w:fldChar w:fldCharType="end"/>
      </w:r>
      <w:r>
        <w:t xml:space="preserve"> — never by dropping frames. Every capability difference is visible in a Service response before a single frame is sent.</w:t>
      </w:r>
    </w:p>
    <w:p w14:paraId="3C859E4D" w14:textId="77777777" w:rsidR="00C2164E" w:rsidRDefault="00D8215D">
      <w:pPr>
        <w:pStyle w:val="Heading2"/>
      </w:pPr>
      <w:bookmarkStart w:id="309" w:name="_Clause_c6_10"/>
      <w:bookmarkStart w:id="310" w:name="_Toc236987541"/>
      <w:r>
        <w:t>The QUIC transport</w:t>
      </w:r>
      <w:bookmarkEnd w:id="309"/>
      <w:bookmarkEnd w:id="310"/>
    </w:p>
    <w:p w14:paraId="1D5920F5" w14:textId="77777777" w:rsidR="00C2164E" w:rsidRDefault="00D8215D">
      <w:pPr>
        <w:pStyle w:val="Heading3"/>
      </w:pPr>
      <w:bookmarkStart w:id="311" w:name="_Clause_c6_10_1"/>
      <w:bookmarkStart w:id="312" w:name="_Toc236987542"/>
      <w:r>
        <w:t>Why an outer-protocol binding</w:t>
      </w:r>
      <w:bookmarkEnd w:id="311"/>
      <w:bookmarkEnd w:id="312"/>
    </w:p>
    <w:p w14:paraId="3BE7A477" w14:textId="282E6392" w:rsidR="00C2164E" w:rsidRDefault="00D8215D">
      <w:pPr>
        <w:pStyle w:val="PARAGRAPH"/>
      </w:pPr>
      <w:r>
        <w:rPr>
          <w:rStyle w:val="VARIABLE"/>
        </w:rPr>
        <w:t>opc.quic</w:t>
      </w:r>
      <w:r>
        <w:t xml:space="preserve"> is the outer-protocol channel model of </w:t>
      </w:r>
      <w:r>
        <w:fldChar w:fldCharType="begin"/>
      </w:r>
      <w:r>
        <w:instrText xml:space="preserve"> REF _Clause_c6_2 \r \h </w:instrText>
      </w:r>
      <w:r>
        <w:fldChar w:fldCharType="separate"/>
      </w:r>
      <w:r w:rsidR="00AD6740">
        <w:t>6.2</w:t>
      </w:r>
      <w:r>
        <w:fldChar w:fldCharType="end"/>
      </w:r>
      <w:r>
        <w:t xml:space="preserve">. QUIC provides, in the transport, what </w:t>
      </w:r>
      <w:r>
        <w:fldChar w:fldCharType="begin"/>
      </w:r>
      <w:r>
        <w:instrText xml:space="preserve"> REF _Clause_c6_5 \r \h </w:instrText>
      </w:r>
      <w:r>
        <w:fldChar w:fldCharType="separate"/>
      </w:r>
      <w:r w:rsidR="00AD6740">
        <w:t>6.5</w:t>
      </w:r>
      <w:r>
        <w:fldChar w:fldCharType="end"/>
      </w:r>
      <w:r>
        <w:t xml:space="preserve"> and </w:t>
      </w:r>
      <w:r>
        <w:fldChar w:fldCharType="begin"/>
      </w:r>
      <w:r>
        <w:instrText xml:space="preserve"> REF _Clause_c6_6 \r \h </w:instrText>
      </w:r>
      <w:r>
        <w:fldChar w:fldCharType="separate"/>
      </w:r>
      <w:r w:rsidR="00AD6740">
        <w:t>6.6</w:t>
      </w:r>
      <w:r>
        <w:fldChar w:fldCharType="end"/>
      </w:r>
      <w:r>
        <w:t xml:space="preserve"> have to construct by hand: many independently ordered and independently flow-controlled streams over one connection, a datagram extension that really can lose a packet, congestion control, and an identity for the connection that survives the client's address changing.</w:t>
      </w:r>
    </w:p>
    <w:p w14:paraId="4296D469" w14:textId="36AA8B03" w:rsidR="00C2164E" w:rsidRDefault="00D8215D">
      <w:pPr>
        <w:pStyle w:val="PARAGRAPH"/>
      </w:pPr>
      <w:r>
        <w:t xml:space="preserve">Nothing above the transport changes. The same Services of </w:t>
      </w:r>
      <w:r>
        <w:fldChar w:fldCharType="begin"/>
      </w:r>
      <w:r>
        <w:instrText xml:space="preserve"> REF _Clause_c6_7 \r \h </w:instrText>
      </w:r>
      <w:r>
        <w:fldChar w:fldCharType="separate"/>
      </w:r>
      <w:r w:rsidR="00AD6740">
        <w:t>6.7</w:t>
      </w:r>
      <w:r>
        <w:fldChar w:fldCharType="end"/>
      </w:r>
      <w:r>
        <w:t xml:space="preserve"> open a channel, the same model of </w:t>
      </w:r>
      <w:r>
        <w:fldChar w:fldCharType="begin"/>
      </w:r>
      <w:r>
        <w:instrText xml:space="preserve"> REF _Clause_c6_8 \r \h </w:instrText>
      </w:r>
      <w:r>
        <w:fldChar w:fldCharType="separate"/>
      </w:r>
      <w:r w:rsidR="00AD6740">
        <w:t>6.8</w:t>
      </w:r>
      <w:r>
        <w:fldChar w:fldCharType="end"/>
      </w:r>
      <w:r>
        <w:t xml:space="preserve"> describes it, the same frames flow, and a Client with both endpoints available may choose either. What differs is only who provides multiplexing, flow control and loss — and </w:t>
      </w:r>
      <w:r>
        <w:fldChar w:fldCharType="begin"/>
      </w:r>
      <w:r>
        <w:instrText xml:space="preserve"> REF _Clause_c6_10_8 \r \h </w:instrText>
      </w:r>
      <w:r>
        <w:fldChar w:fldCharType="separate"/>
      </w:r>
      <w:r w:rsidR="00AD6740">
        <w:t>6.10.8</w:t>
      </w:r>
      <w:r>
        <w:fldChar w:fldCharType="end"/>
      </w:r>
      <w:r>
        <w:t xml:space="preserve"> states how to choose.</w:t>
      </w:r>
    </w:p>
    <w:p w14:paraId="5BA6359A" w14:textId="77777777" w:rsidR="00C2164E" w:rsidRDefault="00D8215D">
      <w:pPr>
        <w:pStyle w:val="Heading3"/>
      </w:pPr>
      <w:bookmarkStart w:id="313" w:name="_Clause_c6_10_2"/>
      <w:bookmarkStart w:id="314" w:name="_Toc236987543"/>
      <w:r>
        <w:lastRenderedPageBreak/>
        <w:t>URL scheme, ALPN and discovery</w:t>
      </w:r>
      <w:bookmarkEnd w:id="313"/>
      <w:bookmarkEnd w:id="314"/>
    </w:p>
    <w:p w14:paraId="0BB960D7" w14:textId="2E70E3F3" w:rsidR="00C2164E" w:rsidRDefault="00D8215D">
      <w:pPr>
        <w:pStyle w:val="TABLE-title"/>
      </w:pPr>
      <w:bookmarkStart w:id="315" w:name="_Toc236987642"/>
      <w:r>
        <w:t xml:space="preserve">Table </w:t>
      </w:r>
      <w:r>
        <w:fldChar w:fldCharType="begin"/>
      </w:r>
      <w:r>
        <w:instrText xml:space="preserve"> SEQ Table \* ARABIC </w:instrText>
      </w:r>
      <w:r>
        <w:fldChar w:fldCharType="separate"/>
      </w:r>
      <w:r w:rsidR="00AD6740">
        <w:rPr>
          <w:noProof/>
        </w:rPr>
        <w:t>30</w:t>
      </w:r>
      <w:r>
        <w:fldChar w:fldCharType="end"/>
      </w:r>
      <w:r>
        <w:t xml:space="preserve"> – URL scheme, ALPN and discovery</w:t>
      </w:r>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2164E" w14:paraId="05EA1C3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9813465" w14:textId="77777777" w:rsidR="00C2164E" w:rsidRDefault="00D8215D">
            <w:pPr>
              <w:pStyle w:val="TableText"/>
            </w:pPr>
            <w:r>
              <w:t>Item</w:t>
            </w:r>
          </w:p>
        </w:tc>
        <w:tc>
          <w:tcPr>
            <w:tcW w:w="4463" w:type="dxa"/>
            <w:tcBorders>
              <w:top w:val="single" w:sz="4" w:space="0" w:color="auto"/>
              <w:left w:val="single" w:sz="4" w:space="0" w:color="auto"/>
              <w:bottom w:val="double" w:sz="4" w:space="0" w:color="auto"/>
              <w:right w:val="single" w:sz="4" w:space="0" w:color="auto"/>
            </w:tcBorders>
          </w:tcPr>
          <w:p w14:paraId="26D45F7F" w14:textId="77777777" w:rsidR="00C2164E" w:rsidRDefault="00D8215D">
            <w:pPr>
              <w:pStyle w:val="TableText"/>
            </w:pPr>
            <w:r>
              <w:t>Value</w:t>
            </w:r>
          </w:p>
        </w:tc>
      </w:tr>
      <w:tr w:rsidR="00C2164E" w14:paraId="014849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5524FB" w14:textId="77777777" w:rsidR="00C2164E" w:rsidRDefault="00D8215D">
            <w:pPr>
              <w:pStyle w:val="TableText"/>
            </w:pPr>
            <w:r>
              <w:t>URL scheme</w:t>
            </w:r>
          </w:p>
        </w:tc>
        <w:tc>
          <w:tcPr>
            <w:tcW w:w="4463" w:type="dxa"/>
            <w:tcBorders>
              <w:top w:val="single" w:sz="4" w:space="0" w:color="auto"/>
              <w:left w:val="single" w:sz="4" w:space="0" w:color="auto"/>
              <w:bottom w:val="single" w:sz="4" w:space="0" w:color="auto"/>
              <w:right w:val="single" w:sz="4" w:space="0" w:color="auto"/>
            </w:tcBorders>
          </w:tcPr>
          <w:p w14:paraId="287913FA" w14:textId="77777777" w:rsidR="00C2164E" w:rsidRDefault="00D8215D">
            <w:pPr>
              <w:pStyle w:val="TableText"/>
            </w:pPr>
            <w:r>
              <w:rPr>
                <w:rStyle w:val="VARIABLE"/>
              </w:rPr>
              <w:t>opc.quic</w:t>
            </w:r>
          </w:p>
        </w:tc>
      </w:tr>
      <w:tr w:rsidR="00C2164E" w14:paraId="4D3231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1D46FE" w14:textId="77777777" w:rsidR="00C2164E" w:rsidRDefault="00D8215D">
            <w:pPr>
              <w:pStyle w:val="TableText"/>
            </w:pPr>
            <w:r>
              <w:t>TransportProfileUri</w:t>
            </w:r>
          </w:p>
        </w:tc>
        <w:tc>
          <w:tcPr>
            <w:tcW w:w="4463" w:type="dxa"/>
            <w:tcBorders>
              <w:top w:val="single" w:sz="4" w:space="0" w:color="auto"/>
              <w:left w:val="single" w:sz="4" w:space="0" w:color="auto"/>
              <w:bottom w:val="single" w:sz="4" w:space="0" w:color="auto"/>
              <w:right w:val="single" w:sz="4" w:space="0" w:color="auto"/>
            </w:tcBorders>
          </w:tcPr>
          <w:p w14:paraId="6FEEE567" w14:textId="77777777" w:rsidR="00C2164E" w:rsidRDefault="00D8215D">
            <w:pPr>
              <w:pStyle w:val="TableText"/>
            </w:pPr>
            <w:r>
              <w:rPr>
                <w:rStyle w:val="VARIABLE"/>
              </w:rPr>
              <w:t>http://opcfoundation.org/UA-Profile/Transport/quic-uasc-uabinary</w:t>
            </w:r>
          </w:p>
        </w:tc>
      </w:tr>
      <w:tr w:rsidR="00C2164E" w14:paraId="199A0E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64BBC6" w14:textId="77777777" w:rsidR="00C2164E" w:rsidRDefault="00D8215D">
            <w:pPr>
              <w:pStyle w:val="TableText"/>
            </w:pPr>
            <w:r>
              <w:t>ALPN identifier (RFC 7301)</w:t>
            </w:r>
          </w:p>
        </w:tc>
        <w:tc>
          <w:tcPr>
            <w:tcW w:w="4463" w:type="dxa"/>
            <w:tcBorders>
              <w:top w:val="single" w:sz="4" w:space="0" w:color="auto"/>
              <w:left w:val="single" w:sz="4" w:space="0" w:color="auto"/>
              <w:bottom w:val="single" w:sz="4" w:space="0" w:color="auto"/>
              <w:right w:val="single" w:sz="4" w:space="0" w:color="auto"/>
            </w:tcBorders>
          </w:tcPr>
          <w:p w14:paraId="2F664438" w14:textId="77777777" w:rsidR="00C2164E" w:rsidRDefault="00D8215D">
            <w:pPr>
              <w:pStyle w:val="TableText"/>
            </w:pPr>
            <w:r>
              <w:rPr>
                <w:rStyle w:val="VARIABLE"/>
              </w:rPr>
              <w:t>opcua/1</w:t>
            </w:r>
            <w:r>
              <w:t xml:space="preserve"> — provisional, pending OPC Foundation registration</w:t>
            </w:r>
          </w:p>
        </w:tc>
      </w:tr>
      <w:tr w:rsidR="00C2164E" w14:paraId="462254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3AA03D" w14:textId="77777777" w:rsidR="00C2164E" w:rsidRDefault="00D8215D">
            <w:pPr>
              <w:pStyle w:val="TableText"/>
            </w:pPr>
            <w:r>
              <w:t>Default port</w:t>
            </w:r>
          </w:p>
        </w:tc>
        <w:tc>
          <w:tcPr>
            <w:tcW w:w="4463" w:type="dxa"/>
            <w:tcBorders>
              <w:top w:val="single" w:sz="4" w:space="0" w:color="auto"/>
              <w:left w:val="single" w:sz="4" w:space="0" w:color="auto"/>
              <w:bottom w:val="single" w:sz="4" w:space="0" w:color="auto"/>
              <w:right w:val="single" w:sz="4" w:space="0" w:color="auto"/>
            </w:tcBorders>
          </w:tcPr>
          <w:p w14:paraId="3C7E0F31" w14:textId="77777777" w:rsidR="00C2164E" w:rsidRDefault="00D8215D">
            <w:pPr>
              <w:pStyle w:val="TableText"/>
            </w:pPr>
            <w:r>
              <w:t>4840 UDP; it does not collide with TCP 4840</w:t>
            </w:r>
          </w:p>
        </w:tc>
      </w:tr>
      <w:tr w:rsidR="00C2164E" w14:paraId="2E098C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0403E8" w14:textId="77777777" w:rsidR="00C2164E" w:rsidRDefault="00D8215D">
            <w:pPr>
              <w:pStyle w:val="TableText"/>
            </w:pPr>
            <w:r>
              <w:t>Encoding</w:t>
            </w:r>
          </w:p>
        </w:tc>
        <w:tc>
          <w:tcPr>
            <w:tcW w:w="4463" w:type="dxa"/>
            <w:tcBorders>
              <w:top w:val="single" w:sz="4" w:space="0" w:color="auto"/>
              <w:left w:val="single" w:sz="4" w:space="0" w:color="auto"/>
              <w:bottom w:val="single" w:sz="4" w:space="0" w:color="auto"/>
              <w:right w:val="single" w:sz="4" w:space="0" w:color="auto"/>
            </w:tcBorders>
          </w:tcPr>
          <w:p w14:paraId="0F7ACAAB" w14:textId="77777777" w:rsidR="00C2164E" w:rsidRDefault="00D8215D">
            <w:pPr>
              <w:pStyle w:val="TableText"/>
            </w:pPr>
            <w:r>
              <w:t xml:space="preserve">OPC UA Binary, as for </w:t>
            </w:r>
            <w:r>
              <w:rPr>
                <w:rStyle w:val="VARIABLE"/>
              </w:rPr>
              <w:t>opc.tcp</w:t>
            </w:r>
          </w:p>
        </w:tc>
      </w:tr>
    </w:tbl>
    <w:p w14:paraId="347045DC" w14:textId="77777777" w:rsidR="00C2164E" w:rsidRDefault="00C2164E">
      <w:pPr>
        <w:pStyle w:val="spacer"/>
      </w:pPr>
    </w:p>
    <w:p w14:paraId="5DEBE65B" w14:textId="77777777" w:rsidR="00C2164E" w:rsidRDefault="00D8215D">
      <w:pPr>
        <w:pStyle w:val="PARAGRAPH"/>
      </w:pPr>
      <w:r>
        <w:t xml:space="preserve">A Server offering both transports returns one </w:t>
      </w:r>
      <w:r>
        <w:rPr>
          <w:rStyle w:val="VARIABLE"/>
        </w:rPr>
        <w:t>EndpointDescription</w:t>
      </w:r>
      <w:r>
        <w:t xml:space="preserve"> per transport from </w:t>
      </w:r>
      <w:r>
        <w:rPr>
          <w:rStyle w:val="VARIABLE"/>
        </w:rPr>
        <w:t>GetEndpoints</w:t>
      </w:r>
      <w:r>
        <w:t xml:space="preserve">, distinguished by </w:t>
      </w:r>
      <w:r>
        <w:rPr>
          <w:rStyle w:val="VARIABLE"/>
        </w:rPr>
        <w:t>TransportProfileUri</w:t>
      </w:r>
      <w:r>
        <w:t xml:space="preserve"> and </w:t>
      </w:r>
      <w:r>
        <w:rPr>
          <w:rStyle w:val="VARIABLE"/>
        </w:rPr>
        <w:t>EndpointUrl</w:t>
      </w:r>
      <w:r>
        <w:t xml:space="preserve">. A Client </w:t>
      </w:r>
      <w:r>
        <w:rPr>
          <w:b/>
        </w:rPr>
        <w:t>shall</w:t>
      </w:r>
      <w:r>
        <w:t xml:space="preserve"> perform ALPN negotiation and </w:t>
      </w:r>
      <w:r>
        <w:rPr>
          <w:b/>
        </w:rPr>
        <w:t>shall</w:t>
      </w:r>
      <w:r>
        <w:t xml:space="preserve"> abandon the connection if the Server does not select the OPC UA identifier, so that a QUIC endpoint serving another protocol on the same port is never mistaken for an OPC UA Server.</w:t>
      </w:r>
    </w:p>
    <w:p w14:paraId="16861398" w14:textId="77777777" w:rsidR="00C2164E" w:rsidRDefault="00D8215D">
      <w:pPr>
        <w:pStyle w:val="Heading3"/>
      </w:pPr>
      <w:bookmarkStart w:id="316" w:name="_Clause_c6_10_3"/>
      <w:bookmarkStart w:id="317" w:name="_Toc236987544"/>
      <w:r>
        <w:t>Connection, control stream and channel streams</w:t>
      </w:r>
      <w:bookmarkEnd w:id="316"/>
      <w:bookmarkEnd w:id="317"/>
    </w:p>
    <w:p w14:paraId="6E425CAA" w14:textId="77777777" w:rsidR="00C2164E" w:rsidRDefault="00D8215D">
      <w:pPr>
        <w:pStyle w:val="PARAGRAPH"/>
      </w:pPr>
      <w:r>
        <w:t xml:space="preserve">The first client-initiated bidirectional QUIC stream carries the UACP and Secure Conversation conversation — </w:t>
      </w:r>
      <w:r>
        <w:rPr>
          <w:rStyle w:val="VARIABLE"/>
        </w:rPr>
        <w:t>HEL</w:t>
      </w:r>
      <w:r>
        <w:t xml:space="preserve">, </w:t>
      </w:r>
      <w:r>
        <w:rPr>
          <w:rStyle w:val="VARIABLE"/>
        </w:rPr>
        <w:t>ACK</w:t>
      </w:r>
      <w:r>
        <w:t xml:space="preserve">, </w:t>
      </w:r>
      <w:r>
        <w:rPr>
          <w:rStyle w:val="VARIABLE"/>
        </w:rPr>
        <w:t>ERR</w:t>
      </w:r>
      <w:r>
        <w:t xml:space="preserve">, </w:t>
      </w:r>
      <w:r>
        <w:rPr>
          <w:rStyle w:val="VARIABLE"/>
        </w:rPr>
        <w:t>OPN</w:t>
      </w:r>
      <w:r>
        <w:t xml:space="preserve">, </w:t>
      </w:r>
      <w:r>
        <w:rPr>
          <w:rStyle w:val="VARIABLE"/>
        </w:rPr>
        <w:t>MSG</w:t>
      </w:r>
      <w:r>
        <w:t xml:space="preserve">, </w:t>
      </w:r>
      <w:r>
        <w:rPr>
          <w:rStyle w:val="VARIABLE"/>
        </w:rPr>
        <w:t>CLO</w:t>
      </w:r>
      <w:r>
        <w:t xml:space="preserve"> — byte for byte as over </w:t>
      </w:r>
      <w:r>
        <w:rPr>
          <w:rStyle w:val="VARIABLE"/>
        </w:rPr>
        <w:t>opc.tcp</w:t>
      </w:r>
      <w:r>
        <w:t xml:space="preserve">. The QUIC connection is the TransportConnection; the SecureChannel is established on it by </w:t>
      </w:r>
      <w:r>
        <w:rPr>
          <w:rStyle w:val="VARIABLE"/>
        </w:rPr>
        <w:t>OpenSecureChannel</w:t>
      </w:r>
      <w:r>
        <w:t xml:space="preserve"> exactly as today. Losing the control stream is losing the SecureChannel: every data channel is aborted.</w:t>
      </w:r>
    </w:p>
    <w:p w14:paraId="3B3D534F" w14:textId="77777777" w:rsidR="00C2164E" w:rsidRDefault="00D8215D">
      <w:pPr>
        <w:pStyle w:val="PARAGRAPH"/>
      </w:pPr>
      <w:r>
        <w:t xml:space="preserve">Each data channel is then bound to its own QUIC stream, and the id travels in </w:t>
      </w:r>
      <w:r>
        <w:rPr>
          <w:rStyle w:val="VARIABLE"/>
        </w:rPr>
        <w:t>transportChannelId</w:t>
      </w:r>
      <w:r>
        <w:t>:</w:t>
      </w:r>
    </w:p>
    <w:p w14:paraId="08D5E776" w14:textId="2CD07463" w:rsidR="00C2164E" w:rsidRDefault="00D8215D">
      <w:pPr>
        <w:pStyle w:val="TABLE-title"/>
      </w:pPr>
      <w:bookmarkStart w:id="318" w:name="_Toc236987643"/>
      <w:r>
        <w:t xml:space="preserve">Table </w:t>
      </w:r>
      <w:r>
        <w:fldChar w:fldCharType="begin"/>
      </w:r>
      <w:r>
        <w:instrText xml:space="preserve"> SEQ Table \* ARABIC </w:instrText>
      </w:r>
      <w:r>
        <w:fldChar w:fldCharType="separate"/>
      </w:r>
      <w:r w:rsidR="00AD6740">
        <w:rPr>
          <w:noProof/>
        </w:rPr>
        <w:t>31</w:t>
      </w:r>
      <w:r>
        <w:fldChar w:fldCharType="end"/>
      </w:r>
      <w:r>
        <w:t xml:space="preserve"> – Connection, control stream and channel streams</w:t>
      </w:r>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C2164E" w14:paraId="3F6B8B7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6210D4B" w14:textId="77777777" w:rsidR="00C2164E" w:rsidRDefault="00D8215D">
            <w:pPr>
              <w:pStyle w:val="TableText"/>
            </w:pPr>
            <w:r>
              <w:t>Direction</w:t>
            </w:r>
          </w:p>
        </w:tc>
        <w:tc>
          <w:tcPr>
            <w:tcW w:w="2231" w:type="dxa"/>
            <w:tcBorders>
              <w:top w:val="single" w:sz="4" w:space="0" w:color="auto"/>
              <w:left w:val="single" w:sz="4" w:space="0" w:color="auto"/>
              <w:bottom w:val="double" w:sz="4" w:space="0" w:color="auto"/>
              <w:right w:val="single" w:sz="4" w:space="0" w:color="auto"/>
            </w:tcBorders>
          </w:tcPr>
          <w:p w14:paraId="139A2A9F" w14:textId="77777777" w:rsidR="00C2164E" w:rsidRDefault="00D8215D">
            <w:pPr>
              <w:pStyle w:val="TableText"/>
            </w:pPr>
            <w:r>
              <w:t>QUIC stream</w:t>
            </w:r>
          </w:p>
        </w:tc>
        <w:tc>
          <w:tcPr>
            <w:tcW w:w="2231" w:type="dxa"/>
            <w:tcBorders>
              <w:top w:val="single" w:sz="4" w:space="0" w:color="auto"/>
              <w:left w:val="single" w:sz="4" w:space="0" w:color="auto"/>
              <w:bottom w:val="double" w:sz="4" w:space="0" w:color="auto"/>
              <w:right w:val="single" w:sz="4" w:space="0" w:color="auto"/>
            </w:tcBorders>
          </w:tcPr>
          <w:p w14:paraId="7E8AF6F8" w14:textId="77777777" w:rsidR="00C2164E" w:rsidRDefault="00D8215D">
            <w:pPr>
              <w:pStyle w:val="TableText"/>
            </w:pPr>
            <w:r>
              <w:t>Initiator</w:t>
            </w:r>
          </w:p>
        </w:tc>
        <w:tc>
          <w:tcPr>
            <w:tcW w:w="2233" w:type="dxa"/>
            <w:tcBorders>
              <w:top w:val="single" w:sz="4" w:space="0" w:color="auto"/>
              <w:left w:val="single" w:sz="4" w:space="0" w:color="auto"/>
              <w:bottom w:val="double" w:sz="4" w:space="0" w:color="auto"/>
              <w:right w:val="single" w:sz="4" w:space="0" w:color="auto"/>
            </w:tcBorders>
          </w:tcPr>
          <w:p w14:paraId="3F5CA239" w14:textId="77777777" w:rsidR="00C2164E" w:rsidRDefault="00D8215D">
            <w:pPr>
              <w:pStyle w:val="TableText"/>
            </w:pPr>
            <w:r>
              <w:t>Where the id is carried</w:t>
            </w:r>
          </w:p>
        </w:tc>
      </w:tr>
      <w:tr w:rsidR="00C2164E" w14:paraId="1BD1F2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604B50" w14:textId="77777777" w:rsidR="00C2164E" w:rsidRDefault="00D8215D">
            <w:pPr>
              <w:pStyle w:val="TableText"/>
            </w:pPr>
            <w:r>
              <w:rPr>
                <w:rStyle w:val="VARIABLE"/>
              </w:rPr>
              <w:t>SourceToSink</w:t>
            </w:r>
          </w:p>
        </w:tc>
        <w:tc>
          <w:tcPr>
            <w:tcW w:w="2231" w:type="dxa"/>
            <w:tcBorders>
              <w:top w:val="single" w:sz="4" w:space="0" w:color="auto"/>
              <w:left w:val="single" w:sz="4" w:space="0" w:color="auto"/>
              <w:bottom w:val="single" w:sz="4" w:space="0" w:color="auto"/>
              <w:right w:val="single" w:sz="4" w:space="0" w:color="auto"/>
            </w:tcBorders>
          </w:tcPr>
          <w:p w14:paraId="737217F0" w14:textId="77777777" w:rsidR="00C2164E" w:rsidRDefault="00D8215D">
            <w:pPr>
              <w:pStyle w:val="TableText"/>
            </w:pPr>
            <w:r>
              <w:t>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2AAD26DD" w14:textId="77777777" w:rsidR="00C2164E" w:rsidRDefault="00D8215D">
            <w:pPr>
              <w:pStyle w:val="TableText"/>
            </w:pPr>
            <w:r>
              <w:t>Server</w:t>
            </w:r>
          </w:p>
        </w:tc>
        <w:tc>
          <w:tcPr>
            <w:tcW w:w="2233" w:type="dxa"/>
            <w:tcBorders>
              <w:top w:val="single" w:sz="4" w:space="0" w:color="auto"/>
              <w:left w:val="single" w:sz="4" w:space="0" w:color="auto"/>
              <w:bottom w:val="single" w:sz="4" w:space="0" w:color="auto"/>
              <w:right w:val="single" w:sz="4" w:space="0" w:color="auto"/>
            </w:tcBorders>
          </w:tcPr>
          <w:p w14:paraId="70803E29" w14:textId="77777777" w:rsidR="00C2164E" w:rsidRDefault="00D8215D">
            <w:pPr>
              <w:pStyle w:val="TableText"/>
            </w:pPr>
            <w:r>
              <w:rPr>
                <w:rStyle w:val="VARIABLE"/>
              </w:rPr>
              <w:t>OpenDataChannel</w:t>
            </w:r>
            <w:r>
              <w:t xml:space="preserve"> </w:t>
            </w:r>
            <w:r>
              <w:rPr>
                <w:b/>
              </w:rPr>
              <w:t>response</w:t>
            </w:r>
          </w:p>
        </w:tc>
      </w:tr>
      <w:tr w:rsidR="00C2164E" w14:paraId="604E21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800DFF" w14:textId="77777777" w:rsidR="00C2164E" w:rsidRDefault="00D8215D">
            <w:pPr>
              <w:pStyle w:val="TableText"/>
            </w:pPr>
            <w:r>
              <w:rPr>
                <w:rStyle w:val="VARIABLE"/>
              </w:rPr>
              <w:t>SinkToSource</w:t>
            </w:r>
          </w:p>
        </w:tc>
        <w:tc>
          <w:tcPr>
            <w:tcW w:w="2231" w:type="dxa"/>
            <w:tcBorders>
              <w:top w:val="single" w:sz="4" w:space="0" w:color="auto"/>
              <w:left w:val="single" w:sz="4" w:space="0" w:color="auto"/>
              <w:bottom w:val="single" w:sz="4" w:space="0" w:color="auto"/>
              <w:right w:val="single" w:sz="4" w:space="0" w:color="auto"/>
            </w:tcBorders>
          </w:tcPr>
          <w:p w14:paraId="759FC26A" w14:textId="77777777" w:rsidR="00C2164E" w:rsidRDefault="00D8215D">
            <w:pPr>
              <w:pStyle w:val="TableText"/>
            </w:pPr>
            <w:r>
              <w:t>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73D98769" w14:textId="77777777" w:rsidR="00C2164E" w:rsidRDefault="00D8215D">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77A211CD" w14:textId="77777777" w:rsidR="00C2164E" w:rsidRDefault="00D8215D">
            <w:pPr>
              <w:pStyle w:val="TableText"/>
            </w:pPr>
            <w:r>
              <w:rPr>
                <w:rStyle w:val="VARIABLE"/>
              </w:rPr>
              <w:t>OpenDataChannel</w:t>
            </w:r>
            <w:r>
              <w:t xml:space="preserve"> </w:t>
            </w:r>
            <w:r>
              <w:rPr>
                <w:b/>
              </w:rPr>
              <w:t>request</w:t>
            </w:r>
            <w:r>
              <w:t>, echoed in the response</w:t>
            </w:r>
          </w:p>
        </w:tc>
      </w:tr>
      <w:tr w:rsidR="00C2164E" w14:paraId="305AC2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849185" w14:textId="77777777" w:rsidR="00C2164E" w:rsidRDefault="00D8215D">
            <w:pPr>
              <w:pStyle w:val="TableText"/>
            </w:pPr>
            <w:r>
              <w:rPr>
                <w:rStyle w:val="VARIABLE"/>
              </w:rPr>
              <w:t>Bidirectional</w:t>
            </w:r>
          </w:p>
        </w:tc>
        <w:tc>
          <w:tcPr>
            <w:tcW w:w="2231" w:type="dxa"/>
            <w:tcBorders>
              <w:top w:val="single" w:sz="4" w:space="0" w:color="auto"/>
              <w:left w:val="single" w:sz="4" w:space="0" w:color="auto"/>
              <w:bottom w:val="single" w:sz="4" w:space="0" w:color="auto"/>
              <w:right w:val="single" w:sz="4" w:space="0" w:color="auto"/>
            </w:tcBorders>
          </w:tcPr>
          <w:p w14:paraId="62DCE2CE" w14:textId="77777777" w:rsidR="00C2164E" w:rsidRDefault="00D8215D">
            <w:pPr>
              <w:pStyle w:val="TableText"/>
            </w:pPr>
            <w:r>
              <w:t>client-initiated bidirectional</w:t>
            </w:r>
          </w:p>
        </w:tc>
        <w:tc>
          <w:tcPr>
            <w:tcW w:w="2231" w:type="dxa"/>
            <w:tcBorders>
              <w:top w:val="single" w:sz="4" w:space="0" w:color="auto"/>
              <w:left w:val="single" w:sz="4" w:space="0" w:color="auto"/>
              <w:bottom w:val="single" w:sz="4" w:space="0" w:color="auto"/>
              <w:right w:val="single" w:sz="4" w:space="0" w:color="auto"/>
            </w:tcBorders>
          </w:tcPr>
          <w:p w14:paraId="2AC40905" w14:textId="77777777" w:rsidR="00C2164E" w:rsidRDefault="00D8215D">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024B2C07" w14:textId="77777777" w:rsidR="00C2164E" w:rsidRDefault="00D8215D">
            <w:pPr>
              <w:pStyle w:val="TableText"/>
            </w:pPr>
            <w:r>
              <w:rPr>
                <w:rStyle w:val="VARIABLE"/>
              </w:rPr>
              <w:t>OpenDataChannel</w:t>
            </w:r>
            <w:r>
              <w:t xml:space="preserve"> </w:t>
            </w:r>
            <w:r>
              <w:rPr>
                <w:b/>
              </w:rPr>
              <w:t>request</w:t>
            </w:r>
            <w:r>
              <w:t>, echoed in the response</w:t>
            </w:r>
          </w:p>
        </w:tc>
      </w:tr>
    </w:tbl>
    <w:p w14:paraId="74065F0F" w14:textId="77777777" w:rsidR="00C2164E" w:rsidRDefault="00C2164E">
      <w:pPr>
        <w:pStyle w:val="spacer"/>
      </w:pPr>
    </w:p>
    <w:p w14:paraId="30B5B86E" w14:textId="77777777" w:rsidR="00C2164E" w:rsidRDefault="00D8215D">
      <w:pPr>
        <w:pStyle w:val="PARAGRAPH"/>
      </w:pPr>
      <w:r>
        <w:rPr>
          <w:rStyle w:val="VARIABLE"/>
        </w:rPr>
        <w:t>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250D1248" w14:textId="77777777" w:rsidR="00C2164E" w:rsidRDefault="00D8215D">
      <w:pPr>
        <w:pStyle w:val="PARAGRAPH"/>
      </w:pPr>
      <w:r>
        <w:t xml:space="preserve">A QUIC stream carries frames in </w:t>
      </w:r>
      <w:r>
        <w:rPr>
          <w:b/>
        </w:rPr>
        <w:t>QUIC framing</w:t>
      </w:r>
      <w:r>
        <w:t xml:space="preserve">: Message header, stream header, payload, nothing else. The UA-SC security header, sequence header and footer are omitted under the </w:t>
      </w:r>
      <w:r>
        <w:rPr>
          <w:rStyle w:val="VARIABLE"/>
        </w:rPr>
        <w:t>TransportSecured</w:t>
      </w:r>
      <w:r>
        <w:t xml:space="preserve"> profile because TLS 1.3 already authenticates and encrypts, and QUIC already orders and deduplicates each stream. </w:t>
      </w:r>
      <w:r>
        <w:rPr>
          <w:rStyle w:val="VARIABLE"/>
        </w:rPr>
        <w:t>MessageSize</w:t>
      </w:r>
      <w:r>
        <w:t xml:space="preserve"> remains authoritative, so a stream is self-delimiting.</w:t>
      </w:r>
    </w:p>
    <w:p w14:paraId="3505CD52" w14:textId="77777777" w:rsidR="00C2164E" w:rsidRDefault="00D8215D">
      <w:pPr>
        <w:pStyle w:val="PARAGRAPH"/>
      </w:pPr>
      <w:r>
        <w:t xml:space="preserve">Because QUIC applies its own flow control, </w:t>
      </w:r>
      <w:r>
        <w:rPr>
          <w:rStyle w:val="VARIABLE"/>
        </w:rPr>
        <w:t>CREDIT</w:t>
      </w:r>
      <w:r>
        <w:t xml:space="preserve"> frames </w:t>
      </w:r>
      <w:r>
        <w:rPr>
          <w:b/>
        </w:rPr>
        <w:t>shall not</w:t>
      </w:r>
      <w:r>
        <w:t xml:space="preserve"> be sent over </w:t>
      </w:r>
      <w:r>
        <w:rPr>
          <w:rStyle w:val="VARIABLE"/>
        </w:rPr>
        <w:t>opc.quic</w:t>
      </w:r>
      <w:r>
        <w:t xml:space="preserve">; duplicating the window in two layers gains nothing and deadlocks when the two disagree. </w:t>
      </w:r>
      <w:r>
        <w:rPr>
          <w:rStyle w:val="VARIABLE"/>
        </w:rPr>
        <w:t>RESET</w:t>
      </w:r>
      <w:r>
        <w:t xml:space="preserve"> is realized as QUIC </w:t>
      </w:r>
      <w:r>
        <w:rPr>
          <w:rStyle w:val="VARIABLE"/>
        </w:rPr>
        <w:t>RESET_STREAM</w:t>
      </w:r>
      <w:r>
        <w:t xml:space="preserve"> with the StatusCode in the application error code.</w:t>
      </w:r>
    </w:p>
    <w:p w14:paraId="07837D58" w14:textId="77777777" w:rsidR="00C2164E" w:rsidRDefault="00D8215D">
      <w:pPr>
        <w:pStyle w:val="PARAGRAPH"/>
      </w:pPr>
      <w:r>
        <w:rPr>
          <w:b/>
        </w:rPr>
        <w:t>Reverse connect</w:t>
      </w:r>
      <w:r>
        <w:t xml:space="preserve"> works over </w:t>
      </w:r>
      <w:r>
        <w:rPr>
          <w:rStyle w:val="VARIABLE"/>
        </w:rPr>
        <w:t>opc.quic</w:t>
      </w:r>
      <w:r>
        <w:t xml:space="preserve"> unchanged — the Server opens the QUIC connection and sends </w:t>
      </w:r>
      <w:r>
        <w:rPr>
          <w:rStyle w:val="VARIABLE"/>
        </w:rPr>
        <w:t>RHE</w:t>
      </w:r>
      <w:r>
        <w:t xml:space="preserve">, the Client replies </w:t>
      </w:r>
      <w:r>
        <w:rPr>
          <w:rStyle w:val="VARIABLE"/>
        </w:rPr>
        <w:t>HEL</w:t>
      </w:r>
      <w:r>
        <w:t xml:space="preserve">, and everything above the transport proceeds as normal. It is worth one note because it inverts the </w:t>
      </w:r>
      <w:r>
        <w:rPr>
          <w:i/>
        </w:rPr>
        <w:t>transport</w:t>
      </w:r>
      <w:r>
        <w:t xml:space="preserve"> roles: the OPC UA Server holds the QUIC client role, so the QUIC stream </w:t>
      </w:r>
      <w:r>
        <w:rPr>
          <w:b/>
        </w:rPr>
        <w:t>types</w:t>
      </w:r>
      <w:r>
        <w:t xml:space="preserve"> in the table above invert while the OPC UA initiator and the </w:t>
      </w:r>
      <w:r>
        <w:rPr>
          <w:rStyle w:val="VARIABLE"/>
        </w:rPr>
        <w:t>transportChannelId</w:t>
      </w:r>
      <w:r>
        <w:t xml:space="preserve"> direction do not, and the TLS server certificate that §9.5 binds is then the </w:t>
      </w:r>
      <w:r>
        <w:rPr>
          <w:b/>
        </w:rPr>
        <w:t>Client's</w:t>
      </w:r>
      <w:r>
        <w:t>. The Part 6 errata §7.10 states both consequences.</w:t>
      </w:r>
    </w:p>
    <w:p w14:paraId="70767A22" w14:textId="77777777" w:rsidR="00C2164E" w:rsidRDefault="00D8215D">
      <w:pPr>
        <w:pStyle w:val="Heading3"/>
      </w:pPr>
      <w:bookmarkStart w:id="319" w:name="_Clause_c6_10_4"/>
      <w:bookmarkStart w:id="320" w:name="_Toc236987545"/>
      <w:r>
        <w:lastRenderedPageBreak/>
        <w:t>Unreliable datagrams</w:t>
      </w:r>
      <w:bookmarkEnd w:id="319"/>
      <w:bookmarkEnd w:id="320"/>
    </w:p>
    <w:p w14:paraId="40D527EF" w14:textId="77777777" w:rsidR="00C2164E" w:rsidRDefault="00D8215D">
      <w:pPr>
        <w:pStyle w:val="PARAGRAPH"/>
      </w:pPr>
      <w:r>
        <w:t xml:space="preserve">Where the negotiated mode is </w:t>
      </w:r>
      <w:r>
        <w:rPr>
          <w:rStyle w:val="VARIABLE"/>
        </w:rPr>
        <w:t>Unreliable</w:t>
      </w:r>
      <w:r>
        <w:t xml:space="preserve">, or </w:t>
      </w:r>
      <w:r>
        <w:rPr>
          <w:rStyle w:val="VARIABLE"/>
        </w:rPr>
        <w:t>PartiallyReliable</w:t>
      </w:r>
      <w:r>
        <w:t xml:space="preserve"> with the QUIC DATAGRAM extension available at both ends, </w:t>
      </w:r>
      <w:r>
        <w:rPr>
          <w:rStyle w:val="VARIABLE"/>
        </w:rPr>
        <w:t>DATA</w:t>
      </w:r>
      <w:r>
        <w:t xml:space="preserve"> frames are sent as QUIC DATAGRAM frames (RFC 9221) rather than on the channel's stream. Control frames always use the stream, so a </w:t>
      </w:r>
      <w:r>
        <w:rPr>
          <w:rStyle w:val="VARIABLE"/>
        </w:rPr>
        <w:t>RESET</w:t>
      </w:r>
      <w:r>
        <w:t xml:space="preserve"> or an </w:t>
      </w:r>
      <w:r>
        <w:rPr>
          <w:rStyle w:val="VARIABLE"/>
        </w:rPr>
        <w:t>END</w:t>
      </w:r>
      <w:r>
        <w:t xml:space="preserve"> is never lost.</w:t>
      </w:r>
    </w:p>
    <w:p w14:paraId="308F35FF" w14:textId="77777777" w:rsidR="00C2164E" w:rsidRDefault="00D8215D">
      <w:pPr>
        <w:pStyle w:val="PARAGRAPH"/>
      </w:pPr>
      <w:r>
        <w:t xml:space="preserve">One datagram carries exactly one frame, which </w:t>
      </w:r>
      <w:r>
        <w:rPr>
          <w:b/>
        </w:rPr>
        <w:t>shall</w:t>
      </w:r>
      <w:r>
        <w:t xml:space="preserve"> fit </w:t>
      </w:r>
      <w:r>
        <w:rPr>
          <w:rStyle w:val="VARIABLE"/>
        </w:rPr>
        <w:t>max_datagram_frame_size</w:t>
      </w:r>
      <w:r>
        <w:t xml:space="preserve">; fragmenting across datagrams is not permitted, because one lost fragment would destroy a frame the receiver could otherwise have used in part. Where the peer advertises no datagram support, the Server </w:t>
      </w:r>
      <w:r>
        <w:rPr>
          <w:b/>
        </w:rPr>
        <w:t>shall</w:t>
      </w:r>
      <w:r>
        <w:t xml:space="preserve"> reject the request with </w:t>
      </w:r>
      <w:r>
        <w:rPr>
          <w:rStyle w:val="VARIABLE"/>
        </w:rPr>
        <w:t>Bad_DeliveryModeUnsupported</w:t>
      </w:r>
      <w:r>
        <w:t xml:space="preserve"> rather than silently carrying it reliably on the stream and delivering a guarantee the application did not budget latency for.</w:t>
      </w:r>
    </w:p>
    <w:p w14:paraId="3F88FF22" w14:textId="1E0E797C" w:rsidR="00C2164E" w:rsidRDefault="00D8215D">
      <w:pPr>
        <w:pStyle w:val="PARAGRAPH"/>
      </w:pPr>
      <w:r>
        <w:t xml:space="preserve">QUIC DATAGRAM frames are congestion-controlled but consume no stream or connection flow-control credit, so the delegation of </w:t>
      </w:r>
      <w:r>
        <w:fldChar w:fldCharType="begin"/>
      </w:r>
      <w:r>
        <w:instrText xml:space="preserve"> REF _Clause_c6_2 \r \h </w:instrText>
      </w:r>
      <w:r>
        <w:fldChar w:fldCharType="separate"/>
      </w:r>
      <w:r w:rsidR="00AD6740">
        <w:t>6.2</w:t>
      </w:r>
      <w:r>
        <w:fldChar w:fldCharType="end"/>
      </w:r>
      <w:r>
        <w:t xml:space="preserve"> does not extend to them: datagram-carried </w:t>
      </w:r>
      <w:r>
        <w:rPr>
          <w:rStyle w:val="VARIABLE"/>
        </w:rPr>
        <w:t>DATA</w:t>
      </w:r>
      <w:r>
        <w:t xml:space="preserve"> keeps the credit window of </w:t>
      </w:r>
      <w:r>
        <w:fldChar w:fldCharType="begin"/>
      </w:r>
      <w:r>
        <w:instrText xml:space="preserve"> REF _Clause_c6_6_1 \r \h </w:instrText>
      </w:r>
      <w:r>
        <w:fldChar w:fldCharType="separate"/>
      </w:r>
      <w:r w:rsidR="00AD6740">
        <w:t>6.6.1</w:t>
      </w:r>
      <w:r>
        <w:fldChar w:fldCharType="end"/>
      </w:r>
      <w:r>
        <w:t>, which is what bounds a receiver's buffers when the transport is not doing it.</w:t>
      </w:r>
    </w:p>
    <w:p w14:paraId="2636337F" w14:textId="2981339F" w:rsidR="00C2164E" w:rsidRDefault="00D8215D">
      <w:pPr>
        <w:pStyle w:val="PARAGRAPH"/>
      </w:pPr>
      <w:r>
        <w:t xml:space="preserve">Together with WebTransport datagrams in </w:t>
      </w:r>
      <w:r>
        <w:fldChar w:fldCharType="begin"/>
      </w:r>
      <w:r>
        <w:instrText xml:space="preserve"> REF _Clause_c6_11_4 \r \h </w:instrText>
      </w:r>
      <w:r>
        <w:fldChar w:fldCharType="separate"/>
      </w:r>
      <w:r w:rsidR="00AD6740">
        <w:t>6.11.4</w:t>
      </w:r>
      <w:r>
        <w:fldChar w:fldCharType="end"/>
      </w:r>
      <w:r>
        <w:t xml:space="preserve">, this is where payload is genuinely lost in transit, which is why </w:t>
      </w:r>
      <w:r>
        <w:rPr>
          <w:rStyle w:val="VARIABLE"/>
        </w:rPr>
        <w:t>FrameSequenceNumber</w:t>
      </w:r>
      <w:r>
        <w:t xml:space="preserve"> is the receiver's own loss detector and a </w:t>
      </w:r>
      <w:r>
        <w:rPr>
          <w:rStyle w:val="VARIABLE"/>
        </w:rPr>
        <w:t>GAP</w:t>
      </w:r>
      <w:r>
        <w:t xml:space="preserve"> frame is advisory.</w:t>
      </w:r>
    </w:p>
    <w:p w14:paraId="51621E8A" w14:textId="77777777" w:rsidR="00C2164E" w:rsidRDefault="00D8215D">
      <w:pPr>
        <w:pStyle w:val="Heading3"/>
      </w:pPr>
      <w:bookmarkStart w:id="321" w:name="_Clause_c6_10_5"/>
      <w:bookmarkStart w:id="322" w:name="_Toc236987546"/>
      <w:r>
        <w:t>Security and the TLS binding</w:t>
      </w:r>
      <w:bookmarkEnd w:id="321"/>
      <w:bookmarkEnd w:id="322"/>
    </w:p>
    <w:p w14:paraId="60C5BBFA" w14:textId="77777777" w:rsidR="00C2164E" w:rsidRDefault="00D8215D">
      <w:pPr>
        <w:pStyle w:val="PARAGRAPH"/>
      </w:pPr>
      <w:r>
        <w:t xml:space="preserve">QUIC mandates TLS 1.3, so </w:t>
      </w:r>
      <w:r>
        <w:rPr>
          <w:rStyle w:val="VARIABLE"/>
        </w:rPr>
        <w:t>opc.quic</w:t>
      </w:r>
      <w:r>
        <w:t xml:space="preserve"> is transport-secured in the sense of OPC 10000-6 §7.4. Two layers are available and the specification is explicit about which does what.</w:t>
      </w:r>
    </w:p>
    <w:p w14:paraId="184D6913" w14:textId="77777777" w:rsidR="00C2164E" w:rsidRDefault="00D8215D">
      <w:pPr>
        <w:pStyle w:val="PARAGRAPH"/>
      </w:pPr>
      <w:r>
        <w:t xml:space="preserve">The </w:t>
      </w:r>
      <w:r>
        <w:rPr>
          <w:b/>
        </w:rPr>
        <w:t>control stream</w:t>
      </w:r>
      <w:r>
        <w:t xml:space="preserve"> keeps full UA-SC message security: </w:t>
      </w:r>
      <w:r>
        <w:rPr>
          <w:rStyle w:val="VARIABLE"/>
        </w:rPr>
        <w:t>OpenSecureChannel</w:t>
      </w:r>
      <w:r>
        <w:t xml:space="preserve"> runs, the policy is negotiated, the application instance certificates authenticate the two applications, and SecurityMode is honoured. Application authentication and user authorization do not become TLS's job.</w:t>
      </w:r>
    </w:p>
    <w:p w14:paraId="7DC5247D" w14:textId="77777777" w:rsidR="00C2164E" w:rsidRDefault="00D8215D">
      <w:pPr>
        <w:pStyle w:val="PARAGRAPH"/>
      </w:pPr>
      <w:r>
        <w:rPr>
          <w:b/>
        </w:rPr>
        <w:t>Data channel frames</w:t>
      </w:r>
      <w:r>
        <w:t xml:space="preserve"> are protected by QUIC's TLS 1.3 record layer alone under the </w:t>
      </w:r>
      <w:r>
        <w:rPr>
          <w:rStyle w:val="VARIABLE"/>
        </w:rPr>
        <w:t>TransportSecured</w:t>
      </w:r>
      <w:r>
        <w:t xml:space="preserve"> profile, avoiding a second cryptographic pass over bulk media. That is sound </w:t>
      </w:r>
      <w:r>
        <w:rPr>
          <w:b/>
        </w:rPr>
        <w:t>only</w:t>
      </w:r>
      <w:r>
        <w:t xml:space="preserve"> because the two layers are bound </w:t>
      </w:r>
      <w:r>
        <w:rPr>
          <w:b/>
        </w:rPr>
        <w:t>by key</w:t>
      </w:r>
      <w:r>
        <w:t xml:space="preserve">: a Client validates the Server's TLS certificate and requires it to carry the same </w:t>
      </w:r>
      <w:r>
        <w:rPr>
          <w:rStyle w:val="VARIABLE"/>
        </w:rPr>
        <w:t>subjectPublicKeyInfo</w:t>
      </w:r>
      <w:r>
        <w:t xml:space="preserve"> as both the </w:t>
      </w:r>
      <w:r>
        <w:rPr>
          <w:rStyle w:val="VARIABLE"/>
        </w:rPr>
        <w:t>EndpointDescription.serverCertificate</w:t>
      </w:r>
      <w:r>
        <w:t xml:space="preserve"> it selected and the certificate returned by </w:t>
      </w:r>
      <w:r>
        <w:rPr>
          <w:rStyle w:val="VARIABLE"/>
        </w:rPr>
        <w:t>OpenSecureChannel</w:t>
      </w:r>
      <w:r>
        <w:t xml:space="preserve">. Name equality is deliberately not enough — a certificate asserting an </w:t>
      </w:r>
      <w:r>
        <w:rPr>
          <w:rStyle w:val="VARIABLE"/>
        </w:rPr>
        <w:t>ApplicationUri</w:t>
      </w:r>
      <w:r>
        <w:t xml:space="preserve"> proves only that some CA in the Client's trust list issued it, and CAs commonly populate that field from the requester's own CSR, so an attacker holding any accepted certificate could otherwise claim the victim's identity. Without the key comparison, any party able to terminate QUIC between the two — a transparent proxy, an OT gateway, a redirected discovery URL — byte-forwards the end-to-end-secured control stream so that every check passes and both ends report an authenticated </w:t>
      </w:r>
      <w:r>
        <w:rPr>
          <w:rStyle w:val="VARIABLE"/>
        </w:rPr>
        <w:t>SignAndEncrypt</w:t>
      </w:r>
      <w:r>
        <w:t xml:space="preserve"> channel, while reading, modifying and injecting every media frame in the clear. Over </w:t>
      </w:r>
      <w:r>
        <w:rPr>
          <w:rStyle w:val="VARIABLE"/>
        </w:rPr>
        <w:t>opc.tcp</w:t>
      </w:r>
      <w:r>
        <w:t xml:space="preserve"> the same relay is harmless, because </w:t>
      </w:r>
      <w:r>
        <w:rPr>
          <w:rStyle w:val="VARIABLE"/>
        </w:rPr>
        <w:t>MSG</w:t>
      </w:r>
      <w:r>
        <w:t xml:space="preserve"> chunks are secured end to end.</w:t>
      </w:r>
    </w:p>
    <w:p w14:paraId="223DACAD" w14:textId="77777777" w:rsidR="00C2164E" w:rsidRDefault="00D8215D">
      <w:pPr>
        <w:pStyle w:val="PARAGRAPH"/>
      </w:pPr>
      <w:r>
        <w:t xml:space="preserve">For that reason </w:t>
      </w:r>
      <w:r>
        <w:rPr>
          <w:rStyle w:val="VARIABLE"/>
        </w:rPr>
        <w:t>opc.quic</w:t>
      </w:r>
      <w:r>
        <w:rPr>
          <w:b/>
        </w:rPr>
        <w:t xml:space="preserve"> data channels shall not traverse an intermediary that terminates TLS</w:t>
      </w:r>
      <w:r>
        <w:t xml:space="preserve">, and no profile is defined that would make them safe there: carrying full UA-SC security over QUIC is not available, because the Secure Conversation sequence number is one monotonic space per SecureChannel while QUIC spreads chunks across independently ordered streams and lossy datagrams. A deployment behind such an intermediary uses inline framing over </w:t>
      </w:r>
      <w:r>
        <w:rPr>
          <w:rStyle w:val="VARIABLE"/>
        </w:rPr>
        <w:t>opc.tcp</w:t>
      </w:r>
      <w:r>
        <w:t xml:space="preserve"> or </w:t>
      </w:r>
      <w:r>
        <w:rPr>
          <w:rStyle w:val="VARIABLE"/>
        </w:rPr>
        <w:t>opc.wss</w:t>
      </w:r>
      <w:r>
        <w:t xml:space="preserve">, where the intermediary sees only ciphertext. </w:t>
      </w:r>
      <w:r>
        <w:rPr>
          <w:b/>
        </w:rPr>
        <w:t xml:space="preserve">0-RTT shall not carry </w:t>
      </w:r>
      <w:r>
        <w:rPr>
          <w:rStyle w:val="VARIABLE"/>
        </w:rPr>
        <w:t>OpenSecureChannel</w:t>
      </w:r>
      <w:r>
        <w:rPr>
          <w:b/>
        </w:rPr>
        <w:t xml:space="preserve">, </w:t>
      </w:r>
      <w:r>
        <w:rPr>
          <w:rStyle w:val="VARIABLE"/>
        </w:rPr>
        <w:t>OpenDataChannel</w:t>
      </w:r>
      <w:r>
        <w:rPr>
          <w:b/>
        </w:rPr>
        <w:t xml:space="preserve"> or any frame</w:t>
      </w:r>
      <w:r>
        <w:t>: 0-RTT is replayable, and a replayed channel open is a replayed authorization.</w:t>
      </w:r>
    </w:p>
    <w:p w14:paraId="739971CD" w14:textId="77777777" w:rsidR="00C2164E" w:rsidRDefault="00D8215D">
      <w:pPr>
        <w:pStyle w:val="PARAGRAPH"/>
      </w:pPr>
      <w:r>
        <w:t xml:space="preserve">Because that binding ties several artifacts together, </w:t>
      </w:r>
      <w:r>
        <w:rPr>
          <w:b/>
        </w:rPr>
        <w:t>replacing a certificate moves them all at once</w:t>
      </w:r>
      <w:r>
        <w:t xml:space="preserve">, and a peer that moves them independently breaks the binding with no attacker present. </w:t>
      </w:r>
      <w:r>
        <w:lastRenderedPageBreak/>
        <w:t xml:space="preserve">One question decides what happens, and it is not whether the certificate changed but whether the </w:t>
      </w:r>
      <w:r>
        <w:rPr>
          <w:b/>
        </w:rPr>
        <w:t>key</w:t>
      </w:r>
      <w:r>
        <w:t xml:space="preserve"> changed:</w:t>
      </w:r>
    </w:p>
    <w:p w14:paraId="716C7180" w14:textId="77777777" w:rsidR="00C2164E" w:rsidRDefault="00D8215D">
      <w:pPr>
        <w:pStyle w:val="ListBullet"/>
        <w:numPr>
          <w:ilvl w:val="0"/>
          <w:numId w:val="21"/>
        </w:numPr>
      </w:pPr>
      <w:r>
        <w:rPr>
          <w:b/>
        </w:rPr>
        <w:t>Same key, re-issued certificate.</w:t>
      </w:r>
      <w:r>
        <w:t xml:space="preserve"> Nothing is disturbed. The binding is by </w:t>
      </w:r>
      <w:r>
        <w:rPr>
          <w:rStyle w:val="VARIABLE"/>
        </w:rPr>
        <w:t>subjectPublicKeyInfo</w:t>
      </w:r>
      <w:r>
        <w:t>, so a re-issue still satisfies it and every live connection stays valid. This is the common case for a scheduled renewal.</w:t>
      </w:r>
    </w:p>
    <w:p w14:paraId="50A2BF10" w14:textId="77777777" w:rsidR="00C2164E" w:rsidRDefault="00D8215D">
      <w:pPr>
        <w:pStyle w:val="ListBullet"/>
        <w:numPr>
          <w:ilvl w:val="0"/>
          <w:numId w:val="21"/>
        </w:numPr>
      </w:pPr>
      <w:r>
        <w:rPr>
          <w:b/>
        </w:rPr>
        <w:t>Different key.</w:t>
      </w:r>
      <w:r>
        <w:t xml:space="preserve"> TLS 1.3 fixes the certificate at handshake and cannot renegotiate, so a running connection cannot be moved to the new key. Activating it closes the connections bound to the old one, using a QUIC </w:t>
      </w:r>
      <w:r>
        <w:rPr>
          <w:rStyle w:val="VARIABLE"/>
        </w:rPr>
        <w:t>CONNECTION_CLOSE</w:t>
      </w:r>
      <w:r>
        <w:t xml:space="preserve"> carrying </w:t>
      </w:r>
      <w:r>
        <w:rPr>
          <w:rStyle w:val="VARIABLE"/>
        </w:rPr>
        <w:t>Bad_SecurityChecksFailed</w:t>
      </w:r>
      <w:r>
        <w:t xml:space="preserve"> rather than per-stream resets, which are not guaranteed to survive the close.</w:t>
      </w:r>
    </w:p>
    <w:p w14:paraId="428DCE94" w14:textId="77777777" w:rsidR="00C2164E" w:rsidRDefault="00D8215D">
      <w:pPr>
        <w:pStyle w:val="PARAGRAPH"/>
      </w:pPr>
      <w:r>
        <w:t>Two rules follow from not trusting the holder to police itself. A verifier closes a connection when it learns the bound certificate is revoked, untrusted or expired, whether that certificate is its peer's or its own. And because a resumed TLS session carries no certificate at all, a resumed connection inherits the identity of the handshake that issued its ticket — so tickets are invalidated when a key is activated, or resumption is disabled outright where the TLS stack cannot invalidate them.</w:t>
      </w:r>
    </w:p>
    <w:p w14:paraId="7E97062B" w14:textId="77777777" w:rsidR="00C2164E" w:rsidRDefault="00D8215D">
      <w:pPr>
        <w:pStyle w:val="PARAGRAPH"/>
      </w:pPr>
      <w:r>
        <w:t>These rules are easy to violate silently. The natural implementation resolves the TLS certificate once when the listener starts, while the certificate registry rotates underneath it; the resulting mismatch looks to the verifying peer exactly like the relay attack the binding exists to prevent. Part 6 errata §7.6.2 states the rules normatively and gives two flow diagrams, one for the peer holding the certificate and one for the peer verifying it.</w:t>
      </w:r>
    </w:p>
    <w:p w14:paraId="6FCF0796" w14:textId="77777777" w:rsidR="00C2164E" w:rsidRDefault="00D8215D">
      <w:pPr>
        <w:pStyle w:val="PARAGRAPH"/>
      </w:pPr>
      <w:r>
        <w:t xml:space="preserve">Whether a </w:t>
      </w:r>
      <w:r>
        <w:rPr>
          <w:i/>
        </w:rPr>
        <w:t>key</w:t>
      </w:r>
      <w:r>
        <w:t xml:space="preserve"> change may be staged, so long-lived media survives one, is left as an open question for the Working Group: granting it touches OPC 10000-12 and OPC 10000-4 rather than Part 6 alone.</w:t>
      </w:r>
    </w:p>
    <w:p w14:paraId="22F58722" w14:textId="77777777" w:rsidR="00C2164E" w:rsidRDefault="00D8215D">
      <w:pPr>
        <w:pStyle w:val="Heading3"/>
      </w:pPr>
      <w:bookmarkStart w:id="323" w:name="_Clause_c6_10_6"/>
      <w:bookmarkStart w:id="324" w:name="_Toc236987547"/>
      <w:r>
        <w:t>Connection migration</w:t>
      </w:r>
      <w:bookmarkEnd w:id="323"/>
      <w:bookmarkEnd w:id="324"/>
    </w:p>
    <w:p w14:paraId="2FDC7E69" w14:textId="77777777" w:rsidR="00C2164E" w:rsidRDefault="00D8215D">
      <w:pPr>
        <w:pStyle w:val="PARAGRAPH"/>
      </w:pPr>
      <w:r>
        <w:t xml:space="preserve">TCP identifies a connection by its </w:t>
      </w:r>
      <w:r>
        <w:rPr>
          <w:b/>
        </w:rPr>
        <w:t>four-tuple</w:t>
      </w:r>
      <w:r>
        <w:t xml:space="preserve"> — the source address, source port, destination address and destination port. Change any one of those four and it is a different connection, which is why a laptop moving from Wi-Fi to cellular loses everything built on it: the new source address makes a new four-tuple, and the old connection is simply gone.</w:t>
      </w:r>
    </w:p>
    <w:p w14:paraId="2B558C81" w14:textId="77777777" w:rsidR="00C2164E" w:rsidRDefault="00D8215D">
      <w:pPr>
        <w:pStyle w:val="PARAGRAPH"/>
      </w:pPr>
      <w:r>
        <w:t xml:space="preserve">QUIC identifies a connection by a </w:t>
      </w:r>
      <w:r>
        <w:rPr>
          <w:b/>
        </w:rPr>
        <w:t>connection ID</w:t>
      </w:r>
      <w:r>
        <w:t xml:space="preserve"> carried in the packets instead, so the addresses may change underneath it without the connection ending. A Client whose address changes — a vehicle moving between access points, a handheld leaving Wi-Fi for cellular — keeps the same connection, SecureChannel, Session and every open data channel. Over </w:t>
      </w:r>
      <w:r>
        <w:rPr>
          <w:rStyle w:val="VARIABLE"/>
        </w:rPr>
        <w:t>opc.tcp</w:t>
      </w:r>
      <w:r>
        <w:t xml:space="preserve"> all of it is destroyed and must be rebuilt, which for a media stream means an interruption the user sees.</w:t>
      </w:r>
    </w:p>
    <w:p w14:paraId="464C5036" w14:textId="77777777" w:rsidR="00C2164E" w:rsidRDefault="00D8215D">
      <w:pPr>
        <w:pStyle w:val="PARAGRAPH"/>
      </w:pPr>
      <w:r>
        <w:t xml:space="preserve">A Server accepts migration under the RFC 9000 path-validation rules and does not abort on a validated path change, since the connection remains cryptographically bound to the same peer. It does, however, record the change in the audit trail and re-evaluate any authorization that depended on the peer's network location, aborting affected channels with </w:t>
      </w:r>
      <w:r>
        <w:rPr>
          <w:rStyle w:val="VARIABLE"/>
        </w:rPr>
        <w:t>Bad_UserAccessDenied</w:t>
      </w:r>
      <w:r>
        <w:t xml:space="preserve"> — migration is precisely what lets an authenticated Client carry a live stream from an authorized segment onto an unauthorized one.</w:t>
      </w:r>
    </w:p>
    <w:p w14:paraId="32B00E51" w14:textId="77777777" w:rsidR="00C2164E" w:rsidRDefault="00D8215D">
      <w:pPr>
        <w:pStyle w:val="Heading3"/>
      </w:pPr>
      <w:bookmarkStart w:id="325" w:name="_Clause_c6_10_7"/>
      <w:bookmarkStart w:id="326" w:name="_Toc236987548"/>
      <w:r>
        <w:t>Congestion control</w:t>
      </w:r>
      <w:bookmarkEnd w:id="325"/>
      <w:bookmarkEnd w:id="326"/>
    </w:p>
    <w:p w14:paraId="13870709" w14:textId="77777777" w:rsidR="00C2164E" w:rsidRDefault="00D8215D">
      <w:pPr>
        <w:pStyle w:val="PARAGRAPH"/>
      </w:pPr>
      <w:r>
        <w:t xml:space="preserve">Congestion control is the transport's: RFC 9002 over </w:t>
      </w:r>
      <w:r>
        <w:rPr>
          <w:rStyle w:val="VARIABLE"/>
        </w:rPr>
        <w:t>opc.quic</w:t>
      </w:r>
      <w:r>
        <w:t>, TCP's over the inline transports. This specification defines no congestion controller and no rate signalling, because a second controller layered on the first oscillates against it.</w:t>
      </w:r>
    </w:p>
    <w:p w14:paraId="77ECCE33" w14:textId="77777777" w:rsidR="00C2164E" w:rsidRDefault="00D8215D">
      <w:pPr>
        <w:pStyle w:val="PARAGRAPH"/>
      </w:pPr>
      <w:r>
        <w:t xml:space="preserve">What it does provide is what an application needs to adapt: </w:t>
      </w:r>
      <w:r>
        <w:rPr>
          <w:rStyle w:val="VARIABLE"/>
        </w:rPr>
        <w:t>PING</w:t>
      </w:r>
      <w:r>
        <w:t>/</w:t>
      </w:r>
      <w:r>
        <w:rPr>
          <w:rStyle w:val="VARIABLE"/>
        </w:rPr>
        <w:t>PONG</w:t>
      </w:r>
      <w:r>
        <w:t xml:space="preserve"> round-trip measurement, the credit-stall counter and the discarded-frame counter. An adaptive encoder </w:t>
      </w:r>
      <w:r>
        <w:lastRenderedPageBreak/>
        <w:t>lowers its bitrate when frames are being discarded and the round trip is climbing; that decision is the application's, and this layer's job is to make it visible.</w:t>
      </w:r>
    </w:p>
    <w:p w14:paraId="2C2A1EF7" w14:textId="77777777" w:rsidR="00C2164E" w:rsidRDefault="00D8215D">
      <w:pPr>
        <w:pStyle w:val="Heading3"/>
      </w:pPr>
      <w:bookmarkStart w:id="327" w:name="_Clause_c6_10_8"/>
      <w:bookmarkStart w:id="328" w:name="_Toc236987549"/>
      <w:r>
        <w:t>Choosing between transports</w:t>
      </w:r>
      <w:bookmarkEnd w:id="327"/>
      <w:bookmarkEnd w:id="328"/>
    </w:p>
    <w:p w14:paraId="6846723B" w14:textId="77777777" w:rsidR="00C2164E" w:rsidRDefault="00D8215D">
      <w:pPr>
        <w:pStyle w:val="PARAGRAPH"/>
      </w:pPr>
      <w:r>
        <w:t>All three transport families present the same Services and the same model, so the choice is a deployment decision rather than an application one. It reduces to what the network will admit, which transport property the stream actually needs, and whether the implementation can satisfy the certificate binding that makes transport-secured data frames safe.</w:t>
      </w:r>
    </w:p>
    <w:p w14:paraId="68F58A16" w14:textId="7D33B24B" w:rsidR="00C2164E" w:rsidRDefault="00D8215D">
      <w:pPr>
        <w:pStyle w:val="TABLE-title"/>
      </w:pPr>
      <w:bookmarkStart w:id="329" w:name="_Tab_choosing_between_transports_tab1"/>
      <w:bookmarkStart w:id="330" w:name="_Toc236987644"/>
      <w:r>
        <w:t xml:space="preserve">Table </w:t>
      </w:r>
      <w:r>
        <w:fldChar w:fldCharType="begin"/>
      </w:r>
      <w:r>
        <w:instrText xml:space="preserve"> SEQ Table \* ARABIC </w:instrText>
      </w:r>
      <w:r>
        <w:fldChar w:fldCharType="separate"/>
      </w:r>
      <w:r w:rsidR="00AD6740">
        <w:rPr>
          <w:noProof/>
        </w:rPr>
        <w:t>32</w:t>
      </w:r>
      <w:r>
        <w:fldChar w:fldCharType="end"/>
      </w:r>
      <w:r>
        <w:t xml:space="preserve"> – Choosing between transports</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24D2D08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DA99DB6" w14:textId="77777777" w:rsidR="00C2164E" w:rsidRDefault="00D8215D">
            <w:pPr>
              <w:pStyle w:val="TableText"/>
            </w:pPr>
            <w:r>
              <w:t>Scenario</w:t>
            </w:r>
          </w:p>
        </w:tc>
        <w:tc>
          <w:tcPr>
            <w:tcW w:w="2975" w:type="dxa"/>
            <w:tcBorders>
              <w:top w:val="single" w:sz="4" w:space="0" w:color="auto"/>
              <w:left w:val="single" w:sz="4" w:space="0" w:color="auto"/>
              <w:bottom w:val="double" w:sz="4" w:space="0" w:color="auto"/>
              <w:right w:val="single" w:sz="4" w:space="0" w:color="auto"/>
            </w:tcBorders>
          </w:tcPr>
          <w:p w14:paraId="4305B9E4" w14:textId="77777777" w:rsidR="00C2164E" w:rsidRDefault="00D8215D">
            <w:pPr>
              <w:pStyle w:val="TableText"/>
            </w:pPr>
            <w:r>
              <w:t>Choose</w:t>
            </w:r>
          </w:p>
        </w:tc>
        <w:tc>
          <w:tcPr>
            <w:tcW w:w="2976" w:type="dxa"/>
            <w:tcBorders>
              <w:top w:val="single" w:sz="4" w:space="0" w:color="auto"/>
              <w:left w:val="single" w:sz="4" w:space="0" w:color="auto"/>
              <w:bottom w:val="double" w:sz="4" w:space="0" w:color="auto"/>
              <w:right w:val="single" w:sz="4" w:space="0" w:color="auto"/>
            </w:tcBorders>
          </w:tcPr>
          <w:p w14:paraId="69ACC43F" w14:textId="77777777" w:rsidR="00C2164E" w:rsidRDefault="00D8215D">
            <w:pPr>
              <w:pStyle w:val="TableText"/>
            </w:pPr>
            <w:r>
              <w:t>Why</w:t>
            </w:r>
          </w:p>
        </w:tc>
      </w:tr>
      <w:tr w:rsidR="00C2164E" w14:paraId="46977FA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1971BAE" w14:textId="77777777" w:rsidR="00C2164E" w:rsidRDefault="00D8215D">
            <w:pPr>
              <w:pStyle w:val="TableText"/>
            </w:pPr>
            <w:r>
              <w:t>Existing deployed endpoints, no appetite for a new port or firewall rule</w:t>
            </w:r>
          </w:p>
        </w:tc>
        <w:tc>
          <w:tcPr>
            <w:tcW w:w="2975" w:type="dxa"/>
            <w:tcBorders>
              <w:top w:val="single" w:sz="4" w:space="0" w:color="auto"/>
              <w:left w:val="single" w:sz="4" w:space="0" w:color="auto"/>
              <w:bottom w:val="single" w:sz="4" w:space="0" w:color="auto"/>
              <w:right w:val="single" w:sz="4" w:space="0" w:color="auto"/>
            </w:tcBorders>
          </w:tcPr>
          <w:p w14:paraId="3DE0559B" w14:textId="77777777" w:rsidR="00C2164E" w:rsidRDefault="00D8215D">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1C1E4538" w14:textId="77777777" w:rsidR="00C2164E" w:rsidRDefault="00D8215D">
            <w:pPr>
              <w:pStyle w:val="TableText"/>
            </w:pPr>
            <w:r>
              <w:t>Works today; no new endpoint, certificate or discovery entry.</w:t>
            </w:r>
          </w:p>
        </w:tc>
      </w:tr>
      <w:tr w:rsidR="00C2164E" w14:paraId="3D09CA2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10F001" w14:textId="77777777" w:rsidR="00C2164E" w:rsidRDefault="00D8215D">
            <w:pPr>
              <w:pStyle w:val="TableText"/>
            </w:pPr>
            <w:r>
              <w:t>Native stacks on strict-firewall paths where HTTP-originated traffic is the only acceptable shape</w:t>
            </w:r>
          </w:p>
        </w:tc>
        <w:tc>
          <w:tcPr>
            <w:tcW w:w="2975" w:type="dxa"/>
            <w:tcBorders>
              <w:top w:val="single" w:sz="4" w:space="0" w:color="auto"/>
              <w:left w:val="single" w:sz="4" w:space="0" w:color="auto"/>
              <w:bottom w:val="single" w:sz="4" w:space="0" w:color="auto"/>
              <w:right w:val="single" w:sz="4" w:space="0" w:color="auto"/>
            </w:tcBorders>
          </w:tcPr>
          <w:p w14:paraId="4082A1DB" w14:textId="77777777" w:rsidR="00C2164E" w:rsidRDefault="00D8215D">
            <w:pPr>
              <w:pStyle w:val="TableText"/>
            </w:pPr>
            <w:r>
              <w:rPr>
                <w:rStyle w:val="VARIABLE"/>
              </w:rPr>
              <w:t>opc.wt</w:t>
            </w:r>
            <w:r>
              <w:t xml:space="preserve">, or inline </w:t>
            </w:r>
            <w:r>
              <w:rPr>
                <w:rStyle w:val="VARIABLE"/>
              </w:rPr>
              <w:t>opc.wss</w:t>
            </w:r>
            <w:r>
              <w:t xml:space="preserve"> when HTTP/3 or WebTransport is not available</w:t>
            </w:r>
          </w:p>
        </w:tc>
        <w:tc>
          <w:tcPr>
            <w:tcW w:w="2976" w:type="dxa"/>
            <w:tcBorders>
              <w:top w:val="single" w:sz="4" w:space="0" w:color="auto"/>
              <w:left w:val="single" w:sz="4" w:space="0" w:color="auto"/>
              <w:bottom w:val="single" w:sz="4" w:space="0" w:color="auto"/>
              <w:right w:val="single" w:sz="4" w:space="0" w:color="auto"/>
            </w:tcBorders>
          </w:tcPr>
          <w:p w14:paraId="4FB7BDDC" w14:textId="77777777" w:rsidR="00C2164E" w:rsidRDefault="00D8215D">
            <w:pPr>
              <w:pStyle w:val="TableText"/>
            </w:pPr>
            <w:r>
              <w:rPr>
                <w:rStyle w:val="VARIABLE"/>
              </w:rPr>
              <w:t>opc.wt</w:t>
            </w:r>
            <w:r>
              <w:t xml:space="preserve"> buys the HTTP/3 deployment shape while still giving one carrier stream per data channel; inline </w:t>
            </w:r>
            <w:r>
              <w:rPr>
                <w:rStyle w:val="VARIABLE"/>
              </w:rPr>
              <w:t>opc.wss</w:t>
            </w:r>
            <w:r>
              <w:t xml:space="preserve"> is the conservative fallback.</w:t>
            </w:r>
          </w:p>
        </w:tc>
      </w:tr>
      <w:tr w:rsidR="00C2164E" w14:paraId="3B9CAD0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D36950" w14:textId="77777777" w:rsidR="00C2164E" w:rsidRDefault="00D8215D">
            <w:pPr>
              <w:pStyle w:val="TableText"/>
            </w:pPr>
            <w:r>
              <w:t>Browser-hosted Clients that only need HTTP/3 reachability</w:t>
            </w:r>
          </w:p>
        </w:tc>
        <w:tc>
          <w:tcPr>
            <w:tcW w:w="2975" w:type="dxa"/>
            <w:tcBorders>
              <w:top w:val="single" w:sz="4" w:space="0" w:color="auto"/>
              <w:left w:val="single" w:sz="4" w:space="0" w:color="auto"/>
              <w:bottom w:val="single" w:sz="4" w:space="0" w:color="auto"/>
              <w:right w:val="single" w:sz="4" w:space="0" w:color="auto"/>
            </w:tcBorders>
          </w:tcPr>
          <w:p w14:paraId="28EB8A37" w14:textId="77777777" w:rsidR="00C2164E" w:rsidRDefault="00D8215D">
            <w:pPr>
              <w:pStyle w:val="TableText"/>
            </w:pPr>
            <w:r>
              <w:rPr>
                <w:b/>
              </w:rPr>
              <w:t xml:space="preserve">Possibly </w:t>
            </w:r>
            <w:r>
              <w:rPr>
                <w:rStyle w:val="VARIABLE"/>
              </w:rPr>
              <w:t>opc.wt</w:t>
            </w:r>
            <w:r>
              <w:rPr>
                <w:b/>
              </w:rPr>
              <w:t>, but only with a platform binding that exposes the required security evidence</w:t>
            </w:r>
          </w:p>
        </w:tc>
        <w:tc>
          <w:tcPr>
            <w:tcW w:w="2976" w:type="dxa"/>
            <w:tcBorders>
              <w:top w:val="single" w:sz="4" w:space="0" w:color="auto"/>
              <w:left w:val="single" w:sz="4" w:space="0" w:color="auto"/>
              <w:bottom w:val="single" w:sz="4" w:space="0" w:color="auto"/>
              <w:right w:val="single" w:sz="4" w:space="0" w:color="auto"/>
            </w:tcBorders>
          </w:tcPr>
          <w:p w14:paraId="5CA2F0D7" w14:textId="519C1CDE" w:rsidR="00C2164E" w:rsidRDefault="00D8215D">
            <w:pPr>
              <w:pStyle w:val="TableText"/>
            </w:pPr>
            <w:r>
              <w:t xml:space="preserve">WebTransport itself is browser-reachable; the browser APIs usually do not expose the peer certificate or TLS exporter needed by </w:t>
            </w:r>
            <w:r>
              <w:fldChar w:fldCharType="begin"/>
            </w:r>
            <w:r>
              <w:instrText xml:space="preserve"> REF _Clause_c6_11_5 \r \h </w:instrText>
            </w:r>
            <w:r>
              <w:fldChar w:fldCharType="separate"/>
            </w:r>
            <w:r w:rsidR="00AD6740">
              <w:t>6.11.5</w:t>
            </w:r>
            <w:r>
              <w:fldChar w:fldCharType="end"/>
            </w:r>
            <w:r>
              <w:t>, so a browser cannot claim this profile unless the UA environment supplies that binding out of band.</w:t>
            </w:r>
          </w:p>
        </w:tc>
      </w:tr>
      <w:tr w:rsidR="00C2164E" w14:paraId="04A7D4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804396" w14:textId="77777777" w:rsidR="00C2164E" w:rsidRDefault="00D8215D">
            <w:pPr>
              <w:pStyle w:val="TableText"/>
            </w:pPr>
            <w:r>
              <w:t>Server behind NAT or a one-way firewall, no inbound port permitted</w:t>
            </w:r>
          </w:p>
        </w:tc>
        <w:tc>
          <w:tcPr>
            <w:tcW w:w="2975" w:type="dxa"/>
            <w:tcBorders>
              <w:top w:val="single" w:sz="4" w:space="0" w:color="auto"/>
              <w:left w:val="single" w:sz="4" w:space="0" w:color="auto"/>
              <w:bottom w:val="single" w:sz="4" w:space="0" w:color="auto"/>
              <w:right w:val="single" w:sz="4" w:space="0" w:color="auto"/>
            </w:tcBorders>
          </w:tcPr>
          <w:p w14:paraId="164CB4A0" w14:textId="77777777" w:rsidR="00C2164E" w:rsidRDefault="00D8215D">
            <w:pPr>
              <w:pStyle w:val="TableText"/>
            </w:pPr>
            <w:r>
              <w:rPr>
                <w:b/>
              </w:rPr>
              <w:t>Any data-channel transport reached by reverse connect</w:t>
            </w:r>
          </w:p>
        </w:tc>
        <w:tc>
          <w:tcPr>
            <w:tcW w:w="2976" w:type="dxa"/>
            <w:tcBorders>
              <w:top w:val="single" w:sz="4" w:space="0" w:color="auto"/>
              <w:left w:val="single" w:sz="4" w:space="0" w:color="auto"/>
              <w:bottom w:val="single" w:sz="4" w:space="0" w:color="auto"/>
              <w:right w:val="single" w:sz="4" w:space="0" w:color="auto"/>
            </w:tcBorders>
          </w:tcPr>
          <w:p w14:paraId="28392575" w14:textId="77777777" w:rsidR="00C2164E" w:rsidRDefault="00D8215D">
            <w:pPr>
              <w:pStyle w:val="TableText"/>
            </w:pPr>
            <w:r>
              <w:t xml:space="preserve">Reverse connect is a property of who establishes the connection, not of the framing. Inline, </w:t>
            </w:r>
            <w:r>
              <w:rPr>
                <w:rStyle w:val="VARIABLE"/>
              </w:rPr>
              <w:t>opc.quic</w:t>
            </w:r>
            <w:r>
              <w:t xml:space="preserve"> and </w:t>
            </w:r>
            <w:r>
              <w:rPr>
                <w:rStyle w:val="VARIABLE"/>
              </w:rPr>
              <w:t>opc.wt</w:t>
            </w:r>
            <w:r>
              <w:t xml:space="preserve"> can all carry the channels once the Server has opened the single outbound connection.</w:t>
            </w:r>
          </w:p>
        </w:tc>
      </w:tr>
      <w:tr w:rsidR="00C2164E" w14:paraId="358066A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3B7A0F" w14:textId="77777777" w:rsidR="00C2164E" w:rsidRDefault="00D8215D">
            <w:pPr>
              <w:pStyle w:val="TableText"/>
            </w:pPr>
            <w:r>
              <w:t>Live media where a late frame is worthless</w:t>
            </w:r>
          </w:p>
        </w:tc>
        <w:tc>
          <w:tcPr>
            <w:tcW w:w="2975" w:type="dxa"/>
            <w:tcBorders>
              <w:top w:val="single" w:sz="4" w:space="0" w:color="auto"/>
              <w:left w:val="single" w:sz="4" w:space="0" w:color="auto"/>
              <w:bottom w:val="single" w:sz="4" w:space="0" w:color="auto"/>
              <w:right w:val="single" w:sz="4" w:space="0" w:color="auto"/>
            </w:tcBorders>
          </w:tcPr>
          <w:p w14:paraId="2AA47BCF" w14:textId="77777777" w:rsidR="00C2164E" w:rsidRDefault="00D8215D">
            <w:pPr>
              <w:pStyle w:val="TableText"/>
            </w:pPr>
            <w:r>
              <w:rPr>
                <w:rStyle w:val="VARIABLE"/>
              </w:rPr>
              <w:t>opc.quic</w:t>
            </w:r>
            <w:r>
              <w:t xml:space="preserve">, or </w:t>
            </w:r>
            <w:r>
              <w:rPr>
                <w:rStyle w:val="VARIABLE"/>
              </w:rPr>
              <w:t>opc.wt</w:t>
            </w:r>
            <w:r>
              <w:t xml:space="preserve"> when WebTransport datagrams are available end to end</w:t>
            </w:r>
          </w:p>
        </w:tc>
        <w:tc>
          <w:tcPr>
            <w:tcW w:w="2976" w:type="dxa"/>
            <w:tcBorders>
              <w:top w:val="single" w:sz="4" w:space="0" w:color="auto"/>
              <w:left w:val="single" w:sz="4" w:space="0" w:color="auto"/>
              <w:bottom w:val="single" w:sz="4" w:space="0" w:color="auto"/>
              <w:right w:val="single" w:sz="4" w:space="0" w:color="auto"/>
            </w:tcBorders>
          </w:tcPr>
          <w:p w14:paraId="5D74863D" w14:textId="77777777" w:rsidR="00C2164E" w:rsidRDefault="00D8215D">
            <w:pPr>
              <w:pStyle w:val="TableText"/>
            </w:pPr>
            <w:r>
              <w:t>Only a lossy path can drop in flight; inline can only discard at the sender, so the stale frame still occupied the link.</w:t>
            </w:r>
          </w:p>
        </w:tc>
      </w:tr>
      <w:tr w:rsidR="00C2164E" w14:paraId="19EFB9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7180D4" w14:textId="77777777" w:rsidR="00C2164E" w:rsidRDefault="00D8215D">
            <w:pPr>
              <w:pStyle w:val="TableText"/>
            </w:pPr>
            <w:r>
              <w:t>Many concurrent channels of very different sizes</w:t>
            </w:r>
          </w:p>
        </w:tc>
        <w:tc>
          <w:tcPr>
            <w:tcW w:w="2975" w:type="dxa"/>
            <w:tcBorders>
              <w:top w:val="single" w:sz="4" w:space="0" w:color="auto"/>
              <w:left w:val="single" w:sz="4" w:space="0" w:color="auto"/>
              <w:bottom w:val="single" w:sz="4" w:space="0" w:color="auto"/>
              <w:right w:val="single" w:sz="4" w:space="0" w:color="auto"/>
            </w:tcBorders>
          </w:tcPr>
          <w:p w14:paraId="6D64074B" w14:textId="77777777" w:rsidR="00C2164E" w:rsidRDefault="00D8215D">
            <w:pPr>
              <w:pStyle w:val="TableText"/>
            </w:pPr>
            <w:r>
              <w:rPr>
                <w:b/>
              </w:rPr>
              <w:t>Outer-protocol</w:t>
            </w:r>
            <w:r>
              <w:t xml:space="preserve"> (</w:t>
            </w:r>
            <w:r>
              <w:rPr>
                <w:rStyle w:val="VARIABLE"/>
              </w:rPr>
              <w:t>opc.quic</w:t>
            </w:r>
            <w:r>
              <w:t xml:space="preserve"> or </w:t>
            </w:r>
            <w:r>
              <w:rPr>
                <w:rStyle w:val="VARIABLE"/>
              </w:rPr>
              <w:t>opc.wt</w:t>
            </w:r>
            <w:r>
              <w:t>)</w:t>
            </w:r>
          </w:p>
        </w:tc>
        <w:tc>
          <w:tcPr>
            <w:tcW w:w="2976" w:type="dxa"/>
            <w:tcBorders>
              <w:top w:val="single" w:sz="4" w:space="0" w:color="auto"/>
              <w:left w:val="single" w:sz="4" w:space="0" w:color="auto"/>
              <w:bottom w:val="single" w:sz="4" w:space="0" w:color="auto"/>
              <w:right w:val="single" w:sz="4" w:space="0" w:color="auto"/>
            </w:tcBorders>
          </w:tcPr>
          <w:p w14:paraId="34DF581B" w14:textId="77777777" w:rsidR="00C2164E" w:rsidRDefault="00D8215D">
            <w:pPr>
              <w:pStyle w:val="TableText"/>
            </w:pPr>
            <w:r>
              <w:t>A large frame on one transport stream does not delay a small one on another; under TCP it does, below the framing layer.</w:t>
            </w:r>
          </w:p>
        </w:tc>
      </w:tr>
      <w:tr w:rsidR="00C2164E" w14:paraId="1C9A85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43638C" w14:textId="77777777" w:rsidR="00C2164E" w:rsidRDefault="00D8215D">
            <w:pPr>
              <w:pStyle w:val="TableText"/>
            </w:pPr>
            <w:r>
              <w:t>Mobile or roaming clients on a direct QUIC path</w:t>
            </w:r>
          </w:p>
        </w:tc>
        <w:tc>
          <w:tcPr>
            <w:tcW w:w="2975" w:type="dxa"/>
            <w:tcBorders>
              <w:top w:val="single" w:sz="4" w:space="0" w:color="auto"/>
              <w:left w:val="single" w:sz="4" w:space="0" w:color="auto"/>
              <w:bottom w:val="single" w:sz="4" w:space="0" w:color="auto"/>
              <w:right w:val="single" w:sz="4" w:space="0" w:color="auto"/>
            </w:tcBorders>
          </w:tcPr>
          <w:p w14:paraId="5C294DA1" w14:textId="77777777" w:rsidR="00C2164E" w:rsidRDefault="00D8215D">
            <w:pPr>
              <w:pStyle w:val="TableText"/>
            </w:pPr>
            <w:r>
              <w:rPr>
                <w:b/>
              </w:rPr>
              <w:t>Outer-protocol</w:t>
            </w:r>
          </w:p>
        </w:tc>
        <w:tc>
          <w:tcPr>
            <w:tcW w:w="2976" w:type="dxa"/>
            <w:tcBorders>
              <w:top w:val="single" w:sz="4" w:space="0" w:color="auto"/>
              <w:left w:val="single" w:sz="4" w:space="0" w:color="auto"/>
              <w:bottom w:val="single" w:sz="4" w:space="0" w:color="auto"/>
              <w:right w:val="single" w:sz="4" w:space="0" w:color="auto"/>
            </w:tcBorders>
          </w:tcPr>
          <w:p w14:paraId="579DCEEA" w14:textId="77777777" w:rsidR="00C2164E" w:rsidRDefault="00D8215D">
            <w:pPr>
              <w:pStyle w:val="TableText"/>
            </w:pPr>
            <w:r>
              <w:t>Connection migration keeps the SecureChannel, Session and channels across a path change. If an HTTP/3 intermediary terminates TLS, the migration boundary is that intermediary.</w:t>
            </w:r>
          </w:p>
        </w:tc>
      </w:tr>
      <w:tr w:rsidR="00C2164E" w14:paraId="6EF9D96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FBF403" w14:textId="77777777" w:rsidR="00C2164E" w:rsidRDefault="00D8215D">
            <w:pPr>
              <w:pStyle w:val="TableText"/>
            </w:pPr>
            <w:r>
              <w:t>A TLS-terminating proxy sits in the path</w:t>
            </w:r>
          </w:p>
        </w:tc>
        <w:tc>
          <w:tcPr>
            <w:tcW w:w="2975" w:type="dxa"/>
            <w:tcBorders>
              <w:top w:val="single" w:sz="4" w:space="0" w:color="auto"/>
              <w:left w:val="single" w:sz="4" w:space="0" w:color="auto"/>
              <w:bottom w:val="single" w:sz="4" w:space="0" w:color="auto"/>
              <w:right w:val="single" w:sz="4" w:space="0" w:color="auto"/>
            </w:tcBorders>
          </w:tcPr>
          <w:p w14:paraId="31488FAF" w14:textId="77777777" w:rsidR="00C2164E" w:rsidRDefault="00D8215D">
            <w:pPr>
              <w:pStyle w:val="TableText"/>
            </w:pPr>
            <w:r>
              <w:rPr>
                <w:b/>
              </w:rPr>
              <w:t>Inline</w:t>
            </w:r>
            <w:r>
              <w:t xml:space="preserve"> (</w:t>
            </w:r>
            <w:r>
              <w:rPr>
                <w:rStyle w:val="VARIABLE"/>
              </w:rPr>
              <w:t>opc.tcp</w:t>
            </w:r>
            <w:r>
              <w:t xml:space="preserve">, </w:t>
            </w:r>
            <w:r>
              <w:rPr>
                <w:rStyle w:val="VARIABLE"/>
              </w:rPr>
              <w:t>opc.wss</w:t>
            </w:r>
            <w:r>
              <w:t>)</w:t>
            </w:r>
          </w:p>
        </w:tc>
        <w:tc>
          <w:tcPr>
            <w:tcW w:w="2976" w:type="dxa"/>
            <w:tcBorders>
              <w:top w:val="single" w:sz="4" w:space="0" w:color="auto"/>
              <w:left w:val="single" w:sz="4" w:space="0" w:color="auto"/>
              <w:bottom w:val="single" w:sz="4" w:space="0" w:color="auto"/>
              <w:right w:val="single" w:sz="4" w:space="0" w:color="auto"/>
            </w:tcBorders>
          </w:tcPr>
          <w:p w14:paraId="195EC7AD" w14:textId="23D99D2B" w:rsidR="00C2164E" w:rsidRDefault="00D8215D">
            <w:pPr>
              <w:pStyle w:val="TableText"/>
            </w:pPr>
            <w:r>
              <w:rPr>
                <w:rStyle w:val="VARIABLE"/>
              </w:rPr>
              <w:t>TransportSecured</w:t>
            </w:r>
            <w:r>
              <w:t xml:space="preserve"> gives such an intermediary the plaintext, and neither </w:t>
            </w:r>
            <w:r>
              <w:rPr>
                <w:rStyle w:val="VARIABLE"/>
              </w:rPr>
              <w:t>opc.quic</w:t>
            </w:r>
            <w:r>
              <w:t xml:space="preserve"> nor </w:t>
            </w:r>
            <w:r>
              <w:rPr>
                <w:rStyle w:val="VARIABLE"/>
              </w:rPr>
              <w:t>opc.wt</w:t>
            </w:r>
            <w:r>
              <w:t xml:space="preserve"> has a profile that repairs that (</w:t>
            </w:r>
            <w:r>
              <w:fldChar w:fldCharType="begin"/>
            </w:r>
            <w:r>
              <w:instrText xml:space="preserve"> REF _Clause_c6_10_5 \r \h </w:instrText>
            </w:r>
            <w:r>
              <w:fldChar w:fldCharType="separate"/>
            </w:r>
            <w:r w:rsidR="00AD6740">
              <w:t>6.10.5</w:t>
            </w:r>
            <w:r>
              <w:fldChar w:fldCharType="end"/>
            </w:r>
            <w:r>
              <w:t xml:space="preserve">, </w:t>
            </w:r>
            <w:r>
              <w:fldChar w:fldCharType="begin"/>
            </w:r>
            <w:r>
              <w:instrText xml:space="preserve"> REF _Clause_c6_11_5 \r \h </w:instrText>
            </w:r>
            <w:r>
              <w:fldChar w:fldCharType="separate"/>
            </w:r>
            <w:r w:rsidR="00AD6740">
              <w:t>6.11.5</w:t>
            </w:r>
            <w:r>
              <w:fldChar w:fldCharType="end"/>
            </w:r>
            <w:r>
              <w:t>); inline framing secures every frame end to end.</w:t>
            </w:r>
          </w:p>
        </w:tc>
      </w:tr>
      <w:tr w:rsidR="00C2164E" w14:paraId="0216483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F8BE8B" w14:textId="77777777" w:rsidR="00C2164E" w:rsidRDefault="00D8215D">
            <w:pPr>
              <w:pStyle w:val="TableText"/>
            </w:pPr>
            <w:r>
              <w:t>Deterministic or safety-relevant traffic shares the connection</w:t>
            </w:r>
          </w:p>
        </w:tc>
        <w:tc>
          <w:tcPr>
            <w:tcW w:w="2975" w:type="dxa"/>
            <w:tcBorders>
              <w:top w:val="single" w:sz="4" w:space="0" w:color="auto"/>
              <w:left w:val="single" w:sz="4" w:space="0" w:color="auto"/>
              <w:bottom w:val="single" w:sz="4" w:space="0" w:color="auto"/>
              <w:right w:val="single" w:sz="4" w:space="0" w:color="auto"/>
            </w:tcBorders>
          </w:tcPr>
          <w:p w14:paraId="0C1BC57C" w14:textId="77777777" w:rsidR="00C2164E" w:rsidRDefault="00D8215D">
            <w:pPr>
              <w:pStyle w:val="TableText"/>
            </w:pPr>
            <w:r>
              <w:rPr>
                <w:b/>
              </w:rPr>
              <w:t>Either</w:t>
            </w:r>
            <w:r>
              <w:t>, but note the scheduling rule</w:t>
            </w:r>
          </w:p>
        </w:tc>
        <w:tc>
          <w:tcPr>
            <w:tcW w:w="2976" w:type="dxa"/>
            <w:tcBorders>
              <w:top w:val="single" w:sz="4" w:space="0" w:color="auto"/>
              <w:left w:val="single" w:sz="4" w:space="0" w:color="auto"/>
              <w:bottom w:val="single" w:sz="4" w:space="0" w:color="auto"/>
              <w:right w:val="single" w:sz="4" w:space="0" w:color="auto"/>
            </w:tcBorders>
          </w:tcPr>
          <w:p w14:paraId="7A591ECD" w14:textId="3C872CE4" w:rsidR="00C2164E" w:rsidRDefault="00D8215D">
            <w:pPr>
              <w:pStyle w:val="TableText"/>
            </w:pPr>
            <w:r>
              <w:t xml:space="preserve">Service traffic outranks data channels in every model; </w:t>
            </w:r>
            <w:r>
              <w:fldChar w:fldCharType="begin"/>
            </w:r>
            <w:r>
              <w:instrText xml:space="preserve"> REF _Clause_c6_6_2 \r \h </w:instrText>
            </w:r>
            <w:r>
              <w:fldChar w:fldCharType="separate"/>
            </w:r>
            <w:r w:rsidR="00AD6740">
              <w:t>6.6.2</w:t>
            </w:r>
            <w:r>
              <w:fldChar w:fldCharType="end"/>
            </w:r>
            <w:r>
              <w:t xml:space="preserve"> is what protects the </w:t>
            </w:r>
            <w:r>
              <w:rPr>
                <w:rStyle w:val="VARIABLE"/>
              </w:rPr>
              <w:t>Publish</w:t>
            </w:r>
            <w:r>
              <w:t xml:space="preserve"> path.</w:t>
            </w:r>
          </w:p>
        </w:tc>
      </w:tr>
      <w:tr w:rsidR="00C2164E" w14:paraId="2BDD534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3B6F61" w14:textId="77777777" w:rsidR="00C2164E" w:rsidRDefault="00D8215D">
            <w:pPr>
              <w:pStyle w:val="TableText"/>
            </w:pPr>
            <w:r>
              <w:t>Bulk transfer that must be verifiable and resumable</w:t>
            </w:r>
          </w:p>
        </w:tc>
        <w:tc>
          <w:tcPr>
            <w:tcW w:w="2975" w:type="dxa"/>
            <w:tcBorders>
              <w:top w:val="single" w:sz="4" w:space="0" w:color="auto"/>
              <w:left w:val="single" w:sz="4" w:space="0" w:color="auto"/>
              <w:bottom w:val="single" w:sz="4" w:space="0" w:color="auto"/>
              <w:right w:val="single" w:sz="4" w:space="0" w:color="auto"/>
            </w:tcBorders>
          </w:tcPr>
          <w:p w14:paraId="2720B4E0" w14:textId="77777777" w:rsidR="00C2164E" w:rsidRDefault="00D8215D">
            <w:pPr>
              <w:pStyle w:val="TableText"/>
            </w:pPr>
            <w:r>
              <w:rPr>
                <w:b/>
              </w:rPr>
              <w:t>Neither</w:t>
            </w:r>
            <w:r>
              <w:t xml:space="preserve"> — use FileTransfer</w:t>
            </w:r>
          </w:p>
        </w:tc>
        <w:tc>
          <w:tcPr>
            <w:tcW w:w="2976" w:type="dxa"/>
            <w:tcBorders>
              <w:top w:val="single" w:sz="4" w:space="0" w:color="auto"/>
              <w:left w:val="single" w:sz="4" w:space="0" w:color="auto"/>
              <w:bottom w:val="single" w:sz="4" w:space="0" w:color="auto"/>
              <w:right w:val="single" w:sz="4" w:space="0" w:color="auto"/>
            </w:tcBorders>
          </w:tcPr>
          <w:p w14:paraId="298F3F73" w14:textId="77777777" w:rsidR="00C2164E" w:rsidRDefault="00D8215D">
            <w:pPr>
              <w:pStyle w:val="TableText"/>
            </w:pPr>
            <w:r>
              <w:t>See Annex E.</w:t>
            </w:r>
          </w:p>
        </w:tc>
      </w:tr>
    </w:tbl>
    <w:p w14:paraId="53464094" w14:textId="77777777" w:rsidR="00C2164E" w:rsidRDefault="00C2164E">
      <w:pPr>
        <w:pStyle w:val="spacer"/>
      </w:pPr>
    </w:p>
    <w:p w14:paraId="519B3FC3" w14:textId="77777777" w:rsidR="00C2164E" w:rsidRDefault="00D8215D">
      <w:pPr>
        <w:pStyle w:val="PARAGRAPH"/>
      </w:pPr>
      <w:r>
        <w:t xml:space="preserve">A Server </w:t>
      </w:r>
      <w:r>
        <w:rPr>
          <w:b/>
        </w:rPr>
        <w:t>shall not</w:t>
      </w:r>
      <w:r>
        <w:t xml:space="preserve"> require QUIC or WebTransport for any capability it also exposes over </w:t>
      </w:r>
      <w:r>
        <w:rPr>
          <w:rStyle w:val="VARIABLE"/>
        </w:rPr>
        <w:t>opc.tcp</w:t>
      </w:r>
      <w:r>
        <w:t xml:space="preserve">, and reports through </w:t>
      </w:r>
      <w:r>
        <w:rPr>
          <w:rStyle w:val="VARIABLE"/>
        </w:rPr>
        <w:t>SupportsUnreliableDatagrams</w:t>
      </w:r>
      <w:r>
        <w:t xml:space="preserve"> whether genuine loss is available — so a Client learns the difference by reading rather than by measuring. The honest trade is that </w:t>
      </w:r>
      <w:r>
        <w:rPr>
          <w:rStyle w:val="VARIABLE"/>
        </w:rPr>
        <w:t>opc.wt</w:t>
      </w:r>
      <w:r>
        <w:t xml:space="preserve"> reaches places that raw </w:t>
      </w:r>
      <w:r>
        <w:rPr>
          <w:rStyle w:val="VARIABLE"/>
        </w:rPr>
        <w:t>opc.quic</w:t>
      </w:r>
      <w:r>
        <w:t xml:space="preserve"> may not, at the cost of choosing a carrier that HTTP infrastructure is accustomed to pooling, coalescing and terminating unless this profile forbids it.</w:t>
      </w:r>
    </w:p>
    <w:p w14:paraId="3069A06F" w14:textId="189C1263" w:rsidR="00C2164E" w:rsidRDefault="00D8215D">
      <w:pPr>
        <w:pStyle w:val="PARAGRAPH"/>
      </w:pPr>
      <w:r>
        <w:lastRenderedPageBreak/>
        <w:t xml:space="preserve">A browser can create a WebTransport session, open streams and send datagrams. What the ordinary browser API does not expose is the peer certificate, the TLS exporter or enough connection identity to prove that the TLS peer and the OPC UA application peer are bound by the same key. Browser-hosted Clients therefore need an implementation-specific platform hook for </w:t>
      </w:r>
      <w:r>
        <w:fldChar w:fldCharType="begin"/>
      </w:r>
      <w:r>
        <w:instrText xml:space="preserve"> REF _Clause_c6_11_5 \r \h </w:instrText>
      </w:r>
      <w:r>
        <w:fldChar w:fldCharType="separate"/>
      </w:r>
      <w:r w:rsidR="00AD6740">
        <w:t>6.11.5</w:t>
      </w:r>
      <w:r>
        <w:fldChar w:fldCharType="end"/>
      </w:r>
      <w:r>
        <w:t>; without it they can reach the transport but cannot conform to this profile.</w:t>
      </w:r>
    </w:p>
    <w:p w14:paraId="4E457DD0" w14:textId="77777777" w:rsidR="00C2164E" w:rsidRDefault="00D8215D">
      <w:pPr>
        <w:pStyle w:val="Heading3"/>
      </w:pPr>
      <w:bookmarkStart w:id="331" w:name="_Clause_c6_10_9"/>
      <w:bookmarkStart w:id="332" w:name="_Toc236987550"/>
      <w:r>
        <w:t>Fallback</w:t>
      </w:r>
      <w:bookmarkEnd w:id="331"/>
      <w:bookmarkEnd w:id="332"/>
    </w:p>
    <w:p w14:paraId="6BE1098F" w14:textId="049EE3D9" w:rsidR="00C2164E" w:rsidRDefault="00D8215D">
      <w:pPr>
        <w:pStyle w:val="PARAGRAPH"/>
      </w:pPr>
      <w:r>
        <w:t xml:space="preserve">A Client that cannot reach an outer-protocol endpoint — no implementation, blocked UDP, no HTTP/3 path, no WebTransport stack, or a middlebox that drops QUIC — </w:t>
      </w:r>
      <w:r>
        <w:rPr>
          <w:b/>
        </w:rPr>
        <w:t>may</w:t>
      </w:r>
      <w:r>
        <w:t xml:space="preserve"> fall back to another advertised endpoint. The Services, the model, the frame layout above the Message header and the application contract are identical; only the properties in </w:t>
      </w:r>
      <w:r>
        <w:fldChar w:fldCharType="begin"/>
      </w:r>
      <w:r>
        <w:instrText xml:space="preserve"> REF _Clause_c6_4 \r \h </w:instrText>
      </w:r>
      <w:r>
        <w:fldChar w:fldCharType="separate"/>
      </w:r>
      <w:r w:rsidR="00AD6740">
        <w:t>6.4</w:t>
      </w:r>
      <w:r>
        <w:fldChar w:fldCharType="end"/>
      </w:r>
      <w:r>
        <w:t xml:space="preserve"> differ. There is no </w:t>
      </w:r>
      <w:r>
        <w:rPr>
          <w:rStyle w:val="VARIABLE"/>
        </w:rPr>
        <w:t>opc.wt</w:t>
      </w:r>
      <w:r>
        <w:t xml:space="preserve"> inline fallback profile: a stack that can establish a WebTransport session already has streams, and a stack that cannot uses the existing cross-transport fallback to </w:t>
      </w:r>
      <w:r>
        <w:rPr>
          <w:rStyle w:val="VARIABLE"/>
        </w:rPr>
        <w:t>opc.tcp</w:t>
      </w:r>
      <w:r>
        <w:t xml:space="preserve"> or </w:t>
      </w:r>
      <w:r>
        <w:rPr>
          <w:rStyle w:val="VARIABLE"/>
        </w:rPr>
        <w:t>opc.wss</w:t>
      </w:r>
      <w:r>
        <w:t>.</w:t>
      </w:r>
    </w:p>
    <w:p w14:paraId="509E3401" w14:textId="77777777" w:rsidR="00C2164E" w:rsidRDefault="00D8215D">
      <w:pPr>
        <w:pStyle w:val="PARAGRAPH"/>
      </w:pPr>
      <w:r>
        <w:t xml:space="preserve">Fallback </w:t>
      </w:r>
      <w:r>
        <w:rPr>
          <w:b/>
        </w:rPr>
        <w:t>shall not</w:t>
      </w:r>
      <w:r>
        <w:t xml:space="preserve"> be a downgrade, and the comparison is of the protection actually applied to payload rather than only of the SecurityMode name. Over </w:t>
      </w:r>
      <w:r>
        <w:rPr>
          <w:rStyle w:val="VARIABLE"/>
        </w:rPr>
        <w:t>opc.quic</w:t>
      </w:r>
      <w:r>
        <w:t xml:space="preserve"> and </w:t>
      </w:r>
      <w:r>
        <w:rPr>
          <w:rStyle w:val="VARIABLE"/>
        </w:rPr>
        <w:t>opc.wt</w:t>
      </w:r>
      <w:r>
        <w:t xml:space="preserve"> every frame is encrypted by TLS whatever the SecurityMode; under inline framing a SecurityMode of </w:t>
      </w:r>
      <w:r>
        <w:rPr>
          <w:rStyle w:val="VARIABLE"/>
        </w:rPr>
        <w:t>Sign</w:t>
      </w:r>
      <w:r>
        <w:t xml:space="preserve"> authenticates each frame but leaves its payload readable. So a Client </w:t>
      </w:r>
      <w:r>
        <w:rPr>
          <w:b/>
        </w:rPr>
        <w:t>shall not</w:t>
      </w:r>
      <w:r>
        <w:t xml:space="preserve"> fall back to an endpoint whose SecurityMode or SecurityPolicy is weaker than the one it required of the outer-protocol endpoint, </w:t>
      </w:r>
      <w:r>
        <w:rPr>
          <w:b/>
        </w:rPr>
        <w:t>and shall not</w:t>
      </w:r>
      <w:r>
        <w:t xml:space="preserve"> fall back from </w:t>
      </w:r>
      <w:r>
        <w:rPr>
          <w:rStyle w:val="VARIABLE"/>
        </w:rPr>
        <w:t>TransportSecured</w:t>
      </w:r>
      <w:r>
        <w:t xml:space="preserve"> data frames to inline framing on anything other than </w:t>
      </w:r>
      <w:r>
        <w:rPr>
          <w:rStyle w:val="VARIABLE"/>
        </w:rPr>
        <w:t>SignAndEncrypt</w:t>
      </w:r>
      <w:r>
        <w:t xml:space="preserve"> — otherwise dropping UDP, a single firewall rule, moves a "non-downgrading" Client onto a transport where its media is in the clear.</w:t>
      </w:r>
    </w:p>
    <w:p w14:paraId="5BE12E38" w14:textId="77777777" w:rsidR="00C2164E" w:rsidRDefault="00D8215D">
      <w:pPr>
        <w:pStyle w:val="Heading2"/>
      </w:pPr>
      <w:bookmarkStart w:id="333" w:name="_Clause_c6_11"/>
      <w:bookmarkStart w:id="334" w:name="_Toc236987551"/>
      <w:r>
        <w:t>The WebTransport over HTTP/3 transport</w:t>
      </w:r>
      <w:bookmarkEnd w:id="333"/>
      <w:bookmarkEnd w:id="334"/>
    </w:p>
    <w:p w14:paraId="5A3B99CA" w14:textId="77777777" w:rsidR="00C2164E" w:rsidRDefault="00D8215D">
      <w:pPr>
        <w:pStyle w:val="Heading3"/>
      </w:pPr>
      <w:bookmarkStart w:id="335" w:name="_Clause_c6_11_1"/>
      <w:bookmarkStart w:id="336" w:name="_Toc236987552"/>
      <w:r>
        <w:t>Why an outer-protocol binding</w:t>
      </w:r>
      <w:bookmarkEnd w:id="335"/>
      <w:bookmarkEnd w:id="336"/>
    </w:p>
    <w:p w14:paraId="165934CB" w14:textId="5670C7E3" w:rsidR="00C2164E" w:rsidRDefault="00D8215D">
      <w:pPr>
        <w:pStyle w:val="PARAGRAPH"/>
      </w:pPr>
      <w:r>
        <w:rPr>
          <w:rStyle w:val="VARIABLE"/>
        </w:rPr>
        <w:t>opc.wt</w:t>
      </w:r>
      <w:r>
        <w:t xml:space="preserve"> is the WebTransport-over-HTTP/3 form of the outer-protocol channel model of </w:t>
      </w:r>
      <w:r>
        <w:fldChar w:fldCharType="begin"/>
      </w:r>
      <w:r>
        <w:instrText xml:space="preserve"> REF _Clause_c6_2 \r \h </w:instrText>
      </w:r>
      <w:r>
        <w:fldChar w:fldCharType="separate"/>
      </w:r>
      <w:r w:rsidR="00AD6740">
        <w:t>6.2</w:t>
      </w:r>
      <w:r>
        <w:fldChar w:fldCharType="end"/>
      </w:r>
      <w:r>
        <w:t xml:space="preserve">. The existing </w:t>
      </w:r>
      <w:r>
        <w:rPr>
          <w:rStyle w:val="VARIABLE"/>
        </w:rPr>
        <w:t>opc.wss</w:t>
      </w:r>
      <w:r>
        <w:t xml:space="preserve"> transport treats WebSocket as a pipe: one binary WebSocket message is one UACP MessageChunk, and data channels are therefore inline. WebTransport changes the abstraction in the useful direction. One WebTransport session has bidirectional streams, unidirectional streams and datagrams, all carried by HTTP/3 over QUIC, so it gives this specification the same shape as </w:t>
      </w:r>
      <w:r>
        <w:fldChar w:fldCharType="begin"/>
      </w:r>
      <w:r>
        <w:instrText xml:space="preserve"> REF _Clause_c6_10 \r \h </w:instrText>
      </w:r>
      <w:r>
        <w:fldChar w:fldCharType="separate"/>
      </w:r>
      <w:r w:rsidR="00AD6740">
        <w:t>6.10</w:t>
      </w:r>
      <w:r>
        <w:fldChar w:fldCharType="end"/>
      </w:r>
      <w:r>
        <w:t xml:space="preserve"> without assigning a new raw QUIC ALPN protocol.</w:t>
      </w:r>
    </w:p>
    <w:p w14:paraId="38E66360" w14:textId="09905243" w:rsidR="00C2164E" w:rsidRDefault="00D8215D">
      <w:pPr>
        <w:pStyle w:val="PARAGRAPH"/>
      </w:pPr>
      <w:r>
        <w:t xml:space="preserve">The reason to define this separately from </w:t>
      </w:r>
      <w:r>
        <w:rPr>
          <w:rStyle w:val="VARIABLE"/>
        </w:rPr>
        <w:t>opc.quic</w:t>
      </w:r>
      <w:r>
        <w:t xml:space="preserve"> is deployment rather than mechanics. Some networks will admit HTTP/3 traffic from a native OPC UA stack to a supervisory host where they will not admit a raw QUIC application protocol. </w:t>
      </w:r>
      <w:r>
        <w:rPr>
          <w:rStyle w:val="VARIABLE"/>
        </w:rPr>
        <w:t>opc.wt</w:t>
      </w:r>
      <w:r>
        <w:t xml:space="preserve"> uses that shape without pretending it is the inline </w:t>
      </w:r>
      <w:r>
        <w:rPr>
          <w:rStyle w:val="VARIABLE"/>
        </w:rPr>
        <w:t>opc.wss</w:t>
      </w:r>
      <w:r>
        <w:t xml:space="preserve"> binding. Browser reachability is also real: browser APIs can create WebTransport sessions, streams and datagrams. What those APIs do not normally expose is the certificate or exporter evidence needed by </w:t>
      </w:r>
      <w:r>
        <w:fldChar w:fldCharType="begin"/>
      </w:r>
      <w:r>
        <w:instrText xml:space="preserve"> REF _Clause_c6_11_5 \r \h </w:instrText>
      </w:r>
      <w:r>
        <w:fldChar w:fldCharType="separate"/>
      </w:r>
      <w:r w:rsidR="00AD6740">
        <w:t>6.11.5</w:t>
      </w:r>
      <w:r>
        <w:fldChar w:fldCharType="end"/>
      </w:r>
      <w:r>
        <w:t>, so browser reachability is not by itself conformance.</w:t>
      </w:r>
    </w:p>
    <w:p w14:paraId="402D86C3" w14:textId="77777777" w:rsidR="00C2164E" w:rsidRDefault="00D8215D">
      <w:pPr>
        <w:pStyle w:val="NOTE"/>
      </w:pPr>
      <w:r>
        <w:t xml:space="preserve">NOTE   </w:t>
      </w:r>
      <w:r>
        <w:rPr>
          <w:b/>
        </w:rPr>
        <w:t>Note.</w:t>
      </w:r>
      <w:r>
        <w:t xml:space="preserve"> WebTransport over HTTP/3 is </w:t>
      </w:r>
      <w:r>
        <w:rPr>
          <w:rStyle w:val="VARIABLE"/>
        </w:rPr>
        <w:t>draft-ietf-webtrans-http3-16</w:t>
      </w:r>
      <w:r>
        <w:t xml:space="preserve"> (July 2026), a Standards Track Internet-Draft and not an RFC. Every other transport named here rests on stable RFCs. A product implements </w:t>
      </w:r>
      <w:r>
        <w:rPr>
          <w:rStyle w:val="VARIABLE"/>
        </w:rPr>
        <w:t>opc.wt</w:t>
      </w:r>
      <w:r>
        <w:t xml:space="preserve"> by accepting that draft dependency, and a certification profile pins the draft or waits for the RFC.</w:t>
      </w:r>
    </w:p>
    <w:p w14:paraId="06CC46AB" w14:textId="77777777" w:rsidR="00C2164E" w:rsidRDefault="00D8215D">
      <w:pPr>
        <w:pStyle w:val="Heading3"/>
      </w:pPr>
      <w:bookmarkStart w:id="337" w:name="_Clause_c6_11_2"/>
      <w:bookmarkStart w:id="338" w:name="_Toc236987553"/>
      <w:r>
        <w:t>URL scheme, ALPN and discovery</w:t>
      </w:r>
      <w:bookmarkEnd w:id="337"/>
      <w:bookmarkEnd w:id="338"/>
    </w:p>
    <w:p w14:paraId="71E08F70" w14:textId="34F7C8DC" w:rsidR="00C2164E" w:rsidRDefault="00D8215D">
      <w:pPr>
        <w:pStyle w:val="TABLE-title"/>
      </w:pPr>
      <w:bookmarkStart w:id="339" w:name="_Tab_url_scheme__alpn_and_discovery_tab1"/>
      <w:bookmarkStart w:id="340" w:name="_Toc236987645"/>
      <w:r>
        <w:t xml:space="preserve">Table </w:t>
      </w:r>
      <w:r>
        <w:fldChar w:fldCharType="begin"/>
      </w:r>
      <w:r>
        <w:instrText xml:space="preserve"> SEQ Table \* ARABIC </w:instrText>
      </w:r>
      <w:r>
        <w:fldChar w:fldCharType="separate"/>
      </w:r>
      <w:r w:rsidR="00AD6740">
        <w:rPr>
          <w:noProof/>
        </w:rPr>
        <w:t>33</w:t>
      </w:r>
      <w:r>
        <w:fldChar w:fldCharType="end"/>
      </w:r>
      <w:r>
        <w:t xml:space="preserve"> – URL scheme, ALPN and discovery</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2164E" w14:paraId="64D18B5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EF78CEC" w14:textId="77777777" w:rsidR="00C2164E" w:rsidRDefault="00D8215D">
            <w:pPr>
              <w:pStyle w:val="TableText"/>
            </w:pPr>
            <w:r>
              <w:t>Item</w:t>
            </w:r>
          </w:p>
        </w:tc>
        <w:tc>
          <w:tcPr>
            <w:tcW w:w="4463" w:type="dxa"/>
            <w:tcBorders>
              <w:top w:val="single" w:sz="4" w:space="0" w:color="auto"/>
              <w:left w:val="single" w:sz="4" w:space="0" w:color="auto"/>
              <w:bottom w:val="double" w:sz="4" w:space="0" w:color="auto"/>
              <w:right w:val="single" w:sz="4" w:space="0" w:color="auto"/>
            </w:tcBorders>
          </w:tcPr>
          <w:p w14:paraId="0B36A881" w14:textId="77777777" w:rsidR="00C2164E" w:rsidRDefault="00D8215D">
            <w:pPr>
              <w:pStyle w:val="TableText"/>
            </w:pPr>
            <w:r>
              <w:t>Value</w:t>
            </w:r>
          </w:p>
        </w:tc>
      </w:tr>
      <w:tr w:rsidR="00C2164E" w14:paraId="55DB55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241664" w14:textId="77777777" w:rsidR="00C2164E" w:rsidRDefault="00D8215D">
            <w:pPr>
              <w:pStyle w:val="TableText"/>
            </w:pPr>
            <w:r>
              <w:t>URL scheme</w:t>
            </w:r>
          </w:p>
        </w:tc>
        <w:tc>
          <w:tcPr>
            <w:tcW w:w="4463" w:type="dxa"/>
            <w:tcBorders>
              <w:top w:val="single" w:sz="4" w:space="0" w:color="auto"/>
              <w:left w:val="single" w:sz="4" w:space="0" w:color="auto"/>
              <w:bottom w:val="single" w:sz="4" w:space="0" w:color="auto"/>
              <w:right w:val="single" w:sz="4" w:space="0" w:color="auto"/>
            </w:tcBorders>
          </w:tcPr>
          <w:p w14:paraId="7B3AC7C7" w14:textId="77777777" w:rsidR="00C2164E" w:rsidRDefault="00D8215D">
            <w:pPr>
              <w:pStyle w:val="TableText"/>
            </w:pPr>
            <w:r>
              <w:rPr>
                <w:rStyle w:val="VARIABLE"/>
              </w:rPr>
              <w:t>opc.wt</w:t>
            </w:r>
          </w:p>
        </w:tc>
      </w:tr>
      <w:tr w:rsidR="00C2164E" w14:paraId="5A6577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5BAEA9" w14:textId="77777777" w:rsidR="00C2164E" w:rsidRDefault="00D8215D">
            <w:pPr>
              <w:pStyle w:val="TableText"/>
            </w:pPr>
            <w:r>
              <w:t>TransportProfileUri</w:t>
            </w:r>
          </w:p>
        </w:tc>
        <w:tc>
          <w:tcPr>
            <w:tcW w:w="4463" w:type="dxa"/>
            <w:tcBorders>
              <w:top w:val="single" w:sz="4" w:space="0" w:color="auto"/>
              <w:left w:val="single" w:sz="4" w:space="0" w:color="auto"/>
              <w:bottom w:val="single" w:sz="4" w:space="0" w:color="auto"/>
              <w:right w:val="single" w:sz="4" w:space="0" w:color="auto"/>
            </w:tcBorders>
          </w:tcPr>
          <w:p w14:paraId="48E86697" w14:textId="77777777" w:rsidR="00C2164E" w:rsidRDefault="00D8215D">
            <w:pPr>
              <w:pStyle w:val="TableText"/>
            </w:pPr>
            <w:r>
              <w:rPr>
                <w:rStyle w:val="VARIABLE"/>
              </w:rPr>
              <w:t>http://opcfoundation.org/UA-Profile/Transport/wt-uasc-uabinary</w:t>
            </w:r>
          </w:p>
        </w:tc>
      </w:tr>
      <w:tr w:rsidR="00C2164E" w14:paraId="01AE9F8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F74FF5" w14:textId="77777777" w:rsidR="00C2164E" w:rsidRDefault="00D8215D">
            <w:pPr>
              <w:pStyle w:val="TableText"/>
            </w:pPr>
            <w:r>
              <w:t>ALPN identifier</w:t>
            </w:r>
          </w:p>
        </w:tc>
        <w:tc>
          <w:tcPr>
            <w:tcW w:w="4463" w:type="dxa"/>
            <w:tcBorders>
              <w:top w:val="single" w:sz="4" w:space="0" w:color="auto"/>
              <w:left w:val="single" w:sz="4" w:space="0" w:color="auto"/>
              <w:bottom w:val="single" w:sz="4" w:space="0" w:color="auto"/>
              <w:right w:val="single" w:sz="4" w:space="0" w:color="auto"/>
            </w:tcBorders>
          </w:tcPr>
          <w:p w14:paraId="3A590D16" w14:textId="77777777" w:rsidR="00C2164E" w:rsidRDefault="00D8215D">
            <w:pPr>
              <w:pStyle w:val="TableText"/>
            </w:pPr>
            <w:r>
              <w:rPr>
                <w:rStyle w:val="VARIABLE"/>
              </w:rPr>
              <w:t>h3</w:t>
            </w:r>
          </w:p>
        </w:tc>
      </w:tr>
      <w:tr w:rsidR="00C2164E" w14:paraId="232A64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7C1A1B" w14:textId="77777777" w:rsidR="00C2164E" w:rsidRDefault="00D8215D">
            <w:pPr>
              <w:pStyle w:val="TableText"/>
            </w:pPr>
            <w:r>
              <w:t>WebTransport bootstrap</w:t>
            </w:r>
          </w:p>
        </w:tc>
        <w:tc>
          <w:tcPr>
            <w:tcW w:w="4463" w:type="dxa"/>
            <w:tcBorders>
              <w:top w:val="single" w:sz="4" w:space="0" w:color="auto"/>
              <w:left w:val="single" w:sz="4" w:space="0" w:color="auto"/>
              <w:bottom w:val="single" w:sz="4" w:space="0" w:color="auto"/>
              <w:right w:val="single" w:sz="4" w:space="0" w:color="auto"/>
            </w:tcBorders>
          </w:tcPr>
          <w:p w14:paraId="213C79FB" w14:textId="77777777" w:rsidR="00C2164E" w:rsidRDefault="00D8215D">
            <w:pPr>
              <w:pStyle w:val="TableText"/>
            </w:pPr>
            <w:r>
              <w:t>WebTransport over HTTP/3 (</w:t>
            </w:r>
            <w:r>
              <w:rPr>
                <w:rStyle w:val="VARIABLE"/>
              </w:rPr>
              <w:t>draft-ietf-webtrans-http3-16</w:t>
            </w:r>
            <w:r>
              <w:t>)</w:t>
            </w:r>
          </w:p>
        </w:tc>
      </w:tr>
      <w:tr w:rsidR="00C2164E" w14:paraId="2C58523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BA09EF" w14:textId="77777777" w:rsidR="00C2164E" w:rsidRDefault="00D8215D">
            <w:pPr>
              <w:pStyle w:val="TableText"/>
            </w:pPr>
            <w:r>
              <w:t>Default port</w:t>
            </w:r>
          </w:p>
        </w:tc>
        <w:tc>
          <w:tcPr>
            <w:tcW w:w="4463" w:type="dxa"/>
            <w:tcBorders>
              <w:top w:val="single" w:sz="4" w:space="0" w:color="auto"/>
              <w:left w:val="single" w:sz="4" w:space="0" w:color="auto"/>
              <w:bottom w:val="single" w:sz="4" w:space="0" w:color="auto"/>
              <w:right w:val="single" w:sz="4" w:space="0" w:color="auto"/>
            </w:tcBorders>
          </w:tcPr>
          <w:p w14:paraId="16E28420" w14:textId="77777777" w:rsidR="00C2164E" w:rsidRDefault="00D8215D">
            <w:pPr>
              <w:pStyle w:val="TableText"/>
            </w:pPr>
            <w:r>
              <w:t>443 UDP, unless the EndpointUrl states another port</w:t>
            </w:r>
          </w:p>
        </w:tc>
      </w:tr>
      <w:tr w:rsidR="00C2164E" w14:paraId="53562A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FE9E14" w14:textId="77777777" w:rsidR="00C2164E" w:rsidRDefault="00D8215D">
            <w:pPr>
              <w:pStyle w:val="TableText"/>
            </w:pPr>
            <w:r>
              <w:t>Encoding</w:t>
            </w:r>
          </w:p>
        </w:tc>
        <w:tc>
          <w:tcPr>
            <w:tcW w:w="4463" w:type="dxa"/>
            <w:tcBorders>
              <w:top w:val="single" w:sz="4" w:space="0" w:color="auto"/>
              <w:left w:val="single" w:sz="4" w:space="0" w:color="auto"/>
              <w:bottom w:val="single" w:sz="4" w:space="0" w:color="auto"/>
              <w:right w:val="single" w:sz="4" w:space="0" w:color="auto"/>
            </w:tcBorders>
          </w:tcPr>
          <w:p w14:paraId="0DD6644D" w14:textId="77777777" w:rsidR="00C2164E" w:rsidRDefault="00D8215D">
            <w:pPr>
              <w:pStyle w:val="TableText"/>
            </w:pPr>
            <w:r>
              <w:t xml:space="preserve">OPC UA Binary, as for </w:t>
            </w:r>
            <w:r>
              <w:rPr>
                <w:rStyle w:val="VARIABLE"/>
              </w:rPr>
              <w:t>opc.quic</w:t>
            </w:r>
          </w:p>
        </w:tc>
      </w:tr>
    </w:tbl>
    <w:p w14:paraId="16FDAF64" w14:textId="77777777" w:rsidR="00C2164E" w:rsidRDefault="00C2164E">
      <w:pPr>
        <w:pStyle w:val="spacer"/>
      </w:pPr>
    </w:p>
    <w:p w14:paraId="5D28ADA9" w14:textId="77777777" w:rsidR="00C2164E" w:rsidRDefault="00D8215D">
      <w:pPr>
        <w:pStyle w:val="PARAGRAPH"/>
      </w:pPr>
      <w:r>
        <w:lastRenderedPageBreak/>
        <w:t xml:space="preserve">A Server offering </w:t>
      </w:r>
      <w:r>
        <w:rPr>
          <w:rStyle w:val="VARIABLE"/>
        </w:rPr>
        <w:t>opc.wt</w:t>
      </w:r>
      <w:r>
        <w:t xml:space="preserve"> returns a distinct </w:t>
      </w:r>
      <w:r>
        <w:rPr>
          <w:rStyle w:val="VARIABLE"/>
        </w:rPr>
        <w:t>EndpointDescription</w:t>
      </w:r>
      <w:r>
        <w:t xml:space="preserve"> from </w:t>
      </w:r>
      <w:r>
        <w:rPr>
          <w:rStyle w:val="VARIABLE"/>
        </w:rPr>
        <w:t>GetEndpoints</w:t>
      </w:r>
      <w:r>
        <w:t xml:space="preserve">, with the </w:t>
      </w:r>
      <w:r>
        <w:rPr>
          <w:rStyle w:val="VARIABLE"/>
        </w:rPr>
        <w:t>opc.wt</w:t>
      </w:r>
      <w:r>
        <w:t xml:space="preserve"> URL and the WebTransport TransportProfileUri. That distinction matters: a Client selects the transport before connecting, so it knows whether stream-carried data frames will ride raw QUIC streams or WebTransport streams inside HTTP/3.</w:t>
      </w:r>
    </w:p>
    <w:p w14:paraId="3CA014B8" w14:textId="77777777" w:rsidR="00C2164E" w:rsidRDefault="00D8215D">
      <w:pPr>
        <w:pStyle w:val="PARAGRAPH"/>
      </w:pPr>
      <w:r>
        <w:t xml:space="preserve">A single HTTP/3 connection carrying </w:t>
      </w:r>
      <w:r>
        <w:rPr>
          <w:rStyle w:val="VARIABLE"/>
        </w:rPr>
        <w:t>opc.wt</w:t>
      </w:r>
      <w:r>
        <w:t xml:space="preserve"> is one OPC UA TransportConnection and contains exactly one WebTransport session for that endpoint. HTTP/3 connection pooling, origin coalescing and reuse for other origins or endpoints are prohibited. The prohibition is stricter here than it first looks, because multiple WebTransport sessions on one HTTP/3 connection are normal HTTP behavior; for OPC UA they would make the TLS-peer-to-application-peer binding and the SecureChannel lifetime ambiguous. A deployment that wants ordinary HTTP pooling uses a dif</w:t>
      </w:r>
      <w:r>
        <w:t>ferent origin and a different connection for non-OPC traffic.</w:t>
      </w:r>
    </w:p>
    <w:p w14:paraId="006272F0" w14:textId="77777777" w:rsidR="00C2164E" w:rsidRDefault="00D8215D">
      <w:pPr>
        <w:pStyle w:val="Heading3"/>
      </w:pPr>
      <w:bookmarkStart w:id="341" w:name="_Clause_c6_11_3"/>
      <w:bookmarkStart w:id="342" w:name="_Toc236987554"/>
      <w:r>
        <w:t>Connection, control stream and channel streams</w:t>
      </w:r>
      <w:bookmarkEnd w:id="341"/>
      <w:bookmarkEnd w:id="342"/>
    </w:p>
    <w:p w14:paraId="269543CB" w14:textId="77777777" w:rsidR="00C2164E" w:rsidRDefault="00D8215D">
      <w:pPr>
        <w:pStyle w:val="PARAGRAPH"/>
      </w:pPr>
      <w:r>
        <w:t xml:space="preserve">The WebTransport session is established by HTTP/3 Extended CONNECT, and the HTTP/3 connection below it is the TransportConnection. The first bidirectional WebTransport stream carries the UACP and Secure Conversation conversation — </w:t>
      </w:r>
      <w:r>
        <w:rPr>
          <w:rStyle w:val="VARIABLE"/>
        </w:rPr>
        <w:t>HEL</w:t>
      </w:r>
      <w:r>
        <w:t xml:space="preserve">, </w:t>
      </w:r>
      <w:r>
        <w:rPr>
          <w:rStyle w:val="VARIABLE"/>
        </w:rPr>
        <w:t>ACK</w:t>
      </w:r>
      <w:r>
        <w:t xml:space="preserve">, </w:t>
      </w:r>
      <w:r>
        <w:rPr>
          <w:rStyle w:val="VARIABLE"/>
        </w:rPr>
        <w:t>ERR</w:t>
      </w:r>
      <w:r>
        <w:t xml:space="preserve">, </w:t>
      </w:r>
      <w:r>
        <w:rPr>
          <w:rStyle w:val="VARIABLE"/>
        </w:rPr>
        <w:t>OPN</w:t>
      </w:r>
      <w:r>
        <w:t xml:space="preserve">, </w:t>
      </w:r>
      <w:r>
        <w:rPr>
          <w:rStyle w:val="VARIABLE"/>
        </w:rPr>
        <w:t>MSG</w:t>
      </w:r>
      <w:r>
        <w:t xml:space="preserve">, </w:t>
      </w:r>
      <w:r>
        <w:rPr>
          <w:rStyle w:val="VARIABLE"/>
        </w:rPr>
        <w:t>CLO</w:t>
      </w:r>
      <w:r>
        <w:t xml:space="preserve"> — byte for byte as over </w:t>
      </w:r>
      <w:r>
        <w:rPr>
          <w:rStyle w:val="VARIABLE"/>
        </w:rPr>
        <w:t>opc.tcp</w:t>
      </w:r>
      <w:r>
        <w:t xml:space="preserve"> and </w:t>
      </w:r>
      <w:r>
        <w:rPr>
          <w:rStyle w:val="VARIABLE"/>
        </w:rPr>
        <w:t>opc.quic</w:t>
      </w:r>
      <w:r>
        <w:t xml:space="preserve">. </w:t>
      </w:r>
      <w:r>
        <w:rPr>
          <w:rStyle w:val="VARIABLE"/>
        </w:rPr>
        <w:t>OpenSecureChannel</w:t>
      </w:r>
      <w:r>
        <w:t xml:space="preserve">, </w:t>
      </w:r>
      <w:r>
        <w:rPr>
          <w:rStyle w:val="VARIABLE"/>
        </w:rPr>
        <w:t>CreateSession</w:t>
      </w:r>
      <w:r>
        <w:t xml:space="preserve"> and </w:t>
      </w:r>
      <w:r>
        <w:rPr>
          <w:rStyle w:val="VARIABLE"/>
        </w:rPr>
        <w:t>ActivateSession</w:t>
      </w:r>
      <w:r>
        <w:t xml:space="preserve"> therefore remain ordinary OPC UA exchanges; HTTP authenticates no application identity and authorizes no user. Losing the WebTransport session or the control stream is losing the SecureChannel: every data channel is aborted.</w:t>
      </w:r>
    </w:p>
    <w:p w14:paraId="3129FB8C" w14:textId="77777777" w:rsidR="00C2164E" w:rsidRDefault="00D8215D">
      <w:pPr>
        <w:pStyle w:val="PARAGRAPH"/>
      </w:pPr>
      <w:r>
        <w:t xml:space="preserve">Each data channel is then bound to its own WebTransport stream, and the WebTransport stream id travels in </w:t>
      </w:r>
      <w:r>
        <w:rPr>
          <w:rStyle w:val="VARIABLE"/>
        </w:rPr>
        <w:t>transportChannelId</w:t>
      </w:r>
      <w:r>
        <w:t>:</w:t>
      </w:r>
    </w:p>
    <w:p w14:paraId="2584E370" w14:textId="22649DA6" w:rsidR="00C2164E" w:rsidRDefault="00D8215D">
      <w:pPr>
        <w:pStyle w:val="TABLE-title"/>
      </w:pPr>
      <w:bookmarkStart w:id="343" w:name="_Tab_connection__control_stream_and_chan"/>
      <w:bookmarkStart w:id="344" w:name="_Toc236987646"/>
      <w:r>
        <w:t xml:space="preserve">Table </w:t>
      </w:r>
      <w:r>
        <w:fldChar w:fldCharType="begin"/>
      </w:r>
      <w:r>
        <w:instrText xml:space="preserve"> SEQ Table \* ARABIC </w:instrText>
      </w:r>
      <w:r>
        <w:fldChar w:fldCharType="separate"/>
      </w:r>
      <w:r w:rsidR="00AD6740">
        <w:rPr>
          <w:noProof/>
        </w:rPr>
        <w:t>34</w:t>
      </w:r>
      <w:r>
        <w:fldChar w:fldCharType="end"/>
      </w:r>
      <w:r>
        <w:t xml:space="preserve"> – Connection, control stream and channel streams</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C2164E" w14:paraId="2BB962A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9628176" w14:textId="77777777" w:rsidR="00C2164E" w:rsidRDefault="00D8215D">
            <w:pPr>
              <w:pStyle w:val="TableText"/>
            </w:pPr>
            <w:r>
              <w:t>Direction</w:t>
            </w:r>
          </w:p>
        </w:tc>
        <w:tc>
          <w:tcPr>
            <w:tcW w:w="2231" w:type="dxa"/>
            <w:tcBorders>
              <w:top w:val="single" w:sz="4" w:space="0" w:color="auto"/>
              <w:left w:val="single" w:sz="4" w:space="0" w:color="auto"/>
              <w:bottom w:val="double" w:sz="4" w:space="0" w:color="auto"/>
              <w:right w:val="single" w:sz="4" w:space="0" w:color="auto"/>
            </w:tcBorders>
          </w:tcPr>
          <w:p w14:paraId="05DFE512" w14:textId="77777777" w:rsidR="00C2164E" w:rsidRDefault="00D8215D">
            <w:pPr>
              <w:pStyle w:val="TableText"/>
            </w:pPr>
            <w:r>
              <w:t>WebTransport stream</w:t>
            </w:r>
          </w:p>
        </w:tc>
        <w:tc>
          <w:tcPr>
            <w:tcW w:w="2231" w:type="dxa"/>
            <w:tcBorders>
              <w:top w:val="single" w:sz="4" w:space="0" w:color="auto"/>
              <w:left w:val="single" w:sz="4" w:space="0" w:color="auto"/>
              <w:bottom w:val="double" w:sz="4" w:space="0" w:color="auto"/>
              <w:right w:val="single" w:sz="4" w:space="0" w:color="auto"/>
            </w:tcBorders>
          </w:tcPr>
          <w:p w14:paraId="4B56C0DF" w14:textId="77777777" w:rsidR="00C2164E" w:rsidRDefault="00D8215D">
            <w:pPr>
              <w:pStyle w:val="TableText"/>
            </w:pPr>
            <w:r>
              <w:t>Initiator</w:t>
            </w:r>
          </w:p>
        </w:tc>
        <w:tc>
          <w:tcPr>
            <w:tcW w:w="2233" w:type="dxa"/>
            <w:tcBorders>
              <w:top w:val="single" w:sz="4" w:space="0" w:color="auto"/>
              <w:left w:val="single" w:sz="4" w:space="0" w:color="auto"/>
              <w:bottom w:val="double" w:sz="4" w:space="0" w:color="auto"/>
              <w:right w:val="single" w:sz="4" w:space="0" w:color="auto"/>
            </w:tcBorders>
          </w:tcPr>
          <w:p w14:paraId="5DAD8C4C" w14:textId="77777777" w:rsidR="00C2164E" w:rsidRDefault="00D8215D">
            <w:pPr>
              <w:pStyle w:val="TableText"/>
            </w:pPr>
            <w:r>
              <w:t>Where the id is carried</w:t>
            </w:r>
          </w:p>
        </w:tc>
      </w:tr>
      <w:tr w:rsidR="00C2164E" w14:paraId="020A35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F62889" w14:textId="77777777" w:rsidR="00C2164E" w:rsidRDefault="00D8215D">
            <w:pPr>
              <w:pStyle w:val="TableText"/>
            </w:pPr>
            <w:r>
              <w:rPr>
                <w:rStyle w:val="VARIABLE"/>
              </w:rPr>
              <w:t>SourceToSink</w:t>
            </w:r>
          </w:p>
        </w:tc>
        <w:tc>
          <w:tcPr>
            <w:tcW w:w="2231" w:type="dxa"/>
            <w:tcBorders>
              <w:top w:val="single" w:sz="4" w:space="0" w:color="auto"/>
              <w:left w:val="single" w:sz="4" w:space="0" w:color="auto"/>
              <w:bottom w:val="single" w:sz="4" w:space="0" w:color="auto"/>
              <w:right w:val="single" w:sz="4" w:space="0" w:color="auto"/>
            </w:tcBorders>
          </w:tcPr>
          <w:p w14:paraId="0F758F89" w14:textId="77777777" w:rsidR="00C2164E" w:rsidRDefault="00D8215D">
            <w:pPr>
              <w:pStyle w:val="TableText"/>
            </w:pPr>
            <w:r>
              <w:t>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6E9347E8" w14:textId="77777777" w:rsidR="00C2164E" w:rsidRDefault="00D8215D">
            <w:pPr>
              <w:pStyle w:val="TableText"/>
            </w:pPr>
            <w:r>
              <w:t>Server</w:t>
            </w:r>
          </w:p>
        </w:tc>
        <w:tc>
          <w:tcPr>
            <w:tcW w:w="2233" w:type="dxa"/>
            <w:tcBorders>
              <w:top w:val="single" w:sz="4" w:space="0" w:color="auto"/>
              <w:left w:val="single" w:sz="4" w:space="0" w:color="auto"/>
              <w:bottom w:val="single" w:sz="4" w:space="0" w:color="auto"/>
              <w:right w:val="single" w:sz="4" w:space="0" w:color="auto"/>
            </w:tcBorders>
          </w:tcPr>
          <w:p w14:paraId="53722C29" w14:textId="77777777" w:rsidR="00C2164E" w:rsidRDefault="00D8215D">
            <w:pPr>
              <w:pStyle w:val="TableText"/>
            </w:pPr>
            <w:r>
              <w:rPr>
                <w:rStyle w:val="VARIABLE"/>
              </w:rPr>
              <w:t>OpenDataChannel</w:t>
            </w:r>
            <w:r>
              <w:t xml:space="preserve"> </w:t>
            </w:r>
            <w:r>
              <w:rPr>
                <w:b/>
              </w:rPr>
              <w:t>response</w:t>
            </w:r>
          </w:p>
        </w:tc>
      </w:tr>
      <w:tr w:rsidR="00C2164E" w14:paraId="5CB8F5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131451" w14:textId="77777777" w:rsidR="00C2164E" w:rsidRDefault="00D8215D">
            <w:pPr>
              <w:pStyle w:val="TableText"/>
            </w:pPr>
            <w:r>
              <w:rPr>
                <w:rStyle w:val="VARIABLE"/>
              </w:rPr>
              <w:t>SinkToSource</w:t>
            </w:r>
          </w:p>
        </w:tc>
        <w:tc>
          <w:tcPr>
            <w:tcW w:w="2231" w:type="dxa"/>
            <w:tcBorders>
              <w:top w:val="single" w:sz="4" w:space="0" w:color="auto"/>
              <w:left w:val="single" w:sz="4" w:space="0" w:color="auto"/>
              <w:bottom w:val="single" w:sz="4" w:space="0" w:color="auto"/>
              <w:right w:val="single" w:sz="4" w:space="0" w:color="auto"/>
            </w:tcBorders>
          </w:tcPr>
          <w:p w14:paraId="3B0EFF73" w14:textId="77777777" w:rsidR="00C2164E" w:rsidRDefault="00D8215D">
            <w:pPr>
              <w:pStyle w:val="TableText"/>
            </w:pPr>
            <w:r>
              <w:t>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49D232E3" w14:textId="77777777" w:rsidR="00C2164E" w:rsidRDefault="00D8215D">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294E7864" w14:textId="77777777" w:rsidR="00C2164E" w:rsidRDefault="00D8215D">
            <w:pPr>
              <w:pStyle w:val="TableText"/>
            </w:pPr>
            <w:r>
              <w:rPr>
                <w:rStyle w:val="VARIABLE"/>
              </w:rPr>
              <w:t>OpenDataChannel</w:t>
            </w:r>
            <w:r>
              <w:t xml:space="preserve"> </w:t>
            </w:r>
            <w:r>
              <w:rPr>
                <w:b/>
              </w:rPr>
              <w:t>request</w:t>
            </w:r>
            <w:r>
              <w:t>, echoed in the response</w:t>
            </w:r>
          </w:p>
        </w:tc>
      </w:tr>
      <w:tr w:rsidR="00C2164E" w14:paraId="3EB895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176B26" w14:textId="77777777" w:rsidR="00C2164E" w:rsidRDefault="00D8215D">
            <w:pPr>
              <w:pStyle w:val="TableText"/>
            </w:pPr>
            <w:r>
              <w:rPr>
                <w:rStyle w:val="VARIABLE"/>
              </w:rPr>
              <w:t>Bidirectional</w:t>
            </w:r>
          </w:p>
        </w:tc>
        <w:tc>
          <w:tcPr>
            <w:tcW w:w="2231" w:type="dxa"/>
            <w:tcBorders>
              <w:top w:val="single" w:sz="4" w:space="0" w:color="auto"/>
              <w:left w:val="single" w:sz="4" w:space="0" w:color="auto"/>
              <w:bottom w:val="single" w:sz="4" w:space="0" w:color="auto"/>
              <w:right w:val="single" w:sz="4" w:space="0" w:color="auto"/>
            </w:tcBorders>
          </w:tcPr>
          <w:p w14:paraId="50877466" w14:textId="77777777" w:rsidR="00C2164E" w:rsidRDefault="00D8215D">
            <w:pPr>
              <w:pStyle w:val="TableText"/>
            </w:pPr>
            <w:r>
              <w:t>client-initiated bidirectional</w:t>
            </w:r>
          </w:p>
        </w:tc>
        <w:tc>
          <w:tcPr>
            <w:tcW w:w="2231" w:type="dxa"/>
            <w:tcBorders>
              <w:top w:val="single" w:sz="4" w:space="0" w:color="auto"/>
              <w:left w:val="single" w:sz="4" w:space="0" w:color="auto"/>
              <w:bottom w:val="single" w:sz="4" w:space="0" w:color="auto"/>
              <w:right w:val="single" w:sz="4" w:space="0" w:color="auto"/>
            </w:tcBorders>
          </w:tcPr>
          <w:p w14:paraId="2A9209A2" w14:textId="77777777" w:rsidR="00C2164E" w:rsidRDefault="00D8215D">
            <w:pPr>
              <w:pStyle w:val="TableText"/>
            </w:pPr>
            <w:r>
              <w:t>Client</w:t>
            </w:r>
          </w:p>
        </w:tc>
        <w:tc>
          <w:tcPr>
            <w:tcW w:w="2233" w:type="dxa"/>
            <w:tcBorders>
              <w:top w:val="single" w:sz="4" w:space="0" w:color="auto"/>
              <w:left w:val="single" w:sz="4" w:space="0" w:color="auto"/>
              <w:bottom w:val="single" w:sz="4" w:space="0" w:color="auto"/>
              <w:right w:val="single" w:sz="4" w:space="0" w:color="auto"/>
            </w:tcBorders>
          </w:tcPr>
          <w:p w14:paraId="26FA7D28" w14:textId="77777777" w:rsidR="00C2164E" w:rsidRDefault="00D8215D">
            <w:pPr>
              <w:pStyle w:val="TableText"/>
            </w:pPr>
            <w:r>
              <w:rPr>
                <w:rStyle w:val="VARIABLE"/>
              </w:rPr>
              <w:t>OpenDataChannel</w:t>
            </w:r>
            <w:r>
              <w:t xml:space="preserve"> </w:t>
            </w:r>
            <w:r>
              <w:rPr>
                <w:b/>
              </w:rPr>
              <w:t>request</w:t>
            </w:r>
            <w:r>
              <w:t>, echoed in the response</w:t>
            </w:r>
          </w:p>
        </w:tc>
      </w:tr>
    </w:tbl>
    <w:p w14:paraId="011CE52F" w14:textId="77777777" w:rsidR="00C2164E" w:rsidRDefault="00C2164E">
      <w:pPr>
        <w:pStyle w:val="spacer"/>
      </w:pPr>
    </w:p>
    <w:p w14:paraId="49A49E0D" w14:textId="77633823" w:rsidR="00C2164E" w:rsidRDefault="00D8215D">
      <w:pPr>
        <w:pStyle w:val="PARAGRAPH"/>
      </w:pPr>
      <w:r>
        <w:t xml:space="preserve">This is the same rule as </w:t>
      </w:r>
      <w:r>
        <w:fldChar w:fldCharType="begin"/>
      </w:r>
      <w:r>
        <w:instrText xml:space="preserve"> REF _Clause_c6_10_3 \r \h </w:instrText>
      </w:r>
      <w:r>
        <w:fldChar w:fldCharType="separate"/>
      </w:r>
      <w:r w:rsidR="00AD6740">
        <w:t>6.10.3</w:t>
      </w:r>
      <w:r>
        <w:fldChar w:fldCharType="end"/>
      </w:r>
      <w:r>
        <w:t xml:space="preserve">, because WebTransport has server-initiated streams: the data direction decides which OPC UA peer opens the stream. </w:t>
      </w:r>
      <w:r>
        <w:rPr>
          <w:rStyle w:val="VARIABLE"/>
        </w:rPr>
        <w:t>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2B0F179A" w14:textId="685828BE" w:rsidR="00C2164E" w:rsidRDefault="00D8215D">
      <w:pPr>
        <w:pStyle w:val="PARAGRAPH"/>
      </w:pPr>
      <w:r>
        <w:t>Server-initiated streams are not related to reverse connect and do not substitute for it. A server-initiated stream is opened inside a WebTransport session that already exists, so it presupposes the connection; reverse connect (</w:t>
      </w:r>
      <w:r>
        <w:fldChar w:fldCharType="begin"/>
      </w:r>
      <w:r>
        <w:instrText xml:space="preserve"> REF _Clause_c6_11_6 \r \h </w:instrText>
      </w:r>
      <w:r>
        <w:fldChar w:fldCharType="separate"/>
      </w:r>
      <w:r w:rsidR="00AD6740">
        <w:t>6.11.6</w:t>
      </w:r>
      <w:r>
        <w:fldChar w:fldCharType="end"/>
      </w:r>
      <w:r>
        <w:t xml:space="preserve">) decides which peer </w:t>
      </w:r>
      <w:r>
        <w:rPr>
          <w:b/>
        </w:rPr>
        <w:t>dials</w:t>
      </w:r>
      <w:r>
        <w:t xml:space="preserve"> that connection in the first place, which is a reachability question. A Server with no inbound port still needs reverse connect to obtain a session at all, and once it has one it opens </w:t>
      </w:r>
      <w:r>
        <w:rPr>
          <w:rStyle w:val="VARIABLE"/>
        </w:rPr>
        <w:t>SourceToSink</w:t>
      </w:r>
      <w:r>
        <w:t xml:space="preserve"> streams exactly as it would on a Client-dialled connection.</w:t>
      </w:r>
    </w:p>
    <w:p w14:paraId="67ACFB80" w14:textId="77777777" w:rsidR="00C2164E" w:rsidRDefault="00D8215D">
      <w:pPr>
        <w:pStyle w:val="PARAGRAPH"/>
      </w:pPr>
      <w:r>
        <w:t xml:space="preserve">A WebTransport stream carries frames in the same transport-secured framing used by </w:t>
      </w:r>
      <w:r>
        <w:rPr>
          <w:rStyle w:val="VARIABLE"/>
        </w:rPr>
        <w:t>opc.quic</w:t>
      </w:r>
      <w:r>
        <w:t xml:space="preserve">: Message header, stream header, payload, nothing else. The UA-SC security header, sequence header and footer are omitted under the </w:t>
      </w:r>
      <w:r>
        <w:rPr>
          <w:rStyle w:val="VARIABLE"/>
        </w:rPr>
        <w:t>TransportSecured</w:t>
      </w:r>
      <w:r>
        <w:t xml:space="preserve"> profile because TLS 1.3 already authenticates and encrypts, and the stream already orders and deduplicates its bytes. </w:t>
      </w:r>
      <w:r>
        <w:rPr>
          <w:rStyle w:val="VARIABLE"/>
        </w:rPr>
        <w:t>MessageSize</w:t>
      </w:r>
      <w:r>
        <w:t xml:space="preserve"> remains authoritative, so a stream is self-delimiting.</w:t>
      </w:r>
    </w:p>
    <w:p w14:paraId="20C6AFBF" w14:textId="77777777" w:rsidR="00C2164E" w:rsidRDefault="00D8215D">
      <w:pPr>
        <w:pStyle w:val="PARAGRAPH"/>
      </w:pPr>
      <w:r>
        <w:t xml:space="preserve">Because HTTP/3 and QUIC apply their own flow control to streams, </w:t>
      </w:r>
      <w:r>
        <w:rPr>
          <w:rStyle w:val="VARIABLE"/>
        </w:rPr>
        <w:t>CREDIT</w:t>
      </w:r>
      <w:r>
        <w:t xml:space="preserve"> frames </w:t>
      </w:r>
      <w:r>
        <w:rPr>
          <w:b/>
        </w:rPr>
        <w:t>shall not</w:t>
      </w:r>
      <w:r>
        <w:t xml:space="preserve"> be sent for stream-carried payload over </w:t>
      </w:r>
      <w:r>
        <w:rPr>
          <w:rStyle w:val="VARIABLE"/>
        </w:rPr>
        <w:t>opc.wt</w:t>
      </w:r>
      <w:r>
        <w:t xml:space="preserve">; duplicating the window in two layers gains nothing and deadlocks when the two disagree. Orderly end of a WebTransport stream is the </w:t>
      </w:r>
      <w:r>
        <w:rPr>
          <w:rStyle w:val="VARIABLE"/>
        </w:rPr>
        <w:t>END</w:t>
      </w:r>
      <w:r>
        <w:t xml:space="preserve"> half-close for that direction. Aborts use the WebTransport stream reset mechanism with the 32-bit OPC UA </w:t>
      </w:r>
      <w:r>
        <w:rPr>
          <w:rStyle w:val="VARIABLE"/>
        </w:rPr>
        <w:t>StatusCode</w:t>
      </w:r>
      <w:r>
        <w:t xml:space="preserve"> carried in the 64-bit application error code, so reset and half-</w:t>
      </w:r>
      <w:r>
        <w:lastRenderedPageBreak/>
        <w:t xml:space="preserve">close keep the same independent-direction semantics as they do over </w:t>
      </w:r>
      <w:r>
        <w:rPr>
          <w:rStyle w:val="VARIABLE"/>
        </w:rPr>
        <w:t>opc.quic</w:t>
      </w:r>
      <w:r>
        <w:t xml:space="preserve"> instead of inheriting WebSocket's close-both-directions behavior.</w:t>
      </w:r>
    </w:p>
    <w:p w14:paraId="58A9DF4A" w14:textId="77777777" w:rsidR="00C2164E" w:rsidRDefault="00D8215D">
      <w:pPr>
        <w:pStyle w:val="Heading3"/>
      </w:pPr>
      <w:bookmarkStart w:id="345" w:name="_Clause_c6_11_4"/>
      <w:bookmarkStart w:id="346" w:name="_Toc236987555"/>
      <w:r>
        <w:t>Unreliable datagrams</w:t>
      </w:r>
      <w:bookmarkEnd w:id="345"/>
      <w:bookmarkEnd w:id="346"/>
    </w:p>
    <w:p w14:paraId="46E190F5" w14:textId="77777777" w:rsidR="00C2164E" w:rsidRDefault="00D8215D">
      <w:pPr>
        <w:pStyle w:val="PARAGRAPH"/>
      </w:pPr>
      <w:r>
        <w:t xml:space="preserve">Where the negotiated mode is </w:t>
      </w:r>
      <w:r>
        <w:rPr>
          <w:rStyle w:val="VARIABLE"/>
        </w:rPr>
        <w:t>Unreliable</w:t>
      </w:r>
      <w:r>
        <w:t xml:space="preserve">, or </w:t>
      </w:r>
      <w:r>
        <w:rPr>
          <w:rStyle w:val="VARIABLE"/>
        </w:rPr>
        <w:t>PartiallyReliable</w:t>
      </w:r>
      <w:r>
        <w:t xml:space="preserve"> with WebTransport datagrams available at both ends, </w:t>
      </w:r>
      <w:r>
        <w:rPr>
          <w:rStyle w:val="VARIABLE"/>
        </w:rPr>
        <w:t>DATA</w:t>
      </w:r>
      <w:r>
        <w:t xml:space="preserve"> frames are sent as WebTransport datagrams rather than on the channel's stream. Control frames always use the stream, so a </w:t>
      </w:r>
      <w:r>
        <w:rPr>
          <w:rStyle w:val="VARIABLE"/>
        </w:rPr>
        <w:t>RESET</w:t>
      </w:r>
      <w:r>
        <w:t xml:space="preserve"> or an </w:t>
      </w:r>
      <w:r>
        <w:rPr>
          <w:rStyle w:val="VARIABLE"/>
        </w:rPr>
        <w:t>END</w:t>
      </w:r>
      <w:r>
        <w:t xml:space="preserve"> is never lost.</w:t>
      </w:r>
    </w:p>
    <w:p w14:paraId="057E8B1E" w14:textId="77777777" w:rsidR="00C2164E" w:rsidRDefault="00D8215D">
      <w:pPr>
        <w:pStyle w:val="PARAGRAPH"/>
      </w:pPr>
      <w:r>
        <w:t xml:space="preserve">WebTransport datagrams are part of WebTransport; this profile does not invent a per-request opt-in or a sub-protocol to make them exist. One datagram carries exactly one frame, which </w:t>
      </w:r>
      <w:r>
        <w:rPr>
          <w:b/>
        </w:rPr>
        <w:t>shall</w:t>
      </w:r>
      <w:r>
        <w:t xml:space="preserve"> fit the negotiated datagram size; fragmenting across datagrams is not permitted, because one lost fragment would destroy a frame the receiver could otherwise have used in part. Where the peer or the underlying QUIC connection does not make datagrams available, the Server reports </w:t>
      </w:r>
      <w:r>
        <w:rPr>
          <w:rStyle w:val="VARIABLE"/>
        </w:rPr>
        <w:t>SupportsUnreliableDatagrams</w:t>
      </w:r>
      <w:r>
        <w:t xml:space="preserve"> </w:t>
      </w:r>
      <w:r>
        <w:rPr>
          <w:rStyle w:val="VARIABLE"/>
        </w:rPr>
        <w:t>False</w:t>
      </w:r>
      <w:r>
        <w:t xml:space="preserve"> and </w:t>
      </w:r>
      <w:r>
        <w:rPr>
          <w:b/>
        </w:rPr>
        <w:t>shall</w:t>
      </w:r>
      <w:r>
        <w:t xml:space="preserve"> reject </w:t>
      </w:r>
      <w:r>
        <w:rPr>
          <w:rStyle w:val="VARIABLE"/>
        </w:rPr>
        <w:t>Unreliable</w:t>
      </w:r>
      <w:r>
        <w:t xml:space="preserve"> with </w:t>
      </w:r>
      <w:r>
        <w:rPr>
          <w:rStyle w:val="VARIABLE"/>
        </w:rPr>
        <w:t>Bad_DeliveryModeUnsupported</w:t>
      </w:r>
      <w:r>
        <w:t xml:space="preserve"> rather than silently carrying it reliably on the stream and delivering a guarantee the application did not budget latency for.</w:t>
      </w:r>
    </w:p>
    <w:p w14:paraId="0A8F61FB" w14:textId="1F242443" w:rsidR="00C2164E" w:rsidRDefault="00D8215D">
      <w:pPr>
        <w:pStyle w:val="PARAGRAPH"/>
      </w:pPr>
      <w:r>
        <w:t xml:space="preserve">WebTransport datagrams are congestion-controlled but consume no stream or connection flow-control credit, so the delegation of </w:t>
      </w:r>
      <w:r>
        <w:fldChar w:fldCharType="begin"/>
      </w:r>
      <w:r>
        <w:instrText xml:space="preserve"> REF _Clause_c6_2 \r \h </w:instrText>
      </w:r>
      <w:r>
        <w:fldChar w:fldCharType="separate"/>
      </w:r>
      <w:r w:rsidR="00AD6740">
        <w:t>6.2</w:t>
      </w:r>
      <w:r>
        <w:fldChar w:fldCharType="end"/>
      </w:r>
      <w:r>
        <w:t xml:space="preserve"> does not extend to them: datagram-carried </w:t>
      </w:r>
      <w:r>
        <w:rPr>
          <w:rStyle w:val="VARIABLE"/>
        </w:rPr>
        <w:t>DATA</w:t>
      </w:r>
      <w:r>
        <w:t xml:space="preserve"> keeps the credit window of </w:t>
      </w:r>
      <w:r>
        <w:fldChar w:fldCharType="begin"/>
      </w:r>
      <w:r>
        <w:instrText xml:space="preserve"> REF _Clause_c6_6_1 \r \h </w:instrText>
      </w:r>
      <w:r>
        <w:fldChar w:fldCharType="separate"/>
      </w:r>
      <w:r w:rsidR="00AD6740">
        <w:t>6.6.1</w:t>
      </w:r>
      <w:r>
        <w:fldChar w:fldCharType="end"/>
      </w:r>
      <w:r>
        <w:t>, which is what bounds a receiver's buffers when the transport is not doing it.</w:t>
      </w:r>
    </w:p>
    <w:p w14:paraId="12CA5FFB" w14:textId="77777777" w:rsidR="00C2164E" w:rsidRDefault="00D8215D">
      <w:pPr>
        <w:pStyle w:val="Heading3"/>
      </w:pPr>
      <w:bookmarkStart w:id="347" w:name="_Clause_c6_11_5"/>
      <w:bookmarkStart w:id="348" w:name="_Toc236987556"/>
      <w:r>
        <w:t>Security and intermediaries</w:t>
      </w:r>
      <w:bookmarkEnd w:id="347"/>
      <w:bookmarkEnd w:id="348"/>
    </w:p>
    <w:p w14:paraId="33D50438" w14:textId="502933D5" w:rsidR="00C2164E" w:rsidRDefault="00D8215D">
      <w:pPr>
        <w:pStyle w:val="PARAGRAPH"/>
      </w:pPr>
      <w:r>
        <w:t xml:space="preserve">HTTP/3 is TLS 1.3 over QUIC, so the key-binding obligations of </w:t>
      </w:r>
      <w:r>
        <w:fldChar w:fldCharType="begin"/>
      </w:r>
      <w:r>
        <w:instrText xml:space="preserve"> REF _Clause_c6_10_5 \r \h </w:instrText>
      </w:r>
      <w:r>
        <w:fldChar w:fldCharType="separate"/>
      </w:r>
      <w:r w:rsidR="00AD6740">
        <w:t>6.10.5</w:t>
      </w:r>
      <w:r>
        <w:fldChar w:fldCharType="end"/>
      </w:r>
      <w:r>
        <w:t xml:space="preserve"> apply unchanged to </w:t>
      </w:r>
      <w:r>
        <w:rPr>
          <w:rStyle w:val="VARIABLE"/>
        </w:rPr>
        <w:t>opc.wt</w:t>
      </w:r>
      <w:r>
        <w:t xml:space="preserve">: the peer that verifies a TLS certificate binds its </w:t>
      </w:r>
      <w:r>
        <w:rPr>
          <w:rStyle w:val="VARIABLE"/>
        </w:rPr>
        <w:t>subjectPublicKeyInfo</w:t>
      </w:r>
      <w:r>
        <w:t xml:space="preserve"> to the certificate the same application presents in </w:t>
      </w:r>
      <w:r>
        <w:rPr>
          <w:rStyle w:val="VARIABLE"/>
        </w:rPr>
        <w:t>OpenSecureChannel</w:t>
      </w:r>
      <w:r>
        <w:t>, and both peers perform their side of the mutual check. Data channel frames are transport-secured, not UA-SC-secured, so the binding is what prevents a TLS endpoint from becoming an unobserved media endpoint.</w:t>
      </w:r>
    </w:p>
    <w:p w14:paraId="3ABA7721" w14:textId="77777777" w:rsidR="00C2164E" w:rsidRDefault="00D8215D">
      <w:pPr>
        <w:pStyle w:val="PARAGRAPH"/>
      </w:pPr>
      <w:r>
        <w:t xml:space="preserve">The prohibition on TLS-terminating intermediaries applies with more force here than for </w:t>
      </w:r>
      <w:r>
        <w:rPr>
          <w:rStyle w:val="VARIABLE"/>
        </w:rPr>
        <w:t>opc.quic</w:t>
      </w:r>
      <w:r>
        <w:t xml:space="preserve">, not less. HTTP/3 is the shape most likely to attract a reverse proxy, load balancer or inspection gateway, and WebTransport makes multiple sessions on one HTTP/3 connection a normal optimization. Such a device is exactly the party that would see plaintext data channel frames after terminating TLS while forwarding the end-to-end-secured control stream. A deployment that requires that kind of intermediary uses inline framing over </w:t>
      </w:r>
      <w:r>
        <w:rPr>
          <w:rStyle w:val="VARIABLE"/>
        </w:rPr>
        <w:t>opc.tcp</w:t>
      </w:r>
      <w:r>
        <w:t xml:space="preserve"> or </w:t>
      </w:r>
      <w:r>
        <w:rPr>
          <w:rStyle w:val="VARIABLE"/>
        </w:rPr>
        <w:t>opc.wss</w:t>
      </w:r>
      <w:r>
        <w:t xml:space="preserve"> with </w:t>
      </w:r>
      <w:r>
        <w:rPr>
          <w:rStyle w:val="VARIABLE"/>
        </w:rPr>
        <w:t>SignAndEncrypt</w:t>
      </w:r>
      <w:r>
        <w:t>, so the intermediary never becomes the media peer.</w:t>
      </w:r>
    </w:p>
    <w:p w14:paraId="1AED24FC" w14:textId="77777777" w:rsidR="00C2164E" w:rsidRDefault="00D8215D">
      <w:pPr>
        <w:pStyle w:val="PARAGRAPH"/>
      </w:pPr>
      <w:r>
        <w:rPr>
          <w:b/>
        </w:rPr>
        <w:t xml:space="preserve">0-RTT shall not carry </w:t>
      </w:r>
      <w:r>
        <w:rPr>
          <w:rStyle w:val="VARIABLE"/>
        </w:rPr>
        <w:t>OpenSecureChannel</w:t>
      </w:r>
      <w:r>
        <w:rPr>
          <w:b/>
        </w:rPr>
        <w:t xml:space="preserve">, </w:t>
      </w:r>
      <w:r>
        <w:rPr>
          <w:rStyle w:val="VARIABLE"/>
        </w:rPr>
        <w:t>OpenDataChannel</w:t>
      </w:r>
      <w:r>
        <w:rPr>
          <w:b/>
        </w:rPr>
        <w:t xml:space="preserve"> or any frame</w:t>
      </w:r>
      <w:r>
        <w:t>. 0-RTT is replayable, and a replayed channel open is a replayed authorization. The same prohibition applies to the WebTransport session setup when it would make the OPC UA control stream or data streams available before the TLS handshake has fresh server authentication.</w:t>
      </w:r>
    </w:p>
    <w:p w14:paraId="4988E3F1" w14:textId="77777777" w:rsidR="00C2164E" w:rsidRDefault="00D8215D">
      <w:pPr>
        <w:pStyle w:val="Heading3"/>
      </w:pPr>
      <w:bookmarkStart w:id="349" w:name="_Clause_c6_11_6"/>
      <w:bookmarkStart w:id="350" w:name="_Toc236987557"/>
      <w:r>
        <w:t>Reverse connect</w:t>
      </w:r>
      <w:bookmarkEnd w:id="349"/>
      <w:bookmarkEnd w:id="350"/>
    </w:p>
    <w:p w14:paraId="64D3A2A3" w14:textId="77777777" w:rsidR="00C2164E" w:rsidRDefault="00D8215D">
      <w:pPr>
        <w:pStyle w:val="PARAGRAPH"/>
      </w:pPr>
      <w:r>
        <w:t xml:space="preserve">Reverse connect works over </w:t>
      </w:r>
      <w:r>
        <w:rPr>
          <w:rStyle w:val="VARIABLE"/>
        </w:rPr>
        <w:t>opc.wt</w:t>
      </w:r>
      <w:r>
        <w:t xml:space="preserve"> for the same reason it works over </w:t>
      </w:r>
      <w:r>
        <w:rPr>
          <w:rStyle w:val="VARIABLE"/>
        </w:rPr>
        <w:t>opc.tcp</w:t>
      </w:r>
      <w:r>
        <w:t xml:space="preserve">, </w:t>
      </w:r>
      <w:r>
        <w:rPr>
          <w:rStyle w:val="VARIABLE"/>
        </w:rPr>
        <w:t>opc.wss</w:t>
      </w:r>
      <w:r>
        <w:t xml:space="preserve"> and </w:t>
      </w:r>
      <w:r>
        <w:rPr>
          <w:rStyle w:val="VARIABLE"/>
        </w:rPr>
        <w:t>opc.quic</w:t>
      </w:r>
      <w:r>
        <w:t xml:space="preserve">: it changes who dials, not the OPC UA roles above the transport. The Server opens the QUIC and HTTP/3 connection to the Client's configured listener, establishes the WebTransport session, sends </w:t>
      </w:r>
      <w:r>
        <w:rPr>
          <w:rStyle w:val="VARIABLE"/>
        </w:rPr>
        <w:t>RHE</w:t>
      </w:r>
      <w:r>
        <w:t xml:space="preserve"> on the control stream, and the Client replies </w:t>
      </w:r>
      <w:r>
        <w:rPr>
          <w:rStyle w:val="VARIABLE"/>
        </w:rPr>
        <w:t>HEL</w:t>
      </w:r>
      <w:r>
        <w:t xml:space="preserve">. </w:t>
      </w:r>
      <w:r>
        <w:rPr>
          <w:rStyle w:val="VARIABLE"/>
        </w:rPr>
        <w:t>OpenSecureChannel</w:t>
      </w:r>
      <w:r>
        <w:t xml:space="preserve">, </w:t>
      </w:r>
      <w:r>
        <w:rPr>
          <w:rStyle w:val="VARIABLE"/>
        </w:rPr>
        <w:t>CreateSession</w:t>
      </w:r>
      <w:r>
        <w:t xml:space="preserve"> and </w:t>
      </w:r>
      <w:r>
        <w:rPr>
          <w:rStyle w:val="VARIABLE"/>
        </w:rPr>
        <w:t>ActivateSession</w:t>
      </w:r>
      <w:r>
        <w:t xml:space="preserve"> then proceed normally.</w:t>
      </w:r>
    </w:p>
    <w:p w14:paraId="06EBD962" w14:textId="05B6C79E" w:rsidR="00C2164E" w:rsidRDefault="00D8215D">
      <w:pPr>
        <w:pStyle w:val="PARAGRAPH"/>
      </w:pPr>
      <w:r>
        <w:t xml:space="preserve">The data-channel mapping follows the data direction. Under reverse connect the OPC UA Server holds the HTTP/3 and WebTransport client role, so the WebTransport stream </w:t>
      </w:r>
      <w:r>
        <w:rPr>
          <w:b/>
        </w:rPr>
        <w:t>types</w:t>
      </w:r>
      <w:r>
        <w:t xml:space="preserve"> invert in the same way QUIC stream types invert in </w:t>
      </w:r>
      <w:r>
        <w:fldChar w:fldCharType="begin"/>
      </w:r>
      <w:r>
        <w:instrText xml:space="preserve"> REF _Clause_c6_10_3 \r \h </w:instrText>
      </w:r>
      <w:r>
        <w:fldChar w:fldCharType="separate"/>
      </w:r>
      <w:r w:rsidR="00AD6740">
        <w:t>6.10.3</w:t>
      </w:r>
      <w:r>
        <w:fldChar w:fldCharType="end"/>
      </w:r>
      <w:r>
        <w:t xml:space="preserve">: a </w:t>
      </w:r>
      <w:r>
        <w:rPr>
          <w:rStyle w:val="VARIABLE"/>
        </w:rPr>
        <w:t>SourceToSink</w:t>
      </w:r>
      <w:r>
        <w:t xml:space="preserve"> stream opened by the OPC UA Server is WebTransport-client-initiated, and a </w:t>
      </w:r>
      <w:r>
        <w:rPr>
          <w:rStyle w:val="VARIABLE"/>
        </w:rPr>
        <w:t>Bidirectional</w:t>
      </w:r>
      <w:r>
        <w:t xml:space="preserve"> stream opened by the OPC UA Client is WebTransport-server-initiated. The OPC UA initiator does not change, and the </w:t>
      </w:r>
      <w:r>
        <w:rPr>
          <w:rStyle w:val="VARIABLE"/>
        </w:rPr>
        <w:t>transportChannelId</w:t>
      </w:r>
      <w:r>
        <w:t xml:space="preserve"> direction does not change.</w:t>
      </w:r>
    </w:p>
    <w:p w14:paraId="5BFEBFB9" w14:textId="77777777" w:rsidR="00C2164E" w:rsidRDefault="00D8215D">
      <w:pPr>
        <w:pStyle w:val="Heading2"/>
      </w:pPr>
      <w:bookmarkStart w:id="351" w:name="_Clause_c6_12"/>
      <w:bookmarkStart w:id="352" w:name="_Toc236987558"/>
      <w:r>
        <w:lastRenderedPageBreak/>
        <w:t>What it costs</w:t>
      </w:r>
      <w:bookmarkEnd w:id="351"/>
      <w:bookmarkEnd w:id="352"/>
    </w:p>
    <w:p w14:paraId="477E77C7" w14:textId="77777777" w:rsidR="00C2164E" w:rsidRDefault="00D8215D">
      <w:pPr>
        <w:pStyle w:val="PARAGRAPH"/>
      </w:pPr>
      <w:r>
        <w:t>The reference implementation has been measured, and two results are worth stating here because they bear on the choices above.</w:t>
      </w:r>
    </w:p>
    <w:p w14:paraId="055E2665" w14:textId="77777777" w:rsidR="00C2164E" w:rsidRDefault="00D8215D">
      <w:pPr>
        <w:pStyle w:val="PARAGRAPH"/>
      </w:pPr>
      <w:r>
        <w:rPr>
          <w:b/>
        </w:rPr>
        <w:t>The outer-protocol model is worth roughly a factor of two.</w:t>
      </w:r>
      <w:r>
        <w:t xml:space="preserve"> On one machine over loopback, the same application code and the same frames sustained about </w:t>
      </w:r>
      <w:r>
        <w:rPr>
          <w:b/>
        </w:rPr>
        <w:t>390 Mbit/s</w:t>
      </w:r>
      <w:r>
        <w:t xml:space="preserve"> under inline framing over </w:t>
      </w:r>
      <w:r>
        <w:rPr>
          <w:rStyle w:val="VARIABLE"/>
        </w:rPr>
        <w:t>opc.tcp</w:t>
      </w:r>
      <w:r>
        <w:t xml:space="preserve"> and about </w:t>
      </w:r>
      <w:r>
        <w:rPr>
          <w:b/>
        </w:rPr>
        <w:t>768 Mbit/s</w:t>
      </w:r>
      <w:r>
        <w:t xml:space="preserve"> over </w:t>
      </w:r>
      <w:r>
        <w:rPr>
          <w:rStyle w:val="VARIABLE"/>
        </w:rPr>
        <w:t>opc.quic</w:t>
      </w:r>
      <w:r>
        <w:t>. That is the multiplexing and flow control moving out of this specification and into the transport, and it is the largest single effect measured.</w:t>
      </w:r>
    </w:p>
    <w:p w14:paraId="7DC22C74" w14:textId="43A826D5" w:rsidR="00C2164E" w:rsidRDefault="00D8215D">
      <w:pPr>
        <w:pStyle w:val="PARAGRAPH"/>
      </w:pPr>
      <w:r>
        <w:rPr>
          <w:b/>
        </w:rPr>
        <w:t>A concurrent Subscription did not measurably cost the data channel anything</w:t>
      </w:r>
      <w:r>
        <w:t xml:space="preserve">, and the data channel did not cost the Subscription anything either. With 100 monitored items publishing at 10 ms, 100 ms and 1000 ms, every loaded case landed inside the unloaded case's own run-to-run spread on both transports, and the Subscription kept its idle notification rate while the channel was saturated. This is what the scheduling obligations of </w:t>
      </w:r>
      <w:r>
        <w:fldChar w:fldCharType="begin"/>
      </w:r>
      <w:r>
        <w:instrText xml:space="preserve"> REF _Clause_c6_6_2 \r \h </w:instrText>
      </w:r>
      <w:r>
        <w:fldChar w:fldCharType="separate"/>
      </w:r>
      <w:r w:rsidR="00AD6740">
        <w:t>6.6.2</w:t>
      </w:r>
      <w:r>
        <w:fldChar w:fldCharType="end"/>
      </w:r>
      <w:r>
        <w:t xml:space="preserve"> are for, and it is the result they predict — but it should be read as "not measurable at this load" rather than "proven to be free", because a single Subscription cannot offer very much Service load: a Client keeps only a couple of Publish requests outstanding, so notifications arrive at a rate set by how often it asks rather than by the publishing interval.</w:t>
      </w:r>
    </w:p>
    <w:p w14:paraId="76AC6EFA" w14:textId="77777777" w:rsidR="00C2164E" w:rsidRDefault="00D8215D">
      <w:pPr>
        <w:pStyle w:val="PARAGRAPH"/>
      </w:pPr>
      <w:r>
        <w:t>Figures, method and the full caveats are in the companion report, OPC UA Data Channel Throughput</w:t>
      </w:r>
      <w:r>
        <w:t>. They are loopback measurements, bound by CPU and cryptography rather than by a network, and are useful for comparing the transports against each other rather than as a statement about any real link.</w:t>
      </w:r>
    </w:p>
    <w:p w14:paraId="5ABA4B96" w14:textId="77777777" w:rsidR="00C2164E" w:rsidRDefault="00D8215D">
      <w:pPr>
        <w:pStyle w:val="Heading1"/>
      </w:pPr>
      <w:bookmarkStart w:id="353" w:name="_Clause_c7"/>
      <w:bookmarkStart w:id="354" w:name="_Toc236987559"/>
      <w:r>
        <w:t>OPC UA ObjectTypes</w:t>
      </w:r>
      <w:bookmarkEnd w:id="353"/>
      <w:bookmarkEnd w:id="354"/>
    </w:p>
    <w:p w14:paraId="64A8DE4B" w14:textId="77777777" w:rsidR="00C2164E" w:rsidRDefault="00D8215D">
      <w:pPr>
        <w:pStyle w:val="Heading2"/>
      </w:pPr>
      <w:bookmarkStart w:id="355" w:name="_Clause_c7_1"/>
      <w:bookmarkStart w:id="356" w:name="_Toc236987560"/>
      <w:r>
        <w:t>IDataChannelSourceType</w:t>
      </w:r>
      <w:bookmarkEnd w:id="355"/>
      <w:bookmarkEnd w:id="356"/>
    </w:p>
    <w:p w14:paraId="09DB9563" w14:textId="77777777" w:rsidR="00C2164E" w:rsidRDefault="00D8215D">
      <w:pPr>
        <w:pStyle w:val="PARAGRAPH"/>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p w14:paraId="29540714" w14:textId="6A2FE7D7" w:rsidR="00C2164E" w:rsidRDefault="00D8215D">
      <w:pPr>
        <w:pStyle w:val="TABLE-title"/>
      </w:pPr>
      <w:bookmarkStart w:id="357" w:name="_Tab_c7_1_def"/>
      <w:bookmarkStart w:id="358" w:name="_Toc236987647"/>
      <w:r>
        <w:t xml:space="preserve">Table </w:t>
      </w:r>
      <w:r>
        <w:fldChar w:fldCharType="begin"/>
      </w:r>
      <w:r>
        <w:instrText xml:space="preserve"> SEQ Table \* ARABIC </w:instrText>
      </w:r>
      <w:r>
        <w:fldChar w:fldCharType="separate"/>
      </w:r>
      <w:r w:rsidR="00AD6740">
        <w:rPr>
          <w:noProof/>
        </w:rPr>
        <w:t>35</w:t>
      </w:r>
      <w:r>
        <w:fldChar w:fldCharType="end"/>
      </w:r>
      <w:r>
        <w:t xml:space="preserve"> – IDataChannelSourceType definition</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4A495C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C2164E" w:rsidRDefault="00D8215D">
            <w:pPr>
              <w:pStyle w:val="TableText"/>
            </w:pPr>
            <w:r>
              <w:rPr>
                <w:b/>
              </w:rPr>
              <w:t>Value</w:t>
            </w:r>
          </w:p>
        </w:tc>
      </w:tr>
      <w:tr w:rsidR="00C2164E" w14:paraId="7B79F50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C2164E" w:rsidRDefault="00D8215D">
            <w:pPr>
              <w:pStyle w:val="TableText"/>
            </w:pPr>
            <w:r>
              <w:t>0:IDataChannelSourceType</w:t>
            </w:r>
          </w:p>
        </w:tc>
      </w:tr>
      <w:tr w:rsidR="00C2164E" w14:paraId="10B9A4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C2164E" w:rsidRDefault="00D8215D">
            <w:pPr>
              <w:pStyle w:val="TableText"/>
            </w:pPr>
            <w:r>
              <w:t>True</w:t>
            </w:r>
          </w:p>
        </w:tc>
      </w:tr>
      <w:tr w:rsidR="00C2164E" w14:paraId="3CF2FF6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C2164E" w:rsidRDefault="00D8215D">
            <w:pPr>
              <w:pStyle w:val="TableText"/>
            </w:pPr>
            <w:r>
              <w:rPr>
                <w:b/>
              </w:rPr>
              <w:t>Other</w:t>
            </w:r>
          </w:p>
        </w:tc>
      </w:tr>
      <w:tr w:rsidR="00C2164E" w14:paraId="513C99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C2164E" w:rsidRDefault="00D8215D">
            <w:pPr>
              <w:pStyle w:val="TableText"/>
            </w:pPr>
            <w:r>
              <w:t>Subtype of the BaseInterfaceType defined in OPC 10000-5, i.e. inheriting the InstanceDeclarations of that Node.</w:t>
            </w:r>
          </w:p>
        </w:tc>
      </w:tr>
      <w:tr w:rsidR="00C2164E" w14:paraId="1CE3A0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C2164E" w:rsidRDefault="00D8215D">
            <w:pPr>
              <w:pStyle w:val="TableTextWithTabs"/>
            </w:pPr>
            <w:r>
              <w:t>Direction</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C2164E" w:rsidRDefault="00D8215D">
            <w:pPr>
              <w:pStyle w:val="TableText"/>
            </w:pPr>
            <w:r>
              <w:t>DataChannelDirection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C2164E" w:rsidRDefault="00D8215D">
            <w:pPr>
              <w:pStyle w:val="TableText"/>
            </w:pPr>
            <w:r>
              <w:t>M</w:t>
            </w:r>
          </w:p>
        </w:tc>
      </w:tr>
      <w:tr w:rsidR="00C2164E" w14:paraId="637F5D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C2164E" w:rsidRDefault="00D8215D">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C2164E" w:rsidRDefault="00D8215D">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C2164E" w:rsidRDefault="00D8215D">
            <w:pPr>
              <w:pStyle w:val="TableText"/>
            </w:pPr>
            <w:r>
              <w:t>M</w:t>
            </w:r>
          </w:p>
        </w:tc>
      </w:tr>
      <w:tr w:rsidR="00C2164E" w14:paraId="282279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C2164E" w:rsidRDefault="00D8215D">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C2164E" w:rsidRDefault="00D8215D">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C2164E" w:rsidRDefault="00D8215D">
            <w:pPr>
              <w:pStyle w:val="TableText"/>
            </w:pPr>
            <w:r>
              <w:t>M</w:t>
            </w:r>
          </w:p>
        </w:tc>
      </w:tr>
      <w:tr w:rsidR="00C2164E" w14:paraId="4DA17D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C2164E" w:rsidRDefault="00D8215D">
            <w:pPr>
              <w:pStyle w:val="TableTextWithTabs"/>
            </w:pPr>
            <w:r>
              <w:t>ContentParameters</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C2164E" w:rsidRDefault="00D8215D">
            <w:pPr>
              <w:pStyle w:val="TableText"/>
            </w:pPr>
            <w:r>
              <w:t>KeyValuePair[]</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C2164E" w:rsidRDefault="00D8215D">
            <w:pPr>
              <w:pStyle w:val="TableText"/>
            </w:pPr>
            <w:r>
              <w:t>O</w:t>
            </w:r>
          </w:p>
        </w:tc>
      </w:tr>
      <w:tr w:rsidR="00C2164E" w14:paraId="475166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C2164E" w:rsidRDefault="00D8215D">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C2164E" w:rsidRDefault="00D8215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C2164E" w:rsidRDefault="00D8215D">
            <w:pPr>
              <w:pStyle w:val="TableText"/>
            </w:pPr>
            <w:r>
              <w:t>O</w:t>
            </w:r>
          </w:p>
        </w:tc>
      </w:tr>
      <w:tr w:rsidR="00C2164E" w14:paraId="18C750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C2164E" w:rsidRDefault="00D8215D">
            <w:pPr>
              <w:pStyle w:val="TableTextWithTabs"/>
            </w:pPr>
            <w:r>
              <w:t>MaxBitrate</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C2164E" w:rsidRDefault="00D8215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C2164E" w:rsidRDefault="00D8215D">
            <w:pPr>
              <w:pStyle w:val="TableText"/>
            </w:pPr>
            <w:r>
              <w:t>O</w:t>
            </w:r>
          </w:p>
        </w:tc>
      </w:tr>
      <w:tr w:rsidR="00C2164E" w14:paraId="316D38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C2164E" w:rsidRDefault="00D8215D">
            <w:pPr>
              <w:pStyle w:val="TableTextWithTabs"/>
            </w:pPr>
            <w:r>
              <w:t>Priority</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C2164E" w:rsidRDefault="00D8215D">
            <w:pPr>
              <w:pStyle w:val="TableText"/>
            </w:pPr>
            <w:r>
              <w:t>Byte</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C2164E" w:rsidRDefault="00D8215D">
            <w:pPr>
              <w:pStyle w:val="TableText"/>
            </w:pPr>
            <w:r>
              <w:t>O</w:t>
            </w:r>
          </w:p>
        </w:tc>
      </w:tr>
      <w:tr w:rsidR="00C2164E" w14:paraId="461CBA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C2164E" w:rsidRDefault="00D8215D">
            <w:pPr>
              <w:pStyle w:val="TableTextWithTabs"/>
            </w:pPr>
            <w:r>
              <w:t>MaxChannels</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C2164E" w:rsidRDefault="00D8215D">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C2164E" w:rsidRDefault="00D8215D">
            <w:pPr>
              <w:pStyle w:val="TableText"/>
            </w:pPr>
            <w:r>
              <w:t>O</w:t>
            </w:r>
          </w:p>
        </w:tc>
      </w:tr>
      <w:tr w:rsidR="00C2164E" w14:paraId="572C79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C2164E" w:rsidRDefault="00D8215D">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C2164E" w:rsidRDefault="00D8215D">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C2164E" w:rsidRDefault="00D8215D">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C2164E" w:rsidRDefault="00D8215D">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C2164E" w:rsidRDefault="00D8215D">
            <w:pPr>
              <w:pStyle w:val="TableText"/>
            </w:pPr>
            <w:r>
              <w:t>O</w:t>
            </w:r>
          </w:p>
        </w:tc>
      </w:tr>
      <w:tr w:rsidR="00C2164E" w14:paraId="603D0C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173691" w14:textId="77777777" w:rsidR="00C2164E" w:rsidRDefault="00D8215D">
            <w:pPr>
              <w:pStyle w:val="TableText"/>
            </w:pPr>
            <w:r>
              <w:rPr>
                <w:b/>
              </w:rPr>
              <w:t>Conformance Units</w:t>
            </w:r>
          </w:p>
        </w:tc>
      </w:tr>
      <w:tr w:rsidR="00C2164E" w14:paraId="2107C4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1603A9" w14:textId="77777777" w:rsidR="00C2164E" w:rsidRDefault="00D8215D">
            <w:pPr>
              <w:pStyle w:val="TableText"/>
            </w:pPr>
            <w:r>
              <w:t>DCH-Model</w:t>
            </w:r>
          </w:p>
        </w:tc>
      </w:tr>
    </w:tbl>
    <w:p w14:paraId="19714017" w14:textId="77777777" w:rsidR="00C2164E" w:rsidRDefault="00C2164E">
      <w:pPr>
        <w:pStyle w:val="spacer"/>
      </w:pPr>
    </w:p>
    <w:p w14:paraId="09246B05" w14:textId="77777777" w:rsidR="00C2164E" w:rsidRDefault="00D8215D">
      <w:pPr>
        <w:pStyle w:val="Heading2"/>
      </w:pPr>
      <w:bookmarkStart w:id="359" w:name="_Clause_c7_2"/>
      <w:bookmarkStart w:id="360" w:name="_Toc236987561"/>
      <w:r>
        <w:lastRenderedPageBreak/>
        <w:t>DataChannelSourceType</w:t>
      </w:r>
      <w:bookmarkEnd w:id="359"/>
      <w:bookmarkEnd w:id="360"/>
    </w:p>
    <w:p w14:paraId="3289D9DF" w14:textId="77777777" w:rsidR="00C2164E" w:rsidRDefault="00D8215D">
      <w:pPr>
        <w:pStyle w:val="PARAGRAPH"/>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p w14:paraId="29AD991B" w14:textId="0A1EB377" w:rsidR="00C2164E" w:rsidRDefault="00D8215D">
      <w:pPr>
        <w:pStyle w:val="TABLE-title"/>
      </w:pPr>
      <w:bookmarkStart w:id="361" w:name="_Tab_c7_2_def"/>
      <w:bookmarkStart w:id="362" w:name="_Toc236987648"/>
      <w:r>
        <w:t xml:space="preserve">Table </w:t>
      </w:r>
      <w:r>
        <w:fldChar w:fldCharType="begin"/>
      </w:r>
      <w:r>
        <w:instrText xml:space="preserve"> SEQ Table \* ARABIC </w:instrText>
      </w:r>
      <w:r>
        <w:fldChar w:fldCharType="separate"/>
      </w:r>
      <w:r w:rsidR="00AD6740">
        <w:rPr>
          <w:noProof/>
        </w:rPr>
        <w:t>36</w:t>
      </w:r>
      <w:r>
        <w:fldChar w:fldCharType="end"/>
      </w:r>
      <w:r>
        <w:t xml:space="preserve"> – DataChannelSourceType definition</w:t>
      </w:r>
      <w:bookmarkEnd w:id="361"/>
      <w:bookmarkEnd w:id="3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420D33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C2164E" w:rsidRDefault="00D8215D">
            <w:pPr>
              <w:pStyle w:val="TableText"/>
            </w:pPr>
            <w:r>
              <w:rPr>
                <w:b/>
              </w:rPr>
              <w:t>Value</w:t>
            </w:r>
          </w:p>
        </w:tc>
      </w:tr>
      <w:tr w:rsidR="00C2164E" w14:paraId="0F6FA99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C2164E" w:rsidRDefault="00D8215D">
            <w:pPr>
              <w:pStyle w:val="TableText"/>
            </w:pPr>
            <w:r>
              <w:t>0:DataChannelSourceType</w:t>
            </w:r>
          </w:p>
        </w:tc>
      </w:tr>
      <w:tr w:rsidR="00C2164E" w14:paraId="49CA0A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C2164E" w:rsidRDefault="00D8215D">
            <w:pPr>
              <w:pStyle w:val="TableText"/>
            </w:pPr>
            <w:r>
              <w:t>False</w:t>
            </w:r>
          </w:p>
        </w:tc>
      </w:tr>
      <w:tr w:rsidR="00C2164E" w14:paraId="671216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C2164E" w:rsidRDefault="00D8215D">
            <w:pPr>
              <w:pStyle w:val="TableText"/>
            </w:pPr>
            <w:r>
              <w:rPr>
                <w:b/>
              </w:rPr>
              <w:t>Other</w:t>
            </w:r>
          </w:p>
        </w:tc>
      </w:tr>
      <w:tr w:rsidR="00C2164E" w14:paraId="3BFE44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C2164E" w:rsidRDefault="00D8215D">
            <w:pPr>
              <w:pStyle w:val="TableText"/>
            </w:pPr>
            <w:r>
              <w:t>Subtype of the BaseObjectType defined in OPC 10000-5, i.e. inheriting the InstanceDeclarations of that Node.</w:t>
            </w:r>
          </w:p>
        </w:tc>
      </w:tr>
      <w:tr w:rsidR="00C2164E" w14:paraId="24986F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C2164E" w:rsidRDefault="00D8215D">
            <w:pPr>
              <w:pStyle w:val="TableText"/>
            </w:pPr>
            <w:r>
              <w:t>HasInterface</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C2164E" w:rsidRDefault="00D8215D">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C2164E" w:rsidRDefault="00D8215D">
            <w:pPr>
              <w:pStyle w:val="TableTextWithTabs"/>
            </w:pPr>
            <w:r>
              <w:t>IDataChannelSourceType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C2164E" w:rsidRDefault="00C2164E">
            <w:pPr>
              <w:pStyle w:val="TableText"/>
            </w:pP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C2164E" w:rsidRDefault="00C2164E">
            <w:pPr>
              <w:pStyle w:val="TableText"/>
            </w:pPr>
          </w:p>
        </w:tc>
      </w:tr>
      <w:tr w:rsidR="00C2164E" w14:paraId="06E9F8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C2164E" w:rsidRDefault="00D8215D">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C2164E" w:rsidRDefault="00D8215D">
            <w:pPr>
              <w:pStyle w:val="TableTextWithTabs"/>
            </w:pPr>
            <w:r>
              <w:t>Channels</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C2164E" w:rsidRDefault="00D8215D">
            <w:pPr>
              <w:pStyle w:val="TableText"/>
            </w:pPr>
            <w:r>
              <w:t>DataChannelStatusDataType[]</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C2164E" w:rsidRDefault="00D8215D">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C2164E" w:rsidRDefault="00D8215D">
            <w:pPr>
              <w:pStyle w:val="TableText"/>
            </w:pPr>
            <w:r>
              <w:t>O</w:t>
            </w:r>
          </w:p>
        </w:tc>
      </w:tr>
      <w:tr w:rsidR="00C2164E" w14:paraId="58FF91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C2164E" w:rsidRDefault="00D8215D">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C2164E" w:rsidRDefault="00D8215D">
            <w:pPr>
              <w:pStyle w:val="TableTextWithTabs"/>
            </w:pPr>
            <w:r>
              <w:t>Diagnostics</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C2164E" w:rsidRDefault="00D8215D">
            <w:pPr>
              <w:pStyle w:val="TableText"/>
            </w:pPr>
            <w:r>
              <w:t>DataChannelDiagnosticsDataType[]</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C2164E" w:rsidRDefault="00D8215D">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C2164E" w:rsidRDefault="00D8215D">
            <w:pPr>
              <w:pStyle w:val="TableText"/>
            </w:pPr>
            <w:r>
              <w:t>O</w:t>
            </w:r>
          </w:p>
        </w:tc>
      </w:tr>
      <w:tr w:rsidR="00C2164E" w14:paraId="5F8999C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3050EEE" w14:textId="77777777" w:rsidR="00C2164E" w:rsidRDefault="00D8215D">
            <w:pPr>
              <w:pStyle w:val="TableText"/>
            </w:pPr>
            <w:r>
              <w:rPr>
                <w:b/>
              </w:rPr>
              <w:t>Conformance Units</w:t>
            </w:r>
          </w:p>
        </w:tc>
      </w:tr>
      <w:tr w:rsidR="00C2164E" w14:paraId="3CDC35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40E985" w14:textId="77777777" w:rsidR="00C2164E" w:rsidRDefault="00D8215D">
            <w:pPr>
              <w:pStyle w:val="TableText"/>
            </w:pPr>
            <w:r>
              <w:t>DCH-Model</w:t>
            </w:r>
          </w:p>
        </w:tc>
      </w:tr>
    </w:tbl>
    <w:p w14:paraId="728294E9" w14:textId="77777777" w:rsidR="00C2164E" w:rsidRDefault="00C2164E">
      <w:pPr>
        <w:pStyle w:val="spacer"/>
      </w:pPr>
    </w:p>
    <w:p w14:paraId="5B2CB321" w14:textId="77777777" w:rsidR="00C2164E" w:rsidRDefault="00D8215D">
      <w:pPr>
        <w:pStyle w:val="Heading2"/>
      </w:pPr>
      <w:bookmarkStart w:id="363" w:name="_Clause_c7_3"/>
      <w:bookmarkStart w:id="364" w:name="_Toc236987562"/>
      <w:r>
        <w:t>DataChannelCapabilitiesType</w:t>
      </w:r>
      <w:bookmarkEnd w:id="363"/>
      <w:bookmarkEnd w:id="364"/>
    </w:p>
    <w:p w14:paraId="1F2ABA4A" w14:textId="77777777" w:rsidR="00C2164E" w:rsidRDefault="00D8215D">
      <w:pPr>
        <w:pStyle w:val="PARAGRAPH"/>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p w14:paraId="3C4ACC71" w14:textId="5105F96A" w:rsidR="00C2164E" w:rsidRDefault="00D8215D">
      <w:pPr>
        <w:pStyle w:val="TABLE-title"/>
      </w:pPr>
      <w:bookmarkStart w:id="365" w:name="_Tab_c7_3_def"/>
      <w:bookmarkStart w:id="366" w:name="_Toc236987649"/>
      <w:r>
        <w:t xml:space="preserve">Table </w:t>
      </w:r>
      <w:r>
        <w:fldChar w:fldCharType="begin"/>
      </w:r>
      <w:r>
        <w:instrText xml:space="preserve"> SEQ Table \* ARABIC </w:instrText>
      </w:r>
      <w:r>
        <w:fldChar w:fldCharType="separate"/>
      </w:r>
      <w:r w:rsidR="00AD6740">
        <w:rPr>
          <w:noProof/>
        </w:rPr>
        <w:t>37</w:t>
      </w:r>
      <w:r>
        <w:fldChar w:fldCharType="end"/>
      </w:r>
      <w:r>
        <w:t xml:space="preserve"> – DataChannelCapabilitiesType definition</w:t>
      </w:r>
      <w:bookmarkEnd w:id="365"/>
      <w:bookmarkEnd w:id="3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670294B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C2164E" w:rsidRDefault="00D8215D">
            <w:pPr>
              <w:pStyle w:val="TableText"/>
            </w:pPr>
            <w:r>
              <w:rPr>
                <w:b/>
              </w:rPr>
              <w:t>Value</w:t>
            </w:r>
          </w:p>
        </w:tc>
      </w:tr>
      <w:tr w:rsidR="00C2164E" w14:paraId="69101CE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C2164E" w:rsidRDefault="00D8215D">
            <w:pPr>
              <w:pStyle w:val="TableText"/>
            </w:pPr>
            <w:r>
              <w:t>0:DataChannelCapabilitiesType</w:t>
            </w:r>
          </w:p>
        </w:tc>
      </w:tr>
      <w:tr w:rsidR="00C2164E" w14:paraId="2A319D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C2164E" w:rsidRDefault="00D8215D">
            <w:pPr>
              <w:pStyle w:val="TableText"/>
            </w:pPr>
            <w:r>
              <w:t>False</w:t>
            </w:r>
          </w:p>
        </w:tc>
      </w:tr>
      <w:tr w:rsidR="00C2164E" w14:paraId="4C6FC62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C2164E" w:rsidRDefault="00D8215D">
            <w:pPr>
              <w:pStyle w:val="TableText"/>
            </w:pPr>
            <w:r>
              <w:rPr>
                <w:b/>
              </w:rPr>
              <w:t>Other</w:t>
            </w:r>
          </w:p>
        </w:tc>
      </w:tr>
      <w:tr w:rsidR="00C2164E" w14:paraId="771131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C2164E" w:rsidRDefault="00D8215D">
            <w:pPr>
              <w:pStyle w:val="TableText"/>
            </w:pPr>
            <w:r>
              <w:t>Subtype of the BaseObjectType defined in OPC 10000-5, i.e. inheriting the InstanceDeclarations of that Node.</w:t>
            </w:r>
          </w:p>
        </w:tc>
      </w:tr>
      <w:tr w:rsidR="00C2164E" w14:paraId="69A45D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C2164E" w:rsidRDefault="00D8215D">
            <w:pPr>
              <w:pStyle w:val="TableTextWithTabs"/>
            </w:pPr>
            <w:r>
              <w:t>MaxDataChannels</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C2164E" w:rsidRDefault="00D8215D">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C2164E" w:rsidRDefault="00D8215D">
            <w:pPr>
              <w:pStyle w:val="TableText"/>
            </w:pPr>
            <w:r>
              <w:t>M</w:t>
            </w:r>
          </w:p>
        </w:tc>
      </w:tr>
      <w:tr w:rsidR="00C2164E" w14:paraId="61968B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C2164E" w:rsidRDefault="00D8215D">
            <w:pPr>
              <w:pStyle w:val="TableTextWithTabs"/>
            </w:pPr>
            <w:r>
              <w:t>MaxFrameSize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C2164E" w:rsidRDefault="00D8215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C2164E" w:rsidRDefault="00D8215D">
            <w:pPr>
              <w:pStyle w:val="TableText"/>
            </w:pPr>
            <w:r>
              <w:t>M</w:t>
            </w:r>
          </w:p>
        </w:tc>
      </w:tr>
      <w:tr w:rsidR="00C2164E" w14:paraId="677DB0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C2164E" w:rsidRDefault="00D8215D">
            <w:pPr>
              <w:pStyle w:val="TableTextWithTabs"/>
            </w:pPr>
            <w:r>
              <w:t>SupportedDeliveryModes</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C2164E" w:rsidRDefault="00D8215D">
            <w:pPr>
              <w:pStyle w:val="TableText"/>
            </w:pPr>
            <w:r>
              <w:t>DataChannelDeliveryMode[]</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C2164E" w:rsidRDefault="00D8215D">
            <w:pPr>
              <w:pStyle w:val="TableText"/>
            </w:pPr>
            <w:r>
              <w:t>M</w:t>
            </w:r>
          </w:p>
        </w:tc>
      </w:tr>
      <w:tr w:rsidR="00C2164E" w14:paraId="5BE642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C2164E" w:rsidRDefault="00D8215D">
            <w:pPr>
              <w:pStyle w:val="TableTextWithTabs"/>
            </w:pPr>
            <w:r>
              <w:t>SupportedTransportProfileUris</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C2164E" w:rsidRDefault="00D8215D">
            <w:pPr>
              <w:pStyle w:val="TableText"/>
            </w:pPr>
            <w:r>
              <w:t>String[]</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C2164E" w:rsidRDefault="00D8215D">
            <w:pPr>
              <w:pStyle w:val="TableText"/>
            </w:pPr>
            <w:r>
              <w:t>M</w:t>
            </w:r>
          </w:p>
        </w:tc>
      </w:tr>
      <w:tr w:rsidR="00C2164E" w14:paraId="2BA360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C2164E" w:rsidRDefault="00D8215D">
            <w:pPr>
              <w:pStyle w:val="TableTextWithTabs"/>
            </w:pPr>
            <w:r>
              <w:t>MaxTotalBitrate</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C2164E" w:rsidRDefault="00D8215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C2164E" w:rsidRDefault="00D8215D">
            <w:pPr>
              <w:pStyle w:val="TableText"/>
            </w:pPr>
            <w:r>
              <w:t>O</w:t>
            </w:r>
          </w:p>
        </w:tc>
      </w:tr>
      <w:tr w:rsidR="00C2164E" w14:paraId="35A8FB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C2164E" w:rsidRDefault="00D8215D">
            <w:pPr>
              <w:pStyle w:val="TableTextWithTabs"/>
            </w:pPr>
            <w:r>
              <w:t>MaxCreditPerChannel</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C2164E" w:rsidRDefault="00D8215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C2164E" w:rsidRDefault="00D8215D">
            <w:pPr>
              <w:pStyle w:val="TableText"/>
            </w:pPr>
            <w:r>
              <w:t>M</w:t>
            </w:r>
          </w:p>
        </w:tc>
      </w:tr>
      <w:tr w:rsidR="00C2164E" w14:paraId="2ED7D8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C2164E" w:rsidRDefault="00D8215D">
            <w:pPr>
              <w:pStyle w:val="TableTextWithTabs"/>
            </w:pPr>
            <w:r>
              <w:t>SupportsUnreliableDatagrams</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C2164E" w:rsidRDefault="00D8215D">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C2164E" w:rsidRDefault="00D8215D">
            <w:pPr>
              <w:pStyle w:val="TableText"/>
            </w:pPr>
            <w:r>
              <w:t>O</w:t>
            </w:r>
          </w:p>
        </w:tc>
      </w:tr>
      <w:tr w:rsidR="00C2164E" w14:paraId="29A8CE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C2164E" w:rsidRDefault="00D8215D">
            <w:pPr>
              <w:pStyle w:val="TableTextWithTabs"/>
            </w:pPr>
            <w:r>
              <w:t>AllowInsecureDataChannels</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C2164E" w:rsidRDefault="00D8215D">
            <w:pPr>
              <w:pStyle w:val="TableText"/>
            </w:pPr>
            <w:r>
              <w:t>Boolean</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C2164E" w:rsidRDefault="00D8215D">
            <w:pPr>
              <w:pStyle w:val="TableText"/>
            </w:pPr>
            <w:r>
              <w:t>O</w:t>
            </w:r>
          </w:p>
        </w:tc>
      </w:tr>
      <w:tr w:rsidR="00C2164E" w14:paraId="4BF531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6950E" w14:textId="77777777" w:rsidR="00C2164E" w:rsidRDefault="00D8215D">
            <w:pPr>
              <w:pStyle w:val="TableText"/>
            </w:pPr>
            <w:r>
              <w:t>HasComponent</w:t>
            </w:r>
          </w:p>
        </w:tc>
        <w:tc>
          <w:tcPr>
            <w:tcW w:w="1134" w:type="dxa"/>
            <w:tcBorders>
              <w:top w:val="single" w:sz="4" w:space="0" w:color="auto"/>
              <w:left w:val="single" w:sz="4" w:space="0" w:color="auto"/>
              <w:bottom w:val="single" w:sz="4" w:space="0" w:color="auto"/>
              <w:right w:val="single" w:sz="4" w:space="0" w:color="auto"/>
            </w:tcBorders>
          </w:tcPr>
          <w:p w14:paraId="52EECA95"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0D1975" w14:textId="77777777" w:rsidR="00C2164E" w:rsidRDefault="00D8215D">
            <w:pPr>
              <w:pStyle w:val="TableTextWithTabs"/>
            </w:pPr>
            <w:r>
              <w:t>ActiveChannelCount</w:t>
            </w:r>
          </w:p>
        </w:tc>
        <w:tc>
          <w:tcPr>
            <w:tcW w:w="1275" w:type="dxa"/>
            <w:tcBorders>
              <w:top w:val="single" w:sz="4" w:space="0" w:color="auto"/>
              <w:left w:val="single" w:sz="4" w:space="0" w:color="auto"/>
              <w:bottom w:val="single" w:sz="4" w:space="0" w:color="auto"/>
              <w:right w:val="single" w:sz="4" w:space="0" w:color="auto"/>
            </w:tcBorders>
          </w:tcPr>
          <w:p w14:paraId="5C3C5F24" w14:textId="77777777" w:rsidR="00C2164E" w:rsidRDefault="00D8215D">
            <w:pPr>
              <w:pStyle w:val="TableText"/>
            </w:pPr>
            <w:r>
              <w:t>UInt16</w:t>
            </w:r>
          </w:p>
        </w:tc>
        <w:tc>
          <w:tcPr>
            <w:tcW w:w="1843" w:type="dxa"/>
            <w:tcBorders>
              <w:top w:val="single" w:sz="4" w:space="0" w:color="auto"/>
              <w:left w:val="single" w:sz="4" w:space="0" w:color="auto"/>
              <w:bottom w:val="single" w:sz="4" w:space="0" w:color="auto"/>
              <w:right w:val="single" w:sz="4" w:space="0" w:color="auto"/>
            </w:tcBorders>
          </w:tcPr>
          <w:p w14:paraId="1A74FCF1" w14:textId="77777777" w:rsidR="00C2164E" w:rsidRDefault="00D8215D">
            <w:pPr>
              <w:pStyle w:val="TableText"/>
            </w:pPr>
            <w:r>
              <w:t>BaseDataVariableType</w:t>
            </w:r>
          </w:p>
        </w:tc>
        <w:tc>
          <w:tcPr>
            <w:tcW w:w="851" w:type="dxa"/>
            <w:tcBorders>
              <w:top w:val="single" w:sz="4" w:space="0" w:color="auto"/>
              <w:left w:val="single" w:sz="4" w:space="0" w:color="auto"/>
              <w:bottom w:val="single" w:sz="4" w:space="0" w:color="auto"/>
              <w:right w:val="single" w:sz="4" w:space="0" w:color="auto"/>
            </w:tcBorders>
          </w:tcPr>
          <w:p w14:paraId="78861A6E" w14:textId="77777777" w:rsidR="00C2164E" w:rsidRDefault="00D8215D">
            <w:pPr>
              <w:pStyle w:val="TableText"/>
            </w:pPr>
            <w:r>
              <w:t>O</w:t>
            </w:r>
          </w:p>
        </w:tc>
      </w:tr>
      <w:tr w:rsidR="00C2164E" w14:paraId="1872E36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7F365" w14:textId="77777777" w:rsidR="00C2164E" w:rsidRDefault="00D8215D">
            <w:pPr>
              <w:pStyle w:val="TableText"/>
            </w:pPr>
            <w:r>
              <w:rPr>
                <w:b/>
              </w:rPr>
              <w:t>Conformance Units</w:t>
            </w:r>
          </w:p>
        </w:tc>
      </w:tr>
      <w:tr w:rsidR="00C2164E" w14:paraId="0A8A7F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6907D7" w14:textId="77777777" w:rsidR="00C2164E" w:rsidRDefault="00D8215D">
            <w:pPr>
              <w:pStyle w:val="TableText"/>
            </w:pPr>
            <w:r>
              <w:t>DCH-Model</w:t>
            </w:r>
          </w:p>
        </w:tc>
      </w:tr>
      <w:tr w:rsidR="00C2164E" w14:paraId="7E3C860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EF4707" w14:textId="77777777" w:rsidR="00C2164E" w:rsidRDefault="00D8215D">
            <w:pPr>
              <w:pStyle w:val="TableText"/>
            </w:pPr>
            <w:r>
              <w:t>DCH-ModelDiagnostics</w:t>
            </w:r>
          </w:p>
        </w:tc>
      </w:tr>
    </w:tbl>
    <w:p w14:paraId="769A782A" w14:textId="77777777" w:rsidR="00C2164E" w:rsidRDefault="00C2164E">
      <w:pPr>
        <w:pStyle w:val="spacer"/>
      </w:pPr>
    </w:p>
    <w:p w14:paraId="0C2EDFAB" w14:textId="77777777" w:rsidR="00C2164E" w:rsidRDefault="00D8215D">
      <w:pPr>
        <w:pStyle w:val="Heading1"/>
      </w:pPr>
      <w:bookmarkStart w:id="367" w:name="_Clause_c8"/>
      <w:bookmarkStart w:id="368" w:name="_Toc236987563"/>
      <w:r>
        <w:lastRenderedPageBreak/>
        <w:t>OPC UA EventTypes</w:t>
      </w:r>
      <w:bookmarkEnd w:id="367"/>
      <w:bookmarkEnd w:id="368"/>
    </w:p>
    <w:p w14:paraId="3B297FE1" w14:textId="77777777" w:rsidR="00C2164E" w:rsidRDefault="00D8215D">
      <w:pPr>
        <w:pStyle w:val="Heading2"/>
      </w:pPr>
      <w:bookmarkStart w:id="369" w:name="_Clause_c8_1"/>
      <w:bookmarkStart w:id="370" w:name="_Toc236987564"/>
      <w:r>
        <w:t>DataChannelOfferedEventType</w:t>
      </w:r>
      <w:bookmarkEnd w:id="369"/>
      <w:bookmarkEnd w:id="370"/>
    </w:p>
    <w:p w14:paraId="39D57615" w14:textId="77777777" w:rsidR="00C2164E" w:rsidRDefault="00D8215D">
      <w:pPr>
        <w:pStyle w:val="PARAGRAPH"/>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p w14:paraId="4732504B" w14:textId="3AD8A66E" w:rsidR="00C2164E" w:rsidRDefault="00D8215D">
      <w:pPr>
        <w:pStyle w:val="TABLE-title"/>
      </w:pPr>
      <w:bookmarkStart w:id="371" w:name="_Tab_c8_1_def"/>
      <w:bookmarkStart w:id="372" w:name="_Toc236987650"/>
      <w:r>
        <w:t xml:space="preserve">Table </w:t>
      </w:r>
      <w:r>
        <w:fldChar w:fldCharType="begin"/>
      </w:r>
      <w:r>
        <w:instrText xml:space="preserve"> SEQ Table \* ARABIC </w:instrText>
      </w:r>
      <w:r>
        <w:fldChar w:fldCharType="separate"/>
      </w:r>
      <w:r w:rsidR="00AD6740">
        <w:rPr>
          <w:noProof/>
        </w:rPr>
        <w:t>38</w:t>
      </w:r>
      <w:r>
        <w:fldChar w:fldCharType="end"/>
      </w:r>
      <w:r>
        <w:t xml:space="preserve"> – DataChannelOfferedEventType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72EEC7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C2164E" w:rsidRDefault="00D8215D">
            <w:pPr>
              <w:pStyle w:val="TableText"/>
            </w:pPr>
            <w:r>
              <w:rPr>
                <w:b/>
              </w:rPr>
              <w:t>Value</w:t>
            </w:r>
          </w:p>
        </w:tc>
      </w:tr>
      <w:tr w:rsidR="00C2164E" w14:paraId="4D704C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C2164E" w:rsidRDefault="00D8215D">
            <w:pPr>
              <w:pStyle w:val="TableText"/>
            </w:pPr>
            <w:r>
              <w:t>0:DataChannelOfferedEventType</w:t>
            </w:r>
          </w:p>
        </w:tc>
      </w:tr>
      <w:tr w:rsidR="00C2164E" w14:paraId="683ABE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C2164E" w:rsidRDefault="00D8215D">
            <w:pPr>
              <w:pStyle w:val="TableText"/>
            </w:pPr>
            <w:r>
              <w:t>False</w:t>
            </w:r>
          </w:p>
        </w:tc>
      </w:tr>
      <w:tr w:rsidR="00C2164E" w14:paraId="30BE2C4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C2164E" w:rsidRDefault="00D8215D">
            <w:pPr>
              <w:pStyle w:val="TableText"/>
            </w:pPr>
            <w:r>
              <w:rPr>
                <w:b/>
              </w:rPr>
              <w:t>Other</w:t>
            </w:r>
          </w:p>
        </w:tc>
      </w:tr>
      <w:tr w:rsidR="00C2164E" w14:paraId="0AB592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C2164E" w:rsidRDefault="00D8215D">
            <w:pPr>
              <w:pStyle w:val="TableText"/>
            </w:pPr>
            <w:r>
              <w:t>Subtype of the BaseEventType defined in OPC 10000-5, i.e. inheriting the InstanceDeclarations of that Node.</w:t>
            </w:r>
          </w:p>
        </w:tc>
      </w:tr>
      <w:tr w:rsidR="00C2164E" w14:paraId="72BCA2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C2164E" w:rsidRDefault="00D8215D">
            <w:pPr>
              <w:pStyle w:val="TableTextWithTabs"/>
            </w:pPr>
            <w:r>
              <w:t>Offer</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C2164E" w:rsidRDefault="00D8215D">
            <w:pPr>
              <w:pStyle w:val="TableText"/>
            </w:pPr>
            <w:r>
              <w:t>DataChannelOfferDataType</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C2164E" w:rsidRDefault="00D8215D">
            <w:pPr>
              <w:pStyle w:val="TableText"/>
            </w:pPr>
            <w:r>
              <w:t>M</w:t>
            </w:r>
          </w:p>
        </w:tc>
      </w:tr>
      <w:tr w:rsidR="00C2164E" w14:paraId="49C026F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68800" w14:textId="77777777" w:rsidR="00C2164E" w:rsidRDefault="00D8215D">
            <w:pPr>
              <w:pStyle w:val="TableText"/>
            </w:pPr>
            <w:r>
              <w:rPr>
                <w:b/>
              </w:rPr>
              <w:t>Conformance Units</w:t>
            </w:r>
          </w:p>
        </w:tc>
      </w:tr>
      <w:tr w:rsidR="00C2164E" w14:paraId="6BA48E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7E7F2A" w14:textId="77777777" w:rsidR="00C2164E" w:rsidRDefault="00D8215D">
            <w:pPr>
              <w:pStyle w:val="TableText"/>
            </w:pPr>
            <w:r>
              <w:t>DCH-ModelEvents</w:t>
            </w:r>
          </w:p>
        </w:tc>
      </w:tr>
      <w:tr w:rsidR="00C2164E" w14:paraId="2305499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884F82" w14:textId="77777777" w:rsidR="00C2164E" w:rsidRDefault="00D8215D">
            <w:pPr>
              <w:pStyle w:val="TableText"/>
            </w:pPr>
            <w:r>
              <w:t>DCH-Offers</w:t>
            </w:r>
          </w:p>
        </w:tc>
      </w:tr>
    </w:tbl>
    <w:p w14:paraId="68B1CA9B" w14:textId="77777777" w:rsidR="00C2164E" w:rsidRDefault="00C2164E">
      <w:pPr>
        <w:pStyle w:val="spacer"/>
      </w:pPr>
    </w:p>
    <w:p w14:paraId="25296FBF" w14:textId="77777777" w:rsidR="00C2164E" w:rsidRDefault="00D8215D">
      <w:pPr>
        <w:pStyle w:val="Heading2"/>
      </w:pPr>
      <w:bookmarkStart w:id="373" w:name="_Clause_c8_2"/>
      <w:bookmarkStart w:id="374" w:name="_Toc236987565"/>
      <w:r>
        <w:t>DataChannelStateChangeEventType</w:t>
      </w:r>
      <w:bookmarkEnd w:id="373"/>
      <w:bookmarkEnd w:id="374"/>
    </w:p>
    <w:p w14:paraId="1B468458" w14:textId="77777777" w:rsidR="00C2164E" w:rsidRDefault="00D8215D">
      <w:pPr>
        <w:pStyle w:val="PARAGRAPH"/>
      </w:pPr>
      <w:r>
        <w:t>Raised whenever a data channel changes state, including the transition to Faulted that follows a transport level reset. A Client that missed the frame level RESET learns of the loss here.</w:t>
      </w:r>
    </w:p>
    <w:p w14:paraId="3749886D" w14:textId="4C5A91C6" w:rsidR="00C2164E" w:rsidRDefault="00D8215D">
      <w:pPr>
        <w:pStyle w:val="TABLE-title"/>
      </w:pPr>
      <w:bookmarkStart w:id="375" w:name="_Tab_c8_2_def"/>
      <w:bookmarkStart w:id="376" w:name="_Toc236987651"/>
      <w:r>
        <w:t xml:space="preserve">Table </w:t>
      </w:r>
      <w:r>
        <w:fldChar w:fldCharType="begin"/>
      </w:r>
      <w:r>
        <w:instrText xml:space="preserve"> SEQ Table \* ARABIC </w:instrText>
      </w:r>
      <w:r>
        <w:fldChar w:fldCharType="separate"/>
      </w:r>
      <w:r w:rsidR="00AD6740">
        <w:rPr>
          <w:noProof/>
        </w:rPr>
        <w:t>39</w:t>
      </w:r>
      <w:r>
        <w:fldChar w:fldCharType="end"/>
      </w:r>
      <w:r>
        <w:t xml:space="preserve"> – DataChannelStateChangeEventType definition</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1CE531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953985"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07E5B1" w14:textId="77777777" w:rsidR="00C2164E" w:rsidRDefault="00D8215D">
            <w:pPr>
              <w:pStyle w:val="TableText"/>
            </w:pPr>
            <w:r>
              <w:rPr>
                <w:b/>
              </w:rPr>
              <w:t>Value</w:t>
            </w:r>
          </w:p>
        </w:tc>
      </w:tr>
      <w:tr w:rsidR="00C2164E" w14:paraId="1F9B4BF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3300EF"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45909A" w14:textId="77777777" w:rsidR="00C2164E" w:rsidRDefault="00D8215D">
            <w:pPr>
              <w:pStyle w:val="TableText"/>
            </w:pPr>
            <w:r>
              <w:t>0:DataChannelStateChangeEventType</w:t>
            </w:r>
          </w:p>
        </w:tc>
      </w:tr>
      <w:tr w:rsidR="00C2164E" w14:paraId="23BEB9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8C5C2"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256D53" w14:textId="77777777" w:rsidR="00C2164E" w:rsidRDefault="00D8215D">
            <w:pPr>
              <w:pStyle w:val="TableText"/>
            </w:pPr>
            <w:r>
              <w:t>False</w:t>
            </w:r>
          </w:p>
        </w:tc>
      </w:tr>
      <w:tr w:rsidR="00C2164E" w14:paraId="66DE0F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68721D"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8C1689"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A829C4"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034BC4"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CCB66"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BE208" w14:textId="77777777" w:rsidR="00C2164E" w:rsidRDefault="00D8215D">
            <w:pPr>
              <w:pStyle w:val="TableText"/>
            </w:pPr>
            <w:r>
              <w:rPr>
                <w:b/>
              </w:rPr>
              <w:t>Other</w:t>
            </w:r>
          </w:p>
        </w:tc>
      </w:tr>
      <w:tr w:rsidR="00C2164E" w14:paraId="7014EC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80C6C" w14:textId="77777777" w:rsidR="00C2164E" w:rsidRDefault="00D8215D">
            <w:pPr>
              <w:pStyle w:val="TableText"/>
            </w:pPr>
            <w:r>
              <w:t>Subtype of the BaseEventType defined in OPC 10000-5, i.e. inheriting the InstanceDeclarations of that Node.</w:t>
            </w:r>
          </w:p>
        </w:tc>
      </w:tr>
      <w:tr w:rsidR="00C2164E" w14:paraId="6DC3E3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F71655"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7955B873"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52BCC1" w14:textId="77777777" w:rsidR="00C2164E" w:rsidRDefault="00D8215D">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1AEF0995" w14:textId="77777777" w:rsidR="00C2164E" w:rsidRDefault="00D8215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06B8850A"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671447D" w14:textId="77777777" w:rsidR="00C2164E" w:rsidRDefault="00D8215D">
            <w:pPr>
              <w:pStyle w:val="TableText"/>
            </w:pPr>
            <w:r>
              <w:t>M</w:t>
            </w:r>
          </w:p>
        </w:tc>
      </w:tr>
      <w:tr w:rsidR="00C2164E" w14:paraId="0EEA06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0E00A8"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80C352C"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743CA2" w14:textId="77777777" w:rsidR="00C2164E" w:rsidRDefault="00D8215D">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05F31BD" w14:textId="77777777" w:rsidR="00C2164E" w:rsidRDefault="00D8215D">
            <w:pPr>
              <w:pStyle w:val="TableText"/>
            </w:pPr>
            <w:r>
              <w:t>DataChannelState</w:t>
            </w:r>
          </w:p>
        </w:tc>
        <w:tc>
          <w:tcPr>
            <w:tcW w:w="1843" w:type="dxa"/>
            <w:tcBorders>
              <w:top w:val="single" w:sz="4" w:space="0" w:color="auto"/>
              <w:left w:val="single" w:sz="4" w:space="0" w:color="auto"/>
              <w:bottom w:val="single" w:sz="4" w:space="0" w:color="auto"/>
              <w:right w:val="single" w:sz="4" w:space="0" w:color="auto"/>
            </w:tcBorders>
          </w:tcPr>
          <w:p w14:paraId="210FBA08"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0045F13A" w14:textId="77777777" w:rsidR="00C2164E" w:rsidRDefault="00D8215D">
            <w:pPr>
              <w:pStyle w:val="TableText"/>
            </w:pPr>
            <w:r>
              <w:t>M</w:t>
            </w:r>
          </w:p>
        </w:tc>
      </w:tr>
      <w:tr w:rsidR="00C2164E" w14:paraId="4310A6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44C188"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11BA0BF4"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27DC02" w14:textId="77777777" w:rsidR="00C2164E" w:rsidRDefault="00D8215D">
            <w:pPr>
              <w:pStyle w:val="TableTextWithTabs"/>
            </w:pPr>
            <w:r>
              <w:t>Status</w:t>
            </w:r>
          </w:p>
        </w:tc>
        <w:tc>
          <w:tcPr>
            <w:tcW w:w="1275" w:type="dxa"/>
            <w:tcBorders>
              <w:top w:val="single" w:sz="4" w:space="0" w:color="auto"/>
              <w:left w:val="single" w:sz="4" w:space="0" w:color="auto"/>
              <w:bottom w:val="single" w:sz="4" w:space="0" w:color="auto"/>
              <w:right w:val="single" w:sz="4" w:space="0" w:color="auto"/>
            </w:tcBorders>
          </w:tcPr>
          <w:p w14:paraId="7D8D35BC" w14:textId="77777777" w:rsidR="00C2164E" w:rsidRDefault="00D8215D">
            <w:pPr>
              <w:pStyle w:val="TableText"/>
            </w:pPr>
            <w:r>
              <w:t>StatusCode</w:t>
            </w:r>
          </w:p>
        </w:tc>
        <w:tc>
          <w:tcPr>
            <w:tcW w:w="1843" w:type="dxa"/>
            <w:tcBorders>
              <w:top w:val="single" w:sz="4" w:space="0" w:color="auto"/>
              <w:left w:val="single" w:sz="4" w:space="0" w:color="auto"/>
              <w:bottom w:val="single" w:sz="4" w:space="0" w:color="auto"/>
              <w:right w:val="single" w:sz="4" w:space="0" w:color="auto"/>
            </w:tcBorders>
          </w:tcPr>
          <w:p w14:paraId="24295B5B"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69E45991" w14:textId="77777777" w:rsidR="00C2164E" w:rsidRDefault="00D8215D">
            <w:pPr>
              <w:pStyle w:val="TableText"/>
            </w:pPr>
            <w:r>
              <w:t>O</w:t>
            </w:r>
          </w:p>
        </w:tc>
      </w:tr>
      <w:tr w:rsidR="00C2164E" w14:paraId="70BFE99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0DC013" w14:textId="77777777" w:rsidR="00C2164E" w:rsidRDefault="00D8215D">
            <w:pPr>
              <w:pStyle w:val="TableText"/>
            </w:pPr>
            <w:r>
              <w:rPr>
                <w:b/>
              </w:rPr>
              <w:t>Conformance Units</w:t>
            </w:r>
          </w:p>
        </w:tc>
      </w:tr>
      <w:tr w:rsidR="00C2164E" w14:paraId="0D7112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1FABA8" w14:textId="77777777" w:rsidR="00C2164E" w:rsidRDefault="00D8215D">
            <w:pPr>
              <w:pStyle w:val="TableText"/>
            </w:pPr>
            <w:r>
              <w:t>DCH-ModelEvents</w:t>
            </w:r>
          </w:p>
        </w:tc>
      </w:tr>
    </w:tbl>
    <w:p w14:paraId="0A54BBFF" w14:textId="77777777" w:rsidR="00C2164E" w:rsidRDefault="00C2164E">
      <w:pPr>
        <w:pStyle w:val="spacer"/>
      </w:pPr>
    </w:p>
    <w:p w14:paraId="08D08CD2" w14:textId="77777777" w:rsidR="00C2164E" w:rsidRDefault="00D8215D">
      <w:pPr>
        <w:pStyle w:val="Heading2"/>
      </w:pPr>
      <w:bookmarkStart w:id="377" w:name="_Clause_c8_3"/>
      <w:bookmarkStart w:id="378" w:name="_Toc236987566"/>
      <w:r>
        <w:t>AuditOpenDataChannelEventType</w:t>
      </w:r>
      <w:bookmarkEnd w:id="377"/>
      <w:bookmarkEnd w:id="378"/>
    </w:p>
    <w:p w14:paraId="3F96A304" w14:textId="77777777" w:rsidR="00C2164E" w:rsidRDefault="00D8215D">
      <w:pPr>
        <w:pStyle w:val="PARAGRAPH"/>
      </w:pPr>
      <w:r>
        <w:t>Audit event for a successful or rejected OpenDataChannel. A data channel carries application payload out of the Server outside the Read/Subscribe path, so it is auditable in its own right rather than folded into the Session audit trail.</w:t>
      </w:r>
    </w:p>
    <w:p w14:paraId="506EF942" w14:textId="2AD763EB" w:rsidR="00C2164E" w:rsidRDefault="00D8215D">
      <w:pPr>
        <w:pStyle w:val="TABLE-title"/>
      </w:pPr>
      <w:bookmarkStart w:id="379" w:name="_Tab_c8_3_def"/>
      <w:bookmarkStart w:id="380" w:name="_Toc236987652"/>
      <w:r>
        <w:lastRenderedPageBreak/>
        <w:t xml:space="preserve">Table </w:t>
      </w:r>
      <w:r>
        <w:fldChar w:fldCharType="begin"/>
      </w:r>
      <w:r>
        <w:instrText xml:space="preserve"> SEQ Table \* ARABIC </w:instrText>
      </w:r>
      <w:r>
        <w:fldChar w:fldCharType="separate"/>
      </w:r>
      <w:r w:rsidR="00AD6740">
        <w:rPr>
          <w:noProof/>
        </w:rPr>
        <w:t>40</w:t>
      </w:r>
      <w:r>
        <w:fldChar w:fldCharType="end"/>
      </w:r>
      <w:r>
        <w:t xml:space="preserve"> – AuditOpenDataChannelEventType definition</w:t>
      </w:r>
      <w:bookmarkEnd w:id="379"/>
      <w:bookmarkEnd w:id="3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45E597E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DB1540"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17332B" w14:textId="77777777" w:rsidR="00C2164E" w:rsidRDefault="00D8215D">
            <w:pPr>
              <w:pStyle w:val="TableText"/>
            </w:pPr>
            <w:r>
              <w:rPr>
                <w:b/>
              </w:rPr>
              <w:t>Value</w:t>
            </w:r>
          </w:p>
        </w:tc>
      </w:tr>
      <w:tr w:rsidR="00C2164E" w14:paraId="1401C08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1F032B"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263C6C" w14:textId="77777777" w:rsidR="00C2164E" w:rsidRDefault="00D8215D">
            <w:pPr>
              <w:pStyle w:val="TableText"/>
            </w:pPr>
            <w:r>
              <w:t>0:AuditOpenDataChannelEventType</w:t>
            </w:r>
          </w:p>
        </w:tc>
      </w:tr>
      <w:tr w:rsidR="00C2164E" w14:paraId="2243D0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5610D"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F17F8B" w14:textId="77777777" w:rsidR="00C2164E" w:rsidRDefault="00D8215D">
            <w:pPr>
              <w:pStyle w:val="TableText"/>
            </w:pPr>
            <w:r>
              <w:t>False</w:t>
            </w:r>
          </w:p>
        </w:tc>
      </w:tr>
      <w:tr w:rsidR="00C2164E" w14:paraId="1EA9BB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2F2549"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2A7864"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565CB0"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A9F01B"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6FB1F6"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CE456A" w14:textId="77777777" w:rsidR="00C2164E" w:rsidRDefault="00D8215D">
            <w:pPr>
              <w:pStyle w:val="TableText"/>
            </w:pPr>
            <w:r>
              <w:rPr>
                <w:b/>
              </w:rPr>
              <w:t>Other</w:t>
            </w:r>
          </w:p>
        </w:tc>
      </w:tr>
      <w:tr w:rsidR="00C2164E" w14:paraId="707862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A0684" w14:textId="77777777" w:rsidR="00C2164E" w:rsidRDefault="00D8215D">
            <w:pPr>
              <w:pStyle w:val="TableText"/>
            </w:pPr>
            <w:r>
              <w:t>Subtype of the AuditSessionEventType defined in OPC 10000-5, i.e. inheriting the InstanceDeclarations of that Node.</w:t>
            </w:r>
          </w:p>
        </w:tc>
      </w:tr>
      <w:tr w:rsidR="00C2164E" w14:paraId="556568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FD943"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0939DC9"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D54D3D" w14:textId="77777777" w:rsidR="00C2164E" w:rsidRDefault="00D8215D">
            <w:pPr>
              <w:pStyle w:val="TableTextWithTabs"/>
            </w:pPr>
            <w:r>
              <w:t>DataChannelSourceNodeId</w:t>
            </w:r>
          </w:p>
        </w:tc>
        <w:tc>
          <w:tcPr>
            <w:tcW w:w="1275" w:type="dxa"/>
            <w:tcBorders>
              <w:top w:val="single" w:sz="4" w:space="0" w:color="auto"/>
              <w:left w:val="single" w:sz="4" w:space="0" w:color="auto"/>
              <w:bottom w:val="single" w:sz="4" w:space="0" w:color="auto"/>
              <w:right w:val="single" w:sz="4" w:space="0" w:color="auto"/>
            </w:tcBorders>
          </w:tcPr>
          <w:p w14:paraId="26D5F0BF" w14:textId="77777777" w:rsidR="00C2164E" w:rsidRDefault="00D8215D">
            <w:pPr>
              <w:pStyle w:val="TableText"/>
            </w:pPr>
            <w:r>
              <w:t>NodeId</w:t>
            </w:r>
          </w:p>
        </w:tc>
        <w:tc>
          <w:tcPr>
            <w:tcW w:w="1843" w:type="dxa"/>
            <w:tcBorders>
              <w:top w:val="single" w:sz="4" w:space="0" w:color="auto"/>
              <w:left w:val="single" w:sz="4" w:space="0" w:color="auto"/>
              <w:bottom w:val="single" w:sz="4" w:space="0" w:color="auto"/>
              <w:right w:val="single" w:sz="4" w:space="0" w:color="auto"/>
            </w:tcBorders>
          </w:tcPr>
          <w:p w14:paraId="6BBC4D26"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CC62C63" w14:textId="77777777" w:rsidR="00C2164E" w:rsidRDefault="00D8215D">
            <w:pPr>
              <w:pStyle w:val="TableText"/>
            </w:pPr>
            <w:r>
              <w:t>M</w:t>
            </w:r>
          </w:p>
        </w:tc>
      </w:tr>
      <w:tr w:rsidR="00C2164E" w14:paraId="2E6CEC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6C658"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6E03A6F5"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BE3CBE" w14:textId="77777777" w:rsidR="00C2164E" w:rsidRDefault="00D8215D">
            <w:pPr>
              <w:pStyle w:val="TableTextWithTabs"/>
            </w:pPr>
            <w:r>
              <w:t>Parameters</w:t>
            </w:r>
          </w:p>
        </w:tc>
        <w:tc>
          <w:tcPr>
            <w:tcW w:w="1275" w:type="dxa"/>
            <w:tcBorders>
              <w:top w:val="single" w:sz="4" w:space="0" w:color="auto"/>
              <w:left w:val="single" w:sz="4" w:space="0" w:color="auto"/>
              <w:bottom w:val="single" w:sz="4" w:space="0" w:color="auto"/>
              <w:right w:val="single" w:sz="4" w:space="0" w:color="auto"/>
            </w:tcBorders>
          </w:tcPr>
          <w:p w14:paraId="3B590F23" w14:textId="77777777" w:rsidR="00C2164E" w:rsidRDefault="00D8215D">
            <w:pPr>
              <w:pStyle w:val="TableText"/>
            </w:pPr>
            <w:r>
              <w:t>DataChannelParametersDataType</w:t>
            </w:r>
          </w:p>
        </w:tc>
        <w:tc>
          <w:tcPr>
            <w:tcW w:w="1843" w:type="dxa"/>
            <w:tcBorders>
              <w:top w:val="single" w:sz="4" w:space="0" w:color="auto"/>
              <w:left w:val="single" w:sz="4" w:space="0" w:color="auto"/>
              <w:bottom w:val="single" w:sz="4" w:space="0" w:color="auto"/>
              <w:right w:val="single" w:sz="4" w:space="0" w:color="auto"/>
            </w:tcBorders>
          </w:tcPr>
          <w:p w14:paraId="574B3803"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3607A124" w14:textId="77777777" w:rsidR="00C2164E" w:rsidRDefault="00D8215D">
            <w:pPr>
              <w:pStyle w:val="TableText"/>
            </w:pPr>
            <w:r>
              <w:t>M</w:t>
            </w:r>
          </w:p>
        </w:tc>
      </w:tr>
      <w:tr w:rsidR="00C2164E" w14:paraId="23BB5F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0B0E9F"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A04EB98"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45C482" w14:textId="77777777" w:rsidR="00C2164E" w:rsidRDefault="00D8215D">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576220C2" w14:textId="77777777" w:rsidR="00C2164E" w:rsidRDefault="00D8215D">
            <w:pPr>
              <w:pStyle w:val="TableText"/>
            </w:pPr>
            <w:r>
              <w:t>UInt32</w:t>
            </w:r>
          </w:p>
        </w:tc>
        <w:tc>
          <w:tcPr>
            <w:tcW w:w="1843" w:type="dxa"/>
            <w:tcBorders>
              <w:top w:val="single" w:sz="4" w:space="0" w:color="auto"/>
              <w:left w:val="single" w:sz="4" w:space="0" w:color="auto"/>
              <w:bottom w:val="single" w:sz="4" w:space="0" w:color="auto"/>
              <w:right w:val="single" w:sz="4" w:space="0" w:color="auto"/>
            </w:tcBorders>
          </w:tcPr>
          <w:p w14:paraId="44BE2C16"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1884AF4" w14:textId="77777777" w:rsidR="00C2164E" w:rsidRDefault="00D8215D">
            <w:pPr>
              <w:pStyle w:val="TableText"/>
            </w:pPr>
            <w:r>
              <w:t>O</w:t>
            </w:r>
          </w:p>
        </w:tc>
      </w:tr>
      <w:tr w:rsidR="00C2164E" w14:paraId="664A69A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B9129F" w14:textId="77777777" w:rsidR="00C2164E" w:rsidRDefault="00D8215D">
            <w:pPr>
              <w:pStyle w:val="TableText"/>
            </w:pPr>
            <w:r>
              <w:rPr>
                <w:b/>
              </w:rPr>
              <w:t>Conformance Units</w:t>
            </w:r>
          </w:p>
        </w:tc>
      </w:tr>
      <w:tr w:rsidR="00C2164E" w14:paraId="4FC48E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0AB21" w14:textId="77777777" w:rsidR="00C2164E" w:rsidRDefault="00D8215D">
            <w:pPr>
              <w:pStyle w:val="TableText"/>
            </w:pPr>
            <w:r>
              <w:t>DCH-ModelAuditing</w:t>
            </w:r>
          </w:p>
        </w:tc>
      </w:tr>
      <w:tr w:rsidR="00C2164E" w14:paraId="429211E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5384955" w14:textId="77777777" w:rsidR="00C2164E" w:rsidRDefault="00D8215D">
            <w:pPr>
              <w:pStyle w:val="TableText"/>
            </w:pPr>
            <w:r>
              <w:t>DCH-Auditing</w:t>
            </w:r>
          </w:p>
        </w:tc>
      </w:tr>
    </w:tbl>
    <w:p w14:paraId="16302794" w14:textId="77777777" w:rsidR="00C2164E" w:rsidRDefault="00C2164E">
      <w:pPr>
        <w:pStyle w:val="spacer"/>
      </w:pPr>
    </w:p>
    <w:p w14:paraId="106B7FEB" w14:textId="77777777" w:rsidR="00C2164E" w:rsidRDefault="00D8215D">
      <w:pPr>
        <w:pStyle w:val="Heading1"/>
      </w:pPr>
      <w:bookmarkStart w:id="381" w:name="_Clause_c9"/>
      <w:bookmarkStart w:id="382" w:name="_Toc236987567"/>
      <w:r>
        <w:t>OPC UA DataTypes</w:t>
      </w:r>
      <w:bookmarkEnd w:id="381"/>
      <w:bookmarkEnd w:id="382"/>
    </w:p>
    <w:p w14:paraId="3A8BDDBB" w14:textId="77777777" w:rsidR="00C2164E" w:rsidRDefault="00D8215D">
      <w:pPr>
        <w:pStyle w:val="Heading2"/>
      </w:pPr>
      <w:bookmarkStart w:id="383" w:name="_Clause_c9_1"/>
      <w:bookmarkStart w:id="384" w:name="_Toc236987568"/>
      <w:r>
        <w:t>DataChannelDirection</w:t>
      </w:r>
      <w:bookmarkEnd w:id="383"/>
      <w:bookmarkEnd w:id="384"/>
    </w:p>
    <w:p w14:paraId="3C49B096" w14:textId="77777777" w:rsidR="00C2164E" w:rsidRDefault="00D8215D">
      <w:pPr>
        <w:pStyle w:val="PARAGRAPH"/>
      </w:pPr>
      <w:r>
        <w:t>The direction in which a data channel carries payload. Directions are named from the point of view of the data channel source, which is normally the Server.</w:t>
      </w:r>
    </w:p>
    <w:p w14:paraId="4F683B20" w14:textId="53EAF77E" w:rsidR="00C2164E" w:rsidRDefault="00D8215D">
      <w:pPr>
        <w:pStyle w:val="TABLE-title"/>
      </w:pPr>
      <w:bookmarkStart w:id="385" w:name="_Tab_c9_1_items_items"/>
      <w:bookmarkStart w:id="386" w:name="_Toc236987653"/>
      <w:r>
        <w:t xml:space="preserve">Table </w:t>
      </w:r>
      <w:r>
        <w:fldChar w:fldCharType="begin"/>
      </w:r>
      <w:r>
        <w:instrText xml:space="preserve"> SEQ Table \* ARABIC </w:instrText>
      </w:r>
      <w:r>
        <w:fldChar w:fldCharType="separate"/>
      </w:r>
      <w:r w:rsidR="00AD6740">
        <w:rPr>
          <w:noProof/>
        </w:rPr>
        <w:t>41</w:t>
      </w:r>
      <w:r>
        <w:fldChar w:fldCharType="end"/>
      </w:r>
      <w:r>
        <w:t xml:space="preserve"> – DataChannelDirection Items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2164E" w14:paraId="78C4BC6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C2164E" w:rsidRDefault="00D8215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C2164E" w:rsidRDefault="00D8215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C2164E" w:rsidRDefault="00D8215D">
            <w:pPr>
              <w:pStyle w:val="TableText"/>
            </w:pPr>
            <w:r>
              <w:rPr>
                <w:b/>
              </w:rPr>
              <w:t>Description</w:t>
            </w:r>
          </w:p>
        </w:tc>
      </w:tr>
      <w:tr w:rsidR="00C2164E" w14:paraId="2E7CA9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C2164E" w:rsidRDefault="00D8215D">
            <w:pPr>
              <w:pStyle w:val="TableText"/>
            </w:pPr>
            <w:r>
              <w:t>SourceToSink</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C2164E" w:rsidRDefault="00D8215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C2164E" w:rsidRDefault="00D8215D">
            <w:pPr>
              <w:pStyle w:val="TableText"/>
            </w:pPr>
            <w:r>
              <w:t>The source sends and the sink receives, for example a camera feed.</w:t>
            </w:r>
          </w:p>
        </w:tc>
      </w:tr>
      <w:tr w:rsidR="00C2164E" w14:paraId="7F7374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C2164E" w:rsidRDefault="00D8215D">
            <w:pPr>
              <w:pStyle w:val="TableText"/>
            </w:pPr>
            <w:r>
              <w:t>SinkToSource</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C2164E" w:rsidRDefault="00D8215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C2164E" w:rsidRDefault="00D8215D">
            <w:pPr>
              <w:pStyle w:val="TableText"/>
            </w:pPr>
            <w:r>
              <w:t>The sink sends and the source receives, for example a firmware push.</w:t>
            </w:r>
          </w:p>
        </w:tc>
      </w:tr>
      <w:tr w:rsidR="00C2164E" w14:paraId="0B425E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C2164E" w:rsidRDefault="00D8215D">
            <w:pPr>
              <w:pStyle w:val="TableText"/>
            </w:pPr>
            <w:r>
              <w:t>Bidirectional</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C2164E" w:rsidRDefault="00D8215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C2164E" w:rsidRDefault="00D8215D">
            <w:pPr>
              <w:pStyle w:val="TableText"/>
            </w:pPr>
            <w:r>
              <w:t>Both ends send, over the one ChannelId, for example a two-way audio call.</w:t>
            </w:r>
          </w:p>
        </w:tc>
      </w:tr>
    </w:tbl>
    <w:p w14:paraId="143766B9" w14:textId="77777777" w:rsidR="00C2164E" w:rsidRDefault="00C2164E">
      <w:pPr>
        <w:pStyle w:val="spacer"/>
      </w:pPr>
    </w:p>
    <w:p w14:paraId="5F4A1417" w14:textId="5E09F8C2" w:rsidR="00C2164E" w:rsidRDefault="00D8215D">
      <w:pPr>
        <w:pStyle w:val="TABLE-title"/>
      </w:pPr>
      <w:bookmarkStart w:id="387" w:name="_Tab_c9_1_def"/>
      <w:bookmarkStart w:id="388" w:name="_Toc236987654"/>
      <w:r>
        <w:t xml:space="preserve">Table </w:t>
      </w:r>
      <w:r>
        <w:fldChar w:fldCharType="begin"/>
      </w:r>
      <w:r>
        <w:instrText xml:space="preserve"> SEQ Table \* ARABIC </w:instrText>
      </w:r>
      <w:r>
        <w:fldChar w:fldCharType="separate"/>
      </w:r>
      <w:r w:rsidR="00AD6740">
        <w:rPr>
          <w:noProof/>
        </w:rPr>
        <w:t>42</w:t>
      </w:r>
      <w:r>
        <w:fldChar w:fldCharType="end"/>
      </w:r>
      <w:r>
        <w:t xml:space="preserve"> – DataChannelDirection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0C2F75B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C2164E" w:rsidRDefault="00D8215D">
            <w:pPr>
              <w:pStyle w:val="TableText"/>
            </w:pPr>
            <w:r>
              <w:rPr>
                <w:b/>
              </w:rPr>
              <w:t>Value</w:t>
            </w:r>
          </w:p>
        </w:tc>
      </w:tr>
      <w:tr w:rsidR="00C2164E" w14:paraId="13C3CF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C2164E" w:rsidRDefault="00D8215D">
            <w:pPr>
              <w:pStyle w:val="TableText"/>
            </w:pPr>
            <w:r>
              <w:t>0:DataChannelDirection</w:t>
            </w:r>
          </w:p>
        </w:tc>
      </w:tr>
      <w:tr w:rsidR="00C2164E" w14:paraId="5A0CF7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C2164E" w:rsidRDefault="00D8215D">
            <w:pPr>
              <w:pStyle w:val="TableText"/>
            </w:pPr>
            <w:r>
              <w:t>False</w:t>
            </w:r>
          </w:p>
        </w:tc>
      </w:tr>
      <w:tr w:rsidR="00C2164E" w14:paraId="3E8327A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C2164E" w:rsidRDefault="00D8215D">
            <w:pPr>
              <w:pStyle w:val="TableText"/>
            </w:pPr>
            <w:r>
              <w:rPr>
                <w:b/>
              </w:rPr>
              <w:t>Other</w:t>
            </w:r>
          </w:p>
        </w:tc>
      </w:tr>
      <w:tr w:rsidR="00C2164E" w14:paraId="489637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C2164E" w:rsidRDefault="00D8215D">
            <w:pPr>
              <w:pStyle w:val="TableText"/>
            </w:pPr>
            <w:r>
              <w:t>Subtype of the Enumeration defined in OPC 10000-5, i.e. inheriting the InstanceDeclarations of that Node.</w:t>
            </w:r>
          </w:p>
        </w:tc>
      </w:tr>
      <w:tr w:rsidR="00C2164E" w14:paraId="45DCC6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C2164E" w:rsidRDefault="00D8215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C2164E" w:rsidRDefault="00D8215D">
            <w:pPr>
              <w:pStyle w:val="TableText"/>
            </w:pPr>
            <w:r>
              <w:t>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C2164E" w:rsidRDefault="00C2164E">
            <w:pPr>
              <w:pStyle w:val="TableText"/>
            </w:pPr>
          </w:p>
        </w:tc>
      </w:tr>
      <w:tr w:rsidR="00C2164E" w14:paraId="41A7C2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C2164E" w:rsidRDefault="00D8215D">
            <w:pPr>
              <w:pStyle w:val="TableText"/>
            </w:pPr>
            <w:r>
              <w:rPr>
                <w:b/>
              </w:rPr>
              <w:t>Conformance Units</w:t>
            </w:r>
          </w:p>
        </w:tc>
      </w:tr>
      <w:tr w:rsidR="00C2164E" w14:paraId="5BD071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C2164E" w:rsidRDefault="00D8215D">
            <w:pPr>
              <w:pStyle w:val="TableText"/>
            </w:pPr>
            <w:r>
              <w:t>DCH-Model</w:t>
            </w:r>
          </w:p>
        </w:tc>
      </w:tr>
    </w:tbl>
    <w:p w14:paraId="5A091A22" w14:textId="77777777" w:rsidR="00C2164E" w:rsidRDefault="00C2164E">
      <w:pPr>
        <w:pStyle w:val="spacer"/>
      </w:pPr>
    </w:p>
    <w:p w14:paraId="393F38AD" w14:textId="77777777" w:rsidR="00C2164E" w:rsidRDefault="00D8215D">
      <w:pPr>
        <w:pStyle w:val="Heading2"/>
      </w:pPr>
      <w:bookmarkStart w:id="389" w:name="_Clause_c9_2"/>
      <w:bookmarkStart w:id="390" w:name="_Toc236987569"/>
      <w:r>
        <w:t>DataChannelDeliveryMode</w:t>
      </w:r>
      <w:bookmarkEnd w:id="389"/>
      <w:bookmarkEnd w:id="390"/>
    </w:p>
    <w:p w14:paraId="388BB62B" w14:textId="77777777" w:rsidR="00C2164E" w:rsidRDefault="00D8215D">
      <w:pPr>
        <w:pStyle w:val="PARAGRAPH"/>
      </w:pPr>
      <w:r>
        <w:t>The delivery guarantee requested for a data channel. What a mode can actually deliver depends on the transport: only a transport with a lossy path can genuinely drop data in flight, so over a reliable transport such as opc.tcp or opc.wss the lossy modes degrade to sender-side discard.</w:t>
      </w:r>
    </w:p>
    <w:p w14:paraId="0C1017B0" w14:textId="690397AB" w:rsidR="00C2164E" w:rsidRDefault="00D8215D">
      <w:pPr>
        <w:pStyle w:val="TABLE-title"/>
      </w:pPr>
      <w:bookmarkStart w:id="391" w:name="_Tab_c9_2_items_items"/>
      <w:bookmarkStart w:id="392" w:name="_Toc236987655"/>
      <w:r>
        <w:lastRenderedPageBreak/>
        <w:t xml:space="preserve">Table </w:t>
      </w:r>
      <w:r>
        <w:fldChar w:fldCharType="begin"/>
      </w:r>
      <w:r>
        <w:instrText xml:space="preserve"> SEQ Table \* ARABIC </w:instrText>
      </w:r>
      <w:r>
        <w:fldChar w:fldCharType="separate"/>
      </w:r>
      <w:r w:rsidR="00AD6740">
        <w:rPr>
          <w:noProof/>
        </w:rPr>
        <w:t>43</w:t>
      </w:r>
      <w:r>
        <w:fldChar w:fldCharType="end"/>
      </w:r>
      <w:r>
        <w:t xml:space="preserve"> – DataChannelDeliveryMode Items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2164E" w14:paraId="668C834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C2164E" w:rsidRDefault="00D8215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C2164E" w:rsidRDefault="00D8215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C2164E" w:rsidRDefault="00D8215D">
            <w:pPr>
              <w:pStyle w:val="TableText"/>
            </w:pPr>
            <w:r>
              <w:rPr>
                <w:b/>
              </w:rPr>
              <w:t>Description</w:t>
            </w:r>
          </w:p>
        </w:tc>
      </w:tr>
      <w:tr w:rsidR="00C2164E" w14:paraId="379589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C2164E" w:rsidRDefault="00D8215D">
            <w:pPr>
              <w:pStyle w:val="TableText"/>
            </w:pPr>
            <w:r>
              <w:t>ReliableOrdered</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C2164E" w:rsidRDefault="00D8215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C2164E" w:rsidRDefault="00D8215D">
            <w:pPr>
              <w:pStyle w:val="TableText"/>
            </w:pPr>
            <w:r>
              <w:t>Every frame is delivered, in order. The default, and the only mode a purely reliable transport realizes exactly.</w:t>
            </w:r>
          </w:p>
        </w:tc>
      </w:tr>
      <w:tr w:rsidR="00C2164E" w14:paraId="7ED232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C2164E" w:rsidRDefault="00D8215D">
            <w:pPr>
              <w:pStyle w:val="TableText"/>
            </w:pPr>
            <w:r>
              <w:t>ReliableUnordered</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C2164E" w:rsidRDefault="00D8215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C2164E" w:rsidRDefault="00D8215D">
            <w:pPr>
              <w:pStyle w:val="TableText"/>
            </w:pPr>
            <w:r>
              <w:t>Every frame is delivered, but the receiver may hand frames to the application as they arrive rather than buffering to restore order.</w:t>
            </w:r>
          </w:p>
        </w:tc>
      </w:tr>
      <w:tr w:rsidR="00C2164E" w14:paraId="60E3DD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C2164E" w:rsidRDefault="00D8215D">
            <w:pPr>
              <w:pStyle w:val="TableText"/>
            </w:pPr>
            <w:r>
              <w:t>PartiallyReliable</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C2164E" w:rsidRDefault="00D8215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C2164E" w:rsidRDefault="00D8215D">
            <w:pPr>
              <w:pStyle w:val="TableText"/>
            </w:pPr>
            <w:r>
              <w:t>A frame is retried until its deadline passes or MaxRetransmits is reached, then abandoned and reported in a gap notification.</w:t>
            </w:r>
          </w:p>
        </w:tc>
      </w:tr>
      <w:tr w:rsidR="00C2164E" w14:paraId="20A8DF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C2164E" w:rsidRDefault="00D8215D">
            <w:pPr>
              <w:pStyle w:val="TableText"/>
            </w:pPr>
            <w:r>
              <w:t>Unreliable</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C2164E" w:rsidRDefault="00D8215D">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C2164E" w:rsidRDefault="00D8215D">
            <w:pPr>
              <w:pStyle w:val="TableText"/>
            </w:pPr>
            <w:r>
              <w:t>A frame is sent once and never retried. Frames still queued when their deadline passes are discarded.</w:t>
            </w:r>
          </w:p>
        </w:tc>
      </w:tr>
    </w:tbl>
    <w:p w14:paraId="4A76D75E" w14:textId="77777777" w:rsidR="00C2164E" w:rsidRDefault="00C2164E">
      <w:pPr>
        <w:pStyle w:val="spacer"/>
      </w:pPr>
    </w:p>
    <w:p w14:paraId="23C96ADC" w14:textId="6D22B0E2" w:rsidR="00C2164E" w:rsidRDefault="00D8215D">
      <w:pPr>
        <w:pStyle w:val="TABLE-title"/>
      </w:pPr>
      <w:bookmarkStart w:id="393" w:name="_Tab_c9_2_def"/>
      <w:bookmarkStart w:id="394" w:name="_Toc236987656"/>
      <w:r>
        <w:t xml:space="preserve">Table </w:t>
      </w:r>
      <w:r>
        <w:fldChar w:fldCharType="begin"/>
      </w:r>
      <w:r>
        <w:instrText xml:space="preserve"> SEQ Table \* ARABIC </w:instrText>
      </w:r>
      <w:r>
        <w:fldChar w:fldCharType="separate"/>
      </w:r>
      <w:r w:rsidR="00AD6740">
        <w:rPr>
          <w:noProof/>
        </w:rPr>
        <w:t>44</w:t>
      </w:r>
      <w:r>
        <w:fldChar w:fldCharType="end"/>
      </w:r>
      <w:r>
        <w:t xml:space="preserve"> – DataChannelDeliveryMode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099A42B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C2164E" w:rsidRDefault="00D8215D">
            <w:pPr>
              <w:pStyle w:val="TableText"/>
            </w:pPr>
            <w:r>
              <w:rPr>
                <w:b/>
              </w:rPr>
              <w:t>Value</w:t>
            </w:r>
          </w:p>
        </w:tc>
      </w:tr>
      <w:tr w:rsidR="00C2164E" w14:paraId="7DFD85B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C2164E" w:rsidRDefault="00D8215D">
            <w:pPr>
              <w:pStyle w:val="TableText"/>
            </w:pPr>
            <w:r>
              <w:t>0:DataChannelDeliveryMode</w:t>
            </w:r>
          </w:p>
        </w:tc>
      </w:tr>
      <w:tr w:rsidR="00C2164E" w14:paraId="0200DD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C2164E" w:rsidRDefault="00D8215D">
            <w:pPr>
              <w:pStyle w:val="TableText"/>
            </w:pPr>
            <w:r>
              <w:t>False</w:t>
            </w:r>
          </w:p>
        </w:tc>
      </w:tr>
      <w:tr w:rsidR="00C2164E" w14:paraId="763DA38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C2164E" w:rsidRDefault="00D8215D">
            <w:pPr>
              <w:pStyle w:val="TableText"/>
            </w:pPr>
            <w:r>
              <w:rPr>
                <w:b/>
              </w:rPr>
              <w:t>Other</w:t>
            </w:r>
          </w:p>
        </w:tc>
      </w:tr>
      <w:tr w:rsidR="00C2164E" w14:paraId="35B674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C2164E" w:rsidRDefault="00D8215D">
            <w:pPr>
              <w:pStyle w:val="TableText"/>
            </w:pPr>
            <w:r>
              <w:t>Subtype of the Enumeration defined in OPC 10000-5, i.e. inheriting the InstanceDeclarations of that Node.</w:t>
            </w:r>
          </w:p>
        </w:tc>
      </w:tr>
      <w:tr w:rsidR="00C2164E" w14:paraId="339919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C2164E" w:rsidRDefault="00D8215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C2164E" w:rsidRDefault="00D8215D">
            <w:pPr>
              <w:pStyle w:val="TableText"/>
            </w:pPr>
            <w:r>
              <w:t>LocalizedText[4]</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C2164E" w:rsidRDefault="00C2164E">
            <w:pPr>
              <w:pStyle w:val="TableText"/>
            </w:pPr>
          </w:p>
        </w:tc>
      </w:tr>
      <w:tr w:rsidR="00C2164E" w14:paraId="13844C0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C2164E" w:rsidRDefault="00D8215D">
            <w:pPr>
              <w:pStyle w:val="TableText"/>
            </w:pPr>
            <w:r>
              <w:rPr>
                <w:b/>
              </w:rPr>
              <w:t>Conformance Units</w:t>
            </w:r>
          </w:p>
        </w:tc>
      </w:tr>
      <w:tr w:rsidR="00C2164E" w14:paraId="556655F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C2164E" w:rsidRDefault="00D8215D">
            <w:pPr>
              <w:pStyle w:val="TableText"/>
            </w:pPr>
            <w:r>
              <w:t>DCH-Model</w:t>
            </w:r>
          </w:p>
        </w:tc>
      </w:tr>
      <w:tr w:rsidR="00C2164E" w14:paraId="51FD4E0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CD7D33" w14:textId="77777777" w:rsidR="00C2164E" w:rsidRDefault="00D8215D">
            <w:pPr>
              <w:pStyle w:val="TableText"/>
            </w:pPr>
            <w:r>
              <w:t>DCH-PartialReliability</w:t>
            </w:r>
          </w:p>
        </w:tc>
      </w:tr>
    </w:tbl>
    <w:p w14:paraId="1F866F6F" w14:textId="77777777" w:rsidR="00C2164E" w:rsidRDefault="00C2164E">
      <w:pPr>
        <w:pStyle w:val="spacer"/>
      </w:pPr>
    </w:p>
    <w:p w14:paraId="4757ED08" w14:textId="77777777" w:rsidR="00C2164E" w:rsidRDefault="00D8215D">
      <w:pPr>
        <w:pStyle w:val="Heading2"/>
      </w:pPr>
      <w:bookmarkStart w:id="395" w:name="_Clause_c9_3"/>
      <w:bookmarkStart w:id="396" w:name="_Toc236987570"/>
      <w:r>
        <w:t>DataChannelState</w:t>
      </w:r>
      <w:bookmarkEnd w:id="395"/>
      <w:bookmarkEnd w:id="396"/>
    </w:p>
    <w:p w14:paraId="4E42D29D" w14:textId="77777777" w:rsidR="00C2164E" w:rsidRDefault="00D8215D">
      <w:pPr>
        <w:pStyle w:val="PARAGRAPH"/>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p w14:paraId="6F5EA1D0" w14:textId="20B4453B" w:rsidR="00C2164E" w:rsidRDefault="00D8215D">
      <w:pPr>
        <w:pStyle w:val="TABLE-title"/>
      </w:pPr>
      <w:bookmarkStart w:id="397" w:name="_Tab_c9_3_items_items"/>
      <w:bookmarkStart w:id="398" w:name="_Toc236987657"/>
      <w:r>
        <w:t xml:space="preserve">Table </w:t>
      </w:r>
      <w:r>
        <w:fldChar w:fldCharType="begin"/>
      </w:r>
      <w:r>
        <w:instrText xml:space="preserve"> SEQ Table \* ARABIC </w:instrText>
      </w:r>
      <w:r>
        <w:fldChar w:fldCharType="separate"/>
      </w:r>
      <w:r w:rsidR="00AD6740">
        <w:rPr>
          <w:noProof/>
        </w:rPr>
        <w:t>45</w:t>
      </w:r>
      <w:r>
        <w:fldChar w:fldCharType="end"/>
      </w:r>
      <w:r>
        <w:t xml:space="preserve"> – DataChannelState Items</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2164E" w14:paraId="7DA8610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C2164E" w:rsidRDefault="00D8215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C2164E" w:rsidRDefault="00D8215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C2164E" w:rsidRDefault="00D8215D">
            <w:pPr>
              <w:pStyle w:val="TableText"/>
            </w:pPr>
            <w:r>
              <w:rPr>
                <w:b/>
              </w:rPr>
              <w:t>Description</w:t>
            </w:r>
          </w:p>
        </w:tc>
      </w:tr>
      <w:tr w:rsidR="00C2164E" w14:paraId="3FA014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C2164E" w:rsidRDefault="00D8215D">
            <w:pPr>
              <w:pStyle w:val="TableText"/>
            </w:pPr>
            <w:r>
              <w:t>Opening</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C2164E" w:rsidRDefault="00D8215D">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C2164E" w:rsidRDefault="00D8215D">
            <w:pPr>
              <w:pStyle w:val="TableText"/>
            </w:pPr>
            <w:r>
              <w:t>OpenDataChannel has been accepted and the endpoint is being prepared; no frame may be sent for this ChannelId until the response has been handed to the transport.</w:t>
            </w:r>
          </w:p>
        </w:tc>
      </w:tr>
      <w:tr w:rsidR="00C2164E" w14:paraId="7B30F8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C2164E" w:rsidRDefault="00D8215D">
            <w:pPr>
              <w:pStyle w:val="TableText"/>
            </w:pPr>
            <w:r>
              <w:t>Open</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C2164E" w:rsidRDefault="00D8215D">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C2164E" w:rsidRDefault="00D8215D">
            <w:pPr>
              <w:pStyle w:val="TableText"/>
            </w:pPr>
            <w:r>
              <w:t>Payload may flow in the negotiated directions.</w:t>
            </w:r>
          </w:p>
        </w:tc>
      </w:tr>
      <w:tr w:rsidR="00C2164E" w14:paraId="20C3B1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C2164E" w:rsidRDefault="00D8215D">
            <w:pPr>
              <w:pStyle w:val="TableText"/>
            </w:pPr>
            <w:r>
              <w:t>Paused</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C2164E" w:rsidRDefault="00D8215D">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C2164E" w:rsidRDefault="00D8215D">
            <w:pPr>
              <w:pStyle w:val="TableText"/>
            </w:pPr>
            <w:r>
              <w:t>The channel is open but the peer's flow control credit is exhausted in this direction, so no payload may be sent. Over an outer-protocol transport such as opc.quic or opc.wt this is transport stream or connection blocking instead.</w:t>
            </w:r>
          </w:p>
        </w:tc>
      </w:tr>
      <w:tr w:rsidR="00C2164E" w14:paraId="0E7E18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C2164E" w:rsidRDefault="00D8215D">
            <w:pPr>
              <w:pStyle w:val="TableText"/>
            </w:pPr>
            <w:r>
              <w:t>Closing</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C2164E" w:rsidRDefault="00D8215D">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C2164E" w:rsidRDefault="00D8215D">
            <w:pPr>
              <w:pStyle w:val="TableText"/>
            </w:pPr>
            <w:r>
              <w:t>This peer has decided to close a direction and is draining it. Closing is per direction, like Paused: receiving END marks only the peer's direction ended. No new payload may be enqueued in a Closing direction; frames already queued may still be sent, and END follows the last of them.</w:t>
            </w:r>
          </w:p>
        </w:tc>
      </w:tr>
      <w:tr w:rsidR="00C2164E" w14:paraId="16716C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C2164E" w:rsidRDefault="00D8215D">
            <w:pPr>
              <w:pStyle w:val="TableText"/>
            </w:pPr>
            <w:r>
              <w:t>Closed</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C2164E" w:rsidRDefault="00D8215D">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C2164E" w:rsidRDefault="00D8215D">
            <w:pPr>
              <w:pStyle w:val="TableText"/>
            </w:pPr>
            <w:r>
              <w:t>The channel is closed, either by END in every direction it carries or by a RESET carrying Good. Its ChannelId is not reassigned while the owning SecureChannel remains open.</w:t>
            </w:r>
          </w:p>
        </w:tc>
      </w:tr>
      <w:tr w:rsidR="00C2164E" w14:paraId="184A3C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C2164E" w:rsidRDefault="00D8215D">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C2164E" w:rsidRDefault="00D8215D">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C2164E" w:rsidRDefault="00D8215D">
            <w:pPr>
              <w:pStyle w:val="TableText"/>
            </w:pPr>
            <w:r>
              <w:t>The channel was aborted by a RESET frame carrying a Bad StatusCode, by a timeout, or by loss of the SecureChannel, Session or authorizing user identity.</w:t>
            </w:r>
          </w:p>
        </w:tc>
      </w:tr>
    </w:tbl>
    <w:p w14:paraId="332F43B1" w14:textId="77777777" w:rsidR="00C2164E" w:rsidRDefault="00C2164E">
      <w:pPr>
        <w:pStyle w:val="spacer"/>
      </w:pPr>
    </w:p>
    <w:p w14:paraId="42CA1A8D" w14:textId="6B287E27" w:rsidR="00C2164E" w:rsidRDefault="00D8215D">
      <w:pPr>
        <w:pStyle w:val="TABLE-title"/>
      </w:pPr>
      <w:bookmarkStart w:id="399" w:name="_Tab_c9_3_def"/>
      <w:bookmarkStart w:id="400" w:name="_Toc236987658"/>
      <w:r>
        <w:lastRenderedPageBreak/>
        <w:t xml:space="preserve">Table </w:t>
      </w:r>
      <w:r>
        <w:fldChar w:fldCharType="begin"/>
      </w:r>
      <w:r>
        <w:instrText xml:space="preserve"> SEQ Table \* ARABIC </w:instrText>
      </w:r>
      <w:r>
        <w:fldChar w:fldCharType="separate"/>
      </w:r>
      <w:r w:rsidR="00AD6740">
        <w:rPr>
          <w:noProof/>
        </w:rPr>
        <w:t>46</w:t>
      </w:r>
      <w:r>
        <w:fldChar w:fldCharType="end"/>
      </w:r>
      <w:r>
        <w:t xml:space="preserve"> – DataChannelState definition</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730F6D7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C2164E" w:rsidRDefault="00D8215D">
            <w:pPr>
              <w:pStyle w:val="TableText"/>
            </w:pPr>
            <w:r>
              <w:rPr>
                <w:b/>
              </w:rPr>
              <w:t>Value</w:t>
            </w:r>
          </w:p>
        </w:tc>
      </w:tr>
      <w:tr w:rsidR="00C2164E" w14:paraId="31E853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C2164E" w:rsidRDefault="00D8215D">
            <w:pPr>
              <w:pStyle w:val="TableText"/>
            </w:pPr>
            <w:r>
              <w:t>0:DataChannelState</w:t>
            </w:r>
          </w:p>
        </w:tc>
      </w:tr>
      <w:tr w:rsidR="00C2164E" w14:paraId="38C95F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C2164E" w:rsidRDefault="00D8215D">
            <w:pPr>
              <w:pStyle w:val="TableText"/>
            </w:pPr>
            <w:r>
              <w:t>False</w:t>
            </w:r>
          </w:p>
        </w:tc>
      </w:tr>
      <w:tr w:rsidR="00C2164E" w14:paraId="205C7F3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C2164E" w:rsidRDefault="00D8215D">
            <w:pPr>
              <w:pStyle w:val="TableText"/>
            </w:pPr>
            <w:r>
              <w:rPr>
                <w:b/>
              </w:rPr>
              <w:t>Other</w:t>
            </w:r>
          </w:p>
        </w:tc>
      </w:tr>
      <w:tr w:rsidR="00C2164E" w14:paraId="1788B0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C2164E" w:rsidRDefault="00D8215D">
            <w:pPr>
              <w:pStyle w:val="TableText"/>
            </w:pPr>
            <w:r>
              <w:t>Subtype of the Enumeration defined in OPC 10000-5, i.e. inheriting the InstanceDeclarations of that Node.</w:t>
            </w:r>
          </w:p>
        </w:tc>
      </w:tr>
      <w:tr w:rsidR="00C2164E" w14:paraId="71E80A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C2164E" w:rsidRDefault="00D8215D">
            <w:pPr>
              <w:pStyle w:val="TableText"/>
            </w:pPr>
            <w:r>
              <w:t>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C2164E" w:rsidRDefault="00D8215D">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C2164E" w:rsidRDefault="00D8215D">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C2164E" w:rsidRDefault="00D8215D">
            <w:pPr>
              <w:pStyle w:val="TableText"/>
            </w:pPr>
            <w:r>
              <w:t>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C2164E" w:rsidRDefault="00D8215D">
            <w:pPr>
              <w:pStyle w:val="TableText"/>
            </w:pPr>
            <w:r>
              <w:t>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C2164E" w:rsidRDefault="00C2164E">
            <w:pPr>
              <w:pStyle w:val="TableText"/>
            </w:pPr>
          </w:p>
        </w:tc>
      </w:tr>
      <w:tr w:rsidR="00C2164E" w14:paraId="6DEF339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C2164E" w:rsidRDefault="00D8215D">
            <w:pPr>
              <w:pStyle w:val="TableText"/>
            </w:pPr>
            <w:r>
              <w:rPr>
                <w:b/>
              </w:rPr>
              <w:t>Conformance Units</w:t>
            </w:r>
          </w:p>
        </w:tc>
      </w:tr>
      <w:tr w:rsidR="00C2164E" w14:paraId="0C9B1B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C2164E" w:rsidRDefault="00D8215D">
            <w:pPr>
              <w:pStyle w:val="TableText"/>
            </w:pPr>
            <w:r>
              <w:t>DCH-Model</w:t>
            </w:r>
          </w:p>
        </w:tc>
      </w:tr>
    </w:tbl>
    <w:p w14:paraId="2B9BCBE2" w14:textId="77777777" w:rsidR="00C2164E" w:rsidRDefault="00C2164E">
      <w:pPr>
        <w:pStyle w:val="spacer"/>
      </w:pPr>
    </w:p>
    <w:p w14:paraId="323D3DBC" w14:textId="77777777" w:rsidR="00C2164E" w:rsidRDefault="00D8215D">
      <w:pPr>
        <w:pStyle w:val="Heading2"/>
      </w:pPr>
      <w:bookmarkStart w:id="401" w:name="_Clause_c9_4"/>
      <w:bookmarkStart w:id="402" w:name="_Toc236987571"/>
      <w:r>
        <w:t>DataChannelParametersDataType</w:t>
      </w:r>
      <w:bookmarkEnd w:id="401"/>
      <w:bookmarkEnd w:id="402"/>
    </w:p>
    <w:p w14:paraId="39EB49FB" w14:textId="77777777" w:rsidR="00C2164E" w:rsidRDefault="00D8215D">
      <w:pPr>
        <w:pStyle w:val="PARAGRAPH"/>
      </w:pPr>
      <w:r>
        <w:t>The negotiated properties of one data channel. The same structure carries the client's request and the server's revision, so a client can compare what it asked for with what it got in one comparison.</w:t>
      </w:r>
    </w:p>
    <w:p w14:paraId="70FE7DFC" w14:textId="4E10E520" w:rsidR="00C2164E" w:rsidRDefault="00D8215D">
      <w:pPr>
        <w:pStyle w:val="TABLE-title"/>
      </w:pPr>
      <w:bookmarkStart w:id="403" w:name="_Tab_c9_4_items_items"/>
      <w:bookmarkStart w:id="404" w:name="_Toc236987659"/>
      <w:r>
        <w:t xml:space="preserve">Table </w:t>
      </w:r>
      <w:r>
        <w:fldChar w:fldCharType="begin"/>
      </w:r>
      <w:r>
        <w:instrText xml:space="preserve"> SEQ Table \* ARABIC </w:instrText>
      </w:r>
      <w:r>
        <w:fldChar w:fldCharType="separate"/>
      </w:r>
      <w:r w:rsidR="00AD6740">
        <w:rPr>
          <w:noProof/>
        </w:rPr>
        <w:t>47</w:t>
      </w:r>
      <w:r>
        <w:fldChar w:fldCharType="end"/>
      </w:r>
      <w:r>
        <w:t xml:space="preserve"> – DataChannelParametersDataType Items</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2164E" w14:paraId="3579AEE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C2164E" w:rsidRDefault="00D8215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C2164E" w:rsidRDefault="00D8215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C2164E" w:rsidRDefault="00D8215D">
            <w:pPr>
              <w:pStyle w:val="TableText"/>
            </w:pPr>
            <w:r>
              <w:rPr>
                <w:b/>
              </w:rPr>
              <w:t>Description</w:t>
            </w:r>
          </w:p>
        </w:tc>
      </w:tr>
      <w:tr w:rsidR="00C2164E" w14:paraId="183875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C2164E" w:rsidRDefault="00D8215D">
            <w:pPr>
              <w:pStyle w:val="TableText"/>
            </w:pPr>
            <w:r>
              <w:t>Direction</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C2164E" w:rsidRDefault="00D8215D">
            <w:pPr>
              <w:pStyle w:val="TableText"/>
            </w:pPr>
            <w:r>
              <w:t>The direction payload flows in.</w:t>
            </w:r>
          </w:p>
        </w:tc>
      </w:tr>
      <w:tr w:rsidR="00C2164E" w14:paraId="490F83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C2164E" w:rsidRDefault="00D8215D">
            <w:pPr>
              <w:pStyle w:val="TableText"/>
            </w:pPr>
            <w:r>
              <w:t>DeliveryMode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C2164E" w:rsidRDefault="00D8215D">
            <w:pPr>
              <w:pStyle w:val="TableText"/>
            </w:pPr>
            <w:r>
              <w:t>The delivery guarantee.</w:t>
            </w:r>
          </w:p>
        </w:tc>
      </w:tr>
      <w:tr w:rsidR="00C2164E" w14:paraId="733D06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C2164E" w:rsidRDefault="00D8215D">
            <w:pPr>
              <w:pStyle w:val="TableText"/>
            </w:pPr>
            <w:r>
              <w:t>ContentType</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C2164E" w:rsidRDefault="00D8215D">
            <w:pPr>
              <w:pStyle w:val="TableText"/>
            </w:pPr>
            <w:r>
              <w:t>IANA media type of the payload.</w:t>
            </w:r>
          </w:p>
        </w:tc>
      </w:tr>
      <w:tr w:rsidR="00C2164E" w14:paraId="0721FD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C2164E" w:rsidRDefault="00D8215D">
            <w:pPr>
              <w:pStyle w:val="TableText"/>
            </w:pPr>
            <w:r>
              <w:t>ContentParameters</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C2164E" w:rsidRDefault="00D8215D">
            <w:pPr>
              <w:pStyle w:val="TableText"/>
            </w:pPr>
            <w:r>
              <w:t>Content-specific parameters qualifying ContentType.</w:t>
            </w:r>
          </w:p>
        </w:tc>
      </w:tr>
      <w:tr w:rsidR="00C2164E" w14:paraId="3E194A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C2164E" w:rsidRDefault="00D8215D">
            <w:pPr>
              <w:pStyle w:val="TableText"/>
            </w:pPr>
            <w:r>
              <w:t>MaxFrameSize</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C2164E" w:rsidRDefault="00D8215D">
            <w:pPr>
              <w:pStyle w:val="TableText"/>
            </w:pPr>
            <w:r>
              <w:t>Largest frame payload in bytes.</w:t>
            </w:r>
          </w:p>
        </w:tc>
      </w:tr>
      <w:tr w:rsidR="00C2164E" w14:paraId="6B553C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C2164E" w:rsidRDefault="00D8215D">
            <w:pPr>
              <w:pStyle w:val="TableText"/>
            </w:pPr>
            <w:r>
              <w:t>InitialCredit</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C2164E" w:rsidRDefault="00D8215D">
            <w:pPr>
              <w:pStyle w:val="TableText"/>
            </w:pPr>
            <w:r>
              <w:t>Flow control credit, in payload bytes, granted to the peer at open.</w:t>
            </w:r>
          </w:p>
        </w:tc>
      </w:tr>
      <w:tr w:rsidR="00C2164E" w14:paraId="4001E6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D51A7" w14:textId="77777777" w:rsidR="00C2164E" w:rsidRDefault="00D8215D">
            <w:pPr>
              <w:pStyle w:val="TableText"/>
            </w:pPr>
            <w:r>
              <w:t>Priority</w:t>
            </w:r>
          </w:p>
        </w:tc>
        <w:tc>
          <w:tcPr>
            <w:tcW w:w="1200" w:type="dxa"/>
            <w:tcBorders>
              <w:top w:val="single" w:sz="4" w:space="0" w:color="auto"/>
              <w:left w:val="single" w:sz="4" w:space="0" w:color="auto"/>
              <w:bottom w:val="single" w:sz="4" w:space="0" w:color="auto"/>
              <w:right w:val="single" w:sz="4" w:space="0" w:color="auto"/>
            </w:tcBorders>
          </w:tcPr>
          <w:p w14:paraId="4D95D8AC"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0CE7525D" w14:textId="77777777" w:rsidR="00C2164E" w:rsidRDefault="00D8215D">
            <w:pPr>
              <w:pStyle w:val="TableText"/>
            </w:pPr>
            <w:r>
              <w:t>Scheduling priority, 0 lowest to 7 highest. 255 requests the source's default; other values above 7 are revised to 7.</w:t>
            </w:r>
          </w:p>
        </w:tc>
      </w:tr>
      <w:tr w:rsidR="00C2164E" w14:paraId="23F9D2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7E6163" w14:textId="77777777" w:rsidR="00C2164E" w:rsidRDefault="00D8215D">
            <w:pPr>
              <w:pStyle w:val="TableText"/>
            </w:pPr>
            <w:r>
              <w:t>MaxRetransmits</w:t>
            </w:r>
          </w:p>
        </w:tc>
        <w:tc>
          <w:tcPr>
            <w:tcW w:w="1200" w:type="dxa"/>
            <w:tcBorders>
              <w:top w:val="single" w:sz="4" w:space="0" w:color="auto"/>
              <w:left w:val="single" w:sz="4" w:space="0" w:color="auto"/>
              <w:bottom w:val="single" w:sz="4" w:space="0" w:color="auto"/>
              <w:right w:val="single" w:sz="4" w:space="0" w:color="auto"/>
            </w:tcBorders>
          </w:tcPr>
          <w:p w14:paraId="7AAA0D0E"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0DB6ED6D" w14:textId="77777777" w:rsidR="00C2164E" w:rsidRDefault="00D8215D">
            <w:pPr>
              <w:pStyle w:val="TableText"/>
            </w:pPr>
            <w:r>
              <w:t>PartiallyReliable only: attempts before a frame is abandoned. Ignored where the transport is already reliable.</w:t>
            </w:r>
          </w:p>
        </w:tc>
      </w:tr>
      <w:tr w:rsidR="00C2164E" w14:paraId="420210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7C9DA3" w14:textId="77777777" w:rsidR="00C2164E" w:rsidRDefault="00D8215D">
            <w:pPr>
              <w:pStyle w:val="TableText"/>
            </w:pPr>
            <w:r>
              <w:t>FrameDeadline</w:t>
            </w:r>
          </w:p>
        </w:tc>
        <w:tc>
          <w:tcPr>
            <w:tcW w:w="1200" w:type="dxa"/>
            <w:tcBorders>
              <w:top w:val="single" w:sz="4" w:space="0" w:color="auto"/>
              <w:left w:val="single" w:sz="4" w:space="0" w:color="auto"/>
              <w:bottom w:val="single" w:sz="4" w:space="0" w:color="auto"/>
              <w:right w:val="single" w:sz="4" w:space="0" w:color="auto"/>
            </w:tcBorders>
          </w:tcPr>
          <w:p w14:paraId="4EC9245D"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1B5FDFA3" w14:textId="77777777" w:rsidR="00C2164E" w:rsidRDefault="00D8215D">
            <w:pPr>
              <w:pStyle w:val="TableText"/>
            </w:pPr>
            <w:r>
              <w:t>PartiallyReliable and Unreliable only: how long a frame may wait in the send queue before it is discarded.</w:t>
            </w:r>
          </w:p>
        </w:tc>
      </w:tr>
    </w:tbl>
    <w:p w14:paraId="5FBFFC99" w14:textId="77777777" w:rsidR="00C2164E" w:rsidRDefault="00C2164E">
      <w:pPr>
        <w:pStyle w:val="spacer"/>
      </w:pPr>
    </w:p>
    <w:p w14:paraId="68CFFD7B" w14:textId="2CBA1261" w:rsidR="00C2164E" w:rsidRDefault="00D8215D">
      <w:pPr>
        <w:pStyle w:val="TABLE-title"/>
      </w:pPr>
      <w:bookmarkStart w:id="405" w:name="_Tab_c9_4_def"/>
      <w:bookmarkStart w:id="406" w:name="_Toc236987660"/>
      <w:r>
        <w:t xml:space="preserve">Table </w:t>
      </w:r>
      <w:r>
        <w:fldChar w:fldCharType="begin"/>
      </w:r>
      <w:r>
        <w:instrText xml:space="preserve"> SEQ Table \* ARABIC </w:instrText>
      </w:r>
      <w:r>
        <w:fldChar w:fldCharType="separate"/>
      </w:r>
      <w:r w:rsidR="00AD6740">
        <w:rPr>
          <w:noProof/>
        </w:rPr>
        <w:t>48</w:t>
      </w:r>
      <w:r>
        <w:fldChar w:fldCharType="end"/>
      </w:r>
      <w:r>
        <w:t xml:space="preserve"> – DataChannelParametersDataType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6446730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C2164E" w:rsidRDefault="00D8215D">
            <w:pPr>
              <w:pStyle w:val="TableText"/>
            </w:pPr>
            <w:r>
              <w:rPr>
                <w:b/>
              </w:rPr>
              <w:t>Value</w:t>
            </w:r>
          </w:p>
        </w:tc>
      </w:tr>
      <w:tr w:rsidR="00C2164E" w14:paraId="7DB76D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C2164E" w:rsidRDefault="00D8215D">
            <w:pPr>
              <w:pStyle w:val="TableText"/>
            </w:pPr>
            <w:r>
              <w:t>0:DataChannelParametersDataType</w:t>
            </w:r>
          </w:p>
        </w:tc>
      </w:tr>
      <w:tr w:rsidR="00C2164E" w14:paraId="00E3E9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C2164E" w:rsidRDefault="00D8215D">
            <w:pPr>
              <w:pStyle w:val="TableText"/>
            </w:pPr>
            <w:r>
              <w:t>False</w:t>
            </w:r>
          </w:p>
        </w:tc>
      </w:tr>
      <w:tr w:rsidR="00C2164E" w14:paraId="42728C9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C2164E" w:rsidRDefault="00D8215D">
            <w:pPr>
              <w:pStyle w:val="TableText"/>
            </w:pPr>
            <w:r>
              <w:rPr>
                <w:b/>
              </w:rPr>
              <w:t>Other</w:t>
            </w:r>
          </w:p>
        </w:tc>
      </w:tr>
      <w:tr w:rsidR="00C2164E" w14:paraId="3F8890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C2164E" w:rsidRDefault="00D8215D">
            <w:pPr>
              <w:pStyle w:val="TableText"/>
            </w:pPr>
            <w:r>
              <w:t>Subtype of the Structure defined in OPC 10000-5, i.e. inheriting the InstanceDeclarations of that Node.</w:t>
            </w:r>
          </w:p>
        </w:tc>
      </w:tr>
      <w:tr w:rsidR="00C2164E" w14:paraId="7520C3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C2164E" w:rsidRDefault="00D8215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C2164E" w:rsidRDefault="00D8215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C2164E" w:rsidRDefault="00D8215D">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C2164E" w:rsidRDefault="00D8215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C2164E" w:rsidRDefault="00C2164E">
            <w:pPr>
              <w:pStyle w:val="TableText"/>
            </w:pPr>
          </w:p>
        </w:tc>
      </w:tr>
      <w:tr w:rsidR="00C2164E" w14:paraId="050592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5FB41B" w14:textId="77777777" w:rsidR="00C2164E" w:rsidRDefault="00D8215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D312D83" w14:textId="77777777" w:rsidR="00C2164E" w:rsidRDefault="00D8215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F91B780" w14:textId="77777777" w:rsidR="00C2164E" w:rsidRDefault="00D8215D">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4D147ABE"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08E29141" w14:textId="77777777" w:rsidR="00C2164E" w:rsidRDefault="00D8215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63DE6752" w14:textId="77777777" w:rsidR="00C2164E" w:rsidRDefault="00C2164E">
            <w:pPr>
              <w:pStyle w:val="TableText"/>
            </w:pPr>
          </w:p>
        </w:tc>
      </w:tr>
      <w:tr w:rsidR="00C2164E" w14:paraId="41CB73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1F187D" w14:textId="77777777" w:rsidR="00C2164E" w:rsidRDefault="00D8215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45605C88" w14:textId="77777777" w:rsidR="00C2164E" w:rsidRDefault="00D8215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FFFCE0" w14:textId="77777777" w:rsidR="00C2164E" w:rsidRDefault="00D8215D">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DDAB95F"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615725C1" w14:textId="77777777" w:rsidR="00C2164E" w:rsidRDefault="00D8215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2DAA998" w14:textId="77777777" w:rsidR="00C2164E" w:rsidRDefault="00C2164E">
            <w:pPr>
              <w:pStyle w:val="TableText"/>
            </w:pPr>
          </w:p>
        </w:tc>
      </w:tr>
      <w:tr w:rsidR="00C2164E" w14:paraId="350DD32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746587" w14:textId="77777777" w:rsidR="00C2164E" w:rsidRDefault="00D8215D">
            <w:pPr>
              <w:pStyle w:val="TableText"/>
            </w:pPr>
            <w:r>
              <w:rPr>
                <w:b/>
              </w:rPr>
              <w:t>Conformance Units</w:t>
            </w:r>
          </w:p>
        </w:tc>
      </w:tr>
      <w:tr w:rsidR="00C2164E" w14:paraId="6E6A17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F2E10D" w14:textId="77777777" w:rsidR="00C2164E" w:rsidRDefault="00D8215D">
            <w:pPr>
              <w:pStyle w:val="TableText"/>
            </w:pPr>
            <w:r>
              <w:t>DCH-Model</w:t>
            </w:r>
          </w:p>
        </w:tc>
      </w:tr>
      <w:tr w:rsidR="00C2164E" w14:paraId="7720A3E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C111D2D" w14:textId="77777777" w:rsidR="00C2164E" w:rsidRDefault="00D8215D">
            <w:pPr>
              <w:pStyle w:val="TableText"/>
            </w:pPr>
            <w:r>
              <w:t>DCH-Services</w:t>
            </w:r>
          </w:p>
        </w:tc>
      </w:tr>
    </w:tbl>
    <w:p w14:paraId="722E534C" w14:textId="77777777" w:rsidR="00C2164E" w:rsidRDefault="00C2164E">
      <w:pPr>
        <w:pStyle w:val="spacer"/>
      </w:pPr>
    </w:p>
    <w:p w14:paraId="53165E11" w14:textId="77777777" w:rsidR="00C2164E" w:rsidRDefault="00D8215D">
      <w:pPr>
        <w:pStyle w:val="Heading2"/>
      </w:pPr>
      <w:bookmarkStart w:id="407" w:name="_Clause_c9_5"/>
      <w:bookmarkStart w:id="408" w:name="_Toc236987572"/>
      <w:r>
        <w:t>DataChannelStatusDataType</w:t>
      </w:r>
      <w:bookmarkEnd w:id="407"/>
      <w:bookmarkEnd w:id="408"/>
    </w:p>
    <w:p w14:paraId="1FEEEB95" w14:textId="77777777" w:rsidR="00C2164E" w:rsidRDefault="00D8215D">
      <w:pPr>
        <w:pStyle w:val="PARAGRAPH"/>
      </w:pPr>
      <w:r>
        <w:t>The runtime state of one open data channel, as published by its endpoint.</w:t>
      </w:r>
    </w:p>
    <w:p w14:paraId="3F2DDE97" w14:textId="00C306B1" w:rsidR="00C2164E" w:rsidRDefault="00D8215D">
      <w:pPr>
        <w:pStyle w:val="TABLE-title"/>
      </w:pPr>
      <w:bookmarkStart w:id="409" w:name="_Tab_c9_5_items_items"/>
      <w:bookmarkStart w:id="410" w:name="_Toc236987661"/>
      <w:r>
        <w:lastRenderedPageBreak/>
        <w:t xml:space="preserve">Table </w:t>
      </w:r>
      <w:r>
        <w:fldChar w:fldCharType="begin"/>
      </w:r>
      <w:r>
        <w:instrText xml:space="preserve"> SEQ Table \* ARABIC </w:instrText>
      </w:r>
      <w:r>
        <w:fldChar w:fldCharType="separate"/>
      </w:r>
      <w:r w:rsidR="00AD6740">
        <w:rPr>
          <w:noProof/>
        </w:rPr>
        <w:t>49</w:t>
      </w:r>
      <w:r>
        <w:fldChar w:fldCharType="end"/>
      </w:r>
      <w:r>
        <w:t xml:space="preserve"> – DataChannelStatusDataType Items</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2164E" w14:paraId="3A3D0C9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C2164E" w:rsidRDefault="00D8215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C2164E" w:rsidRDefault="00D8215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C2164E" w:rsidRDefault="00D8215D">
            <w:pPr>
              <w:pStyle w:val="TableText"/>
            </w:pPr>
            <w:r>
              <w:rPr>
                <w:b/>
              </w:rPr>
              <w:t>Description</w:t>
            </w:r>
          </w:p>
        </w:tc>
      </w:tr>
      <w:tr w:rsidR="00C2164E" w14:paraId="5317F8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C2164E" w:rsidRDefault="00D8215D">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C2164E" w:rsidRDefault="00D8215D">
            <w:pPr>
              <w:pStyle w:val="TableText"/>
            </w:pPr>
            <w:r>
              <w:t>Identifier of the channel within its SecureChannel.</w:t>
            </w:r>
          </w:p>
        </w:tc>
      </w:tr>
      <w:tr w:rsidR="00C2164E" w14:paraId="599DBC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C2164E" w:rsidRDefault="00D8215D">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C2164E" w:rsidRDefault="00D8215D">
            <w:pPr>
              <w:pStyle w:val="TableText"/>
            </w:pPr>
            <w:r>
              <w:t>The endpoint the channel was opened on.</w:t>
            </w:r>
          </w:p>
        </w:tc>
      </w:tr>
      <w:tr w:rsidR="00C2164E" w14:paraId="1348DD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C2164E" w:rsidRDefault="00D8215D">
            <w:pPr>
              <w:pStyle w:val="TableText"/>
            </w:pPr>
            <w:r>
              <w:t>State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C2164E" w:rsidRDefault="00D8215D">
            <w:pPr>
              <w:pStyle w:val="TableText"/>
            </w:pPr>
            <w:r>
              <w:t>Current lifecycle state.</w:t>
            </w:r>
          </w:p>
        </w:tc>
      </w:tr>
      <w:tr w:rsidR="00C2164E" w14:paraId="6D58A3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C2164E" w:rsidRDefault="00D8215D">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C2164E" w:rsidRDefault="00D8215D">
            <w:pPr>
              <w:pStyle w:val="TableText"/>
            </w:pPr>
            <w:r>
              <w:t>The parameters in force, as revised by the Server.</w:t>
            </w:r>
          </w:p>
        </w:tc>
      </w:tr>
      <w:tr w:rsidR="00C2164E" w14:paraId="7C7C44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C2164E" w:rsidRDefault="00D8215D">
            <w:pPr>
              <w:pStyle w:val="TableText"/>
            </w:pPr>
            <w:r>
              <w:t>TransportChannelId</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C2164E" w:rsidRDefault="00D8215D">
            <w:pPr>
              <w:pStyle w:val="TableText"/>
            </w:pPr>
            <w:r>
              <w:t>The underlying transport identifier: the QUIC stream id over opc.quic, the WebTransport stream id over opc.wt, 0 for inline framing.</w:t>
            </w:r>
          </w:p>
        </w:tc>
      </w:tr>
      <w:tr w:rsidR="00C2164E" w14:paraId="4669BD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C2164E" w:rsidRDefault="00D8215D">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C2164E" w:rsidRDefault="00D8215D">
            <w:pPr>
              <w:pStyle w:val="TableText"/>
            </w:pPr>
            <w:r>
              <w:t>When the channel entered the Open state.</w:t>
            </w:r>
          </w:p>
        </w:tc>
      </w:tr>
    </w:tbl>
    <w:p w14:paraId="1340D4E9" w14:textId="77777777" w:rsidR="00C2164E" w:rsidRDefault="00C2164E">
      <w:pPr>
        <w:pStyle w:val="spacer"/>
      </w:pPr>
    </w:p>
    <w:p w14:paraId="3852F779" w14:textId="473AAE63" w:rsidR="00C2164E" w:rsidRDefault="00D8215D">
      <w:pPr>
        <w:pStyle w:val="TABLE-title"/>
      </w:pPr>
      <w:bookmarkStart w:id="411" w:name="_Tab_c9_5_def"/>
      <w:bookmarkStart w:id="412" w:name="_Toc236987662"/>
      <w:r>
        <w:t xml:space="preserve">Table </w:t>
      </w:r>
      <w:r>
        <w:fldChar w:fldCharType="begin"/>
      </w:r>
      <w:r>
        <w:instrText xml:space="preserve"> SEQ Table \* ARABIC </w:instrText>
      </w:r>
      <w:r>
        <w:fldChar w:fldCharType="separate"/>
      </w:r>
      <w:r w:rsidR="00AD6740">
        <w:rPr>
          <w:noProof/>
        </w:rPr>
        <w:t>50</w:t>
      </w:r>
      <w:r>
        <w:fldChar w:fldCharType="end"/>
      </w:r>
      <w:r>
        <w:t xml:space="preserve"> – DataChannelStatusDataType definition</w:t>
      </w:r>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6199B5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C2164E" w:rsidRDefault="00D8215D">
            <w:pPr>
              <w:pStyle w:val="TableText"/>
            </w:pPr>
            <w:r>
              <w:rPr>
                <w:b/>
              </w:rPr>
              <w:t>Value</w:t>
            </w:r>
          </w:p>
        </w:tc>
      </w:tr>
      <w:tr w:rsidR="00C2164E" w14:paraId="60C72DF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C2164E" w:rsidRDefault="00D8215D">
            <w:pPr>
              <w:pStyle w:val="TableText"/>
            </w:pPr>
            <w:r>
              <w:t>0:DataChannelStatusDataType</w:t>
            </w:r>
          </w:p>
        </w:tc>
      </w:tr>
      <w:tr w:rsidR="00C2164E" w14:paraId="543C7C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C2164E" w:rsidRDefault="00D8215D">
            <w:pPr>
              <w:pStyle w:val="TableText"/>
            </w:pPr>
            <w:r>
              <w:t>False</w:t>
            </w:r>
          </w:p>
        </w:tc>
      </w:tr>
      <w:tr w:rsidR="00C2164E" w14:paraId="2F815E2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C2164E" w:rsidRDefault="00D8215D">
            <w:pPr>
              <w:pStyle w:val="TableText"/>
            </w:pPr>
            <w:r>
              <w:rPr>
                <w:b/>
              </w:rPr>
              <w:t>Other</w:t>
            </w:r>
          </w:p>
        </w:tc>
      </w:tr>
      <w:tr w:rsidR="00C2164E" w14:paraId="11057F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C2164E" w:rsidRDefault="00D8215D">
            <w:pPr>
              <w:pStyle w:val="TableText"/>
            </w:pPr>
            <w:r>
              <w:t>Subtype of the Structure defined in OPC 10000-5, i.e. inheriting the InstanceDeclarations of that Node.</w:t>
            </w:r>
          </w:p>
        </w:tc>
      </w:tr>
      <w:tr w:rsidR="00C2164E" w14:paraId="1B082E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C2164E" w:rsidRDefault="00D8215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C2164E" w:rsidRDefault="00D8215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C2164E" w:rsidRDefault="00D8215D">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C2164E" w:rsidRDefault="00D8215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C2164E" w:rsidRDefault="00C2164E">
            <w:pPr>
              <w:pStyle w:val="TableText"/>
            </w:pPr>
          </w:p>
        </w:tc>
      </w:tr>
      <w:tr w:rsidR="00C2164E" w14:paraId="23EC31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43542A" w14:textId="77777777" w:rsidR="00C2164E" w:rsidRDefault="00D8215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BB71615" w14:textId="77777777" w:rsidR="00C2164E" w:rsidRDefault="00D8215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D19AF12" w14:textId="77777777" w:rsidR="00C2164E" w:rsidRDefault="00D8215D">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07052B80"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4A270061" w14:textId="77777777" w:rsidR="00C2164E" w:rsidRDefault="00D8215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220B1EF5" w14:textId="77777777" w:rsidR="00C2164E" w:rsidRDefault="00C2164E">
            <w:pPr>
              <w:pStyle w:val="TableText"/>
            </w:pPr>
          </w:p>
        </w:tc>
      </w:tr>
      <w:tr w:rsidR="00C2164E" w14:paraId="372195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76DAB4" w14:textId="77777777" w:rsidR="00C2164E" w:rsidRDefault="00D8215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558C0319" w14:textId="77777777" w:rsidR="00C2164E" w:rsidRDefault="00D8215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53571D" w14:textId="77777777" w:rsidR="00C2164E" w:rsidRDefault="00D8215D">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E91D09C"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7A46B182" w14:textId="77777777" w:rsidR="00C2164E" w:rsidRDefault="00D8215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17FB2A0A" w14:textId="77777777" w:rsidR="00C2164E" w:rsidRDefault="00C2164E">
            <w:pPr>
              <w:pStyle w:val="TableText"/>
            </w:pPr>
          </w:p>
        </w:tc>
      </w:tr>
      <w:tr w:rsidR="00C2164E" w14:paraId="1E651C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F979BE" w14:textId="77777777" w:rsidR="00C2164E" w:rsidRDefault="00D8215D">
            <w:pPr>
              <w:pStyle w:val="TableText"/>
            </w:pPr>
            <w:r>
              <w:rPr>
                <w:b/>
              </w:rPr>
              <w:t>Conformance Units</w:t>
            </w:r>
          </w:p>
        </w:tc>
      </w:tr>
      <w:tr w:rsidR="00C2164E" w14:paraId="27FF0CE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DE72FE" w14:textId="77777777" w:rsidR="00C2164E" w:rsidRDefault="00D8215D">
            <w:pPr>
              <w:pStyle w:val="TableText"/>
            </w:pPr>
            <w:r>
              <w:t>DCH-Model</w:t>
            </w:r>
          </w:p>
        </w:tc>
      </w:tr>
      <w:tr w:rsidR="00C2164E" w14:paraId="7E9E0AC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D4B241" w14:textId="77777777" w:rsidR="00C2164E" w:rsidRDefault="00D8215D">
            <w:pPr>
              <w:pStyle w:val="TableText"/>
            </w:pPr>
            <w:r>
              <w:t>DCH-Services</w:t>
            </w:r>
          </w:p>
        </w:tc>
      </w:tr>
    </w:tbl>
    <w:p w14:paraId="28B78E33" w14:textId="77777777" w:rsidR="00C2164E" w:rsidRDefault="00C2164E">
      <w:pPr>
        <w:pStyle w:val="spacer"/>
      </w:pPr>
    </w:p>
    <w:p w14:paraId="6413C7F4" w14:textId="77777777" w:rsidR="00C2164E" w:rsidRDefault="00D8215D">
      <w:pPr>
        <w:pStyle w:val="Heading2"/>
      </w:pPr>
      <w:bookmarkStart w:id="413" w:name="_Clause_c9_6"/>
      <w:bookmarkStart w:id="414" w:name="_Toc236987573"/>
      <w:r>
        <w:t>DataChannelOfferDataType</w:t>
      </w:r>
      <w:bookmarkEnd w:id="413"/>
      <w:bookmarkEnd w:id="414"/>
    </w:p>
    <w:p w14:paraId="04AF4D12" w14:textId="77777777" w:rsidR="00C2164E" w:rsidRDefault="00D8215D">
      <w:pPr>
        <w:pStyle w:val="PARAGRAPH"/>
      </w:pPr>
      <w:r>
        <w:t>A server-initiated offer to open a data channel, carried by DataChannelOfferedEventType and accepted by quoting its OfferId in OpenDataChannel.</w:t>
      </w:r>
    </w:p>
    <w:p w14:paraId="750BDFD9" w14:textId="4ECE6491" w:rsidR="00C2164E" w:rsidRDefault="00D8215D">
      <w:pPr>
        <w:pStyle w:val="TABLE-title"/>
      </w:pPr>
      <w:bookmarkStart w:id="415" w:name="_Tab_c9_6_items_items"/>
      <w:bookmarkStart w:id="416" w:name="_Toc236987663"/>
      <w:r>
        <w:t xml:space="preserve">Table </w:t>
      </w:r>
      <w:r>
        <w:fldChar w:fldCharType="begin"/>
      </w:r>
      <w:r>
        <w:instrText xml:space="preserve"> SEQ Table \* ARABIC </w:instrText>
      </w:r>
      <w:r>
        <w:fldChar w:fldCharType="separate"/>
      </w:r>
      <w:r w:rsidR="00AD6740">
        <w:rPr>
          <w:noProof/>
        </w:rPr>
        <w:t>51</w:t>
      </w:r>
      <w:r>
        <w:fldChar w:fldCharType="end"/>
      </w:r>
      <w:r>
        <w:t xml:space="preserve"> – DataChannelOfferDataType Items</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2164E" w14:paraId="1011260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C2164E" w:rsidRDefault="00D8215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C2164E" w:rsidRDefault="00D8215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C2164E" w:rsidRDefault="00D8215D">
            <w:pPr>
              <w:pStyle w:val="TableText"/>
            </w:pPr>
            <w:r>
              <w:rPr>
                <w:b/>
              </w:rPr>
              <w:t>Description</w:t>
            </w:r>
          </w:p>
        </w:tc>
      </w:tr>
      <w:tr w:rsidR="00C2164E" w14:paraId="7CEBAB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C2164E" w:rsidRDefault="00D8215D">
            <w:pPr>
              <w:pStyle w:val="TableText"/>
            </w:pPr>
            <w:r>
              <w:t>OfferId</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C2164E" w:rsidRDefault="00D8215D">
            <w:pPr>
              <w:pStyle w:val="TableText"/>
            </w:pPr>
            <w:r>
              <w:t>Identifies the offer. Unique within the SecureChannel until the offer lapses.</w:t>
            </w:r>
          </w:p>
        </w:tc>
      </w:tr>
      <w:tr w:rsidR="00C2164E" w14:paraId="781CAE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C2164E" w:rsidRDefault="00D8215D">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C2164E" w:rsidRDefault="00D8215D">
            <w:pPr>
              <w:pStyle w:val="TableText"/>
            </w:pPr>
            <w:r>
              <w:t>The endpoint the Server is offering.</w:t>
            </w:r>
          </w:p>
        </w:tc>
      </w:tr>
      <w:tr w:rsidR="00C2164E" w14:paraId="7F61EA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C2164E" w:rsidRDefault="00D8215D">
            <w:pPr>
              <w:pStyle w:val="TableText"/>
            </w:pPr>
            <w:r>
              <w:t>Parameters</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C2164E" w:rsidRDefault="00D8215D">
            <w:pPr>
              <w:pStyle w:val="TableText"/>
            </w:pPr>
            <w:r>
              <w:t>The parameters the Server proposes.</w:t>
            </w:r>
          </w:p>
        </w:tc>
      </w:tr>
      <w:tr w:rsidR="00C2164E" w14:paraId="6A7144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C2164E" w:rsidRDefault="00D8215D">
            <w:pPr>
              <w:pStyle w:val="TableText"/>
            </w:pPr>
            <w:r>
              <w:t>ExpirationTime</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C2164E" w:rsidRDefault="00D8215D">
            <w:pPr>
              <w:pStyle w:val="TableText"/>
            </w:pPr>
            <w:r>
              <w:t>After this time the offer lapses and OpenDataChannel returns Bad_DataChannelOfferInvalid.</w:t>
            </w:r>
          </w:p>
        </w:tc>
      </w:tr>
    </w:tbl>
    <w:p w14:paraId="2BFC08C8" w14:textId="77777777" w:rsidR="00C2164E" w:rsidRDefault="00C2164E">
      <w:pPr>
        <w:pStyle w:val="spacer"/>
      </w:pPr>
    </w:p>
    <w:p w14:paraId="69DD9FE4" w14:textId="72F416EA" w:rsidR="00C2164E" w:rsidRDefault="00D8215D">
      <w:pPr>
        <w:pStyle w:val="TABLE-title"/>
      </w:pPr>
      <w:bookmarkStart w:id="417" w:name="_Tab_c9_6_def"/>
      <w:bookmarkStart w:id="418" w:name="_Toc236987664"/>
      <w:r>
        <w:t xml:space="preserve">Table </w:t>
      </w:r>
      <w:r>
        <w:fldChar w:fldCharType="begin"/>
      </w:r>
      <w:r>
        <w:instrText xml:space="preserve"> SEQ Table \* ARABIC </w:instrText>
      </w:r>
      <w:r>
        <w:fldChar w:fldCharType="separate"/>
      </w:r>
      <w:r w:rsidR="00AD6740">
        <w:rPr>
          <w:noProof/>
        </w:rPr>
        <w:t>52</w:t>
      </w:r>
      <w:r>
        <w:fldChar w:fldCharType="end"/>
      </w:r>
      <w:r>
        <w:t xml:space="preserve"> – DataChannelOfferDataType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1657EBA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C2164E" w:rsidRDefault="00D8215D">
            <w:pPr>
              <w:pStyle w:val="TableText"/>
            </w:pPr>
            <w:r>
              <w:rPr>
                <w:b/>
              </w:rPr>
              <w:t>Value</w:t>
            </w:r>
          </w:p>
        </w:tc>
      </w:tr>
      <w:tr w:rsidR="00C2164E" w14:paraId="45F8B0B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C2164E" w:rsidRDefault="00D8215D">
            <w:pPr>
              <w:pStyle w:val="TableText"/>
            </w:pPr>
            <w:r>
              <w:t>0:DataChannelOfferDataType</w:t>
            </w:r>
          </w:p>
        </w:tc>
      </w:tr>
      <w:tr w:rsidR="00C2164E" w14:paraId="70A08C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C2164E" w:rsidRDefault="00D8215D">
            <w:pPr>
              <w:pStyle w:val="TableText"/>
            </w:pPr>
            <w:r>
              <w:t>False</w:t>
            </w:r>
          </w:p>
        </w:tc>
      </w:tr>
      <w:tr w:rsidR="00C2164E" w14:paraId="5A3A64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C2164E" w:rsidRDefault="00D8215D">
            <w:pPr>
              <w:pStyle w:val="TableText"/>
            </w:pPr>
            <w:r>
              <w:rPr>
                <w:b/>
              </w:rPr>
              <w:t>Other</w:t>
            </w:r>
          </w:p>
        </w:tc>
      </w:tr>
      <w:tr w:rsidR="00C2164E" w14:paraId="0D376B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C2164E" w:rsidRDefault="00D8215D">
            <w:pPr>
              <w:pStyle w:val="TableText"/>
            </w:pPr>
            <w:r>
              <w:t>Subtype of the Structure defined in OPC 10000-5, i.e. inheriting the InstanceDeclarations of that Node.</w:t>
            </w:r>
          </w:p>
        </w:tc>
      </w:tr>
      <w:tr w:rsidR="00C2164E" w14:paraId="2224A4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C2164E" w:rsidRDefault="00D8215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C2164E" w:rsidRDefault="00D8215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C2164E" w:rsidRDefault="00D8215D">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C2164E" w:rsidRDefault="00D8215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C2164E" w:rsidRDefault="00C2164E">
            <w:pPr>
              <w:pStyle w:val="TableText"/>
            </w:pPr>
          </w:p>
        </w:tc>
      </w:tr>
      <w:tr w:rsidR="00C2164E" w14:paraId="72C31F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B0AC8A" w14:textId="77777777" w:rsidR="00C2164E" w:rsidRDefault="00D8215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22C1BDA5" w14:textId="77777777" w:rsidR="00C2164E" w:rsidRDefault="00D8215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D20DEBC" w14:textId="77777777" w:rsidR="00C2164E" w:rsidRDefault="00D8215D">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64095F86"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42E00595" w14:textId="77777777" w:rsidR="00C2164E" w:rsidRDefault="00D8215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D7D7381" w14:textId="77777777" w:rsidR="00C2164E" w:rsidRDefault="00C2164E">
            <w:pPr>
              <w:pStyle w:val="TableText"/>
            </w:pPr>
          </w:p>
        </w:tc>
      </w:tr>
      <w:tr w:rsidR="00C2164E" w14:paraId="42AF05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75464D" w14:textId="77777777" w:rsidR="00C2164E" w:rsidRDefault="00D8215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8373313" w14:textId="77777777" w:rsidR="00C2164E" w:rsidRDefault="00D8215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85DC327" w14:textId="77777777" w:rsidR="00C2164E" w:rsidRDefault="00D8215D">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EF96C8B"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5E00257F" w14:textId="77777777" w:rsidR="00C2164E" w:rsidRDefault="00D8215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268977D" w14:textId="77777777" w:rsidR="00C2164E" w:rsidRDefault="00C2164E">
            <w:pPr>
              <w:pStyle w:val="TableText"/>
            </w:pPr>
          </w:p>
        </w:tc>
      </w:tr>
      <w:tr w:rsidR="00C2164E" w14:paraId="4F6C27E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022E1B" w14:textId="77777777" w:rsidR="00C2164E" w:rsidRDefault="00D8215D">
            <w:pPr>
              <w:pStyle w:val="TableText"/>
            </w:pPr>
            <w:r>
              <w:rPr>
                <w:b/>
              </w:rPr>
              <w:t>Conformance Units</w:t>
            </w:r>
          </w:p>
        </w:tc>
      </w:tr>
      <w:tr w:rsidR="00C2164E" w14:paraId="0342BD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37118" w14:textId="77777777" w:rsidR="00C2164E" w:rsidRDefault="00D8215D">
            <w:pPr>
              <w:pStyle w:val="TableText"/>
            </w:pPr>
            <w:r>
              <w:t>DCH-Offers</w:t>
            </w:r>
          </w:p>
        </w:tc>
      </w:tr>
    </w:tbl>
    <w:p w14:paraId="7D48C3AB" w14:textId="77777777" w:rsidR="00C2164E" w:rsidRDefault="00C2164E">
      <w:pPr>
        <w:pStyle w:val="spacer"/>
      </w:pPr>
    </w:p>
    <w:p w14:paraId="52FBC099" w14:textId="77777777" w:rsidR="00C2164E" w:rsidRDefault="00D8215D">
      <w:pPr>
        <w:pStyle w:val="Heading2"/>
      </w:pPr>
      <w:bookmarkStart w:id="419" w:name="_Clause_c9_7"/>
      <w:bookmarkStart w:id="420" w:name="_Toc236987574"/>
      <w:r>
        <w:t>DataChannelDiagnosticsDataType</w:t>
      </w:r>
      <w:bookmarkEnd w:id="419"/>
      <w:bookmarkEnd w:id="420"/>
    </w:p>
    <w:p w14:paraId="694F5FCB" w14:textId="77777777" w:rsidR="00C2164E" w:rsidRDefault="00D8215D">
      <w:pPr>
        <w:pStyle w:val="PARAGRAPH"/>
      </w:pPr>
      <w:r>
        <w:t>Per-channel counters. FramesDiscarded and CreditStalls are the two that matter in practice: the first says the stream is outrunning the link, the second says the consumer is outrun by the stream.</w:t>
      </w:r>
    </w:p>
    <w:p w14:paraId="4B0F8FA0" w14:textId="031AF14D" w:rsidR="00C2164E" w:rsidRDefault="00D8215D">
      <w:pPr>
        <w:pStyle w:val="TABLE-title"/>
      </w:pPr>
      <w:bookmarkStart w:id="421" w:name="_Tab_c9_7_items_items"/>
      <w:bookmarkStart w:id="422" w:name="_Toc236987665"/>
      <w:r>
        <w:lastRenderedPageBreak/>
        <w:t xml:space="preserve">Table </w:t>
      </w:r>
      <w:r>
        <w:fldChar w:fldCharType="begin"/>
      </w:r>
      <w:r>
        <w:instrText xml:space="preserve"> SEQ Table \* ARABIC </w:instrText>
      </w:r>
      <w:r>
        <w:fldChar w:fldCharType="separate"/>
      </w:r>
      <w:r w:rsidR="00AD6740">
        <w:rPr>
          <w:noProof/>
        </w:rPr>
        <w:t>53</w:t>
      </w:r>
      <w:r>
        <w:fldChar w:fldCharType="end"/>
      </w:r>
      <w:r>
        <w:t xml:space="preserve"> – DataChannelDiagnosticsDataType Items</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2164E" w14:paraId="3274698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C2164E" w:rsidRDefault="00D8215D">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C2164E" w:rsidRDefault="00D8215D">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C2164E" w:rsidRDefault="00D8215D">
            <w:pPr>
              <w:pStyle w:val="TableText"/>
            </w:pPr>
            <w:r>
              <w:rPr>
                <w:b/>
              </w:rPr>
              <w:t>Description</w:t>
            </w:r>
          </w:p>
        </w:tc>
      </w:tr>
      <w:tr w:rsidR="00C2164E" w14:paraId="370015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C2164E" w:rsidRDefault="00D8215D">
            <w:pPr>
              <w:pStyle w:val="TableText"/>
            </w:pPr>
            <w:r>
              <w:t>ChannelId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C2164E" w:rsidRDefault="00D8215D">
            <w:pPr>
              <w:pStyle w:val="TableText"/>
            </w:pPr>
            <w:r>
              <w:t>The channel these counters belong to.</w:t>
            </w:r>
          </w:p>
        </w:tc>
      </w:tr>
      <w:tr w:rsidR="00C2164E" w14:paraId="194354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C2164E" w:rsidRDefault="00D8215D">
            <w:pPr>
              <w:pStyle w:val="TableText"/>
            </w:pPr>
            <w:r>
              <w:t>FramesSent</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C2164E" w:rsidRDefault="00D8215D">
            <w:pPr>
              <w:pStyle w:val="TableText"/>
            </w:pPr>
            <w:r>
              <w:t>Data frames written to the transport.</w:t>
            </w:r>
          </w:p>
        </w:tc>
      </w:tr>
      <w:tr w:rsidR="00C2164E" w14:paraId="470EE6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C2164E" w:rsidRDefault="00D8215D">
            <w:pPr>
              <w:pStyle w:val="TableText"/>
            </w:pPr>
            <w:r>
              <w:t>FramesReceived</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C2164E" w:rsidRDefault="00D8215D">
            <w:pPr>
              <w:pStyle w:val="TableText"/>
            </w:pPr>
            <w:r>
              <w:t>Data frames accepted from the transport.</w:t>
            </w:r>
          </w:p>
        </w:tc>
      </w:tr>
      <w:tr w:rsidR="00C2164E" w14:paraId="21A822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C2164E" w:rsidRDefault="00D8215D">
            <w:pPr>
              <w:pStyle w:val="TableText"/>
            </w:pPr>
            <w:r>
              <w:t>BytesSent</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C2164E" w:rsidRDefault="00D8215D">
            <w:pPr>
              <w:pStyle w:val="TableText"/>
            </w:pPr>
            <w:r>
              <w:t>Payload bytes written, excluding frame headers.</w:t>
            </w:r>
          </w:p>
        </w:tc>
      </w:tr>
      <w:tr w:rsidR="00C2164E" w14:paraId="4A2F23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C2164E" w:rsidRDefault="00D8215D">
            <w:pPr>
              <w:pStyle w:val="TableText"/>
            </w:pPr>
            <w:r>
              <w:t>BytesReceived</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C2164E" w:rsidRDefault="00D8215D">
            <w:pPr>
              <w:pStyle w:val="TableText"/>
            </w:pPr>
            <w:r>
              <w:t>Payload bytes accepted, excluding frame headers.</w:t>
            </w:r>
          </w:p>
        </w:tc>
      </w:tr>
      <w:tr w:rsidR="00C2164E" w14:paraId="0D68B9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C2164E" w:rsidRDefault="00D8215D">
            <w:pPr>
              <w:pStyle w:val="TableText"/>
            </w:pPr>
            <w:r>
              <w:t>FramesDiscarded</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C2164E" w:rsidRDefault="00D8215D">
            <w:pPr>
              <w:pStyle w:val="TableText"/>
            </w:pPr>
            <w:r>
              <w:t>Frames dropped before transmission because their deadline passed.</w:t>
            </w:r>
          </w:p>
        </w:tc>
      </w:tr>
      <w:tr w:rsidR="00C2164E" w14:paraId="05A7F0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D6B9F6" w14:textId="77777777" w:rsidR="00C2164E" w:rsidRDefault="00D8215D">
            <w:pPr>
              <w:pStyle w:val="TableText"/>
            </w:pPr>
            <w:r>
              <w:t>CreditStalls</w:t>
            </w:r>
          </w:p>
        </w:tc>
        <w:tc>
          <w:tcPr>
            <w:tcW w:w="1200" w:type="dxa"/>
            <w:tcBorders>
              <w:top w:val="single" w:sz="4" w:space="0" w:color="auto"/>
              <w:left w:val="single" w:sz="4" w:space="0" w:color="auto"/>
              <w:bottom w:val="single" w:sz="4" w:space="0" w:color="auto"/>
              <w:right w:val="single" w:sz="4" w:space="0" w:color="auto"/>
            </w:tcBorders>
          </w:tcPr>
          <w:p w14:paraId="6F3D098A"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5E2610B6" w14:textId="77777777" w:rsidR="00C2164E" w:rsidRDefault="00D8215D">
            <w:pPr>
              <w:pStyle w:val="TableText"/>
            </w:pPr>
            <w:r>
              <w:t>Times the sender had payload ready but no flow control credit.</w:t>
            </w:r>
          </w:p>
        </w:tc>
      </w:tr>
      <w:tr w:rsidR="00C2164E" w14:paraId="16CBB3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68D3A4" w14:textId="77777777" w:rsidR="00C2164E" w:rsidRDefault="00D8215D">
            <w:pPr>
              <w:pStyle w:val="TableText"/>
            </w:pPr>
            <w:r>
              <w:t>RoundTripTime</w:t>
            </w:r>
          </w:p>
        </w:tc>
        <w:tc>
          <w:tcPr>
            <w:tcW w:w="1200" w:type="dxa"/>
            <w:tcBorders>
              <w:top w:val="single" w:sz="4" w:space="0" w:color="auto"/>
              <w:left w:val="single" w:sz="4" w:space="0" w:color="auto"/>
              <w:bottom w:val="single" w:sz="4" w:space="0" w:color="auto"/>
              <w:right w:val="single" w:sz="4" w:space="0" w:color="auto"/>
            </w:tcBorders>
          </w:tcPr>
          <w:p w14:paraId="686399DC"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12373F9D" w14:textId="77777777" w:rsidR="00C2164E" w:rsidRDefault="00D8215D">
            <w:pPr>
              <w:pStyle w:val="TableText"/>
            </w:pPr>
            <w:r>
              <w:t>Most recent round trip time measured by PING/PONG.</w:t>
            </w:r>
          </w:p>
        </w:tc>
      </w:tr>
      <w:tr w:rsidR="00C2164E" w14:paraId="1FB1B6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752AE4" w14:textId="77777777" w:rsidR="00C2164E" w:rsidRDefault="00D8215D">
            <w:pPr>
              <w:pStyle w:val="TableText"/>
            </w:pPr>
            <w:r>
              <w:t>LastGapSequenceNumber</w:t>
            </w:r>
          </w:p>
        </w:tc>
        <w:tc>
          <w:tcPr>
            <w:tcW w:w="1200" w:type="dxa"/>
            <w:tcBorders>
              <w:top w:val="single" w:sz="4" w:space="0" w:color="auto"/>
              <w:left w:val="single" w:sz="4" w:space="0" w:color="auto"/>
              <w:bottom w:val="single" w:sz="4" w:space="0" w:color="auto"/>
              <w:right w:val="single" w:sz="4" w:space="0" w:color="auto"/>
            </w:tcBorders>
          </w:tcPr>
          <w:p w14:paraId="6447002B" w14:textId="77777777" w:rsidR="00C2164E" w:rsidRDefault="00C2164E">
            <w:pPr>
              <w:pStyle w:val="TableText"/>
            </w:pPr>
          </w:p>
        </w:tc>
        <w:tc>
          <w:tcPr>
            <w:tcW w:w="5526" w:type="dxa"/>
            <w:tcBorders>
              <w:top w:val="single" w:sz="4" w:space="0" w:color="auto"/>
              <w:left w:val="single" w:sz="4" w:space="0" w:color="auto"/>
              <w:bottom w:val="single" w:sz="4" w:space="0" w:color="auto"/>
              <w:right w:val="single" w:sz="4" w:space="0" w:color="auto"/>
            </w:tcBorders>
          </w:tcPr>
          <w:p w14:paraId="3B495709" w14:textId="77777777" w:rsidR="00C2164E" w:rsidRDefault="00D8215D">
            <w:pPr>
              <w:pStyle w:val="TableText"/>
            </w:pPr>
            <w:r>
              <w:t>FrameSequenceNumber of the last frame reported as discarded in a gap notification.</w:t>
            </w:r>
          </w:p>
        </w:tc>
      </w:tr>
    </w:tbl>
    <w:p w14:paraId="3B8E8E18" w14:textId="77777777" w:rsidR="00C2164E" w:rsidRDefault="00C2164E">
      <w:pPr>
        <w:pStyle w:val="spacer"/>
      </w:pPr>
    </w:p>
    <w:p w14:paraId="1D51D897" w14:textId="142B4369" w:rsidR="00C2164E" w:rsidRDefault="00D8215D">
      <w:pPr>
        <w:pStyle w:val="TABLE-title"/>
      </w:pPr>
      <w:bookmarkStart w:id="423" w:name="_Tab_c9_7_def"/>
      <w:bookmarkStart w:id="424" w:name="_Toc236987666"/>
      <w:r>
        <w:t xml:space="preserve">Table </w:t>
      </w:r>
      <w:r>
        <w:fldChar w:fldCharType="begin"/>
      </w:r>
      <w:r>
        <w:instrText xml:space="preserve"> SEQ Table \* ARABIC </w:instrText>
      </w:r>
      <w:r>
        <w:fldChar w:fldCharType="separate"/>
      </w:r>
      <w:r w:rsidR="00AD6740">
        <w:rPr>
          <w:noProof/>
        </w:rPr>
        <w:t>54</w:t>
      </w:r>
      <w:r>
        <w:fldChar w:fldCharType="end"/>
      </w:r>
      <w:r>
        <w:t xml:space="preserve"> – DataChannelDiagnosticsDataType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7FA0E86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C2164E" w:rsidRDefault="00D8215D">
            <w:pPr>
              <w:pStyle w:val="TableText"/>
            </w:pPr>
            <w:r>
              <w:rPr>
                <w:b/>
              </w:rPr>
              <w:t>Value</w:t>
            </w:r>
          </w:p>
        </w:tc>
      </w:tr>
      <w:tr w:rsidR="00C2164E" w14:paraId="5B01C5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C2164E" w:rsidRDefault="00D8215D">
            <w:pPr>
              <w:pStyle w:val="TableText"/>
            </w:pPr>
            <w:r>
              <w:t>0:DataChannelDiagnosticsDataType</w:t>
            </w:r>
          </w:p>
        </w:tc>
      </w:tr>
      <w:tr w:rsidR="00C2164E" w14:paraId="6E030E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C2164E" w:rsidRDefault="00D8215D">
            <w:pPr>
              <w:pStyle w:val="TableText"/>
            </w:pPr>
            <w:r>
              <w:t>False</w:t>
            </w:r>
          </w:p>
        </w:tc>
      </w:tr>
      <w:tr w:rsidR="00C2164E" w14:paraId="0656E5C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C2164E" w:rsidRDefault="00D8215D">
            <w:pPr>
              <w:pStyle w:val="TableText"/>
            </w:pPr>
            <w:r>
              <w:rPr>
                <w:b/>
              </w:rPr>
              <w:t>Other</w:t>
            </w:r>
          </w:p>
        </w:tc>
      </w:tr>
      <w:tr w:rsidR="00C2164E" w14:paraId="4EB8ED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C2164E" w:rsidRDefault="00D8215D">
            <w:pPr>
              <w:pStyle w:val="TableText"/>
            </w:pPr>
            <w:r>
              <w:t>Subtype of the Structure defined in OPC 10000-5, i.e. inheriting the InstanceDeclarations of that Node.</w:t>
            </w:r>
          </w:p>
        </w:tc>
      </w:tr>
      <w:tr w:rsidR="00C2164E" w14:paraId="278DCF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C2164E" w:rsidRDefault="00D8215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C2164E" w:rsidRDefault="00D8215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C2164E" w:rsidRDefault="00D8215D">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C2164E" w:rsidRDefault="00D8215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C2164E" w:rsidRDefault="00C2164E">
            <w:pPr>
              <w:pStyle w:val="TableText"/>
            </w:pPr>
          </w:p>
        </w:tc>
      </w:tr>
      <w:tr w:rsidR="00C2164E" w14:paraId="066AF3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6591E8" w14:textId="77777777" w:rsidR="00C2164E" w:rsidRDefault="00D8215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3CBBA87B" w14:textId="77777777" w:rsidR="00C2164E" w:rsidRDefault="00D8215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D9CFAE" w14:textId="77777777" w:rsidR="00C2164E" w:rsidRDefault="00D8215D">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377CC87D"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123CAF34" w14:textId="77777777" w:rsidR="00C2164E" w:rsidRDefault="00D8215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1909ECC" w14:textId="77777777" w:rsidR="00C2164E" w:rsidRDefault="00C2164E">
            <w:pPr>
              <w:pStyle w:val="TableText"/>
            </w:pPr>
          </w:p>
        </w:tc>
      </w:tr>
      <w:tr w:rsidR="00C2164E" w14:paraId="500F16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047367" w14:textId="77777777" w:rsidR="00C2164E" w:rsidRDefault="00D8215D">
            <w:pPr>
              <w:pStyle w:val="TableText"/>
            </w:pPr>
            <w:r>
              <w:t>HasEncoding</w:t>
            </w:r>
          </w:p>
        </w:tc>
        <w:tc>
          <w:tcPr>
            <w:tcW w:w="1134" w:type="dxa"/>
            <w:tcBorders>
              <w:top w:val="single" w:sz="4" w:space="0" w:color="auto"/>
              <w:left w:val="single" w:sz="4" w:space="0" w:color="auto"/>
              <w:bottom w:val="single" w:sz="4" w:space="0" w:color="auto"/>
              <w:right w:val="single" w:sz="4" w:space="0" w:color="auto"/>
            </w:tcBorders>
          </w:tcPr>
          <w:p w14:paraId="64A61E1F" w14:textId="77777777" w:rsidR="00C2164E" w:rsidRDefault="00D8215D">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C46E9C9" w14:textId="77777777" w:rsidR="00C2164E" w:rsidRDefault="00D8215D">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77B92DCE" w14:textId="77777777" w:rsidR="00C2164E" w:rsidRDefault="00C2164E">
            <w:pPr>
              <w:pStyle w:val="TableText"/>
            </w:pPr>
          </w:p>
        </w:tc>
        <w:tc>
          <w:tcPr>
            <w:tcW w:w="1843" w:type="dxa"/>
            <w:tcBorders>
              <w:top w:val="single" w:sz="4" w:space="0" w:color="auto"/>
              <w:left w:val="single" w:sz="4" w:space="0" w:color="auto"/>
              <w:bottom w:val="single" w:sz="4" w:space="0" w:color="auto"/>
              <w:right w:val="single" w:sz="4" w:space="0" w:color="auto"/>
            </w:tcBorders>
          </w:tcPr>
          <w:p w14:paraId="31B8869A" w14:textId="77777777" w:rsidR="00C2164E" w:rsidRDefault="00D8215D">
            <w:pPr>
              <w:pStyle w:val="TableText"/>
            </w:pPr>
            <w:r>
              <w:t>DataTypeEncodingType</w:t>
            </w:r>
          </w:p>
        </w:tc>
        <w:tc>
          <w:tcPr>
            <w:tcW w:w="851" w:type="dxa"/>
            <w:tcBorders>
              <w:top w:val="single" w:sz="4" w:space="0" w:color="auto"/>
              <w:left w:val="single" w:sz="4" w:space="0" w:color="auto"/>
              <w:bottom w:val="single" w:sz="4" w:space="0" w:color="auto"/>
              <w:right w:val="single" w:sz="4" w:space="0" w:color="auto"/>
            </w:tcBorders>
          </w:tcPr>
          <w:p w14:paraId="32561479" w14:textId="77777777" w:rsidR="00C2164E" w:rsidRDefault="00C2164E">
            <w:pPr>
              <w:pStyle w:val="TableText"/>
            </w:pPr>
          </w:p>
        </w:tc>
      </w:tr>
      <w:tr w:rsidR="00C2164E" w14:paraId="6DCD239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B379B2" w14:textId="77777777" w:rsidR="00C2164E" w:rsidRDefault="00D8215D">
            <w:pPr>
              <w:pStyle w:val="TableText"/>
            </w:pPr>
            <w:r>
              <w:rPr>
                <w:b/>
              </w:rPr>
              <w:t>Conformance Units</w:t>
            </w:r>
          </w:p>
        </w:tc>
      </w:tr>
      <w:tr w:rsidR="00C2164E" w14:paraId="71DC68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DA43AE" w14:textId="77777777" w:rsidR="00C2164E" w:rsidRDefault="00D8215D">
            <w:pPr>
              <w:pStyle w:val="TableText"/>
            </w:pPr>
            <w:r>
              <w:t>DCH-ModelDiagnostics</w:t>
            </w:r>
          </w:p>
        </w:tc>
      </w:tr>
    </w:tbl>
    <w:p w14:paraId="682EB2A4" w14:textId="77777777" w:rsidR="00C2164E" w:rsidRDefault="00C2164E">
      <w:pPr>
        <w:pStyle w:val="spacer"/>
      </w:pPr>
    </w:p>
    <w:p w14:paraId="592C07B7" w14:textId="77777777" w:rsidR="00C2164E" w:rsidRDefault="00D8215D">
      <w:pPr>
        <w:pStyle w:val="Heading1"/>
      </w:pPr>
      <w:bookmarkStart w:id="425" w:name="_Clause_c10"/>
      <w:bookmarkStart w:id="426" w:name="_Toc236987575"/>
      <w:r>
        <w:t>OPC UA ReferenceTypes</w:t>
      </w:r>
      <w:bookmarkEnd w:id="425"/>
      <w:bookmarkEnd w:id="426"/>
    </w:p>
    <w:p w14:paraId="35DEB9F9" w14:textId="77777777" w:rsidR="00C2164E" w:rsidRDefault="00D8215D">
      <w:pPr>
        <w:pStyle w:val="Heading2"/>
      </w:pPr>
      <w:bookmarkStart w:id="427" w:name="_Clause_c10_1"/>
      <w:bookmarkStart w:id="428" w:name="_Toc236987576"/>
      <w:r>
        <w:t>HasDataChannel</w:t>
      </w:r>
      <w:bookmarkEnd w:id="427"/>
      <w:bookmarkEnd w:id="428"/>
    </w:p>
    <w:p w14:paraId="2DEBBE88" w14:textId="77777777" w:rsidR="00C2164E" w:rsidRDefault="00D8215D">
      <w:pPr>
        <w:pStyle w:val="PARAGRAPH"/>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p w14:paraId="234664B5" w14:textId="5820ADE3" w:rsidR="00C2164E" w:rsidRDefault="00D8215D">
      <w:pPr>
        <w:pStyle w:val="TABLE-title"/>
      </w:pPr>
      <w:bookmarkStart w:id="429" w:name="_Tab_c10_1_def"/>
      <w:bookmarkStart w:id="430" w:name="_Toc236987667"/>
      <w:r>
        <w:t xml:space="preserve">Table </w:t>
      </w:r>
      <w:r>
        <w:fldChar w:fldCharType="begin"/>
      </w:r>
      <w:r>
        <w:instrText xml:space="preserve"> SEQ Table \* ARABIC </w:instrText>
      </w:r>
      <w:r>
        <w:fldChar w:fldCharType="separate"/>
      </w:r>
      <w:r w:rsidR="00AD6740">
        <w:rPr>
          <w:noProof/>
        </w:rPr>
        <w:t>55</w:t>
      </w:r>
      <w:r>
        <w:fldChar w:fldCharType="end"/>
      </w:r>
      <w:r>
        <w:t xml:space="preserve"> – HasDataChannel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2F9353B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C2164E" w:rsidRDefault="00D8215D">
            <w:pPr>
              <w:pStyle w:val="TableText"/>
            </w:pPr>
            <w:r>
              <w:rPr>
                <w:b/>
              </w:rPr>
              <w:t>Value</w:t>
            </w:r>
          </w:p>
        </w:tc>
      </w:tr>
      <w:tr w:rsidR="00C2164E" w14:paraId="41FE6C7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C2164E" w:rsidRDefault="00D8215D">
            <w:pPr>
              <w:pStyle w:val="TableText"/>
            </w:pPr>
            <w:r>
              <w:t>0:HasDataChannel</w:t>
            </w:r>
          </w:p>
        </w:tc>
      </w:tr>
      <w:tr w:rsidR="00C2164E" w14:paraId="5893EF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C2164E" w:rsidRDefault="00D8215D">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C2164E" w:rsidRDefault="00D8215D">
            <w:pPr>
              <w:pStyle w:val="TableText"/>
            </w:pPr>
            <w:r>
              <w:t>False</w:t>
            </w:r>
          </w:p>
        </w:tc>
      </w:tr>
      <w:tr w:rsidR="00C2164E" w14:paraId="3E62FB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C2164E" w:rsidRDefault="00D8215D">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C2164E" w:rsidRDefault="00D8215D">
            <w:pPr>
              <w:pStyle w:val="TableText"/>
            </w:pPr>
            <w:r>
              <w:t>DataChannelOf</w:t>
            </w:r>
          </w:p>
        </w:tc>
      </w:tr>
      <w:tr w:rsidR="00C2164E" w14:paraId="764677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C2164E" w:rsidRDefault="00D8215D">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C2164E" w:rsidRDefault="00D8215D">
            <w:pPr>
              <w:pStyle w:val="TableText"/>
            </w:pPr>
            <w:r>
              <w:t>False</w:t>
            </w:r>
          </w:p>
        </w:tc>
      </w:tr>
      <w:tr w:rsidR="00C2164E" w14:paraId="08549FB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C2164E" w:rsidRDefault="00D8215D">
            <w:pPr>
              <w:pStyle w:val="TableText"/>
            </w:pPr>
            <w:r>
              <w:rPr>
                <w:b/>
              </w:rPr>
              <w:t>Other</w:t>
            </w:r>
          </w:p>
        </w:tc>
      </w:tr>
      <w:tr w:rsidR="00C2164E" w14:paraId="318076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C2164E" w:rsidRDefault="00D8215D">
            <w:pPr>
              <w:pStyle w:val="TableText"/>
            </w:pPr>
            <w:r>
              <w:t>Subtype of the NonHierarchicalReferences defined in OPC 10000-5, i.e. inheriting the InstanceDeclarations of that Node.</w:t>
            </w:r>
          </w:p>
        </w:tc>
      </w:tr>
      <w:tr w:rsidR="00C2164E" w14:paraId="285723A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C2164E" w:rsidRDefault="00D8215D">
            <w:pPr>
              <w:pStyle w:val="TableText"/>
            </w:pPr>
            <w:r>
              <w:rPr>
                <w:b/>
              </w:rPr>
              <w:t>Conformance Units</w:t>
            </w:r>
          </w:p>
        </w:tc>
      </w:tr>
      <w:tr w:rsidR="00C2164E" w14:paraId="31FF50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C2164E" w:rsidRDefault="00D8215D">
            <w:pPr>
              <w:pStyle w:val="TableText"/>
            </w:pPr>
            <w:r>
              <w:t>DCH-Model</w:t>
            </w:r>
          </w:p>
        </w:tc>
      </w:tr>
    </w:tbl>
    <w:p w14:paraId="3C72D575" w14:textId="77777777" w:rsidR="00C2164E" w:rsidRDefault="00C2164E">
      <w:pPr>
        <w:pStyle w:val="spacer"/>
      </w:pPr>
    </w:p>
    <w:p w14:paraId="514672E3" w14:textId="77777777" w:rsidR="00C2164E" w:rsidRDefault="00D8215D">
      <w:pPr>
        <w:pStyle w:val="Heading1"/>
      </w:pPr>
      <w:bookmarkStart w:id="431" w:name="_Clause_c11"/>
      <w:bookmarkStart w:id="432" w:name="_Toc236987577"/>
      <w:r>
        <w:t>Instances</w:t>
      </w:r>
      <w:bookmarkEnd w:id="431"/>
      <w:bookmarkEnd w:id="432"/>
    </w:p>
    <w:p w14:paraId="00AEED57" w14:textId="77777777" w:rsidR="00C2164E" w:rsidRDefault="00D8215D">
      <w:pPr>
        <w:pStyle w:val="Heading2"/>
      </w:pPr>
      <w:bookmarkStart w:id="433" w:name="_Clause_c11_1"/>
      <w:bookmarkStart w:id="434" w:name="_Toc236987578"/>
      <w:r>
        <w:t>DataChannelCapabilities</w:t>
      </w:r>
      <w:bookmarkEnd w:id="433"/>
      <w:bookmarkEnd w:id="434"/>
    </w:p>
    <w:p w14:paraId="0C70E716" w14:textId="77777777" w:rsidR="00C2164E" w:rsidRDefault="00D8215D">
      <w:pPr>
        <w:pStyle w:val="PARAGRAPH"/>
      </w:pPr>
      <w:r>
        <w:t>Server-wide data channel capabilities. Its absence is how a Server says it does not support data channels at all.</w:t>
      </w:r>
    </w:p>
    <w:p w14:paraId="3A9480FF" w14:textId="2983494E" w:rsidR="00C2164E" w:rsidRDefault="00D8215D">
      <w:pPr>
        <w:pStyle w:val="TABLE-title"/>
      </w:pPr>
      <w:bookmarkStart w:id="435" w:name="_Tab_c11_1_def"/>
      <w:bookmarkStart w:id="436" w:name="_Toc236987668"/>
      <w:r>
        <w:lastRenderedPageBreak/>
        <w:t xml:space="preserve">Table </w:t>
      </w:r>
      <w:r>
        <w:fldChar w:fldCharType="begin"/>
      </w:r>
      <w:r>
        <w:instrText xml:space="preserve"> SEQ Table \* ARABIC </w:instrText>
      </w:r>
      <w:r>
        <w:fldChar w:fldCharType="separate"/>
      </w:r>
      <w:r w:rsidR="00AD6740">
        <w:rPr>
          <w:noProof/>
        </w:rPr>
        <w:t>56</w:t>
      </w:r>
      <w:r>
        <w:fldChar w:fldCharType="end"/>
      </w:r>
      <w:r>
        <w:t xml:space="preserve"> – DataChannelCapabilities definition</w:t>
      </w:r>
      <w:bookmarkEnd w:id="435"/>
      <w:bookmarkEnd w:id="4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2164E" w14:paraId="2AC4E2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C2164E" w:rsidRDefault="00D8215D">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C2164E" w:rsidRDefault="00D8215D">
            <w:pPr>
              <w:pStyle w:val="TableText"/>
            </w:pPr>
            <w:r>
              <w:rPr>
                <w:b/>
              </w:rPr>
              <w:t>Value</w:t>
            </w:r>
          </w:p>
        </w:tc>
      </w:tr>
      <w:tr w:rsidR="00C2164E" w14:paraId="5E282F6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C2164E" w:rsidRDefault="00D8215D">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C2164E" w:rsidRDefault="00D8215D">
            <w:pPr>
              <w:pStyle w:val="TableText"/>
            </w:pPr>
            <w:r>
              <w:t>0:DataChannelCapabilities</w:t>
            </w:r>
          </w:p>
        </w:tc>
      </w:tr>
      <w:tr w:rsidR="00C2164E" w14:paraId="46AE61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C2164E" w:rsidRDefault="00D8215D">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C2164E" w:rsidRDefault="00D8215D">
            <w:pPr>
              <w:pStyle w:val="TableText"/>
            </w:pPr>
            <w:r>
              <w:t>DataChannelCapabilitiesType</w:t>
            </w:r>
          </w:p>
        </w:tc>
      </w:tr>
      <w:tr w:rsidR="00C2164E" w14:paraId="2AD872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C2164E" w:rsidRDefault="00D8215D">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C2164E" w:rsidRDefault="00D8215D">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C2164E" w:rsidRDefault="00D8215D">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C2164E" w:rsidRDefault="00D8215D">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C2164E" w:rsidRDefault="00D8215D">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C2164E" w:rsidRDefault="00D8215D">
            <w:pPr>
              <w:pStyle w:val="TableText"/>
            </w:pPr>
            <w:r>
              <w:rPr>
                <w:b/>
              </w:rPr>
              <w:t>Other</w:t>
            </w:r>
          </w:p>
        </w:tc>
      </w:tr>
      <w:tr w:rsidR="00C2164E" w14:paraId="4CB772D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C2164E" w:rsidRDefault="00D8215D">
            <w:pPr>
              <w:pStyle w:val="TableText"/>
            </w:pPr>
            <w:r>
              <w:rPr>
                <w:b/>
              </w:rPr>
              <w:t>Conformance Units</w:t>
            </w:r>
          </w:p>
        </w:tc>
      </w:tr>
      <w:tr w:rsidR="00C2164E" w14:paraId="34BE61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C2164E" w:rsidRDefault="00D8215D">
            <w:pPr>
              <w:pStyle w:val="TableText"/>
            </w:pPr>
            <w:r>
              <w:t>DCH-Model</w:t>
            </w:r>
          </w:p>
        </w:tc>
      </w:tr>
    </w:tbl>
    <w:p w14:paraId="33F63640" w14:textId="77777777" w:rsidR="00C2164E" w:rsidRDefault="00C2164E">
      <w:pPr>
        <w:pStyle w:val="spacer"/>
      </w:pPr>
    </w:p>
    <w:p w14:paraId="3BC1B8B8" w14:textId="12BB010D" w:rsidR="005E69BD" w:rsidRPr="00EC120D" w:rsidRDefault="006235B1" w:rsidP="002E7A22">
      <w:pPr>
        <w:pStyle w:val="Heading1"/>
        <w:pageBreakBefore/>
      </w:pPr>
      <w:bookmarkStart w:id="437" w:name="_Ref37835213"/>
      <w:bookmarkStart w:id="438" w:name="_Toc184117007"/>
      <w:bookmarkStart w:id="439" w:name="_Ref85018491"/>
      <w:bookmarkStart w:id="440" w:name="_Clause_c12"/>
      <w:bookmarkStart w:id="441" w:name="_Toc236987579"/>
      <w:r w:rsidRPr="00EC120D">
        <w:lastRenderedPageBreak/>
        <w:t>Profiles and conformance units</w:t>
      </w:r>
      <w:bookmarkEnd w:id="437"/>
      <w:bookmarkEnd w:id="438"/>
      <w:bookmarkEnd w:id="439"/>
      <w:bookmarkEnd w:id="440"/>
      <w:bookmarkEnd w:id="441"/>
    </w:p>
    <w:p w14:paraId="40A194B8" w14:textId="6F48413F" w:rsidR="00C2164E" w:rsidRDefault="00D8215D">
      <w:pPr>
        <w:pStyle w:val="TABLE-title"/>
      </w:pPr>
      <w:bookmarkStart w:id="442" w:name="_Tab_profiles_and_conformance_units_tab1"/>
      <w:bookmarkStart w:id="443" w:name="_Toc236987669"/>
      <w:r>
        <w:t xml:space="preserve">Table </w:t>
      </w:r>
      <w:r>
        <w:fldChar w:fldCharType="begin"/>
      </w:r>
      <w:r>
        <w:instrText xml:space="preserve"> SEQ Table \* ARABIC </w:instrText>
      </w:r>
      <w:r>
        <w:fldChar w:fldCharType="separate"/>
      </w:r>
      <w:r w:rsidR="00AD6740">
        <w:rPr>
          <w:noProof/>
        </w:rPr>
        <w:t>57</w:t>
      </w:r>
      <w:r>
        <w:fldChar w:fldCharType="end"/>
      </w:r>
      <w:r>
        <w:t xml:space="preserve"> – Profiles and conformance units</w:t>
      </w:r>
      <w:bookmarkEnd w:id="442"/>
      <w:bookmarkEnd w:id="4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06BBB7D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9E1B465" w14:textId="77777777" w:rsidR="00C2164E" w:rsidRDefault="00D8215D">
            <w:pPr>
              <w:pStyle w:val="TableText"/>
            </w:pPr>
            <w:r>
              <w:t>Conformance unit</w:t>
            </w:r>
          </w:p>
        </w:tc>
        <w:tc>
          <w:tcPr>
            <w:tcW w:w="2975" w:type="dxa"/>
            <w:tcBorders>
              <w:top w:val="single" w:sz="4" w:space="0" w:color="auto"/>
              <w:left w:val="single" w:sz="4" w:space="0" w:color="auto"/>
              <w:bottom w:val="double" w:sz="4" w:space="0" w:color="auto"/>
              <w:right w:val="single" w:sz="4" w:space="0" w:color="auto"/>
            </w:tcBorders>
          </w:tcPr>
          <w:p w14:paraId="7C849581" w14:textId="77777777" w:rsidR="00C2164E" w:rsidRDefault="00D8215D">
            <w:pPr>
              <w:pStyle w:val="TableText"/>
            </w:pPr>
            <w:r>
              <w:t>Requires</w:t>
            </w:r>
          </w:p>
        </w:tc>
        <w:tc>
          <w:tcPr>
            <w:tcW w:w="2976" w:type="dxa"/>
            <w:tcBorders>
              <w:top w:val="single" w:sz="4" w:space="0" w:color="auto"/>
              <w:left w:val="single" w:sz="4" w:space="0" w:color="auto"/>
              <w:bottom w:val="double" w:sz="4" w:space="0" w:color="auto"/>
              <w:right w:val="single" w:sz="4" w:space="0" w:color="auto"/>
            </w:tcBorders>
          </w:tcPr>
          <w:p w14:paraId="6B54B4CE" w14:textId="77777777" w:rsidR="00C2164E" w:rsidRDefault="00D8215D">
            <w:pPr>
              <w:pStyle w:val="TableText"/>
            </w:pPr>
            <w:r>
              <w:t>Defined in</w:t>
            </w:r>
          </w:p>
        </w:tc>
      </w:tr>
      <w:tr w:rsidR="00C2164E" w14:paraId="6A87906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A43F88" w14:textId="77777777" w:rsidR="00C2164E" w:rsidRDefault="00D8215D">
            <w:pPr>
              <w:pStyle w:val="TableText"/>
            </w:pPr>
            <w:r>
              <w:rPr>
                <w:rStyle w:val="VARIABLE"/>
              </w:rPr>
              <w:t>DCH-Framing</w:t>
            </w:r>
          </w:p>
        </w:tc>
        <w:tc>
          <w:tcPr>
            <w:tcW w:w="2975" w:type="dxa"/>
            <w:tcBorders>
              <w:top w:val="single" w:sz="4" w:space="0" w:color="auto"/>
              <w:left w:val="single" w:sz="4" w:space="0" w:color="auto"/>
              <w:bottom w:val="single" w:sz="4" w:space="0" w:color="auto"/>
              <w:right w:val="single" w:sz="4" w:space="0" w:color="auto"/>
            </w:tcBorders>
          </w:tcPr>
          <w:p w14:paraId="1D827E94" w14:textId="77777777" w:rsidR="00C2164E" w:rsidRDefault="00D8215D">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145430CC" w14:textId="77777777" w:rsidR="00C2164E" w:rsidRDefault="00D8215D">
            <w:pPr>
              <w:pStyle w:val="TableText"/>
            </w:pPr>
            <w:r>
              <w:t>Part 6 errata clause 5</w:t>
            </w:r>
          </w:p>
        </w:tc>
      </w:tr>
      <w:tr w:rsidR="00C2164E" w14:paraId="6DBCE5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1E936E" w14:textId="77777777" w:rsidR="00C2164E" w:rsidRDefault="00D8215D">
            <w:pPr>
              <w:pStyle w:val="TableText"/>
            </w:pPr>
            <w:r>
              <w:rPr>
                <w:rStyle w:val="VARIABLE"/>
              </w:rPr>
              <w:t>DCH-InlineTransport</w:t>
            </w:r>
          </w:p>
        </w:tc>
        <w:tc>
          <w:tcPr>
            <w:tcW w:w="2975" w:type="dxa"/>
            <w:tcBorders>
              <w:top w:val="single" w:sz="4" w:space="0" w:color="auto"/>
              <w:left w:val="single" w:sz="4" w:space="0" w:color="auto"/>
              <w:bottom w:val="single" w:sz="4" w:space="0" w:color="auto"/>
              <w:right w:val="single" w:sz="4" w:space="0" w:color="auto"/>
            </w:tcBorders>
          </w:tcPr>
          <w:p w14:paraId="45F8AE6B" w14:textId="77777777" w:rsidR="00C2164E" w:rsidRDefault="00D8215D">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6349F121" w14:textId="77777777" w:rsidR="00C2164E" w:rsidRDefault="00D8215D">
            <w:pPr>
              <w:pStyle w:val="TableText"/>
            </w:pPr>
            <w:r>
              <w:t>Part 6 errata §6.1, §6.2</w:t>
            </w:r>
          </w:p>
        </w:tc>
      </w:tr>
      <w:tr w:rsidR="00C2164E" w14:paraId="02B9ED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34CA63" w14:textId="77777777" w:rsidR="00C2164E" w:rsidRDefault="00D8215D">
            <w:pPr>
              <w:pStyle w:val="TableText"/>
            </w:pPr>
            <w:r>
              <w:rPr>
                <w:rStyle w:val="VARIABLE"/>
              </w:rPr>
              <w:t>DCH-PartialReliability</w:t>
            </w:r>
          </w:p>
        </w:tc>
        <w:tc>
          <w:tcPr>
            <w:tcW w:w="2975" w:type="dxa"/>
            <w:tcBorders>
              <w:top w:val="single" w:sz="4" w:space="0" w:color="auto"/>
              <w:left w:val="single" w:sz="4" w:space="0" w:color="auto"/>
              <w:bottom w:val="single" w:sz="4" w:space="0" w:color="auto"/>
              <w:right w:val="single" w:sz="4" w:space="0" w:color="auto"/>
            </w:tcBorders>
          </w:tcPr>
          <w:p w14:paraId="7D7A189E" w14:textId="77777777" w:rsidR="00C2164E" w:rsidRDefault="00D8215D">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618D0688" w14:textId="77777777" w:rsidR="00C2164E" w:rsidRDefault="00D8215D">
            <w:pPr>
              <w:pStyle w:val="TableText"/>
            </w:pPr>
            <w:r>
              <w:t>Part 6 errata §5.9, §5.10</w:t>
            </w:r>
          </w:p>
        </w:tc>
      </w:tr>
      <w:tr w:rsidR="00C2164E" w14:paraId="31D3411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5A3F18" w14:textId="77777777" w:rsidR="00C2164E" w:rsidRDefault="00D8215D">
            <w:pPr>
              <w:pStyle w:val="TableText"/>
            </w:pPr>
            <w:r>
              <w:rPr>
                <w:rStyle w:val="VARIABLE"/>
              </w:rPr>
              <w:t>DCH-QuicTransport</w:t>
            </w:r>
          </w:p>
        </w:tc>
        <w:tc>
          <w:tcPr>
            <w:tcW w:w="2975" w:type="dxa"/>
            <w:tcBorders>
              <w:top w:val="single" w:sz="4" w:space="0" w:color="auto"/>
              <w:left w:val="single" w:sz="4" w:space="0" w:color="auto"/>
              <w:bottom w:val="single" w:sz="4" w:space="0" w:color="auto"/>
              <w:right w:val="single" w:sz="4" w:space="0" w:color="auto"/>
            </w:tcBorders>
          </w:tcPr>
          <w:p w14:paraId="7D750412" w14:textId="77777777" w:rsidR="00C2164E" w:rsidRDefault="00D8215D">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27727BCC" w14:textId="77777777" w:rsidR="00C2164E" w:rsidRDefault="00D8215D">
            <w:pPr>
              <w:pStyle w:val="TableText"/>
            </w:pPr>
            <w:r>
              <w:t>Part 6 errata clause 7 except §7.5</w:t>
            </w:r>
          </w:p>
        </w:tc>
      </w:tr>
      <w:tr w:rsidR="00C2164E" w14:paraId="10747C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7DBF58" w14:textId="77777777" w:rsidR="00C2164E" w:rsidRDefault="00D8215D">
            <w:pPr>
              <w:pStyle w:val="TableText"/>
            </w:pPr>
            <w:r>
              <w:rPr>
                <w:rStyle w:val="VARIABLE"/>
              </w:rPr>
              <w:t>DCH-UnreliableDatagram</w:t>
            </w:r>
          </w:p>
        </w:tc>
        <w:tc>
          <w:tcPr>
            <w:tcW w:w="2975" w:type="dxa"/>
            <w:tcBorders>
              <w:top w:val="single" w:sz="4" w:space="0" w:color="auto"/>
              <w:left w:val="single" w:sz="4" w:space="0" w:color="auto"/>
              <w:bottom w:val="single" w:sz="4" w:space="0" w:color="auto"/>
              <w:right w:val="single" w:sz="4" w:space="0" w:color="auto"/>
            </w:tcBorders>
          </w:tcPr>
          <w:p w14:paraId="7833C5B8" w14:textId="77777777" w:rsidR="00C2164E" w:rsidRDefault="00D8215D">
            <w:pPr>
              <w:pStyle w:val="TableText"/>
            </w:pPr>
            <w:r>
              <w:rPr>
                <w:rStyle w:val="VARIABLE"/>
              </w:rPr>
              <w:t>DCH-QuicTransport</w:t>
            </w:r>
            <w:r>
              <w:t xml:space="preserve">, </w:t>
            </w:r>
            <w:r>
              <w:rPr>
                <w:rStyle w:val="VARIABLE"/>
              </w:rPr>
              <w:t>DCH-PartialReliability</w:t>
            </w:r>
          </w:p>
        </w:tc>
        <w:tc>
          <w:tcPr>
            <w:tcW w:w="2976" w:type="dxa"/>
            <w:tcBorders>
              <w:top w:val="single" w:sz="4" w:space="0" w:color="auto"/>
              <w:left w:val="single" w:sz="4" w:space="0" w:color="auto"/>
              <w:bottom w:val="single" w:sz="4" w:space="0" w:color="auto"/>
              <w:right w:val="single" w:sz="4" w:space="0" w:color="auto"/>
            </w:tcBorders>
          </w:tcPr>
          <w:p w14:paraId="1F06A7FD" w14:textId="77777777" w:rsidR="00C2164E" w:rsidRDefault="00D8215D">
            <w:pPr>
              <w:pStyle w:val="TableText"/>
            </w:pPr>
            <w:r>
              <w:t>Part 6 errata §7.5</w:t>
            </w:r>
          </w:p>
        </w:tc>
      </w:tr>
      <w:tr w:rsidR="00C2164E" w14:paraId="5FDDE7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FEB9F8" w14:textId="77777777" w:rsidR="00C2164E" w:rsidRDefault="00D8215D">
            <w:pPr>
              <w:pStyle w:val="TableText"/>
            </w:pPr>
            <w:r>
              <w:rPr>
                <w:rStyle w:val="VARIABLE"/>
              </w:rPr>
              <w:t>DCH-WebTransport</w:t>
            </w:r>
          </w:p>
        </w:tc>
        <w:tc>
          <w:tcPr>
            <w:tcW w:w="2975" w:type="dxa"/>
            <w:tcBorders>
              <w:top w:val="single" w:sz="4" w:space="0" w:color="auto"/>
              <w:left w:val="single" w:sz="4" w:space="0" w:color="auto"/>
              <w:bottom w:val="single" w:sz="4" w:space="0" w:color="auto"/>
              <w:right w:val="single" w:sz="4" w:space="0" w:color="auto"/>
            </w:tcBorders>
          </w:tcPr>
          <w:p w14:paraId="5CA0860E" w14:textId="77777777" w:rsidR="00C2164E" w:rsidRDefault="00D8215D">
            <w:pPr>
              <w:pStyle w:val="TableText"/>
            </w:pPr>
            <w:r>
              <w:rPr>
                <w:rStyle w:val="VARIABLE"/>
              </w:rPr>
              <w:t>DCH-Framing</w:t>
            </w:r>
          </w:p>
        </w:tc>
        <w:tc>
          <w:tcPr>
            <w:tcW w:w="2976" w:type="dxa"/>
            <w:tcBorders>
              <w:top w:val="single" w:sz="4" w:space="0" w:color="auto"/>
              <w:left w:val="single" w:sz="4" w:space="0" w:color="auto"/>
              <w:bottom w:val="single" w:sz="4" w:space="0" w:color="auto"/>
              <w:right w:val="single" w:sz="4" w:space="0" w:color="auto"/>
            </w:tcBorders>
          </w:tcPr>
          <w:p w14:paraId="3B1B5A70" w14:textId="77777777" w:rsidR="00C2164E" w:rsidRDefault="00D8215D">
            <w:pPr>
              <w:pStyle w:val="TableText"/>
            </w:pPr>
            <w:r>
              <w:t>Part 6 errata clause 8 except §8.5</w:t>
            </w:r>
          </w:p>
        </w:tc>
      </w:tr>
      <w:tr w:rsidR="00C2164E" w14:paraId="5EFCAB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46D272" w14:textId="77777777" w:rsidR="00C2164E" w:rsidRDefault="00D8215D">
            <w:pPr>
              <w:pStyle w:val="TableText"/>
            </w:pPr>
            <w:r>
              <w:rPr>
                <w:rStyle w:val="VARIABLE"/>
              </w:rPr>
              <w:t>DCH-WebTransportDatagram</w:t>
            </w:r>
          </w:p>
        </w:tc>
        <w:tc>
          <w:tcPr>
            <w:tcW w:w="2975" w:type="dxa"/>
            <w:tcBorders>
              <w:top w:val="single" w:sz="4" w:space="0" w:color="auto"/>
              <w:left w:val="single" w:sz="4" w:space="0" w:color="auto"/>
              <w:bottom w:val="single" w:sz="4" w:space="0" w:color="auto"/>
              <w:right w:val="single" w:sz="4" w:space="0" w:color="auto"/>
            </w:tcBorders>
          </w:tcPr>
          <w:p w14:paraId="2AE690AE" w14:textId="77777777" w:rsidR="00C2164E" w:rsidRDefault="00D8215D">
            <w:pPr>
              <w:pStyle w:val="TableText"/>
            </w:pPr>
            <w:r>
              <w:rPr>
                <w:rStyle w:val="VARIABLE"/>
              </w:rPr>
              <w:t>DCH-WebTransport</w:t>
            </w:r>
            <w:r>
              <w:t xml:space="preserve">, </w:t>
            </w:r>
            <w:r>
              <w:rPr>
                <w:rStyle w:val="VARIABLE"/>
              </w:rPr>
              <w:t>DCH-PartialReliability</w:t>
            </w:r>
          </w:p>
        </w:tc>
        <w:tc>
          <w:tcPr>
            <w:tcW w:w="2976" w:type="dxa"/>
            <w:tcBorders>
              <w:top w:val="single" w:sz="4" w:space="0" w:color="auto"/>
              <w:left w:val="single" w:sz="4" w:space="0" w:color="auto"/>
              <w:bottom w:val="single" w:sz="4" w:space="0" w:color="auto"/>
              <w:right w:val="single" w:sz="4" w:space="0" w:color="auto"/>
            </w:tcBorders>
          </w:tcPr>
          <w:p w14:paraId="38B5C0BD" w14:textId="77777777" w:rsidR="00C2164E" w:rsidRDefault="00D8215D">
            <w:pPr>
              <w:pStyle w:val="TableText"/>
            </w:pPr>
            <w:r>
              <w:t>Part 6 errata §8.5</w:t>
            </w:r>
          </w:p>
        </w:tc>
      </w:tr>
      <w:tr w:rsidR="00C2164E" w14:paraId="1E59E03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031CD1" w14:textId="77777777" w:rsidR="00C2164E" w:rsidRDefault="00D8215D">
            <w:pPr>
              <w:pStyle w:val="TableText"/>
            </w:pPr>
            <w:r>
              <w:rPr>
                <w:rStyle w:val="VARIABLE"/>
              </w:rPr>
              <w:t>DCH-Services</w:t>
            </w:r>
          </w:p>
        </w:tc>
        <w:tc>
          <w:tcPr>
            <w:tcW w:w="2975" w:type="dxa"/>
            <w:tcBorders>
              <w:top w:val="single" w:sz="4" w:space="0" w:color="auto"/>
              <w:left w:val="single" w:sz="4" w:space="0" w:color="auto"/>
              <w:bottom w:val="single" w:sz="4" w:space="0" w:color="auto"/>
              <w:right w:val="single" w:sz="4" w:space="0" w:color="auto"/>
            </w:tcBorders>
          </w:tcPr>
          <w:p w14:paraId="078C3481" w14:textId="77777777" w:rsidR="00C2164E" w:rsidRDefault="00D8215D">
            <w:pPr>
              <w:pStyle w:val="TableText"/>
            </w:pPr>
            <w:r>
              <w:rPr>
                <w:rStyle w:val="VARIABLE"/>
              </w:rPr>
              <w:t>DCH-Framing</w:t>
            </w:r>
            <w:r>
              <w:t xml:space="preserve">, </w:t>
            </w: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4F2D110B" w14:textId="77777777" w:rsidR="00C2164E" w:rsidRDefault="00D8215D">
            <w:pPr>
              <w:pStyle w:val="TableText"/>
            </w:pPr>
            <w:r>
              <w:t>Part 4 errata clause 5, §7</w:t>
            </w:r>
          </w:p>
        </w:tc>
      </w:tr>
      <w:tr w:rsidR="00C2164E" w14:paraId="78FAF71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26F8C9" w14:textId="77777777" w:rsidR="00C2164E" w:rsidRDefault="00D8215D">
            <w:pPr>
              <w:pStyle w:val="TableText"/>
            </w:pPr>
            <w:r>
              <w:rPr>
                <w:rStyle w:val="VARIABLE"/>
              </w:rPr>
              <w:t>DCH-Modify</w:t>
            </w:r>
          </w:p>
        </w:tc>
        <w:tc>
          <w:tcPr>
            <w:tcW w:w="2975" w:type="dxa"/>
            <w:tcBorders>
              <w:top w:val="single" w:sz="4" w:space="0" w:color="auto"/>
              <w:left w:val="single" w:sz="4" w:space="0" w:color="auto"/>
              <w:bottom w:val="single" w:sz="4" w:space="0" w:color="auto"/>
              <w:right w:val="single" w:sz="4" w:space="0" w:color="auto"/>
            </w:tcBorders>
          </w:tcPr>
          <w:p w14:paraId="28A08BE9" w14:textId="77777777" w:rsidR="00C2164E" w:rsidRDefault="00D8215D">
            <w:pPr>
              <w:pStyle w:val="TableText"/>
            </w:pPr>
            <w:r>
              <w:rPr>
                <w:rStyle w:val="VARIABLE"/>
              </w:rPr>
              <w:t>DCH-Services</w:t>
            </w:r>
          </w:p>
        </w:tc>
        <w:tc>
          <w:tcPr>
            <w:tcW w:w="2976" w:type="dxa"/>
            <w:tcBorders>
              <w:top w:val="single" w:sz="4" w:space="0" w:color="auto"/>
              <w:left w:val="single" w:sz="4" w:space="0" w:color="auto"/>
              <w:bottom w:val="single" w:sz="4" w:space="0" w:color="auto"/>
              <w:right w:val="single" w:sz="4" w:space="0" w:color="auto"/>
            </w:tcBorders>
          </w:tcPr>
          <w:p w14:paraId="088D3DFF" w14:textId="77777777" w:rsidR="00C2164E" w:rsidRDefault="00D8215D">
            <w:pPr>
              <w:pStyle w:val="TableText"/>
            </w:pPr>
            <w:r>
              <w:t>Part 4 errata §5.2</w:t>
            </w:r>
          </w:p>
        </w:tc>
      </w:tr>
      <w:tr w:rsidR="00C2164E" w14:paraId="4EE6232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CF894C" w14:textId="77777777" w:rsidR="00C2164E" w:rsidRDefault="00D8215D">
            <w:pPr>
              <w:pStyle w:val="TableText"/>
            </w:pPr>
            <w:r>
              <w:rPr>
                <w:rStyle w:val="VARIABLE"/>
              </w:rPr>
              <w:t>DCH-Offers</w:t>
            </w:r>
          </w:p>
        </w:tc>
        <w:tc>
          <w:tcPr>
            <w:tcW w:w="2975" w:type="dxa"/>
            <w:tcBorders>
              <w:top w:val="single" w:sz="4" w:space="0" w:color="auto"/>
              <w:left w:val="single" w:sz="4" w:space="0" w:color="auto"/>
              <w:bottom w:val="single" w:sz="4" w:space="0" w:color="auto"/>
              <w:right w:val="single" w:sz="4" w:space="0" w:color="auto"/>
            </w:tcBorders>
          </w:tcPr>
          <w:p w14:paraId="1B1B4C03" w14:textId="77777777" w:rsidR="00C2164E" w:rsidRDefault="00D8215D">
            <w:pPr>
              <w:pStyle w:val="TableText"/>
            </w:pPr>
            <w:r>
              <w:rPr>
                <w:rStyle w:val="VARIABLE"/>
              </w:rPr>
              <w:t>DCH-Services</w:t>
            </w:r>
            <w:r>
              <w:t xml:space="preserve">, </w:t>
            </w: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5777DEFD" w14:textId="77777777" w:rsidR="00C2164E" w:rsidRDefault="00D8215D">
            <w:pPr>
              <w:pStyle w:val="TableText"/>
            </w:pPr>
            <w:r>
              <w:t>Part 4 errata clause 6</w:t>
            </w:r>
          </w:p>
        </w:tc>
      </w:tr>
      <w:tr w:rsidR="00C2164E" w14:paraId="6DDF0A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5720E3" w14:textId="77777777" w:rsidR="00C2164E" w:rsidRDefault="00D8215D">
            <w:pPr>
              <w:pStyle w:val="TableText"/>
            </w:pPr>
            <w:r>
              <w:rPr>
                <w:rStyle w:val="VARIABLE"/>
              </w:rPr>
              <w:t>DCH-Auditing</w:t>
            </w:r>
          </w:p>
        </w:tc>
        <w:tc>
          <w:tcPr>
            <w:tcW w:w="2975" w:type="dxa"/>
            <w:tcBorders>
              <w:top w:val="single" w:sz="4" w:space="0" w:color="auto"/>
              <w:left w:val="single" w:sz="4" w:space="0" w:color="auto"/>
              <w:bottom w:val="single" w:sz="4" w:space="0" w:color="auto"/>
              <w:right w:val="single" w:sz="4" w:space="0" w:color="auto"/>
            </w:tcBorders>
          </w:tcPr>
          <w:p w14:paraId="47094216" w14:textId="77777777" w:rsidR="00C2164E" w:rsidRDefault="00D8215D">
            <w:pPr>
              <w:pStyle w:val="TableText"/>
            </w:pPr>
            <w:r>
              <w:rPr>
                <w:rStyle w:val="VARIABLE"/>
              </w:rPr>
              <w:t>DCH-Services</w:t>
            </w:r>
            <w:r>
              <w:t xml:space="preserve">, </w:t>
            </w:r>
            <w:r>
              <w:rPr>
                <w:rStyle w:val="VARIABLE"/>
              </w:rPr>
              <w:t>DCH-ModelAuditing</w:t>
            </w:r>
          </w:p>
        </w:tc>
        <w:tc>
          <w:tcPr>
            <w:tcW w:w="2976" w:type="dxa"/>
            <w:tcBorders>
              <w:top w:val="single" w:sz="4" w:space="0" w:color="auto"/>
              <w:left w:val="single" w:sz="4" w:space="0" w:color="auto"/>
              <w:bottom w:val="single" w:sz="4" w:space="0" w:color="auto"/>
              <w:right w:val="single" w:sz="4" w:space="0" w:color="auto"/>
            </w:tcBorders>
          </w:tcPr>
          <w:p w14:paraId="3EA445A9" w14:textId="77777777" w:rsidR="00C2164E" w:rsidRDefault="00D8215D">
            <w:pPr>
              <w:pStyle w:val="TableText"/>
            </w:pPr>
            <w:r>
              <w:t>Part 4 errata §7.3</w:t>
            </w:r>
          </w:p>
        </w:tc>
      </w:tr>
      <w:tr w:rsidR="00C2164E" w14:paraId="20A666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1E9B08" w14:textId="77777777" w:rsidR="00C2164E" w:rsidRDefault="00D8215D">
            <w:pPr>
              <w:pStyle w:val="TableText"/>
            </w:pPr>
            <w:r>
              <w:rPr>
                <w:rStyle w:val="VARIABLE"/>
              </w:rPr>
              <w:t>DCH-Model</w:t>
            </w:r>
          </w:p>
        </w:tc>
        <w:tc>
          <w:tcPr>
            <w:tcW w:w="2975" w:type="dxa"/>
            <w:tcBorders>
              <w:top w:val="single" w:sz="4" w:space="0" w:color="auto"/>
              <w:left w:val="single" w:sz="4" w:space="0" w:color="auto"/>
              <w:bottom w:val="single" w:sz="4" w:space="0" w:color="auto"/>
              <w:right w:val="single" w:sz="4" w:space="0" w:color="auto"/>
            </w:tcBorders>
          </w:tcPr>
          <w:p w14:paraId="763214B7" w14:textId="77777777" w:rsidR="00C2164E" w:rsidRDefault="00D8215D">
            <w:pPr>
              <w:pStyle w:val="TableText"/>
            </w:pPr>
            <w:r>
              <w:t>—</w:t>
            </w:r>
          </w:p>
        </w:tc>
        <w:tc>
          <w:tcPr>
            <w:tcW w:w="2976" w:type="dxa"/>
            <w:tcBorders>
              <w:top w:val="single" w:sz="4" w:space="0" w:color="auto"/>
              <w:left w:val="single" w:sz="4" w:space="0" w:color="auto"/>
              <w:bottom w:val="single" w:sz="4" w:space="0" w:color="auto"/>
              <w:right w:val="single" w:sz="4" w:space="0" w:color="auto"/>
            </w:tcBorders>
          </w:tcPr>
          <w:p w14:paraId="7FBCB1E6" w14:textId="77777777" w:rsidR="00C2164E" w:rsidRDefault="00D8215D">
            <w:pPr>
              <w:pStyle w:val="TableText"/>
            </w:pPr>
            <w:r>
              <w:t>Part 3 errata clauses 5-7</w:t>
            </w:r>
          </w:p>
        </w:tc>
      </w:tr>
      <w:tr w:rsidR="00C2164E" w14:paraId="2AB14B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5713BE" w14:textId="77777777" w:rsidR="00C2164E" w:rsidRDefault="00D8215D">
            <w:pPr>
              <w:pStyle w:val="TableText"/>
            </w:pPr>
            <w:r>
              <w:rPr>
                <w:rStyle w:val="VARIABLE"/>
              </w:rPr>
              <w:t>DCH-ModelDiagnostics</w:t>
            </w:r>
          </w:p>
        </w:tc>
        <w:tc>
          <w:tcPr>
            <w:tcW w:w="2975" w:type="dxa"/>
            <w:tcBorders>
              <w:top w:val="single" w:sz="4" w:space="0" w:color="auto"/>
              <w:left w:val="single" w:sz="4" w:space="0" w:color="auto"/>
              <w:bottom w:val="single" w:sz="4" w:space="0" w:color="auto"/>
              <w:right w:val="single" w:sz="4" w:space="0" w:color="auto"/>
            </w:tcBorders>
          </w:tcPr>
          <w:p w14:paraId="5818A367" w14:textId="77777777" w:rsidR="00C2164E" w:rsidRDefault="00D8215D">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423F2F18" w14:textId="77777777" w:rsidR="00C2164E" w:rsidRDefault="00D8215D">
            <w:pPr>
              <w:pStyle w:val="TableText"/>
            </w:pPr>
            <w:r>
              <w:t>Part 3 errata §5.2</w:t>
            </w:r>
          </w:p>
        </w:tc>
      </w:tr>
      <w:tr w:rsidR="00C2164E" w14:paraId="6EA4D8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A41BD0" w14:textId="77777777" w:rsidR="00C2164E" w:rsidRDefault="00D8215D">
            <w:pPr>
              <w:pStyle w:val="TableText"/>
            </w:pPr>
            <w:r>
              <w:rPr>
                <w:rStyle w:val="VARIABLE"/>
              </w:rPr>
              <w:t>DCH-ModelEvents</w:t>
            </w:r>
          </w:p>
        </w:tc>
        <w:tc>
          <w:tcPr>
            <w:tcW w:w="2975" w:type="dxa"/>
            <w:tcBorders>
              <w:top w:val="single" w:sz="4" w:space="0" w:color="auto"/>
              <w:left w:val="single" w:sz="4" w:space="0" w:color="auto"/>
              <w:bottom w:val="single" w:sz="4" w:space="0" w:color="auto"/>
              <w:right w:val="single" w:sz="4" w:space="0" w:color="auto"/>
            </w:tcBorders>
          </w:tcPr>
          <w:p w14:paraId="5F5D10E6" w14:textId="77777777" w:rsidR="00C2164E" w:rsidRDefault="00D8215D">
            <w:pPr>
              <w:pStyle w:val="TableText"/>
            </w:pPr>
            <w:r>
              <w:rPr>
                <w:rStyle w:val="VARIABLE"/>
              </w:rPr>
              <w:t>DCH-Model</w:t>
            </w:r>
          </w:p>
        </w:tc>
        <w:tc>
          <w:tcPr>
            <w:tcW w:w="2976" w:type="dxa"/>
            <w:tcBorders>
              <w:top w:val="single" w:sz="4" w:space="0" w:color="auto"/>
              <w:left w:val="single" w:sz="4" w:space="0" w:color="auto"/>
              <w:bottom w:val="single" w:sz="4" w:space="0" w:color="auto"/>
              <w:right w:val="single" w:sz="4" w:space="0" w:color="auto"/>
            </w:tcBorders>
          </w:tcPr>
          <w:p w14:paraId="0A9E8150" w14:textId="77777777" w:rsidR="00C2164E" w:rsidRDefault="00D8215D">
            <w:pPr>
              <w:pStyle w:val="TableText"/>
            </w:pPr>
            <w:r>
              <w:t>Part 3 errata clause 8</w:t>
            </w:r>
          </w:p>
        </w:tc>
      </w:tr>
      <w:tr w:rsidR="00C2164E" w14:paraId="4521A6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F99E5A" w14:textId="77777777" w:rsidR="00C2164E" w:rsidRDefault="00D8215D">
            <w:pPr>
              <w:pStyle w:val="TableText"/>
            </w:pPr>
            <w:r>
              <w:rPr>
                <w:rStyle w:val="VARIABLE"/>
              </w:rPr>
              <w:t>DCH-ModelAuditing</w:t>
            </w:r>
          </w:p>
        </w:tc>
        <w:tc>
          <w:tcPr>
            <w:tcW w:w="2975" w:type="dxa"/>
            <w:tcBorders>
              <w:top w:val="single" w:sz="4" w:space="0" w:color="auto"/>
              <w:left w:val="single" w:sz="4" w:space="0" w:color="auto"/>
              <w:bottom w:val="single" w:sz="4" w:space="0" w:color="auto"/>
              <w:right w:val="single" w:sz="4" w:space="0" w:color="auto"/>
            </w:tcBorders>
          </w:tcPr>
          <w:p w14:paraId="37FD9279" w14:textId="77777777" w:rsidR="00C2164E" w:rsidRDefault="00D8215D">
            <w:pPr>
              <w:pStyle w:val="TableText"/>
            </w:pPr>
            <w:r>
              <w:rPr>
                <w:rStyle w:val="VARIABLE"/>
              </w:rPr>
              <w:t>DCH-ModelEvents</w:t>
            </w:r>
          </w:p>
        </w:tc>
        <w:tc>
          <w:tcPr>
            <w:tcW w:w="2976" w:type="dxa"/>
            <w:tcBorders>
              <w:top w:val="single" w:sz="4" w:space="0" w:color="auto"/>
              <w:left w:val="single" w:sz="4" w:space="0" w:color="auto"/>
              <w:bottom w:val="single" w:sz="4" w:space="0" w:color="auto"/>
              <w:right w:val="single" w:sz="4" w:space="0" w:color="auto"/>
            </w:tcBorders>
          </w:tcPr>
          <w:p w14:paraId="181BA9BD" w14:textId="77777777" w:rsidR="00C2164E" w:rsidRDefault="00D8215D">
            <w:pPr>
              <w:pStyle w:val="TableText"/>
            </w:pPr>
            <w:r>
              <w:t>Part 3 errata clause 8</w:t>
            </w:r>
          </w:p>
        </w:tc>
      </w:tr>
    </w:tbl>
    <w:p w14:paraId="1DDA1F00" w14:textId="77777777" w:rsidR="00C2164E" w:rsidRDefault="00C2164E">
      <w:pPr>
        <w:pStyle w:val="spacer"/>
      </w:pPr>
    </w:p>
    <w:p w14:paraId="1C8272A5" w14:textId="77777777" w:rsidR="00C2164E" w:rsidRDefault="00D8215D">
      <w:pPr>
        <w:pStyle w:val="PARAGRAPH"/>
      </w:pPr>
      <w:r>
        <w:t>Three Profiles are proposed for OPC 10000-7:</w:t>
      </w:r>
    </w:p>
    <w:p w14:paraId="1AE6AD5C" w14:textId="4790B6AC" w:rsidR="00C2164E" w:rsidRDefault="00D8215D">
      <w:pPr>
        <w:pStyle w:val="TABLE-title"/>
      </w:pPr>
      <w:bookmarkStart w:id="444" w:name="_Tab_profiles_and_conformance_units_tab2"/>
      <w:bookmarkStart w:id="445" w:name="_Toc236987670"/>
      <w:r>
        <w:t xml:space="preserve">Table </w:t>
      </w:r>
      <w:r>
        <w:fldChar w:fldCharType="begin"/>
      </w:r>
      <w:r>
        <w:instrText xml:space="preserve"> SEQ Table \* ARABIC </w:instrText>
      </w:r>
      <w:r>
        <w:fldChar w:fldCharType="separate"/>
      </w:r>
      <w:r w:rsidR="00AD6740">
        <w:rPr>
          <w:noProof/>
        </w:rPr>
        <w:t>58</w:t>
      </w:r>
      <w:r>
        <w:fldChar w:fldCharType="end"/>
      </w:r>
      <w:r>
        <w:t xml:space="preserve"> – Profiles and conformance units (2)</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2164E" w14:paraId="36F0F63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C20CEB1" w14:textId="77777777" w:rsidR="00C2164E" w:rsidRDefault="00D8215D">
            <w:pPr>
              <w:pStyle w:val="TableText"/>
            </w:pPr>
            <w:r>
              <w:t>Profile</w:t>
            </w:r>
          </w:p>
        </w:tc>
        <w:tc>
          <w:tcPr>
            <w:tcW w:w="4463" w:type="dxa"/>
            <w:tcBorders>
              <w:top w:val="single" w:sz="4" w:space="0" w:color="auto"/>
              <w:left w:val="single" w:sz="4" w:space="0" w:color="auto"/>
              <w:bottom w:val="double" w:sz="4" w:space="0" w:color="auto"/>
              <w:right w:val="single" w:sz="4" w:space="0" w:color="auto"/>
            </w:tcBorders>
          </w:tcPr>
          <w:p w14:paraId="3D101CFF" w14:textId="77777777" w:rsidR="00C2164E" w:rsidRDefault="00D8215D">
            <w:pPr>
              <w:pStyle w:val="TableText"/>
            </w:pPr>
            <w:r>
              <w:t>Units</w:t>
            </w:r>
          </w:p>
        </w:tc>
      </w:tr>
      <w:tr w:rsidR="00C2164E" w14:paraId="5522B5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79D189" w14:textId="77777777" w:rsidR="00C2164E" w:rsidRDefault="00D8215D">
            <w:pPr>
              <w:pStyle w:val="TableText"/>
            </w:pPr>
            <w:r>
              <w:rPr>
                <w:b/>
              </w:rPr>
              <w:t>Data Channel Server Facet</w:t>
            </w:r>
          </w:p>
        </w:tc>
        <w:tc>
          <w:tcPr>
            <w:tcW w:w="4463" w:type="dxa"/>
            <w:tcBorders>
              <w:top w:val="single" w:sz="4" w:space="0" w:color="auto"/>
              <w:left w:val="single" w:sz="4" w:space="0" w:color="auto"/>
              <w:bottom w:val="single" w:sz="4" w:space="0" w:color="auto"/>
              <w:right w:val="single" w:sz="4" w:space="0" w:color="auto"/>
            </w:tcBorders>
          </w:tcPr>
          <w:p w14:paraId="59FC2E4B" w14:textId="77777777" w:rsidR="00C2164E" w:rsidRDefault="00D8215D">
            <w:pPr>
              <w:pStyle w:val="TableText"/>
            </w:pPr>
            <w:r>
              <w:rPr>
                <w:rStyle w:val="VARIABLE"/>
              </w:rPr>
              <w:t>DCH-Framing</w:t>
            </w:r>
            <w:r>
              <w:t xml:space="preserve">, </w:t>
            </w:r>
            <w:r>
              <w:rPr>
                <w:rStyle w:val="VARIABLE"/>
              </w:rPr>
              <w:t>DCH-InlineTransport</w:t>
            </w:r>
            <w:r>
              <w:t xml:space="preserve">, </w:t>
            </w:r>
            <w:r>
              <w:rPr>
                <w:rStyle w:val="VARIABLE"/>
              </w:rPr>
              <w:t>DCH-Services</w:t>
            </w:r>
            <w:r>
              <w:t xml:space="preserve">, </w:t>
            </w:r>
            <w:r>
              <w:rPr>
                <w:rStyle w:val="VARIABLE"/>
              </w:rPr>
              <w:t>DCH-Model</w:t>
            </w:r>
            <w:r>
              <w:t xml:space="preserve">, </w:t>
            </w:r>
            <w:r>
              <w:rPr>
                <w:rStyle w:val="VARIABLE"/>
              </w:rPr>
              <w:t>DCH-ModelEvents</w:t>
            </w:r>
          </w:p>
        </w:tc>
      </w:tr>
      <w:tr w:rsidR="00C2164E" w14:paraId="2F973D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2BB5AF" w14:textId="77777777" w:rsidR="00C2164E" w:rsidRDefault="00D8215D">
            <w:pPr>
              <w:pStyle w:val="TableText"/>
            </w:pPr>
            <w:r>
              <w:rPr>
                <w:b/>
              </w:rPr>
              <w:t>Data Channel Media Server Facet</w:t>
            </w:r>
          </w:p>
        </w:tc>
        <w:tc>
          <w:tcPr>
            <w:tcW w:w="4463" w:type="dxa"/>
            <w:tcBorders>
              <w:top w:val="single" w:sz="4" w:space="0" w:color="auto"/>
              <w:left w:val="single" w:sz="4" w:space="0" w:color="auto"/>
              <w:bottom w:val="single" w:sz="4" w:space="0" w:color="auto"/>
              <w:right w:val="single" w:sz="4" w:space="0" w:color="auto"/>
            </w:tcBorders>
          </w:tcPr>
          <w:p w14:paraId="69D6A072" w14:textId="77777777" w:rsidR="00C2164E" w:rsidRDefault="00D8215D">
            <w:pPr>
              <w:pStyle w:val="TableText"/>
            </w:pPr>
            <w:r>
              <w:t xml:space="preserve">The above plus </w:t>
            </w:r>
            <w:r>
              <w:rPr>
                <w:rStyle w:val="VARIABLE"/>
              </w:rPr>
              <w:t>DCH-PartialReliability</w:t>
            </w:r>
            <w:r>
              <w:t xml:space="preserve">, </w:t>
            </w:r>
            <w:r>
              <w:rPr>
                <w:rStyle w:val="VARIABLE"/>
              </w:rPr>
              <w:t>DCH-Modify</w:t>
            </w:r>
            <w:r>
              <w:t xml:space="preserve">, </w:t>
            </w:r>
            <w:r>
              <w:rPr>
                <w:rStyle w:val="VARIABLE"/>
              </w:rPr>
              <w:t>DCH-Offers</w:t>
            </w:r>
            <w:r>
              <w:t xml:space="preserve">, </w:t>
            </w:r>
            <w:r>
              <w:rPr>
                <w:rStyle w:val="VARIABLE"/>
              </w:rPr>
              <w:t>DCH-ModelDiagnostics</w:t>
            </w:r>
          </w:p>
        </w:tc>
      </w:tr>
      <w:tr w:rsidR="00C2164E" w14:paraId="581245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D16C65" w14:textId="77777777" w:rsidR="00C2164E" w:rsidRDefault="00D8215D">
            <w:pPr>
              <w:pStyle w:val="TableText"/>
            </w:pPr>
            <w:r>
              <w:rPr>
                <w:b/>
              </w:rPr>
              <w:t>Data Channel QUIC Server Facet</w:t>
            </w:r>
          </w:p>
        </w:tc>
        <w:tc>
          <w:tcPr>
            <w:tcW w:w="4463" w:type="dxa"/>
            <w:tcBorders>
              <w:top w:val="single" w:sz="4" w:space="0" w:color="auto"/>
              <w:left w:val="single" w:sz="4" w:space="0" w:color="auto"/>
              <w:bottom w:val="single" w:sz="4" w:space="0" w:color="auto"/>
              <w:right w:val="single" w:sz="4" w:space="0" w:color="auto"/>
            </w:tcBorders>
          </w:tcPr>
          <w:p w14:paraId="58AC5B85" w14:textId="77777777" w:rsidR="00C2164E" w:rsidRDefault="00D8215D">
            <w:pPr>
              <w:pStyle w:val="TableText"/>
            </w:pPr>
            <w:r>
              <w:t xml:space="preserve">Data Channel Media Server Facet plus </w:t>
            </w:r>
            <w:r>
              <w:rPr>
                <w:rStyle w:val="VARIABLE"/>
              </w:rPr>
              <w:t>DCH-QuicTransport</w:t>
            </w:r>
            <w:r>
              <w:t xml:space="preserve"> and </w:t>
            </w:r>
            <w:r>
              <w:rPr>
                <w:rStyle w:val="VARIABLE"/>
              </w:rPr>
              <w:t>DCH-UnreliableDatagram</w:t>
            </w:r>
          </w:p>
        </w:tc>
      </w:tr>
    </w:tbl>
    <w:p w14:paraId="09D6EA80" w14:textId="77777777" w:rsidR="00C2164E" w:rsidRDefault="00C2164E">
      <w:pPr>
        <w:pStyle w:val="spacer"/>
      </w:pPr>
    </w:p>
    <w:p w14:paraId="3105175C" w14:textId="77777777" w:rsidR="00C2164E" w:rsidRDefault="00D8215D">
      <w:pPr>
        <w:pStyle w:val="PARAGRAPH"/>
      </w:pPr>
      <w:r>
        <w:t xml:space="preserve">A Server reachable over WebTransport rather than over bare QUIC substitutes </w:t>
      </w:r>
      <w:r>
        <w:rPr>
          <w:rStyle w:val="VARIABLE"/>
        </w:rPr>
        <w:t>DCH-WebTransport</w:t>
      </w:r>
      <w:r>
        <w:t xml:space="preserve"> and </w:t>
      </w:r>
      <w:r>
        <w:rPr>
          <w:rStyle w:val="VARIABLE"/>
        </w:rPr>
        <w:t>DCH-WebTransportDatagram</w:t>
      </w:r>
      <w:r>
        <w:t xml:space="preserve"> for their QUIC counterparts. The datagram units are separate rather than shared because the two transports negotiate and carry datagrams differently even though the delivery guarantee is the same; the Profile is otherwise identical, because everything above the transport is.</w:t>
      </w:r>
    </w:p>
    <w:p w14:paraId="421A38C3" w14:textId="77777777" w:rsidR="00C2164E" w:rsidRDefault="00D8215D">
      <w:pPr>
        <w:pStyle w:val="PARAGRAPH"/>
      </w:pPr>
      <w:r>
        <w:t xml:space="preserve">The minimum useful implementation is the Data Channel Server Facet: inline framing over </w:t>
      </w:r>
      <w:r>
        <w:rPr>
          <w:rStyle w:val="VARIABLE"/>
        </w:rPr>
        <w:t>opc.tcp</w:t>
      </w:r>
      <w:r>
        <w:t>, the three Services, and the model. Everything else is additive.</w:t>
      </w:r>
    </w:p>
    <w:p w14:paraId="6E280CD9" w14:textId="77777777" w:rsidR="00C2164E" w:rsidRDefault="00D8215D">
      <w:pPr>
        <w:pStyle w:val="PARAGRAPH"/>
      </w:pPr>
      <w:r>
        <w:t xml:space="preserve">Each unit is decomposed into individually checkable </w:t>
      </w:r>
      <w:r>
        <w:rPr>
          <w:b/>
        </w:rPr>
        <w:t>test assertions</w:t>
      </w:r>
      <w:r>
        <w:t xml:space="preserve"> — 38 for framing, 4 for partial reliability, 30 for QUIC and 18 for WebTransport in the Part 6 errata §9.1, and 25 for the Services in the Part 4 errata §10.1</w:t>
      </w:r>
      <w:r>
        <w:t>. They are the certification surface: a laboratory derives one test case per assertion, and the assertions that fail only under load (Service precedence, anti-starvation, and the drain timeout) are the ones that distinguish a conforming implementation from one that merely interoperates on a bench.</w:t>
      </w:r>
    </w:p>
    <w:p w14:paraId="2CF3E96A" w14:textId="77777777" w:rsidR="00C2164E" w:rsidRDefault="00D8215D">
      <w:pPr>
        <w:pStyle w:val="PARAGRAPH"/>
      </w:pPr>
      <w:r>
        <w:t>&lt;!-- BEGIN GENERATED: model-reference --&gt;</w:t>
      </w:r>
    </w:p>
    <w:p w14:paraId="21A5D57E" w14:textId="77777777" w:rsidR="00C2164E" w:rsidRDefault="00D8215D">
      <w:pPr>
        <w:pStyle w:val="PARAGRAPH"/>
      </w:pPr>
      <w:r>
        <w:t>&lt;a id="annex-a"&gt;&lt;/a&gt;</w:t>
      </w:r>
    </w:p>
    <w:p w14:paraId="6B4A45F1" w14:textId="77777777" w:rsidR="00C2164E" w:rsidRDefault="00D8215D">
      <w:pPr>
        <w:pStyle w:val="Heading1"/>
      </w:pPr>
      <w:bookmarkStart w:id="446" w:name="_Clause_c13"/>
      <w:bookmarkStart w:id="447" w:name="_Toc236987580"/>
      <w:r>
        <w:lastRenderedPageBreak/>
        <w:t>Namespaces</w:t>
      </w:r>
      <w:bookmarkEnd w:id="446"/>
      <w:bookmarkEnd w:id="447"/>
    </w:p>
    <w:p w14:paraId="49E581B0" w14:textId="77777777" w:rsidR="00C2164E" w:rsidRDefault="00D8215D">
      <w:pPr>
        <w:pStyle w:val="Heading2"/>
      </w:pPr>
      <w:bookmarkStart w:id="448" w:name="_Clause_c13_1"/>
      <w:bookmarkStart w:id="449" w:name="_Ref127248897"/>
      <w:bookmarkStart w:id="450" w:name="_Toc236987581"/>
      <w:r>
        <w:t>Namespace metadata</w:t>
      </w:r>
      <w:bookmarkEnd w:id="448"/>
      <w:bookmarkEnd w:id="449"/>
      <w:bookmarkEnd w:id="450"/>
    </w:p>
    <w:p w14:paraId="1EA1AA03" w14:textId="77777777" w:rsidR="00C2164E" w:rsidRDefault="00D8215D">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C2164E" w:rsidRDefault="00D8215D">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21158E6A" w:rsidR="00C2164E" w:rsidRDefault="00D8215D">
      <w:pPr>
        <w:pStyle w:val="TABLE-title"/>
      </w:pPr>
      <w:bookmarkStart w:id="451" w:name="_Tab_namespace_metadata_tab1"/>
      <w:bookmarkStart w:id="452" w:name="_Ref16863029"/>
      <w:bookmarkStart w:id="453" w:name="_Toc236987671"/>
      <w:r>
        <w:t xml:space="preserve">Table </w:t>
      </w:r>
      <w:r>
        <w:fldChar w:fldCharType="begin"/>
      </w:r>
      <w:r>
        <w:instrText xml:space="preserve"> SEQ Table \* ARABIC </w:instrText>
      </w:r>
      <w:r>
        <w:fldChar w:fldCharType="separate"/>
      </w:r>
      <w:r w:rsidR="00AD6740">
        <w:rPr>
          <w:noProof/>
        </w:rPr>
        <w:t>59</w:t>
      </w:r>
      <w:r>
        <w:fldChar w:fldCharType="end"/>
      </w:r>
      <w:r>
        <w:t xml:space="preserve"> – NamespaceMetadata Object for this document</w:t>
      </w:r>
      <w:bookmarkEnd w:id="451"/>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C2164E" w14:paraId="501194DA"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C2164E" w:rsidRDefault="00D8215D">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C2164E" w:rsidRDefault="00D8215D">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C2164E" w:rsidRDefault="00D8215D">
            <w:pPr>
              <w:pStyle w:val="TableText"/>
            </w:pPr>
            <w:r>
              <w:t>Value</w:t>
            </w:r>
          </w:p>
        </w:tc>
      </w:tr>
      <w:tr w:rsidR="00C2164E" w14:paraId="4D883D6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C2164E" w:rsidRDefault="00D8215D">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C2164E" w:rsidRDefault="00D8215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C2164E" w:rsidRDefault="00D8215D">
            <w:pPr>
              <w:pStyle w:val="TableText"/>
            </w:pPr>
            <w:r>
              <w:t>http://opcfoundation.org/UA/</w:t>
            </w:r>
          </w:p>
        </w:tc>
      </w:tr>
      <w:tr w:rsidR="00C2164E" w14:paraId="7EA923F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C2164E" w:rsidRDefault="00D8215D">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C2164E" w:rsidRDefault="00D8215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C2164E" w:rsidRDefault="00D8215D">
            <w:pPr>
              <w:pStyle w:val="TableText"/>
            </w:pPr>
            <w:r>
              <w:t>1.05.05-draft</w:t>
            </w:r>
          </w:p>
        </w:tc>
      </w:tr>
      <w:tr w:rsidR="00C2164E" w14:paraId="39D66CE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C2164E" w:rsidRDefault="00D8215D">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C2164E" w:rsidRDefault="00D8215D">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C2164E" w:rsidRDefault="00D8215D">
            <w:pPr>
              <w:pStyle w:val="TableText"/>
            </w:pPr>
            <w:r>
              <w:t>2026-07-27</w:t>
            </w:r>
          </w:p>
        </w:tc>
      </w:tr>
      <w:tr w:rsidR="00C2164E" w14:paraId="721C217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C2164E" w:rsidRDefault="00D8215D">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C2164E" w:rsidRDefault="00D8215D">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C2164E" w:rsidRDefault="00D8215D">
            <w:pPr>
              <w:pStyle w:val="TableText"/>
            </w:pPr>
            <w:r>
              <w:t>True</w:t>
            </w:r>
          </w:p>
        </w:tc>
      </w:tr>
      <w:tr w:rsidR="00C2164E" w14:paraId="3C3DE79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C2164E" w:rsidRDefault="00D8215D">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C2164E" w:rsidRDefault="00D8215D">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C2164E" w:rsidRDefault="00D8215D">
            <w:pPr>
              <w:pStyle w:val="TableText"/>
            </w:pPr>
            <w:r>
              <w:t>0 (Numeric)</w:t>
            </w:r>
          </w:p>
        </w:tc>
      </w:tr>
      <w:tr w:rsidR="00C2164E" w14:paraId="2DEA7FC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C2164E" w:rsidRDefault="00D8215D">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C2164E" w:rsidRDefault="00D8215D">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C2164E" w:rsidRDefault="00D8215D">
            <w:pPr>
              <w:pStyle w:val="TableText"/>
            </w:pPr>
            <w:r>
              <w:t>65000:66038</w:t>
            </w:r>
          </w:p>
        </w:tc>
      </w:tr>
      <w:tr w:rsidR="00C2164E" w14:paraId="1834825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C2164E" w:rsidRDefault="00D8215D">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C2164E" w:rsidRDefault="00D8215D">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C2164E" w:rsidRDefault="00D8215D">
            <w:pPr>
              <w:pStyle w:val="TableText"/>
            </w:pPr>
            <w:r>
              <w:t>--</w:t>
            </w:r>
          </w:p>
        </w:tc>
      </w:tr>
    </w:tbl>
    <w:p w14:paraId="32E40B3A" w14:textId="77777777" w:rsidR="00C2164E" w:rsidRDefault="00C2164E">
      <w:pPr>
        <w:pStyle w:val="spacer"/>
      </w:pPr>
    </w:p>
    <w:p w14:paraId="14436C49" w14:textId="77777777" w:rsidR="00C2164E" w:rsidRDefault="00D8215D">
      <w:pPr>
        <w:pStyle w:val="PARAGRAPH"/>
      </w:pPr>
      <w:r>
        <w:t>The IsNamespaceSubset Property is True because the UANodeSet XML file contains only the Nodes this document adds, not the complete namespace. A Server that exposes the whole namespace sets it to False.</w:t>
      </w:r>
    </w:p>
    <w:p w14:paraId="2EE1EBC5" w14:textId="77777777" w:rsidR="00C2164E" w:rsidRDefault="00D8215D">
      <w:pPr>
        <w:pStyle w:val="Heading2"/>
      </w:pPr>
      <w:bookmarkStart w:id="454" w:name="_Clause_c13_2"/>
      <w:bookmarkStart w:id="455" w:name="_Ref55114991"/>
      <w:bookmarkStart w:id="456" w:name="_Toc236987582"/>
      <w:r>
        <w:t>Handling of OPC UA namespaces</w:t>
      </w:r>
      <w:bookmarkEnd w:id="454"/>
      <w:bookmarkEnd w:id="455"/>
      <w:bookmarkEnd w:id="456"/>
    </w:p>
    <w:p w14:paraId="1BF4CB94" w14:textId="77777777" w:rsidR="00C2164E" w:rsidRDefault="00D8215D">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7DA34D74" w:rsidR="00C2164E" w:rsidRDefault="00D8215D">
      <w:pPr>
        <w:pStyle w:val="TABLE-title"/>
      </w:pPr>
      <w:bookmarkStart w:id="457" w:name="_Tab_handling_of_opc_ua_namespaces_tab1"/>
      <w:bookmarkStart w:id="458" w:name="_Toc236987672"/>
      <w:r>
        <w:t xml:space="preserve">Table </w:t>
      </w:r>
      <w:r>
        <w:fldChar w:fldCharType="begin"/>
      </w:r>
      <w:r>
        <w:instrText xml:space="preserve"> SEQ Table \* ARABIC </w:instrText>
      </w:r>
      <w:r>
        <w:fldChar w:fldCharType="separate"/>
      </w:r>
      <w:r w:rsidR="00AD6740">
        <w:rPr>
          <w:noProof/>
        </w:rPr>
        <w:t>60</w:t>
      </w:r>
      <w:r>
        <w:fldChar w:fldCharType="end"/>
      </w:r>
      <w:r>
        <w:t xml:space="preserve"> – Namespaces used in an OpenUSD Server</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C2164E" w14:paraId="3178C195"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C2164E" w:rsidRDefault="00D8215D">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C2164E" w:rsidRDefault="00D8215D">
            <w:pPr>
              <w:pStyle w:val="TableText"/>
            </w:pPr>
            <w:r>
              <w:t>Description</w:t>
            </w:r>
          </w:p>
        </w:tc>
      </w:tr>
      <w:tr w:rsidR="00C2164E" w14:paraId="00A74EA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C2164E" w:rsidRDefault="00D8215D">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C2164E" w:rsidRDefault="00D8215D">
            <w:pPr>
              <w:pStyle w:val="TableText"/>
            </w:pPr>
            <w:r>
              <w:t>Namespace for NodeIds and BrowseNames defined in the OPC UA specification (OPC 10000-3, OPC 10000-5).</w:t>
            </w:r>
          </w:p>
        </w:tc>
      </w:tr>
      <w:tr w:rsidR="00C2164E" w14:paraId="2D80B76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C2164E" w:rsidRDefault="00D8215D">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C2164E" w:rsidRDefault="00D8215D">
            <w:pPr>
              <w:pStyle w:val="TableText"/>
            </w:pPr>
            <w:r>
              <w:t>Namespace for Nodes defined in the local Server. This namespace shall have index 1.</w:t>
            </w:r>
          </w:p>
        </w:tc>
      </w:tr>
      <w:tr w:rsidR="00C2164E" w14:paraId="3E09C63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C2164E" w:rsidRDefault="00D8215D">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C2164E" w:rsidRDefault="00D8215D">
            <w:pPr>
              <w:pStyle w:val="TableText"/>
            </w:pPr>
            <w:r>
              <w:t>Namespace of the RequiredModel that carries the abstract registry base types this document extends.</w:t>
            </w:r>
          </w:p>
        </w:tc>
      </w:tr>
      <w:tr w:rsidR="00C2164E" w14:paraId="1806D7E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C2164E" w:rsidRDefault="00D8215D">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C2164E" w:rsidRDefault="00D8215D">
            <w:pPr>
              <w:pStyle w:val="TableText"/>
            </w:pPr>
            <w:r>
              <w:t>Namespace for NodeIds and BrowseNames defined in this document.</w:t>
            </w:r>
          </w:p>
        </w:tc>
      </w:tr>
      <w:tr w:rsidR="00C2164E" w14:paraId="5994C06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C2164E" w:rsidRDefault="00D8215D">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C2164E" w:rsidRDefault="00D8215D">
            <w:pPr>
              <w:pStyle w:val="TableText"/>
            </w:pPr>
            <w:r>
              <w:t>A Server may provide vendor-specific types derived from the types defined in this document, in one or more additional namespaces.</w:t>
            </w:r>
          </w:p>
        </w:tc>
      </w:tr>
    </w:tbl>
    <w:p w14:paraId="0F63B53D" w14:textId="77777777" w:rsidR="00C2164E" w:rsidRDefault="00C2164E">
      <w:pPr>
        <w:pStyle w:val="spacer"/>
      </w:pPr>
    </w:p>
    <w:p w14:paraId="5413F9C3" w14:textId="77777777" w:rsidR="00C2164E" w:rsidRDefault="00D8215D">
      <w:pPr>
        <w:pStyle w:val="PARAGRAPH"/>
      </w:pPr>
      <w:r>
        <w:t>The following table lists the namespaces and their indexes used for BrowseNames in this document. The default namespace of this document is not listed, because every BrowseName without a prefix uses it.</w:t>
      </w:r>
    </w:p>
    <w:p w14:paraId="193A572E" w14:textId="6FA1A2EF" w:rsidR="00C2164E" w:rsidRDefault="00D8215D">
      <w:pPr>
        <w:pStyle w:val="TABLE-title"/>
      </w:pPr>
      <w:bookmarkStart w:id="459" w:name="_Tab_handling_of_opc_ua_namespaces_tab2"/>
      <w:bookmarkStart w:id="460" w:name="_Ref16577438"/>
      <w:bookmarkStart w:id="461" w:name="_Toc236987673"/>
      <w:r>
        <w:t xml:space="preserve">Table </w:t>
      </w:r>
      <w:r>
        <w:fldChar w:fldCharType="begin"/>
      </w:r>
      <w:r>
        <w:instrText xml:space="preserve"> SEQ Table \* ARABIC </w:instrText>
      </w:r>
      <w:r>
        <w:fldChar w:fldCharType="separate"/>
      </w:r>
      <w:r w:rsidR="00AD6740">
        <w:rPr>
          <w:noProof/>
        </w:rPr>
        <w:t>61</w:t>
      </w:r>
      <w:r>
        <w:fldChar w:fldCharType="end"/>
      </w:r>
      <w:r>
        <w:t xml:space="preserve"> – Namespaces used in this document</w:t>
      </w:r>
      <w:bookmarkEnd w:id="459"/>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C2164E" w14:paraId="3AA7392B"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C2164E" w:rsidRDefault="00D8215D">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C2164E" w:rsidRDefault="00D8215D">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C2164E" w:rsidRDefault="00D8215D">
            <w:pPr>
              <w:pStyle w:val="TableText"/>
            </w:pPr>
            <w:r>
              <w:t>Example</w:t>
            </w:r>
          </w:p>
        </w:tc>
      </w:tr>
      <w:tr w:rsidR="00C2164E" w14:paraId="3C48EE1A"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C2164E" w:rsidRDefault="00D8215D">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C2164E" w:rsidRDefault="00D8215D">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C2164E" w:rsidRDefault="00D8215D">
            <w:pPr>
              <w:pStyle w:val="TableText"/>
            </w:pPr>
            <w:r>
              <w:t>0:EngineeringUnits</w:t>
            </w:r>
          </w:p>
        </w:tc>
      </w:tr>
      <w:tr w:rsidR="00C2164E" w14:paraId="54E3403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C2164E" w:rsidRDefault="00D8215D">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C2164E" w:rsidRDefault="00D8215D">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C2164E" w:rsidRDefault="00D8215D">
            <w:pPr>
              <w:pStyle w:val="TableText"/>
            </w:pPr>
            <w:r>
              <w:t>1:ResourceType</w:t>
            </w:r>
          </w:p>
        </w:tc>
      </w:tr>
    </w:tbl>
    <w:p w14:paraId="186917D6" w14:textId="77777777" w:rsidR="00C2164E" w:rsidRDefault="00C2164E">
      <w:pPr>
        <w:pStyle w:val="spacer"/>
      </w:pPr>
    </w:p>
    <w:p w14:paraId="4AC1323A" w14:textId="76AB9FC4" w:rsidR="00F95EC5" w:rsidRPr="00EC120D" w:rsidRDefault="00F95EC5" w:rsidP="00F95EC5">
      <w:pPr>
        <w:pStyle w:val="ANNEXtitle"/>
      </w:pPr>
      <w:r w:rsidRPr="00EC120D">
        <w:lastRenderedPageBreak/>
        <w:br/>
      </w:r>
      <w:bookmarkStart w:id="462" w:name="_Toc355080571"/>
      <w:bookmarkStart w:id="463" w:name="_Toc358798318"/>
      <w:bookmarkStart w:id="464" w:name="_Toc358802876"/>
      <w:bookmarkStart w:id="465" w:name="_Toc358803017"/>
      <w:bookmarkStart w:id="466" w:name="_Toc359335763"/>
      <w:bookmarkStart w:id="467" w:name="_Ref37835123"/>
      <w:bookmarkStart w:id="468" w:name="_Toc184117011"/>
      <w:bookmarkStart w:id="469" w:name="_Toc236987583"/>
      <w:r w:rsidRPr="00EC120D">
        <w:rPr>
          <w:b w:val="0"/>
        </w:rPr>
        <w:t>(normative)</w:t>
      </w:r>
      <w:r w:rsidR="00153F7F" w:rsidRPr="00EC120D">
        <w:rPr>
          <w:b w:val="0"/>
        </w:rPr>
        <w:t xml:space="preserve"> </w:t>
      </w:r>
      <w:r w:rsidR="00546837" w:rsidRPr="00EC120D">
        <w:rPr>
          <w:b w:val="0"/>
        </w:rPr>
        <w:br/>
      </w:r>
      <w:r w:rsidRPr="00EC120D">
        <w:rPr>
          <w:b w:val="0"/>
        </w:rPr>
        <w:br/>
      </w:r>
      <w:bookmarkEnd w:id="462"/>
      <w:bookmarkEnd w:id="463"/>
      <w:bookmarkEnd w:id="464"/>
      <w:bookmarkEnd w:id="465"/>
      <w:bookmarkEnd w:id="466"/>
      <w:r w:rsidR="006235B1" w:rsidRPr="00EC120D">
        <w:rPr>
          <w:color w:val="FF0000"/>
        </w:rPr>
        <w:t>Data Channels</w:t>
      </w:r>
      <w:r w:rsidR="006235B1" w:rsidRPr="00EC120D">
        <w:t xml:space="preserve"> namespace and mappings</w:t>
      </w:r>
      <w:bookmarkEnd w:id="467"/>
      <w:bookmarkEnd w:id="468"/>
      <w:bookmarkEnd w:id="469"/>
    </w:p>
    <w:p w14:paraId="70B0B150" w14:textId="0224F181" w:rsidR="00F95EC5" w:rsidRPr="00EC120D" w:rsidRDefault="003E3B96" w:rsidP="00F95EC5">
      <w:pPr>
        <w:pStyle w:val="ANNEX-heading1"/>
      </w:pPr>
      <w:bookmarkStart w:id="470" w:name="_Toc442691956"/>
      <w:bookmarkStart w:id="471" w:name="_Toc29912017"/>
      <w:bookmarkStart w:id="472" w:name="_Toc184117012"/>
      <w:bookmarkStart w:id="473" w:name="_Hlk127250868"/>
      <w:bookmarkStart w:id="474" w:name="_Toc236987584"/>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Data Channels</w:t>
      </w:r>
      <w:r w:rsidR="006235B1" w:rsidRPr="00EC120D">
        <w:t xml:space="preserve"> Information Model</w:t>
      </w:r>
      <w:bookmarkEnd w:id="470"/>
      <w:bookmarkEnd w:id="471"/>
      <w:bookmarkEnd w:id="472"/>
      <w:bookmarkEnd w:id="474"/>
    </w:p>
    <w:p w14:paraId="28AAC82D" w14:textId="77777777" w:rsidR="00324AC6" w:rsidRPr="00EC120D" w:rsidRDefault="00324AC6" w:rsidP="00324AC6">
      <w:pPr>
        <w:pStyle w:val="spacer"/>
      </w:pPr>
    </w:p>
    <w:p w14:paraId="1DA69E48" w14:textId="64EDD8A4"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AD6740" w:rsidRPr="00AD6740">
        <w:rPr>
          <w:color w:val="CC3300"/>
        </w:rPr>
        <w:t>OPC 10000-6,</w:t>
      </w:r>
      <w:r w:rsidR="00AD6740">
        <w:t xml:space="preserve"> OPC Unified Architecture - Part 6: Mappings, which this document proposes to extend with the STR frame and the opc.quic transport.</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://opcfoundation.org/UA/DCH/</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tag:opcfoundation.org,yyyy-MM:UA:DCH</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065EDCEF"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DCH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AD6740">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E3DB509"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Data Channels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DCH</w:t>
      </w:r>
      <w:r w:rsidRPr="00EC3C71">
        <w:t>/</w:t>
      </w:r>
    </w:p>
    <w:p w14:paraId="7568F3A8" w14:textId="000E284F"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t>
      </w:r>
      <w:r w:rsidRPr="007E383D">
        <w:t>&amp;v=</w:t>
      </w:r>
      <w:r w:rsidRPr="00621FAB">
        <w:rPr>
          <w:color w:val="FF0000"/>
        </w:rPr>
        <w:t>0.1.1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B59B59A"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0.1.1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AD6740">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Data Channels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t>
      </w:r>
      <w:r w:rsidRPr="007E383D">
        <w:t>&amp;v=</w:t>
      </w:r>
      <w:r w:rsidRPr="00621FAB">
        <w:rPr>
          <w:color w:val="FF0000"/>
        </w:rPr>
        <w:t>0.1.1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Opc.Ua.DCH.NodeIds.csv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Opc.Ua.DCH.NodeSet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Opc.ua.DCH.Types.bsd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 xml:space="preserve">In case there is the need to reference individual files the following </w:t>
      </w:r>
      <w:r w:rsidRPr="00621FAB">
        <w:rPr>
          <w:color w:val="CC3300"/>
          <w:u w:val="single"/>
          <w:lang/>
        </w:rPr>
        <w:t>syntax</w:t>
      </w:r>
      <w:r w:rsidRPr="00256631">
        <w:rPr>
          <w:color w:val="CC3300"/>
          <w:u w:val="single"/>
          <w:lang/>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7B4708">
        <w:rPr>
          <w:rFonts w:eastAsia="平成明朝"/>
          <w:color w:val="0033CC"/>
          <w:sz w:val="18"/>
          <w:szCs w:val="18"/>
          <w:lang w:eastAsia="ja-JP"/>
        </w:rPr>
        <w:t>https://reference.opcfoundation.org/files/&lt;file&gt;?u=&lt;namespaceUri&gt;&amp;v=&lt;version&gt;</w:t>
      </w:r>
      <w:r w:rsidRPr="007B4708">
        <w:rPr>
          <w:rFonts w:eastAsia="平成明朝"/>
          <w:color w:val="0033CC"/>
          <w:sz w:val="18"/>
          <w:szCs w:val="18"/>
          <w:lang w:eastAsia="ja-JP"/>
        </w:rPr>
        <w:br/>
        <w:t>https://reference.opcfoundation.org/files/</w:t>
      </w:r>
      <w:r w:rsidR="00AB10DB" w:rsidRPr="007B4708">
        <w:rPr>
          <w:rFonts w:eastAsia="平成明朝"/>
          <w:color w:val="0033CC"/>
          <w:sz w:val="18"/>
          <w:szCs w:val="18"/>
          <w:lang w:eastAsia="ja-JP"/>
        </w:rPr>
        <w:t>&lt;</w:t>
      </w:r>
      <w:r w:rsidRPr="007B4708">
        <w:rPr>
          <w:rFonts w:eastAsia="平成明朝"/>
          <w:color w:val="0033CC"/>
          <w:sz w:val="18"/>
          <w:szCs w:val="18"/>
          <w:lang w:eastAsia="ja-JP"/>
        </w:rPr>
        <w:t>file&gt;?u=</w:t>
      </w:r>
      <w:r w:rsidR="00AB10DB" w:rsidRPr="007B4708">
        <w:rPr>
          <w:rFonts w:eastAsia="平成明朝"/>
          <w:color w:val="0033CC"/>
          <w:sz w:val="18"/>
          <w:szCs w:val="18"/>
          <w:lang w:eastAsia="ja-JP"/>
        </w:rPr>
        <w:t>&lt;</w:t>
      </w:r>
      <w:r w:rsidRPr="007B4708">
        <w:rPr>
          <w:rFonts w:eastAsia="平成明朝"/>
          <w:color w:val="0033CC"/>
          <w:sz w:val="18"/>
          <w:szCs w:val="18"/>
          <w:lang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rPr>
      </w:pPr>
    </w:p>
    <w:p w14:paraId="5A27D5A9" w14:textId="77777777" w:rsidR="00256631" w:rsidRPr="00256631" w:rsidRDefault="00256631" w:rsidP="00256631">
      <w:pPr>
        <w:pStyle w:val="spacer"/>
        <w:rPr>
          <w:rFonts w:eastAsia="平成明朝"/>
          <w:lang/>
        </w:rPr>
      </w:pPr>
    </w:p>
    <w:p w14:paraId="453C9667" w14:textId="77777777" w:rsidR="00256631" w:rsidRPr="00256631" w:rsidRDefault="00256631" w:rsidP="00256631">
      <w:pPr>
        <w:pStyle w:val="spacer"/>
        <w:rPr>
          <w:lang/>
        </w:rPr>
      </w:pPr>
    </w:p>
    <w:bookmarkEnd w:id="473"/>
    <w:p w14:paraId="53581804" w14:textId="77777777" w:rsidR="00582B14" w:rsidRPr="00256631" w:rsidRDefault="00582B14" w:rsidP="00BE6A6F">
      <w:pPr>
        <w:pStyle w:val="spacer"/>
        <w:rPr>
          <w:lang/>
        </w:rPr>
      </w:pPr>
    </w:p>
    <w:p w14:paraId="6E95DA3D" w14:textId="5F00863D" w:rsidR="00D83AA6" w:rsidRPr="00EC120D" w:rsidRDefault="00D83AA6" w:rsidP="00D83AA6">
      <w:pPr>
        <w:pStyle w:val="ANNEX-heading1"/>
      </w:pPr>
      <w:bookmarkStart w:id="475" w:name="_Toc217732200"/>
      <w:bookmarkStart w:id="476" w:name="_Toc217789981"/>
      <w:bookmarkStart w:id="477" w:name="_Toc217732201"/>
      <w:bookmarkStart w:id="478" w:name="_Toc217789982"/>
      <w:bookmarkStart w:id="479" w:name="_Toc217732203"/>
      <w:bookmarkStart w:id="480" w:name="_Toc217789984"/>
      <w:bookmarkStart w:id="481" w:name="_Toc184117013"/>
      <w:bookmarkStart w:id="482" w:name="_Toc236987585"/>
      <w:bookmarkEnd w:id="475"/>
      <w:bookmarkEnd w:id="476"/>
      <w:bookmarkEnd w:id="477"/>
      <w:bookmarkEnd w:id="478"/>
      <w:bookmarkEnd w:id="479"/>
      <w:bookmarkEnd w:id="480"/>
      <w:r w:rsidRPr="00EC120D">
        <w:t>Capability identifier</w:t>
      </w:r>
      <w:bookmarkEnd w:id="481"/>
      <w:bookmarkEnd w:id="482"/>
    </w:p>
    <w:p w14:paraId="0D3974F6" w14:textId="1B99C511"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83" w:name="OLE_LINK16"/>
      <w:bookmarkStart w:id="484" w:name="OLE_LINK17"/>
      <w:bookmarkStart w:id="485" w:name="OLE_LINK18"/>
      <w:r w:rsidRPr="00EC120D">
        <w:rPr>
          <w:i/>
          <w:color w:val="CC3300"/>
        </w:rPr>
        <w:t>ServerCapabilityIdentifiers</w:t>
      </w:r>
      <w:r w:rsidRPr="00EC120D">
        <w:rPr>
          <w:color w:val="CC3300"/>
        </w:rPr>
        <w:t xml:space="preserve"> </w:t>
      </w:r>
      <w:bookmarkEnd w:id="483"/>
      <w:bookmarkEnd w:id="484"/>
      <w:bookmarkEnd w:id="485"/>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AD6740">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621F125A"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DCH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AD6740">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DCH</w:t>
      </w:r>
    </w:p>
    <w:p w14:paraId="6204D615" w14:textId="77777777" w:rsidR="00D83AA6" w:rsidRPr="004C388A" w:rsidRDefault="00D83AA6" w:rsidP="00FC03D7">
      <w:pPr>
        <w:pStyle w:val="PARAGRAPH"/>
        <w:spacing w:before="0"/>
        <w:rPr>
          <w:rStyle w:val="Hyperlink"/>
          <w:sz w:val="16"/>
        </w:rPr>
      </w:pPr>
    </w:p>
    <w:p w14:paraId="2AFE4675" w14:textId="77777777" w:rsidR="00C2164E" w:rsidRDefault="00D8215D">
      <w:pPr>
        <w:pStyle w:val="ANNEX-heading1"/>
      </w:pPr>
      <w:bookmarkStart w:id="486" w:name="_Toc236987586"/>
      <w:r>
        <w:t>Node reference</w:t>
      </w:r>
      <w:bookmarkEnd w:id="486"/>
    </w:p>
    <w:p w14:paraId="117F3D45" w14:textId="77777777" w:rsidR="00C2164E" w:rsidRDefault="00D8215D">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56B731B4" w:rsidR="00C2164E" w:rsidRDefault="00D8215D">
      <w:pPr>
        <w:pStyle w:val="TABLE-title"/>
      </w:pPr>
      <w:bookmarkStart w:id="487" w:name="_Tab_annex_a_nodes"/>
      <w:bookmarkStart w:id="488" w:name="_Toc236987674"/>
      <w:r>
        <w:lastRenderedPageBreak/>
        <w:t xml:space="preserve">Table </w:t>
      </w:r>
      <w:r>
        <w:fldChar w:fldCharType="begin"/>
      </w:r>
      <w:r>
        <w:instrText xml:space="preserve"> SEQ Table \* ARABIC </w:instrText>
      </w:r>
      <w:r>
        <w:fldChar w:fldCharType="separate"/>
      </w:r>
      <w:r w:rsidR="00AD6740">
        <w:rPr>
          <w:noProof/>
        </w:rPr>
        <w:t>62</w:t>
      </w:r>
      <w:r>
        <w:fldChar w:fldCharType="end"/>
      </w:r>
      <w:r>
        <w:t xml:space="preserve"> – Nodes defined by this document</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C2164E" w14:paraId="2D23B050"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C2164E" w:rsidRDefault="00D8215D">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C2164E" w:rsidRDefault="00D8215D">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C2164E" w:rsidRDefault="00D8215D">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C2164E" w:rsidRDefault="00D8215D">
            <w:pPr>
              <w:pStyle w:val="TableText"/>
            </w:pPr>
            <w:r>
              <w:rPr>
                <w:b/>
              </w:rPr>
              <w:t>Description</w:t>
            </w:r>
          </w:p>
        </w:tc>
      </w:tr>
      <w:tr w:rsidR="00C2164E" w14:paraId="4D2FAC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C2164E" w:rsidRDefault="00D8215D">
            <w:pPr>
              <w:pStyle w:val="TableText"/>
            </w:pPr>
            <w:r>
              <w:t>i=65000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C2164E" w:rsidRDefault="00D8215D">
            <w:pPr>
              <w:pStyle w:val="TableText"/>
            </w:pPr>
            <w:r>
              <w:t>HasDataChannel</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C2164E" w:rsidRDefault="00D8215D">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C2164E" w:rsidRDefault="00D8215D">
            <w:pPr>
              <w:pStyle w:val="TableText"/>
            </w:pPr>
            <w:r>
              <w:t>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tc>
      </w:tr>
      <w:tr w:rsidR="00C2164E" w14:paraId="38EF0B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C2164E" w:rsidRDefault="00D8215D">
            <w:pPr>
              <w:pStyle w:val="TableText"/>
            </w:pPr>
            <w:r>
              <w:t>i=65010</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C2164E" w:rsidRDefault="00D8215D">
            <w:pPr>
              <w:pStyle w:val="TableText"/>
            </w:pPr>
            <w:r>
              <w:t>IDataChannelSourceType</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C2164E" w:rsidRDefault="00D8215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C2164E" w:rsidRDefault="00D8215D">
            <w:pPr>
              <w:pStyle w:val="TableText"/>
            </w:pPr>
            <w:r>
              <w:t>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tc>
      </w:tr>
      <w:tr w:rsidR="00C2164E" w14:paraId="459E02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C2164E" w:rsidRDefault="00D8215D">
            <w:pPr>
              <w:pStyle w:val="TableText"/>
            </w:pPr>
            <w:r>
              <w:t>i=66000</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C2164E" w:rsidRDefault="00D8215D">
            <w:pPr>
              <w:pStyle w:val="TableText"/>
            </w:pPr>
            <w:r>
              <w:t>Direction</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C2164E" w:rsidRDefault="00D8215D">
            <w:pPr>
              <w:pStyle w:val="TableText"/>
            </w:pPr>
            <w:r>
              <w:t>The directions in which this endpoint can carry data, from the point of view of the Server as the source.</w:t>
            </w:r>
          </w:p>
        </w:tc>
      </w:tr>
      <w:tr w:rsidR="00C2164E" w14:paraId="59C60D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C2164E" w:rsidRDefault="00D8215D">
            <w:pPr>
              <w:pStyle w:val="TableText"/>
            </w:pPr>
            <w:r>
              <w:t>i=66001</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C2164E" w:rsidRDefault="00D8215D">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C2164E" w:rsidRDefault="00D8215D">
            <w:pPr>
              <w:pStyle w:val="TableText"/>
            </w:pPr>
            <w:r>
              <w:t>The delivery modes this endpoint accepts in OpenDataChannel. A mode that is not listed is rejected with Bad_DeliveryModeUnsupported.</w:t>
            </w:r>
          </w:p>
        </w:tc>
      </w:tr>
      <w:tr w:rsidR="00C2164E" w14:paraId="1E1122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C2164E" w:rsidRDefault="00D8215D">
            <w:pPr>
              <w:pStyle w:val="TableText"/>
            </w:pPr>
            <w:r>
              <w:t>i=66002</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C2164E" w:rsidRDefault="00D8215D">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C2164E" w:rsidRDefault="00D8215D">
            <w:pPr>
              <w:pStyle w:val="TableText"/>
            </w:pPr>
            <w:r>
              <w:t>The IANA media type of the byte stream this endpoint produces or consumes, for example video/H264 or application/octet-stream. The data channel layer never interprets the payload; this Property is what tells an application how to.</w:t>
            </w:r>
          </w:p>
        </w:tc>
      </w:tr>
      <w:tr w:rsidR="00C2164E" w14:paraId="1275B2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C2164E" w:rsidRDefault="00D8215D">
            <w:pPr>
              <w:pStyle w:val="TableText"/>
            </w:pPr>
            <w:r>
              <w:t>i=66003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C2164E" w:rsidRDefault="00D8215D">
            <w:pPr>
              <w:pStyle w:val="TableText"/>
            </w:pPr>
            <w:r>
              <w:t>ContentParameters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C2164E" w:rsidRDefault="00D8215D">
            <w:pPr>
              <w:pStyle w:val="TableText"/>
            </w:pPr>
            <w:r>
              <w:t>Content-specific parameters that qualify ContentType, for example a codec profile, a sample rate or a frame geometry. Opaque to the data channel layer.</w:t>
            </w:r>
          </w:p>
        </w:tc>
      </w:tr>
      <w:tr w:rsidR="00C2164E" w14:paraId="4840ED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C2164E" w:rsidRDefault="00D8215D">
            <w:pPr>
              <w:pStyle w:val="TableText"/>
            </w:pPr>
            <w:r>
              <w:t>i=66004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C2164E" w:rsidRDefault="00D8215D">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C2164E" w:rsidRDefault="00D8215D">
            <w:pPr>
              <w:pStyle w:val="TableText"/>
            </w:pPr>
            <w:r>
              <w:t>The largest data channel frame payload, in bytes, this endpoint will emit or accept. The value actually used is additionally bounded by the negotiated transport buffer size and is returned as revisedParameters.MaxFrameSize by OpenDataChannel.</w:t>
            </w:r>
          </w:p>
        </w:tc>
      </w:tr>
      <w:tr w:rsidR="00C2164E" w14:paraId="7DF04E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C2164E" w:rsidRDefault="00D8215D">
            <w:pPr>
              <w:pStyle w:val="TableText"/>
            </w:pPr>
            <w:r>
              <w:t>i=66005</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C2164E" w:rsidRDefault="00D8215D">
            <w:pPr>
              <w:pStyle w:val="TableText"/>
            </w:pPr>
            <w:r>
              <w:t>MaxBitrate</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C2164E" w:rsidRDefault="00D8215D">
            <w:pPr>
              <w:pStyle w:val="TableText"/>
            </w:pPr>
            <w:r>
              <w:t>The peak rate, in bits per second, this endpoint may produce. A client uses it to decide whether the connection can carry the stream before opening it.</w:t>
            </w:r>
          </w:p>
        </w:tc>
      </w:tr>
      <w:tr w:rsidR="00C2164E" w14:paraId="070933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C2164E" w:rsidRDefault="00D8215D">
            <w:pPr>
              <w:pStyle w:val="TableText"/>
            </w:pPr>
            <w:r>
              <w:t>i=66006</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C2164E" w:rsidRDefault="00D8215D">
            <w:pPr>
              <w:pStyle w:val="TableText"/>
            </w:pPr>
            <w:r>
              <w:t>Priority</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C2164E" w:rsidRDefault="00D8215D">
            <w:pPr>
              <w:pStyle w:val="TableText"/>
            </w:pPr>
            <w:r>
              <w:t>The default scheduling priority (0 lowest, 7 highest) applied to channels opened on this endpoint when the client requests Priority 255, the no-preference encoding.</w:t>
            </w:r>
          </w:p>
        </w:tc>
      </w:tr>
      <w:tr w:rsidR="00C2164E" w14:paraId="071042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C2164E" w:rsidRDefault="00D8215D">
            <w:pPr>
              <w:pStyle w:val="TableText"/>
            </w:pPr>
            <w:r>
              <w:t>i=66007</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C2164E" w:rsidRDefault="00D8215D">
            <w:pPr>
              <w:pStyle w:val="TableText"/>
            </w:pPr>
            <w:r>
              <w:t>MaxChannels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C2164E" w:rsidRDefault="00D8215D">
            <w:pPr>
              <w:pStyle w:val="TableText"/>
            </w:pPr>
            <w:r>
              <w:t>The maximum number of data channels that may be open on this endpoint at the same time. Exceeding it is rejected with Bad_TooManyDataChannels.</w:t>
            </w:r>
          </w:p>
        </w:tc>
      </w:tr>
      <w:tr w:rsidR="00C2164E" w14:paraId="15CC3E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C2164E" w:rsidRDefault="00D8215D">
            <w:pPr>
              <w:pStyle w:val="TableText"/>
            </w:pPr>
            <w:r>
              <w:t>i=66008</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C2164E" w:rsidRDefault="00D8215D">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C2164E" w:rsidRDefault="00D8215D">
            <w:pPr>
              <w:pStyle w:val="TableText"/>
            </w:pPr>
            <w:r>
              <w:t>The number of data channels currently open on this endpoint, across all Sessions.</w:t>
            </w:r>
          </w:p>
        </w:tc>
      </w:tr>
      <w:tr w:rsidR="00C2164E" w14:paraId="577D9C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C2164E" w:rsidRDefault="00D8215D">
            <w:pPr>
              <w:pStyle w:val="TableText"/>
            </w:pPr>
            <w:r>
              <w:t>i=65011</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C2164E" w:rsidRDefault="00D8215D">
            <w:pPr>
              <w:pStyle w:val="TableText"/>
            </w:pPr>
            <w:r>
              <w:t>DataChannelSourceType</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C2164E" w:rsidRDefault="00D8215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C2164E" w:rsidRDefault="00D8215D">
            <w:pPr>
              <w:pStyle w:val="TableText"/>
            </w:pPr>
            <w:r>
              <w:t>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tc>
      </w:tr>
      <w:tr w:rsidR="00C2164E" w14:paraId="08F0A1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C2164E" w:rsidRDefault="00D8215D">
            <w:pPr>
              <w:pStyle w:val="TableText"/>
            </w:pPr>
            <w:r>
              <w:t>i=66009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C2164E" w:rsidRDefault="00D8215D">
            <w:pPr>
              <w:pStyle w:val="TableText"/>
            </w:pPr>
            <w:r>
              <w:t>Channels</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C2164E" w:rsidRDefault="00D8215D">
            <w:pPr>
              <w:pStyle w:val="TableText"/>
            </w:pPr>
            <w:r>
              <w:t>The data channels currently open on this endpoint. Empty when none are open.</w:t>
            </w:r>
          </w:p>
        </w:tc>
      </w:tr>
      <w:tr w:rsidR="00C2164E" w14:paraId="1265AB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C2164E" w:rsidRDefault="00D8215D">
            <w:pPr>
              <w:pStyle w:val="TableText"/>
            </w:pPr>
            <w:r>
              <w:t>i=66010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C2164E" w:rsidRDefault="00D8215D">
            <w:pPr>
              <w:pStyle w:val="TableText"/>
            </w:pPr>
            <w:r>
              <w:t>Diagnostics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C2164E" w:rsidRDefault="00D8215D">
            <w:pPr>
              <w:pStyle w:val="TableText"/>
            </w:pPr>
            <w:r>
              <w:t>Per-channel counters for the channels currently open on this endpoint.</w:t>
            </w:r>
          </w:p>
        </w:tc>
      </w:tr>
      <w:tr w:rsidR="00C2164E" w14:paraId="616967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C2164E" w:rsidRDefault="00D8215D">
            <w:pPr>
              <w:pStyle w:val="TableText"/>
            </w:pPr>
            <w:r>
              <w:lastRenderedPageBreak/>
              <w:t>i=65012</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C2164E" w:rsidRDefault="00D8215D">
            <w:pPr>
              <w:pStyle w:val="TableText"/>
            </w:pPr>
            <w:r>
              <w:t>DataChannelCapabilitiesType</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C2164E" w:rsidRDefault="00D8215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C2164E" w:rsidRDefault="00D8215D">
            <w:pPr>
              <w:pStyle w:val="TableText"/>
            </w:pPr>
            <w:r>
              <w:t>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tc>
      </w:tr>
      <w:tr w:rsidR="00C2164E" w14:paraId="23A786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C2164E" w:rsidRDefault="00D8215D">
            <w:pPr>
              <w:pStyle w:val="TableText"/>
            </w:pPr>
            <w:r>
              <w:t>i=66011</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C2164E" w:rsidRDefault="00D8215D">
            <w:pPr>
              <w:pStyle w:val="TableText"/>
            </w:pPr>
            <w:r>
              <w:t>MaxDataChannels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C2164E" w:rsidRDefault="00D8215D">
            <w:pPr>
              <w:pStyle w:val="TableText"/>
            </w:pPr>
            <w:r>
              <w:t>The maximum number of data channels the Server will keep open on one SecureChannel.</w:t>
            </w:r>
          </w:p>
        </w:tc>
      </w:tr>
      <w:tr w:rsidR="00C2164E" w14:paraId="6CF130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C2164E" w:rsidRDefault="00D8215D">
            <w:pPr>
              <w:pStyle w:val="TableText"/>
            </w:pPr>
            <w:r>
              <w:t>i=66012</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C2164E" w:rsidRDefault="00D8215D">
            <w:pPr>
              <w:pStyle w:val="TableText"/>
            </w:pPr>
            <w:r>
              <w:t>MaxFrameSize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C2164E" w:rsidRDefault="00D8215D">
            <w:pPr>
              <w:pStyle w:val="TableText"/>
            </w:pPr>
            <w:r>
              <w:t>The largest data channel frame payload, in bytes, the Server will emit or accept on any endpoint, before the transport buffer bound is applied.</w:t>
            </w:r>
          </w:p>
        </w:tc>
      </w:tr>
      <w:tr w:rsidR="00C2164E" w14:paraId="7BDFAE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C2164E" w:rsidRDefault="00D8215D">
            <w:pPr>
              <w:pStyle w:val="TableText"/>
            </w:pPr>
            <w:r>
              <w:t>i=66013</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C2164E" w:rsidRDefault="00D8215D">
            <w:pPr>
              <w:pStyle w:val="TableText"/>
            </w:pPr>
            <w:r>
              <w:t>SupportedDeliveryModes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C2164E" w:rsidRDefault="00D8215D">
            <w:pPr>
              <w:pStyle w:val="TableText"/>
            </w:pPr>
            <w:r>
              <w:t>The delivery modes the Server implements. A mode absent here is unsupported everywhere on this Server.</w:t>
            </w:r>
          </w:p>
        </w:tc>
      </w:tr>
      <w:tr w:rsidR="00C2164E" w14:paraId="4F435B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C2164E" w:rsidRDefault="00D8215D">
            <w:pPr>
              <w:pStyle w:val="TableText"/>
            </w:pPr>
            <w:r>
              <w:t>i=66014</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C2164E" w:rsidRDefault="00D8215D">
            <w:pPr>
              <w:pStyle w:val="TableText"/>
            </w:pPr>
            <w:r>
              <w:t>SupportedTransportProfileUris</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C2164E" w:rsidRDefault="00D8215D">
            <w:pPr>
              <w:pStyle w:val="TableText"/>
            </w:pPr>
            <w:r>
              <w:t>The TransportProfileUris over which this Server carries data channels, for example the uatcp-uasc-uabinary and quic-uasc-uabinary profiles.</w:t>
            </w:r>
          </w:p>
        </w:tc>
      </w:tr>
      <w:tr w:rsidR="00C2164E" w14:paraId="66173F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C2164E" w:rsidRDefault="00D8215D">
            <w:pPr>
              <w:pStyle w:val="TableText"/>
            </w:pPr>
            <w:r>
              <w:t>i=66015</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C2164E" w:rsidRDefault="00D8215D">
            <w:pPr>
              <w:pStyle w:val="TableText"/>
            </w:pPr>
            <w:r>
              <w:t>MaxTotalBitrate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C2164E" w:rsidRDefault="00D8215D">
            <w:pPr>
              <w:pStyle w:val="TableText"/>
            </w:pPr>
            <w:r>
              <w:t>The aggregate rate, in bits per second, the Server will emit across all data channels of one SecureChannel.</w:t>
            </w:r>
          </w:p>
        </w:tc>
      </w:tr>
      <w:tr w:rsidR="00C2164E" w14:paraId="24DA1F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C2164E" w:rsidRDefault="00D8215D">
            <w:pPr>
              <w:pStyle w:val="TableText"/>
            </w:pPr>
            <w:r>
              <w:t>i=66016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C2164E" w:rsidRDefault="00D8215D">
            <w:pPr>
              <w:pStyle w:val="TableText"/>
            </w:pPr>
            <w:r>
              <w:t>MaxCreditPerChannel</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C2164E" w:rsidRDefault="00D8215D">
            <w:pPr>
              <w:pStyle w:val="TableText"/>
            </w:pPr>
            <w:r>
              <w:t>The largest flow control credit window, in bytes, the Server will grant to one channel. Mandatory because the connection-level credit bootstrap is bounded by this value multiplied by MaxDataChannels; a Server that omitted it would leave the bound on its own receive memory undefined.</w:t>
            </w:r>
          </w:p>
        </w:tc>
      </w:tr>
      <w:tr w:rsidR="00C2164E" w14:paraId="5EF091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C2164E" w:rsidRDefault="00D8215D">
            <w:pPr>
              <w:pStyle w:val="TableText"/>
            </w:pPr>
            <w:r>
              <w:t>i=66017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C2164E" w:rsidRDefault="00D8215D">
            <w:pPr>
              <w:pStyle w:val="TableText"/>
            </w:pPr>
            <w:r>
              <w:t>SupportsUnreliableDatagrams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C2164E" w:rsidRDefault="00D8215D">
            <w:pPr>
              <w:pStyle w:val="TableText"/>
            </w:pPr>
            <w:r>
              <w:t>True when the Server can carry Unreliable channels over a genuinely lossy path, which requires a transport that provides one. False wherever the reachable transports are reliable end to end, such as opc.tcp or opc.wss, where Unreliable degrades to sender-side discard.</w:t>
            </w:r>
          </w:p>
        </w:tc>
      </w:tr>
      <w:tr w:rsidR="00C2164E" w14:paraId="4E1B75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C2164E" w:rsidRDefault="00D8215D">
            <w:pPr>
              <w:pStyle w:val="TableText"/>
            </w:pPr>
            <w:r>
              <w:t>i=66018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C2164E" w:rsidRDefault="00D8215D">
            <w:pPr>
              <w:pStyle w:val="TableText"/>
            </w:pPr>
            <w:r>
              <w:t>AllowInsecureDataChannels</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C2164E" w:rsidRDefault="00D8215D">
            <w:pPr>
              <w:pStyle w:val="TableText"/>
            </w:pPr>
            <w:r>
              <w:t>True only where the Server permits a data channel to be opened on a SecureChannel whose SecurityMode is None. Absence shall be read as False. On such a channel a frame carries neither signature nor encryption, so its payload and both sequence numbers are attacker-forgeable; the permission is therefore an explicit, separately readable, default-false opt-in rather than something inferred from AccessRestrictions, which defines only restriction bits and no bit that grants anything.</w:t>
            </w:r>
          </w:p>
        </w:tc>
      </w:tr>
      <w:tr w:rsidR="00C2164E" w14:paraId="0E7413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C2164E" w:rsidRDefault="00D8215D">
            <w:pPr>
              <w:pStyle w:val="TableText"/>
            </w:pPr>
            <w:r>
              <w:t>i=66019</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C2164E" w:rsidRDefault="00D8215D">
            <w:pPr>
              <w:pStyle w:val="TableText"/>
            </w:pPr>
            <w:r>
              <w:t>ActiveChannelCount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C2164E" w:rsidRDefault="00D8215D">
            <w:pPr>
              <w:pStyle w:val="TableText"/>
            </w:pPr>
            <w:r>
              <w:t>The number of data channels currently open across the whole Server.</w:t>
            </w:r>
          </w:p>
        </w:tc>
      </w:tr>
      <w:tr w:rsidR="00C2164E" w14:paraId="160D19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C2164E" w:rsidRDefault="00D8215D">
            <w:pPr>
              <w:pStyle w:val="TableText"/>
            </w:pPr>
            <w:r>
              <w:t>i=65020</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C2164E" w:rsidRDefault="00D8215D">
            <w:pPr>
              <w:pStyle w:val="TableText"/>
            </w:pPr>
            <w:r>
              <w:t>DataChannelOfferedEventType</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C2164E" w:rsidRDefault="00D8215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C2164E" w:rsidRDefault="00D8215D">
            <w:pPr>
              <w:pStyle w:val="TableText"/>
            </w:pPr>
            <w:r>
              <w:t>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tc>
      </w:tr>
      <w:tr w:rsidR="00C2164E" w14:paraId="0FA922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C2164E" w:rsidRDefault="00D8215D">
            <w:pPr>
              <w:pStyle w:val="TableText"/>
            </w:pPr>
            <w:r>
              <w:t>i=66020</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C2164E" w:rsidRDefault="00D8215D">
            <w:pPr>
              <w:pStyle w:val="TableText"/>
            </w:pPr>
            <w:r>
              <w:t>Offer</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C2164E" w:rsidRDefault="00D8215D">
            <w:pPr>
              <w:pStyle w:val="TableText"/>
            </w:pPr>
            <w:r>
              <w:t>The offered channel: its OfferId, its source Node, the parameters the Server proposes and the time after which the offer lapses.</w:t>
            </w:r>
          </w:p>
        </w:tc>
      </w:tr>
      <w:tr w:rsidR="00C2164E" w14:paraId="669A43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C2164E" w:rsidRDefault="00D8215D">
            <w:pPr>
              <w:pStyle w:val="TableText"/>
            </w:pPr>
            <w:r>
              <w:t>i=65021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C2164E" w:rsidRDefault="00D8215D">
            <w:pPr>
              <w:pStyle w:val="TableText"/>
            </w:pPr>
            <w:r>
              <w:t>DataChannelStateChangeEventType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C2164E" w:rsidRDefault="00D8215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C2164E" w:rsidRDefault="00D8215D">
            <w:pPr>
              <w:pStyle w:val="TableText"/>
            </w:pPr>
            <w:r>
              <w:t>Raised whenever a data channel changes state, including the transition to Faulted that follows a transport level reset. A Client that missed the frame level RESET learns of the loss here.</w:t>
            </w:r>
          </w:p>
        </w:tc>
      </w:tr>
      <w:tr w:rsidR="00C2164E" w14:paraId="472EB7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C2164E" w:rsidRDefault="00D8215D">
            <w:pPr>
              <w:pStyle w:val="TableText"/>
            </w:pPr>
            <w:r>
              <w:t>i=66021</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C2164E" w:rsidRDefault="00D8215D">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C2164E" w:rsidRDefault="00D8215D">
            <w:pPr>
              <w:pStyle w:val="TableText"/>
            </w:pPr>
            <w:r>
              <w:t>The data channel whose state changed, unique within its SecureChannel.</w:t>
            </w:r>
          </w:p>
        </w:tc>
      </w:tr>
      <w:tr w:rsidR="00C2164E" w14:paraId="6638B5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C2164E" w:rsidRDefault="00D8215D">
            <w:pPr>
              <w:pStyle w:val="TableText"/>
            </w:pPr>
            <w:r>
              <w:lastRenderedPageBreak/>
              <w:t>i=66022</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C2164E" w:rsidRDefault="00D8215D">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C2164E" w:rsidRDefault="00D8215D">
            <w:pPr>
              <w:pStyle w:val="TableText"/>
            </w:pPr>
            <w:r>
              <w:t>The state entered.</w:t>
            </w:r>
          </w:p>
        </w:tc>
      </w:tr>
      <w:tr w:rsidR="00C2164E" w14:paraId="288AFE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C2164E" w:rsidRDefault="00D8215D">
            <w:pPr>
              <w:pStyle w:val="TableText"/>
            </w:pPr>
            <w:r>
              <w:t>i=66023</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C2164E" w:rsidRDefault="00D8215D">
            <w:pPr>
              <w:pStyle w:val="TableText"/>
            </w:pPr>
            <w:r>
              <w:t>Status</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C2164E" w:rsidRDefault="00D8215D">
            <w:pPr>
              <w:pStyle w:val="TableText"/>
            </w:pPr>
            <w:r>
              <w:t>The StatusCode that caused the transition, for a transition into Closed or Faulted.</w:t>
            </w:r>
          </w:p>
        </w:tc>
      </w:tr>
      <w:tr w:rsidR="00C2164E" w14:paraId="775EB4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C2164E" w:rsidRDefault="00D8215D">
            <w:pPr>
              <w:pStyle w:val="TableText"/>
            </w:pPr>
            <w:r>
              <w:t>i=65022</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C2164E" w:rsidRDefault="00D8215D">
            <w:pPr>
              <w:pStyle w:val="TableText"/>
            </w:pPr>
            <w:r>
              <w:t>AuditOpenDataChannelEventType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C2164E" w:rsidRDefault="00D8215D">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C2164E" w:rsidRDefault="00D8215D">
            <w:pPr>
              <w:pStyle w:val="TableText"/>
            </w:pPr>
            <w:r>
              <w:t>Audit event for a successful or rejected OpenDataChannel. A data channel carries application payload out of the Server outside the Read/Subscribe path, so it is auditable in its own right rather than folded into the Session audit trail.</w:t>
            </w:r>
          </w:p>
        </w:tc>
      </w:tr>
      <w:tr w:rsidR="00C2164E" w14:paraId="072F2B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C2164E" w:rsidRDefault="00D8215D">
            <w:pPr>
              <w:pStyle w:val="TableText"/>
            </w:pPr>
            <w:r>
              <w:t>i=66024</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C2164E" w:rsidRDefault="00D8215D">
            <w:pPr>
              <w:pStyle w:val="TableText"/>
            </w:pPr>
            <w:r>
              <w:t>DataChannelSourceNodeId</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C2164E" w:rsidRDefault="00D8215D">
            <w:pPr>
              <w:pStyle w:val="TableText"/>
            </w:pPr>
            <w:r>
              <w:t>The endpoint the channel was requested on.</w:t>
            </w:r>
          </w:p>
        </w:tc>
      </w:tr>
      <w:tr w:rsidR="00C2164E" w14:paraId="37A1A5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C2164E" w:rsidRDefault="00D8215D">
            <w:pPr>
              <w:pStyle w:val="TableText"/>
            </w:pPr>
            <w:r>
              <w:t>i=66025</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C2164E" w:rsidRDefault="00D8215D">
            <w:pPr>
              <w:pStyle w:val="TableText"/>
            </w:pPr>
            <w:r>
              <w:t>Parameters</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C2164E" w:rsidRDefault="00D8215D">
            <w:pPr>
              <w:pStyle w:val="TableText"/>
            </w:pPr>
            <w:r>
              <w:t>The parameters as revised by the Server, or as requested when the request was rejected.</w:t>
            </w:r>
          </w:p>
        </w:tc>
      </w:tr>
      <w:tr w:rsidR="00C2164E" w14:paraId="4F46B7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C2164E" w:rsidRDefault="00D8215D">
            <w:pPr>
              <w:pStyle w:val="TableText"/>
            </w:pPr>
            <w:r>
              <w:t>i=66026</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C2164E" w:rsidRDefault="00D8215D">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C2164E" w:rsidRDefault="00D8215D">
            <w:pPr>
              <w:pStyle w:val="TableText"/>
            </w:pPr>
            <w:r>
              <w:t>The assigned ChannelId. Omitted when the request was rejected.</w:t>
            </w:r>
          </w:p>
        </w:tc>
      </w:tr>
      <w:tr w:rsidR="00C2164E" w14:paraId="6703FF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C2164E" w:rsidRDefault="00D8215D">
            <w:pPr>
              <w:pStyle w:val="TableText"/>
            </w:pPr>
            <w:r>
              <w:t>i=65030</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C2164E" w:rsidRDefault="00D8215D">
            <w:pPr>
              <w:pStyle w:val="TableText"/>
            </w:pPr>
            <w:r>
              <w:t>DataChannelDirection</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C2164E" w:rsidRDefault="00D8215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C2164E" w:rsidRDefault="00D8215D">
            <w:pPr>
              <w:pStyle w:val="TableText"/>
            </w:pPr>
            <w:r>
              <w:t>The direction in which a data channel carries payload. Directions are named from the point of view of the data channel source, which is normally the Server.</w:t>
            </w:r>
          </w:p>
        </w:tc>
      </w:tr>
      <w:tr w:rsidR="00C2164E" w14:paraId="1F60D3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C2164E" w:rsidRDefault="00D8215D">
            <w:pPr>
              <w:pStyle w:val="TableText"/>
            </w:pPr>
            <w:r>
              <w:t>i=65930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C2164E" w:rsidRDefault="00D8215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C2164E" w:rsidRDefault="00C2164E">
            <w:pPr>
              <w:pStyle w:val="TableText"/>
            </w:pPr>
          </w:p>
        </w:tc>
      </w:tr>
      <w:tr w:rsidR="00C2164E" w14:paraId="60AC84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C2164E" w:rsidRDefault="00D8215D">
            <w:pPr>
              <w:pStyle w:val="TableText"/>
            </w:pPr>
            <w:r>
              <w:t>i=65031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C2164E" w:rsidRDefault="00D8215D">
            <w:pPr>
              <w:pStyle w:val="TableText"/>
            </w:pPr>
            <w:r>
              <w:t>DataChannelDeliveryMode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C2164E" w:rsidRDefault="00D8215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C2164E" w:rsidRDefault="00D8215D">
            <w:pPr>
              <w:pStyle w:val="TableText"/>
            </w:pPr>
            <w:r>
              <w:t>The delivery guarantee requested for a data channel. What a mode can actually deliver depends on the transport: only a transport with a lossy path can genuinely drop data in flight, so over a reliable transport such as opc.tcp or opc.wss the lossy modes degrade to sender-side discard.</w:t>
            </w:r>
          </w:p>
        </w:tc>
      </w:tr>
      <w:tr w:rsidR="00C2164E" w14:paraId="55620E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C2164E" w:rsidRDefault="00D8215D">
            <w:pPr>
              <w:pStyle w:val="TableText"/>
            </w:pPr>
            <w:r>
              <w:t>i=65931</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C2164E" w:rsidRDefault="00D8215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C2164E" w:rsidRDefault="00C2164E">
            <w:pPr>
              <w:pStyle w:val="TableText"/>
            </w:pPr>
          </w:p>
        </w:tc>
      </w:tr>
      <w:tr w:rsidR="00C2164E" w14:paraId="2DCCDB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C2164E" w:rsidRDefault="00D8215D">
            <w:pPr>
              <w:pStyle w:val="TableText"/>
            </w:pPr>
            <w:r>
              <w:t>i=65032</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C2164E" w:rsidRDefault="00D8215D">
            <w:pPr>
              <w:pStyle w:val="TableText"/>
            </w:pPr>
            <w:r>
              <w:t>DataChannelState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C2164E" w:rsidRDefault="00D8215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C2164E" w:rsidRDefault="00D8215D">
            <w:pPr>
              <w:pStyle w:val="TableText"/>
            </w:pPr>
            <w:r>
              <w:t>The lifecycle state of a data channel. The normative state transition table - which event causes which transition, which transitions are legal, and what may be sent in each state - is clause 5.13 of the Part 6 Data Channel Transport errata. Paused is maintained per direction.</w:t>
            </w:r>
          </w:p>
        </w:tc>
      </w:tr>
      <w:tr w:rsidR="00C2164E" w14:paraId="271DCF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C2164E" w:rsidRDefault="00D8215D">
            <w:pPr>
              <w:pStyle w:val="TableText"/>
            </w:pPr>
            <w:r>
              <w:t>i=65932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C2164E" w:rsidRDefault="00D8215D">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C2164E" w:rsidRDefault="00D8215D">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C2164E" w:rsidRDefault="00C2164E">
            <w:pPr>
              <w:pStyle w:val="TableText"/>
            </w:pPr>
          </w:p>
        </w:tc>
      </w:tr>
      <w:tr w:rsidR="00C2164E" w14:paraId="3D9C98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C2164E" w:rsidRDefault="00D8215D">
            <w:pPr>
              <w:pStyle w:val="TableText"/>
            </w:pPr>
            <w:r>
              <w:t>i=65033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C2164E" w:rsidRDefault="00D8215D">
            <w:pPr>
              <w:pStyle w:val="TableText"/>
            </w:pPr>
            <w:r>
              <w:t>DataChannelParametersDataType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C2164E" w:rsidRDefault="00D8215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C2164E" w:rsidRDefault="00D8215D">
            <w:pPr>
              <w:pStyle w:val="TableText"/>
            </w:pPr>
            <w:r>
              <w:t>The negotiated properties of one data channel. The same structure carries the client's request and the server's revision, so a client can compare what it asked for with what it got in one comparison.</w:t>
            </w:r>
          </w:p>
        </w:tc>
      </w:tr>
      <w:tr w:rsidR="00C2164E" w14:paraId="3B91BA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C2164E" w:rsidRDefault="00D8215D">
            <w:pPr>
              <w:pStyle w:val="TableText"/>
            </w:pPr>
            <w:r>
              <w:t>i=66027</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C2164E" w:rsidRDefault="00D8215D">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C2164E" w:rsidRDefault="00C2164E">
            <w:pPr>
              <w:pStyle w:val="TableText"/>
            </w:pPr>
          </w:p>
        </w:tc>
      </w:tr>
      <w:tr w:rsidR="00C2164E" w14:paraId="60BD5B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C2164E" w:rsidRDefault="00D8215D">
            <w:pPr>
              <w:pStyle w:val="TableText"/>
            </w:pPr>
            <w:r>
              <w:t>i=66028</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C2164E" w:rsidRDefault="00D8215D">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C2164E" w:rsidRDefault="00C2164E">
            <w:pPr>
              <w:pStyle w:val="TableText"/>
            </w:pPr>
          </w:p>
        </w:tc>
      </w:tr>
      <w:tr w:rsidR="00C2164E" w14:paraId="5B67A2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C2164E" w:rsidRDefault="00D8215D">
            <w:pPr>
              <w:pStyle w:val="TableText"/>
            </w:pPr>
            <w:r>
              <w:t>i=66029</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C2164E" w:rsidRDefault="00D8215D">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C2164E" w:rsidRDefault="00C2164E">
            <w:pPr>
              <w:pStyle w:val="TableText"/>
            </w:pPr>
          </w:p>
        </w:tc>
      </w:tr>
      <w:tr w:rsidR="00C2164E" w14:paraId="31CE47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C2164E" w:rsidRDefault="00D8215D">
            <w:pPr>
              <w:pStyle w:val="TableText"/>
            </w:pPr>
            <w:r>
              <w:t>i=65034</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C2164E" w:rsidRDefault="00D8215D">
            <w:pPr>
              <w:pStyle w:val="TableText"/>
            </w:pPr>
            <w:r>
              <w:t>DataChannelStatusDataType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C2164E" w:rsidRDefault="00D8215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C2164E" w:rsidRDefault="00D8215D">
            <w:pPr>
              <w:pStyle w:val="TableText"/>
            </w:pPr>
            <w:r>
              <w:t>The runtime state of one open data channel, as published by its endpoint.</w:t>
            </w:r>
          </w:p>
        </w:tc>
      </w:tr>
      <w:tr w:rsidR="00C2164E" w14:paraId="519AAE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C2164E" w:rsidRDefault="00D8215D">
            <w:pPr>
              <w:pStyle w:val="TableText"/>
            </w:pPr>
            <w:r>
              <w:t>i=66030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C2164E" w:rsidRDefault="00D8215D">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C2164E" w:rsidRDefault="00C2164E">
            <w:pPr>
              <w:pStyle w:val="TableText"/>
            </w:pPr>
          </w:p>
        </w:tc>
      </w:tr>
      <w:tr w:rsidR="00C2164E" w14:paraId="361428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C2164E" w:rsidRDefault="00D8215D">
            <w:pPr>
              <w:pStyle w:val="TableText"/>
            </w:pPr>
            <w:r>
              <w:t>i=66031</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C2164E" w:rsidRDefault="00D8215D">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C2164E" w:rsidRDefault="00C2164E">
            <w:pPr>
              <w:pStyle w:val="TableText"/>
            </w:pPr>
          </w:p>
        </w:tc>
      </w:tr>
      <w:tr w:rsidR="00C2164E" w14:paraId="3E6D1E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C2164E" w:rsidRDefault="00D8215D">
            <w:pPr>
              <w:pStyle w:val="TableText"/>
            </w:pPr>
            <w:r>
              <w:t>i=66032</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C2164E" w:rsidRDefault="00D8215D">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C2164E" w:rsidRDefault="00C2164E">
            <w:pPr>
              <w:pStyle w:val="TableText"/>
            </w:pPr>
          </w:p>
        </w:tc>
      </w:tr>
      <w:tr w:rsidR="00C2164E" w14:paraId="7B25D4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C2164E" w:rsidRDefault="00D8215D">
            <w:pPr>
              <w:pStyle w:val="TableText"/>
            </w:pPr>
            <w:r>
              <w:t>i=65035</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C2164E" w:rsidRDefault="00D8215D">
            <w:pPr>
              <w:pStyle w:val="TableText"/>
            </w:pPr>
            <w:r>
              <w:t>DataChannelOfferDataType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C2164E" w:rsidRDefault="00D8215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C2164E" w:rsidRDefault="00D8215D">
            <w:pPr>
              <w:pStyle w:val="TableText"/>
            </w:pPr>
            <w:r>
              <w:t>A server-initiated offer to open a data channel, carried by DataChannelOfferedEventType and accepted by quoting its OfferId in OpenDataChannel.</w:t>
            </w:r>
          </w:p>
        </w:tc>
      </w:tr>
      <w:tr w:rsidR="00C2164E" w14:paraId="75498F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C2164E" w:rsidRDefault="00D8215D">
            <w:pPr>
              <w:pStyle w:val="TableText"/>
            </w:pPr>
            <w:r>
              <w:t>i=66033</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C2164E" w:rsidRDefault="00D8215D">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C2164E" w:rsidRDefault="00C2164E">
            <w:pPr>
              <w:pStyle w:val="TableText"/>
            </w:pPr>
          </w:p>
        </w:tc>
      </w:tr>
      <w:tr w:rsidR="00C2164E" w14:paraId="221F64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C2164E" w:rsidRDefault="00D8215D">
            <w:pPr>
              <w:pStyle w:val="TableText"/>
            </w:pPr>
            <w:r>
              <w:t>i=66034</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C2164E" w:rsidRDefault="00D8215D">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C2164E" w:rsidRDefault="00C2164E">
            <w:pPr>
              <w:pStyle w:val="TableText"/>
            </w:pPr>
          </w:p>
        </w:tc>
      </w:tr>
      <w:tr w:rsidR="00C2164E" w14:paraId="29631E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C2164E" w:rsidRDefault="00D8215D">
            <w:pPr>
              <w:pStyle w:val="TableText"/>
            </w:pPr>
            <w:r>
              <w:t>i=66035</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C2164E" w:rsidRDefault="00D8215D">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C2164E" w:rsidRDefault="00C2164E">
            <w:pPr>
              <w:pStyle w:val="TableText"/>
            </w:pPr>
          </w:p>
        </w:tc>
      </w:tr>
      <w:tr w:rsidR="00C2164E" w14:paraId="5A92CA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C2164E" w:rsidRDefault="00D8215D">
            <w:pPr>
              <w:pStyle w:val="TableText"/>
            </w:pPr>
            <w:r>
              <w:t>i=65036</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C2164E" w:rsidRDefault="00D8215D">
            <w:pPr>
              <w:pStyle w:val="TableText"/>
            </w:pPr>
            <w:r>
              <w:t>DataChannelDiagnosticsDataType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C2164E" w:rsidRDefault="00D8215D">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C2164E" w:rsidRDefault="00D8215D">
            <w:pPr>
              <w:pStyle w:val="TableText"/>
            </w:pPr>
            <w:r>
              <w:t>Per-channel counters. FramesDiscarded and CreditStalls are the two that matter in practice: the first says the stream is outrunning the link, the second says the consumer is outrun by the stream.</w:t>
            </w:r>
          </w:p>
        </w:tc>
      </w:tr>
      <w:tr w:rsidR="00C2164E" w14:paraId="4C785C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C2164E" w:rsidRDefault="00D8215D">
            <w:pPr>
              <w:pStyle w:val="TableText"/>
            </w:pPr>
            <w:r>
              <w:t>i=66036</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C2164E" w:rsidRDefault="00D8215D">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C2164E" w:rsidRDefault="00C2164E">
            <w:pPr>
              <w:pStyle w:val="TableText"/>
            </w:pPr>
          </w:p>
        </w:tc>
      </w:tr>
      <w:tr w:rsidR="00C2164E" w14:paraId="4079AC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C2164E" w:rsidRDefault="00D8215D">
            <w:pPr>
              <w:pStyle w:val="TableText"/>
            </w:pPr>
            <w:r>
              <w:t>i=66037</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C2164E" w:rsidRDefault="00D8215D">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C2164E" w:rsidRDefault="00C2164E">
            <w:pPr>
              <w:pStyle w:val="TableText"/>
            </w:pPr>
          </w:p>
        </w:tc>
      </w:tr>
      <w:tr w:rsidR="00C2164E" w14:paraId="16E7CC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C2164E" w:rsidRDefault="00D8215D">
            <w:pPr>
              <w:pStyle w:val="TableText"/>
            </w:pPr>
            <w:r>
              <w:t>i=66038</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C2164E" w:rsidRDefault="00D8215D">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C2164E" w:rsidRDefault="00C2164E">
            <w:pPr>
              <w:pStyle w:val="TableText"/>
            </w:pPr>
          </w:p>
        </w:tc>
      </w:tr>
      <w:tr w:rsidR="00C2164E" w14:paraId="55A21C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C2164E" w:rsidRDefault="00D8215D">
            <w:pPr>
              <w:pStyle w:val="TableText"/>
            </w:pPr>
            <w:r>
              <w:lastRenderedPageBreak/>
              <w:t>i=65100</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C2164E" w:rsidRDefault="00D8215D">
            <w:pPr>
              <w:pStyle w:val="TableText"/>
            </w:pPr>
            <w:r>
              <w:t>DataChannelCapabilities</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C2164E" w:rsidRDefault="00D8215D">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C2164E" w:rsidRDefault="00D8215D">
            <w:pPr>
              <w:pStyle w:val="TableText"/>
            </w:pPr>
            <w:r>
              <w:t>Server-wide data channel capabilities. Its absence is how a Server says it does not support data channels at all.</w:t>
            </w:r>
          </w:p>
        </w:tc>
      </w:tr>
    </w:tbl>
    <w:p w14:paraId="5A9B3B81" w14:textId="77777777" w:rsidR="00C2164E" w:rsidRDefault="00C2164E">
      <w:pPr>
        <w:pStyle w:val="spacer"/>
      </w:pPr>
    </w:p>
    <w:p w14:paraId="6885D573" w14:textId="77777777" w:rsidR="00C2164E" w:rsidRDefault="00D8215D">
      <w:pPr>
        <w:pStyle w:val="ANNEXtitle"/>
      </w:pPr>
      <w:bookmarkStart w:id="489" w:name="_Annex_cB"/>
      <w:bookmarkStart w:id="490" w:name="_Toc236987587"/>
      <w:r>
        <w:lastRenderedPageBreak/>
        <w:t>(normative)</w:t>
      </w:r>
      <w:r>
        <w:br/>
      </w:r>
      <w:r>
        <w:br/>
        <w:t>Annotated byte layouts</w:t>
      </w:r>
      <w:bookmarkEnd w:id="489"/>
      <w:bookmarkEnd w:id="490"/>
    </w:p>
    <w:p w14:paraId="2AC9B31A" w14:textId="77777777" w:rsidR="00C2164E" w:rsidRDefault="00D8215D">
      <w:pPr>
        <w:pStyle w:val="PARAGRAPH"/>
      </w:pPr>
      <w:r>
        <w:t>&lt;!-- BEGIN GENERATED: wire-layouts --&gt;</w:t>
      </w:r>
    </w:p>
    <w:p w14:paraId="7F91FDD2" w14:textId="77777777" w:rsidR="00C2164E" w:rsidRDefault="00D8215D">
      <w:pPr>
        <w:pStyle w:val="PARAGRAPH"/>
      </w:pPr>
      <w:r>
        <w:t>Every span below is verified to be contiguous and non-overlapping, and every vector is verified to decode back to the frame it was encoded from, so a table that disagrees with the bytes cannot be committed.</w:t>
      </w:r>
    </w:p>
    <w:p w14:paraId="3BC6B132" w14:textId="77777777" w:rsidR="00C2164E" w:rsidRDefault="00D8215D">
      <w:pPr>
        <w:pStyle w:val="PARAGRAPH"/>
      </w:pPr>
      <w:r>
        <w:t>All integers are little-endian, matching the OPC UA Binary DataEncoding.</w:t>
      </w:r>
    </w:p>
    <w:p w14:paraId="74303640" w14:textId="77777777" w:rsidR="00C2164E" w:rsidRDefault="00D8215D">
      <w:pPr>
        <w:pStyle w:val="ANNEX-heading1"/>
      </w:pPr>
      <w:bookmarkStart w:id="491" w:name="_Clause_cB_1"/>
      <w:bookmarkStart w:id="492" w:name="_Toc236987588"/>
      <w:r>
        <w:t>Inline data, first frame</w:t>
      </w:r>
      <w:bookmarkEnd w:id="491"/>
      <w:bookmarkEnd w:id="492"/>
    </w:p>
    <w:p w14:paraId="7C02BD11" w14:textId="77777777" w:rsidR="00C2164E" w:rsidRDefault="00D8215D">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52 bytes</w:t>
      </w:r>
    </w:p>
    <w:p w14:paraId="30B5BB95" w14:textId="77777777" w:rsidR="00C2164E" w:rsidRDefault="00D8215D">
      <w:pPr>
        <w:pStyle w:val="PARAGRAPH"/>
      </w:pPr>
      <w:r>
        <w:t>The first frame of a logical application message on channel 1, marked as a synchronization point. This is the layout an implementer needs to get right; every other inline frame is this one with different stream header contents.</w:t>
      </w:r>
    </w:p>
    <w:p w14:paraId="4B4C46B5" w14:textId="2F7A4A3D" w:rsidR="00C2164E" w:rsidRDefault="00D8215D">
      <w:pPr>
        <w:pStyle w:val="TABLE-title"/>
      </w:pPr>
      <w:bookmarkStart w:id="493" w:name="_Tab_inline_data__first_frame_tab1"/>
      <w:bookmarkStart w:id="494" w:name="_Toc236987675"/>
      <w:r>
        <w:t xml:space="preserve">Table </w:t>
      </w:r>
      <w:r>
        <w:fldChar w:fldCharType="begin"/>
      </w:r>
      <w:r>
        <w:instrText xml:space="preserve"> SEQ Table \* ARABIC </w:instrText>
      </w:r>
      <w:r>
        <w:fldChar w:fldCharType="separate"/>
      </w:r>
      <w:r w:rsidR="00AD6740">
        <w:rPr>
          <w:noProof/>
        </w:rPr>
        <w:t>63</w:t>
      </w:r>
      <w:r>
        <w:fldChar w:fldCharType="end"/>
      </w:r>
      <w:r>
        <w:t xml:space="preserve"> – Inline data, first frame</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47227BF8"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1C20B5E"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29CD1061"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4E8343A5"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B730BA5"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1755D43B"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8B2F9DC" w14:textId="77777777" w:rsidR="00C2164E" w:rsidRDefault="00D8215D">
            <w:pPr>
              <w:pStyle w:val="TableText"/>
            </w:pPr>
            <w:r>
              <w:t>Bytes</w:t>
            </w:r>
          </w:p>
        </w:tc>
      </w:tr>
      <w:tr w:rsidR="00C2164E" w14:paraId="10FAC63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BF88A6"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3DF957C9"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350D8BD"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CB7D8D3"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1B10AF7"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AD71D61" w14:textId="77777777" w:rsidR="00C2164E" w:rsidRDefault="00D8215D">
            <w:pPr>
              <w:pStyle w:val="TableText"/>
            </w:pPr>
            <w:r>
              <w:rPr>
                <w:rStyle w:val="VARIABLE"/>
              </w:rPr>
              <w:t>53 54 52</w:t>
            </w:r>
          </w:p>
        </w:tc>
      </w:tr>
      <w:tr w:rsidR="00C2164E" w14:paraId="7F920B4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402858"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BC8DC3A"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8500EE2"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7AB6002"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3AC8D4DD"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D7DDCDB" w14:textId="77777777" w:rsidR="00C2164E" w:rsidRDefault="00D8215D">
            <w:pPr>
              <w:pStyle w:val="TableText"/>
            </w:pPr>
            <w:r>
              <w:rPr>
                <w:rStyle w:val="VARIABLE"/>
              </w:rPr>
              <w:t>46</w:t>
            </w:r>
          </w:p>
        </w:tc>
      </w:tr>
      <w:tr w:rsidR="00C2164E" w14:paraId="20C6CB6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459BA78"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43B6C6F"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56BAE4"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4C959F5"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4D116275" w14:textId="77777777" w:rsidR="00C2164E" w:rsidRDefault="00D8215D">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6515595B" w14:textId="77777777" w:rsidR="00C2164E" w:rsidRDefault="00D8215D">
            <w:pPr>
              <w:pStyle w:val="TableText"/>
            </w:pPr>
            <w:r>
              <w:rPr>
                <w:rStyle w:val="VARIABLE"/>
              </w:rPr>
              <w:t>34 00 00 00</w:t>
            </w:r>
          </w:p>
        </w:tc>
      </w:tr>
      <w:tr w:rsidR="00C2164E" w14:paraId="0576F68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61DCDF"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B45F565"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E33F10F"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2A2AC63"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A67AFA6"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E38598D" w14:textId="77777777" w:rsidR="00C2164E" w:rsidRDefault="00D8215D">
            <w:pPr>
              <w:pStyle w:val="TableText"/>
            </w:pPr>
            <w:r>
              <w:rPr>
                <w:rStyle w:val="VARIABLE"/>
              </w:rPr>
              <w:t>7C A1 00 00</w:t>
            </w:r>
          </w:p>
        </w:tc>
      </w:tr>
      <w:tr w:rsidR="00C2164E" w14:paraId="3FDC826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46280BF"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F6C0533"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DB217A5" w14:textId="77777777" w:rsidR="00C2164E" w:rsidRDefault="00D8215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FFB6402" w14:textId="77777777" w:rsidR="00C2164E" w:rsidRDefault="00D8215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6FDA2843" w14:textId="77777777" w:rsidR="00C2164E" w:rsidRDefault="00D8215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4AE72B7" w14:textId="77777777" w:rsidR="00C2164E" w:rsidRDefault="00D8215D">
            <w:pPr>
              <w:pStyle w:val="TableText"/>
            </w:pPr>
            <w:r>
              <w:rPr>
                <w:rStyle w:val="VARIABLE"/>
              </w:rPr>
              <w:t>07 00 00 00</w:t>
            </w:r>
          </w:p>
        </w:tc>
      </w:tr>
      <w:tr w:rsidR="00C2164E" w14:paraId="09831F0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F74F18"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AC7DD3A"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D9A1C03"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7FAA915" w14:textId="77777777" w:rsidR="00C2164E" w:rsidRDefault="00D8215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34E698D" w14:textId="77777777" w:rsidR="00C2164E" w:rsidRDefault="00D8215D">
            <w:pPr>
              <w:pStyle w:val="TableText"/>
            </w:pPr>
            <w:r>
              <w:t>51</w:t>
            </w:r>
          </w:p>
        </w:tc>
        <w:tc>
          <w:tcPr>
            <w:tcW w:w="1491" w:type="dxa"/>
            <w:tcBorders>
              <w:top w:val="single" w:sz="4" w:space="0" w:color="auto"/>
              <w:left w:val="single" w:sz="4" w:space="0" w:color="auto"/>
              <w:bottom w:val="single" w:sz="4" w:space="0" w:color="auto"/>
              <w:right w:val="single" w:sz="4" w:space="0" w:color="auto"/>
            </w:tcBorders>
          </w:tcPr>
          <w:p w14:paraId="4C72901B" w14:textId="77777777" w:rsidR="00C2164E" w:rsidRDefault="00D8215D">
            <w:pPr>
              <w:pStyle w:val="TableText"/>
            </w:pPr>
            <w:r>
              <w:rPr>
                <w:rStyle w:val="VARIABLE"/>
              </w:rPr>
              <w:t>33 00 00 00</w:t>
            </w:r>
          </w:p>
        </w:tc>
      </w:tr>
      <w:tr w:rsidR="00C2164E" w14:paraId="064939B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0F730AD"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1DB58AED"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BEA0785"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E230E19" w14:textId="77777777" w:rsidR="00C2164E" w:rsidRDefault="00D8215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8C2C7EE"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5CEE9417" w14:textId="77777777" w:rsidR="00C2164E" w:rsidRDefault="00D8215D">
            <w:pPr>
              <w:pStyle w:val="TableText"/>
            </w:pPr>
            <w:r>
              <w:rPr>
                <w:rStyle w:val="VARIABLE"/>
              </w:rPr>
              <w:t>00 00 00 00</w:t>
            </w:r>
          </w:p>
        </w:tc>
      </w:tr>
      <w:tr w:rsidR="00C2164E" w14:paraId="4236E3F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8892E20"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E0393AA"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FD7173B"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99E3B3B"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A126756" w14:textId="77777777" w:rsidR="00C2164E" w:rsidRDefault="00D8215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A39FBC8" w14:textId="77777777" w:rsidR="00C2164E" w:rsidRDefault="00D8215D">
            <w:pPr>
              <w:pStyle w:val="TableText"/>
            </w:pPr>
            <w:r>
              <w:rPr>
                <w:rStyle w:val="VARIABLE"/>
              </w:rPr>
              <w:t>01 00 00 00</w:t>
            </w:r>
          </w:p>
        </w:tc>
      </w:tr>
      <w:tr w:rsidR="00C2164E" w14:paraId="4ED52C9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FB6E90" w14:textId="77777777" w:rsidR="00C2164E" w:rsidRDefault="00D8215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4AF0D7E5"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A9BC464"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DD2EFE4"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6B0E88A" w14:textId="77777777" w:rsidR="00C2164E" w:rsidRDefault="00D8215D">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429C8CF1" w14:textId="77777777" w:rsidR="00C2164E" w:rsidRDefault="00D8215D">
            <w:pPr>
              <w:pStyle w:val="TableText"/>
            </w:pPr>
            <w:r>
              <w:rPr>
                <w:rStyle w:val="VARIABLE"/>
              </w:rPr>
              <w:t>00</w:t>
            </w:r>
          </w:p>
        </w:tc>
      </w:tr>
      <w:tr w:rsidR="00C2164E" w14:paraId="631C61D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3A5A92" w14:textId="77777777" w:rsidR="00C2164E" w:rsidRDefault="00D8215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886F56E"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F940DB0"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2B42823"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22BFD43" w14:textId="77777777" w:rsidR="00C2164E" w:rsidRDefault="00D8215D">
            <w:pPr>
              <w:pStyle w:val="TableText"/>
            </w:pPr>
            <w:r>
              <w:t>0x11 (MessageStart, Marker)</w:t>
            </w:r>
          </w:p>
        </w:tc>
        <w:tc>
          <w:tcPr>
            <w:tcW w:w="1491" w:type="dxa"/>
            <w:tcBorders>
              <w:top w:val="single" w:sz="4" w:space="0" w:color="auto"/>
              <w:left w:val="single" w:sz="4" w:space="0" w:color="auto"/>
              <w:bottom w:val="single" w:sz="4" w:space="0" w:color="auto"/>
              <w:right w:val="single" w:sz="4" w:space="0" w:color="auto"/>
            </w:tcBorders>
          </w:tcPr>
          <w:p w14:paraId="1C3E1A90" w14:textId="77777777" w:rsidR="00C2164E" w:rsidRDefault="00D8215D">
            <w:pPr>
              <w:pStyle w:val="TableText"/>
            </w:pPr>
            <w:r>
              <w:rPr>
                <w:rStyle w:val="VARIABLE"/>
              </w:rPr>
              <w:t>11</w:t>
            </w:r>
          </w:p>
        </w:tc>
      </w:tr>
      <w:tr w:rsidR="00C2164E" w14:paraId="52E3404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2401DD" w14:textId="77777777" w:rsidR="00C2164E" w:rsidRDefault="00D8215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6B31E23E"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6EDF4934"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4F25673"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047E6E3"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BE43E1F" w14:textId="77777777" w:rsidR="00C2164E" w:rsidRDefault="00D8215D">
            <w:pPr>
              <w:pStyle w:val="TableText"/>
            </w:pPr>
            <w:r>
              <w:rPr>
                <w:rStyle w:val="VARIABLE"/>
              </w:rPr>
              <w:t>00 00</w:t>
            </w:r>
          </w:p>
        </w:tc>
      </w:tr>
      <w:tr w:rsidR="00C2164E" w14:paraId="73262B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9D8B69" w14:textId="77777777" w:rsidR="00C2164E" w:rsidRDefault="00D8215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D260BD4"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F3D9F6"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F030E6A"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00E87817" w14:textId="77777777" w:rsidR="00C2164E" w:rsidRDefault="00D8215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60F26998" w14:textId="77777777" w:rsidR="00C2164E" w:rsidRDefault="00D8215D">
            <w:pPr>
              <w:pStyle w:val="TableText"/>
            </w:pPr>
            <w:r>
              <w:rPr>
                <w:rStyle w:val="VARIABLE"/>
              </w:rPr>
              <w:t>01 00 00 00</w:t>
            </w:r>
          </w:p>
        </w:tc>
      </w:tr>
      <w:tr w:rsidR="00C2164E" w14:paraId="1A4D84B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8D19F5A" w14:textId="77777777" w:rsidR="00C2164E" w:rsidRDefault="00D8215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ACA9D16"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5C443D93" w14:textId="77777777" w:rsidR="00C2164E" w:rsidRDefault="00D8215D">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E4213CB" w14:textId="77777777" w:rsidR="00C2164E" w:rsidRDefault="00D8215D">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30911291" w14:textId="77777777" w:rsidR="00C2164E" w:rsidRDefault="00D8215D">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019D7846" w14:textId="77777777" w:rsidR="00C2164E" w:rsidRDefault="00D8215D">
            <w:pPr>
              <w:pStyle w:val="TableText"/>
            </w:pPr>
            <w:r>
              <w:rPr>
                <w:rStyle w:val="VARIABLE"/>
              </w:rPr>
              <w:t>00 01 02 03 04 05 06 07 08 09 0A 0B …</w:t>
            </w:r>
          </w:p>
        </w:tc>
      </w:tr>
    </w:tbl>
    <w:p w14:paraId="6365B7E6" w14:textId="77777777" w:rsidR="00C2164E" w:rsidRDefault="00C2164E">
      <w:pPr>
        <w:pStyle w:val="spacer"/>
      </w:pPr>
    </w:p>
    <w:p w14:paraId="51B6E187" w14:textId="77777777" w:rsidR="00C2164E" w:rsidRDefault="00D8215D">
      <w:pPr>
        <w:pStyle w:val="CODE"/>
      </w:pPr>
      <w:r>
        <w:t>0000  53 54 52 46 34 00 00 00 7C A1 00 00 07 00 00 00  STRF4...|.......</w:t>
      </w:r>
    </w:p>
    <w:p w14:paraId="3E9541F5" w14:textId="77777777" w:rsidR="00C2164E" w:rsidRDefault="00D8215D">
      <w:pPr>
        <w:pStyle w:val="CODE"/>
      </w:pPr>
      <w:r>
        <w:t>0010  33 00 00 00 00 00 00 00 01 00 00 00 00 11 00 00  3...............</w:t>
      </w:r>
    </w:p>
    <w:p w14:paraId="643AB067" w14:textId="77777777" w:rsidR="00C2164E" w:rsidRDefault="00D8215D">
      <w:pPr>
        <w:pStyle w:val="CODE"/>
      </w:pPr>
      <w:r>
        <w:t>0020  01 00 00 00 00 01 02 03 04 05 06 07 08 09 0A 0B  ................</w:t>
      </w:r>
    </w:p>
    <w:p w14:paraId="02E2A13D" w14:textId="77777777" w:rsidR="00C2164E" w:rsidRDefault="00D8215D">
      <w:pPr>
        <w:pStyle w:val="CODE"/>
      </w:pPr>
      <w:r>
        <w:t>0030  0C 0D 0E 0F                                      ....</w:t>
      </w:r>
    </w:p>
    <w:p w14:paraId="7909D0B9" w14:textId="77777777" w:rsidR="00C2164E" w:rsidRDefault="00D8215D">
      <w:pPr>
        <w:pStyle w:val="ANNEX-heading1"/>
      </w:pPr>
      <w:bookmarkStart w:id="495" w:name="_Clause_cB_2"/>
      <w:bookmarkStart w:id="496" w:name="_Toc236987589"/>
      <w:r>
        <w:t>Inline data, final frame</w:t>
      </w:r>
      <w:bookmarkEnd w:id="495"/>
      <w:bookmarkEnd w:id="496"/>
    </w:p>
    <w:p w14:paraId="14F90706" w14:textId="77777777" w:rsidR="00C2164E" w:rsidRDefault="00D8215D">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034CF9CE" w14:textId="77777777" w:rsidR="00C2164E" w:rsidRDefault="00D8215D">
      <w:pPr>
        <w:pStyle w:val="PARAGRAPH"/>
      </w:pPr>
      <w:r>
        <w:t>The closing frame of the same logical message. MessageEnd is what delimits an application message; the frame itself is still a single MessageChunk.</w:t>
      </w:r>
    </w:p>
    <w:p w14:paraId="3AE0101B" w14:textId="5542E6F1" w:rsidR="00C2164E" w:rsidRDefault="00D8215D">
      <w:pPr>
        <w:pStyle w:val="TABLE-title"/>
      </w:pPr>
      <w:bookmarkStart w:id="497" w:name="_Tab_inline_data__final_frame_tab1"/>
      <w:bookmarkStart w:id="498" w:name="_Toc236987676"/>
      <w:r>
        <w:lastRenderedPageBreak/>
        <w:t xml:space="preserve">Table </w:t>
      </w:r>
      <w:r>
        <w:fldChar w:fldCharType="begin"/>
      </w:r>
      <w:r>
        <w:instrText xml:space="preserve"> SEQ Table \* ARABIC </w:instrText>
      </w:r>
      <w:r>
        <w:fldChar w:fldCharType="separate"/>
      </w:r>
      <w:r w:rsidR="00AD6740">
        <w:rPr>
          <w:noProof/>
        </w:rPr>
        <w:t>64</w:t>
      </w:r>
      <w:r>
        <w:fldChar w:fldCharType="end"/>
      </w:r>
      <w:r>
        <w:t xml:space="preserve"> – Inline data, final frame</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2AE8F397"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C52C8EF"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19BDB3E8"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3DB142A"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42E010A"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0450F809"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1B4CC74" w14:textId="77777777" w:rsidR="00C2164E" w:rsidRDefault="00D8215D">
            <w:pPr>
              <w:pStyle w:val="TableText"/>
            </w:pPr>
            <w:r>
              <w:t>Bytes</w:t>
            </w:r>
          </w:p>
        </w:tc>
      </w:tr>
      <w:tr w:rsidR="00C2164E" w14:paraId="45D5A78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711D46"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BE2712B"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42C98D3"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F947E60"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67388597"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BE0073B" w14:textId="77777777" w:rsidR="00C2164E" w:rsidRDefault="00D8215D">
            <w:pPr>
              <w:pStyle w:val="TableText"/>
            </w:pPr>
            <w:r>
              <w:rPr>
                <w:rStyle w:val="VARIABLE"/>
              </w:rPr>
              <w:t>53 54 52</w:t>
            </w:r>
          </w:p>
        </w:tc>
      </w:tr>
      <w:tr w:rsidR="00C2164E" w14:paraId="3089687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0FDD67"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4230F8A"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5360287"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F006E2E"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7EE8D45"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BF24EC6" w14:textId="77777777" w:rsidR="00C2164E" w:rsidRDefault="00D8215D">
            <w:pPr>
              <w:pStyle w:val="TableText"/>
            </w:pPr>
            <w:r>
              <w:rPr>
                <w:rStyle w:val="VARIABLE"/>
              </w:rPr>
              <w:t>46</w:t>
            </w:r>
          </w:p>
        </w:tc>
      </w:tr>
      <w:tr w:rsidR="00C2164E" w14:paraId="2279AFC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8DB17B"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D876D35"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CC1D40A"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3E130C9"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6E569B02" w14:textId="77777777" w:rsidR="00C2164E" w:rsidRDefault="00D8215D">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265BD37E" w14:textId="77777777" w:rsidR="00C2164E" w:rsidRDefault="00D8215D">
            <w:pPr>
              <w:pStyle w:val="TableText"/>
            </w:pPr>
            <w:r>
              <w:rPr>
                <w:rStyle w:val="VARIABLE"/>
              </w:rPr>
              <w:t>28 00 00 00</w:t>
            </w:r>
          </w:p>
        </w:tc>
      </w:tr>
      <w:tr w:rsidR="00C2164E" w14:paraId="3159BD5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DBE2F0"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F6D6861"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23FA72"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F033537"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6420ED5"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092887C" w14:textId="77777777" w:rsidR="00C2164E" w:rsidRDefault="00D8215D">
            <w:pPr>
              <w:pStyle w:val="TableText"/>
            </w:pPr>
            <w:r>
              <w:rPr>
                <w:rStyle w:val="VARIABLE"/>
              </w:rPr>
              <w:t>7C A1 00 00</w:t>
            </w:r>
          </w:p>
        </w:tc>
      </w:tr>
      <w:tr w:rsidR="00C2164E" w14:paraId="5AC0733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5A4B672"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F07CC28"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5B7C145" w14:textId="77777777" w:rsidR="00C2164E" w:rsidRDefault="00D8215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50B5ED5" w14:textId="77777777" w:rsidR="00C2164E" w:rsidRDefault="00D8215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1E39080A" w14:textId="77777777" w:rsidR="00C2164E" w:rsidRDefault="00D8215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0951581" w14:textId="77777777" w:rsidR="00C2164E" w:rsidRDefault="00D8215D">
            <w:pPr>
              <w:pStyle w:val="TableText"/>
            </w:pPr>
            <w:r>
              <w:rPr>
                <w:rStyle w:val="VARIABLE"/>
              </w:rPr>
              <w:t>07 00 00 00</w:t>
            </w:r>
          </w:p>
        </w:tc>
      </w:tr>
      <w:tr w:rsidR="00C2164E" w14:paraId="2411C87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BAA6B2"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BCDF0D9"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C42175A"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C9EE190" w14:textId="77777777" w:rsidR="00C2164E" w:rsidRDefault="00D8215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0608256" w14:textId="77777777" w:rsidR="00C2164E" w:rsidRDefault="00D8215D">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68BD73FF" w14:textId="77777777" w:rsidR="00C2164E" w:rsidRDefault="00D8215D">
            <w:pPr>
              <w:pStyle w:val="TableText"/>
            </w:pPr>
            <w:r>
              <w:rPr>
                <w:rStyle w:val="VARIABLE"/>
              </w:rPr>
              <w:t>34 00 00 00</w:t>
            </w:r>
          </w:p>
        </w:tc>
      </w:tr>
      <w:tr w:rsidR="00C2164E" w14:paraId="59439CB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DF0F137"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1A06918"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5310227"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E569869" w14:textId="77777777" w:rsidR="00C2164E" w:rsidRDefault="00D8215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4BBEB2F9"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318CC7D" w14:textId="77777777" w:rsidR="00C2164E" w:rsidRDefault="00D8215D">
            <w:pPr>
              <w:pStyle w:val="TableText"/>
            </w:pPr>
            <w:r>
              <w:rPr>
                <w:rStyle w:val="VARIABLE"/>
              </w:rPr>
              <w:t>00 00 00 00</w:t>
            </w:r>
          </w:p>
        </w:tc>
      </w:tr>
      <w:tr w:rsidR="00C2164E" w14:paraId="11E040D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07CB08"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E8E69B0"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3D92459"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14549AD"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F842F1A" w14:textId="77777777" w:rsidR="00C2164E" w:rsidRDefault="00D8215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4AEC7734" w14:textId="77777777" w:rsidR="00C2164E" w:rsidRDefault="00D8215D">
            <w:pPr>
              <w:pStyle w:val="TableText"/>
            </w:pPr>
            <w:r>
              <w:rPr>
                <w:rStyle w:val="VARIABLE"/>
              </w:rPr>
              <w:t>01 00 00 00</w:t>
            </w:r>
          </w:p>
        </w:tc>
      </w:tr>
      <w:tr w:rsidR="00C2164E" w14:paraId="63247DE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A6AD72" w14:textId="77777777" w:rsidR="00C2164E" w:rsidRDefault="00D8215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68784CEE"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EC0C0F4"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95DBDEB"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24124CDF" w14:textId="77777777" w:rsidR="00C2164E" w:rsidRDefault="00D8215D">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2D773C34" w14:textId="77777777" w:rsidR="00C2164E" w:rsidRDefault="00D8215D">
            <w:pPr>
              <w:pStyle w:val="TableText"/>
            </w:pPr>
            <w:r>
              <w:rPr>
                <w:rStyle w:val="VARIABLE"/>
              </w:rPr>
              <w:t>00</w:t>
            </w:r>
          </w:p>
        </w:tc>
      </w:tr>
      <w:tr w:rsidR="00C2164E" w14:paraId="09FFD6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0D7ABFF" w14:textId="77777777" w:rsidR="00C2164E" w:rsidRDefault="00D8215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18A42F1A"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4354986"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21C7D1C"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4C9D8870" w14:textId="77777777" w:rsidR="00C2164E" w:rsidRDefault="00D8215D">
            <w:pPr>
              <w:pStyle w:val="TableText"/>
            </w:pPr>
            <w:r>
              <w:t>0x02 (MessageEnd)</w:t>
            </w:r>
          </w:p>
        </w:tc>
        <w:tc>
          <w:tcPr>
            <w:tcW w:w="1491" w:type="dxa"/>
            <w:tcBorders>
              <w:top w:val="single" w:sz="4" w:space="0" w:color="auto"/>
              <w:left w:val="single" w:sz="4" w:space="0" w:color="auto"/>
              <w:bottom w:val="single" w:sz="4" w:space="0" w:color="auto"/>
              <w:right w:val="single" w:sz="4" w:space="0" w:color="auto"/>
            </w:tcBorders>
          </w:tcPr>
          <w:p w14:paraId="1777DB2E" w14:textId="77777777" w:rsidR="00C2164E" w:rsidRDefault="00D8215D">
            <w:pPr>
              <w:pStyle w:val="TableText"/>
            </w:pPr>
            <w:r>
              <w:rPr>
                <w:rStyle w:val="VARIABLE"/>
              </w:rPr>
              <w:t>02</w:t>
            </w:r>
          </w:p>
        </w:tc>
      </w:tr>
      <w:tr w:rsidR="00C2164E" w14:paraId="36DB5BB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73A2B7E" w14:textId="77777777" w:rsidR="00C2164E" w:rsidRDefault="00D8215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50CDFCE"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148F8DC"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F884293"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9250098"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B5EEF36" w14:textId="77777777" w:rsidR="00C2164E" w:rsidRDefault="00D8215D">
            <w:pPr>
              <w:pStyle w:val="TableText"/>
            </w:pPr>
            <w:r>
              <w:rPr>
                <w:rStyle w:val="VARIABLE"/>
              </w:rPr>
              <w:t>00 00</w:t>
            </w:r>
          </w:p>
        </w:tc>
      </w:tr>
      <w:tr w:rsidR="00C2164E" w14:paraId="1859CC5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0F5E8B" w14:textId="77777777" w:rsidR="00C2164E" w:rsidRDefault="00D8215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363BC79"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9196AAE"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D0AE05E"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96D2B8E" w14:textId="77777777" w:rsidR="00C2164E" w:rsidRDefault="00D8215D">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5E8C06AB" w14:textId="77777777" w:rsidR="00C2164E" w:rsidRDefault="00D8215D">
            <w:pPr>
              <w:pStyle w:val="TableText"/>
            </w:pPr>
            <w:r>
              <w:rPr>
                <w:rStyle w:val="VARIABLE"/>
              </w:rPr>
              <w:t>02 00 00 00</w:t>
            </w:r>
          </w:p>
        </w:tc>
      </w:tr>
      <w:tr w:rsidR="00C2164E" w14:paraId="480168D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557290" w14:textId="77777777" w:rsidR="00C2164E" w:rsidRDefault="00D8215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7C0820CC"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6865FA" w14:textId="77777777" w:rsidR="00C2164E" w:rsidRDefault="00D8215D">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0FB43AD7" w14:textId="77777777" w:rsidR="00C2164E" w:rsidRDefault="00D8215D">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4B293B10" w14:textId="77777777" w:rsidR="00C2164E" w:rsidRDefault="00D8215D">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2F080130" w14:textId="77777777" w:rsidR="00C2164E" w:rsidRDefault="00D8215D">
            <w:pPr>
              <w:pStyle w:val="TableText"/>
            </w:pPr>
            <w:r>
              <w:rPr>
                <w:rStyle w:val="VARIABLE"/>
              </w:rPr>
              <w:t>AA BB CC DD</w:t>
            </w:r>
          </w:p>
        </w:tc>
      </w:tr>
    </w:tbl>
    <w:p w14:paraId="6CC0E88C" w14:textId="77777777" w:rsidR="00C2164E" w:rsidRDefault="00C2164E">
      <w:pPr>
        <w:pStyle w:val="spacer"/>
      </w:pPr>
    </w:p>
    <w:p w14:paraId="5302FDE2" w14:textId="77777777" w:rsidR="00C2164E" w:rsidRDefault="00D8215D">
      <w:pPr>
        <w:pStyle w:val="CODE"/>
      </w:pPr>
      <w:r>
        <w:t>0000  53 54 52 46 28 00 00 00 7C A1 00 00 07 00 00 00  STRF(...|.......</w:t>
      </w:r>
    </w:p>
    <w:p w14:paraId="6064739E" w14:textId="77777777" w:rsidR="00C2164E" w:rsidRDefault="00D8215D">
      <w:pPr>
        <w:pStyle w:val="CODE"/>
      </w:pPr>
      <w:r>
        <w:t>0010  34 00 00 00 00 00 00 00 01 00 00 00 00 02 00 00  4...............</w:t>
      </w:r>
    </w:p>
    <w:p w14:paraId="4E295E97" w14:textId="77777777" w:rsidR="00C2164E" w:rsidRDefault="00D8215D">
      <w:pPr>
        <w:pStyle w:val="CODE"/>
      </w:pPr>
      <w:r>
        <w:t>0020  02 00 00 00 AA BB CC DD                          ........</w:t>
      </w:r>
    </w:p>
    <w:p w14:paraId="0C601040" w14:textId="77777777" w:rsidR="00C2164E" w:rsidRDefault="00D8215D">
      <w:pPr>
        <w:pStyle w:val="ANNEX-heading1"/>
      </w:pPr>
      <w:bookmarkStart w:id="499" w:name="_Clause_cB_3"/>
      <w:bookmarkStart w:id="500" w:name="_Toc236987590"/>
      <w:r>
        <w:t>Inline data, droppable</w:t>
      </w:r>
      <w:bookmarkEnd w:id="499"/>
      <w:bookmarkEnd w:id="500"/>
    </w:p>
    <w:p w14:paraId="7B7B5ECC" w14:textId="77777777" w:rsidR="00C2164E" w:rsidRDefault="00D8215D">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2 · </w:t>
      </w:r>
      <w:r>
        <w:rPr>
          <w:b/>
        </w:rPr>
        <w:t>Total</w:t>
      </w:r>
      <w:r>
        <w:t xml:space="preserve"> 52 bytes</w:t>
      </w:r>
    </w:p>
    <w:p w14:paraId="3A4659C7" w14:textId="77777777" w:rsidR="00C2164E" w:rsidRDefault="00D8215D">
      <w:pPr>
        <w:pStyle w:val="PARAGRAPH"/>
      </w:pPr>
      <w:r>
        <w:t>A self-contained media frame that the sender may discard if it is still queued at the deadline. The Deadline field is present only because the DeadlinePresent flag is set, so a reliable channel never pays its eight bytes.</w:t>
      </w:r>
    </w:p>
    <w:p w14:paraId="74465EB5" w14:textId="24A26151" w:rsidR="00C2164E" w:rsidRDefault="00D8215D">
      <w:pPr>
        <w:pStyle w:val="TABLE-title"/>
      </w:pPr>
      <w:bookmarkStart w:id="501" w:name="_Tab_inline_data__droppable_tab1"/>
      <w:bookmarkStart w:id="502" w:name="_Toc236987677"/>
      <w:r>
        <w:t xml:space="preserve">Table </w:t>
      </w:r>
      <w:r>
        <w:fldChar w:fldCharType="begin"/>
      </w:r>
      <w:r>
        <w:instrText xml:space="preserve"> SEQ Table \* ARABIC </w:instrText>
      </w:r>
      <w:r>
        <w:fldChar w:fldCharType="separate"/>
      </w:r>
      <w:r w:rsidR="00AD6740">
        <w:rPr>
          <w:noProof/>
        </w:rPr>
        <w:t>65</w:t>
      </w:r>
      <w:r>
        <w:fldChar w:fldCharType="end"/>
      </w:r>
      <w:r>
        <w:t xml:space="preserve"> – Inline data, droppable</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7920F41F"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91117C4"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1E1AFF08"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0461ED1B"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9AFB50C"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E424057"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CE47E90" w14:textId="77777777" w:rsidR="00C2164E" w:rsidRDefault="00D8215D">
            <w:pPr>
              <w:pStyle w:val="TableText"/>
            </w:pPr>
            <w:r>
              <w:t>Bytes</w:t>
            </w:r>
          </w:p>
        </w:tc>
      </w:tr>
      <w:tr w:rsidR="00C2164E" w14:paraId="0042438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5ED1FF"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0908176"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FC5DBA0"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2D9E597"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8C57934"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77E507B" w14:textId="77777777" w:rsidR="00C2164E" w:rsidRDefault="00D8215D">
            <w:pPr>
              <w:pStyle w:val="TableText"/>
            </w:pPr>
            <w:r>
              <w:rPr>
                <w:rStyle w:val="VARIABLE"/>
              </w:rPr>
              <w:t>53 54 52</w:t>
            </w:r>
          </w:p>
        </w:tc>
      </w:tr>
      <w:tr w:rsidR="00C2164E" w14:paraId="0926161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BE7F30"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ABC3999"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2550E00"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DB59116"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C4A1A0E"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F5B77AC" w14:textId="77777777" w:rsidR="00C2164E" w:rsidRDefault="00D8215D">
            <w:pPr>
              <w:pStyle w:val="TableText"/>
            </w:pPr>
            <w:r>
              <w:rPr>
                <w:rStyle w:val="VARIABLE"/>
              </w:rPr>
              <w:t>46</w:t>
            </w:r>
          </w:p>
        </w:tc>
      </w:tr>
      <w:tr w:rsidR="00C2164E" w14:paraId="152B68F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3E07C08"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3050C6A"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0EE3319"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25D9401"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3212A154" w14:textId="77777777" w:rsidR="00C2164E" w:rsidRDefault="00D8215D">
            <w:pPr>
              <w:pStyle w:val="TableText"/>
            </w:pPr>
            <w:r>
              <w:t>52</w:t>
            </w:r>
          </w:p>
        </w:tc>
        <w:tc>
          <w:tcPr>
            <w:tcW w:w="1491" w:type="dxa"/>
            <w:tcBorders>
              <w:top w:val="single" w:sz="4" w:space="0" w:color="auto"/>
              <w:left w:val="single" w:sz="4" w:space="0" w:color="auto"/>
              <w:bottom w:val="single" w:sz="4" w:space="0" w:color="auto"/>
              <w:right w:val="single" w:sz="4" w:space="0" w:color="auto"/>
            </w:tcBorders>
          </w:tcPr>
          <w:p w14:paraId="129B588E" w14:textId="77777777" w:rsidR="00C2164E" w:rsidRDefault="00D8215D">
            <w:pPr>
              <w:pStyle w:val="TableText"/>
            </w:pPr>
            <w:r>
              <w:rPr>
                <w:rStyle w:val="VARIABLE"/>
              </w:rPr>
              <w:t>34 00 00 00</w:t>
            </w:r>
          </w:p>
        </w:tc>
      </w:tr>
      <w:tr w:rsidR="00C2164E" w14:paraId="3D65F14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09A5FE"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C98587C"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643974"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2265F6A"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BA58D32"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60FBE23" w14:textId="77777777" w:rsidR="00C2164E" w:rsidRDefault="00D8215D">
            <w:pPr>
              <w:pStyle w:val="TableText"/>
            </w:pPr>
            <w:r>
              <w:rPr>
                <w:rStyle w:val="VARIABLE"/>
              </w:rPr>
              <w:t>7C A1 00 00</w:t>
            </w:r>
          </w:p>
        </w:tc>
      </w:tr>
      <w:tr w:rsidR="00C2164E" w14:paraId="0AE63EE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8023590"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9B26878"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445BA1" w14:textId="77777777" w:rsidR="00C2164E" w:rsidRDefault="00D8215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6807BCBB" w14:textId="77777777" w:rsidR="00C2164E" w:rsidRDefault="00D8215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2470F7C5" w14:textId="77777777" w:rsidR="00C2164E" w:rsidRDefault="00D8215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DFB08EB" w14:textId="77777777" w:rsidR="00C2164E" w:rsidRDefault="00D8215D">
            <w:pPr>
              <w:pStyle w:val="TableText"/>
            </w:pPr>
            <w:r>
              <w:rPr>
                <w:rStyle w:val="VARIABLE"/>
              </w:rPr>
              <w:t>07 00 00 00</w:t>
            </w:r>
          </w:p>
        </w:tc>
      </w:tr>
      <w:tr w:rsidR="00C2164E" w14:paraId="3E07B05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EFA046C"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770956BB"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71134F"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D6479DF" w14:textId="77777777" w:rsidR="00C2164E" w:rsidRDefault="00D8215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27CB28E2" w14:textId="77777777" w:rsidR="00C2164E" w:rsidRDefault="00D8215D">
            <w:pPr>
              <w:pStyle w:val="TableText"/>
            </w:pPr>
            <w:r>
              <w:t>53</w:t>
            </w:r>
          </w:p>
        </w:tc>
        <w:tc>
          <w:tcPr>
            <w:tcW w:w="1491" w:type="dxa"/>
            <w:tcBorders>
              <w:top w:val="single" w:sz="4" w:space="0" w:color="auto"/>
              <w:left w:val="single" w:sz="4" w:space="0" w:color="auto"/>
              <w:bottom w:val="single" w:sz="4" w:space="0" w:color="auto"/>
              <w:right w:val="single" w:sz="4" w:space="0" w:color="auto"/>
            </w:tcBorders>
          </w:tcPr>
          <w:p w14:paraId="763EB8B0" w14:textId="77777777" w:rsidR="00C2164E" w:rsidRDefault="00D8215D">
            <w:pPr>
              <w:pStyle w:val="TableText"/>
            </w:pPr>
            <w:r>
              <w:rPr>
                <w:rStyle w:val="VARIABLE"/>
              </w:rPr>
              <w:t>35 00 00 00</w:t>
            </w:r>
          </w:p>
        </w:tc>
      </w:tr>
      <w:tr w:rsidR="00C2164E" w14:paraId="480572B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0EBDFD0"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6F36438B"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07B0523"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DEEC16D" w14:textId="77777777" w:rsidR="00C2164E" w:rsidRDefault="00D8215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74422415"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3D3167F" w14:textId="77777777" w:rsidR="00C2164E" w:rsidRDefault="00D8215D">
            <w:pPr>
              <w:pStyle w:val="TableText"/>
            </w:pPr>
            <w:r>
              <w:rPr>
                <w:rStyle w:val="VARIABLE"/>
              </w:rPr>
              <w:t>00 00 00 00</w:t>
            </w:r>
          </w:p>
        </w:tc>
      </w:tr>
      <w:tr w:rsidR="00C2164E" w14:paraId="140FBB2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263EB8"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6338439"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C05C3FB"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E9E328A"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1B13110" w14:textId="77777777" w:rsidR="00C2164E" w:rsidRDefault="00D8215D">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45D75B03" w14:textId="77777777" w:rsidR="00C2164E" w:rsidRDefault="00D8215D">
            <w:pPr>
              <w:pStyle w:val="TableText"/>
            </w:pPr>
            <w:r>
              <w:rPr>
                <w:rStyle w:val="VARIABLE"/>
              </w:rPr>
              <w:t>02 00 00 00</w:t>
            </w:r>
          </w:p>
        </w:tc>
      </w:tr>
      <w:tr w:rsidR="00C2164E" w14:paraId="3A8B1EE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B8FC8AC" w14:textId="77777777" w:rsidR="00C2164E" w:rsidRDefault="00D8215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D1C4125"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A6EDE25"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15BF7E8"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1D1FB70D" w14:textId="77777777" w:rsidR="00C2164E" w:rsidRDefault="00D8215D">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2DE212F0" w14:textId="77777777" w:rsidR="00C2164E" w:rsidRDefault="00D8215D">
            <w:pPr>
              <w:pStyle w:val="TableText"/>
            </w:pPr>
            <w:r>
              <w:rPr>
                <w:rStyle w:val="VARIABLE"/>
              </w:rPr>
              <w:t>00</w:t>
            </w:r>
          </w:p>
        </w:tc>
      </w:tr>
      <w:tr w:rsidR="00C2164E" w14:paraId="062E7BE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E4A15E" w14:textId="77777777" w:rsidR="00C2164E" w:rsidRDefault="00D8215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64DCA77"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D3A00AE"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F701D24"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6F307A7" w14:textId="77777777" w:rsidR="00C2164E" w:rsidRDefault="00D8215D">
            <w:pPr>
              <w:pStyle w:val="TableText"/>
            </w:pPr>
            <w:r>
              <w:t>0x0F (MessageStart, MessageEnd, Droppable, DeadlinePresent)</w:t>
            </w:r>
          </w:p>
        </w:tc>
        <w:tc>
          <w:tcPr>
            <w:tcW w:w="1491" w:type="dxa"/>
            <w:tcBorders>
              <w:top w:val="single" w:sz="4" w:space="0" w:color="auto"/>
              <w:left w:val="single" w:sz="4" w:space="0" w:color="auto"/>
              <w:bottom w:val="single" w:sz="4" w:space="0" w:color="auto"/>
              <w:right w:val="single" w:sz="4" w:space="0" w:color="auto"/>
            </w:tcBorders>
          </w:tcPr>
          <w:p w14:paraId="67C2B205" w14:textId="77777777" w:rsidR="00C2164E" w:rsidRDefault="00D8215D">
            <w:pPr>
              <w:pStyle w:val="TableText"/>
            </w:pPr>
            <w:r>
              <w:rPr>
                <w:rStyle w:val="VARIABLE"/>
              </w:rPr>
              <w:t>0F</w:t>
            </w:r>
          </w:p>
        </w:tc>
      </w:tr>
      <w:tr w:rsidR="00C2164E" w14:paraId="40545F4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1193B1" w14:textId="77777777" w:rsidR="00C2164E" w:rsidRDefault="00D8215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28E5B70"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2D40A30"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E77F7A7"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0D9896C0"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5D53B16" w14:textId="77777777" w:rsidR="00C2164E" w:rsidRDefault="00D8215D">
            <w:pPr>
              <w:pStyle w:val="TableText"/>
            </w:pPr>
            <w:r>
              <w:rPr>
                <w:rStyle w:val="VARIABLE"/>
              </w:rPr>
              <w:t>00 00</w:t>
            </w:r>
          </w:p>
        </w:tc>
      </w:tr>
      <w:tr w:rsidR="00C2164E" w14:paraId="7FD710A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9F9C6C8" w14:textId="77777777" w:rsidR="00C2164E" w:rsidRDefault="00D8215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A382C5A"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B1EAA5"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823118C"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691F175E" w14:textId="77777777" w:rsidR="00C2164E" w:rsidRDefault="00D8215D">
            <w:pPr>
              <w:pStyle w:val="TableText"/>
            </w:pPr>
            <w:r>
              <w:t>97</w:t>
            </w:r>
          </w:p>
        </w:tc>
        <w:tc>
          <w:tcPr>
            <w:tcW w:w="1491" w:type="dxa"/>
            <w:tcBorders>
              <w:top w:val="single" w:sz="4" w:space="0" w:color="auto"/>
              <w:left w:val="single" w:sz="4" w:space="0" w:color="auto"/>
              <w:bottom w:val="single" w:sz="4" w:space="0" w:color="auto"/>
              <w:right w:val="single" w:sz="4" w:space="0" w:color="auto"/>
            </w:tcBorders>
          </w:tcPr>
          <w:p w14:paraId="59DF1CF0" w14:textId="77777777" w:rsidR="00C2164E" w:rsidRDefault="00D8215D">
            <w:pPr>
              <w:pStyle w:val="TableText"/>
            </w:pPr>
            <w:r>
              <w:rPr>
                <w:rStyle w:val="VARIABLE"/>
              </w:rPr>
              <w:t>61 00 00 00</w:t>
            </w:r>
          </w:p>
        </w:tc>
      </w:tr>
      <w:tr w:rsidR="00C2164E" w14:paraId="78A616C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37308C" w14:textId="77777777" w:rsidR="00C2164E" w:rsidRDefault="00D8215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6117E7B8"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599FF88"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44964BC" w14:textId="77777777" w:rsidR="00C2164E" w:rsidRDefault="00D8215D">
            <w:pPr>
              <w:pStyle w:val="TableText"/>
            </w:pPr>
            <w:r>
              <w:rPr>
                <w:rStyle w:val="VARIABLE"/>
              </w:rPr>
              <w:t>Deadline</w:t>
            </w:r>
          </w:p>
        </w:tc>
        <w:tc>
          <w:tcPr>
            <w:tcW w:w="1487" w:type="dxa"/>
            <w:tcBorders>
              <w:top w:val="single" w:sz="4" w:space="0" w:color="auto"/>
              <w:left w:val="single" w:sz="4" w:space="0" w:color="auto"/>
              <w:bottom w:val="single" w:sz="4" w:space="0" w:color="auto"/>
              <w:right w:val="single" w:sz="4" w:space="0" w:color="auto"/>
            </w:tcBorders>
          </w:tcPr>
          <w:p w14:paraId="7BF25712" w14:textId="77777777" w:rsidR="00C2164E" w:rsidRDefault="00D8215D">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610935BE" w14:textId="77777777" w:rsidR="00C2164E" w:rsidRDefault="00D8215D">
            <w:pPr>
              <w:pStyle w:val="TableText"/>
            </w:pPr>
            <w:r>
              <w:rPr>
                <w:rStyle w:val="VARIABLE"/>
              </w:rPr>
              <w:t>00 80 20 9B CB 82 D8 01</w:t>
            </w:r>
          </w:p>
        </w:tc>
      </w:tr>
      <w:tr w:rsidR="00C2164E" w14:paraId="16C3C65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B5DD4C" w14:textId="77777777" w:rsidR="00C2164E" w:rsidRDefault="00D8215D">
            <w:pPr>
              <w:pStyle w:val="TableText"/>
            </w:pPr>
            <w:r>
              <w:t>44</w:t>
            </w:r>
          </w:p>
        </w:tc>
        <w:tc>
          <w:tcPr>
            <w:tcW w:w="1487" w:type="dxa"/>
            <w:tcBorders>
              <w:top w:val="single" w:sz="4" w:space="0" w:color="auto"/>
              <w:left w:val="single" w:sz="4" w:space="0" w:color="auto"/>
              <w:bottom w:val="single" w:sz="4" w:space="0" w:color="auto"/>
              <w:right w:val="single" w:sz="4" w:space="0" w:color="auto"/>
            </w:tcBorders>
          </w:tcPr>
          <w:p w14:paraId="0FE8FE20"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98FB24A" w14:textId="77777777" w:rsidR="00C2164E" w:rsidRDefault="00D8215D">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5002DA90" w14:textId="77777777" w:rsidR="00C2164E" w:rsidRDefault="00D8215D">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737190D6" w14:textId="77777777" w:rsidR="00C2164E" w:rsidRDefault="00D8215D">
            <w:pPr>
              <w:pStyle w:val="TableText"/>
            </w:pPr>
            <w:r>
              <w:t>8 bytes</w:t>
            </w:r>
          </w:p>
        </w:tc>
        <w:tc>
          <w:tcPr>
            <w:tcW w:w="1491" w:type="dxa"/>
            <w:tcBorders>
              <w:top w:val="single" w:sz="4" w:space="0" w:color="auto"/>
              <w:left w:val="single" w:sz="4" w:space="0" w:color="auto"/>
              <w:bottom w:val="single" w:sz="4" w:space="0" w:color="auto"/>
              <w:right w:val="single" w:sz="4" w:space="0" w:color="auto"/>
            </w:tcBorders>
          </w:tcPr>
          <w:p w14:paraId="7EE9A11C" w14:textId="77777777" w:rsidR="00C2164E" w:rsidRDefault="00D8215D">
            <w:pPr>
              <w:pStyle w:val="TableText"/>
            </w:pPr>
            <w:r>
              <w:rPr>
                <w:rStyle w:val="VARIABLE"/>
              </w:rPr>
              <w:t>01 02 03 04 05 06 07 08</w:t>
            </w:r>
          </w:p>
        </w:tc>
      </w:tr>
    </w:tbl>
    <w:p w14:paraId="481394F8" w14:textId="77777777" w:rsidR="00C2164E" w:rsidRDefault="00C2164E">
      <w:pPr>
        <w:pStyle w:val="spacer"/>
      </w:pPr>
    </w:p>
    <w:p w14:paraId="74C8F9F3" w14:textId="77777777" w:rsidR="00C2164E" w:rsidRDefault="00D8215D">
      <w:pPr>
        <w:pStyle w:val="CODE"/>
      </w:pPr>
      <w:r>
        <w:t>0000  53 54 52 46 34 00 00 00 7C A1 00 00 07 00 00 00  STRF4...|.......</w:t>
      </w:r>
    </w:p>
    <w:p w14:paraId="45ABA63C" w14:textId="77777777" w:rsidR="00C2164E" w:rsidRDefault="00D8215D">
      <w:pPr>
        <w:pStyle w:val="CODE"/>
      </w:pPr>
      <w:r>
        <w:t>0010  35 00 00 00 00 00 00 00 02 00 00 00 00 0F 00 00  5...............</w:t>
      </w:r>
    </w:p>
    <w:p w14:paraId="08BD1B8E" w14:textId="77777777" w:rsidR="00C2164E" w:rsidRDefault="00D8215D">
      <w:pPr>
        <w:pStyle w:val="CODE"/>
      </w:pPr>
      <w:r>
        <w:t>0020  61 00 00 00 00 80 20 9B CB 82 D8 01 01 02 03 04  a..... .........</w:t>
      </w:r>
    </w:p>
    <w:p w14:paraId="26BB864D" w14:textId="77777777" w:rsidR="00C2164E" w:rsidRDefault="00D8215D">
      <w:pPr>
        <w:pStyle w:val="CODE"/>
      </w:pPr>
      <w:r>
        <w:lastRenderedPageBreak/>
        <w:t>0030  05 06 07 08                                      ....</w:t>
      </w:r>
    </w:p>
    <w:p w14:paraId="0CB72B44" w14:textId="77777777" w:rsidR="00C2164E" w:rsidRDefault="00D8215D">
      <w:pPr>
        <w:pStyle w:val="ANNEX-heading1"/>
      </w:pPr>
      <w:bookmarkStart w:id="503" w:name="_Clause_cB_4"/>
      <w:bookmarkStart w:id="504" w:name="_Toc236987591"/>
      <w:r>
        <w:t>Inline credit, per channel</w:t>
      </w:r>
      <w:bookmarkEnd w:id="503"/>
      <w:bookmarkEnd w:id="504"/>
    </w:p>
    <w:p w14:paraId="43C739D1" w14:textId="77777777" w:rsidR="00C2164E" w:rsidRDefault="00D8215D">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2 · </w:t>
      </w:r>
      <w:r>
        <w:rPr>
          <w:b/>
        </w:rPr>
        <w:t>Total</w:t>
      </w:r>
      <w:r>
        <w:t xml:space="preserve"> 44 bytes</w:t>
      </w:r>
    </w:p>
    <w:p w14:paraId="16824AB6" w14:textId="77777777" w:rsidR="00C2164E" w:rsidRDefault="00D8215D">
      <w:pPr>
        <w:pStyle w:val="PARAGRAPH"/>
      </w:pPr>
      <w:r>
        <w:t>A window update for channel 2 alone. CREDIT frames are exempt from flow control; a creditable CREDIT frame would deadlock a stalled channel.</w:t>
      </w:r>
    </w:p>
    <w:p w14:paraId="34E52732" w14:textId="5C341B6F" w:rsidR="00C2164E" w:rsidRDefault="00D8215D">
      <w:pPr>
        <w:pStyle w:val="TABLE-title"/>
      </w:pPr>
      <w:bookmarkStart w:id="505" w:name="_Tab_inline_credit__per_channel_tab1"/>
      <w:bookmarkStart w:id="506" w:name="_Toc236987678"/>
      <w:r>
        <w:t xml:space="preserve">Table </w:t>
      </w:r>
      <w:r>
        <w:fldChar w:fldCharType="begin"/>
      </w:r>
      <w:r>
        <w:instrText xml:space="preserve"> SEQ Table \* ARABIC </w:instrText>
      </w:r>
      <w:r>
        <w:fldChar w:fldCharType="separate"/>
      </w:r>
      <w:r w:rsidR="00AD6740">
        <w:rPr>
          <w:noProof/>
        </w:rPr>
        <w:t>66</w:t>
      </w:r>
      <w:r>
        <w:fldChar w:fldCharType="end"/>
      </w:r>
      <w:r>
        <w:t xml:space="preserve"> – Inline credit, per channel</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6F9D353F"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EA46567"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354E8C84"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69DD7D3"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5A710D50"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32F89756"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7D1465DA" w14:textId="77777777" w:rsidR="00C2164E" w:rsidRDefault="00D8215D">
            <w:pPr>
              <w:pStyle w:val="TableText"/>
            </w:pPr>
            <w:r>
              <w:t>Bytes</w:t>
            </w:r>
          </w:p>
        </w:tc>
      </w:tr>
      <w:tr w:rsidR="00C2164E" w14:paraId="7D10A7D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47ED2ED"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B95B384"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1D86335"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A74F30C"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DAE35F2"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FCA224B" w14:textId="77777777" w:rsidR="00C2164E" w:rsidRDefault="00D8215D">
            <w:pPr>
              <w:pStyle w:val="TableText"/>
            </w:pPr>
            <w:r>
              <w:rPr>
                <w:rStyle w:val="VARIABLE"/>
              </w:rPr>
              <w:t>53 54 52</w:t>
            </w:r>
          </w:p>
        </w:tc>
      </w:tr>
      <w:tr w:rsidR="00C2164E" w14:paraId="03031FE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5145268"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B6BE05E"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1B6E64C"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B219FDB"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6871348D"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0207AE6" w14:textId="77777777" w:rsidR="00C2164E" w:rsidRDefault="00D8215D">
            <w:pPr>
              <w:pStyle w:val="TableText"/>
            </w:pPr>
            <w:r>
              <w:rPr>
                <w:rStyle w:val="VARIABLE"/>
              </w:rPr>
              <w:t>46</w:t>
            </w:r>
          </w:p>
        </w:tc>
      </w:tr>
      <w:tr w:rsidR="00C2164E" w14:paraId="29EB70B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7441EC2"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2F9794F"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2BF98C5"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8577613"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15482A6" w14:textId="77777777" w:rsidR="00C2164E" w:rsidRDefault="00D8215D">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6412EAB8" w14:textId="77777777" w:rsidR="00C2164E" w:rsidRDefault="00D8215D">
            <w:pPr>
              <w:pStyle w:val="TableText"/>
            </w:pPr>
            <w:r>
              <w:rPr>
                <w:rStyle w:val="VARIABLE"/>
              </w:rPr>
              <w:t>2C 00 00 00</w:t>
            </w:r>
          </w:p>
        </w:tc>
      </w:tr>
      <w:tr w:rsidR="00C2164E" w14:paraId="485075E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89A739"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39275D4"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AFDA560"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B5C7208"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758AD8C"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684E0A2F" w14:textId="77777777" w:rsidR="00C2164E" w:rsidRDefault="00D8215D">
            <w:pPr>
              <w:pStyle w:val="TableText"/>
            </w:pPr>
            <w:r>
              <w:rPr>
                <w:rStyle w:val="VARIABLE"/>
              </w:rPr>
              <w:t>7C A1 00 00</w:t>
            </w:r>
          </w:p>
        </w:tc>
      </w:tr>
      <w:tr w:rsidR="00C2164E" w14:paraId="51C8D43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CEE848B"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44CD2B4"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4170CA2" w14:textId="77777777" w:rsidR="00C2164E" w:rsidRDefault="00D8215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2C2035F" w14:textId="77777777" w:rsidR="00C2164E" w:rsidRDefault="00D8215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107A1AF4" w14:textId="77777777" w:rsidR="00C2164E" w:rsidRDefault="00D8215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C0899DA" w14:textId="77777777" w:rsidR="00C2164E" w:rsidRDefault="00D8215D">
            <w:pPr>
              <w:pStyle w:val="TableText"/>
            </w:pPr>
            <w:r>
              <w:rPr>
                <w:rStyle w:val="VARIABLE"/>
              </w:rPr>
              <w:t>07 00 00 00</w:t>
            </w:r>
          </w:p>
        </w:tc>
      </w:tr>
      <w:tr w:rsidR="00C2164E" w14:paraId="2082615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7A64F1"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0BA5F869"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70C4158"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42B7BF6" w14:textId="77777777" w:rsidR="00C2164E" w:rsidRDefault="00D8215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CB60545" w14:textId="77777777" w:rsidR="00C2164E" w:rsidRDefault="00D8215D">
            <w:pPr>
              <w:pStyle w:val="TableText"/>
            </w:pPr>
            <w:r>
              <w:t>54</w:t>
            </w:r>
          </w:p>
        </w:tc>
        <w:tc>
          <w:tcPr>
            <w:tcW w:w="1491" w:type="dxa"/>
            <w:tcBorders>
              <w:top w:val="single" w:sz="4" w:space="0" w:color="auto"/>
              <w:left w:val="single" w:sz="4" w:space="0" w:color="auto"/>
              <w:bottom w:val="single" w:sz="4" w:space="0" w:color="auto"/>
              <w:right w:val="single" w:sz="4" w:space="0" w:color="auto"/>
            </w:tcBorders>
          </w:tcPr>
          <w:p w14:paraId="4651EEDE" w14:textId="77777777" w:rsidR="00C2164E" w:rsidRDefault="00D8215D">
            <w:pPr>
              <w:pStyle w:val="TableText"/>
            </w:pPr>
            <w:r>
              <w:rPr>
                <w:rStyle w:val="VARIABLE"/>
              </w:rPr>
              <w:t>36 00 00 00</w:t>
            </w:r>
          </w:p>
        </w:tc>
      </w:tr>
      <w:tr w:rsidR="00C2164E" w14:paraId="44DDA0F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79B194"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FE89509"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C35078"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3D26B4E" w14:textId="77777777" w:rsidR="00C2164E" w:rsidRDefault="00D8215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67D69BCD"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348874E" w14:textId="77777777" w:rsidR="00C2164E" w:rsidRDefault="00D8215D">
            <w:pPr>
              <w:pStyle w:val="TableText"/>
            </w:pPr>
            <w:r>
              <w:rPr>
                <w:rStyle w:val="VARIABLE"/>
              </w:rPr>
              <w:t>00 00 00 00</w:t>
            </w:r>
          </w:p>
        </w:tc>
      </w:tr>
      <w:tr w:rsidR="00C2164E" w14:paraId="0574494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30291CE"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28D97BE8"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FD9B90A"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9945C33"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60DC890" w14:textId="77777777" w:rsidR="00C2164E" w:rsidRDefault="00D8215D">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3A30A171" w14:textId="77777777" w:rsidR="00C2164E" w:rsidRDefault="00D8215D">
            <w:pPr>
              <w:pStyle w:val="TableText"/>
            </w:pPr>
            <w:r>
              <w:rPr>
                <w:rStyle w:val="VARIABLE"/>
              </w:rPr>
              <w:t>02 00 00 00</w:t>
            </w:r>
          </w:p>
        </w:tc>
      </w:tr>
      <w:tr w:rsidR="00C2164E" w14:paraId="592C92D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309B45" w14:textId="77777777" w:rsidR="00C2164E" w:rsidRDefault="00D8215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E0590EC"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3D14E7C"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FA3C2B8"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1AF4E691" w14:textId="77777777" w:rsidR="00C2164E" w:rsidRDefault="00D8215D">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47877910" w14:textId="77777777" w:rsidR="00C2164E" w:rsidRDefault="00D8215D">
            <w:pPr>
              <w:pStyle w:val="TableText"/>
            </w:pPr>
            <w:r>
              <w:rPr>
                <w:rStyle w:val="VARIABLE"/>
              </w:rPr>
              <w:t>01</w:t>
            </w:r>
          </w:p>
        </w:tc>
      </w:tr>
      <w:tr w:rsidR="00C2164E" w14:paraId="1E0B399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5BC129" w14:textId="77777777" w:rsidR="00C2164E" w:rsidRDefault="00D8215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27AE6637"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6CC73A8"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E07A48E"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5E24408" w14:textId="77777777" w:rsidR="00C2164E" w:rsidRDefault="00D8215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68FE586" w14:textId="77777777" w:rsidR="00C2164E" w:rsidRDefault="00D8215D">
            <w:pPr>
              <w:pStyle w:val="TableText"/>
            </w:pPr>
            <w:r>
              <w:rPr>
                <w:rStyle w:val="VARIABLE"/>
              </w:rPr>
              <w:t>00</w:t>
            </w:r>
          </w:p>
        </w:tc>
      </w:tr>
      <w:tr w:rsidR="00C2164E" w14:paraId="2FAC779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35ACAB" w14:textId="77777777" w:rsidR="00C2164E" w:rsidRDefault="00D8215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59DECDB"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6EA8FB2"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29E5D87"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68834CC3"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5DCEEF" w14:textId="77777777" w:rsidR="00C2164E" w:rsidRDefault="00D8215D">
            <w:pPr>
              <w:pStyle w:val="TableText"/>
            </w:pPr>
            <w:r>
              <w:rPr>
                <w:rStyle w:val="VARIABLE"/>
              </w:rPr>
              <w:t>00 00</w:t>
            </w:r>
          </w:p>
        </w:tc>
      </w:tr>
      <w:tr w:rsidR="00C2164E" w14:paraId="0674EF1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ABBAB6" w14:textId="77777777" w:rsidR="00C2164E" w:rsidRDefault="00D8215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0454AA67"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9C77D5B"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9E23BDF"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5774C06" w14:textId="77777777" w:rsidR="00C2164E" w:rsidRDefault="00D8215D">
            <w:pPr>
              <w:pStyle w:val="TableText"/>
            </w:pPr>
            <w:r>
              <w:t>98</w:t>
            </w:r>
          </w:p>
        </w:tc>
        <w:tc>
          <w:tcPr>
            <w:tcW w:w="1491" w:type="dxa"/>
            <w:tcBorders>
              <w:top w:val="single" w:sz="4" w:space="0" w:color="auto"/>
              <w:left w:val="single" w:sz="4" w:space="0" w:color="auto"/>
              <w:bottom w:val="single" w:sz="4" w:space="0" w:color="auto"/>
              <w:right w:val="single" w:sz="4" w:space="0" w:color="auto"/>
            </w:tcBorders>
          </w:tcPr>
          <w:p w14:paraId="0D7E31F0" w14:textId="77777777" w:rsidR="00C2164E" w:rsidRDefault="00D8215D">
            <w:pPr>
              <w:pStyle w:val="TableText"/>
            </w:pPr>
            <w:r>
              <w:rPr>
                <w:rStyle w:val="VARIABLE"/>
              </w:rPr>
              <w:t>62 00 00 00</w:t>
            </w:r>
          </w:p>
        </w:tc>
      </w:tr>
      <w:tr w:rsidR="00C2164E" w14:paraId="4F051C4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996589C" w14:textId="77777777" w:rsidR="00C2164E" w:rsidRDefault="00D8215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0F35DF4C"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1AD3F22" w14:textId="77777777" w:rsidR="00C2164E" w:rsidRDefault="00D8215D">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5F05AA2D" w14:textId="77777777" w:rsidR="00C2164E" w:rsidRDefault="00D8215D">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5182AE83" w14:textId="77777777" w:rsidR="00C2164E" w:rsidRDefault="00D8215D">
            <w:pPr>
              <w:pStyle w:val="TableText"/>
            </w:pPr>
            <w:r>
              <w:t>65536</w:t>
            </w:r>
          </w:p>
        </w:tc>
        <w:tc>
          <w:tcPr>
            <w:tcW w:w="1491" w:type="dxa"/>
            <w:tcBorders>
              <w:top w:val="single" w:sz="4" w:space="0" w:color="auto"/>
              <w:left w:val="single" w:sz="4" w:space="0" w:color="auto"/>
              <w:bottom w:val="single" w:sz="4" w:space="0" w:color="auto"/>
              <w:right w:val="single" w:sz="4" w:space="0" w:color="auto"/>
            </w:tcBorders>
          </w:tcPr>
          <w:p w14:paraId="2A8DE390" w14:textId="77777777" w:rsidR="00C2164E" w:rsidRDefault="00D8215D">
            <w:pPr>
              <w:pStyle w:val="TableText"/>
            </w:pPr>
            <w:r>
              <w:rPr>
                <w:rStyle w:val="VARIABLE"/>
              </w:rPr>
              <w:t>00 00 01 00</w:t>
            </w:r>
          </w:p>
        </w:tc>
      </w:tr>
      <w:tr w:rsidR="00C2164E" w14:paraId="121A77E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B6C6221" w14:textId="77777777" w:rsidR="00C2164E" w:rsidRDefault="00D8215D">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5B86A99A"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116347E" w14:textId="77777777" w:rsidR="00C2164E" w:rsidRDefault="00D8215D">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51FB1CDF" w14:textId="77777777" w:rsidR="00C2164E" w:rsidRDefault="00D8215D">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4D84D14A"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2F56E442" w14:textId="77777777" w:rsidR="00C2164E" w:rsidRDefault="00D8215D">
            <w:pPr>
              <w:pStyle w:val="TableText"/>
            </w:pPr>
            <w:r>
              <w:rPr>
                <w:rStyle w:val="VARIABLE"/>
              </w:rPr>
              <w:t>00 00 00 00</w:t>
            </w:r>
          </w:p>
        </w:tc>
      </w:tr>
    </w:tbl>
    <w:p w14:paraId="55E72FD1" w14:textId="77777777" w:rsidR="00C2164E" w:rsidRDefault="00C2164E">
      <w:pPr>
        <w:pStyle w:val="spacer"/>
      </w:pPr>
    </w:p>
    <w:p w14:paraId="4C555153" w14:textId="77777777" w:rsidR="00C2164E" w:rsidRDefault="00D8215D">
      <w:pPr>
        <w:pStyle w:val="CODE"/>
      </w:pPr>
      <w:r>
        <w:t>0000  53 54 52 46 2C 00 00 00 7C A1 00 00 07 00 00 00  STRF,...|.......</w:t>
      </w:r>
    </w:p>
    <w:p w14:paraId="45D2BCD2" w14:textId="77777777" w:rsidR="00C2164E" w:rsidRDefault="00D8215D">
      <w:pPr>
        <w:pStyle w:val="CODE"/>
      </w:pPr>
      <w:r>
        <w:t>0010  36 00 00 00 00 00 00 00 02 00 00 00 01 00 00 00  6...............</w:t>
      </w:r>
    </w:p>
    <w:p w14:paraId="77704566" w14:textId="77777777" w:rsidR="00C2164E" w:rsidRDefault="00D8215D">
      <w:pPr>
        <w:pStyle w:val="CODE"/>
      </w:pPr>
      <w:r>
        <w:t>0020  62 00 00 00 00 00 01 00 00 00 00 00              b...........</w:t>
      </w:r>
    </w:p>
    <w:p w14:paraId="203571D4" w14:textId="77777777" w:rsidR="00C2164E" w:rsidRDefault="00D8215D">
      <w:pPr>
        <w:pStyle w:val="ANNEX-heading1"/>
      </w:pPr>
      <w:bookmarkStart w:id="507" w:name="_Clause_cB_5"/>
      <w:bookmarkStart w:id="508" w:name="_Toc236987592"/>
      <w:r>
        <w:t>Inline credit, per connection</w:t>
      </w:r>
      <w:bookmarkEnd w:id="507"/>
      <w:bookmarkEnd w:id="508"/>
    </w:p>
    <w:p w14:paraId="507E8B84" w14:textId="77777777" w:rsidR="00C2164E" w:rsidRDefault="00D8215D">
      <w:pPr>
        <w:pStyle w:val="PARAGRAPH"/>
      </w:pPr>
      <w:r>
        <w:rPr>
          <w:b/>
        </w:rPr>
        <w:t>Framing</w:t>
      </w:r>
      <w:r>
        <w:t xml:space="preserve"> inline (opc.tcp, opc.wss) · </w:t>
      </w:r>
      <w:r>
        <w:rPr>
          <w:b/>
        </w:rPr>
        <w:t>Frame type</w:t>
      </w:r>
      <w:r>
        <w:t xml:space="preserve"> </w:t>
      </w:r>
      <w:r>
        <w:rPr>
          <w:rStyle w:val="VARIABLE"/>
        </w:rPr>
        <w:t>CREDIT</w:t>
      </w:r>
      <w:r>
        <w:t xml:space="preserve"> · </w:t>
      </w:r>
      <w:r>
        <w:rPr>
          <w:b/>
        </w:rPr>
        <w:t>ChannelId</w:t>
      </w:r>
      <w:r>
        <w:t xml:space="preserve"> 0 · </w:t>
      </w:r>
      <w:r>
        <w:rPr>
          <w:b/>
        </w:rPr>
        <w:t>Total</w:t>
      </w:r>
      <w:r>
        <w:t xml:space="preserve"> 44 bytes</w:t>
      </w:r>
    </w:p>
    <w:p w14:paraId="3BAD6535" w14:textId="77777777" w:rsidR="00C2164E" w:rsidRDefault="00D8215D">
      <w:pPr>
        <w:pStyle w:val="PARAGRAPH"/>
      </w:pPr>
      <w:r>
        <w:t>A connection-level window update on the reserved control channel 0, which governs the total across every data channel of the SecureChannel. Channel 0 counts its own FrameSequenceNumber sequence like any other channel.</w:t>
      </w:r>
    </w:p>
    <w:p w14:paraId="6C5FA53B" w14:textId="28FF6FC1" w:rsidR="00C2164E" w:rsidRDefault="00D8215D">
      <w:pPr>
        <w:pStyle w:val="TABLE-title"/>
      </w:pPr>
      <w:bookmarkStart w:id="509" w:name="_Tab_inline_credit__per_connection_tab1"/>
      <w:bookmarkStart w:id="510" w:name="_Toc236987679"/>
      <w:r>
        <w:lastRenderedPageBreak/>
        <w:t xml:space="preserve">Table </w:t>
      </w:r>
      <w:r>
        <w:fldChar w:fldCharType="begin"/>
      </w:r>
      <w:r>
        <w:instrText xml:space="preserve"> SEQ Table \* ARABIC </w:instrText>
      </w:r>
      <w:r>
        <w:fldChar w:fldCharType="separate"/>
      </w:r>
      <w:r w:rsidR="00AD6740">
        <w:rPr>
          <w:noProof/>
        </w:rPr>
        <w:t>67</w:t>
      </w:r>
      <w:r>
        <w:fldChar w:fldCharType="end"/>
      </w:r>
      <w:r>
        <w:t xml:space="preserve"> – Inline credit, per connection</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1C75D36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EFE601C"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0523D0E1"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7B5E14B9"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19044110"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6FE45C66"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F32714F" w14:textId="77777777" w:rsidR="00C2164E" w:rsidRDefault="00D8215D">
            <w:pPr>
              <w:pStyle w:val="TableText"/>
            </w:pPr>
            <w:r>
              <w:t>Bytes</w:t>
            </w:r>
          </w:p>
        </w:tc>
      </w:tr>
      <w:tr w:rsidR="00C2164E" w14:paraId="6F3BAFA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D5239A"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142656FA"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6511C2A"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9C9D8A2"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01C04CB"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F4072B0" w14:textId="77777777" w:rsidR="00C2164E" w:rsidRDefault="00D8215D">
            <w:pPr>
              <w:pStyle w:val="TableText"/>
            </w:pPr>
            <w:r>
              <w:rPr>
                <w:rStyle w:val="VARIABLE"/>
              </w:rPr>
              <w:t>53 54 52</w:t>
            </w:r>
          </w:p>
        </w:tc>
      </w:tr>
      <w:tr w:rsidR="00C2164E" w14:paraId="5FCF152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EA041F"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431D49E"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88D151A"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8D80637"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36F043E4"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F74A9DC" w14:textId="77777777" w:rsidR="00C2164E" w:rsidRDefault="00D8215D">
            <w:pPr>
              <w:pStyle w:val="TableText"/>
            </w:pPr>
            <w:r>
              <w:rPr>
                <w:rStyle w:val="VARIABLE"/>
              </w:rPr>
              <w:t>46</w:t>
            </w:r>
          </w:p>
        </w:tc>
      </w:tr>
      <w:tr w:rsidR="00C2164E" w14:paraId="266A5CF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BE2286"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ED40843"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A290E8"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97A39FB"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0958DD6" w14:textId="77777777" w:rsidR="00C2164E" w:rsidRDefault="00D8215D">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56AF5B1B" w14:textId="77777777" w:rsidR="00C2164E" w:rsidRDefault="00D8215D">
            <w:pPr>
              <w:pStyle w:val="TableText"/>
            </w:pPr>
            <w:r>
              <w:rPr>
                <w:rStyle w:val="VARIABLE"/>
              </w:rPr>
              <w:t>2C 00 00 00</w:t>
            </w:r>
          </w:p>
        </w:tc>
      </w:tr>
      <w:tr w:rsidR="00C2164E" w14:paraId="597C6E1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C87DA1"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0BCD707"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D6C725"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F4E46EB"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D60FCAB"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A1E56C2" w14:textId="77777777" w:rsidR="00C2164E" w:rsidRDefault="00D8215D">
            <w:pPr>
              <w:pStyle w:val="TableText"/>
            </w:pPr>
            <w:r>
              <w:rPr>
                <w:rStyle w:val="VARIABLE"/>
              </w:rPr>
              <w:t>7C A1 00 00</w:t>
            </w:r>
          </w:p>
        </w:tc>
      </w:tr>
      <w:tr w:rsidR="00C2164E" w14:paraId="1598D28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70714C"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AD72403"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24EAB68" w14:textId="77777777" w:rsidR="00C2164E" w:rsidRDefault="00D8215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7815F5F" w14:textId="77777777" w:rsidR="00C2164E" w:rsidRDefault="00D8215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6916C88B" w14:textId="77777777" w:rsidR="00C2164E" w:rsidRDefault="00D8215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5F75EEB" w14:textId="77777777" w:rsidR="00C2164E" w:rsidRDefault="00D8215D">
            <w:pPr>
              <w:pStyle w:val="TableText"/>
            </w:pPr>
            <w:r>
              <w:rPr>
                <w:rStyle w:val="VARIABLE"/>
              </w:rPr>
              <w:t>07 00 00 00</w:t>
            </w:r>
          </w:p>
        </w:tc>
      </w:tr>
      <w:tr w:rsidR="00C2164E" w14:paraId="22D090C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EA9655B"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31E0074"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3F302E"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183EBF7" w14:textId="77777777" w:rsidR="00C2164E" w:rsidRDefault="00D8215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DF98C09" w14:textId="77777777" w:rsidR="00C2164E" w:rsidRDefault="00D8215D">
            <w:pPr>
              <w:pStyle w:val="TableText"/>
            </w:pPr>
            <w:r>
              <w:t>55</w:t>
            </w:r>
          </w:p>
        </w:tc>
        <w:tc>
          <w:tcPr>
            <w:tcW w:w="1491" w:type="dxa"/>
            <w:tcBorders>
              <w:top w:val="single" w:sz="4" w:space="0" w:color="auto"/>
              <w:left w:val="single" w:sz="4" w:space="0" w:color="auto"/>
              <w:bottom w:val="single" w:sz="4" w:space="0" w:color="auto"/>
              <w:right w:val="single" w:sz="4" w:space="0" w:color="auto"/>
            </w:tcBorders>
          </w:tcPr>
          <w:p w14:paraId="1D3BA452" w14:textId="77777777" w:rsidR="00C2164E" w:rsidRDefault="00D8215D">
            <w:pPr>
              <w:pStyle w:val="TableText"/>
            </w:pPr>
            <w:r>
              <w:rPr>
                <w:rStyle w:val="VARIABLE"/>
              </w:rPr>
              <w:t>37 00 00 00</w:t>
            </w:r>
          </w:p>
        </w:tc>
      </w:tr>
      <w:tr w:rsidR="00C2164E" w14:paraId="364E198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8B14151"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4F523F95"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E33BF19"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1335941" w14:textId="77777777" w:rsidR="00C2164E" w:rsidRDefault="00D8215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17585CD"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155A349" w14:textId="77777777" w:rsidR="00C2164E" w:rsidRDefault="00D8215D">
            <w:pPr>
              <w:pStyle w:val="TableText"/>
            </w:pPr>
            <w:r>
              <w:rPr>
                <w:rStyle w:val="VARIABLE"/>
              </w:rPr>
              <w:t>00 00 00 00</w:t>
            </w:r>
          </w:p>
        </w:tc>
      </w:tr>
      <w:tr w:rsidR="00C2164E" w14:paraId="6D36FD1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0A503C4"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88F2AD2"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42ADB4C"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300EDF6"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A3F9929"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7E7AA878" w14:textId="77777777" w:rsidR="00C2164E" w:rsidRDefault="00D8215D">
            <w:pPr>
              <w:pStyle w:val="TableText"/>
            </w:pPr>
            <w:r>
              <w:rPr>
                <w:rStyle w:val="VARIABLE"/>
              </w:rPr>
              <w:t>00 00 00 00</w:t>
            </w:r>
          </w:p>
        </w:tc>
      </w:tr>
      <w:tr w:rsidR="00C2164E" w14:paraId="7198C83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3D79A6" w14:textId="77777777" w:rsidR="00C2164E" w:rsidRDefault="00D8215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FF9F458"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4DE59BA"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47FDEF5"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D846E36" w14:textId="77777777" w:rsidR="00C2164E" w:rsidRDefault="00D8215D">
            <w:pPr>
              <w:pStyle w:val="TableText"/>
            </w:pPr>
            <w:r>
              <w:t>1 (CREDIT)</w:t>
            </w:r>
          </w:p>
        </w:tc>
        <w:tc>
          <w:tcPr>
            <w:tcW w:w="1491" w:type="dxa"/>
            <w:tcBorders>
              <w:top w:val="single" w:sz="4" w:space="0" w:color="auto"/>
              <w:left w:val="single" w:sz="4" w:space="0" w:color="auto"/>
              <w:bottom w:val="single" w:sz="4" w:space="0" w:color="auto"/>
              <w:right w:val="single" w:sz="4" w:space="0" w:color="auto"/>
            </w:tcBorders>
          </w:tcPr>
          <w:p w14:paraId="12B7E85C" w14:textId="77777777" w:rsidR="00C2164E" w:rsidRDefault="00D8215D">
            <w:pPr>
              <w:pStyle w:val="TableText"/>
            </w:pPr>
            <w:r>
              <w:rPr>
                <w:rStyle w:val="VARIABLE"/>
              </w:rPr>
              <w:t>01</w:t>
            </w:r>
          </w:p>
        </w:tc>
      </w:tr>
      <w:tr w:rsidR="00C2164E" w14:paraId="0D45532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D8FFAD" w14:textId="77777777" w:rsidR="00C2164E" w:rsidRDefault="00D8215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93D4714"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ECAD2B3"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E0FA70C"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5814965" w14:textId="77777777" w:rsidR="00C2164E" w:rsidRDefault="00D8215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744F2556" w14:textId="77777777" w:rsidR="00C2164E" w:rsidRDefault="00D8215D">
            <w:pPr>
              <w:pStyle w:val="TableText"/>
            </w:pPr>
            <w:r>
              <w:rPr>
                <w:rStyle w:val="VARIABLE"/>
              </w:rPr>
              <w:t>00</w:t>
            </w:r>
          </w:p>
        </w:tc>
      </w:tr>
      <w:tr w:rsidR="00C2164E" w14:paraId="3794A88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1FD5293" w14:textId="77777777" w:rsidR="00C2164E" w:rsidRDefault="00D8215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78C1F46E"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A2612E2"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5EBB2A4"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6ABC0ECF"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5C2B731" w14:textId="77777777" w:rsidR="00C2164E" w:rsidRDefault="00D8215D">
            <w:pPr>
              <w:pStyle w:val="TableText"/>
            </w:pPr>
            <w:r>
              <w:rPr>
                <w:rStyle w:val="VARIABLE"/>
              </w:rPr>
              <w:t>00 00</w:t>
            </w:r>
          </w:p>
        </w:tc>
      </w:tr>
      <w:tr w:rsidR="00C2164E" w14:paraId="5D134D2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535019" w14:textId="77777777" w:rsidR="00C2164E" w:rsidRDefault="00D8215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3314B706"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02B8FEA"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D4A6FAF"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56B456D" w14:textId="77777777" w:rsidR="00C2164E" w:rsidRDefault="00D8215D">
            <w:pPr>
              <w:pStyle w:val="TableText"/>
            </w:pPr>
            <w:r>
              <w:t>11</w:t>
            </w:r>
          </w:p>
        </w:tc>
        <w:tc>
          <w:tcPr>
            <w:tcW w:w="1491" w:type="dxa"/>
            <w:tcBorders>
              <w:top w:val="single" w:sz="4" w:space="0" w:color="auto"/>
              <w:left w:val="single" w:sz="4" w:space="0" w:color="auto"/>
              <w:bottom w:val="single" w:sz="4" w:space="0" w:color="auto"/>
              <w:right w:val="single" w:sz="4" w:space="0" w:color="auto"/>
            </w:tcBorders>
          </w:tcPr>
          <w:p w14:paraId="07EC3D5B" w14:textId="77777777" w:rsidR="00C2164E" w:rsidRDefault="00D8215D">
            <w:pPr>
              <w:pStyle w:val="TableText"/>
            </w:pPr>
            <w:r>
              <w:rPr>
                <w:rStyle w:val="VARIABLE"/>
              </w:rPr>
              <w:t>0B 00 00 00</w:t>
            </w:r>
          </w:p>
        </w:tc>
      </w:tr>
      <w:tr w:rsidR="00C2164E" w14:paraId="48842E9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17D8A01" w14:textId="77777777" w:rsidR="00C2164E" w:rsidRDefault="00D8215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4837F15E"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327479A" w14:textId="77777777" w:rsidR="00C2164E" w:rsidRDefault="00D8215D">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73A793B4" w14:textId="77777777" w:rsidR="00C2164E" w:rsidRDefault="00D8215D">
            <w:pPr>
              <w:pStyle w:val="TableText"/>
            </w:pPr>
            <w:r>
              <w:rPr>
                <w:rStyle w:val="VARIABLE"/>
              </w:rPr>
              <w:t>ChannelCredit</w:t>
            </w:r>
          </w:p>
        </w:tc>
        <w:tc>
          <w:tcPr>
            <w:tcW w:w="1487" w:type="dxa"/>
            <w:tcBorders>
              <w:top w:val="single" w:sz="4" w:space="0" w:color="auto"/>
              <w:left w:val="single" w:sz="4" w:space="0" w:color="auto"/>
              <w:bottom w:val="single" w:sz="4" w:space="0" w:color="auto"/>
              <w:right w:val="single" w:sz="4" w:space="0" w:color="auto"/>
            </w:tcBorders>
          </w:tcPr>
          <w:p w14:paraId="5FA0105E"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8FF710A" w14:textId="77777777" w:rsidR="00C2164E" w:rsidRDefault="00D8215D">
            <w:pPr>
              <w:pStyle w:val="TableText"/>
            </w:pPr>
            <w:r>
              <w:rPr>
                <w:rStyle w:val="VARIABLE"/>
              </w:rPr>
              <w:t>00 00 00 00</w:t>
            </w:r>
          </w:p>
        </w:tc>
      </w:tr>
      <w:tr w:rsidR="00C2164E" w14:paraId="11FBDA4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C37924" w14:textId="77777777" w:rsidR="00C2164E" w:rsidRDefault="00D8215D">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04749D94"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8A0765F" w14:textId="77777777" w:rsidR="00C2164E" w:rsidRDefault="00D8215D">
            <w:pPr>
              <w:pStyle w:val="TableText"/>
            </w:pPr>
            <w:r>
              <w:t>CREDIT fields</w:t>
            </w:r>
          </w:p>
        </w:tc>
        <w:tc>
          <w:tcPr>
            <w:tcW w:w="1487" w:type="dxa"/>
            <w:tcBorders>
              <w:top w:val="single" w:sz="4" w:space="0" w:color="auto"/>
              <w:left w:val="single" w:sz="4" w:space="0" w:color="auto"/>
              <w:bottom w:val="single" w:sz="4" w:space="0" w:color="auto"/>
              <w:right w:val="single" w:sz="4" w:space="0" w:color="auto"/>
            </w:tcBorders>
          </w:tcPr>
          <w:p w14:paraId="2A76050A" w14:textId="77777777" w:rsidR="00C2164E" w:rsidRDefault="00D8215D">
            <w:pPr>
              <w:pStyle w:val="TableText"/>
            </w:pPr>
            <w:r>
              <w:rPr>
                <w:rStyle w:val="VARIABLE"/>
              </w:rPr>
              <w:t>ConnectionCredit</w:t>
            </w:r>
          </w:p>
        </w:tc>
        <w:tc>
          <w:tcPr>
            <w:tcW w:w="1487" w:type="dxa"/>
            <w:tcBorders>
              <w:top w:val="single" w:sz="4" w:space="0" w:color="auto"/>
              <w:left w:val="single" w:sz="4" w:space="0" w:color="auto"/>
              <w:bottom w:val="single" w:sz="4" w:space="0" w:color="auto"/>
              <w:right w:val="single" w:sz="4" w:space="0" w:color="auto"/>
            </w:tcBorders>
          </w:tcPr>
          <w:p w14:paraId="7F6B1D40" w14:textId="77777777" w:rsidR="00C2164E" w:rsidRDefault="00D8215D">
            <w:pPr>
              <w:pStyle w:val="TableText"/>
            </w:pPr>
            <w:r>
              <w:t>262144</w:t>
            </w:r>
          </w:p>
        </w:tc>
        <w:tc>
          <w:tcPr>
            <w:tcW w:w="1491" w:type="dxa"/>
            <w:tcBorders>
              <w:top w:val="single" w:sz="4" w:space="0" w:color="auto"/>
              <w:left w:val="single" w:sz="4" w:space="0" w:color="auto"/>
              <w:bottom w:val="single" w:sz="4" w:space="0" w:color="auto"/>
              <w:right w:val="single" w:sz="4" w:space="0" w:color="auto"/>
            </w:tcBorders>
          </w:tcPr>
          <w:p w14:paraId="51C33813" w14:textId="77777777" w:rsidR="00C2164E" w:rsidRDefault="00D8215D">
            <w:pPr>
              <w:pStyle w:val="TableText"/>
            </w:pPr>
            <w:r>
              <w:rPr>
                <w:rStyle w:val="VARIABLE"/>
              </w:rPr>
              <w:t>00 00 04 00</w:t>
            </w:r>
          </w:p>
        </w:tc>
      </w:tr>
    </w:tbl>
    <w:p w14:paraId="74753F7E" w14:textId="77777777" w:rsidR="00C2164E" w:rsidRDefault="00C2164E">
      <w:pPr>
        <w:pStyle w:val="spacer"/>
      </w:pPr>
    </w:p>
    <w:p w14:paraId="3C5F2ED5" w14:textId="77777777" w:rsidR="00C2164E" w:rsidRDefault="00D8215D">
      <w:pPr>
        <w:pStyle w:val="CODE"/>
      </w:pPr>
      <w:r>
        <w:t>0000  53 54 52 46 2C 00 00 00 7C A1 00 00 07 00 00 00  STRF,...|.......</w:t>
      </w:r>
    </w:p>
    <w:p w14:paraId="5173C01D" w14:textId="77777777" w:rsidR="00C2164E" w:rsidRDefault="00D8215D">
      <w:pPr>
        <w:pStyle w:val="CODE"/>
      </w:pPr>
      <w:r>
        <w:t>0010  37 00 00 00 00 00 00 00 00 00 00 00 01 00 00 00  7...............</w:t>
      </w:r>
    </w:p>
    <w:p w14:paraId="3048B4FF" w14:textId="77777777" w:rsidR="00C2164E" w:rsidRDefault="00D8215D">
      <w:pPr>
        <w:pStyle w:val="CODE"/>
      </w:pPr>
      <w:r>
        <w:t>0020  0B 00 00 00 00 00 00 00 00 00 04 00              ............</w:t>
      </w:r>
    </w:p>
    <w:p w14:paraId="12D28863" w14:textId="77777777" w:rsidR="00C2164E" w:rsidRDefault="00D8215D">
      <w:pPr>
        <w:pStyle w:val="ANNEX-heading1"/>
      </w:pPr>
      <w:bookmarkStart w:id="511" w:name="_Clause_cB_6"/>
      <w:bookmarkStart w:id="512" w:name="_Toc236987593"/>
      <w:r>
        <w:t>Inline gap</w:t>
      </w:r>
      <w:bookmarkEnd w:id="511"/>
      <w:bookmarkEnd w:id="512"/>
    </w:p>
    <w:p w14:paraId="56690209" w14:textId="77777777" w:rsidR="00C2164E" w:rsidRDefault="00D8215D">
      <w:pPr>
        <w:pStyle w:val="PARAGRAPH"/>
      </w:pPr>
      <w:r>
        <w:rPr>
          <w:b/>
        </w:rPr>
        <w:t>Framing</w:t>
      </w:r>
      <w:r>
        <w:t xml:space="preserve"> inline (opc.tcp, opc.wss) · </w:t>
      </w:r>
      <w:r>
        <w:rPr>
          <w:b/>
        </w:rPr>
        <w:t>Frame type</w:t>
      </w:r>
      <w:r>
        <w:t xml:space="preserve"> </w:t>
      </w:r>
      <w:r>
        <w:rPr>
          <w:rStyle w:val="VARIABLE"/>
        </w:rPr>
        <w:t>GAP</w:t>
      </w:r>
      <w:r>
        <w:t xml:space="preserve"> · </w:t>
      </w:r>
      <w:r>
        <w:rPr>
          <w:b/>
        </w:rPr>
        <w:t>ChannelId</w:t>
      </w:r>
      <w:r>
        <w:t xml:space="preserve"> 2 · </w:t>
      </w:r>
      <w:r>
        <w:rPr>
          <w:b/>
        </w:rPr>
        <w:t>Total</w:t>
      </w:r>
      <w:r>
        <w:t xml:space="preserve"> 44 bytes</w:t>
      </w:r>
    </w:p>
    <w:p w14:paraId="3669DD29" w14:textId="77777777" w:rsidR="00C2164E" w:rsidRDefault="00D8215D">
      <w:pPr>
        <w:pStyle w:val="PARAGRAPH"/>
      </w:pPr>
      <w:r>
        <w:t>The sender discarded frames 99 through 102 because their deadlines passed. Without this notification the receiver could not tell loss from a stall, and a media decoder could not decide to conceal.</w:t>
      </w:r>
    </w:p>
    <w:p w14:paraId="61A06225" w14:textId="23EAF3B2" w:rsidR="00C2164E" w:rsidRDefault="00D8215D">
      <w:pPr>
        <w:pStyle w:val="TABLE-title"/>
      </w:pPr>
      <w:bookmarkStart w:id="513" w:name="_Tab_inline_gap_tab1"/>
      <w:bookmarkStart w:id="514" w:name="_Toc236987680"/>
      <w:r>
        <w:t xml:space="preserve">Table </w:t>
      </w:r>
      <w:r>
        <w:fldChar w:fldCharType="begin"/>
      </w:r>
      <w:r>
        <w:instrText xml:space="preserve"> SEQ Table \* ARABIC </w:instrText>
      </w:r>
      <w:r>
        <w:fldChar w:fldCharType="separate"/>
      </w:r>
      <w:r w:rsidR="00AD6740">
        <w:rPr>
          <w:noProof/>
        </w:rPr>
        <w:t>68</w:t>
      </w:r>
      <w:r>
        <w:fldChar w:fldCharType="end"/>
      </w:r>
      <w:r>
        <w:t xml:space="preserve"> – Inline gap</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05F2A374"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DC228EB"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79E1C80E"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3D19C72E"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4C768F7F"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57D64DA9"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4E43F37E" w14:textId="77777777" w:rsidR="00C2164E" w:rsidRDefault="00D8215D">
            <w:pPr>
              <w:pStyle w:val="TableText"/>
            </w:pPr>
            <w:r>
              <w:t>Bytes</w:t>
            </w:r>
          </w:p>
        </w:tc>
      </w:tr>
      <w:tr w:rsidR="00C2164E" w14:paraId="487546B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450686A"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7FC99BC1"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2733BED"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DE0DCED"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4D8ECCE"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45622361" w14:textId="77777777" w:rsidR="00C2164E" w:rsidRDefault="00D8215D">
            <w:pPr>
              <w:pStyle w:val="TableText"/>
            </w:pPr>
            <w:r>
              <w:rPr>
                <w:rStyle w:val="VARIABLE"/>
              </w:rPr>
              <w:t>53 54 52</w:t>
            </w:r>
          </w:p>
        </w:tc>
      </w:tr>
      <w:tr w:rsidR="00C2164E" w14:paraId="5626054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B6B28F2"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182583D"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7B3708FC"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E2CA805"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0A345D3C"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38AB1712" w14:textId="77777777" w:rsidR="00C2164E" w:rsidRDefault="00D8215D">
            <w:pPr>
              <w:pStyle w:val="TableText"/>
            </w:pPr>
            <w:r>
              <w:rPr>
                <w:rStyle w:val="VARIABLE"/>
              </w:rPr>
              <w:t>46</w:t>
            </w:r>
          </w:p>
        </w:tc>
      </w:tr>
      <w:tr w:rsidR="00C2164E" w14:paraId="0BA5AD9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1D0D36"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A7C779F"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EE4FB98"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DEB47DD"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5529A938" w14:textId="77777777" w:rsidR="00C2164E" w:rsidRDefault="00D8215D">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1F2F5BEE" w14:textId="77777777" w:rsidR="00C2164E" w:rsidRDefault="00D8215D">
            <w:pPr>
              <w:pStyle w:val="TableText"/>
            </w:pPr>
            <w:r>
              <w:rPr>
                <w:rStyle w:val="VARIABLE"/>
              </w:rPr>
              <w:t>2C 00 00 00</w:t>
            </w:r>
          </w:p>
        </w:tc>
      </w:tr>
      <w:tr w:rsidR="00C2164E" w14:paraId="6E006AA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1C5174"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7F880D21"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9C7253"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DE08237"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4ED0875C"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4D17C766" w14:textId="77777777" w:rsidR="00C2164E" w:rsidRDefault="00D8215D">
            <w:pPr>
              <w:pStyle w:val="TableText"/>
            </w:pPr>
            <w:r>
              <w:rPr>
                <w:rStyle w:val="VARIABLE"/>
              </w:rPr>
              <w:t>7C A1 00 00</w:t>
            </w:r>
          </w:p>
        </w:tc>
      </w:tr>
      <w:tr w:rsidR="00C2164E" w14:paraId="2108F78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BE637E"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63A48409"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9D7A807" w14:textId="77777777" w:rsidR="00C2164E" w:rsidRDefault="00D8215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2581897" w14:textId="77777777" w:rsidR="00C2164E" w:rsidRDefault="00D8215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7011512" w14:textId="77777777" w:rsidR="00C2164E" w:rsidRDefault="00D8215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77CAE556" w14:textId="77777777" w:rsidR="00C2164E" w:rsidRDefault="00D8215D">
            <w:pPr>
              <w:pStyle w:val="TableText"/>
            </w:pPr>
            <w:r>
              <w:rPr>
                <w:rStyle w:val="VARIABLE"/>
              </w:rPr>
              <w:t>07 00 00 00</w:t>
            </w:r>
          </w:p>
        </w:tc>
      </w:tr>
      <w:tr w:rsidR="00C2164E" w14:paraId="700D45A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E70C855"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18E0FA1B"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74AAC97"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2FA006BA" w14:textId="77777777" w:rsidR="00C2164E" w:rsidRDefault="00D8215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043659BC" w14:textId="77777777" w:rsidR="00C2164E" w:rsidRDefault="00D8215D">
            <w:pPr>
              <w:pStyle w:val="TableText"/>
            </w:pPr>
            <w:r>
              <w:t>56</w:t>
            </w:r>
          </w:p>
        </w:tc>
        <w:tc>
          <w:tcPr>
            <w:tcW w:w="1491" w:type="dxa"/>
            <w:tcBorders>
              <w:top w:val="single" w:sz="4" w:space="0" w:color="auto"/>
              <w:left w:val="single" w:sz="4" w:space="0" w:color="auto"/>
              <w:bottom w:val="single" w:sz="4" w:space="0" w:color="auto"/>
              <w:right w:val="single" w:sz="4" w:space="0" w:color="auto"/>
            </w:tcBorders>
          </w:tcPr>
          <w:p w14:paraId="039CF453" w14:textId="77777777" w:rsidR="00C2164E" w:rsidRDefault="00D8215D">
            <w:pPr>
              <w:pStyle w:val="TableText"/>
            </w:pPr>
            <w:r>
              <w:rPr>
                <w:rStyle w:val="VARIABLE"/>
              </w:rPr>
              <w:t>38 00 00 00</w:t>
            </w:r>
          </w:p>
        </w:tc>
      </w:tr>
      <w:tr w:rsidR="00C2164E" w14:paraId="4836977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C09D0E"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4DE8199"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B770064"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15ECB3B" w14:textId="77777777" w:rsidR="00C2164E" w:rsidRDefault="00D8215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2DE7244F"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67D6A83" w14:textId="77777777" w:rsidR="00C2164E" w:rsidRDefault="00D8215D">
            <w:pPr>
              <w:pStyle w:val="TableText"/>
            </w:pPr>
            <w:r>
              <w:rPr>
                <w:rStyle w:val="VARIABLE"/>
              </w:rPr>
              <w:t>00 00 00 00</w:t>
            </w:r>
          </w:p>
        </w:tc>
      </w:tr>
      <w:tr w:rsidR="00C2164E" w14:paraId="715DDB9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592C9C"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348827CB"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C114F97"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EC8A9C6"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0314F65B" w14:textId="77777777" w:rsidR="00C2164E" w:rsidRDefault="00D8215D">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7F04DE17" w14:textId="77777777" w:rsidR="00C2164E" w:rsidRDefault="00D8215D">
            <w:pPr>
              <w:pStyle w:val="TableText"/>
            </w:pPr>
            <w:r>
              <w:rPr>
                <w:rStyle w:val="VARIABLE"/>
              </w:rPr>
              <w:t>02 00 00 00</w:t>
            </w:r>
          </w:p>
        </w:tc>
      </w:tr>
      <w:tr w:rsidR="00C2164E" w14:paraId="38BE198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5E5226" w14:textId="77777777" w:rsidR="00C2164E" w:rsidRDefault="00D8215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5B39E12F"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773B4F1"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4B5A0F9"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41F261D0" w14:textId="77777777" w:rsidR="00C2164E" w:rsidRDefault="00D8215D">
            <w:pPr>
              <w:pStyle w:val="TableText"/>
            </w:pPr>
            <w:r>
              <w:t>2 (GAP)</w:t>
            </w:r>
          </w:p>
        </w:tc>
        <w:tc>
          <w:tcPr>
            <w:tcW w:w="1491" w:type="dxa"/>
            <w:tcBorders>
              <w:top w:val="single" w:sz="4" w:space="0" w:color="auto"/>
              <w:left w:val="single" w:sz="4" w:space="0" w:color="auto"/>
              <w:bottom w:val="single" w:sz="4" w:space="0" w:color="auto"/>
              <w:right w:val="single" w:sz="4" w:space="0" w:color="auto"/>
            </w:tcBorders>
          </w:tcPr>
          <w:p w14:paraId="591CD11F" w14:textId="77777777" w:rsidR="00C2164E" w:rsidRDefault="00D8215D">
            <w:pPr>
              <w:pStyle w:val="TableText"/>
            </w:pPr>
            <w:r>
              <w:rPr>
                <w:rStyle w:val="VARIABLE"/>
              </w:rPr>
              <w:t>02</w:t>
            </w:r>
          </w:p>
        </w:tc>
      </w:tr>
      <w:tr w:rsidR="00C2164E" w14:paraId="6FE5483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D2D5FC" w14:textId="77777777" w:rsidR="00C2164E" w:rsidRDefault="00D8215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74514647"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5A836E3"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E418D04"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90D22A6" w14:textId="77777777" w:rsidR="00C2164E" w:rsidRDefault="00D8215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F0342AB" w14:textId="77777777" w:rsidR="00C2164E" w:rsidRDefault="00D8215D">
            <w:pPr>
              <w:pStyle w:val="TableText"/>
            </w:pPr>
            <w:r>
              <w:rPr>
                <w:rStyle w:val="VARIABLE"/>
              </w:rPr>
              <w:t>00</w:t>
            </w:r>
          </w:p>
        </w:tc>
      </w:tr>
      <w:tr w:rsidR="00C2164E" w14:paraId="4A0F9A4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A37FDFB" w14:textId="77777777" w:rsidR="00C2164E" w:rsidRDefault="00D8215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08919053"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05B2AB53"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C4ED3DE"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5939ADC"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C50A4AE" w14:textId="77777777" w:rsidR="00C2164E" w:rsidRDefault="00D8215D">
            <w:pPr>
              <w:pStyle w:val="TableText"/>
            </w:pPr>
            <w:r>
              <w:rPr>
                <w:rStyle w:val="VARIABLE"/>
              </w:rPr>
              <w:t>00 00</w:t>
            </w:r>
          </w:p>
        </w:tc>
      </w:tr>
      <w:tr w:rsidR="00C2164E" w14:paraId="539F6AC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00EDB5" w14:textId="77777777" w:rsidR="00C2164E" w:rsidRDefault="00D8215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2C5FCF95"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9582406"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6A4331B"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5B224FF" w14:textId="77777777" w:rsidR="00C2164E" w:rsidRDefault="00D8215D">
            <w:pPr>
              <w:pStyle w:val="TableText"/>
            </w:pPr>
            <w:r>
              <w:t>103</w:t>
            </w:r>
          </w:p>
        </w:tc>
        <w:tc>
          <w:tcPr>
            <w:tcW w:w="1491" w:type="dxa"/>
            <w:tcBorders>
              <w:top w:val="single" w:sz="4" w:space="0" w:color="auto"/>
              <w:left w:val="single" w:sz="4" w:space="0" w:color="auto"/>
              <w:bottom w:val="single" w:sz="4" w:space="0" w:color="auto"/>
              <w:right w:val="single" w:sz="4" w:space="0" w:color="auto"/>
            </w:tcBorders>
          </w:tcPr>
          <w:p w14:paraId="1E957270" w14:textId="77777777" w:rsidR="00C2164E" w:rsidRDefault="00D8215D">
            <w:pPr>
              <w:pStyle w:val="TableText"/>
            </w:pPr>
            <w:r>
              <w:rPr>
                <w:rStyle w:val="VARIABLE"/>
              </w:rPr>
              <w:t>67 00 00 00</w:t>
            </w:r>
          </w:p>
        </w:tc>
      </w:tr>
      <w:tr w:rsidR="00C2164E" w14:paraId="25D0BA0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C06F38F" w14:textId="77777777" w:rsidR="00C2164E" w:rsidRDefault="00D8215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5B32C6EF"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46700D" w14:textId="77777777" w:rsidR="00C2164E" w:rsidRDefault="00D8215D">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7E5834F2" w14:textId="77777777" w:rsidR="00C2164E" w:rsidRDefault="00D8215D">
            <w:pPr>
              <w:pStyle w:val="TableText"/>
            </w:pPr>
            <w:r>
              <w:rPr>
                <w:rStyle w:val="VARIABLE"/>
              </w:rPr>
              <w:t>FirstDiscarded</w:t>
            </w:r>
          </w:p>
        </w:tc>
        <w:tc>
          <w:tcPr>
            <w:tcW w:w="1487" w:type="dxa"/>
            <w:tcBorders>
              <w:top w:val="single" w:sz="4" w:space="0" w:color="auto"/>
              <w:left w:val="single" w:sz="4" w:space="0" w:color="auto"/>
              <w:bottom w:val="single" w:sz="4" w:space="0" w:color="auto"/>
              <w:right w:val="single" w:sz="4" w:space="0" w:color="auto"/>
            </w:tcBorders>
          </w:tcPr>
          <w:p w14:paraId="0D1E7207" w14:textId="77777777" w:rsidR="00C2164E" w:rsidRDefault="00D8215D">
            <w:pPr>
              <w:pStyle w:val="TableText"/>
            </w:pPr>
            <w:r>
              <w:t>99</w:t>
            </w:r>
          </w:p>
        </w:tc>
        <w:tc>
          <w:tcPr>
            <w:tcW w:w="1491" w:type="dxa"/>
            <w:tcBorders>
              <w:top w:val="single" w:sz="4" w:space="0" w:color="auto"/>
              <w:left w:val="single" w:sz="4" w:space="0" w:color="auto"/>
              <w:bottom w:val="single" w:sz="4" w:space="0" w:color="auto"/>
              <w:right w:val="single" w:sz="4" w:space="0" w:color="auto"/>
            </w:tcBorders>
          </w:tcPr>
          <w:p w14:paraId="427315EF" w14:textId="77777777" w:rsidR="00C2164E" w:rsidRDefault="00D8215D">
            <w:pPr>
              <w:pStyle w:val="TableText"/>
            </w:pPr>
            <w:r>
              <w:rPr>
                <w:rStyle w:val="VARIABLE"/>
              </w:rPr>
              <w:t>63 00 00 00</w:t>
            </w:r>
          </w:p>
        </w:tc>
      </w:tr>
      <w:tr w:rsidR="00C2164E" w14:paraId="537D4E9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15A4F2" w14:textId="77777777" w:rsidR="00C2164E" w:rsidRDefault="00D8215D">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4E22B6D3"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E0AE23" w14:textId="77777777" w:rsidR="00C2164E" w:rsidRDefault="00D8215D">
            <w:pPr>
              <w:pStyle w:val="TableText"/>
            </w:pPr>
            <w:r>
              <w:t>GAP fields</w:t>
            </w:r>
          </w:p>
        </w:tc>
        <w:tc>
          <w:tcPr>
            <w:tcW w:w="1487" w:type="dxa"/>
            <w:tcBorders>
              <w:top w:val="single" w:sz="4" w:space="0" w:color="auto"/>
              <w:left w:val="single" w:sz="4" w:space="0" w:color="auto"/>
              <w:bottom w:val="single" w:sz="4" w:space="0" w:color="auto"/>
              <w:right w:val="single" w:sz="4" w:space="0" w:color="auto"/>
            </w:tcBorders>
          </w:tcPr>
          <w:p w14:paraId="3F2C5FAE" w14:textId="77777777" w:rsidR="00C2164E" w:rsidRDefault="00D8215D">
            <w:pPr>
              <w:pStyle w:val="TableText"/>
            </w:pPr>
            <w:r>
              <w:rPr>
                <w:rStyle w:val="VARIABLE"/>
              </w:rPr>
              <w:t>LastDiscarded</w:t>
            </w:r>
          </w:p>
        </w:tc>
        <w:tc>
          <w:tcPr>
            <w:tcW w:w="1487" w:type="dxa"/>
            <w:tcBorders>
              <w:top w:val="single" w:sz="4" w:space="0" w:color="auto"/>
              <w:left w:val="single" w:sz="4" w:space="0" w:color="auto"/>
              <w:bottom w:val="single" w:sz="4" w:space="0" w:color="auto"/>
              <w:right w:val="single" w:sz="4" w:space="0" w:color="auto"/>
            </w:tcBorders>
          </w:tcPr>
          <w:p w14:paraId="353625CB" w14:textId="77777777" w:rsidR="00C2164E" w:rsidRDefault="00D8215D">
            <w:pPr>
              <w:pStyle w:val="TableText"/>
            </w:pPr>
            <w:r>
              <w:t>102</w:t>
            </w:r>
          </w:p>
        </w:tc>
        <w:tc>
          <w:tcPr>
            <w:tcW w:w="1491" w:type="dxa"/>
            <w:tcBorders>
              <w:top w:val="single" w:sz="4" w:space="0" w:color="auto"/>
              <w:left w:val="single" w:sz="4" w:space="0" w:color="auto"/>
              <w:bottom w:val="single" w:sz="4" w:space="0" w:color="auto"/>
              <w:right w:val="single" w:sz="4" w:space="0" w:color="auto"/>
            </w:tcBorders>
          </w:tcPr>
          <w:p w14:paraId="12E75B13" w14:textId="77777777" w:rsidR="00C2164E" w:rsidRDefault="00D8215D">
            <w:pPr>
              <w:pStyle w:val="TableText"/>
            </w:pPr>
            <w:r>
              <w:rPr>
                <w:rStyle w:val="VARIABLE"/>
              </w:rPr>
              <w:t>66 00 00 00</w:t>
            </w:r>
          </w:p>
        </w:tc>
      </w:tr>
    </w:tbl>
    <w:p w14:paraId="77435E73" w14:textId="77777777" w:rsidR="00C2164E" w:rsidRDefault="00C2164E">
      <w:pPr>
        <w:pStyle w:val="spacer"/>
      </w:pPr>
    </w:p>
    <w:p w14:paraId="7892F720" w14:textId="77777777" w:rsidR="00C2164E" w:rsidRDefault="00D8215D">
      <w:pPr>
        <w:pStyle w:val="CODE"/>
      </w:pPr>
      <w:r>
        <w:t>0000  53 54 52 46 2C 00 00 00 7C A1 00 00 07 00 00 00  STRF,...|.......</w:t>
      </w:r>
    </w:p>
    <w:p w14:paraId="78208737" w14:textId="77777777" w:rsidR="00C2164E" w:rsidRDefault="00D8215D">
      <w:pPr>
        <w:pStyle w:val="CODE"/>
      </w:pPr>
      <w:r>
        <w:t>0010  38 00 00 00 00 00 00 00 02 00 00 00 02 00 00 00  8...............</w:t>
      </w:r>
    </w:p>
    <w:p w14:paraId="670DF023" w14:textId="77777777" w:rsidR="00C2164E" w:rsidRDefault="00D8215D">
      <w:pPr>
        <w:pStyle w:val="CODE"/>
      </w:pPr>
      <w:r>
        <w:t>0020  67 00 00 00 63 00 00 00 66 00 00 00              g...c...f...</w:t>
      </w:r>
    </w:p>
    <w:p w14:paraId="1D36C850" w14:textId="77777777" w:rsidR="00C2164E" w:rsidRDefault="00D8215D">
      <w:pPr>
        <w:pStyle w:val="ANNEX-heading1"/>
      </w:pPr>
      <w:bookmarkStart w:id="515" w:name="_Clause_cB_7"/>
      <w:bookmarkStart w:id="516" w:name="_Toc236987594"/>
      <w:r>
        <w:t>Inline reset</w:t>
      </w:r>
      <w:bookmarkEnd w:id="515"/>
      <w:bookmarkEnd w:id="516"/>
    </w:p>
    <w:p w14:paraId="605DD6FC" w14:textId="77777777" w:rsidR="00C2164E" w:rsidRDefault="00D8215D">
      <w:pPr>
        <w:pStyle w:val="PARAGRAPH"/>
      </w:pPr>
      <w:r>
        <w:rPr>
          <w:b/>
        </w:rPr>
        <w:t>Framing</w:t>
      </w:r>
      <w:r>
        <w:t xml:space="preserve"> inline (opc.tcp, opc.wss) · </w:t>
      </w:r>
      <w:r>
        <w:rPr>
          <w:b/>
        </w:rPr>
        <w:t>Frame type</w:t>
      </w:r>
      <w:r>
        <w:t xml:space="preserve"> </w:t>
      </w:r>
      <w:r>
        <w:rPr>
          <w:rStyle w:val="VARIABLE"/>
        </w:rPr>
        <w:t>RESET</w:t>
      </w:r>
      <w:r>
        <w:t xml:space="preserve"> · </w:t>
      </w:r>
      <w:r>
        <w:rPr>
          <w:b/>
        </w:rPr>
        <w:t>ChannelId</w:t>
      </w:r>
      <w:r>
        <w:t xml:space="preserve"> 2 · </w:t>
      </w:r>
      <w:r>
        <w:rPr>
          <w:b/>
        </w:rPr>
        <w:t>Total</w:t>
      </w:r>
      <w:r>
        <w:t xml:space="preserve"> 40 bytes</w:t>
      </w:r>
    </w:p>
    <w:p w14:paraId="5349F641" w14:textId="77777777" w:rsidR="00C2164E" w:rsidRDefault="00D8215D">
      <w:pPr>
        <w:pStyle w:val="PARAGRAPH"/>
      </w:pPr>
      <w:r>
        <w:lastRenderedPageBreak/>
        <w:t>Abort one data channel and leave every other channel and the SecureChannel itself running. This is the difference between a data channel failing and a connection failing.</w:t>
      </w:r>
    </w:p>
    <w:p w14:paraId="6BAF3B4A" w14:textId="3C967FE8" w:rsidR="00C2164E" w:rsidRDefault="00D8215D">
      <w:pPr>
        <w:pStyle w:val="TABLE-title"/>
      </w:pPr>
      <w:bookmarkStart w:id="517" w:name="_Tab_inline_reset_tab1"/>
      <w:bookmarkStart w:id="518" w:name="_Toc236987681"/>
      <w:r>
        <w:t xml:space="preserve">Table </w:t>
      </w:r>
      <w:r>
        <w:fldChar w:fldCharType="begin"/>
      </w:r>
      <w:r>
        <w:instrText xml:space="preserve"> SEQ Table \* ARABIC </w:instrText>
      </w:r>
      <w:r>
        <w:fldChar w:fldCharType="separate"/>
      </w:r>
      <w:r w:rsidR="00AD6740">
        <w:rPr>
          <w:noProof/>
        </w:rPr>
        <w:t>69</w:t>
      </w:r>
      <w:r>
        <w:fldChar w:fldCharType="end"/>
      </w:r>
      <w:r>
        <w:t xml:space="preserve"> – Inline reset</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093C2171"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B367ADD"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A37A01A"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EC7BD05"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37A8E76"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86B8BB6"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138FE5E2" w14:textId="77777777" w:rsidR="00C2164E" w:rsidRDefault="00D8215D">
            <w:pPr>
              <w:pStyle w:val="TableText"/>
            </w:pPr>
            <w:r>
              <w:t>Bytes</w:t>
            </w:r>
          </w:p>
        </w:tc>
      </w:tr>
      <w:tr w:rsidR="00C2164E" w14:paraId="62DB9CD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E16893"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63698B0"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DDD127C"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E591816"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7A205B66"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51A26326" w14:textId="77777777" w:rsidR="00C2164E" w:rsidRDefault="00D8215D">
            <w:pPr>
              <w:pStyle w:val="TableText"/>
            </w:pPr>
            <w:r>
              <w:rPr>
                <w:rStyle w:val="VARIABLE"/>
              </w:rPr>
              <w:t>53 54 52</w:t>
            </w:r>
          </w:p>
        </w:tc>
      </w:tr>
      <w:tr w:rsidR="00C2164E" w14:paraId="1E1C545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3B2D12"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1064D36"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066AA2F"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42081CD"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935913C"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69298CD3" w14:textId="77777777" w:rsidR="00C2164E" w:rsidRDefault="00D8215D">
            <w:pPr>
              <w:pStyle w:val="TableText"/>
            </w:pPr>
            <w:r>
              <w:rPr>
                <w:rStyle w:val="VARIABLE"/>
              </w:rPr>
              <w:t>46</w:t>
            </w:r>
          </w:p>
        </w:tc>
      </w:tr>
      <w:tr w:rsidR="00C2164E" w14:paraId="3FDD94C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DAD42A"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6DC711B"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55AEAF"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FDAF95F"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A9339CE" w14:textId="77777777" w:rsidR="00C2164E" w:rsidRDefault="00D8215D">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67339042" w14:textId="77777777" w:rsidR="00C2164E" w:rsidRDefault="00D8215D">
            <w:pPr>
              <w:pStyle w:val="TableText"/>
            </w:pPr>
            <w:r>
              <w:rPr>
                <w:rStyle w:val="VARIABLE"/>
              </w:rPr>
              <w:t>28 00 00 00</w:t>
            </w:r>
          </w:p>
        </w:tc>
      </w:tr>
      <w:tr w:rsidR="00C2164E" w14:paraId="32A289F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AF23F8"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4425CAF"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24AB138"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E5CDF69"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6AD32A17"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2468AA6" w14:textId="77777777" w:rsidR="00C2164E" w:rsidRDefault="00D8215D">
            <w:pPr>
              <w:pStyle w:val="TableText"/>
            </w:pPr>
            <w:r>
              <w:rPr>
                <w:rStyle w:val="VARIABLE"/>
              </w:rPr>
              <w:t>7C A1 00 00</w:t>
            </w:r>
          </w:p>
        </w:tc>
      </w:tr>
      <w:tr w:rsidR="00C2164E" w14:paraId="209293A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8A423D"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6978D06B"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B89BD3" w14:textId="77777777" w:rsidR="00C2164E" w:rsidRDefault="00D8215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88DEA9F" w14:textId="77777777" w:rsidR="00C2164E" w:rsidRDefault="00D8215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DF129D2" w14:textId="77777777" w:rsidR="00C2164E" w:rsidRDefault="00D8215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C54A8CB" w14:textId="77777777" w:rsidR="00C2164E" w:rsidRDefault="00D8215D">
            <w:pPr>
              <w:pStyle w:val="TableText"/>
            </w:pPr>
            <w:r>
              <w:rPr>
                <w:rStyle w:val="VARIABLE"/>
              </w:rPr>
              <w:t>07 00 00 00</w:t>
            </w:r>
          </w:p>
        </w:tc>
      </w:tr>
      <w:tr w:rsidR="00C2164E" w14:paraId="3236605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E7E82B1"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66E08ED"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F18E83"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03FE363" w14:textId="77777777" w:rsidR="00C2164E" w:rsidRDefault="00D8215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06601536" w14:textId="77777777" w:rsidR="00C2164E" w:rsidRDefault="00D8215D">
            <w:pPr>
              <w:pStyle w:val="TableText"/>
            </w:pPr>
            <w:r>
              <w:t>57</w:t>
            </w:r>
          </w:p>
        </w:tc>
        <w:tc>
          <w:tcPr>
            <w:tcW w:w="1491" w:type="dxa"/>
            <w:tcBorders>
              <w:top w:val="single" w:sz="4" w:space="0" w:color="auto"/>
              <w:left w:val="single" w:sz="4" w:space="0" w:color="auto"/>
              <w:bottom w:val="single" w:sz="4" w:space="0" w:color="auto"/>
              <w:right w:val="single" w:sz="4" w:space="0" w:color="auto"/>
            </w:tcBorders>
          </w:tcPr>
          <w:p w14:paraId="39C3C558" w14:textId="77777777" w:rsidR="00C2164E" w:rsidRDefault="00D8215D">
            <w:pPr>
              <w:pStyle w:val="TableText"/>
            </w:pPr>
            <w:r>
              <w:rPr>
                <w:rStyle w:val="VARIABLE"/>
              </w:rPr>
              <w:t>39 00 00 00</w:t>
            </w:r>
          </w:p>
        </w:tc>
      </w:tr>
      <w:tr w:rsidR="00C2164E" w14:paraId="6B1B46D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476C3E2"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76D996FF"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9838C16"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49E58A62" w14:textId="77777777" w:rsidR="00C2164E" w:rsidRDefault="00D8215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0BBE4508"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014107" w14:textId="77777777" w:rsidR="00C2164E" w:rsidRDefault="00D8215D">
            <w:pPr>
              <w:pStyle w:val="TableText"/>
            </w:pPr>
            <w:r>
              <w:rPr>
                <w:rStyle w:val="VARIABLE"/>
              </w:rPr>
              <w:t>00 00 00 00</w:t>
            </w:r>
          </w:p>
        </w:tc>
      </w:tr>
      <w:tr w:rsidR="00C2164E" w14:paraId="107A9B4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B70B98"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601DF792"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343CE01"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7B7D274"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AC33FC5" w14:textId="77777777" w:rsidR="00C2164E" w:rsidRDefault="00D8215D">
            <w:pPr>
              <w:pStyle w:val="TableText"/>
            </w:pPr>
            <w:r>
              <w:t>2</w:t>
            </w:r>
          </w:p>
        </w:tc>
        <w:tc>
          <w:tcPr>
            <w:tcW w:w="1491" w:type="dxa"/>
            <w:tcBorders>
              <w:top w:val="single" w:sz="4" w:space="0" w:color="auto"/>
              <w:left w:val="single" w:sz="4" w:space="0" w:color="auto"/>
              <w:bottom w:val="single" w:sz="4" w:space="0" w:color="auto"/>
              <w:right w:val="single" w:sz="4" w:space="0" w:color="auto"/>
            </w:tcBorders>
          </w:tcPr>
          <w:p w14:paraId="5CA982DB" w14:textId="77777777" w:rsidR="00C2164E" w:rsidRDefault="00D8215D">
            <w:pPr>
              <w:pStyle w:val="TableText"/>
            </w:pPr>
            <w:r>
              <w:rPr>
                <w:rStyle w:val="VARIABLE"/>
              </w:rPr>
              <w:t>02 00 00 00</w:t>
            </w:r>
          </w:p>
        </w:tc>
      </w:tr>
      <w:tr w:rsidR="00C2164E" w14:paraId="4AA2AF9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8BB3351" w14:textId="77777777" w:rsidR="00C2164E" w:rsidRDefault="00D8215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4170D0E4"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369C18D"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B01AF91"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7BBFB399" w14:textId="77777777" w:rsidR="00C2164E" w:rsidRDefault="00D8215D">
            <w:pPr>
              <w:pStyle w:val="TableText"/>
            </w:pPr>
            <w:r>
              <w:t>3 (RESET)</w:t>
            </w:r>
          </w:p>
        </w:tc>
        <w:tc>
          <w:tcPr>
            <w:tcW w:w="1491" w:type="dxa"/>
            <w:tcBorders>
              <w:top w:val="single" w:sz="4" w:space="0" w:color="auto"/>
              <w:left w:val="single" w:sz="4" w:space="0" w:color="auto"/>
              <w:bottom w:val="single" w:sz="4" w:space="0" w:color="auto"/>
              <w:right w:val="single" w:sz="4" w:space="0" w:color="auto"/>
            </w:tcBorders>
          </w:tcPr>
          <w:p w14:paraId="78635D15" w14:textId="77777777" w:rsidR="00C2164E" w:rsidRDefault="00D8215D">
            <w:pPr>
              <w:pStyle w:val="TableText"/>
            </w:pPr>
            <w:r>
              <w:rPr>
                <w:rStyle w:val="VARIABLE"/>
              </w:rPr>
              <w:t>03</w:t>
            </w:r>
          </w:p>
        </w:tc>
      </w:tr>
      <w:tr w:rsidR="00C2164E" w14:paraId="5E37A07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F35A52" w14:textId="77777777" w:rsidR="00C2164E" w:rsidRDefault="00D8215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2CF9904"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D2E5B70"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E3C3ECB"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35DF53A" w14:textId="77777777" w:rsidR="00C2164E" w:rsidRDefault="00D8215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69B6469F" w14:textId="77777777" w:rsidR="00C2164E" w:rsidRDefault="00D8215D">
            <w:pPr>
              <w:pStyle w:val="TableText"/>
            </w:pPr>
            <w:r>
              <w:rPr>
                <w:rStyle w:val="VARIABLE"/>
              </w:rPr>
              <w:t>00</w:t>
            </w:r>
          </w:p>
        </w:tc>
      </w:tr>
      <w:tr w:rsidR="00C2164E" w14:paraId="171459F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807855" w14:textId="77777777" w:rsidR="00C2164E" w:rsidRDefault="00D8215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5F4AE26"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1772F243"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5BE8C6D"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525F03BB"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242135A" w14:textId="77777777" w:rsidR="00C2164E" w:rsidRDefault="00D8215D">
            <w:pPr>
              <w:pStyle w:val="TableText"/>
            </w:pPr>
            <w:r>
              <w:rPr>
                <w:rStyle w:val="VARIABLE"/>
              </w:rPr>
              <w:t>00 00</w:t>
            </w:r>
          </w:p>
        </w:tc>
      </w:tr>
      <w:tr w:rsidR="00C2164E" w14:paraId="02CD077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CB1C51E" w14:textId="77777777" w:rsidR="00C2164E" w:rsidRDefault="00D8215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FB1665E"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0BD4109"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5550DB6"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31E25965" w14:textId="77777777" w:rsidR="00C2164E" w:rsidRDefault="00D8215D">
            <w:pPr>
              <w:pStyle w:val="TableText"/>
            </w:pPr>
            <w:r>
              <w:t>104</w:t>
            </w:r>
          </w:p>
        </w:tc>
        <w:tc>
          <w:tcPr>
            <w:tcW w:w="1491" w:type="dxa"/>
            <w:tcBorders>
              <w:top w:val="single" w:sz="4" w:space="0" w:color="auto"/>
              <w:left w:val="single" w:sz="4" w:space="0" w:color="auto"/>
              <w:bottom w:val="single" w:sz="4" w:space="0" w:color="auto"/>
              <w:right w:val="single" w:sz="4" w:space="0" w:color="auto"/>
            </w:tcBorders>
          </w:tcPr>
          <w:p w14:paraId="5999DEB0" w14:textId="77777777" w:rsidR="00C2164E" w:rsidRDefault="00D8215D">
            <w:pPr>
              <w:pStyle w:val="TableText"/>
            </w:pPr>
            <w:r>
              <w:rPr>
                <w:rStyle w:val="VARIABLE"/>
              </w:rPr>
              <w:t>68 00 00 00</w:t>
            </w:r>
          </w:p>
        </w:tc>
      </w:tr>
      <w:tr w:rsidR="00C2164E" w14:paraId="0EA34D4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D775D4F" w14:textId="77777777" w:rsidR="00C2164E" w:rsidRDefault="00D8215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2E365C16"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90CBB31" w14:textId="77777777" w:rsidR="00C2164E" w:rsidRDefault="00D8215D">
            <w:pPr>
              <w:pStyle w:val="TableText"/>
            </w:pPr>
            <w:r>
              <w:t>RESET fields</w:t>
            </w:r>
          </w:p>
        </w:tc>
        <w:tc>
          <w:tcPr>
            <w:tcW w:w="1487" w:type="dxa"/>
            <w:tcBorders>
              <w:top w:val="single" w:sz="4" w:space="0" w:color="auto"/>
              <w:left w:val="single" w:sz="4" w:space="0" w:color="auto"/>
              <w:bottom w:val="single" w:sz="4" w:space="0" w:color="auto"/>
              <w:right w:val="single" w:sz="4" w:space="0" w:color="auto"/>
            </w:tcBorders>
          </w:tcPr>
          <w:p w14:paraId="1135EEBF" w14:textId="77777777" w:rsidR="00C2164E" w:rsidRDefault="00D8215D">
            <w:pPr>
              <w:pStyle w:val="TableText"/>
            </w:pPr>
            <w:r>
              <w:rPr>
                <w:rStyle w:val="VARIABLE"/>
              </w:rPr>
              <w:t>StatusCode</w:t>
            </w:r>
          </w:p>
        </w:tc>
        <w:tc>
          <w:tcPr>
            <w:tcW w:w="1487" w:type="dxa"/>
            <w:tcBorders>
              <w:top w:val="single" w:sz="4" w:space="0" w:color="auto"/>
              <w:left w:val="single" w:sz="4" w:space="0" w:color="auto"/>
              <w:bottom w:val="single" w:sz="4" w:space="0" w:color="auto"/>
              <w:right w:val="single" w:sz="4" w:space="0" w:color="auto"/>
            </w:tcBorders>
          </w:tcPr>
          <w:p w14:paraId="140D695D" w14:textId="77777777" w:rsidR="00C2164E" w:rsidRDefault="00D8215D">
            <w:pPr>
              <w:pStyle w:val="TableText"/>
            </w:pPr>
            <w:r>
              <w:t>2175860736</w:t>
            </w:r>
          </w:p>
        </w:tc>
        <w:tc>
          <w:tcPr>
            <w:tcW w:w="1491" w:type="dxa"/>
            <w:tcBorders>
              <w:top w:val="single" w:sz="4" w:space="0" w:color="auto"/>
              <w:left w:val="single" w:sz="4" w:space="0" w:color="auto"/>
              <w:bottom w:val="single" w:sz="4" w:space="0" w:color="auto"/>
              <w:right w:val="single" w:sz="4" w:space="0" w:color="auto"/>
            </w:tcBorders>
          </w:tcPr>
          <w:p w14:paraId="63E29345" w14:textId="77777777" w:rsidR="00C2164E" w:rsidRDefault="00D8215D">
            <w:pPr>
              <w:pStyle w:val="TableText"/>
            </w:pPr>
            <w:r>
              <w:rPr>
                <w:rStyle w:val="VARIABLE"/>
              </w:rPr>
              <w:t>00 00 B1 81</w:t>
            </w:r>
          </w:p>
        </w:tc>
      </w:tr>
    </w:tbl>
    <w:p w14:paraId="22E7F932" w14:textId="77777777" w:rsidR="00C2164E" w:rsidRDefault="00C2164E">
      <w:pPr>
        <w:pStyle w:val="spacer"/>
      </w:pPr>
    </w:p>
    <w:p w14:paraId="3B29E4D0" w14:textId="77777777" w:rsidR="00C2164E" w:rsidRDefault="00D8215D">
      <w:pPr>
        <w:pStyle w:val="CODE"/>
      </w:pPr>
      <w:r>
        <w:t>0000  53 54 52 46 28 00 00 00 7C A1 00 00 07 00 00 00  STRF(...|.......</w:t>
      </w:r>
    </w:p>
    <w:p w14:paraId="2B782FB3" w14:textId="77777777" w:rsidR="00C2164E" w:rsidRDefault="00D8215D">
      <w:pPr>
        <w:pStyle w:val="CODE"/>
      </w:pPr>
      <w:r>
        <w:t>0010  39 00 00 00 00 00 00 00 02 00 00 00 03 00 00 00  9...............</w:t>
      </w:r>
    </w:p>
    <w:p w14:paraId="6642A37F" w14:textId="77777777" w:rsidR="00C2164E" w:rsidRDefault="00D8215D">
      <w:pPr>
        <w:pStyle w:val="CODE"/>
      </w:pPr>
      <w:r>
        <w:t>0020  68 00 00 00 00 00 B1 81                          h.......</w:t>
      </w:r>
    </w:p>
    <w:p w14:paraId="7173679E" w14:textId="77777777" w:rsidR="00C2164E" w:rsidRDefault="00D8215D">
      <w:pPr>
        <w:pStyle w:val="ANNEX-heading1"/>
      </w:pPr>
      <w:bookmarkStart w:id="519" w:name="_Clause_cB_8"/>
      <w:bookmarkStart w:id="520" w:name="_Toc236987595"/>
      <w:r>
        <w:t>Inline end</w:t>
      </w:r>
      <w:bookmarkEnd w:id="519"/>
      <w:bookmarkEnd w:id="520"/>
    </w:p>
    <w:p w14:paraId="186F7C91" w14:textId="77777777" w:rsidR="00C2164E" w:rsidRDefault="00D8215D">
      <w:pPr>
        <w:pStyle w:val="PARAGRAPH"/>
      </w:pPr>
      <w:r>
        <w:rPr>
          <w:b/>
        </w:rPr>
        <w:t>Framing</w:t>
      </w:r>
      <w:r>
        <w:t xml:space="preserve"> inline (opc.tcp, opc.wss) · </w:t>
      </w:r>
      <w:r>
        <w:rPr>
          <w:b/>
        </w:rPr>
        <w:t>Frame type</w:t>
      </w:r>
      <w:r>
        <w:t xml:space="preserve"> </w:t>
      </w:r>
      <w:r>
        <w:rPr>
          <w:rStyle w:val="VARIABLE"/>
        </w:rPr>
        <w:t>END</w:t>
      </w:r>
      <w:r>
        <w:t xml:space="preserve"> · </w:t>
      </w:r>
      <w:r>
        <w:rPr>
          <w:b/>
        </w:rPr>
        <w:t>ChannelId</w:t>
      </w:r>
      <w:r>
        <w:t xml:space="preserve"> 1 · </w:t>
      </w:r>
      <w:r>
        <w:rPr>
          <w:b/>
        </w:rPr>
        <w:t>Total</w:t>
      </w:r>
      <w:r>
        <w:t xml:space="preserve"> 36 bytes</w:t>
      </w:r>
    </w:p>
    <w:p w14:paraId="5C3A3ED0" w14:textId="77777777" w:rsidR="00C2164E" w:rsidRDefault="00D8215D">
      <w:pPr>
        <w:pStyle w:val="PARAGRAPH"/>
      </w:pPr>
      <w:r>
        <w:t>Orderly half-close: this direction of channel 1 will send nothing further, while the opposite direction of a Bidirectional channel keeps flowing.</w:t>
      </w:r>
    </w:p>
    <w:p w14:paraId="02184759" w14:textId="6227AD6A" w:rsidR="00C2164E" w:rsidRDefault="00D8215D">
      <w:pPr>
        <w:pStyle w:val="TABLE-title"/>
      </w:pPr>
      <w:bookmarkStart w:id="521" w:name="_Tab_inline_end_tab1"/>
      <w:bookmarkStart w:id="522" w:name="_Toc236987682"/>
      <w:r>
        <w:t xml:space="preserve">Table </w:t>
      </w:r>
      <w:r>
        <w:fldChar w:fldCharType="begin"/>
      </w:r>
      <w:r>
        <w:instrText xml:space="preserve"> SEQ Table \* ARABIC </w:instrText>
      </w:r>
      <w:r>
        <w:fldChar w:fldCharType="separate"/>
      </w:r>
      <w:r w:rsidR="00AD6740">
        <w:rPr>
          <w:noProof/>
        </w:rPr>
        <w:t>70</w:t>
      </w:r>
      <w:r>
        <w:fldChar w:fldCharType="end"/>
      </w:r>
      <w:r>
        <w:t xml:space="preserve"> – Inline end</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29D92EE2"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2F8E058"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40CAE74"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087F38A"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90363D1"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3A94018A"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2420516A" w14:textId="77777777" w:rsidR="00C2164E" w:rsidRDefault="00D8215D">
            <w:pPr>
              <w:pStyle w:val="TableText"/>
            </w:pPr>
            <w:r>
              <w:t>Bytes</w:t>
            </w:r>
          </w:p>
        </w:tc>
      </w:tr>
      <w:tr w:rsidR="00C2164E" w14:paraId="0BE86F8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E34F97"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2C85E225"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768BB9D9"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C425EEE"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72625B7D"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73473FAE" w14:textId="77777777" w:rsidR="00C2164E" w:rsidRDefault="00D8215D">
            <w:pPr>
              <w:pStyle w:val="TableText"/>
            </w:pPr>
            <w:r>
              <w:rPr>
                <w:rStyle w:val="VARIABLE"/>
              </w:rPr>
              <w:t>53 54 52</w:t>
            </w:r>
          </w:p>
        </w:tc>
      </w:tr>
      <w:tr w:rsidR="00C2164E" w14:paraId="6F0AE58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1A196A3"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84C3C40"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7F73F55"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A46F8AE"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2F785E04"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EA13C48" w14:textId="77777777" w:rsidR="00C2164E" w:rsidRDefault="00D8215D">
            <w:pPr>
              <w:pStyle w:val="TableText"/>
            </w:pPr>
            <w:r>
              <w:rPr>
                <w:rStyle w:val="VARIABLE"/>
              </w:rPr>
              <w:t>46</w:t>
            </w:r>
          </w:p>
        </w:tc>
      </w:tr>
      <w:tr w:rsidR="00C2164E" w14:paraId="10137BC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DEDB56"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7B0A025"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CBA31BD"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95BCF4A"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7C5BF15A" w14:textId="77777777" w:rsidR="00C2164E" w:rsidRDefault="00D8215D">
            <w:pPr>
              <w:pStyle w:val="TableText"/>
            </w:pPr>
            <w:r>
              <w:t>36</w:t>
            </w:r>
          </w:p>
        </w:tc>
        <w:tc>
          <w:tcPr>
            <w:tcW w:w="1491" w:type="dxa"/>
            <w:tcBorders>
              <w:top w:val="single" w:sz="4" w:space="0" w:color="auto"/>
              <w:left w:val="single" w:sz="4" w:space="0" w:color="auto"/>
              <w:bottom w:val="single" w:sz="4" w:space="0" w:color="auto"/>
              <w:right w:val="single" w:sz="4" w:space="0" w:color="auto"/>
            </w:tcBorders>
          </w:tcPr>
          <w:p w14:paraId="73DE745C" w14:textId="77777777" w:rsidR="00C2164E" w:rsidRDefault="00D8215D">
            <w:pPr>
              <w:pStyle w:val="TableText"/>
            </w:pPr>
            <w:r>
              <w:rPr>
                <w:rStyle w:val="VARIABLE"/>
              </w:rPr>
              <w:t>24 00 00 00</w:t>
            </w:r>
          </w:p>
        </w:tc>
      </w:tr>
      <w:tr w:rsidR="00C2164E" w14:paraId="56813DB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0A6877"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4A9CEBD"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F3D0010"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4DB3295"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54A72B5"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E6D92DE" w14:textId="77777777" w:rsidR="00C2164E" w:rsidRDefault="00D8215D">
            <w:pPr>
              <w:pStyle w:val="TableText"/>
            </w:pPr>
            <w:r>
              <w:rPr>
                <w:rStyle w:val="VARIABLE"/>
              </w:rPr>
              <w:t>7C A1 00 00</w:t>
            </w:r>
          </w:p>
        </w:tc>
      </w:tr>
      <w:tr w:rsidR="00C2164E" w14:paraId="372971F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9102EC"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35B27684"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F7AFD2D" w14:textId="77777777" w:rsidR="00C2164E" w:rsidRDefault="00D8215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2DCCD9C0" w14:textId="77777777" w:rsidR="00C2164E" w:rsidRDefault="00D8215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A6592C2" w14:textId="77777777" w:rsidR="00C2164E" w:rsidRDefault="00D8215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3F6C8135" w14:textId="77777777" w:rsidR="00C2164E" w:rsidRDefault="00D8215D">
            <w:pPr>
              <w:pStyle w:val="TableText"/>
            </w:pPr>
            <w:r>
              <w:rPr>
                <w:rStyle w:val="VARIABLE"/>
              </w:rPr>
              <w:t>07 00 00 00</w:t>
            </w:r>
          </w:p>
        </w:tc>
      </w:tr>
      <w:tr w:rsidR="00C2164E" w14:paraId="4C0509E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0E869D"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318C2F3B"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701CFD9"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11C6D8B9" w14:textId="77777777" w:rsidR="00C2164E" w:rsidRDefault="00D8215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523492C1" w14:textId="77777777" w:rsidR="00C2164E" w:rsidRDefault="00D8215D">
            <w:pPr>
              <w:pStyle w:val="TableText"/>
            </w:pPr>
            <w:r>
              <w:t>58</w:t>
            </w:r>
          </w:p>
        </w:tc>
        <w:tc>
          <w:tcPr>
            <w:tcW w:w="1491" w:type="dxa"/>
            <w:tcBorders>
              <w:top w:val="single" w:sz="4" w:space="0" w:color="auto"/>
              <w:left w:val="single" w:sz="4" w:space="0" w:color="auto"/>
              <w:bottom w:val="single" w:sz="4" w:space="0" w:color="auto"/>
              <w:right w:val="single" w:sz="4" w:space="0" w:color="auto"/>
            </w:tcBorders>
          </w:tcPr>
          <w:p w14:paraId="4D0D0D57" w14:textId="77777777" w:rsidR="00C2164E" w:rsidRDefault="00D8215D">
            <w:pPr>
              <w:pStyle w:val="TableText"/>
            </w:pPr>
            <w:r>
              <w:rPr>
                <w:rStyle w:val="VARIABLE"/>
              </w:rPr>
              <w:t>3A 00 00 00</w:t>
            </w:r>
          </w:p>
        </w:tc>
      </w:tr>
      <w:tr w:rsidR="00C2164E" w14:paraId="785AF86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A151297"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5FC4553B"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1595E7"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37D56A37" w14:textId="77777777" w:rsidR="00C2164E" w:rsidRDefault="00D8215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711E283E"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1AF00D5A" w14:textId="77777777" w:rsidR="00C2164E" w:rsidRDefault="00D8215D">
            <w:pPr>
              <w:pStyle w:val="TableText"/>
            </w:pPr>
            <w:r>
              <w:rPr>
                <w:rStyle w:val="VARIABLE"/>
              </w:rPr>
              <w:t>00 00 00 00</w:t>
            </w:r>
          </w:p>
        </w:tc>
      </w:tr>
      <w:tr w:rsidR="00C2164E" w14:paraId="54F96F4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FFE21B"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38007818"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427B7F"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300B889"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066ED148" w14:textId="77777777" w:rsidR="00C2164E" w:rsidRDefault="00D8215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88B6CBF" w14:textId="77777777" w:rsidR="00C2164E" w:rsidRDefault="00D8215D">
            <w:pPr>
              <w:pStyle w:val="TableText"/>
            </w:pPr>
            <w:r>
              <w:rPr>
                <w:rStyle w:val="VARIABLE"/>
              </w:rPr>
              <w:t>01 00 00 00</w:t>
            </w:r>
          </w:p>
        </w:tc>
      </w:tr>
      <w:tr w:rsidR="00C2164E" w14:paraId="002FA0A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DFFBBF" w14:textId="77777777" w:rsidR="00C2164E" w:rsidRDefault="00D8215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EFC7324"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537AD26"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54E4974"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639B71D3" w14:textId="77777777" w:rsidR="00C2164E" w:rsidRDefault="00D8215D">
            <w:pPr>
              <w:pStyle w:val="TableText"/>
            </w:pPr>
            <w:r>
              <w:t>4 (END)</w:t>
            </w:r>
          </w:p>
        </w:tc>
        <w:tc>
          <w:tcPr>
            <w:tcW w:w="1491" w:type="dxa"/>
            <w:tcBorders>
              <w:top w:val="single" w:sz="4" w:space="0" w:color="auto"/>
              <w:left w:val="single" w:sz="4" w:space="0" w:color="auto"/>
              <w:bottom w:val="single" w:sz="4" w:space="0" w:color="auto"/>
              <w:right w:val="single" w:sz="4" w:space="0" w:color="auto"/>
            </w:tcBorders>
          </w:tcPr>
          <w:p w14:paraId="5D531228" w14:textId="77777777" w:rsidR="00C2164E" w:rsidRDefault="00D8215D">
            <w:pPr>
              <w:pStyle w:val="TableText"/>
            </w:pPr>
            <w:r>
              <w:rPr>
                <w:rStyle w:val="VARIABLE"/>
              </w:rPr>
              <w:t>04</w:t>
            </w:r>
          </w:p>
        </w:tc>
      </w:tr>
      <w:tr w:rsidR="00C2164E" w14:paraId="3E32418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DA0A626" w14:textId="77777777" w:rsidR="00C2164E" w:rsidRDefault="00D8215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2CEDE3AF"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2828534"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C15CFB5"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6243B4F2" w14:textId="77777777" w:rsidR="00C2164E" w:rsidRDefault="00D8215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7309B0FC" w14:textId="77777777" w:rsidR="00C2164E" w:rsidRDefault="00D8215D">
            <w:pPr>
              <w:pStyle w:val="TableText"/>
            </w:pPr>
            <w:r>
              <w:rPr>
                <w:rStyle w:val="VARIABLE"/>
              </w:rPr>
              <w:t>00</w:t>
            </w:r>
          </w:p>
        </w:tc>
      </w:tr>
      <w:tr w:rsidR="00C2164E" w14:paraId="2908368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22124A" w14:textId="77777777" w:rsidR="00C2164E" w:rsidRDefault="00D8215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3E0AD7FC"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48E04F12"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3BCB0FF"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086DE3E7"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7224DFD" w14:textId="77777777" w:rsidR="00C2164E" w:rsidRDefault="00D8215D">
            <w:pPr>
              <w:pStyle w:val="TableText"/>
            </w:pPr>
            <w:r>
              <w:rPr>
                <w:rStyle w:val="VARIABLE"/>
              </w:rPr>
              <w:t>00 00</w:t>
            </w:r>
          </w:p>
        </w:tc>
      </w:tr>
      <w:tr w:rsidR="00C2164E" w14:paraId="3B21A00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922D1D7" w14:textId="77777777" w:rsidR="00C2164E" w:rsidRDefault="00D8215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71E565FC"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137BEC6"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F31878B"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3314FBA" w14:textId="77777777" w:rsidR="00C2164E" w:rsidRDefault="00D8215D">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310AD9E6" w14:textId="77777777" w:rsidR="00C2164E" w:rsidRDefault="00D8215D">
            <w:pPr>
              <w:pStyle w:val="TableText"/>
            </w:pPr>
            <w:r>
              <w:rPr>
                <w:rStyle w:val="VARIABLE"/>
              </w:rPr>
              <w:t>03 00 00 00</w:t>
            </w:r>
          </w:p>
        </w:tc>
      </w:tr>
    </w:tbl>
    <w:p w14:paraId="50CC867A" w14:textId="77777777" w:rsidR="00C2164E" w:rsidRDefault="00C2164E">
      <w:pPr>
        <w:pStyle w:val="spacer"/>
      </w:pPr>
    </w:p>
    <w:p w14:paraId="0645E1A2" w14:textId="77777777" w:rsidR="00C2164E" w:rsidRDefault="00D8215D">
      <w:pPr>
        <w:pStyle w:val="CODE"/>
      </w:pPr>
      <w:r>
        <w:t>0000  53 54 52 46 24 00 00 00 7C A1 00 00 07 00 00 00  STRF$...|.......</w:t>
      </w:r>
    </w:p>
    <w:p w14:paraId="14C5D68B" w14:textId="77777777" w:rsidR="00C2164E" w:rsidRDefault="00D8215D">
      <w:pPr>
        <w:pStyle w:val="CODE"/>
      </w:pPr>
      <w:r>
        <w:t>0010  3A 00 00 00 00 00 00 00 01 00 00 00 04 00 00 00  :...............</w:t>
      </w:r>
    </w:p>
    <w:p w14:paraId="59582B56" w14:textId="77777777" w:rsidR="00C2164E" w:rsidRDefault="00D8215D">
      <w:pPr>
        <w:pStyle w:val="CODE"/>
      </w:pPr>
      <w:r>
        <w:t>0020  03 00 00 00                                      ....</w:t>
      </w:r>
    </w:p>
    <w:p w14:paraId="0B50901F" w14:textId="77777777" w:rsidR="00C2164E" w:rsidRDefault="00D8215D">
      <w:pPr>
        <w:pStyle w:val="ANNEX-heading1"/>
      </w:pPr>
      <w:bookmarkStart w:id="523" w:name="_Clause_cB_9"/>
      <w:bookmarkStart w:id="524" w:name="_Toc236987596"/>
      <w:r>
        <w:t>Inline ping</w:t>
      </w:r>
      <w:bookmarkEnd w:id="523"/>
      <w:bookmarkEnd w:id="524"/>
    </w:p>
    <w:p w14:paraId="495D1ED9" w14:textId="77777777" w:rsidR="00C2164E" w:rsidRDefault="00D8215D">
      <w:pPr>
        <w:pStyle w:val="PARAGRAPH"/>
      </w:pPr>
      <w:r>
        <w:rPr>
          <w:b/>
        </w:rPr>
        <w:t>Framing</w:t>
      </w:r>
      <w:r>
        <w:t xml:space="preserve"> inline (opc.tcp, opc.wss) · </w:t>
      </w:r>
      <w:r>
        <w:rPr>
          <w:b/>
        </w:rPr>
        <w:t>Frame type</w:t>
      </w:r>
      <w:r>
        <w:t xml:space="preserve"> </w:t>
      </w:r>
      <w:r>
        <w:rPr>
          <w:rStyle w:val="VARIABLE"/>
        </w:rPr>
        <w:t>PING</w:t>
      </w:r>
      <w:r>
        <w:t xml:space="preserve"> · </w:t>
      </w:r>
      <w:r>
        <w:rPr>
          <w:b/>
        </w:rPr>
        <w:t>ChannelId</w:t>
      </w:r>
      <w:r>
        <w:t xml:space="preserve"> 0 · </w:t>
      </w:r>
      <w:r>
        <w:rPr>
          <w:b/>
        </w:rPr>
        <w:t>Total</w:t>
      </w:r>
      <w:r>
        <w:t xml:space="preserve"> 44 bytes</w:t>
      </w:r>
    </w:p>
    <w:p w14:paraId="6983CB49" w14:textId="77777777" w:rsidR="00C2164E" w:rsidRDefault="00D8215D">
      <w:pPr>
        <w:pStyle w:val="PARAGRAPH"/>
      </w:pPr>
      <w:r>
        <w:lastRenderedPageBreak/>
        <w:t>A round trip probe on the control channel. The measured round trip time is what a sender paces against and what a receiver sizes its jitter buffer from.</w:t>
      </w:r>
    </w:p>
    <w:p w14:paraId="037320B1" w14:textId="78931C32" w:rsidR="00C2164E" w:rsidRDefault="00D8215D">
      <w:pPr>
        <w:pStyle w:val="TABLE-title"/>
      </w:pPr>
      <w:bookmarkStart w:id="525" w:name="_Tab_inline_ping_tab1"/>
      <w:bookmarkStart w:id="526" w:name="_Toc236987683"/>
      <w:r>
        <w:t xml:space="preserve">Table </w:t>
      </w:r>
      <w:r>
        <w:fldChar w:fldCharType="begin"/>
      </w:r>
      <w:r>
        <w:instrText xml:space="preserve"> SEQ Table \* ARABIC </w:instrText>
      </w:r>
      <w:r>
        <w:fldChar w:fldCharType="separate"/>
      </w:r>
      <w:r w:rsidR="00AD6740">
        <w:rPr>
          <w:noProof/>
        </w:rPr>
        <w:t>71</w:t>
      </w:r>
      <w:r>
        <w:fldChar w:fldCharType="end"/>
      </w:r>
      <w:r>
        <w:t xml:space="preserve"> – Inline ping</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1405207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DA3CA9A"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0A6634CA"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2375B315"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69184091"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10BC06D2"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8AE35CA" w14:textId="77777777" w:rsidR="00C2164E" w:rsidRDefault="00D8215D">
            <w:pPr>
              <w:pStyle w:val="TableText"/>
            </w:pPr>
            <w:r>
              <w:t>Bytes</w:t>
            </w:r>
          </w:p>
        </w:tc>
      </w:tr>
      <w:tr w:rsidR="00C2164E" w14:paraId="23BB024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CB1786C"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3A57F3A"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98AC366"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4D12EA1"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1448B2A6"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34596F45" w14:textId="77777777" w:rsidR="00C2164E" w:rsidRDefault="00D8215D">
            <w:pPr>
              <w:pStyle w:val="TableText"/>
            </w:pPr>
            <w:r>
              <w:rPr>
                <w:rStyle w:val="VARIABLE"/>
              </w:rPr>
              <w:t>53 54 52</w:t>
            </w:r>
          </w:p>
        </w:tc>
      </w:tr>
      <w:tr w:rsidR="00C2164E" w14:paraId="5852DBC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7C4F77"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28D68B8E"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736DDC8"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CB7E2FA"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AA0E3C0"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92C5DFF" w14:textId="77777777" w:rsidR="00C2164E" w:rsidRDefault="00D8215D">
            <w:pPr>
              <w:pStyle w:val="TableText"/>
            </w:pPr>
            <w:r>
              <w:rPr>
                <w:rStyle w:val="VARIABLE"/>
              </w:rPr>
              <w:t>46</w:t>
            </w:r>
          </w:p>
        </w:tc>
      </w:tr>
      <w:tr w:rsidR="00C2164E" w14:paraId="7DC5F21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851F1B"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33932C65"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88BAEE"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2D0B4E3"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5FD6D8A" w14:textId="77777777" w:rsidR="00C2164E" w:rsidRDefault="00D8215D">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1773249E" w14:textId="77777777" w:rsidR="00C2164E" w:rsidRDefault="00D8215D">
            <w:pPr>
              <w:pStyle w:val="TableText"/>
            </w:pPr>
            <w:r>
              <w:rPr>
                <w:rStyle w:val="VARIABLE"/>
              </w:rPr>
              <w:t>2C 00 00 00</w:t>
            </w:r>
          </w:p>
        </w:tc>
      </w:tr>
      <w:tr w:rsidR="00C2164E" w14:paraId="2DE4B71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963880"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75B724D"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D1A1743"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845F36B"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325351DF"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28E4AF5B" w14:textId="77777777" w:rsidR="00C2164E" w:rsidRDefault="00D8215D">
            <w:pPr>
              <w:pStyle w:val="TableText"/>
            </w:pPr>
            <w:r>
              <w:rPr>
                <w:rStyle w:val="VARIABLE"/>
              </w:rPr>
              <w:t>7C A1 00 00</w:t>
            </w:r>
          </w:p>
        </w:tc>
      </w:tr>
      <w:tr w:rsidR="00C2164E" w14:paraId="3A51C94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3BB2D86"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7FB8F9B8"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E896117" w14:textId="77777777" w:rsidR="00C2164E" w:rsidRDefault="00D8215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38CDEC3B" w14:textId="77777777" w:rsidR="00C2164E" w:rsidRDefault="00D8215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7613DD08" w14:textId="77777777" w:rsidR="00C2164E" w:rsidRDefault="00D8215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586AB8A5" w14:textId="77777777" w:rsidR="00C2164E" w:rsidRDefault="00D8215D">
            <w:pPr>
              <w:pStyle w:val="TableText"/>
            </w:pPr>
            <w:r>
              <w:rPr>
                <w:rStyle w:val="VARIABLE"/>
              </w:rPr>
              <w:t>07 00 00 00</w:t>
            </w:r>
          </w:p>
        </w:tc>
      </w:tr>
      <w:tr w:rsidR="00C2164E" w14:paraId="6EA25D6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EF57325"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0C4A5729"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E24C897"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611084D" w14:textId="77777777" w:rsidR="00C2164E" w:rsidRDefault="00D8215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4F1FDFAE" w14:textId="77777777" w:rsidR="00C2164E" w:rsidRDefault="00D8215D">
            <w:pPr>
              <w:pStyle w:val="TableText"/>
            </w:pPr>
            <w:r>
              <w:t>59</w:t>
            </w:r>
          </w:p>
        </w:tc>
        <w:tc>
          <w:tcPr>
            <w:tcW w:w="1491" w:type="dxa"/>
            <w:tcBorders>
              <w:top w:val="single" w:sz="4" w:space="0" w:color="auto"/>
              <w:left w:val="single" w:sz="4" w:space="0" w:color="auto"/>
              <w:bottom w:val="single" w:sz="4" w:space="0" w:color="auto"/>
              <w:right w:val="single" w:sz="4" w:space="0" w:color="auto"/>
            </w:tcBorders>
          </w:tcPr>
          <w:p w14:paraId="38DE4F37" w14:textId="77777777" w:rsidR="00C2164E" w:rsidRDefault="00D8215D">
            <w:pPr>
              <w:pStyle w:val="TableText"/>
            </w:pPr>
            <w:r>
              <w:rPr>
                <w:rStyle w:val="VARIABLE"/>
              </w:rPr>
              <w:t>3B 00 00 00</w:t>
            </w:r>
          </w:p>
        </w:tc>
      </w:tr>
      <w:tr w:rsidR="00C2164E" w14:paraId="65E76C9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2A5B663"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FB93115"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4BF7605"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E02DDE6" w14:textId="77777777" w:rsidR="00C2164E" w:rsidRDefault="00D8215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3B77F79D"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99147AE" w14:textId="77777777" w:rsidR="00C2164E" w:rsidRDefault="00D8215D">
            <w:pPr>
              <w:pStyle w:val="TableText"/>
            </w:pPr>
            <w:r>
              <w:rPr>
                <w:rStyle w:val="VARIABLE"/>
              </w:rPr>
              <w:t>00 00 00 00</w:t>
            </w:r>
          </w:p>
        </w:tc>
      </w:tr>
      <w:tr w:rsidR="00C2164E" w14:paraId="7A3D29F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CAEDDF"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E31B896"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2191B9"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BB9C219"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695BC192"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6096708" w14:textId="77777777" w:rsidR="00C2164E" w:rsidRDefault="00D8215D">
            <w:pPr>
              <w:pStyle w:val="TableText"/>
            </w:pPr>
            <w:r>
              <w:rPr>
                <w:rStyle w:val="VARIABLE"/>
              </w:rPr>
              <w:t>00 00 00 00</w:t>
            </w:r>
          </w:p>
        </w:tc>
      </w:tr>
      <w:tr w:rsidR="00C2164E" w14:paraId="17804F3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6900F4" w14:textId="77777777" w:rsidR="00C2164E" w:rsidRDefault="00D8215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4D0C2E3"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ADCB6C1"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1BCB250"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747B87B7" w14:textId="77777777" w:rsidR="00C2164E" w:rsidRDefault="00D8215D">
            <w:pPr>
              <w:pStyle w:val="TableText"/>
            </w:pPr>
            <w:r>
              <w:t>5 (PING)</w:t>
            </w:r>
          </w:p>
        </w:tc>
        <w:tc>
          <w:tcPr>
            <w:tcW w:w="1491" w:type="dxa"/>
            <w:tcBorders>
              <w:top w:val="single" w:sz="4" w:space="0" w:color="auto"/>
              <w:left w:val="single" w:sz="4" w:space="0" w:color="auto"/>
              <w:bottom w:val="single" w:sz="4" w:space="0" w:color="auto"/>
              <w:right w:val="single" w:sz="4" w:space="0" w:color="auto"/>
            </w:tcBorders>
          </w:tcPr>
          <w:p w14:paraId="672B864F" w14:textId="77777777" w:rsidR="00C2164E" w:rsidRDefault="00D8215D">
            <w:pPr>
              <w:pStyle w:val="TableText"/>
            </w:pPr>
            <w:r>
              <w:rPr>
                <w:rStyle w:val="VARIABLE"/>
              </w:rPr>
              <w:t>05</w:t>
            </w:r>
          </w:p>
        </w:tc>
      </w:tr>
      <w:tr w:rsidR="00C2164E" w14:paraId="306B99F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FBA71C6" w14:textId="77777777" w:rsidR="00C2164E" w:rsidRDefault="00D8215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CD6CCE3"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00AFFF1C"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D5E99C6"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54EDFFF4" w14:textId="77777777" w:rsidR="00C2164E" w:rsidRDefault="00D8215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2AD7327E" w14:textId="77777777" w:rsidR="00C2164E" w:rsidRDefault="00D8215D">
            <w:pPr>
              <w:pStyle w:val="TableText"/>
            </w:pPr>
            <w:r>
              <w:rPr>
                <w:rStyle w:val="VARIABLE"/>
              </w:rPr>
              <w:t>00</w:t>
            </w:r>
          </w:p>
        </w:tc>
      </w:tr>
      <w:tr w:rsidR="00C2164E" w14:paraId="2AFE804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913786" w14:textId="77777777" w:rsidR="00C2164E" w:rsidRDefault="00D8215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5C6ED95B"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7060DDB"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718562D"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3521B1A1"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7197281" w14:textId="77777777" w:rsidR="00C2164E" w:rsidRDefault="00D8215D">
            <w:pPr>
              <w:pStyle w:val="TableText"/>
            </w:pPr>
            <w:r>
              <w:rPr>
                <w:rStyle w:val="VARIABLE"/>
              </w:rPr>
              <w:t>00 00</w:t>
            </w:r>
          </w:p>
        </w:tc>
      </w:tr>
      <w:tr w:rsidR="00C2164E" w14:paraId="008C250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958CF9" w14:textId="77777777" w:rsidR="00C2164E" w:rsidRDefault="00D8215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13EDCC9"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8D66662"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E506CC0"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2EFF68D5" w14:textId="77777777" w:rsidR="00C2164E" w:rsidRDefault="00D8215D">
            <w:pPr>
              <w:pStyle w:val="TableText"/>
            </w:pPr>
            <w:r>
              <w:t>12</w:t>
            </w:r>
          </w:p>
        </w:tc>
        <w:tc>
          <w:tcPr>
            <w:tcW w:w="1491" w:type="dxa"/>
            <w:tcBorders>
              <w:top w:val="single" w:sz="4" w:space="0" w:color="auto"/>
              <w:left w:val="single" w:sz="4" w:space="0" w:color="auto"/>
              <w:bottom w:val="single" w:sz="4" w:space="0" w:color="auto"/>
              <w:right w:val="single" w:sz="4" w:space="0" w:color="auto"/>
            </w:tcBorders>
          </w:tcPr>
          <w:p w14:paraId="3CAD71CB" w14:textId="77777777" w:rsidR="00C2164E" w:rsidRDefault="00D8215D">
            <w:pPr>
              <w:pStyle w:val="TableText"/>
            </w:pPr>
            <w:r>
              <w:rPr>
                <w:rStyle w:val="VARIABLE"/>
              </w:rPr>
              <w:t>0C 00 00 00</w:t>
            </w:r>
          </w:p>
        </w:tc>
      </w:tr>
      <w:tr w:rsidR="00C2164E" w14:paraId="1B75FD8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10D8E3" w14:textId="77777777" w:rsidR="00C2164E" w:rsidRDefault="00D8215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3CECF9AE"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31C2AC39" w14:textId="77777777" w:rsidR="00C2164E" w:rsidRDefault="00D8215D">
            <w:pPr>
              <w:pStyle w:val="TableText"/>
            </w:pPr>
            <w:r>
              <w:t>PING fields</w:t>
            </w:r>
          </w:p>
        </w:tc>
        <w:tc>
          <w:tcPr>
            <w:tcW w:w="1487" w:type="dxa"/>
            <w:tcBorders>
              <w:top w:val="single" w:sz="4" w:space="0" w:color="auto"/>
              <w:left w:val="single" w:sz="4" w:space="0" w:color="auto"/>
              <w:bottom w:val="single" w:sz="4" w:space="0" w:color="auto"/>
              <w:right w:val="single" w:sz="4" w:space="0" w:color="auto"/>
            </w:tcBorders>
          </w:tcPr>
          <w:p w14:paraId="09388A1E" w14:textId="77777777" w:rsidR="00C2164E" w:rsidRDefault="00D8215D">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36843CFF" w14:textId="77777777" w:rsidR="00C2164E" w:rsidRDefault="00D8215D">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3F4540B0" w14:textId="77777777" w:rsidR="00C2164E" w:rsidRDefault="00D8215D">
            <w:pPr>
              <w:pStyle w:val="TableText"/>
            </w:pPr>
            <w:r>
              <w:rPr>
                <w:rStyle w:val="VARIABLE"/>
              </w:rPr>
              <w:t>00 80 20 9B CB 82 D8 01</w:t>
            </w:r>
          </w:p>
        </w:tc>
      </w:tr>
    </w:tbl>
    <w:p w14:paraId="35A2D1A7" w14:textId="77777777" w:rsidR="00C2164E" w:rsidRDefault="00C2164E">
      <w:pPr>
        <w:pStyle w:val="spacer"/>
      </w:pPr>
    </w:p>
    <w:p w14:paraId="0F645AA3" w14:textId="77777777" w:rsidR="00C2164E" w:rsidRDefault="00D8215D">
      <w:pPr>
        <w:pStyle w:val="CODE"/>
      </w:pPr>
      <w:r>
        <w:t>0000  53 54 52 46 2C 00 00 00 7C A1 00 00 07 00 00 00  STRF,...|.......</w:t>
      </w:r>
    </w:p>
    <w:p w14:paraId="3D4BA660" w14:textId="77777777" w:rsidR="00C2164E" w:rsidRDefault="00D8215D">
      <w:pPr>
        <w:pStyle w:val="CODE"/>
      </w:pPr>
      <w:r>
        <w:t>0010  3B 00 00 00 00 00 00 00 00 00 00 00 05 00 00 00  ;...............</w:t>
      </w:r>
    </w:p>
    <w:p w14:paraId="067D6DA6" w14:textId="77777777" w:rsidR="00C2164E" w:rsidRDefault="00D8215D">
      <w:pPr>
        <w:pStyle w:val="CODE"/>
      </w:pPr>
      <w:r>
        <w:t>0020  0C 00 00 00 00 80 20 9B CB 82 D8 01              ...... .....</w:t>
      </w:r>
    </w:p>
    <w:p w14:paraId="354794A2" w14:textId="77777777" w:rsidR="00C2164E" w:rsidRDefault="00D8215D">
      <w:pPr>
        <w:pStyle w:val="ANNEX-heading1"/>
      </w:pPr>
      <w:bookmarkStart w:id="527" w:name="_Clause_cB_10"/>
      <w:bookmarkStart w:id="528" w:name="_Toc236987597"/>
      <w:r>
        <w:t>Inline pong</w:t>
      </w:r>
      <w:bookmarkEnd w:id="527"/>
      <w:bookmarkEnd w:id="528"/>
    </w:p>
    <w:p w14:paraId="046B0028" w14:textId="77777777" w:rsidR="00C2164E" w:rsidRDefault="00D8215D">
      <w:pPr>
        <w:pStyle w:val="PARAGRAPH"/>
      </w:pPr>
      <w:r>
        <w:rPr>
          <w:b/>
        </w:rPr>
        <w:t>Framing</w:t>
      </w:r>
      <w:r>
        <w:t xml:space="preserve"> inline (opc.tcp, opc.wss) · </w:t>
      </w:r>
      <w:r>
        <w:rPr>
          <w:b/>
        </w:rPr>
        <w:t>Frame type</w:t>
      </w:r>
      <w:r>
        <w:t xml:space="preserve"> </w:t>
      </w:r>
      <w:r>
        <w:rPr>
          <w:rStyle w:val="VARIABLE"/>
        </w:rPr>
        <w:t>PONG</w:t>
      </w:r>
      <w:r>
        <w:t xml:space="preserve"> · </w:t>
      </w:r>
      <w:r>
        <w:rPr>
          <w:b/>
        </w:rPr>
        <w:t>ChannelId</w:t>
      </w:r>
      <w:r>
        <w:t xml:space="preserve"> 0 · </w:t>
      </w:r>
      <w:r>
        <w:rPr>
          <w:b/>
        </w:rPr>
        <w:t>Total</w:t>
      </w:r>
      <w:r>
        <w:t xml:space="preserve"> 44 bytes</w:t>
      </w:r>
    </w:p>
    <w:p w14:paraId="12842EDE" w14:textId="77777777" w:rsidR="00C2164E" w:rsidRDefault="00D8215D">
      <w:pPr>
        <w:pStyle w:val="PARAGRAPH"/>
      </w:pPr>
      <w:r>
        <w:t>The echo. The Timestamp is copied verbatim from the PING, so the sender needs to keep no state to compute the round trip.</w:t>
      </w:r>
    </w:p>
    <w:p w14:paraId="7B15EB4C" w14:textId="1E3D727C" w:rsidR="00C2164E" w:rsidRDefault="00D8215D">
      <w:pPr>
        <w:pStyle w:val="TABLE-title"/>
      </w:pPr>
      <w:bookmarkStart w:id="529" w:name="_Tab_inline_pong_tab1"/>
      <w:bookmarkStart w:id="530" w:name="_Toc236987684"/>
      <w:r>
        <w:t xml:space="preserve">Table </w:t>
      </w:r>
      <w:r>
        <w:fldChar w:fldCharType="begin"/>
      </w:r>
      <w:r>
        <w:instrText xml:space="preserve"> SEQ Table \* ARABIC </w:instrText>
      </w:r>
      <w:r>
        <w:fldChar w:fldCharType="separate"/>
      </w:r>
      <w:r w:rsidR="00AD6740">
        <w:rPr>
          <w:noProof/>
        </w:rPr>
        <w:t>72</w:t>
      </w:r>
      <w:r>
        <w:fldChar w:fldCharType="end"/>
      </w:r>
      <w:r>
        <w:t xml:space="preserve"> – Inline pong</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188ADD90"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F1D2EA5"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DB01A16"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6BC0047D"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3802318A"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7B228AE"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5577B66C" w14:textId="77777777" w:rsidR="00C2164E" w:rsidRDefault="00D8215D">
            <w:pPr>
              <w:pStyle w:val="TableText"/>
            </w:pPr>
            <w:r>
              <w:t>Bytes</w:t>
            </w:r>
          </w:p>
        </w:tc>
      </w:tr>
      <w:tr w:rsidR="00C2164E" w14:paraId="226295E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DE7BF43"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F981CAE"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53360E93"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53231C62"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3FF2FC7C"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6A758512" w14:textId="77777777" w:rsidR="00C2164E" w:rsidRDefault="00D8215D">
            <w:pPr>
              <w:pStyle w:val="TableText"/>
            </w:pPr>
            <w:r>
              <w:rPr>
                <w:rStyle w:val="VARIABLE"/>
              </w:rPr>
              <w:t>53 54 52</w:t>
            </w:r>
          </w:p>
        </w:tc>
      </w:tr>
      <w:tr w:rsidR="00C2164E" w14:paraId="3B1E4E3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A541A2A"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067B4AC4"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19BF7929"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AC96E6E"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538ECA46"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EC8FB46" w14:textId="77777777" w:rsidR="00C2164E" w:rsidRDefault="00D8215D">
            <w:pPr>
              <w:pStyle w:val="TableText"/>
            </w:pPr>
            <w:r>
              <w:rPr>
                <w:rStyle w:val="VARIABLE"/>
              </w:rPr>
              <w:t>46</w:t>
            </w:r>
          </w:p>
        </w:tc>
      </w:tr>
      <w:tr w:rsidR="00C2164E" w14:paraId="14AAB2F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0269714"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2301561"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BAD1609"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D354DF2"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49E0BC22" w14:textId="77777777" w:rsidR="00C2164E" w:rsidRDefault="00D8215D">
            <w:pPr>
              <w:pStyle w:val="TableText"/>
            </w:pPr>
            <w:r>
              <w:t>44</w:t>
            </w:r>
          </w:p>
        </w:tc>
        <w:tc>
          <w:tcPr>
            <w:tcW w:w="1491" w:type="dxa"/>
            <w:tcBorders>
              <w:top w:val="single" w:sz="4" w:space="0" w:color="auto"/>
              <w:left w:val="single" w:sz="4" w:space="0" w:color="auto"/>
              <w:bottom w:val="single" w:sz="4" w:space="0" w:color="auto"/>
              <w:right w:val="single" w:sz="4" w:space="0" w:color="auto"/>
            </w:tcBorders>
          </w:tcPr>
          <w:p w14:paraId="7218E4B0" w14:textId="77777777" w:rsidR="00C2164E" w:rsidRDefault="00D8215D">
            <w:pPr>
              <w:pStyle w:val="TableText"/>
            </w:pPr>
            <w:r>
              <w:rPr>
                <w:rStyle w:val="VARIABLE"/>
              </w:rPr>
              <w:t>2C 00 00 00</w:t>
            </w:r>
          </w:p>
        </w:tc>
      </w:tr>
      <w:tr w:rsidR="00C2164E" w14:paraId="73A1556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3510735"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18F479AF"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D7A334F"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93F3CF4"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581A5B02"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1E356386" w14:textId="77777777" w:rsidR="00C2164E" w:rsidRDefault="00D8215D">
            <w:pPr>
              <w:pStyle w:val="TableText"/>
            </w:pPr>
            <w:r>
              <w:rPr>
                <w:rStyle w:val="VARIABLE"/>
              </w:rPr>
              <w:t>7C A1 00 00</w:t>
            </w:r>
          </w:p>
        </w:tc>
      </w:tr>
      <w:tr w:rsidR="00C2164E" w14:paraId="0F55FA7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7D20A3"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098A6666"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300C562" w14:textId="77777777" w:rsidR="00C2164E" w:rsidRDefault="00D8215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29425EE" w14:textId="77777777" w:rsidR="00C2164E" w:rsidRDefault="00D8215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57E199F4" w14:textId="77777777" w:rsidR="00C2164E" w:rsidRDefault="00D8215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91133CA" w14:textId="77777777" w:rsidR="00C2164E" w:rsidRDefault="00D8215D">
            <w:pPr>
              <w:pStyle w:val="TableText"/>
            </w:pPr>
            <w:r>
              <w:rPr>
                <w:rStyle w:val="VARIABLE"/>
              </w:rPr>
              <w:t>07 00 00 00</w:t>
            </w:r>
          </w:p>
        </w:tc>
      </w:tr>
      <w:tr w:rsidR="00C2164E" w14:paraId="70760A3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7589B3E"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29F88A2"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615D66A"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6F072E45" w14:textId="77777777" w:rsidR="00C2164E" w:rsidRDefault="00D8215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1C44BBBC" w14:textId="77777777" w:rsidR="00C2164E" w:rsidRDefault="00D8215D">
            <w:pPr>
              <w:pStyle w:val="TableText"/>
            </w:pPr>
            <w:r>
              <w:t>60</w:t>
            </w:r>
          </w:p>
        </w:tc>
        <w:tc>
          <w:tcPr>
            <w:tcW w:w="1491" w:type="dxa"/>
            <w:tcBorders>
              <w:top w:val="single" w:sz="4" w:space="0" w:color="auto"/>
              <w:left w:val="single" w:sz="4" w:space="0" w:color="auto"/>
              <w:bottom w:val="single" w:sz="4" w:space="0" w:color="auto"/>
              <w:right w:val="single" w:sz="4" w:space="0" w:color="auto"/>
            </w:tcBorders>
          </w:tcPr>
          <w:p w14:paraId="0EDD193F" w14:textId="77777777" w:rsidR="00C2164E" w:rsidRDefault="00D8215D">
            <w:pPr>
              <w:pStyle w:val="TableText"/>
            </w:pPr>
            <w:r>
              <w:rPr>
                <w:rStyle w:val="VARIABLE"/>
              </w:rPr>
              <w:t>3C 00 00 00</w:t>
            </w:r>
          </w:p>
        </w:tc>
      </w:tr>
      <w:tr w:rsidR="00C2164E" w14:paraId="7B736E5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33B171"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0149D010"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15576084"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5438962A" w14:textId="77777777" w:rsidR="00C2164E" w:rsidRDefault="00D8215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419A04F8"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4432C123" w14:textId="77777777" w:rsidR="00C2164E" w:rsidRDefault="00D8215D">
            <w:pPr>
              <w:pStyle w:val="TableText"/>
            </w:pPr>
            <w:r>
              <w:rPr>
                <w:rStyle w:val="VARIABLE"/>
              </w:rPr>
              <w:t>00 00 00 00</w:t>
            </w:r>
          </w:p>
        </w:tc>
      </w:tr>
      <w:tr w:rsidR="00C2164E" w14:paraId="165C276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2F100D"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69D8E2E"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23F2683"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7B2E274"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3230E08A"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102929C" w14:textId="77777777" w:rsidR="00C2164E" w:rsidRDefault="00D8215D">
            <w:pPr>
              <w:pStyle w:val="TableText"/>
            </w:pPr>
            <w:r>
              <w:rPr>
                <w:rStyle w:val="VARIABLE"/>
              </w:rPr>
              <w:t>00 00 00 00</w:t>
            </w:r>
          </w:p>
        </w:tc>
      </w:tr>
      <w:tr w:rsidR="00C2164E" w14:paraId="6860EF7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1D9E832" w14:textId="77777777" w:rsidR="00C2164E" w:rsidRDefault="00D8215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3044CC06"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4298A98"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1A72D98"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5095E2C7" w14:textId="77777777" w:rsidR="00C2164E" w:rsidRDefault="00D8215D">
            <w:pPr>
              <w:pStyle w:val="TableText"/>
            </w:pPr>
            <w:r>
              <w:t>6 (PONG)</w:t>
            </w:r>
          </w:p>
        </w:tc>
        <w:tc>
          <w:tcPr>
            <w:tcW w:w="1491" w:type="dxa"/>
            <w:tcBorders>
              <w:top w:val="single" w:sz="4" w:space="0" w:color="auto"/>
              <w:left w:val="single" w:sz="4" w:space="0" w:color="auto"/>
              <w:bottom w:val="single" w:sz="4" w:space="0" w:color="auto"/>
              <w:right w:val="single" w:sz="4" w:space="0" w:color="auto"/>
            </w:tcBorders>
          </w:tcPr>
          <w:p w14:paraId="1EAA3AFB" w14:textId="77777777" w:rsidR="00C2164E" w:rsidRDefault="00D8215D">
            <w:pPr>
              <w:pStyle w:val="TableText"/>
            </w:pPr>
            <w:r>
              <w:rPr>
                <w:rStyle w:val="VARIABLE"/>
              </w:rPr>
              <w:t>06</w:t>
            </w:r>
          </w:p>
        </w:tc>
      </w:tr>
      <w:tr w:rsidR="00C2164E" w14:paraId="69CE850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CB5D8B" w14:textId="77777777" w:rsidR="00C2164E" w:rsidRDefault="00D8215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3BA165ED"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5B6F91C"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341E501"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386DA347" w14:textId="77777777" w:rsidR="00C2164E" w:rsidRDefault="00D8215D">
            <w:pPr>
              <w:pStyle w:val="TableText"/>
            </w:pPr>
            <w:r>
              <w:t>0x00 (none)</w:t>
            </w:r>
          </w:p>
        </w:tc>
        <w:tc>
          <w:tcPr>
            <w:tcW w:w="1491" w:type="dxa"/>
            <w:tcBorders>
              <w:top w:val="single" w:sz="4" w:space="0" w:color="auto"/>
              <w:left w:val="single" w:sz="4" w:space="0" w:color="auto"/>
              <w:bottom w:val="single" w:sz="4" w:space="0" w:color="auto"/>
              <w:right w:val="single" w:sz="4" w:space="0" w:color="auto"/>
            </w:tcBorders>
          </w:tcPr>
          <w:p w14:paraId="418D8B48" w14:textId="77777777" w:rsidR="00C2164E" w:rsidRDefault="00D8215D">
            <w:pPr>
              <w:pStyle w:val="TableText"/>
            </w:pPr>
            <w:r>
              <w:rPr>
                <w:rStyle w:val="VARIABLE"/>
              </w:rPr>
              <w:t>00</w:t>
            </w:r>
          </w:p>
        </w:tc>
      </w:tr>
      <w:tr w:rsidR="00C2164E" w14:paraId="32D292F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B56C1FE" w14:textId="77777777" w:rsidR="00C2164E" w:rsidRDefault="00D8215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66E5945D"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C936CFD"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CB41109"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7A82FFD0"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3C8D3C6" w14:textId="77777777" w:rsidR="00C2164E" w:rsidRDefault="00D8215D">
            <w:pPr>
              <w:pStyle w:val="TableText"/>
            </w:pPr>
            <w:r>
              <w:rPr>
                <w:rStyle w:val="VARIABLE"/>
              </w:rPr>
              <w:t>00 00</w:t>
            </w:r>
          </w:p>
        </w:tc>
      </w:tr>
      <w:tr w:rsidR="00C2164E" w14:paraId="535C1E3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258C739" w14:textId="77777777" w:rsidR="00C2164E" w:rsidRDefault="00D8215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45C791C5"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DD7406B"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D63FE55"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0103647E" w14:textId="77777777" w:rsidR="00C2164E" w:rsidRDefault="00D8215D">
            <w:pPr>
              <w:pStyle w:val="TableText"/>
            </w:pPr>
            <w:r>
              <w:t>13</w:t>
            </w:r>
          </w:p>
        </w:tc>
        <w:tc>
          <w:tcPr>
            <w:tcW w:w="1491" w:type="dxa"/>
            <w:tcBorders>
              <w:top w:val="single" w:sz="4" w:space="0" w:color="auto"/>
              <w:left w:val="single" w:sz="4" w:space="0" w:color="auto"/>
              <w:bottom w:val="single" w:sz="4" w:space="0" w:color="auto"/>
              <w:right w:val="single" w:sz="4" w:space="0" w:color="auto"/>
            </w:tcBorders>
          </w:tcPr>
          <w:p w14:paraId="75743C61" w14:textId="77777777" w:rsidR="00C2164E" w:rsidRDefault="00D8215D">
            <w:pPr>
              <w:pStyle w:val="TableText"/>
            </w:pPr>
            <w:r>
              <w:rPr>
                <w:rStyle w:val="VARIABLE"/>
              </w:rPr>
              <w:t>0D 00 00 00</w:t>
            </w:r>
          </w:p>
        </w:tc>
      </w:tr>
      <w:tr w:rsidR="00C2164E" w14:paraId="1000D93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19F1BD7" w14:textId="77777777" w:rsidR="00C2164E" w:rsidRDefault="00D8215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0191592E"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0B879965" w14:textId="77777777" w:rsidR="00C2164E" w:rsidRDefault="00D8215D">
            <w:pPr>
              <w:pStyle w:val="TableText"/>
            </w:pPr>
            <w:r>
              <w:t>PONG fields</w:t>
            </w:r>
          </w:p>
        </w:tc>
        <w:tc>
          <w:tcPr>
            <w:tcW w:w="1487" w:type="dxa"/>
            <w:tcBorders>
              <w:top w:val="single" w:sz="4" w:space="0" w:color="auto"/>
              <w:left w:val="single" w:sz="4" w:space="0" w:color="auto"/>
              <w:bottom w:val="single" w:sz="4" w:space="0" w:color="auto"/>
              <w:right w:val="single" w:sz="4" w:space="0" w:color="auto"/>
            </w:tcBorders>
          </w:tcPr>
          <w:p w14:paraId="07D05CC1" w14:textId="77777777" w:rsidR="00C2164E" w:rsidRDefault="00D8215D">
            <w:pPr>
              <w:pStyle w:val="TableText"/>
            </w:pPr>
            <w:r>
              <w:rPr>
                <w:rStyle w:val="VARIABLE"/>
              </w:rPr>
              <w:t>Timestamp</w:t>
            </w:r>
          </w:p>
        </w:tc>
        <w:tc>
          <w:tcPr>
            <w:tcW w:w="1487" w:type="dxa"/>
            <w:tcBorders>
              <w:top w:val="single" w:sz="4" w:space="0" w:color="auto"/>
              <w:left w:val="single" w:sz="4" w:space="0" w:color="auto"/>
              <w:bottom w:val="single" w:sz="4" w:space="0" w:color="auto"/>
              <w:right w:val="single" w:sz="4" w:space="0" w:color="auto"/>
            </w:tcBorders>
          </w:tcPr>
          <w:p w14:paraId="34B0F00A" w14:textId="77777777" w:rsidR="00C2164E" w:rsidRDefault="00D8215D">
            <w:pPr>
              <w:pStyle w:val="TableText"/>
            </w:pPr>
            <w:r>
              <w:t>133000000000000000</w:t>
            </w:r>
          </w:p>
        </w:tc>
        <w:tc>
          <w:tcPr>
            <w:tcW w:w="1491" w:type="dxa"/>
            <w:tcBorders>
              <w:top w:val="single" w:sz="4" w:space="0" w:color="auto"/>
              <w:left w:val="single" w:sz="4" w:space="0" w:color="auto"/>
              <w:bottom w:val="single" w:sz="4" w:space="0" w:color="auto"/>
              <w:right w:val="single" w:sz="4" w:space="0" w:color="auto"/>
            </w:tcBorders>
          </w:tcPr>
          <w:p w14:paraId="342806B1" w14:textId="77777777" w:rsidR="00C2164E" w:rsidRDefault="00D8215D">
            <w:pPr>
              <w:pStyle w:val="TableText"/>
            </w:pPr>
            <w:r>
              <w:rPr>
                <w:rStyle w:val="VARIABLE"/>
              </w:rPr>
              <w:t>00 80 20 9B CB 82 D8 01</w:t>
            </w:r>
          </w:p>
        </w:tc>
      </w:tr>
    </w:tbl>
    <w:p w14:paraId="56753803" w14:textId="77777777" w:rsidR="00C2164E" w:rsidRDefault="00C2164E">
      <w:pPr>
        <w:pStyle w:val="spacer"/>
      </w:pPr>
    </w:p>
    <w:p w14:paraId="65297698" w14:textId="77777777" w:rsidR="00C2164E" w:rsidRDefault="00D8215D">
      <w:pPr>
        <w:pStyle w:val="CODE"/>
      </w:pPr>
      <w:r>
        <w:t>0000  53 54 52 46 2C 00 00 00 7C A1 00 00 07 00 00 00  STRF,...|.......</w:t>
      </w:r>
    </w:p>
    <w:p w14:paraId="1390782F" w14:textId="77777777" w:rsidR="00C2164E" w:rsidRDefault="00D8215D">
      <w:pPr>
        <w:pStyle w:val="CODE"/>
      </w:pPr>
      <w:r>
        <w:t>0010  3C 00 00 00 00 00 00 00 00 00 00 00 06 00 00 00  &lt;...............</w:t>
      </w:r>
    </w:p>
    <w:p w14:paraId="528A4BA0" w14:textId="77777777" w:rsidR="00C2164E" w:rsidRDefault="00D8215D">
      <w:pPr>
        <w:pStyle w:val="CODE"/>
      </w:pPr>
      <w:r>
        <w:t>0020  0D 00 00 00 00 80 20 9B CB 82 D8 01              ...... .....</w:t>
      </w:r>
    </w:p>
    <w:p w14:paraId="3AF1531B" w14:textId="77777777" w:rsidR="00C2164E" w:rsidRDefault="00D8215D">
      <w:pPr>
        <w:pStyle w:val="ANNEX-heading1"/>
      </w:pPr>
      <w:bookmarkStart w:id="531" w:name="_Clause_cB_11"/>
      <w:bookmarkStart w:id="532" w:name="_Toc236987598"/>
      <w:r>
        <w:lastRenderedPageBreak/>
        <w:t>Inline data, signed</w:t>
      </w:r>
      <w:bookmarkEnd w:id="531"/>
      <w:bookmarkEnd w:id="532"/>
    </w:p>
    <w:p w14:paraId="1D7BE84C" w14:textId="77777777" w:rsidR="00C2164E" w:rsidRDefault="00D8215D">
      <w:pPr>
        <w:pStyle w:val="PARAGRAPH"/>
      </w:pPr>
      <w:r>
        <w:rPr>
          <w:b/>
        </w:rPr>
        <w:t>Framing</w:t>
      </w:r>
      <w:r>
        <w:t xml:space="preserve"> inline (opc.tcp, opc.wss) · </w:t>
      </w:r>
      <w:r>
        <w:rPr>
          <w:b/>
        </w:rPr>
        <w:t>Frame type</w:t>
      </w:r>
      <w:r>
        <w:t xml:space="preserve"> </w:t>
      </w:r>
      <w:r>
        <w:rPr>
          <w:rStyle w:val="VARIABLE"/>
        </w:rPr>
        <w:t>DATA</w:t>
      </w:r>
      <w:r>
        <w:t xml:space="preserve"> · </w:t>
      </w:r>
      <w:r>
        <w:rPr>
          <w:b/>
        </w:rPr>
        <w:t>ChannelId</w:t>
      </w:r>
      <w:r>
        <w:t xml:space="preserve"> 1 · </w:t>
      </w:r>
      <w:r>
        <w:rPr>
          <w:b/>
        </w:rPr>
        <w:t>Total</w:t>
      </w:r>
      <w:r>
        <w:t xml:space="preserve"> 73 bytes</w:t>
      </w:r>
    </w:p>
    <w:p w14:paraId="4803FB79" w14:textId="77777777" w:rsidR="00C2164E" w:rsidRDefault="00D8215D">
      <w:pPr>
        <w:pStyle w:val="PARAGRAPH"/>
      </w:pPr>
      <w:r>
        <w:t>The same inline frame under a signing security policy, showing where the Part 6 message footer lands. The footer bytes here are placeholder filler: they are produced by the security policy, not by this specification.</w:t>
      </w:r>
    </w:p>
    <w:p w14:paraId="38381EA0" w14:textId="73FEB792" w:rsidR="00C2164E" w:rsidRDefault="00D8215D">
      <w:pPr>
        <w:pStyle w:val="TABLE-title"/>
      </w:pPr>
      <w:bookmarkStart w:id="533" w:name="_Tab_inline_data__signed_tab1"/>
      <w:bookmarkStart w:id="534" w:name="_Toc236987685"/>
      <w:r>
        <w:t xml:space="preserve">Table </w:t>
      </w:r>
      <w:r>
        <w:fldChar w:fldCharType="begin"/>
      </w:r>
      <w:r>
        <w:instrText xml:space="preserve"> SEQ Table \* ARABIC </w:instrText>
      </w:r>
      <w:r>
        <w:fldChar w:fldCharType="separate"/>
      </w:r>
      <w:r w:rsidR="00AD6740">
        <w:rPr>
          <w:noProof/>
        </w:rPr>
        <w:t>73</w:t>
      </w:r>
      <w:r>
        <w:fldChar w:fldCharType="end"/>
      </w:r>
      <w:r>
        <w:t xml:space="preserve"> – Inline data, signed</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0B99B84C"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82E7496"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FB18FDF"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49920C9F"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56E7943"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6502CD5"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0641DE68" w14:textId="77777777" w:rsidR="00C2164E" w:rsidRDefault="00D8215D">
            <w:pPr>
              <w:pStyle w:val="TableText"/>
            </w:pPr>
            <w:r>
              <w:t>Bytes</w:t>
            </w:r>
          </w:p>
        </w:tc>
      </w:tr>
      <w:tr w:rsidR="00C2164E" w14:paraId="2340009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3B69FE6"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43108F11"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62023830"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9E2AAEB"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BFFABAD"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02771ED4" w14:textId="77777777" w:rsidR="00C2164E" w:rsidRDefault="00D8215D">
            <w:pPr>
              <w:pStyle w:val="TableText"/>
            </w:pPr>
            <w:r>
              <w:rPr>
                <w:rStyle w:val="VARIABLE"/>
              </w:rPr>
              <w:t>53 54 52</w:t>
            </w:r>
          </w:p>
        </w:tc>
      </w:tr>
      <w:tr w:rsidR="00C2164E" w14:paraId="6964926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1AD334"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61272E0"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D9E95E8"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E696F40"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11490E29"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76DAB639" w14:textId="77777777" w:rsidR="00C2164E" w:rsidRDefault="00D8215D">
            <w:pPr>
              <w:pStyle w:val="TableText"/>
            </w:pPr>
            <w:r>
              <w:rPr>
                <w:rStyle w:val="VARIABLE"/>
              </w:rPr>
              <w:t>46</w:t>
            </w:r>
          </w:p>
        </w:tc>
      </w:tr>
      <w:tr w:rsidR="00C2164E" w14:paraId="52514D9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AED26A"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82236B9"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5D0745C"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330540E"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6161B24" w14:textId="77777777" w:rsidR="00C2164E" w:rsidRDefault="00D8215D">
            <w:pPr>
              <w:pStyle w:val="TableText"/>
            </w:pPr>
            <w:r>
              <w:t>73</w:t>
            </w:r>
          </w:p>
        </w:tc>
        <w:tc>
          <w:tcPr>
            <w:tcW w:w="1491" w:type="dxa"/>
            <w:tcBorders>
              <w:top w:val="single" w:sz="4" w:space="0" w:color="auto"/>
              <w:left w:val="single" w:sz="4" w:space="0" w:color="auto"/>
              <w:bottom w:val="single" w:sz="4" w:space="0" w:color="auto"/>
              <w:right w:val="single" w:sz="4" w:space="0" w:color="auto"/>
            </w:tcBorders>
          </w:tcPr>
          <w:p w14:paraId="403E9418" w14:textId="77777777" w:rsidR="00C2164E" w:rsidRDefault="00D8215D">
            <w:pPr>
              <w:pStyle w:val="TableText"/>
            </w:pPr>
            <w:r>
              <w:rPr>
                <w:rStyle w:val="VARIABLE"/>
              </w:rPr>
              <w:t>49 00 00 00</w:t>
            </w:r>
          </w:p>
        </w:tc>
      </w:tr>
      <w:tr w:rsidR="00C2164E" w14:paraId="1419667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90A1417"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256380D7"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24DDADF"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52860B8"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558367EE"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0186A442" w14:textId="77777777" w:rsidR="00C2164E" w:rsidRDefault="00D8215D">
            <w:pPr>
              <w:pStyle w:val="TableText"/>
            </w:pPr>
            <w:r>
              <w:rPr>
                <w:rStyle w:val="VARIABLE"/>
              </w:rPr>
              <w:t>7C A1 00 00</w:t>
            </w:r>
          </w:p>
        </w:tc>
      </w:tr>
      <w:tr w:rsidR="00C2164E" w14:paraId="2D7D360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5D7DC0"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22A84E0C"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97CC214" w14:textId="77777777" w:rsidR="00C2164E" w:rsidRDefault="00D8215D">
            <w:pPr>
              <w:pStyle w:val="TableText"/>
            </w:pPr>
            <w:r>
              <w:t>Symmetric security header</w:t>
            </w:r>
          </w:p>
        </w:tc>
        <w:tc>
          <w:tcPr>
            <w:tcW w:w="1487" w:type="dxa"/>
            <w:tcBorders>
              <w:top w:val="single" w:sz="4" w:space="0" w:color="auto"/>
              <w:left w:val="single" w:sz="4" w:space="0" w:color="auto"/>
              <w:bottom w:val="single" w:sz="4" w:space="0" w:color="auto"/>
              <w:right w:val="single" w:sz="4" w:space="0" w:color="auto"/>
            </w:tcBorders>
          </w:tcPr>
          <w:p w14:paraId="74A353C7" w14:textId="77777777" w:rsidR="00C2164E" w:rsidRDefault="00D8215D">
            <w:pPr>
              <w:pStyle w:val="TableText"/>
            </w:pPr>
            <w:r>
              <w:rPr>
                <w:rStyle w:val="VARIABLE"/>
              </w:rPr>
              <w:t>TokenId</w:t>
            </w:r>
          </w:p>
        </w:tc>
        <w:tc>
          <w:tcPr>
            <w:tcW w:w="1487" w:type="dxa"/>
            <w:tcBorders>
              <w:top w:val="single" w:sz="4" w:space="0" w:color="auto"/>
              <w:left w:val="single" w:sz="4" w:space="0" w:color="auto"/>
              <w:bottom w:val="single" w:sz="4" w:space="0" w:color="auto"/>
              <w:right w:val="single" w:sz="4" w:space="0" w:color="auto"/>
            </w:tcBorders>
          </w:tcPr>
          <w:p w14:paraId="47CF7FC1" w14:textId="77777777" w:rsidR="00C2164E" w:rsidRDefault="00D8215D">
            <w:pPr>
              <w:pStyle w:val="TableText"/>
            </w:pPr>
            <w:r>
              <w:t>7</w:t>
            </w:r>
          </w:p>
        </w:tc>
        <w:tc>
          <w:tcPr>
            <w:tcW w:w="1491" w:type="dxa"/>
            <w:tcBorders>
              <w:top w:val="single" w:sz="4" w:space="0" w:color="auto"/>
              <w:left w:val="single" w:sz="4" w:space="0" w:color="auto"/>
              <w:bottom w:val="single" w:sz="4" w:space="0" w:color="auto"/>
              <w:right w:val="single" w:sz="4" w:space="0" w:color="auto"/>
            </w:tcBorders>
          </w:tcPr>
          <w:p w14:paraId="2CA1452C" w14:textId="77777777" w:rsidR="00C2164E" w:rsidRDefault="00D8215D">
            <w:pPr>
              <w:pStyle w:val="TableText"/>
            </w:pPr>
            <w:r>
              <w:rPr>
                <w:rStyle w:val="VARIABLE"/>
              </w:rPr>
              <w:t>07 00 00 00</w:t>
            </w:r>
          </w:p>
        </w:tc>
      </w:tr>
      <w:tr w:rsidR="00C2164E" w14:paraId="378D9C7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4D66A1"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2E83DEF1"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6A7DE22"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097D9D4B" w14:textId="77777777" w:rsidR="00C2164E" w:rsidRDefault="00D8215D">
            <w:pPr>
              <w:pStyle w:val="TableText"/>
            </w:pPr>
            <w:r>
              <w:rPr>
                <w:rStyle w:val="VARIABLE"/>
              </w:rPr>
              <w:t>SequenceNumber</w:t>
            </w:r>
          </w:p>
        </w:tc>
        <w:tc>
          <w:tcPr>
            <w:tcW w:w="1487" w:type="dxa"/>
            <w:tcBorders>
              <w:top w:val="single" w:sz="4" w:space="0" w:color="auto"/>
              <w:left w:val="single" w:sz="4" w:space="0" w:color="auto"/>
              <w:bottom w:val="single" w:sz="4" w:space="0" w:color="auto"/>
              <w:right w:val="single" w:sz="4" w:space="0" w:color="auto"/>
            </w:tcBorders>
          </w:tcPr>
          <w:p w14:paraId="701EFDEB" w14:textId="77777777" w:rsidR="00C2164E" w:rsidRDefault="00D8215D">
            <w:pPr>
              <w:pStyle w:val="TableText"/>
            </w:pPr>
            <w:r>
              <w:t>61</w:t>
            </w:r>
          </w:p>
        </w:tc>
        <w:tc>
          <w:tcPr>
            <w:tcW w:w="1491" w:type="dxa"/>
            <w:tcBorders>
              <w:top w:val="single" w:sz="4" w:space="0" w:color="auto"/>
              <w:left w:val="single" w:sz="4" w:space="0" w:color="auto"/>
              <w:bottom w:val="single" w:sz="4" w:space="0" w:color="auto"/>
              <w:right w:val="single" w:sz="4" w:space="0" w:color="auto"/>
            </w:tcBorders>
          </w:tcPr>
          <w:p w14:paraId="04CD74F5" w14:textId="77777777" w:rsidR="00C2164E" w:rsidRDefault="00D8215D">
            <w:pPr>
              <w:pStyle w:val="TableText"/>
            </w:pPr>
            <w:r>
              <w:rPr>
                <w:rStyle w:val="VARIABLE"/>
              </w:rPr>
              <w:t>3D 00 00 00</w:t>
            </w:r>
          </w:p>
        </w:tc>
      </w:tr>
      <w:tr w:rsidR="00C2164E" w14:paraId="4EB8E58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64BD56C"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295A4436"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AD9E4CC" w14:textId="77777777" w:rsidR="00C2164E" w:rsidRDefault="00D8215D">
            <w:pPr>
              <w:pStyle w:val="TableText"/>
            </w:pPr>
            <w:r>
              <w:t>Sequence header</w:t>
            </w:r>
          </w:p>
        </w:tc>
        <w:tc>
          <w:tcPr>
            <w:tcW w:w="1487" w:type="dxa"/>
            <w:tcBorders>
              <w:top w:val="single" w:sz="4" w:space="0" w:color="auto"/>
              <w:left w:val="single" w:sz="4" w:space="0" w:color="auto"/>
              <w:bottom w:val="single" w:sz="4" w:space="0" w:color="auto"/>
              <w:right w:val="single" w:sz="4" w:space="0" w:color="auto"/>
            </w:tcBorders>
          </w:tcPr>
          <w:p w14:paraId="7D9400A0" w14:textId="77777777" w:rsidR="00C2164E" w:rsidRDefault="00D8215D">
            <w:pPr>
              <w:pStyle w:val="TableText"/>
            </w:pPr>
            <w:r>
              <w:rPr>
                <w:rStyle w:val="VARIABLE"/>
              </w:rPr>
              <w:t>RequestId</w:t>
            </w:r>
          </w:p>
        </w:tc>
        <w:tc>
          <w:tcPr>
            <w:tcW w:w="1487" w:type="dxa"/>
            <w:tcBorders>
              <w:top w:val="single" w:sz="4" w:space="0" w:color="auto"/>
              <w:left w:val="single" w:sz="4" w:space="0" w:color="auto"/>
              <w:bottom w:val="single" w:sz="4" w:space="0" w:color="auto"/>
              <w:right w:val="single" w:sz="4" w:space="0" w:color="auto"/>
            </w:tcBorders>
          </w:tcPr>
          <w:p w14:paraId="56558A3C"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AD31763" w14:textId="77777777" w:rsidR="00C2164E" w:rsidRDefault="00D8215D">
            <w:pPr>
              <w:pStyle w:val="TableText"/>
            </w:pPr>
            <w:r>
              <w:rPr>
                <w:rStyle w:val="VARIABLE"/>
              </w:rPr>
              <w:t>00 00 00 00</w:t>
            </w:r>
          </w:p>
        </w:tc>
      </w:tr>
      <w:tr w:rsidR="00C2164E" w14:paraId="264AA43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87C496F"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4C81E0F4"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82AB6F4"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4BC0FFB"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2FCA6C2F" w14:textId="77777777" w:rsidR="00C2164E" w:rsidRDefault="00D8215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40D4096" w14:textId="77777777" w:rsidR="00C2164E" w:rsidRDefault="00D8215D">
            <w:pPr>
              <w:pStyle w:val="TableText"/>
            </w:pPr>
            <w:r>
              <w:rPr>
                <w:rStyle w:val="VARIABLE"/>
              </w:rPr>
              <w:t>01 00 00 00</w:t>
            </w:r>
          </w:p>
        </w:tc>
      </w:tr>
      <w:tr w:rsidR="00C2164E" w14:paraId="188ABDF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6EFA9FC" w14:textId="77777777" w:rsidR="00C2164E" w:rsidRDefault="00D8215D">
            <w:pPr>
              <w:pStyle w:val="TableText"/>
            </w:pPr>
            <w:r>
              <w:t>28</w:t>
            </w:r>
          </w:p>
        </w:tc>
        <w:tc>
          <w:tcPr>
            <w:tcW w:w="1487" w:type="dxa"/>
            <w:tcBorders>
              <w:top w:val="single" w:sz="4" w:space="0" w:color="auto"/>
              <w:left w:val="single" w:sz="4" w:space="0" w:color="auto"/>
              <w:bottom w:val="single" w:sz="4" w:space="0" w:color="auto"/>
              <w:right w:val="single" w:sz="4" w:space="0" w:color="auto"/>
            </w:tcBorders>
          </w:tcPr>
          <w:p w14:paraId="0E69505F"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8D203A5"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0B28B567"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230B498F" w14:textId="77777777" w:rsidR="00C2164E" w:rsidRDefault="00D8215D">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3BF082EA" w14:textId="77777777" w:rsidR="00C2164E" w:rsidRDefault="00D8215D">
            <w:pPr>
              <w:pStyle w:val="TableText"/>
            </w:pPr>
            <w:r>
              <w:rPr>
                <w:rStyle w:val="VARIABLE"/>
              </w:rPr>
              <w:t>00</w:t>
            </w:r>
          </w:p>
        </w:tc>
      </w:tr>
      <w:tr w:rsidR="00C2164E" w14:paraId="1DA609A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22F0D8" w14:textId="77777777" w:rsidR="00C2164E" w:rsidRDefault="00D8215D">
            <w:pPr>
              <w:pStyle w:val="TableText"/>
            </w:pPr>
            <w:r>
              <w:t>29</w:t>
            </w:r>
          </w:p>
        </w:tc>
        <w:tc>
          <w:tcPr>
            <w:tcW w:w="1487" w:type="dxa"/>
            <w:tcBorders>
              <w:top w:val="single" w:sz="4" w:space="0" w:color="auto"/>
              <w:left w:val="single" w:sz="4" w:space="0" w:color="auto"/>
              <w:bottom w:val="single" w:sz="4" w:space="0" w:color="auto"/>
              <w:right w:val="single" w:sz="4" w:space="0" w:color="auto"/>
            </w:tcBorders>
          </w:tcPr>
          <w:p w14:paraId="4E50853D"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071029C"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8CFC9FA"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2FC88BA7" w14:textId="77777777" w:rsidR="00C2164E" w:rsidRDefault="00D8215D">
            <w:pPr>
              <w:pStyle w:val="TableText"/>
            </w:pPr>
            <w:r>
              <w:t>0x03 (MessageStart, MessageEnd)</w:t>
            </w:r>
          </w:p>
        </w:tc>
        <w:tc>
          <w:tcPr>
            <w:tcW w:w="1491" w:type="dxa"/>
            <w:tcBorders>
              <w:top w:val="single" w:sz="4" w:space="0" w:color="auto"/>
              <w:left w:val="single" w:sz="4" w:space="0" w:color="auto"/>
              <w:bottom w:val="single" w:sz="4" w:space="0" w:color="auto"/>
              <w:right w:val="single" w:sz="4" w:space="0" w:color="auto"/>
            </w:tcBorders>
          </w:tcPr>
          <w:p w14:paraId="04EEA496" w14:textId="77777777" w:rsidR="00C2164E" w:rsidRDefault="00D8215D">
            <w:pPr>
              <w:pStyle w:val="TableText"/>
            </w:pPr>
            <w:r>
              <w:rPr>
                <w:rStyle w:val="VARIABLE"/>
              </w:rPr>
              <w:t>03</w:t>
            </w:r>
          </w:p>
        </w:tc>
      </w:tr>
      <w:tr w:rsidR="00C2164E" w14:paraId="05CD984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3DF41CD" w14:textId="77777777" w:rsidR="00C2164E" w:rsidRDefault="00D8215D">
            <w:pPr>
              <w:pStyle w:val="TableText"/>
            </w:pPr>
            <w:r>
              <w:t>30</w:t>
            </w:r>
          </w:p>
        </w:tc>
        <w:tc>
          <w:tcPr>
            <w:tcW w:w="1487" w:type="dxa"/>
            <w:tcBorders>
              <w:top w:val="single" w:sz="4" w:space="0" w:color="auto"/>
              <w:left w:val="single" w:sz="4" w:space="0" w:color="auto"/>
              <w:bottom w:val="single" w:sz="4" w:space="0" w:color="auto"/>
              <w:right w:val="single" w:sz="4" w:space="0" w:color="auto"/>
            </w:tcBorders>
          </w:tcPr>
          <w:p w14:paraId="2B080114"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B473E69"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F796AC0"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184C5ECB"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64876AE9" w14:textId="77777777" w:rsidR="00C2164E" w:rsidRDefault="00D8215D">
            <w:pPr>
              <w:pStyle w:val="TableText"/>
            </w:pPr>
            <w:r>
              <w:rPr>
                <w:rStyle w:val="VARIABLE"/>
              </w:rPr>
              <w:t>00 00</w:t>
            </w:r>
          </w:p>
        </w:tc>
      </w:tr>
      <w:tr w:rsidR="00C2164E" w14:paraId="3B5877C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8E49628" w14:textId="77777777" w:rsidR="00C2164E" w:rsidRDefault="00D8215D">
            <w:pPr>
              <w:pStyle w:val="TableText"/>
            </w:pPr>
            <w:r>
              <w:t>32</w:t>
            </w:r>
          </w:p>
        </w:tc>
        <w:tc>
          <w:tcPr>
            <w:tcW w:w="1487" w:type="dxa"/>
            <w:tcBorders>
              <w:top w:val="single" w:sz="4" w:space="0" w:color="auto"/>
              <w:left w:val="single" w:sz="4" w:space="0" w:color="auto"/>
              <w:bottom w:val="single" w:sz="4" w:space="0" w:color="auto"/>
              <w:right w:val="single" w:sz="4" w:space="0" w:color="auto"/>
            </w:tcBorders>
          </w:tcPr>
          <w:p w14:paraId="64118C4D"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84BF010"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689B04DF"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170824D9" w14:textId="77777777" w:rsidR="00C2164E" w:rsidRDefault="00D8215D">
            <w:pPr>
              <w:pStyle w:val="TableText"/>
            </w:pPr>
            <w:r>
              <w:t>4</w:t>
            </w:r>
          </w:p>
        </w:tc>
        <w:tc>
          <w:tcPr>
            <w:tcW w:w="1491" w:type="dxa"/>
            <w:tcBorders>
              <w:top w:val="single" w:sz="4" w:space="0" w:color="auto"/>
              <w:left w:val="single" w:sz="4" w:space="0" w:color="auto"/>
              <w:bottom w:val="single" w:sz="4" w:space="0" w:color="auto"/>
              <w:right w:val="single" w:sz="4" w:space="0" w:color="auto"/>
            </w:tcBorders>
          </w:tcPr>
          <w:p w14:paraId="09776E9A" w14:textId="77777777" w:rsidR="00C2164E" w:rsidRDefault="00D8215D">
            <w:pPr>
              <w:pStyle w:val="TableText"/>
            </w:pPr>
            <w:r>
              <w:rPr>
                <w:rStyle w:val="VARIABLE"/>
              </w:rPr>
              <w:t>04 00 00 00</w:t>
            </w:r>
          </w:p>
        </w:tc>
      </w:tr>
      <w:tr w:rsidR="00C2164E" w14:paraId="4BF7AA7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596E7CD" w14:textId="77777777" w:rsidR="00C2164E" w:rsidRDefault="00D8215D">
            <w:pPr>
              <w:pStyle w:val="TableText"/>
            </w:pPr>
            <w:r>
              <w:t>36</w:t>
            </w:r>
          </w:p>
        </w:tc>
        <w:tc>
          <w:tcPr>
            <w:tcW w:w="1487" w:type="dxa"/>
            <w:tcBorders>
              <w:top w:val="single" w:sz="4" w:space="0" w:color="auto"/>
              <w:left w:val="single" w:sz="4" w:space="0" w:color="auto"/>
              <w:bottom w:val="single" w:sz="4" w:space="0" w:color="auto"/>
              <w:right w:val="single" w:sz="4" w:space="0" w:color="auto"/>
            </w:tcBorders>
          </w:tcPr>
          <w:p w14:paraId="535A7BF2"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AD0DC06" w14:textId="77777777" w:rsidR="00C2164E" w:rsidRDefault="00D8215D">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AD8A7FF" w14:textId="77777777" w:rsidR="00C2164E" w:rsidRDefault="00D8215D">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11AE0E96" w14:textId="77777777" w:rsidR="00C2164E" w:rsidRDefault="00D8215D">
            <w:pPr>
              <w:pStyle w:val="TableText"/>
            </w:pPr>
            <w:r>
              <w:t>4 bytes</w:t>
            </w:r>
          </w:p>
        </w:tc>
        <w:tc>
          <w:tcPr>
            <w:tcW w:w="1491" w:type="dxa"/>
            <w:tcBorders>
              <w:top w:val="single" w:sz="4" w:space="0" w:color="auto"/>
              <w:left w:val="single" w:sz="4" w:space="0" w:color="auto"/>
              <w:bottom w:val="single" w:sz="4" w:space="0" w:color="auto"/>
              <w:right w:val="single" w:sz="4" w:space="0" w:color="auto"/>
            </w:tcBorders>
          </w:tcPr>
          <w:p w14:paraId="08FFF8A2" w14:textId="77777777" w:rsidR="00C2164E" w:rsidRDefault="00D8215D">
            <w:pPr>
              <w:pStyle w:val="TableText"/>
            </w:pPr>
            <w:r>
              <w:rPr>
                <w:rStyle w:val="VARIABLE"/>
              </w:rPr>
              <w:t>10 11 12 13</w:t>
            </w:r>
          </w:p>
        </w:tc>
      </w:tr>
      <w:tr w:rsidR="00C2164E" w14:paraId="77527DC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13E4BBF" w14:textId="77777777" w:rsidR="00C2164E" w:rsidRDefault="00D8215D">
            <w:pPr>
              <w:pStyle w:val="TableText"/>
            </w:pPr>
            <w:r>
              <w:t>40</w:t>
            </w:r>
          </w:p>
        </w:tc>
        <w:tc>
          <w:tcPr>
            <w:tcW w:w="1487" w:type="dxa"/>
            <w:tcBorders>
              <w:top w:val="single" w:sz="4" w:space="0" w:color="auto"/>
              <w:left w:val="single" w:sz="4" w:space="0" w:color="auto"/>
              <w:bottom w:val="single" w:sz="4" w:space="0" w:color="auto"/>
              <w:right w:val="single" w:sz="4" w:space="0" w:color="auto"/>
            </w:tcBorders>
          </w:tcPr>
          <w:p w14:paraId="323704E6" w14:textId="77777777" w:rsidR="00C2164E" w:rsidRDefault="00D8215D">
            <w:pPr>
              <w:pStyle w:val="TableText"/>
            </w:pPr>
            <w:r>
              <w:t>33</w:t>
            </w:r>
          </w:p>
        </w:tc>
        <w:tc>
          <w:tcPr>
            <w:tcW w:w="1487" w:type="dxa"/>
            <w:tcBorders>
              <w:top w:val="single" w:sz="4" w:space="0" w:color="auto"/>
              <w:left w:val="single" w:sz="4" w:space="0" w:color="auto"/>
              <w:bottom w:val="single" w:sz="4" w:space="0" w:color="auto"/>
              <w:right w:val="single" w:sz="4" w:space="0" w:color="auto"/>
            </w:tcBorders>
          </w:tcPr>
          <w:p w14:paraId="70E5FE23" w14:textId="77777777" w:rsidR="00C2164E" w:rsidRDefault="00D8215D">
            <w:pPr>
              <w:pStyle w:val="TableText"/>
            </w:pPr>
            <w:r>
              <w:t>Message footer</w:t>
            </w:r>
          </w:p>
        </w:tc>
        <w:tc>
          <w:tcPr>
            <w:tcW w:w="1487" w:type="dxa"/>
            <w:tcBorders>
              <w:top w:val="single" w:sz="4" w:space="0" w:color="auto"/>
              <w:left w:val="single" w:sz="4" w:space="0" w:color="auto"/>
              <w:bottom w:val="single" w:sz="4" w:space="0" w:color="auto"/>
              <w:right w:val="single" w:sz="4" w:space="0" w:color="auto"/>
            </w:tcBorders>
          </w:tcPr>
          <w:p w14:paraId="1F36466A" w14:textId="77777777" w:rsidR="00C2164E" w:rsidRDefault="00D8215D">
            <w:pPr>
              <w:pStyle w:val="TableText"/>
            </w:pPr>
            <w:r>
              <w:rPr>
                <w:rStyle w:val="VARIABLE"/>
              </w:rPr>
              <w:t>PaddingSize / Padding / Signature</w:t>
            </w:r>
          </w:p>
        </w:tc>
        <w:tc>
          <w:tcPr>
            <w:tcW w:w="1487" w:type="dxa"/>
            <w:tcBorders>
              <w:top w:val="single" w:sz="4" w:space="0" w:color="auto"/>
              <w:left w:val="single" w:sz="4" w:space="0" w:color="auto"/>
              <w:bottom w:val="single" w:sz="4" w:space="0" w:color="auto"/>
              <w:right w:val="single" w:sz="4" w:space="0" w:color="auto"/>
            </w:tcBorders>
          </w:tcPr>
          <w:p w14:paraId="75FD2333" w14:textId="77777777" w:rsidR="00C2164E" w:rsidRDefault="00D8215D">
            <w:pPr>
              <w:pStyle w:val="TableText"/>
            </w:pPr>
            <w:r>
              <w:t>33 bytes</w:t>
            </w:r>
          </w:p>
        </w:tc>
        <w:tc>
          <w:tcPr>
            <w:tcW w:w="1491" w:type="dxa"/>
            <w:tcBorders>
              <w:top w:val="single" w:sz="4" w:space="0" w:color="auto"/>
              <w:left w:val="single" w:sz="4" w:space="0" w:color="auto"/>
              <w:bottom w:val="single" w:sz="4" w:space="0" w:color="auto"/>
              <w:right w:val="single" w:sz="4" w:space="0" w:color="auto"/>
            </w:tcBorders>
          </w:tcPr>
          <w:p w14:paraId="514B23E3" w14:textId="77777777" w:rsidR="00C2164E" w:rsidRDefault="00D8215D">
            <w:pPr>
              <w:pStyle w:val="TableText"/>
            </w:pPr>
            <w:r>
              <w:rPr>
                <w:rStyle w:val="VARIABLE"/>
              </w:rPr>
              <w:t>00 5A 5A 5A 5A 5A 5A 5A 5A 5A 5A 5A …</w:t>
            </w:r>
          </w:p>
        </w:tc>
      </w:tr>
    </w:tbl>
    <w:p w14:paraId="60CBC14B" w14:textId="77777777" w:rsidR="00C2164E" w:rsidRDefault="00C2164E">
      <w:pPr>
        <w:pStyle w:val="spacer"/>
      </w:pPr>
    </w:p>
    <w:p w14:paraId="47CBB9A4" w14:textId="77777777" w:rsidR="00C2164E" w:rsidRDefault="00D8215D">
      <w:pPr>
        <w:pStyle w:val="CODE"/>
      </w:pPr>
      <w:r>
        <w:t>0000  53 54 52 46 49 00 00 00 7C A1 00 00 07 00 00 00  STRFI...|.......</w:t>
      </w:r>
    </w:p>
    <w:p w14:paraId="43FDFD48" w14:textId="77777777" w:rsidR="00C2164E" w:rsidRDefault="00D8215D">
      <w:pPr>
        <w:pStyle w:val="CODE"/>
      </w:pPr>
      <w:r>
        <w:t>0010  3D 00 00 00 00 00 00 00 01 00 00 00 00 03 00 00  =...............</w:t>
      </w:r>
    </w:p>
    <w:p w14:paraId="3E29A700" w14:textId="77777777" w:rsidR="00C2164E" w:rsidRDefault="00D8215D">
      <w:pPr>
        <w:pStyle w:val="CODE"/>
      </w:pPr>
      <w:r>
        <w:t>0020  04 00 00 00 10 11 12 13 00 5A 5A 5A 5A 5A 5A 5A  .........ZZZZZZZ</w:t>
      </w:r>
    </w:p>
    <w:p w14:paraId="7D914F7A" w14:textId="77777777" w:rsidR="00C2164E" w:rsidRDefault="00D8215D">
      <w:pPr>
        <w:pStyle w:val="CODE"/>
      </w:pPr>
      <w:r>
        <w:t>0030  5A 5A 5A 5A 5A 5A 5A 5A 5A 5A 5A 5A 5A 5A 5A 5A  ZZZZZZZZZZZZZZZZ</w:t>
      </w:r>
    </w:p>
    <w:p w14:paraId="3EFACCAC" w14:textId="77777777" w:rsidR="00C2164E" w:rsidRDefault="00D8215D">
      <w:pPr>
        <w:pStyle w:val="CODE"/>
      </w:pPr>
      <w:r>
        <w:t>0040  5A 5A 5A 5A 5A 5A 5A 5A 5A                       ZZZZZZZZZ</w:t>
      </w:r>
    </w:p>
    <w:p w14:paraId="0BE31F94" w14:textId="77777777" w:rsidR="00C2164E" w:rsidRDefault="00D8215D">
      <w:pPr>
        <w:pStyle w:val="ANNEX-heading1"/>
      </w:pPr>
      <w:bookmarkStart w:id="535" w:name="_Clause_cB_12"/>
      <w:bookmarkStart w:id="536" w:name="_Toc236987599"/>
      <w:r>
        <w:t>QUIC data stream</w:t>
      </w:r>
      <w:bookmarkEnd w:id="535"/>
      <w:bookmarkEnd w:id="536"/>
    </w:p>
    <w:p w14:paraId="2D72F045" w14:textId="77777777" w:rsidR="00C2164E" w:rsidRDefault="00D8215D">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1 · </w:t>
      </w:r>
      <w:r>
        <w:rPr>
          <w:b/>
        </w:rPr>
        <w:t>Total</w:t>
      </w:r>
      <w:r>
        <w:t xml:space="preserve"> 40 bytes</w:t>
      </w:r>
    </w:p>
    <w:p w14:paraId="73F309A1" w14:textId="77777777" w:rsidR="00C2164E" w:rsidRDefault="00D8215D">
      <w:pPr>
        <w:pStyle w:val="PARAGRAPH"/>
      </w:pPr>
      <w:r>
        <w:t>The same DATA frame carried on a QUIC stream. TLS 1.3 already authenticates and encrypts it and QUIC already orders it, so the security header, the sequence header and the footer are gone and the frame is twelve bytes shorter.</w:t>
      </w:r>
    </w:p>
    <w:p w14:paraId="4E7035A9" w14:textId="356C2B76" w:rsidR="00C2164E" w:rsidRDefault="00D8215D">
      <w:pPr>
        <w:pStyle w:val="TABLE-title"/>
      </w:pPr>
      <w:bookmarkStart w:id="537" w:name="_Tab_quic_data_stream_tab1"/>
      <w:bookmarkStart w:id="538" w:name="_Toc236987686"/>
      <w:r>
        <w:lastRenderedPageBreak/>
        <w:t xml:space="preserve">Table </w:t>
      </w:r>
      <w:r>
        <w:fldChar w:fldCharType="begin"/>
      </w:r>
      <w:r>
        <w:instrText xml:space="preserve"> SEQ Table \* ARABIC </w:instrText>
      </w:r>
      <w:r>
        <w:fldChar w:fldCharType="separate"/>
      </w:r>
      <w:r w:rsidR="00AD6740">
        <w:rPr>
          <w:noProof/>
        </w:rPr>
        <w:t>74</w:t>
      </w:r>
      <w:r>
        <w:fldChar w:fldCharType="end"/>
      </w:r>
      <w:r>
        <w:t xml:space="preserve"> – QUIC data stream</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32B01522"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707E81F"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54C3FA66"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10905AC1"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70D928C0"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34B84FC"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3BA7181A" w14:textId="77777777" w:rsidR="00C2164E" w:rsidRDefault="00D8215D">
            <w:pPr>
              <w:pStyle w:val="TableText"/>
            </w:pPr>
            <w:r>
              <w:t>Bytes</w:t>
            </w:r>
          </w:p>
        </w:tc>
      </w:tr>
      <w:tr w:rsidR="00C2164E" w14:paraId="28278B1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F5640A"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6C193F2D"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381227A2"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711812C6"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2CEE277D"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03AA70A8" w14:textId="77777777" w:rsidR="00C2164E" w:rsidRDefault="00D8215D">
            <w:pPr>
              <w:pStyle w:val="TableText"/>
            </w:pPr>
            <w:r>
              <w:rPr>
                <w:rStyle w:val="VARIABLE"/>
              </w:rPr>
              <w:t>53 54 52</w:t>
            </w:r>
          </w:p>
        </w:tc>
      </w:tr>
      <w:tr w:rsidR="00C2164E" w14:paraId="10101E7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8CFE15"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457ABCD4"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D2EE40F"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B4D1725"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5519619D"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5F2A247F" w14:textId="77777777" w:rsidR="00C2164E" w:rsidRDefault="00D8215D">
            <w:pPr>
              <w:pStyle w:val="TableText"/>
            </w:pPr>
            <w:r>
              <w:rPr>
                <w:rStyle w:val="VARIABLE"/>
              </w:rPr>
              <w:t>46</w:t>
            </w:r>
          </w:p>
        </w:tc>
      </w:tr>
      <w:tr w:rsidR="00C2164E" w14:paraId="556C9F2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6FC1B0F"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743CEA6D"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06EC9BB9"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29E4D2EE"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165C63AB" w14:textId="77777777" w:rsidR="00C2164E" w:rsidRDefault="00D8215D">
            <w:pPr>
              <w:pStyle w:val="TableText"/>
            </w:pPr>
            <w:r>
              <w:t>40</w:t>
            </w:r>
          </w:p>
        </w:tc>
        <w:tc>
          <w:tcPr>
            <w:tcW w:w="1491" w:type="dxa"/>
            <w:tcBorders>
              <w:top w:val="single" w:sz="4" w:space="0" w:color="auto"/>
              <w:left w:val="single" w:sz="4" w:space="0" w:color="auto"/>
              <w:bottom w:val="single" w:sz="4" w:space="0" w:color="auto"/>
              <w:right w:val="single" w:sz="4" w:space="0" w:color="auto"/>
            </w:tcBorders>
          </w:tcPr>
          <w:p w14:paraId="05588719" w14:textId="77777777" w:rsidR="00C2164E" w:rsidRDefault="00D8215D">
            <w:pPr>
              <w:pStyle w:val="TableText"/>
            </w:pPr>
            <w:r>
              <w:rPr>
                <w:rStyle w:val="VARIABLE"/>
              </w:rPr>
              <w:t>28 00 00 00</w:t>
            </w:r>
          </w:p>
        </w:tc>
      </w:tr>
      <w:tr w:rsidR="00C2164E" w14:paraId="43228DA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656C91"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617A551B"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35F82CF"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4FFA0401"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173B831C"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3ABD99ED" w14:textId="77777777" w:rsidR="00C2164E" w:rsidRDefault="00D8215D">
            <w:pPr>
              <w:pStyle w:val="TableText"/>
            </w:pPr>
            <w:r>
              <w:rPr>
                <w:rStyle w:val="VARIABLE"/>
              </w:rPr>
              <w:t>7C A1 00 00</w:t>
            </w:r>
          </w:p>
        </w:tc>
      </w:tr>
      <w:tr w:rsidR="00C2164E" w14:paraId="1FA154D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6A4301"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4E89593C"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55137A2D"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4F6090DA"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581F1FA1" w14:textId="77777777" w:rsidR="00C2164E" w:rsidRDefault="00D8215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1607D1B" w14:textId="77777777" w:rsidR="00C2164E" w:rsidRDefault="00D8215D">
            <w:pPr>
              <w:pStyle w:val="TableText"/>
            </w:pPr>
            <w:r>
              <w:rPr>
                <w:rStyle w:val="VARIABLE"/>
              </w:rPr>
              <w:t>01 00 00 00</w:t>
            </w:r>
          </w:p>
        </w:tc>
      </w:tr>
      <w:tr w:rsidR="00C2164E" w14:paraId="0B40FB7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6E3E17"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624F4D8"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CB51A5B"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143D4703"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09E26CEC" w14:textId="77777777" w:rsidR="00C2164E" w:rsidRDefault="00D8215D">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14EB4BED" w14:textId="77777777" w:rsidR="00C2164E" w:rsidRDefault="00D8215D">
            <w:pPr>
              <w:pStyle w:val="TableText"/>
            </w:pPr>
            <w:r>
              <w:rPr>
                <w:rStyle w:val="VARIABLE"/>
              </w:rPr>
              <w:t>00</w:t>
            </w:r>
          </w:p>
        </w:tc>
      </w:tr>
      <w:tr w:rsidR="00C2164E" w14:paraId="56FC2759"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CBBA58" w14:textId="77777777" w:rsidR="00C2164E" w:rsidRDefault="00D8215D">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317DF218"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2A0E7BF9"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A9E2678"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2C3E32F1" w14:textId="77777777" w:rsidR="00C2164E" w:rsidRDefault="00D8215D">
            <w:pPr>
              <w:pStyle w:val="TableText"/>
            </w:pPr>
            <w:r>
              <w:t>0x13 (MessageStart, MessageEnd, Marker)</w:t>
            </w:r>
          </w:p>
        </w:tc>
        <w:tc>
          <w:tcPr>
            <w:tcW w:w="1491" w:type="dxa"/>
            <w:tcBorders>
              <w:top w:val="single" w:sz="4" w:space="0" w:color="auto"/>
              <w:left w:val="single" w:sz="4" w:space="0" w:color="auto"/>
              <w:bottom w:val="single" w:sz="4" w:space="0" w:color="auto"/>
              <w:right w:val="single" w:sz="4" w:space="0" w:color="auto"/>
            </w:tcBorders>
          </w:tcPr>
          <w:p w14:paraId="678A0477" w14:textId="77777777" w:rsidR="00C2164E" w:rsidRDefault="00D8215D">
            <w:pPr>
              <w:pStyle w:val="TableText"/>
            </w:pPr>
            <w:r>
              <w:rPr>
                <w:rStyle w:val="VARIABLE"/>
              </w:rPr>
              <w:t>13</w:t>
            </w:r>
          </w:p>
        </w:tc>
      </w:tr>
      <w:tr w:rsidR="00C2164E" w14:paraId="227E6BB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F41BB24" w14:textId="77777777" w:rsidR="00C2164E" w:rsidRDefault="00D8215D">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43EB576F"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C551AA5"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2B2BB40"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23AC3537"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30F5C4A8" w14:textId="77777777" w:rsidR="00C2164E" w:rsidRDefault="00D8215D">
            <w:pPr>
              <w:pStyle w:val="TableText"/>
            </w:pPr>
            <w:r>
              <w:rPr>
                <w:rStyle w:val="VARIABLE"/>
              </w:rPr>
              <w:t>00 00</w:t>
            </w:r>
          </w:p>
        </w:tc>
      </w:tr>
      <w:tr w:rsidR="00C2164E" w14:paraId="66F7BC1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EE395C3"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6427EA5F"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2126C51"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71133EE1"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4152BC6" w14:textId="77777777" w:rsidR="00C2164E" w:rsidRDefault="00D8215D">
            <w:pPr>
              <w:pStyle w:val="TableText"/>
            </w:pPr>
            <w:r>
              <w:t>1</w:t>
            </w:r>
          </w:p>
        </w:tc>
        <w:tc>
          <w:tcPr>
            <w:tcW w:w="1491" w:type="dxa"/>
            <w:tcBorders>
              <w:top w:val="single" w:sz="4" w:space="0" w:color="auto"/>
              <w:left w:val="single" w:sz="4" w:space="0" w:color="auto"/>
              <w:bottom w:val="single" w:sz="4" w:space="0" w:color="auto"/>
              <w:right w:val="single" w:sz="4" w:space="0" w:color="auto"/>
            </w:tcBorders>
          </w:tcPr>
          <w:p w14:paraId="3D476283" w14:textId="77777777" w:rsidR="00C2164E" w:rsidRDefault="00D8215D">
            <w:pPr>
              <w:pStyle w:val="TableText"/>
            </w:pPr>
            <w:r>
              <w:rPr>
                <w:rStyle w:val="VARIABLE"/>
              </w:rPr>
              <w:t>01 00 00 00</w:t>
            </w:r>
          </w:p>
        </w:tc>
      </w:tr>
      <w:tr w:rsidR="00C2164E" w14:paraId="48F7084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3E27757"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08956820"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44CDEE29" w14:textId="77777777" w:rsidR="00C2164E" w:rsidRDefault="00D8215D">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1568631" w14:textId="77777777" w:rsidR="00C2164E" w:rsidRDefault="00D8215D">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19589157" w14:textId="77777777" w:rsidR="00C2164E" w:rsidRDefault="00D8215D">
            <w:pPr>
              <w:pStyle w:val="TableText"/>
            </w:pPr>
            <w:r>
              <w:t>16 bytes</w:t>
            </w:r>
          </w:p>
        </w:tc>
        <w:tc>
          <w:tcPr>
            <w:tcW w:w="1491" w:type="dxa"/>
            <w:tcBorders>
              <w:top w:val="single" w:sz="4" w:space="0" w:color="auto"/>
              <w:left w:val="single" w:sz="4" w:space="0" w:color="auto"/>
              <w:bottom w:val="single" w:sz="4" w:space="0" w:color="auto"/>
              <w:right w:val="single" w:sz="4" w:space="0" w:color="auto"/>
            </w:tcBorders>
          </w:tcPr>
          <w:p w14:paraId="75EE1E0F" w14:textId="77777777" w:rsidR="00C2164E" w:rsidRDefault="00D8215D">
            <w:pPr>
              <w:pStyle w:val="TableText"/>
            </w:pPr>
            <w:r>
              <w:rPr>
                <w:rStyle w:val="VARIABLE"/>
              </w:rPr>
              <w:t>00 01 02 03 04 05 06 07 08 09 0A 0B …</w:t>
            </w:r>
          </w:p>
        </w:tc>
      </w:tr>
    </w:tbl>
    <w:p w14:paraId="15604F76" w14:textId="77777777" w:rsidR="00C2164E" w:rsidRDefault="00C2164E">
      <w:pPr>
        <w:pStyle w:val="spacer"/>
      </w:pPr>
    </w:p>
    <w:p w14:paraId="4E3A2AB7" w14:textId="77777777" w:rsidR="00C2164E" w:rsidRDefault="00D8215D">
      <w:pPr>
        <w:pStyle w:val="CODE"/>
      </w:pPr>
      <w:r>
        <w:t>0000  53 54 52 46 28 00 00 00 7C A1 00 00 01 00 00 00  STRF(...|.......</w:t>
      </w:r>
    </w:p>
    <w:p w14:paraId="68ED9255" w14:textId="77777777" w:rsidR="00C2164E" w:rsidRDefault="00D8215D">
      <w:pPr>
        <w:pStyle w:val="CODE"/>
      </w:pPr>
      <w:r>
        <w:t>0010  00 13 00 00 01 00 00 00 00 01 02 03 04 05 06 07  ................</w:t>
      </w:r>
    </w:p>
    <w:p w14:paraId="74685BBD" w14:textId="77777777" w:rsidR="00C2164E" w:rsidRDefault="00D8215D">
      <w:pPr>
        <w:pStyle w:val="CODE"/>
      </w:pPr>
      <w:r>
        <w:t>0020  08 09 0A 0B 0C 0D 0E 0F                          ........</w:t>
      </w:r>
    </w:p>
    <w:p w14:paraId="1E53E9F0" w14:textId="77777777" w:rsidR="00C2164E" w:rsidRDefault="00D8215D">
      <w:pPr>
        <w:pStyle w:val="ANNEX-heading1"/>
      </w:pPr>
      <w:bookmarkStart w:id="539" w:name="_Clause_cB_13"/>
      <w:bookmarkStart w:id="540" w:name="_Toc236987600"/>
      <w:r>
        <w:t>QUIC unreliable datagram</w:t>
      </w:r>
      <w:bookmarkEnd w:id="539"/>
      <w:bookmarkEnd w:id="540"/>
    </w:p>
    <w:p w14:paraId="0A8A4EF5" w14:textId="77777777" w:rsidR="00C2164E" w:rsidRDefault="00D8215D">
      <w:pPr>
        <w:pStyle w:val="PARAGRAPH"/>
      </w:pPr>
      <w:r>
        <w:rPr>
          <w:b/>
        </w:rPr>
        <w:t>Framing</w:t>
      </w:r>
      <w:r>
        <w:t xml:space="preserve"> QUIC (opc.quic) · </w:t>
      </w:r>
      <w:r>
        <w:rPr>
          <w:b/>
        </w:rPr>
        <w:t>Frame type</w:t>
      </w:r>
      <w:r>
        <w:t xml:space="preserve"> </w:t>
      </w:r>
      <w:r>
        <w:rPr>
          <w:rStyle w:val="VARIABLE"/>
        </w:rPr>
        <w:t>DATA</w:t>
      </w:r>
      <w:r>
        <w:t xml:space="preserve"> · </w:t>
      </w:r>
      <w:r>
        <w:rPr>
          <w:b/>
        </w:rPr>
        <w:t>ChannelId</w:t>
      </w:r>
      <w:r>
        <w:t xml:space="preserve"> 3 · </w:t>
      </w:r>
      <w:r>
        <w:rPr>
          <w:b/>
        </w:rPr>
        <w:t>Total</w:t>
      </w:r>
      <w:r>
        <w:t xml:space="preserve"> 30 bytes</w:t>
      </w:r>
    </w:p>
    <w:p w14:paraId="2703A504" w14:textId="77777777" w:rsidR="00C2164E" w:rsidRDefault="00D8215D">
      <w:pPr>
        <w:pStyle w:val="PARAGRAPH"/>
      </w:pPr>
      <w:r>
        <w:t>An Unreliable frame in a QUIC DATAGRAM. This is the only place in the specification where data is genuinely lost in flight rather than discarded at the sender, which is why FrameSequenceNumber is the receiver's own gap detector.</w:t>
      </w:r>
    </w:p>
    <w:p w14:paraId="709297DB" w14:textId="503363C6" w:rsidR="00C2164E" w:rsidRDefault="00D8215D">
      <w:pPr>
        <w:pStyle w:val="TABLE-title"/>
      </w:pPr>
      <w:bookmarkStart w:id="541" w:name="_Tab_quic_unreliable_datagram_tab1"/>
      <w:bookmarkStart w:id="542" w:name="_Toc236987687"/>
      <w:r>
        <w:t xml:space="preserve">Table </w:t>
      </w:r>
      <w:r>
        <w:fldChar w:fldCharType="begin"/>
      </w:r>
      <w:r>
        <w:instrText xml:space="preserve"> SEQ Table \* ARABIC </w:instrText>
      </w:r>
      <w:r>
        <w:fldChar w:fldCharType="separate"/>
      </w:r>
      <w:r w:rsidR="00AD6740">
        <w:rPr>
          <w:noProof/>
        </w:rPr>
        <w:t>75</w:t>
      </w:r>
      <w:r>
        <w:fldChar w:fldCharType="end"/>
      </w:r>
      <w:r>
        <w:t xml:space="preserve"> – QUIC unreliable datagram</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4804A045"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E0592BA" w14:textId="77777777" w:rsidR="00C2164E" w:rsidRDefault="00D8215D">
            <w:pPr>
              <w:pStyle w:val="TableText"/>
            </w:pPr>
            <w:r>
              <w:t>Offset</w:t>
            </w:r>
          </w:p>
        </w:tc>
        <w:tc>
          <w:tcPr>
            <w:tcW w:w="1487" w:type="dxa"/>
            <w:tcBorders>
              <w:top w:val="single" w:sz="4" w:space="0" w:color="auto"/>
              <w:left w:val="single" w:sz="4" w:space="0" w:color="auto"/>
              <w:bottom w:val="double" w:sz="4" w:space="0" w:color="auto"/>
              <w:right w:val="single" w:sz="4" w:space="0" w:color="auto"/>
            </w:tcBorders>
          </w:tcPr>
          <w:p w14:paraId="67BC056E" w14:textId="77777777" w:rsidR="00C2164E" w:rsidRDefault="00D8215D">
            <w:pPr>
              <w:pStyle w:val="TableText"/>
            </w:pPr>
            <w:r>
              <w:t>Length</w:t>
            </w:r>
          </w:p>
        </w:tc>
        <w:tc>
          <w:tcPr>
            <w:tcW w:w="1487" w:type="dxa"/>
            <w:tcBorders>
              <w:top w:val="single" w:sz="4" w:space="0" w:color="auto"/>
              <w:left w:val="single" w:sz="4" w:space="0" w:color="auto"/>
              <w:bottom w:val="double" w:sz="4" w:space="0" w:color="auto"/>
              <w:right w:val="single" w:sz="4" w:space="0" w:color="auto"/>
            </w:tcBorders>
          </w:tcPr>
          <w:p w14:paraId="02AD70BE" w14:textId="77777777" w:rsidR="00C2164E" w:rsidRDefault="00D8215D">
            <w:pPr>
              <w:pStyle w:val="TableText"/>
            </w:pPr>
            <w:r>
              <w:t>Section</w:t>
            </w:r>
          </w:p>
        </w:tc>
        <w:tc>
          <w:tcPr>
            <w:tcW w:w="1487" w:type="dxa"/>
            <w:tcBorders>
              <w:top w:val="single" w:sz="4" w:space="0" w:color="auto"/>
              <w:left w:val="single" w:sz="4" w:space="0" w:color="auto"/>
              <w:bottom w:val="double" w:sz="4" w:space="0" w:color="auto"/>
              <w:right w:val="single" w:sz="4" w:space="0" w:color="auto"/>
            </w:tcBorders>
          </w:tcPr>
          <w:p w14:paraId="2971FA19" w14:textId="77777777" w:rsidR="00C2164E" w:rsidRDefault="00D8215D">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7E1F47A4" w14:textId="77777777" w:rsidR="00C2164E" w:rsidRDefault="00D8215D">
            <w:pPr>
              <w:pStyle w:val="TableText"/>
            </w:pPr>
            <w:r>
              <w:t>Value</w:t>
            </w:r>
          </w:p>
        </w:tc>
        <w:tc>
          <w:tcPr>
            <w:tcW w:w="1491" w:type="dxa"/>
            <w:tcBorders>
              <w:top w:val="single" w:sz="4" w:space="0" w:color="auto"/>
              <w:left w:val="single" w:sz="4" w:space="0" w:color="auto"/>
              <w:bottom w:val="double" w:sz="4" w:space="0" w:color="auto"/>
              <w:right w:val="single" w:sz="4" w:space="0" w:color="auto"/>
            </w:tcBorders>
          </w:tcPr>
          <w:p w14:paraId="4BFDCF32" w14:textId="77777777" w:rsidR="00C2164E" w:rsidRDefault="00D8215D">
            <w:pPr>
              <w:pStyle w:val="TableText"/>
            </w:pPr>
            <w:r>
              <w:t>Bytes</w:t>
            </w:r>
          </w:p>
        </w:tc>
      </w:tr>
      <w:tr w:rsidR="00C2164E" w14:paraId="74855E2A"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3DE2F9" w14:textId="77777777" w:rsidR="00C2164E" w:rsidRDefault="00D8215D">
            <w:pPr>
              <w:pStyle w:val="TableText"/>
            </w:pPr>
            <w:r>
              <w:t>0</w:t>
            </w:r>
          </w:p>
        </w:tc>
        <w:tc>
          <w:tcPr>
            <w:tcW w:w="1487" w:type="dxa"/>
            <w:tcBorders>
              <w:top w:val="single" w:sz="4" w:space="0" w:color="auto"/>
              <w:left w:val="single" w:sz="4" w:space="0" w:color="auto"/>
              <w:bottom w:val="single" w:sz="4" w:space="0" w:color="auto"/>
              <w:right w:val="single" w:sz="4" w:space="0" w:color="auto"/>
            </w:tcBorders>
          </w:tcPr>
          <w:p w14:paraId="582A1BD8"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5A0B6F4"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1AAAF1C3" w14:textId="77777777" w:rsidR="00C2164E" w:rsidRDefault="00D8215D">
            <w:pPr>
              <w:pStyle w:val="TableText"/>
            </w:pPr>
            <w:r>
              <w:rPr>
                <w:rStyle w:val="VARIABLE"/>
              </w:rPr>
              <w:t>MessageType</w:t>
            </w:r>
          </w:p>
        </w:tc>
        <w:tc>
          <w:tcPr>
            <w:tcW w:w="1487" w:type="dxa"/>
            <w:tcBorders>
              <w:top w:val="single" w:sz="4" w:space="0" w:color="auto"/>
              <w:left w:val="single" w:sz="4" w:space="0" w:color="auto"/>
              <w:bottom w:val="single" w:sz="4" w:space="0" w:color="auto"/>
              <w:right w:val="single" w:sz="4" w:space="0" w:color="auto"/>
            </w:tcBorders>
          </w:tcPr>
          <w:p w14:paraId="54D9713D" w14:textId="77777777" w:rsidR="00C2164E" w:rsidRDefault="00D8215D">
            <w:pPr>
              <w:pStyle w:val="TableText"/>
            </w:pPr>
            <w:r>
              <w:t>'STR'</w:t>
            </w:r>
          </w:p>
        </w:tc>
        <w:tc>
          <w:tcPr>
            <w:tcW w:w="1491" w:type="dxa"/>
            <w:tcBorders>
              <w:top w:val="single" w:sz="4" w:space="0" w:color="auto"/>
              <w:left w:val="single" w:sz="4" w:space="0" w:color="auto"/>
              <w:bottom w:val="single" w:sz="4" w:space="0" w:color="auto"/>
              <w:right w:val="single" w:sz="4" w:space="0" w:color="auto"/>
            </w:tcBorders>
          </w:tcPr>
          <w:p w14:paraId="12E085C6" w14:textId="77777777" w:rsidR="00C2164E" w:rsidRDefault="00D8215D">
            <w:pPr>
              <w:pStyle w:val="TableText"/>
            </w:pPr>
            <w:r>
              <w:rPr>
                <w:rStyle w:val="VARIABLE"/>
              </w:rPr>
              <w:t>53 54 52</w:t>
            </w:r>
          </w:p>
        </w:tc>
      </w:tr>
      <w:tr w:rsidR="00C2164E" w14:paraId="3B7A6F1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E70EE3E" w14:textId="77777777" w:rsidR="00C2164E" w:rsidRDefault="00D8215D">
            <w:pPr>
              <w:pStyle w:val="TableText"/>
            </w:pPr>
            <w:r>
              <w:t>3</w:t>
            </w:r>
          </w:p>
        </w:tc>
        <w:tc>
          <w:tcPr>
            <w:tcW w:w="1487" w:type="dxa"/>
            <w:tcBorders>
              <w:top w:val="single" w:sz="4" w:space="0" w:color="auto"/>
              <w:left w:val="single" w:sz="4" w:space="0" w:color="auto"/>
              <w:bottom w:val="single" w:sz="4" w:space="0" w:color="auto"/>
              <w:right w:val="single" w:sz="4" w:space="0" w:color="auto"/>
            </w:tcBorders>
          </w:tcPr>
          <w:p w14:paraId="1F58C271"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42FA86D1"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30128275" w14:textId="77777777" w:rsidR="00C2164E" w:rsidRDefault="00D8215D">
            <w:pPr>
              <w:pStyle w:val="TableText"/>
            </w:pPr>
            <w:r>
              <w:rPr>
                <w:rStyle w:val="VARIABLE"/>
              </w:rPr>
              <w:t>IsFinal</w:t>
            </w:r>
          </w:p>
        </w:tc>
        <w:tc>
          <w:tcPr>
            <w:tcW w:w="1487" w:type="dxa"/>
            <w:tcBorders>
              <w:top w:val="single" w:sz="4" w:space="0" w:color="auto"/>
              <w:left w:val="single" w:sz="4" w:space="0" w:color="auto"/>
              <w:bottom w:val="single" w:sz="4" w:space="0" w:color="auto"/>
              <w:right w:val="single" w:sz="4" w:space="0" w:color="auto"/>
            </w:tcBorders>
          </w:tcPr>
          <w:p w14:paraId="476F149D" w14:textId="77777777" w:rsidR="00C2164E" w:rsidRDefault="00D8215D">
            <w:pPr>
              <w:pStyle w:val="TableText"/>
            </w:pPr>
            <w:r>
              <w:t>'F'</w:t>
            </w:r>
          </w:p>
        </w:tc>
        <w:tc>
          <w:tcPr>
            <w:tcW w:w="1491" w:type="dxa"/>
            <w:tcBorders>
              <w:top w:val="single" w:sz="4" w:space="0" w:color="auto"/>
              <w:left w:val="single" w:sz="4" w:space="0" w:color="auto"/>
              <w:bottom w:val="single" w:sz="4" w:space="0" w:color="auto"/>
              <w:right w:val="single" w:sz="4" w:space="0" w:color="auto"/>
            </w:tcBorders>
          </w:tcPr>
          <w:p w14:paraId="046A7A67" w14:textId="77777777" w:rsidR="00C2164E" w:rsidRDefault="00D8215D">
            <w:pPr>
              <w:pStyle w:val="TableText"/>
            </w:pPr>
            <w:r>
              <w:rPr>
                <w:rStyle w:val="VARIABLE"/>
              </w:rPr>
              <w:t>46</w:t>
            </w:r>
          </w:p>
        </w:tc>
      </w:tr>
      <w:tr w:rsidR="00C2164E" w14:paraId="630391C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D5C6BC4"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8E39625"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78C9FE4"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60D22AC2" w14:textId="77777777" w:rsidR="00C2164E" w:rsidRDefault="00D8215D">
            <w:pPr>
              <w:pStyle w:val="TableText"/>
            </w:pPr>
            <w:r>
              <w:rPr>
                <w:rStyle w:val="VARIABLE"/>
              </w:rPr>
              <w:t>MessageSize</w:t>
            </w:r>
          </w:p>
        </w:tc>
        <w:tc>
          <w:tcPr>
            <w:tcW w:w="1487" w:type="dxa"/>
            <w:tcBorders>
              <w:top w:val="single" w:sz="4" w:space="0" w:color="auto"/>
              <w:left w:val="single" w:sz="4" w:space="0" w:color="auto"/>
              <w:bottom w:val="single" w:sz="4" w:space="0" w:color="auto"/>
              <w:right w:val="single" w:sz="4" w:space="0" w:color="auto"/>
            </w:tcBorders>
          </w:tcPr>
          <w:p w14:paraId="29E2ECD2" w14:textId="77777777" w:rsidR="00C2164E" w:rsidRDefault="00D8215D">
            <w:pPr>
              <w:pStyle w:val="TableText"/>
            </w:pPr>
            <w:r>
              <w:t>30</w:t>
            </w:r>
          </w:p>
        </w:tc>
        <w:tc>
          <w:tcPr>
            <w:tcW w:w="1491" w:type="dxa"/>
            <w:tcBorders>
              <w:top w:val="single" w:sz="4" w:space="0" w:color="auto"/>
              <w:left w:val="single" w:sz="4" w:space="0" w:color="auto"/>
              <w:bottom w:val="single" w:sz="4" w:space="0" w:color="auto"/>
              <w:right w:val="single" w:sz="4" w:space="0" w:color="auto"/>
            </w:tcBorders>
          </w:tcPr>
          <w:p w14:paraId="407944D8" w14:textId="77777777" w:rsidR="00C2164E" w:rsidRDefault="00D8215D">
            <w:pPr>
              <w:pStyle w:val="TableText"/>
            </w:pPr>
            <w:r>
              <w:rPr>
                <w:rStyle w:val="VARIABLE"/>
              </w:rPr>
              <w:t>1E 00 00 00</w:t>
            </w:r>
          </w:p>
        </w:tc>
      </w:tr>
      <w:tr w:rsidR="00C2164E" w14:paraId="1AFB63E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2C1C0AD" w14:textId="77777777" w:rsidR="00C2164E" w:rsidRDefault="00D8215D">
            <w:pPr>
              <w:pStyle w:val="TableText"/>
            </w:pPr>
            <w:r>
              <w:t>8</w:t>
            </w:r>
          </w:p>
        </w:tc>
        <w:tc>
          <w:tcPr>
            <w:tcW w:w="1487" w:type="dxa"/>
            <w:tcBorders>
              <w:top w:val="single" w:sz="4" w:space="0" w:color="auto"/>
              <w:left w:val="single" w:sz="4" w:space="0" w:color="auto"/>
              <w:bottom w:val="single" w:sz="4" w:space="0" w:color="auto"/>
              <w:right w:val="single" w:sz="4" w:space="0" w:color="auto"/>
            </w:tcBorders>
          </w:tcPr>
          <w:p w14:paraId="521EE360"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4704A079" w14:textId="77777777" w:rsidR="00C2164E" w:rsidRDefault="00D8215D">
            <w:pPr>
              <w:pStyle w:val="TableText"/>
            </w:pPr>
            <w:r>
              <w:t>Message header</w:t>
            </w:r>
          </w:p>
        </w:tc>
        <w:tc>
          <w:tcPr>
            <w:tcW w:w="1487" w:type="dxa"/>
            <w:tcBorders>
              <w:top w:val="single" w:sz="4" w:space="0" w:color="auto"/>
              <w:left w:val="single" w:sz="4" w:space="0" w:color="auto"/>
              <w:bottom w:val="single" w:sz="4" w:space="0" w:color="auto"/>
              <w:right w:val="single" w:sz="4" w:space="0" w:color="auto"/>
            </w:tcBorders>
          </w:tcPr>
          <w:p w14:paraId="0AAFF290" w14:textId="77777777" w:rsidR="00C2164E" w:rsidRDefault="00D8215D">
            <w:pPr>
              <w:pStyle w:val="TableText"/>
            </w:pPr>
            <w:r>
              <w:rPr>
                <w:rStyle w:val="VARIABLE"/>
              </w:rPr>
              <w:t>SecureChannelId</w:t>
            </w:r>
          </w:p>
        </w:tc>
        <w:tc>
          <w:tcPr>
            <w:tcW w:w="1487" w:type="dxa"/>
            <w:tcBorders>
              <w:top w:val="single" w:sz="4" w:space="0" w:color="auto"/>
              <w:left w:val="single" w:sz="4" w:space="0" w:color="auto"/>
              <w:bottom w:val="single" w:sz="4" w:space="0" w:color="auto"/>
              <w:right w:val="single" w:sz="4" w:space="0" w:color="auto"/>
            </w:tcBorders>
          </w:tcPr>
          <w:p w14:paraId="256A7E01" w14:textId="77777777" w:rsidR="00C2164E" w:rsidRDefault="00D8215D">
            <w:pPr>
              <w:pStyle w:val="TableText"/>
            </w:pPr>
            <w:r>
              <w:t>41340</w:t>
            </w:r>
          </w:p>
        </w:tc>
        <w:tc>
          <w:tcPr>
            <w:tcW w:w="1491" w:type="dxa"/>
            <w:tcBorders>
              <w:top w:val="single" w:sz="4" w:space="0" w:color="auto"/>
              <w:left w:val="single" w:sz="4" w:space="0" w:color="auto"/>
              <w:bottom w:val="single" w:sz="4" w:space="0" w:color="auto"/>
              <w:right w:val="single" w:sz="4" w:space="0" w:color="auto"/>
            </w:tcBorders>
          </w:tcPr>
          <w:p w14:paraId="59C23338" w14:textId="77777777" w:rsidR="00C2164E" w:rsidRDefault="00D8215D">
            <w:pPr>
              <w:pStyle w:val="TableText"/>
            </w:pPr>
            <w:r>
              <w:rPr>
                <w:rStyle w:val="VARIABLE"/>
              </w:rPr>
              <w:t>7C A1 00 00</w:t>
            </w:r>
          </w:p>
        </w:tc>
      </w:tr>
      <w:tr w:rsidR="00C2164E" w14:paraId="3934064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AADB13" w14:textId="77777777" w:rsidR="00C2164E" w:rsidRDefault="00D8215D">
            <w:pPr>
              <w:pStyle w:val="TableText"/>
            </w:pPr>
            <w:r>
              <w:t>12</w:t>
            </w:r>
          </w:p>
        </w:tc>
        <w:tc>
          <w:tcPr>
            <w:tcW w:w="1487" w:type="dxa"/>
            <w:tcBorders>
              <w:top w:val="single" w:sz="4" w:space="0" w:color="auto"/>
              <w:left w:val="single" w:sz="4" w:space="0" w:color="auto"/>
              <w:bottom w:val="single" w:sz="4" w:space="0" w:color="auto"/>
              <w:right w:val="single" w:sz="4" w:space="0" w:color="auto"/>
            </w:tcBorders>
          </w:tcPr>
          <w:p w14:paraId="5D9E6EB0"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28ED5DE9"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F047651" w14:textId="77777777" w:rsidR="00C2164E" w:rsidRDefault="00D8215D">
            <w:pPr>
              <w:pStyle w:val="TableText"/>
            </w:pPr>
            <w:r>
              <w:rPr>
                <w:rStyle w:val="VARIABLE"/>
              </w:rPr>
              <w:t>ChannelId</w:t>
            </w:r>
          </w:p>
        </w:tc>
        <w:tc>
          <w:tcPr>
            <w:tcW w:w="1487" w:type="dxa"/>
            <w:tcBorders>
              <w:top w:val="single" w:sz="4" w:space="0" w:color="auto"/>
              <w:left w:val="single" w:sz="4" w:space="0" w:color="auto"/>
              <w:bottom w:val="single" w:sz="4" w:space="0" w:color="auto"/>
              <w:right w:val="single" w:sz="4" w:space="0" w:color="auto"/>
            </w:tcBorders>
          </w:tcPr>
          <w:p w14:paraId="1D457025" w14:textId="77777777" w:rsidR="00C2164E" w:rsidRDefault="00D8215D">
            <w:pPr>
              <w:pStyle w:val="TableText"/>
            </w:pPr>
            <w:r>
              <w:t>3</w:t>
            </w:r>
          </w:p>
        </w:tc>
        <w:tc>
          <w:tcPr>
            <w:tcW w:w="1491" w:type="dxa"/>
            <w:tcBorders>
              <w:top w:val="single" w:sz="4" w:space="0" w:color="auto"/>
              <w:left w:val="single" w:sz="4" w:space="0" w:color="auto"/>
              <w:bottom w:val="single" w:sz="4" w:space="0" w:color="auto"/>
              <w:right w:val="single" w:sz="4" w:space="0" w:color="auto"/>
            </w:tcBorders>
          </w:tcPr>
          <w:p w14:paraId="7912B86C" w14:textId="77777777" w:rsidR="00C2164E" w:rsidRDefault="00D8215D">
            <w:pPr>
              <w:pStyle w:val="TableText"/>
            </w:pPr>
            <w:r>
              <w:rPr>
                <w:rStyle w:val="VARIABLE"/>
              </w:rPr>
              <w:t>03 00 00 00</w:t>
            </w:r>
          </w:p>
        </w:tc>
      </w:tr>
      <w:tr w:rsidR="00C2164E" w14:paraId="1BE2CE6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A4694DB" w14:textId="77777777" w:rsidR="00C2164E" w:rsidRDefault="00D8215D">
            <w:pPr>
              <w:pStyle w:val="TableText"/>
            </w:pPr>
            <w:r>
              <w:t>16</w:t>
            </w:r>
          </w:p>
        </w:tc>
        <w:tc>
          <w:tcPr>
            <w:tcW w:w="1487" w:type="dxa"/>
            <w:tcBorders>
              <w:top w:val="single" w:sz="4" w:space="0" w:color="auto"/>
              <w:left w:val="single" w:sz="4" w:space="0" w:color="auto"/>
              <w:bottom w:val="single" w:sz="4" w:space="0" w:color="auto"/>
              <w:right w:val="single" w:sz="4" w:space="0" w:color="auto"/>
            </w:tcBorders>
          </w:tcPr>
          <w:p w14:paraId="6A6FCB07"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3B2C06DC"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327CB233" w14:textId="77777777" w:rsidR="00C2164E" w:rsidRDefault="00D8215D">
            <w:pPr>
              <w:pStyle w:val="TableText"/>
            </w:pPr>
            <w:r>
              <w:rPr>
                <w:rStyle w:val="VARIABLE"/>
              </w:rPr>
              <w:t>FrameType</w:t>
            </w:r>
          </w:p>
        </w:tc>
        <w:tc>
          <w:tcPr>
            <w:tcW w:w="1487" w:type="dxa"/>
            <w:tcBorders>
              <w:top w:val="single" w:sz="4" w:space="0" w:color="auto"/>
              <w:left w:val="single" w:sz="4" w:space="0" w:color="auto"/>
              <w:bottom w:val="single" w:sz="4" w:space="0" w:color="auto"/>
              <w:right w:val="single" w:sz="4" w:space="0" w:color="auto"/>
            </w:tcBorders>
          </w:tcPr>
          <w:p w14:paraId="30F0AAE4" w14:textId="77777777" w:rsidR="00C2164E" w:rsidRDefault="00D8215D">
            <w:pPr>
              <w:pStyle w:val="TableText"/>
            </w:pPr>
            <w:r>
              <w:t>0 (DATA)</w:t>
            </w:r>
          </w:p>
        </w:tc>
        <w:tc>
          <w:tcPr>
            <w:tcW w:w="1491" w:type="dxa"/>
            <w:tcBorders>
              <w:top w:val="single" w:sz="4" w:space="0" w:color="auto"/>
              <w:left w:val="single" w:sz="4" w:space="0" w:color="auto"/>
              <w:bottom w:val="single" w:sz="4" w:space="0" w:color="auto"/>
              <w:right w:val="single" w:sz="4" w:space="0" w:color="auto"/>
            </w:tcBorders>
          </w:tcPr>
          <w:p w14:paraId="1C6259D8" w14:textId="77777777" w:rsidR="00C2164E" w:rsidRDefault="00D8215D">
            <w:pPr>
              <w:pStyle w:val="TableText"/>
            </w:pPr>
            <w:r>
              <w:rPr>
                <w:rStyle w:val="VARIABLE"/>
              </w:rPr>
              <w:t>00</w:t>
            </w:r>
          </w:p>
        </w:tc>
      </w:tr>
      <w:tr w:rsidR="00C2164E" w14:paraId="6716219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F024EE8" w14:textId="77777777" w:rsidR="00C2164E" w:rsidRDefault="00D8215D">
            <w:pPr>
              <w:pStyle w:val="TableText"/>
            </w:pPr>
            <w:r>
              <w:t>17</w:t>
            </w:r>
          </w:p>
        </w:tc>
        <w:tc>
          <w:tcPr>
            <w:tcW w:w="1487" w:type="dxa"/>
            <w:tcBorders>
              <w:top w:val="single" w:sz="4" w:space="0" w:color="auto"/>
              <w:left w:val="single" w:sz="4" w:space="0" w:color="auto"/>
              <w:bottom w:val="single" w:sz="4" w:space="0" w:color="auto"/>
              <w:right w:val="single" w:sz="4" w:space="0" w:color="auto"/>
            </w:tcBorders>
          </w:tcPr>
          <w:p w14:paraId="0F549861"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6291D3DD"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5612A94D" w14:textId="77777777" w:rsidR="00C2164E" w:rsidRDefault="00D8215D">
            <w:pPr>
              <w:pStyle w:val="TableText"/>
            </w:pPr>
            <w:r>
              <w:rPr>
                <w:rStyle w:val="VARIABLE"/>
              </w:rPr>
              <w:t>Flags</w:t>
            </w:r>
          </w:p>
        </w:tc>
        <w:tc>
          <w:tcPr>
            <w:tcW w:w="1487" w:type="dxa"/>
            <w:tcBorders>
              <w:top w:val="single" w:sz="4" w:space="0" w:color="auto"/>
              <w:left w:val="single" w:sz="4" w:space="0" w:color="auto"/>
              <w:bottom w:val="single" w:sz="4" w:space="0" w:color="auto"/>
              <w:right w:val="single" w:sz="4" w:space="0" w:color="auto"/>
            </w:tcBorders>
          </w:tcPr>
          <w:p w14:paraId="02942281" w14:textId="77777777" w:rsidR="00C2164E" w:rsidRDefault="00D8215D">
            <w:pPr>
              <w:pStyle w:val="TableText"/>
            </w:pPr>
            <w:r>
              <w:t>0x07 (MessageStart, MessageEnd, Droppable)</w:t>
            </w:r>
          </w:p>
        </w:tc>
        <w:tc>
          <w:tcPr>
            <w:tcW w:w="1491" w:type="dxa"/>
            <w:tcBorders>
              <w:top w:val="single" w:sz="4" w:space="0" w:color="auto"/>
              <w:left w:val="single" w:sz="4" w:space="0" w:color="auto"/>
              <w:bottom w:val="single" w:sz="4" w:space="0" w:color="auto"/>
              <w:right w:val="single" w:sz="4" w:space="0" w:color="auto"/>
            </w:tcBorders>
          </w:tcPr>
          <w:p w14:paraId="0082849E" w14:textId="77777777" w:rsidR="00C2164E" w:rsidRDefault="00D8215D">
            <w:pPr>
              <w:pStyle w:val="TableText"/>
            </w:pPr>
            <w:r>
              <w:rPr>
                <w:rStyle w:val="VARIABLE"/>
              </w:rPr>
              <w:t>07</w:t>
            </w:r>
          </w:p>
        </w:tc>
      </w:tr>
      <w:tr w:rsidR="00C2164E" w14:paraId="57143AB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9C738F8" w14:textId="77777777" w:rsidR="00C2164E" w:rsidRDefault="00D8215D">
            <w:pPr>
              <w:pStyle w:val="TableText"/>
            </w:pPr>
            <w:r>
              <w:t>18</w:t>
            </w:r>
          </w:p>
        </w:tc>
        <w:tc>
          <w:tcPr>
            <w:tcW w:w="1487" w:type="dxa"/>
            <w:tcBorders>
              <w:top w:val="single" w:sz="4" w:space="0" w:color="auto"/>
              <w:left w:val="single" w:sz="4" w:space="0" w:color="auto"/>
              <w:bottom w:val="single" w:sz="4" w:space="0" w:color="auto"/>
              <w:right w:val="single" w:sz="4" w:space="0" w:color="auto"/>
            </w:tcBorders>
          </w:tcPr>
          <w:p w14:paraId="05A307B6"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5DEA87B1"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BA391D2" w14:textId="77777777" w:rsidR="00C2164E" w:rsidRDefault="00D8215D">
            <w:pPr>
              <w:pStyle w:val="TableText"/>
            </w:pPr>
            <w:r>
              <w:rPr>
                <w:rStyle w:val="VARIABLE"/>
              </w:rPr>
              <w:t>Reserved</w:t>
            </w:r>
          </w:p>
        </w:tc>
        <w:tc>
          <w:tcPr>
            <w:tcW w:w="1487" w:type="dxa"/>
            <w:tcBorders>
              <w:top w:val="single" w:sz="4" w:space="0" w:color="auto"/>
              <w:left w:val="single" w:sz="4" w:space="0" w:color="auto"/>
              <w:bottom w:val="single" w:sz="4" w:space="0" w:color="auto"/>
              <w:right w:val="single" w:sz="4" w:space="0" w:color="auto"/>
            </w:tcBorders>
          </w:tcPr>
          <w:p w14:paraId="702F5EF2" w14:textId="77777777" w:rsidR="00C2164E" w:rsidRDefault="00D8215D">
            <w:pPr>
              <w:pStyle w:val="TableText"/>
            </w:pPr>
            <w:r>
              <w:t>0</w:t>
            </w:r>
          </w:p>
        </w:tc>
        <w:tc>
          <w:tcPr>
            <w:tcW w:w="1491" w:type="dxa"/>
            <w:tcBorders>
              <w:top w:val="single" w:sz="4" w:space="0" w:color="auto"/>
              <w:left w:val="single" w:sz="4" w:space="0" w:color="auto"/>
              <w:bottom w:val="single" w:sz="4" w:space="0" w:color="auto"/>
              <w:right w:val="single" w:sz="4" w:space="0" w:color="auto"/>
            </w:tcBorders>
          </w:tcPr>
          <w:p w14:paraId="09565059" w14:textId="77777777" w:rsidR="00C2164E" w:rsidRDefault="00D8215D">
            <w:pPr>
              <w:pStyle w:val="TableText"/>
            </w:pPr>
            <w:r>
              <w:rPr>
                <w:rStyle w:val="VARIABLE"/>
              </w:rPr>
              <w:t>00 00</w:t>
            </w:r>
          </w:p>
        </w:tc>
      </w:tr>
      <w:tr w:rsidR="00C2164E" w14:paraId="3E1E08B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B2912EB" w14:textId="77777777" w:rsidR="00C2164E" w:rsidRDefault="00D8215D">
            <w:pPr>
              <w:pStyle w:val="TableText"/>
            </w:pPr>
            <w:r>
              <w:t>20</w:t>
            </w:r>
          </w:p>
        </w:tc>
        <w:tc>
          <w:tcPr>
            <w:tcW w:w="1487" w:type="dxa"/>
            <w:tcBorders>
              <w:top w:val="single" w:sz="4" w:space="0" w:color="auto"/>
              <w:left w:val="single" w:sz="4" w:space="0" w:color="auto"/>
              <w:bottom w:val="single" w:sz="4" w:space="0" w:color="auto"/>
              <w:right w:val="single" w:sz="4" w:space="0" w:color="auto"/>
            </w:tcBorders>
          </w:tcPr>
          <w:p w14:paraId="038EFDFF" w14:textId="77777777" w:rsidR="00C2164E" w:rsidRDefault="00D8215D">
            <w:pPr>
              <w:pStyle w:val="TableText"/>
            </w:pPr>
            <w:r>
              <w:t>4</w:t>
            </w:r>
          </w:p>
        </w:tc>
        <w:tc>
          <w:tcPr>
            <w:tcW w:w="1487" w:type="dxa"/>
            <w:tcBorders>
              <w:top w:val="single" w:sz="4" w:space="0" w:color="auto"/>
              <w:left w:val="single" w:sz="4" w:space="0" w:color="auto"/>
              <w:bottom w:val="single" w:sz="4" w:space="0" w:color="auto"/>
              <w:right w:val="single" w:sz="4" w:space="0" w:color="auto"/>
            </w:tcBorders>
          </w:tcPr>
          <w:p w14:paraId="6B2E243F" w14:textId="77777777" w:rsidR="00C2164E" w:rsidRDefault="00D8215D">
            <w:pPr>
              <w:pStyle w:val="TableText"/>
            </w:pPr>
            <w:r>
              <w:t>Stream header</w:t>
            </w:r>
          </w:p>
        </w:tc>
        <w:tc>
          <w:tcPr>
            <w:tcW w:w="1487" w:type="dxa"/>
            <w:tcBorders>
              <w:top w:val="single" w:sz="4" w:space="0" w:color="auto"/>
              <w:left w:val="single" w:sz="4" w:space="0" w:color="auto"/>
              <w:bottom w:val="single" w:sz="4" w:space="0" w:color="auto"/>
              <w:right w:val="single" w:sz="4" w:space="0" w:color="auto"/>
            </w:tcBorders>
          </w:tcPr>
          <w:p w14:paraId="20A8B747" w14:textId="77777777" w:rsidR="00C2164E" w:rsidRDefault="00D8215D">
            <w:pPr>
              <w:pStyle w:val="TableText"/>
            </w:pPr>
            <w:r>
              <w:rPr>
                <w:rStyle w:val="VARIABLE"/>
              </w:rPr>
              <w:t>FrameSequenceNumber</w:t>
            </w:r>
          </w:p>
        </w:tc>
        <w:tc>
          <w:tcPr>
            <w:tcW w:w="1487" w:type="dxa"/>
            <w:tcBorders>
              <w:top w:val="single" w:sz="4" w:space="0" w:color="auto"/>
              <w:left w:val="single" w:sz="4" w:space="0" w:color="auto"/>
              <w:bottom w:val="single" w:sz="4" w:space="0" w:color="auto"/>
              <w:right w:val="single" w:sz="4" w:space="0" w:color="auto"/>
            </w:tcBorders>
          </w:tcPr>
          <w:p w14:paraId="7B86DEBD" w14:textId="77777777" w:rsidR="00C2164E" w:rsidRDefault="00D8215D">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33E08A6F" w14:textId="77777777" w:rsidR="00C2164E" w:rsidRDefault="00D8215D">
            <w:pPr>
              <w:pStyle w:val="TableText"/>
            </w:pPr>
            <w:r>
              <w:rPr>
                <w:rStyle w:val="VARIABLE"/>
              </w:rPr>
              <w:t>00 10 00 00</w:t>
            </w:r>
          </w:p>
        </w:tc>
      </w:tr>
      <w:tr w:rsidR="00C2164E" w14:paraId="2140A30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1C6BC17" w14:textId="77777777" w:rsidR="00C2164E" w:rsidRDefault="00D8215D">
            <w:pPr>
              <w:pStyle w:val="TableText"/>
            </w:pPr>
            <w:r>
              <w:t>24</w:t>
            </w:r>
          </w:p>
        </w:tc>
        <w:tc>
          <w:tcPr>
            <w:tcW w:w="1487" w:type="dxa"/>
            <w:tcBorders>
              <w:top w:val="single" w:sz="4" w:space="0" w:color="auto"/>
              <w:left w:val="single" w:sz="4" w:space="0" w:color="auto"/>
              <w:bottom w:val="single" w:sz="4" w:space="0" w:color="auto"/>
              <w:right w:val="single" w:sz="4" w:space="0" w:color="auto"/>
            </w:tcBorders>
          </w:tcPr>
          <w:p w14:paraId="53224513" w14:textId="77777777" w:rsidR="00C2164E" w:rsidRDefault="00D8215D">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57A8E68C" w14:textId="77777777" w:rsidR="00C2164E" w:rsidRDefault="00D8215D">
            <w:pPr>
              <w:pStyle w:val="TableText"/>
            </w:pPr>
            <w:r>
              <w:t>Payload</w:t>
            </w:r>
          </w:p>
        </w:tc>
        <w:tc>
          <w:tcPr>
            <w:tcW w:w="1487" w:type="dxa"/>
            <w:tcBorders>
              <w:top w:val="single" w:sz="4" w:space="0" w:color="auto"/>
              <w:left w:val="single" w:sz="4" w:space="0" w:color="auto"/>
              <w:bottom w:val="single" w:sz="4" w:space="0" w:color="auto"/>
              <w:right w:val="single" w:sz="4" w:space="0" w:color="auto"/>
            </w:tcBorders>
          </w:tcPr>
          <w:p w14:paraId="1164A978" w14:textId="77777777" w:rsidR="00C2164E" w:rsidRDefault="00D8215D">
            <w:pPr>
              <w:pStyle w:val="TableText"/>
            </w:pPr>
            <w:r>
              <w:rPr>
                <w:rStyle w:val="VARIABLE"/>
              </w:rPr>
              <w:t>Payload</w:t>
            </w:r>
          </w:p>
        </w:tc>
        <w:tc>
          <w:tcPr>
            <w:tcW w:w="1487" w:type="dxa"/>
            <w:tcBorders>
              <w:top w:val="single" w:sz="4" w:space="0" w:color="auto"/>
              <w:left w:val="single" w:sz="4" w:space="0" w:color="auto"/>
              <w:bottom w:val="single" w:sz="4" w:space="0" w:color="auto"/>
              <w:right w:val="single" w:sz="4" w:space="0" w:color="auto"/>
            </w:tcBorders>
          </w:tcPr>
          <w:p w14:paraId="2840DA46" w14:textId="77777777" w:rsidR="00C2164E" w:rsidRDefault="00D8215D">
            <w:pPr>
              <w:pStyle w:val="TableText"/>
            </w:pPr>
            <w:r>
              <w:t>6 bytes</w:t>
            </w:r>
          </w:p>
        </w:tc>
        <w:tc>
          <w:tcPr>
            <w:tcW w:w="1491" w:type="dxa"/>
            <w:tcBorders>
              <w:top w:val="single" w:sz="4" w:space="0" w:color="auto"/>
              <w:left w:val="single" w:sz="4" w:space="0" w:color="auto"/>
              <w:bottom w:val="single" w:sz="4" w:space="0" w:color="auto"/>
              <w:right w:val="single" w:sz="4" w:space="0" w:color="auto"/>
            </w:tcBorders>
          </w:tcPr>
          <w:p w14:paraId="22E9A4E9" w14:textId="77777777" w:rsidR="00C2164E" w:rsidRDefault="00D8215D">
            <w:pPr>
              <w:pStyle w:val="TableText"/>
            </w:pPr>
            <w:r>
              <w:rPr>
                <w:rStyle w:val="VARIABLE"/>
              </w:rPr>
              <w:t>F0 F1 F2 F3 F4 F5</w:t>
            </w:r>
          </w:p>
        </w:tc>
      </w:tr>
    </w:tbl>
    <w:p w14:paraId="1DEE31A9" w14:textId="77777777" w:rsidR="00C2164E" w:rsidRDefault="00C2164E">
      <w:pPr>
        <w:pStyle w:val="spacer"/>
      </w:pPr>
    </w:p>
    <w:p w14:paraId="146539F8" w14:textId="77777777" w:rsidR="00C2164E" w:rsidRDefault="00D8215D">
      <w:pPr>
        <w:pStyle w:val="CODE"/>
      </w:pPr>
      <w:r>
        <w:t>0000  53 54 52 46 1E 00 00 00 7C A1 00 00 03 00 00 00  STRF....|.......</w:t>
      </w:r>
    </w:p>
    <w:p w14:paraId="2546B3DB" w14:textId="77777777" w:rsidR="00C2164E" w:rsidRDefault="00D8215D">
      <w:pPr>
        <w:pStyle w:val="CODE"/>
      </w:pPr>
      <w:r>
        <w:t>0010  00 07 00 00 00 10 00 00 F0 F1 F2 F3 F4 F5        ..............</w:t>
      </w:r>
    </w:p>
    <w:p w14:paraId="282BEA49" w14:textId="77777777" w:rsidR="00C2164E" w:rsidRDefault="00D8215D">
      <w:pPr>
        <w:pStyle w:val="PARAGRAPH"/>
      </w:pPr>
      <w:r>
        <w:t>&lt;!-- END GENERATED: wire-layouts --&gt;</w:t>
      </w:r>
    </w:p>
    <w:p w14:paraId="70515431" w14:textId="77777777" w:rsidR="00C2164E" w:rsidRDefault="00D8215D">
      <w:pPr>
        <w:pStyle w:val="ANNEXtitle"/>
      </w:pPr>
      <w:bookmarkStart w:id="543" w:name="_Annex_cC"/>
      <w:bookmarkStart w:id="544" w:name="_Toc236987601"/>
      <w:r>
        <w:lastRenderedPageBreak/>
        <w:t>(informative)</w:t>
      </w:r>
      <w:r>
        <w:br/>
      </w:r>
      <w:r>
        <w:br/>
        <w:t>A worked media session</w:t>
      </w:r>
      <w:bookmarkEnd w:id="543"/>
      <w:bookmarkEnd w:id="544"/>
    </w:p>
    <w:p w14:paraId="23588DA1" w14:textId="77777777" w:rsidR="00C2164E" w:rsidRDefault="00D8215D">
      <w:pPr>
        <w:pStyle w:val="PARAGRAPH"/>
      </w:pPr>
      <w:r>
        <w:t>A single SecureChannel to a camera carries three channels at once: H.264 video, Opus audio and a JSON control stream. This is the WebRTC arrangement, on the connection OPC UA already has.</w:t>
      </w:r>
    </w:p>
    <w:p w14:paraId="2A5685A2" w14:textId="77777777" w:rsidR="00C2164E" w:rsidRDefault="00D8215D">
      <w:pPr>
        <w:pStyle w:val="PARAGRAPH"/>
      </w:pPr>
      <w:r>
        <w:rPr>
          <w:b/>
        </w:rPr>
        <w:t>Discovery.</w:t>
      </w:r>
      <w:r>
        <w:t xml:space="preserve"> The Client reads </w:t>
      </w:r>
      <w:r>
        <w:rPr>
          <w:rStyle w:val="VARIABLE"/>
        </w:rPr>
        <w:t>ServerCapabilities.DataChannelCapabilities</w:t>
      </w:r>
      <w:r>
        <w:t xml:space="preserve"> and finds </w:t>
      </w:r>
      <w:r>
        <w:rPr>
          <w:rStyle w:val="VARIABLE"/>
        </w:rPr>
        <w:t>MaxDataChannels</w:t>
      </w:r>
      <w:r>
        <w:t xml:space="preserve"> 16, </w:t>
      </w:r>
      <w:r>
        <w:rPr>
          <w:rStyle w:val="VARIABLE"/>
        </w:rPr>
        <w:t>MaxFrameSize</w:t>
      </w:r>
      <w:r>
        <w:t xml:space="preserve"> 65536, </w:t>
      </w:r>
      <w:r>
        <w:rPr>
          <w:rStyle w:val="VARIABLE"/>
        </w:rPr>
        <w:t>SupportedDeliveryModes</w:t>
      </w:r>
      <w:r>
        <w:t xml:space="preserve"> including </w:t>
      </w:r>
      <w:r>
        <w:rPr>
          <w:rStyle w:val="VARIABLE"/>
        </w:rPr>
        <w:t>PartiallyReliable</w:t>
      </w:r>
      <w:r>
        <w:t xml:space="preserve">, </w:t>
      </w:r>
      <w:r>
        <w:rPr>
          <w:rStyle w:val="VARIABLE"/>
        </w:rPr>
        <w:t>SupportedTransportProfileUris</w:t>
      </w:r>
      <w:r>
        <w:t xml:space="preserve"> containing both the TCP and QUIC profiles, and </w:t>
      </w:r>
      <w:r>
        <w:rPr>
          <w:rStyle w:val="VARIABLE"/>
        </w:rPr>
        <w:t>SupportsUnreliableDatagrams</w:t>
      </w:r>
      <w:r>
        <w:t xml:space="preserve"> </w:t>
      </w:r>
      <w:r>
        <w:rPr>
          <w:rStyle w:val="VARIABLE"/>
        </w:rPr>
        <w:t>True</w:t>
      </w:r>
      <w:r>
        <w:t xml:space="preserve">. It reconnects on the </w:t>
      </w:r>
      <w:r>
        <w:rPr>
          <w:rStyle w:val="VARIABLE"/>
        </w:rPr>
        <w:t>opc.quic</w:t>
      </w:r>
      <w:r>
        <w:t xml:space="preserve"> endpoint, because it wants genuine loss for the media.</w:t>
      </w:r>
    </w:p>
    <w:p w14:paraId="00E855BC" w14:textId="77777777" w:rsidR="00C2164E" w:rsidRDefault="00D8215D">
      <w:pPr>
        <w:pStyle w:val="PARAGRAPH"/>
      </w:pPr>
      <w:r>
        <w:t xml:space="preserve">It browses the camera Object, follows </w:t>
      </w:r>
      <w:r>
        <w:rPr>
          <w:rStyle w:val="VARIABLE"/>
        </w:rPr>
        <w:t>HasDataChannel</w:t>
      </w:r>
      <w:r>
        <w:t>, and finds three sources:</w:t>
      </w:r>
    </w:p>
    <w:p w14:paraId="190D74DC" w14:textId="4AFEA9CD" w:rsidR="00C2164E" w:rsidRDefault="00D8215D">
      <w:pPr>
        <w:pStyle w:val="TABLE-title"/>
      </w:pPr>
      <w:bookmarkStart w:id="545" w:name="_Tab_a_worked_media_session_tab1"/>
      <w:bookmarkStart w:id="546" w:name="_Toc236987688"/>
      <w:r>
        <w:t xml:space="preserve">Table </w:t>
      </w:r>
      <w:r>
        <w:fldChar w:fldCharType="begin"/>
      </w:r>
      <w:r>
        <w:instrText xml:space="preserve"> SEQ Table \* ARABIC </w:instrText>
      </w:r>
      <w:r>
        <w:fldChar w:fldCharType="separate"/>
      </w:r>
      <w:r w:rsidR="00AD6740">
        <w:rPr>
          <w:noProof/>
        </w:rPr>
        <w:t>76</w:t>
      </w:r>
      <w:r>
        <w:fldChar w:fldCharType="end"/>
      </w:r>
      <w:r>
        <w:t xml:space="preserve"> – A worked media session</w:t>
      </w:r>
      <w:bookmarkEnd w:id="545"/>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C2164E" w14:paraId="47BB21E1"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43074085" w14:textId="77777777" w:rsidR="00C2164E" w:rsidRDefault="00D8215D">
            <w:pPr>
              <w:pStyle w:val="TableText"/>
            </w:pPr>
            <w:r>
              <w:t>Source</w:t>
            </w:r>
          </w:p>
        </w:tc>
        <w:tc>
          <w:tcPr>
            <w:tcW w:w="1785" w:type="dxa"/>
            <w:tcBorders>
              <w:top w:val="single" w:sz="4" w:space="0" w:color="auto"/>
              <w:left w:val="single" w:sz="4" w:space="0" w:color="auto"/>
              <w:bottom w:val="double" w:sz="4" w:space="0" w:color="auto"/>
              <w:right w:val="single" w:sz="4" w:space="0" w:color="auto"/>
            </w:tcBorders>
          </w:tcPr>
          <w:p w14:paraId="10A8EA8E" w14:textId="77777777" w:rsidR="00C2164E" w:rsidRDefault="00D8215D">
            <w:pPr>
              <w:pStyle w:val="TableText"/>
            </w:pPr>
            <w:r>
              <w:t>ContentType</w:t>
            </w:r>
          </w:p>
        </w:tc>
        <w:tc>
          <w:tcPr>
            <w:tcW w:w="1785" w:type="dxa"/>
            <w:tcBorders>
              <w:top w:val="single" w:sz="4" w:space="0" w:color="auto"/>
              <w:left w:val="single" w:sz="4" w:space="0" w:color="auto"/>
              <w:bottom w:val="double" w:sz="4" w:space="0" w:color="auto"/>
              <w:right w:val="single" w:sz="4" w:space="0" w:color="auto"/>
            </w:tcBorders>
          </w:tcPr>
          <w:p w14:paraId="37202494" w14:textId="77777777" w:rsidR="00C2164E" w:rsidRDefault="00D8215D">
            <w:pPr>
              <w:pStyle w:val="TableText"/>
            </w:pPr>
            <w:r>
              <w:t>ContentParameters</w:t>
            </w:r>
          </w:p>
        </w:tc>
        <w:tc>
          <w:tcPr>
            <w:tcW w:w="1785" w:type="dxa"/>
            <w:tcBorders>
              <w:top w:val="single" w:sz="4" w:space="0" w:color="auto"/>
              <w:left w:val="single" w:sz="4" w:space="0" w:color="auto"/>
              <w:bottom w:val="double" w:sz="4" w:space="0" w:color="auto"/>
              <w:right w:val="single" w:sz="4" w:space="0" w:color="auto"/>
            </w:tcBorders>
          </w:tcPr>
          <w:p w14:paraId="30EB8CEF" w14:textId="77777777" w:rsidR="00C2164E" w:rsidRDefault="00D8215D">
            <w:pPr>
              <w:pStyle w:val="TableText"/>
            </w:pPr>
            <w:r>
              <w:t>Direction</w:t>
            </w:r>
          </w:p>
        </w:tc>
        <w:tc>
          <w:tcPr>
            <w:tcW w:w="1786" w:type="dxa"/>
            <w:tcBorders>
              <w:top w:val="single" w:sz="4" w:space="0" w:color="auto"/>
              <w:left w:val="single" w:sz="4" w:space="0" w:color="auto"/>
              <w:bottom w:val="double" w:sz="4" w:space="0" w:color="auto"/>
              <w:right w:val="single" w:sz="4" w:space="0" w:color="auto"/>
            </w:tcBorders>
          </w:tcPr>
          <w:p w14:paraId="32E47F81" w14:textId="77777777" w:rsidR="00C2164E" w:rsidRDefault="00D8215D">
            <w:pPr>
              <w:pStyle w:val="TableText"/>
            </w:pPr>
            <w:r>
              <w:t>MaxBitrate</w:t>
            </w:r>
          </w:p>
        </w:tc>
      </w:tr>
      <w:tr w:rsidR="00C2164E" w14:paraId="710F828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0CDC57B" w14:textId="77777777" w:rsidR="00C2164E" w:rsidRDefault="00D8215D">
            <w:pPr>
              <w:pStyle w:val="TableText"/>
            </w:pPr>
            <w:r>
              <w:rPr>
                <w:rStyle w:val="VARIABLE"/>
              </w:rPr>
              <w:t>VideoMain</w:t>
            </w:r>
          </w:p>
        </w:tc>
        <w:tc>
          <w:tcPr>
            <w:tcW w:w="1785" w:type="dxa"/>
            <w:tcBorders>
              <w:top w:val="single" w:sz="4" w:space="0" w:color="auto"/>
              <w:left w:val="single" w:sz="4" w:space="0" w:color="auto"/>
              <w:bottom w:val="single" w:sz="4" w:space="0" w:color="auto"/>
              <w:right w:val="single" w:sz="4" w:space="0" w:color="auto"/>
            </w:tcBorders>
          </w:tcPr>
          <w:p w14:paraId="34848A95" w14:textId="77777777" w:rsidR="00C2164E" w:rsidRDefault="00D8215D">
            <w:pPr>
              <w:pStyle w:val="TableText"/>
            </w:pPr>
            <w:r>
              <w:rPr>
                <w:rStyle w:val="VARIABLE"/>
              </w:rPr>
              <w:t>video/H264</w:t>
            </w:r>
          </w:p>
        </w:tc>
        <w:tc>
          <w:tcPr>
            <w:tcW w:w="1785" w:type="dxa"/>
            <w:tcBorders>
              <w:top w:val="single" w:sz="4" w:space="0" w:color="auto"/>
              <w:left w:val="single" w:sz="4" w:space="0" w:color="auto"/>
              <w:bottom w:val="single" w:sz="4" w:space="0" w:color="auto"/>
              <w:right w:val="single" w:sz="4" w:space="0" w:color="auto"/>
            </w:tcBorders>
          </w:tcPr>
          <w:p w14:paraId="15FDC950" w14:textId="77777777" w:rsidR="00C2164E" w:rsidRDefault="00D8215D">
            <w:pPr>
              <w:pStyle w:val="TableText"/>
            </w:pPr>
            <w:r>
              <w:rPr>
                <w:rStyle w:val="VARIABLE"/>
              </w:rPr>
              <w:t>profile-level-id=64001f</w:t>
            </w:r>
            <w:r>
              <w:t xml:space="preserve">, </w:t>
            </w:r>
            <w:r>
              <w:rPr>
                <w:rStyle w:val="VARIABLE"/>
              </w:rPr>
              <w:t>width=1920</w:t>
            </w:r>
            <w:r>
              <w:t xml:space="preserve">, </w:t>
            </w:r>
            <w:r>
              <w:rPr>
                <w:rStyle w:val="VARIABLE"/>
              </w:rPr>
              <w:t>height=1080</w:t>
            </w:r>
            <w:r>
              <w:t xml:space="preserve">, </w:t>
            </w:r>
            <w:r>
              <w:rPr>
                <w:rStyle w:val="VARIABLE"/>
              </w:rPr>
              <w:t>framerate=30</w:t>
            </w:r>
          </w:p>
        </w:tc>
        <w:tc>
          <w:tcPr>
            <w:tcW w:w="1785" w:type="dxa"/>
            <w:tcBorders>
              <w:top w:val="single" w:sz="4" w:space="0" w:color="auto"/>
              <w:left w:val="single" w:sz="4" w:space="0" w:color="auto"/>
              <w:bottom w:val="single" w:sz="4" w:space="0" w:color="auto"/>
              <w:right w:val="single" w:sz="4" w:space="0" w:color="auto"/>
            </w:tcBorders>
          </w:tcPr>
          <w:p w14:paraId="6B8AE35D" w14:textId="77777777" w:rsidR="00C2164E" w:rsidRDefault="00D8215D">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1984E168" w14:textId="77777777" w:rsidR="00C2164E" w:rsidRDefault="00D8215D">
            <w:pPr>
              <w:pStyle w:val="TableText"/>
            </w:pPr>
            <w:r>
              <w:t>8 000 000</w:t>
            </w:r>
          </w:p>
        </w:tc>
      </w:tr>
      <w:tr w:rsidR="00C2164E" w14:paraId="7B0ECA4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166FBB8" w14:textId="77777777" w:rsidR="00C2164E" w:rsidRDefault="00D8215D">
            <w:pPr>
              <w:pStyle w:val="TableText"/>
            </w:pPr>
            <w:r>
              <w:rPr>
                <w:rStyle w:val="VARIABLE"/>
              </w:rPr>
              <w:t>AudioOut</w:t>
            </w:r>
          </w:p>
        </w:tc>
        <w:tc>
          <w:tcPr>
            <w:tcW w:w="1785" w:type="dxa"/>
            <w:tcBorders>
              <w:top w:val="single" w:sz="4" w:space="0" w:color="auto"/>
              <w:left w:val="single" w:sz="4" w:space="0" w:color="auto"/>
              <w:bottom w:val="single" w:sz="4" w:space="0" w:color="auto"/>
              <w:right w:val="single" w:sz="4" w:space="0" w:color="auto"/>
            </w:tcBorders>
          </w:tcPr>
          <w:p w14:paraId="294FE854" w14:textId="77777777" w:rsidR="00C2164E" w:rsidRDefault="00D8215D">
            <w:pPr>
              <w:pStyle w:val="TableText"/>
            </w:pPr>
            <w:r>
              <w:rPr>
                <w:rStyle w:val="VARIABLE"/>
              </w:rPr>
              <w:t>audio/opus</w:t>
            </w:r>
          </w:p>
        </w:tc>
        <w:tc>
          <w:tcPr>
            <w:tcW w:w="1785" w:type="dxa"/>
            <w:tcBorders>
              <w:top w:val="single" w:sz="4" w:space="0" w:color="auto"/>
              <w:left w:val="single" w:sz="4" w:space="0" w:color="auto"/>
              <w:bottom w:val="single" w:sz="4" w:space="0" w:color="auto"/>
              <w:right w:val="single" w:sz="4" w:space="0" w:color="auto"/>
            </w:tcBorders>
          </w:tcPr>
          <w:p w14:paraId="58D50612" w14:textId="77777777" w:rsidR="00C2164E" w:rsidRDefault="00D8215D">
            <w:pPr>
              <w:pStyle w:val="TableText"/>
            </w:pPr>
            <w:r>
              <w:rPr>
                <w:rStyle w:val="VARIABLE"/>
              </w:rPr>
              <w:t>rate=48000</w:t>
            </w:r>
            <w:r>
              <w:t xml:space="preserve">, </w:t>
            </w:r>
            <w:r>
              <w:rPr>
                <w:rStyle w:val="VARIABLE"/>
              </w:rPr>
              <w:t>channels=2</w:t>
            </w:r>
            <w:r>
              <w:t xml:space="preserve">, </w:t>
            </w:r>
            <w:r>
              <w:rPr>
                <w:rStyle w:val="VARIABLE"/>
              </w:rPr>
              <w:t>ptime=20</w:t>
            </w:r>
          </w:p>
        </w:tc>
        <w:tc>
          <w:tcPr>
            <w:tcW w:w="1785" w:type="dxa"/>
            <w:tcBorders>
              <w:top w:val="single" w:sz="4" w:space="0" w:color="auto"/>
              <w:left w:val="single" w:sz="4" w:space="0" w:color="auto"/>
              <w:bottom w:val="single" w:sz="4" w:space="0" w:color="auto"/>
              <w:right w:val="single" w:sz="4" w:space="0" w:color="auto"/>
            </w:tcBorders>
          </w:tcPr>
          <w:p w14:paraId="7C50EB53" w14:textId="77777777" w:rsidR="00C2164E" w:rsidRDefault="00D8215D">
            <w:pPr>
              <w:pStyle w:val="TableText"/>
            </w:pPr>
            <w:r>
              <w:rPr>
                <w:rStyle w:val="VARIABLE"/>
              </w:rPr>
              <w:t>SourceToSink</w:t>
            </w:r>
          </w:p>
        </w:tc>
        <w:tc>
          <w:tcPr>
            <w:tcW w:w="1786" w:type="dxa"/>
            <w:tcBorders>
              <w:top w:val="single" w:sz="4" w:space="0" w:color="auto"/>
              <w:left w:val="single" w:sz="4" w:space="0" w:color="auto"/>
              <w:bottom w:val="single" w:sz="4" w:space="0" w:color="auto"/>
              <w:right w:val="single" w:sz="4" w:space="0" w:color="auto"/>
            </w:tcBorders>
          </w:tcPr>
          <w:p w14:paraId="6E8EAC80" w14:textId="77777777" w:rsidR="00C2164E" w:rsidRDefault="00D8215D">
            <w:pPr>
              <w:pStyle w:val="TableText"/>
            </w:pPr>
            <w:r>
              <w:t>128 000</w:t>
            </w:r>
          </w:p>
        </w:tc>
      </w:tr>
      <w:tr w:rsidR="00C2164E" w14:paraId="01722AC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206A9F7" w14:textId="77777777" w:rsidR="00C2164E" w:rsidRDefault="00D8215D">
            <w:pPr>
              <w:pStyle w:val="TableText"/>
            </w:pPr>
            <w:r>
              <w:rPr>
                <w:rStyle w:val="VARIABLE"/>
              </w:rPr>
              <w:t>Control</w:t>
            </w:r>
          </w:p>
        </w:tc>
        <w:tc>
          <w:tcPr>
            <w:tcW w:w="1785" w:type="dxa"/>
            <w:tcBorders>
              <w:top w:val="single" w:sz="4" w:space="0" w:color="auto"/>
              <w:left w:val="single" w:sz="4" w:space="0" w:color="auto"/>
              <w:bottom w:val="single" w:sz="4" w:space="0" w:color="auto"/>
              <w:right w:val="single" w:sz="4" w:space="0" w:color="auto"/>
            </w:tcBorders>
          </w:tcPr>
          <w:p w14:paraId="156F11A2" w14:textId="77777777" w:rsidR="00C2164E" w:rsidRDefault="00D8215D">
            <w:pPr>
              <w:pStyle w:val="TableText"/>
            </w:pPr>
            <w:r>
              <w:rPr>
                <w:rStyle w:val="VARIABLE"/>
              </w:rPr>
              <w:t>application/json</w:t>
            </w:r>
          </w:p>
        </w:tc>
        <w:tc>
          <w:tcPr>
            <w:tcW w:w="1785" w:type="dxa"/>
            <w:tcBorders>
              <w:top w:val="single" w:sz="4" w:space="0" w:color="auto"/>
              <w:left w:val="single" w:sz="4" w:space="0" w:color="auto"/>
              <w:bottom w:val="single" w:sz="4" w:space="0" w:color="auto"/>
              <w:right w:val="single" w:sz="4" w:space="0" w:color="auto"/>
            </w:tcBorders>
          </w:tcPr>
          <w:p w14:paraId="065E704A" w14:textId="77777777" w:rsidR="00C2164E" w:rsidRDefault="00D8215D">
            <w:pPr>
              <w:pStyle w:val="TableText"/>
            </w:pPr>
            <w:r>
              <w:rPr>
                <w:rStyle w:val="VARIABLE"/>
              </w:rPr>
              <w:t>schema=urn:example:ptz</w:t>
            </w:r>
          </w:p>
        </w:tc>
        <w:tc>
          <w:tcPr>
            <w:tcW w:w="1785" w:type="dxa"/>
            <w:tcBorders>
              <w:top w:val="single" w:sz="4" w:space="0" w:color="auto"/>
              <w:left w:val="single" w:sz="4" w:space="0" w:color="auto"/>
              <w:bottom w:val="single" w:sz="4" w:space="0" w:color="auto"/>
              <w:right w:val="single" w:sz="4" w:space="0" w:color="auto"/>
            </w:tcBorders>
          </w:tcPr>
          <w:p w14:paraId="04514E7E" w14:textId="77777777" w:rsidR="00C2164E" w:rsidRDefault="00D8215D">
            <w:pPr>
              <w:pStyle w:val="TableText"/>
            </w:pPr>
            <w:r>
              <w:rPr>
                <w:rStyle w:val="VARIABLE"/>
              </w:rPr>
              <w:t>Bidirectional</w:t>
            </w:r>
          </w:p>
        </w:tc>
        <w:tc>
          <w:tcPr>
            <w:tcW w:w="1786" w:type="dxa"/>
            <w:tcBorders>
              <w:top w:val="single" w:sz="4" w:space="0" w:color="auto"/>
              <w:left w:val="single" w:sz="4" w:space="0" w:color="auto"/>
              <w:bottom w:val="single" w:sz="4" w:space="0" w:color="auto"/>
              <w:right w:val="single" w:sz="4" w:space="0" w:color="auto"/>
            </w:tcBorders>
          </w:tcPr>
          <w:p w14:paraId="2355229F" w14:textId="77777777" w:rsidR="00C2164E" w:rsidRDefault="00D8215D">
            <w:pPr>
              <w:pStyle w:val="TableText"/>
            </w:pPr>
            <w:r>
              <w:t>4 000</w:t>
            </w:r>
          </w:p>
        </w:tc>
      </w:tr>
    </w:tbl>
    <w:p w14:paraId="315C92E6" w14:textId="77777777" w:rsidR="00C2164E" w:rsidRDefault="00C2164E">
      <w:pPr>
        <w:pStyle w:val="spacer"/>
      </w:pPr>
    </w:p>
    <w:p w14:paraId="5C70E200" w14:textId="77777777" w:rsidR="00C2164E" w:rsidRDefault="00D8215D">
      <w:pPr>
        <w:pStyle w:val="PARAGRAPH"/>
      </w:pPr>
      <w:r>
        <w:rPr>
          <w:b/>
        </w:rPr>
        <w:t>Opening.</w:t>
      </w:r>
      <w:r>
        <w:t xml:space="preserve"> Three </w:t>
      </w:r>
      <w:r>
        <w:rPr>
          <w:rStyle w:val="VARIABLE"/>
        </w:rPr>
        <w:t>OpenDataChannel</w:t>
      </w:r>
      <w:r>
        <w:t xml:space="preserve"> calls on one Session:</w:t>
      </w:r>
    </w:p>
    <w:p w14:paraId="024405EB" w14:textId="0188DA31" w:rsidR="00C2164E" w:rsidRDefault="00D8215D">
      <w:pPr>
        <w:pStyle w:val="TABLE-title"/>
      </w:pPr>
      <w:bookmarkStart w:id="547" w:name="_Tab_a_worked_media_session_tab2"/>
      <w:bookmarkStart w:id="548" w:name="_Toc236987689"/>
      <w:r>
        <w:t xml:space="preserve">Table </w:t>
      </w:r>
      <w:r>
        <w:fldChar w:fldCharType="begin"/>
      </w:r>
      <w:r>
        <w:instrText xml:space="preserve"> SEQ Table \* ARABIC </w:instrText>
      </w:r>
      <w:r>
        <w:fldChar w:fldCharType="separate"/>
      </w:r>
      <w:r w:rsidR="00AD6740">
        <w:rPr>
          <w:noProof/>
        </w:rPr>
        <w:t>77</w:t>
      </w:r>
      <w:r>
        <w:fldChar w:fldCharType="end"/>
      </w:r>
      <w:r>
        <w:t xml:space="preserve"> – A worked media session (2)</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13DF13CB"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0F04097" w14:textId="77777777" w:rsidR="00C2164E" w:rsidRDefault="00D8215D">
            <w:pPr>
              <w:pStyle w:val="TableText"/>
            </w:pPr>
            <w:r>
              <w:t>Channel</w:t>
            </w:r>
          </w:p>
        </w:tc>
        <w:tc>
          <w:tcPr>
            <w:tcW w:w="1487" w:type="dxa"/>
            <w:tcBorders>
              <w:top w:val="single" w:sz="4" w:space="0" w:color="auto"/>
              <w:left w:val="single" w:sz="4" w:space="0" w:color="auto"/>
              <w:bottom w:val="double" w:sz="4" w:space="0" w:color="auto"/>
              <w:right w:val="single" w:sz="4" w:space="0" w:color="auto"/>
            </w:tcBorders>
          </w:tcPr>
          <w:p w14:paraId="5C46A55A" w14:textId="77777777" w:rsidR="00C2164E" w:rsidRDefault="00D8215D">
            <w:pPr>
              <w:pStyle w:val="TableText"/>
            </w:pPr>
            <w:r>
              <w:t>DeliveryMode</w:t>
            </w:r>
          </w:p>
        </w:tc>
        <w:tc>
          <w:tcPr>
            <w:tcW w:w="1487" w:type="dxa"/>
            <w:tcBorders>
              <w:top w:val="single" w:sz="4" w:space="0" w:color="auto"/>
              <w:left w:val="single" w:sz="4" w:space="0" w:color="auto"/>
              <w:bottom w:val="double" w:sz="4" w:space="0" w:color="auto"/>
              <w:right w:val="single" w:sz="4" w:space="0" w:color="auto"/>
            </w:tcBorders>
          </w:tcPr>
          <w:p w14:paraId="10FAD2BD" w14:textId="77777777" w:rsidR="00C2164E" w:rsidRDefault="00D8215D">
            <w:pPr>
              <w:pStyle w:val="TableText"/>
            </w:pPr>
            <w:r>
              <w:t>Priority</w:t>
            </w:r>
          </w:p>
        </w:tc>
        <w:tc>
          <w:tcPr>
            <w:tcW w:w="1487" w:type="dxa"/>
            <w:tcBorders>
              <w:top w:val="single" w:sz="4" w:space="0" w:color="auto"/>
              <w:left w:val="single" w:sz="4" w:space="0" w:color="auto"/>
              <w:bottom w:val="double" w:sz="4" w:space="0" w:color="auto"/>
              <w:right w:val="single" w:sz="4" w:space="0" w:color="auto"/>
            </w:tcBorders>
          </w:tcPr>
          <w:p w14:paraId="19108ADD" w14:textId="77777777" w:rsidR="00C2164E" w:rsidRDefault="00D8215D">
            <w:pPr>
              <w:pStyle w:val="TableText"/>
            </w:pPr>
            <w:r>
              <w:t>FrameDeadline</w:t>
            </w:r>
          </w:p>
        </w:tc>
        <w:tc>
          <w:tcPr>
            <w:tcW w:w="1487" w:type="dxa"/>
            <w:tcBorders>
              <w:top w:val="single" w:sz="4" w:space="0" w:color="auto"/>
              <w:left w:val="single" w:sz="4" w:space="0" w:color="auto"/>
              <w:bottom w:val="double" w:sz="4" w:space="0" w:color="auto"/>
              <w:right w:val="single" w:sz="4" w:space="0" w:color="auto"/>
            </w:tcBorders>
          </w:tcPr>
          <w:p w14:paraId="6163D639" w14:textId="77777777" w:rsidR="00C2164E" w:rsidRDefault="00D8215D">
            <w:pPr>
              <w:pStyle w:val="TableText"/>
            </w:pPr>
            <w:r>
              <w:t>Revised frame size</w:t>
            </w:r>
          </w:p>
        </w:tc>
        <w:tc>
          <w:tcPr>
            <w:tcW w:w="1491" w:type="dxa"/>
            <w:tcBorders>
              <w:top w:val="single" w:sz="4" w:space="0" w:color="auto"/>
              <w:left w:val="single" w:sz="4" w:space="0" w:color="auto"/>
              <w:bottom w:val="double" w:sz="4" w:space="0" w:color="auto"/>
              <w:right w:val="single" w:sz="4" w:space="0" w:color="auto"/>
            </w:tcBorders>
          </w:tcPr>
          <w:p w14:paraId="78812F89" w14:textId="77777777" w:rsidR="00C2164E" w:rsidRDefault="00D8215D">
            <w:pPr>
              <w:pStyle w:val="TableText"/>
            </w:pPr>
            <w:r>
              <w:t>Rationale</w:t>
            </w:r>
          </w:p>
        </w:tc>
      </w:tr>
      <w:tr w:rsidR="00C2164E" w14:paraId="700718E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E7839C" w14:textId="77777777" w:rsidR="00C2164E" w:rsidRDefault="00D8215D">
            <w:pPr>
              <w:pStyle w:val="TableText"/>
            </w:pPr>
            <w:r>
              <w:t xml:space="preserve">1 </w:t>
            </w:r>
            <w:r>
              <w:rPr>
                <w:rStyle w:val="VARIABLE"/>
              </w:rPr>
              <w:t>VideoMain</w:t>
            </w:r>
          </w:p>
        </w:tc>
        <w:tc>
          <w:tcPr>
            <w:tcW w:w="1487" w:type="dxa"/>
            <w:tcBorders>
              <w:top w:val="single" w:sz="4" w:space="0" w:color="auto"/>
              <w:left w:val="single" w:sz="4" w:space="0" w:color="auto"/>
              <w:bottom w:val="single" w:sz="4" w:space="0" w:color="auto"/>
              <w:right w:val="single" w:sz="4" w:space="0" w:color="auto"/>
            </w:tcBorders>
          </w:tcPr>
          <w:p w14:paraId="077108A4" w14:textId="77777777" w:rsidR="00C2164E" w:rsidRDefault="00D8215D">
            <w:pPr>
              <w:pStyle w:val="TableText"/>
            </w:pPr>
            <w:r>
              <w:rPr>
                <w:rStyle w:val="VARIABLE"/>
              </w:rPr>
              <w:t>Unreliable</w:t>
            </w:r>
          </w:p>
        </w:tc>
        <w:tc>
          <w:tcPr>
            <w:tcW w:w="1487" w:type="dxa"/>
            <w:tcBorders>
              <w:top w:val="single" w:sz="4" w:space="0" w:color="auto"/>
              <w:left w:val="single" w:sz="4" w:space="0" w:color="auto"/>
              <w:bottom w:val="single" w:sz="4" w:space="0" w:color="auto"/>
              <w:right w:val="single" w:sz="4" w:space="0" w:color="auto"/>
            </w:tcBorders>
          </w:tcPr>
          <w:p w14:paraId="459481D9" w14:textId="77777777" w:rsidR="00C2164E" w:rsidRDefault="00D8215D">
            <w:pPr>
              <w:pStyle w:val="TableText"/>
            </w:pPr>
            <w:r>
              <w:t>5</w:t>
            </w:r>
          </w:p>
        </w:tc>
        <w:tc>
          <w:tcPr>
            <w:tcW w:w="1487" w:type="dxa"/>
            <w:tcBorders>
              <w:top w:val="single" w:sz="4" w:space="0" w:color="auto"/>
              <w:left w:val="single" w:sz="4" w:space="0" w:color="auto"/>
              <w:bottom w:val="single" w:sz="4" w:space="0" w:color="auto"/>
              <w:right w:val="single" w:sz="4" w:space="0" w:color="auto"/>
            </w:tcBorders>
          </w:tcPr>
          <w:p w14:paraId="5B238477" w14:textId="77777777" w:rsidR="00C2164E" w:rsidRDefault="00D8215D">
            <w:pPr>
              <w:pStyle w:val="TableText"/>
            </w:pPr>
            <w:r>
              <w:t>200 ms</w:t>
            </w:r>
          </w:p>
        </w:tc>
        <w:tc>
          <w:tcPr>
            <w:tcW w:w="1487" w:type="dxa"/>
            <w:tcBorders>
              <w:top w:val="single" w:sz="4" w:space="0" w:color="auto"/>
              <w:left w:val="single" w:sz="4" w:space="0" w:color="auto"/>
              <w:bottom w:val="single" w:sz="4" w:space="0" w:color="auto"/>
              <w:right w:val="single" w:sz="4" w:space="0" w:color="auto"/>
            </w:tcBorders>
          </w:tcPr>
          <w:p w14:paraId="135E03D5" w14:textId="77777777" w:rsidR="00C2164E" w:rsidRDefault="00D8215D">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00007921" w14:textId="77777777" w:rsidR="00C2164E" w:rsidRDefault="00D8215D">
            <w:pPr>
              <w:pStyle w:val="TableText"/>
            </w:pPr>
            <w:r>
              <w:t>A frame that misses its deadline is worthless; the next key frame recovers.</w:t>
            </w:r>
          </w:p>
        </w:tc>
      </w:tr>
      <w:tr w:rsidR="00C2164E" w14:paraId="5B5255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0D7EDDE" w14:textId="77777777" w:rsidR="00C2164E" w:rsidRDefault="00D8215D">
            <w:pPr>
              <w:pStyle w:val="TableText"/>
            </w:pPr>
            <w:r>
              <w:t xml:space="preserve">2 </w:t>
            </w:r>
            <w:r>
              <w:rPr>
                <w:rStyle w:val="VARIABLE"/>
              </w:rPr>
              <w:t>AudioOut</w:t>
            </w:r>
          </w:p>
        </w:tc>
        <w:tc>
          <w:tcPr>
            <w:tcW w:w="1487" w:type="dxa"/>
            <w:tcBorders>
              <w:top w:val="single" w:sz="4" w:space="0" w:color="auto"/>
              <w:left w:val="single" w:sz="4" w:space="0" w:color="auto"/>
              <w:bottom w:val="single" w:sz="4" w:space="0" w:color="auto"/>
              <w:right w:val="single" w:sz="4" w:space="0" w:color="auto"/>
            </w:tcBorders>
          </w:tcPr>
          <w:p w14:paraId="6D304FAF" w14:textId="77777777" w:rsidR="00C2164E" w:rsidRDefault="00D8215D">
            <w:pPr>
              <w:pStyle w:val="TableText"/>
            </w:pPr>
            <w:r>
              <w:rPr>
                <w:rStyle w:val="VARIABLE"/>
              </w:rPr>
              <w:t>PartiallyReliable</w:t>
            </w:r>
            <w:r>
              <w:t xml:space="preserve">, </w:t>
            </w:r>
            <w:r>
              <w:rPr>
                <w:rStyle w:val="VARIABLE"/>
              </w:rPr>
              <w:t>MaxRetransmits</w:t>
            </w:r>
            <w:r>
              <w:t xml:space="preserve"> 1</w:t>
            </w:r>
          </w:p>
        </w:tc>
        <w:tc>
          <w:tcPr>
            <w:tcW w:w="1487" w:type="dxa"/>
            <w:tcBorders>
              <w:top w:val="single" w:sz="4" w:space="0" w:color="auto"/>
              <w:left w:val="single" w:sz="4" w:space="0" w:color="auto"/>
              <w:bottom w:val="single" w:sz="4" w:space="0" w:color="auto"/>
              <w:right w:val="single" w:sz="4" w:space="0" w:color="auto"/>
            </w:tcBorders>
          </w:tcPr>
          <w:p w14:paraId="2BED13F5" w14:textId="77777777" w:rsidR="00C2164E" w:rsidRDefault="00D8215D">
            <w:pPr>
              <w:pStyle w:val="TableText"/>
            </w:pPr>
            <w:r>
              <w:t>6</w:t>
            </w:r>
          </w:p>
        </w:tc>
        <w:tc>
          <w:tcPr>
            <w:tcW w:w="1487" w:type="dxa"/>
            <w:tcBorders>
              <w:top w:val="single" w:sz="4" w:space="0" w:color="auto"/>
              <w:left w:val="single" w:sz="4" w:space="0" w:color="auto"/>
              <w:bottom w:val="single" w:sz="4" w:space="0" w:color="auto"/>
              <w:right w:val="single" w:sz="4" w:space="0" w:color="auto"/>
            </w:tcBorders>
          </w:tcPr>
          <w:p w14:paraId="69BFF3D0" w14:textId="77777777" w:rsidR="00C2164E" w:rsidRDefault="00D8215D">
            <w:pPr>
              <w:pStyle w:val="TableText"/>
            </w:pPr>
            <w:r>
              <w:t>60 ms</w:t>
            </w:r>
          </w:p>
        </w:tc>
        <w:tc>
          <w:tcPr>
            <w:tcW w:w="1487" w:type="dxa"/>
            <w:tcBorders>
              <w:top w:val="single" w:sz="4" w:space="0" w:color="auto"/>
              <w:left w:val="single" w:sz="4" w:space="0" w:color="auto"/>
              <w:bottom w:val="single" w:sz="4" w:space="0" w:color="auto"/>
              <w:right w:val="single" w:sz="4" w:space="0" w:color="auto"/>
            </w:tcBorders>
          </w:tcPr>
          <w:p w14:paraId="19D76E35" w14:textId="77777777" w:rsidR="00C2164E" w:rsidRDefault="00D8215D">
            <w:pPr>
              <w:pStyle w:val="TableText"/>
            </w:pPr>
            <w:r>
              <w:t>1200</w:t>
            </w:r>
          </w:p>
        </w:tc>
        <w:tc>
          <w:tcPr>
            <w:tcW w:w="1491" w:type="dxa"/>
            <w:tcBorders>
              <w:top w:val="single" w:sz="4" w:space="0" w:color="auto"/>
              <w:left w:val="single" w:sz="4" w:space="0" w:color="auto"/>
              <w:bottom w:val="single" w:sz="4" w:space="0" w:color="auto"/>
              <w:right w:val="single" w:sz="4" w:space="0" w:color="auto"/>
            </w:tcBorders>
          </w:tcPr>
          <w:p w14:paraId="0BA51404" w14:textId="77777777" w:rsidR="00C2164E" w:rsidRDefault="00D8215D">
            <w:pPr>
              <w:pStyle w:val="TableText"/>
            </w:pPr>
            <w:r>
              <w:t>Audio dropout is more objectionable than video artefacting, so it outranks video and gets one retry.</w:t>
            </w:r>
          </w:p>
        </w:tc>
      </w:tr>
      <w:tr w:rsidR="00C2164E" w14:paraId="00ADBFA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31DF68" w14:textId="77777777" w:rsidR="00C2164E" w:rsidRDefault="00D8215D">
            <w:pPr>
              <w:pStyle w:val="TableText"/>
            </w:pPr>
            <w:r>
              <w:t xml:space="preserve">3 </w:t>
            </w:r>
            <w:r>
              <w:rPr>
                <w:rStyle w:val="VARIABLE"/>
              </w:rPr>
              <w:t>Control</w:t>
            </w:r>
          </w:p>
        </w:tc>
        <w:tc>
          <w:tcPr>
            <w:tcW w:w="1487" w:type="dxa"/>
            <w:tcBorders>
              <w:top w:val="single" w:sz="4" w:space="0" w:color="auto"/>
              <w:left w:val="single" w:sz="4" w:space="0" w:color="auto"/>
              <w:bottom w:val="single" w:sz="4" w:space="0" w:color="auto"/>
              <w:right w:val="single" w:sz="4" w:space="0" w:color="auto"/>
            </w:tcBorders>
          </w:tcPr>
          <w:p w14:paraId="4A0FCCA6" w14:textId="77777777" w:rsidR="00C2164E" w:rsidRDefault="00D8215D">
            <w:pPr>
              <w:pStyle w:val="TableText"/>
            </w:pPr>
            <w:r>
              <w:rPr>
                <w:rStyle w:val="VARIABLE"/>
              </w:rPr>
              <w:t>ReliableOrdered</w:t>
            </w:r>
          </w:p>
        </w:tc>
        <w:tc>
          <w:tcPr>
            <w:tcW w:w="1487" w:type="dxa"/>
            <w:tcBorders>
              <w:top w:val="single" w:sz="4" w:space="0" w:color="auto"/>
              <w:left w:val="single" w:sz="4" w:space="0" w:color="auto"/>
              <w:bottom w:val="single" w:sz="4" w:space="0" w:color="auto"/>
              <w:right w:val="single" w:sz="4" w:space="0" w:color="auto"/>
            </w:tcBorders>
          </w:tcPr>
          <w:p w14:paraId="00DA8335" w14:textId="77777777" w:rsidR="00C2164E" w:rsidRDefault="00D8215D">
            <w:pPr>
              <w:pStyle w:val="TableText"/>
            </w:pPr>
            <w:r>
              <w:t>7</w:t>
            </w:r>
          </w:p>
        </w:tc>
        <w:tc>
          <w:tcPr>
            <w:tcW w:w="1487" w:type="dxa"/>
            <w:tcBorders>
              <w:top w:val="single" w:sz="4" w:space="0" w:color="auto"/>
              <w:left w:val="single" w:sz="4" w:space="0" w:color="auto"/>
              <w:bottom w:val="single" w:sz="4" w:space="0" w:color="auto"/>
              <w:right w:val="single" w:sz="4" w:space="0" w:color="auto"/>
            </w:tcBorders>
          </w:tcPr>
          <w:p w14:paraId="4B830176" w14:textId="77777777" w:rsidR="00C2164E" w:rsidRDefault="00D8215D">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6871CC5D" w14:textId="77777777" w:rsidR="00C2164E" w:rsidRDefault="00D8215D">
            <w:pPr>
              <w:pStyle w:val="TableText"/>
            </w:pPr>
            <w:r>
              <w:t>4096</w:t>
            </w:r>
          </w:p>
        </w:tc>
        <w:tc>
          <w:tcPr>
            <w:tcW w:w="1491" w:type="dxa"/>
            <w:tcBorders>
              <w:top w:val="single" w:sz="4" w:space="0" w:color="auto"/>
              <w:left w:val="single" w:sz="4" w:space="0" w:color="auto"/>
              <w:bottom w:val="single" w:sz="4" w:space="0" w:color="auto"/>
              <w:right w:val="single" w:sz="4" w:space="0" w:color="auto"/>
            </w:tcBorders>
          </w:tcPr>
          <w:p w14:paraId="135D51E3" w14:textId="77777777" w:rsidR="00C2164E" w:rsidRDefault="00D8215D">
            <w:pPr>
              <w:pStyle w:val="TableText"/>
            </w:pPr>
            <w:r>
              <w:t>A pan-tilt-zoom command must not be lost or reordered. Tiny and bursty, so highest priority costs nothing.</w:t>
            </w:r>
          </w:p>
        </w:tc>
      </w:tr>
    </w:tbl>
    <w:p w14:paraId="0B17D213" w14:textId="77777777" w:rsidR="00C2164E" w:rsidRDefault="00C2164E">
      <w:pPr>
        <w:pStyle w:val="spacer"/>
      </w:pPr>
    </w:p>
    <w:p w14:paraId="6670AA42" w14:textId="77777777" w:rsidR="00C2164E" w:rsidRDefault="00D8215D">
      <w:pPr>
        <w:pStyle w:val="PARAGRAPH"/>
      </w:pPr>
      <w:r>
        <w:t xml:space="preserve">The 1200-byte frame size is not arbitrary: both media channels ride QUIC DATAGRAM, a frame is never fragmented across datagrams, and 1200 bytes is the largest QUIC payload that fits an IPv6 minimum MTU without IP fragmentation. Subtracting the 24-byte QUIC-framing overhead of the Part 6 errata §5.5 leaves 1176 bytes of payload. </w:t>
      </w:r>
      <w:r>
        <w:rPr>
          <w:rStyle w:val="VARIABLE"/>
        </w:rPr>
        <w:t>Control</w:t>
      </w:r>
      <w:r>
        <w:t xml:space="preserve"> needs no such bound because it rides a QUIC stream, which the transport segments itself. </w:t>
      </w:r>
      <w:r>
        <w:rPr>
          <w:rStyle w:val="VARIABLE"/>
        </w:rPr>
        <w:t>InitialCredit</w:t>
      </w:r>
      <w:r>
        <w:t xml:space="preserve"> on the video channel is set to the bandwidth-delay product — 8 Mbit/s × the 12 ms round trip ≈ 12 KB — because a smaller window would cap throughput below the bitrate the source is producing regardless of available bandwidth.</w:t>
      </w:r>
    </w:p>
    <w:p w14:paraId="13B01D4E" w14:textId="77777777" w:rsidR="00C2164E" w:rsidRDefault="00D8215D">
      <w:pPr>
        <w:pStyle w:val="PARAGRAPH"/>
      </w:pPr>
      <w:r>
        <w:rPr>
          <w:b/>
        </w:rPr>
        <w:lastRenderedPageBreak/>
        <w:t>Running.</w:t>
      </w:r>
      <w:r>
        <w:t xml:space="preserve"> Video is the bulk of the traffic and is scheduled below audio and control, but its priority guarantees it a share rather than the remainder. Every video frame carries </w:t>
      </w:r>
      <w:r>
        <w:rPr>
          <w:rStyle w:val="VARIABLE"/>
        </w:rPr>
        <w:t>MessageStart</w:t>
      </w:r>
      <w:r>
        <w:t>+</w:t>
      </w:r>
      <w:r>
        <w:rPr>
          <w:rStyle w:val="VARIABLE"/>
        </w:rPr>
        <w:t>MessageEnd</w:t>
      </w:r>
      <w:r>
        <w:t xml:space="preserve"> or, when a picture exceeds 1200 bytes, </w:t>
      </w:r>
      <w:r>
        <w:rPr>
          <w:rStyle w:val="VARIABLE"/>
        </w:rPr>
        <w:t>MessageStart</w:t>
      </w:r>
      <w:r>
        <w:t xml:space="preserve"> … </w:t>
      </w:r>
      <w:r>
        <w:rPr>
          <w:rStyle w:val="VARIABLE"/>
        </w:rPr>
        <w:t>MessageEnd</w:t>
      </w:r>
      <w:r>
        <w:t xml:space="preserve"> across several frames; a key frame additionally carries </w:t>
      </w:r>
      <w:r>
        <w:rPr>
          <w:rStyle w:val="VARIABLE"/>
        </w:rPr>
        <w:t>Marker</w:t>
      </w:r>
      <w:r>
        <w:t>.</w:t>
      </w:r>
    </w:p>
    <w:p w14:paraId="62B098D1" w14:textId="77777777" w:rsidR="00C2164E" w:rsidRDefault="00D8215D">
      <w:pPr>
        <w:pStyle w:val="PARAGRAPH"/>
      </w:pPr>
      <w:r>
        <w:rPr>
          <w:b/>
        </w:rPr>
        <w:t>Congestion.</w:t>
      </w:r>
      <w:r>
        <w:t xml:space="preserve"> The uplink degrades. Frames queue, deadlines pass, the sender discards video frames 4102-4109 and 4112-4117 — frame 4110 and 4111 carried a longer deadline and survive — so it emits </w:t>
      </w:r>
      <w:r>
        <w:rPr>
          <w:b/>
        </w:rPr>
        <w:t>two</w:t>
      </w:r>
      <w:r>
        <w:t xml:space="preserve"> </w:t>
      </w:r>
      <w:r>
        <w:rPr>
          <w:rStyle w:val="VARIABLE"/>
        </w:rPr>
        <w:t>GAP</w:t>
      </w:r>
      <w:r>
        <w:t xml:space="preserve"> frames, </w:t>
      </w:r>
      <w:r>
        <w:rPr>
          <w:rStyle w:val="VARIABLE"/>
        </w:rPr>
        <w:t>4102..4109</w:t>
      </w:r>
      <w:r>
        <w:t xml:space="preserve"> and </w:t>
      </w:r>
      <w:r>
        <w:rPr>
          <w:rStyle w:val="VARIABLE"/>
        </w:rPr>
        <w:t>4112..4117</w:t>
      </w:r>
      <w:r>
        <w:t xml:space="preserve">, and transmits the two survivors. </w:t>
      </w:r>
      <w:r>
        <w:rPr>
          <w:rStyle w:val="VARIABLE"/>
        </w:rPr>
        <w:t>PONG</w:t>
      </w:r>
      <w:r>
        <w:t xml:space="preserve"> round trips climb from 12 ms to 90 ms. The camera's adaptive encoder — reading the same counters the Client can read in </w:t>
      </w:r>
      <w:r>
        <w:rPr>
          <w:rStyle w:val="VARIABLE"/>
        </w:rPr>
        <w:t>Diagnostics</w:t>
      </w:r>
      <w:r>
        <w:t xml:space="preserve"> — drops to 4 Mbit/s and calls </w:t>
      </w:r>
      <w:r>
        <w:rPr>
          <w:rStyle w:val="VARIABLE"/>
        </w:rPr>
        <w:t>ModifyDataChannel</w:t>
      </w:r>
      <w:r>
        <w:t xml:space="preserve"> to lower the video frame size; the reduction takes effect at the next logical message boundary, and the Client keeps accepting the previous size until it sees a </w:t>
      </w:r>
      <w:r>
        <w:rPr>
          <w:rStyle w:val="VARIABLE"/>
        </w:rPr>
        <w:t>MessageStart</w:t>
      </w:r>
      <w:r>
        <w:t xml:space="preserve"> frame within the new one. Audio is untouched, because its channel has its own window and a higher priority. Control is untouched, because it is reliable and tiny. The Subscription reporting the motion alarm is untouched, because Service traffic outranks all three.</w:t>
      </w:r>
    </w:p>
    <w:p w14:paraId="70C6BE85" w14:textId="77777777" w:rsidR="00C2164E" w:rsidRDefault="00D8215D">
      <w:pPr>
        <w:pStyle w:val="PARAGRAPH"/>
      </w:pPr>
      <w:r>
        <w:rPr>
          <w:b/>
        </w:rPr>
        <w:t>Roaming.</w:t>
      </w:r>
      <w:r>
        <w:t xml:space="preserve"> The operator's tablet moves from Wi-Fi to cellular. QUIC validates the new path and the connection ID is unchanged, so the SecureChannel, the Session and all three channels survive; the video shows a brief rate dip and nothing else. Over </w:t>
      </w:r>
      <w:r>
        <w:rPr>
          <w:rStyle w:val="VARIABLE"/>
        </w:rPr>
        <w:t>opc.tcp</w:t>
      </w:r>
      <w:r>
        <w:t xml:space="preserve"> the connection would have died and every channel would have had to be reopened after a fresh </w:t>
      </w:r>
      <w:r>
        <w:rPr>
          <w:rStyle w:val="VARIABLE"/>
        </w:rPr>
        <w:t>OpenSecureChannel</w:t>
      </w:r>
      <w:r>
        <w:t xml:space="preserve"> and </w:t>
      </w:r>
      <w:r>
        <w:rPr>
          <w:rStyle w:val="VARIABLE"/>
        </w:rPr>
        <w:t>ActivateSession</w:t>
      </w:r>
      <w:r>
        <w:t>.</w:t>
      </w:r>
    </w:p>
    <w:p w14:paraId="770CCD28" w14:textId="77777777" w:rsidR="00C2164E" w:rsidRDefault="00D8215D">
      <w:pPr>
        <w:pStyle w:val="PARAGRAPH"/>
      </w:pPr>
      <w:r>
        <w:rPr>
          <w:b/>
        </w:rPr>
        <w:t>Closing.</w:t>
      </w:r>
      <w:r>
        <w:t xml:space="preserve"> The operator stops the view. </w:t>
      </w:r>
      <w:r>
        <w:rPr>
          <w:rStyle w:val="VARIABLE"/>
        </w:rPr>
        <w:t>CloseDataChannel</w:t>
      </w:r>
      <w:r>
        <w:t xml:space="preserve"> on channels 1 and 2 with </w:t>
      </w:r>
      <w:r>
        <w:rPr>
          <w:rStyle w:val="VARIABLE"/>
        </w:rPr>
        <w:t>deleteQueued</w:t>
      </w:r>
      <w:r>
        <w:t xml:space="preserve"> </w:t>
      </w:r>
      <w:r>
        <w:rPr>
          <w:rStyle w:val="VARIABLE"/>
        </w:rPr>
        <w:t>True</w:t>
      </w:r>
      <w:r>
        <w:t>, because queued video is stale by definition. Channel 3 stays open. The Session and SecureChannel are untouched throughout, and the Client's Subscriptions never noticed.</w:t>
      </w:r>
    </w:p>
    <w:p w14:paraId="24C98CDA" w14:textId="77777777" w:rsidR="00C2164E" w:rsidRDefault="00D8215D">
      <w:pPr>
        <w:pStyle w:val="ANNEXtitle"/>
      </w:pPr>
      <w:bookmarkStart w:id="549" w:name="_Annex_cD"/>
      <w:bookmarkStart w:id="550" w:name="_Toc236987602"/>
      <w:r>
        <w:lastRenderedPageBreak/>
        <w:t>(informative)</w:t>
      </w:r>
      <w:r>
        <w:br/>
      </w:r>
      <w:r>
        <w:br/>
        <w:t>Comparison with WebRTC</w:t>
      </w:r>
      <w:bookmarkEnd w:id="549"/>
      <w:bookmarkEnd w:id="550"/>
    </w:p>
    <w:p w14:paraId="5E9E81D5" w14:textId="135F9682" w:rsidR="00C2164E" w:rsidRDefault="00D8215D">
      <w:pPr>
        <w:pStyle w:val="TABLE-title"/>
      </w:pPr>
      <w:bookmarkStart w:id="551" w:name="_Tab_comparison_with_webrtc_tab1"/>
      <w:bookmarkStart w:id="552" w:name="_Toc236987690"/>
      <w:r>
        <w:t xml:space="preserve">Table </w:t>
      </w:r>
      <w:r>
        <w:fldChar w:fldCharType="begin"/>
      </w:r>
      <w:r>
        <w:instrText xml:space="preserve"> SEQ Table \* ARABIC </w:instrText>
      </w:r>
      <w:r>
        <w:fldChar w:fldCharType="separate"/>
      </w:r>
      <w:r w:rsidR="00AD6740">
        <w:rPr>
          <w:noProof/>
        </w:rPr>
        <w:t>78</w:t>
      </w:r>
      <w:r>
        <w:fldChar w:fldCharType="end"/>
      </w:r>
      <w:r>
        <w:t xml:space="preserve"> – Comparison with WebRTC</w:t>
      </w:r>
      <w:bookmarkEnd w:id="551"/>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249EB33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5170719" w14:textId="77777777" w:rsidR="00C2164E" w:rsidRDefault="00D8215D">
            <w:pPr>
              <w:pStyle w:val="TableText"/>
            </w:pPr>
            <w:r>
              <w:t>Capability</w:t>
            </w:r>
          </w:p>
        </w:tc>
        <w:tc>
          <w:tcPr>
            <w:tcW w:w="2975" w:type="dxa"/>
            <w:tcBorders>
              <w:top w:val="single" w:sz="4" w:space="0" w:color="auto"/>
              <w:left w:val="single" w:sz="4" w:space="0" w:color="auto"/>
              <w:bottom w:val="double" w:sz="4" w:space="0" w:color="auto"/>
              <w:right w:val="single" w:sz="4" w:space="0" w:color="auto"/>
            </w:tcBorders>
          </w:tcPr>
          <w:p w14:paraId="3F204B3B" w14:textId="77777777" w:rsidR="00C2164E" w:rsidRDefault="00D8215D">
            <w:pPr>
              <w:pStyle w:val="TableText"/>
            </w:pPr>
            <w:r>
              <w:t>WebRTC</w:t>
            </w:r>
          </w:p>
        </w:tc>
        <w:tc>
          <w:tcPr>
            <w:tcW w:w="2976" w:type="dxa"/>
            <w:tcBorders>
              <w:top w:val="single" w:sz="4" w:space="0" w:color="auto"/>
              <w:left w:val="single" w:sz="4" w:space="0" w:color="auto"/>
              <w:bottom w:val="double" w:sz="4" w:space="0" w:color="auto"/>
              <w:right w:val="single" w:sz="4" w:space="0" w:color="auto"/>
            </w:tcBorders>
          </w:tcPr>
          <w:p w14:paraId="41047146" w14:textId="77777777" w:rsidR="00C2164E" w:rsidRDefault="00D8215D">
            <w:pPr>
              <w:pStyle w:val="TableText"/>
            </w:pPr>
            <w:r>
              <w:t>OPC UA Data Channels</w:t>
            </w:r>
          </w:p>
        </w:tc>
      </w:tr>
      <w:tr w:rsidR="00C2164E" w14:paraId="774E831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584803" w14:textId="77777777" w:rsidR="00C2164E" w:rsidRDefault="00D8215D">
            <w:pPr>
              <w:pStyle w:val="TableText"/>
            </w:pPr>
            <w:r>
              <w:t>Multiple concurrent streams</w:t>
            </w:r>
          </w:p>
        </w:tc>
        <w:tc>
          <w:tcPr>
            <w:tcW w:w="2975" w:type="dxa"/>
            <w:tcBorders>
              <w:top w:val="single" w:sz="4" w:space="0" w:color="auto"/>
              <w:left w:val="single" w:sz="4" w:space="0" w:color="auto"/>
              <w:bottom w:val="single" w:sz="4" w:space="0" w:color="auto"/>
              <w:right w:val="single" w:sz="4" w:space="0" w:color="auto"/>
            </w:tcBorders>
          </w:tcPr>
          <w:p w14:paraId="5FD790F7" w14:textId="77777777" w:rsidR="00C2164E" w:rsidRDefault="00D8215D">
            <w:pPr>
              <w:pStyle w:val="TableText"/>
            </w:pPr>
            <w:r>
              <w:t>SCTP streams over DTLS, plus RTP media</w:t>
            </w:r>
          </w:p>
        </w:tc>
        <w:tc>
          <w:tcPr>
            <w:tcW w:w="2976" w:type="dxa"/>
            <w:tcBorders>
              <w:top w:val="single" w:sz="4" w:space="0" w:color="auto"/>
              <w:left w:val="single" w:sz="4" w:space="0" w:color="auto"/>
              <w:bottom w:val="single" w:sz="4" w:space="0" w:color="auto"/>
              <w:right w:val="single" w:sz="4" w:space="0" w:color="auto"/>
            </w:tcBorders>
          </w:tcPr>
          <w:p w14:paraId="6B8E9173" w14:textId="77777777" w:rsidR="00C2164E" w:rsidRDefault="00D8215D">
            <w:pPr>
              <w:pStyle w:val="TableText"/>
            </w:pPr>
            <w:r>
              <w:t xml:space="preserve">One </w:t>
            </w:r>
            <w:r>
              <w:rPr>
                <w:rStyle w:val="VARIABLE"/>
              </w:rPr>
              <w:t>ChannelId</w:t>
            </w:r>
            <w:r>
              <w:t xml:space="preserve"> each; QUIC streams over </w:t>
            </w:r>
            <w:r>
              <w:rPr>
                <w:rStyle w:val="VARIABLE"/>
              </w:rPr>
              <w:t>opc.quic</w:t>
            </w:r>
            <w:r>
              <w:t xml:space="preserve"> or WebTransport streams over </w:t>
            </w:r>
            <w:r>
              <w:rPr>
                <w:rStyle w:val="VARIABLE"/>
              </w:rPr>
              <w:t>opc.wt</w:t>
            </w:r>
          </w:p>
        </w:tc>
      </w:tr>
      <w:tr w:rsidR="00C2164E" w14:paraId="1A074E6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CCE07F" w14:textId="77777777" w:rsidR="00C2164E" w:rsidRDefault="00D8215D">
            <w:pPr>
              <w:pStyle w:val="TableText"/>
            </w:pPr>
            <w:r>
              <w:t>Reliable ordered</w:t>
            </w:r>
          </w:p>
        </w:tc>
        <w:tc>
          <w:tcPr>
            <w:tcW w:w="2975" w:type="dxa"/>
            <w:tcBorders>
              <w:top w:val="single" w:sz="4" w:space="0" w:color="auto"/>
              <w:left w:val="single" w:sz="4" w:space="0" w:color="auto"/>
              <w:bottom w:val="single" w:sz="4" w:space="0" w:color="auto"/>
              <w:right w:val="single" w:sz="4" w:space="0" w:color="auto"/>
            </w:tcBorders>
          </w:tcPr>
          <w:p w14:paraId="01724264" w14:textId="77777777" w:rsidR="00C2164E" w:rsidRDefault="00D8215D">
            <w:pPr>
              <w:pStyle w:val="TableText"/>
            </w:pPr>
            <w:r>
              <w:t>SCTP reliable ordered</w:t>
            </w:r>
          </w:p>
        </w:tc>
        <w:tc>
          <w:tcPr>
            <w:tcW w:w="2976" w:type="dxa"/>
            <w:tcBorders>
              <w:top w:val="single" w:sz="4" w:space="0" w:color="auto"/>
              <w:left w:val="single" w:sz="4" w:space="0" w:color="auto"/>
              <w:bottom w:val="single" w:sz="4" w:space="0" w:color="auto"/>
              <w:right w:val="single" w:sz="4" w:space="0" w:color="auto"/>
            </w:tcBorders>
          </w:tcPr>
          <w:p w14:paraId="6EB57A2D" w14:textId="77777777" w:rsidR="00C2164E" w:rsidRDefault="00D8215D">
            <w:pPr>
              <w:pStyle w:val="TableText"/>
            </w:pPr>
            <w:r>
              <w:rPr>
                <w:rStyle w:val="VARIABLE"/>
              </w:rPr>
              <w:t>ReliableOrdered</w:t>
            </w:r>
          </w:p>
        </w:tc>
      </w:tr>
      <w:tr w:rsidR="00C2164E" w14:paraId="255877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ABC2F4" w14:textId="77777777" w:rsidR="00C2164E" w:rsidRDefault="00D8215D">
            <w:pPr>
              <w:pStyle w:val="TableText"/>
            </w:pPr>
            <w:r>
              <w:t>Partial reliability</w:t>
            </w:r>
          </w:p>
        </w:tc>
        <w:tc>
          <w:tcPr>
            <w:tcW w:w="2975" w:type="dxa"/>
            <w:tcBorders>
              <w:top w:val="single" w:sz="4" w:space="0" w:color="auto"/>
              <w:left w:val="single" w:sz="4" w:space="0" w:color="auto"/>
              <w:bottom w:val="single" w:sz="4" w:space="0" w:color="auto"/>
              <w:right w:val="single" w:sz="4" w:space="0" w:color="auto"/>
            </w:tcBorders>
          </w:tcPr>
          <w:p w14:paraId="28EF540C" w14:textId="77777777" w:rsidR="00C2164E" w:rsidRDefault="00D8215D">
            <w:pPr>
              <w:pStyle w:val="TableText"/>
            </w:pPr>
            <w:r>
              <w:t>SCTP PR-SCTP, timed or limited retransmits</w:t>
            </w:r>
          </w:p>
        </w:tc>
        <w:tc>
          <w:tcPr>
            <w:tcW w:w="2976" w:type="dxa"/>
            <w:tcBorders>
              <w:top w:val="single" w:sz="4" w:space="0" w:color="auto"/>
              <w:left w:val="single" w:sz="4" w:space="0" w:color="auto"/>
              <w:bottom w:val="single" w:sz="4" w:space="0" w:color="auto"/>
              <w:right w:val="single" w:sz="4" w:space="0" w:color="auto"/>
            </w:tcBorders>
          </w:tcPr>
          <w:p w14:paraId="4A08B34B" w14:textId="77777777" w:rsidR="00C2164E" w:rsidRDefault="00D8215D">
            <w:pPr>
              <w:pStyle w:val="TableText"/>
            </w:pPr>
            <w:r>
              <w:rPr>
                <w:rStyle w:val="VARIABLE"/>
              </w:rPr>
              <w:t>PartiallyReliable</w:t>
            </w:r>
            <w:r>
              <w:t xml:space="preserve"> with </w:t>
            </w:r>
            <w:r>
              <w:rPr>
                <w:rStyle w:val="VARIABLE"/>
              </w:rPr>
              <w:t>FrameDeadline</w:t>
            </w:r>
            <w:r>
              <w:t xml:space="preserve"> and </w:t>
            </w:r>
            <w:r>
              <w:rPr>
                <w:rStyle w:val="VARIABLE"/>
              </w:rPr>
              <w:t>MaxRetransmits</w:t>
            </w:r>
          </w:p>
        </w:tc>
      </w:tr>
      <w:tr w:rsidR="00C2164E" w14:paraId="4DF303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787F8DA" w14:textId="77777777" w:rsidR="00C2164E" w:rsidRDefault="00D8215D">
            <w:pPr>
              <w:pStyle w:val="TableText"/>
            </w:pPr>
            <w:r>
              <w:t>Unreliable</w:t>
            </w:r>
          </w:p>
        </w:tc>
        <w:tc>
          <w:tcPr>
            <w:tcW w:w="2975" w:type="dxa"/>
            <w:tcBorders>
              <w:top w:val="single" w:sz="4" w:space="0" w:color="auto"/>
              <w:left w:val="single" w:sz="4" w:space="0" w:color="auto"/>
              <w:bottom w:val="single" w:sz="4" w:space="0" w:color="auto"/>
              <w:right w:val="single" w:sz="4" w:space="0" w:color="auto"/>
            </w:tcBorders>
          </w:tcPr>
          <w:p w14:paraId="09A19483" w14:textId="77777777" w:rsidR="00C2164E" w:rsidRDefault="00D8215D">
            <w:pPr>
              <w:pStyle w:val="TableText"/>
            </w:pPr>
            <w:r>
              <w:t>SCTP unordered unreliable; RTP</w:t>
            </w:r>
          </w:p>
        </w:tc>
        <w:tc>
          <w:tcPr>
            <w:tcW w:w="2976" w:type="dxa"/>
            <w:tcBorders>
              <w:top w:val="single" w:sz="4" w:space="0" w:color="auto"/>
              <w:left w:val="single" w:sz="4" w:space="0" w:color="auto"/>
              <w:bottom w:val="single" w:sz="4" w:space="0" w:color="auto"/>
              <w:right w:val="single" w:sz="4" w:space="0" w:color="auto"/>
            </w:tcBorders>
          </w:tcPr>
          <w:p w14:paraId="466F8D8A" w14:textId="77777777" w:rsidR="00C2164E" w:rsidRDefault="00D8215D">
            <w:pPr>
              <w:pStyle w:val="TableText"/>
            </w:pPr>
            <w:r>
              <w:rPr>
                <w:rStyle w:val="VARIABLE"/>
              </w:rPr>
              <w:t>Unreliable</w:t>
            </w:r>
            <w:r>
              <w:t xml:space="preserve"> — exact over QUIC DATAGRAM or WebTransport datagrams, sender-side discard over reliable carriers</w:t>
            </w:r>
          </w:p>
        </w:tc>
      </w:tr>
      <w:tr w:rsidR="00C2164E" w14:paraId="7ECCE5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70EC62" w14:textId="77777777" w:rsidR="00C2164E" w:rsidRDefault="00D8215D">
            <w:pPr>
              <w:pStyle w:val="TableText"/>
            </w:pPr>
            <w:r>
              <w:t>Backpressure</w:t>
            </w:r>
          </w:p>
        </w:tc>
        <w:tc>
          <w:tcPr>
            <w:tcW w:w="2975" w:type="dxa"/>
            <w:tcBorders>
              <w:top w:val="single" w:sz="4" w:space="0" w:color="auto"/>
              <w:left w:val="single" w:sz="4" w:space="0" w:color="auto"/>
              <w:bottom w:val="single" w:sz="4" w:space="0" w:color="auto"/>
              <w:right w:val="single" w:sz="4" w:space="0" w:color="auto"/>
            </w:tcBorders>
          </w:tcPr>
          <w:p w14:paraId="3C445866" w14:textId="77777777" w:rsidR="00C2164E" w:rsidRDefault="00D8215D">
            <w:pPr>
              <w:pStyle w:val="TableText"/>
            </w:pPr>
            <w:r>
              <w:t>SCTP buffered amount</w:t>
            </w:r>
          </w:p>
        </w:tc>
        <w:tc>
          <w:tcPr>
            <w:tcW w:w="2976" w:type="dxa"/>
            <w:tcBorders>
              <w:top w:val="single" w:sz="4" w:space="0" w:color="auto"/>
              <w:left w:val="single" w:sz="4" w:space="0" w:color="auto"/>
              <w:bottom w:val="single" w:sz="4" w:space="0" w:color="auto"/>
              <w:right w:val="single" w:sz="4" w:space="0" w:color="auto"/>
            </w:tcBorders>
          </w:tcPr>
          <w:p w14:paraId="14D7A74D" w14:textId="77777777" w:rsidR="00C2164E" w:rsidRDefault="00D8215D">
            <w:pPr>
              <w:pStyle w:val="TableText"/>
            </w:pPr>
            <w:r>
              <w:t>Credit windows per channel and per connection</w:t>
            </w:r>
          </w:p>
        </w:tc>
      </w:tr>
      <w:tr w:rsidR="00C2164E" w14:paraId="159DB17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D45B15" w14:textId="77777777" w:rsidR="00C2164E" w:rsidRDefault="00D8215D">
            <w:pPr>
              <w:pStyle w:val="TableText"/>
            </w:pPr>
            <w:r>
              <w:t>Priority</w:t>
            </w:r>
          </w:p>
        </w:tc>
        <w:tc>
          <w:tcPr>
            <w:tcW w:w="2975" w:type="dxa"/>
            <w:tcBorders>
              <w:top w:val="single" w:sz="4" w:space="0" w:color="auto"/>
              <w:left w:val="single" w:sz="4" w:space="0" w:color="auto"/>
              <w:bottom w:val="single" w:sz="4" w:space="0" w:color="auto"/>
              <w:right w:val="single" w:sz="4" w:space="0" w:color="auto"/>
            </w:tcBorders>
          </w:tcPr>
          <w:p w14:paraId="73AF8492" w14:textId="77777777" w:rsidR="00C2164E" w:rsidRDefault="00D8215D">
            <w:pPr>
              <w:pStyle w:val="TableText"/>
            </w:pPr>
            <w:r>
              <w:t>Data channel priority</w:t>
            </w:r>
          </w:p>
        </w:tc>
        <w:tc>
          <w:tcPr>
            <w:tcW w:w="2976" w:type="dxa"/>
            <w:tcBorders>
              <w:top w:val="single" w:sz="4" w:space="0" w:color="auto"/>
              <w:left w:val="single" w:sz="4" w:space="0" w:color="auto"/>
              <w:bottom w:val="single" w:sz="4" w:space="0" w:color="auto"/>
              <w:right w:val="single" w:sz="4" w:space="0" w:color="auto"/>
            </w:tcBorders>
          </w:tcPr>
          <w:p w14:paraId="73F036D7" w14:textId="77777777" w:rsidR="00C2164E" w:rsidRDefault="00D8215D">
            <w:pPr>
              <w:pStyle w:val="TableText"/>
            </w:pPr>
            <w:r>
              <w:rPr>
                <w:rStyle w:val="VARIABLE"/>
              </w:rPr>
              <w:t>Priority</w:t>
            </w:r>
            <w:r>
              <w:t xml:space="preserve"> 0-7 with a normative anti-starvation rule</w:t>
            </w:r>
          </w:p>
        </w:tc>
      </w:tr>
      <w:tr w:rsidR="00C2164E" w14:paraId="5DAE83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145C19" w14:textId="77777777" w:rsidR="00C2164E" w:rsidRDefault="00D8215D">
            <w:pPr>
              <w:pStyle w:val="TableText"/>
            </w:pPr>
            <w:r>
              <w:t>Round-trip feedback</w:t>
            </w:r>
          </w:p>
        </w:tc>
        <w:tc>
          <w:tcPr>
            <w:tcW w:w="2975" w:type="dxa"/>
            <w:tcBorders>
              <w:top w:val="single" w:sz="4" w:space="0" w:color="auto"/>
              <w:left w:val="single" w:sz="4" w:space="0" w:color="auto"/>
              <w:bottom w:val="single" w:sz="4" w:space="0" w:color="auto"/>
              <w:right w:val="single" w:sz="4" w:space="0" w:color="auto"/>
            </w:tcBorders>
          </w:tcPr>
          <w:p w14:paraId="6EBBDC2D" w14:textId="77777777" w:rsidR="00C2164E" w:rsidRDefault="00D8215D">
            <w:pPr>
              <w:pStyle w:val="TableText"/>
            </w:pPr>
            <w:r>
              <w:t>RTCP receiver reports</w:t>
            </w:r>
          </w:p>
        </w:tc>
        <w:tc>
          <w:tcPr>
            <w:tcW w:w="2976" w:type="dxa"/>
            <w:tcBorders>
              <w:top w:val="single" w:sz="4" w:space="0" w:color="auto"/>
              <w:left w:val="single" w:sz="4" w:space="0" w:color="auto"/>
              <w:bottom w:val="single" w:sz="4" w:space="0" w:color="auto"/>
              <w:right w:val="single" w:sz="4" w:space="0" w:color="auto"/>
            </w:tcBorders>
          </w:tcPr>
          <w:p w14:paraId="3135B3F0" w14:textId="77777777" w:rsidR="00C2164E" w:rsidRDefault="00D8215D">
            <w:pPr>
              <w:pStyle w:val="TableText"/>
            </w:pPr>
            <w:r>
              <w:rPr>
                <w:rStyle w:val="VARIABLE"/>
              </w:rPr>
              <w:t>PING</w:t>
            </w:r>
            <w:r>
              <w:t>/</w:t>
            </w:r>
            <w:r>
              <w:rPr>
                <w:rStyle w:val="VARIABLE"/>
              </w:rPr>
              <w:t>PONG</w:t>
            </w:r>
            <w:r>
              <w:t xml:space="preserve"> plus </w:t>
            </w:r>
            <w:r>
              <w:rPr>
                <w:rStyle w:val="VARIABLE"/>
              </w:rPr>
              <w:t>Diagnostics</w:t>
            </w:r>
            <w:r>
              <w:t xml:space="preserve"> counters</w:t>
            </w:r>
          </w:p>
        </w:tc>
      </w:tr>
      <w:tr w:rsidR="00C2164E" w14:paraId="0AEDA6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E3DF7C" w14:textId="77777777" w:rsidR="00C2164E" w:rsidRDefault="00D8215D">
            <w:pPr>
              <w:pStyle w:val="TableText"/>
            </w:pPr>
            <w:r>
              <w:t>Congestion control</w:t>
            </w:r>
          </w:p>
        </w:tc>
        <w:tc>
          <w:tcPr>
            <w:tcW w:w="2975" w:type="dxa"/>
            <w:tcBorders>
              <w:top w:val="single" w:sz="4" w:space="0" w:color="auto"/>
              <w:left w:val="single" w:sz="4" w:space="0" w:color="auto"/>
              <w:bottom w:val="single" w:sz="4" w:space="0" w:color="auto"/>
              <w:right w:val="single" w:sz="4" w:space="0" w:color="auto"/>
            </w:tcBorders>
          </w:tcPr>
          <w:p w14:paraId="15AD822D" w14:textId="77777777" w:rsidR="00C2164E" w:rsidRDefault="00D8215D">
            <w:pPr>
              <w:pStyle w:val="TableText"/>
            </w:pPr>
            <w:r>
              <w:t>GCC / transport-cc</w:t>
            </w:r>
          </w:p>
        </w:tc>
        <w:tc>
          <w:tcPr>
            <w:tcW w:w="2976" w:type="dxa"/>
            <w:tcBorders>
              <w:top w:val="single" w:sz="4" w:space="0" w:color="auto"/>
              <w:left w:val="single" w:sz="4" w:space="0" w:color="auto"/>
              <w:bottom w:val="single" w:sz="4" w:space="0" w:color="auto"/>
              <w:right w:val="single" w:sz="4" w:space="0" w:color="auto"/>
            </w:tcBorders>
          </w:tcPr>
          <w:p w14:paraId="4096BDC3" w14:textId="77777777" w:rsidR="00C2164E" w:rsidRDefault="00D8215D">
            <w:pPr>
              <w:pStyle w:val="TableText"/>
            </w:pPr>
            <w:r>
              <w:t>Delegated to QUIC (RFC 9002) or TCP</w:t>
            </w:r>
          </w:p>
        </w:tc>
      </w:tr>
      <w:tr w:rsidR="00C2164E" w14:paraId="5A28F3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4DB912" w14:textId="77777777" w:rsidR="00C2164E" w:rsidRDefault="00D8215D">
            <w:pPr>
              <w:pStyle w:val="TableText"/>
            </w:pPr>
            <w:r>
              <w:t>Media negotiation</w:t>
            </w:r>
          </w:p>
        </w:tc>
        <w:tc>
          <w:tcPr>
            <w:tcW w:w="2975" w:type="dxa"/>
            <w:tcBorders>
              <w:top w:val="single" w:sz="4" w:space="0" w:color="auto"/>
              <w:left w:val="single" w:sz="4" w:space="0" w:color="auto"/>
              <w:bottom w:val="single" w:sz="4" w:space="0" w:color="auto"/>
              <w:right w:val="single" w:sz="4" w:space="0" w:color="auto"/>
            </w:tcBorders>
          </w:tcPr>
          <w:p w14:paraId="596A3DB7" w14:textId="77777777" w:rsidR="00C2164E" w:rsidRDefault="00D8215D">
            <w:pPr>
              <w:pStyle w:val="TableText"/>
            </w:pPr>
            <w:r>
              <w:t>SDP offer/answer</w:t>
            </w:r>
          </w:p>
        </w:tc>
        <w:tc>
          <w:tcPr>
            <w:tcW w:w="2976" w:type="dxa"/>
            <w:tcBorders>
              <w:top w:val="single" w:sz="4" w:space="0" w:color="auto"/>
              <w:left w:val="single" w:sz="4" w:space="0" w:color="auto"/>
              <w:bottom w:val="single" w:sz="4" w:space="0" w:color="auto"/>
              <w:right w:val="single" w:sz="4" w:space="0" w:color="auto"/>
            </w:tcBorders>
          </w:tcPr>
          <w:p w14:paraId="112E9587" w14:textId="77777777" w:rsidR="00C2164E" w:rsidRDefault="00D8215D">
            <w:pPr>
              <w:pStyle w:val="TableText"/>
            </w:pPr>
            <w:r>
              <w:rPr>
                <w:rStyle w:val="VARIABLE"/>
              </w:rPr>
              <w:t>ContentType</w:t>
            </w:r>
            <w:r>
              <w:t xml:space="preserve"> + </w:t>
            </w:r>
            <w:r>
              <w:rPr>
                <w:rStyle w:val="VARIABLE"/>
              </w:rPr>
              <w:t>ContentParameters</w:t>
            </w:r>
            <w:r>
              <w:t xml:space="preserve"> in </w:t>
            </w:r>
            <w:r>
              <w:rPr>
                <w:rStyle w:val="VARIABLE"/>
              </w:rPr>
              <w:t>OpenDataChannel</w:t>
            </w:r>
            <w:r>
              <w:t xml:space="preserve">, and the same Properties readable in the AddressSpace </w:t>
            </w:r>
            <w:r>
              <w:rPr>
                <w:b/>
              </w:rPr>
              <w:t>before</w:t>
            </w:r>
            <w:r>
              <w:t xml:space="preserve"> connecting</w:t>
            </w:r>
          </w:p>
        </w:tc>
      </w:tr>
      <w:tr w:rsidR="00C2164E" w14:paraId="701C65B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26398E" w14:textId="77777777" w:rsidR="00C2164E" w:rsidRDefault="00D8215D">
            <w:pPr>
              <w:pStyle w:val="TableText"/>
            </w:pPr>
            <w:r>
              <w:t>Codec awareness</w:t>
            </w:r>
          </w:p>
        </w:tc>
        <w:tc>
          <w:tcPr>
            <w:tcW w:w="2975" w:type="dxa"/>
            <w:tcBorders>
              <w:top w:val="single" w:sz="4" w:space="0" w:color="auto"/>
              <w:left w:val="single" w:sz="4" w:space="0" w:color="auto"/>
              <w:bottom w:val="single" w:sz="4" w:space="0" w:color="auto"/>
              <w:right w:val="single" w:sz="4" w:space="0" w:color="auto"/>
            </w:tcBorders>
          </w:tcPr>
          <w:p w14:paraId="27C58B91" w14:textId="77777777" w:rsidR="00C2164E" w:rsidRDefault="00D8215D">
            <w:pPr>
              <w:pStyle w:val="TableText"/>
            </w:pPr>
            <w:r>
              <w:t>Codec-specific, in the protocol</w:t>
            </w:r>
          </w:p>
        </w:tc>
        <w:tc>
          <w:tcPr>
            <w:tcW w:w="2976" w:type="dxa"/>
            <w:tcBorders>
              <w:top w:val="single" w:sz="4" w:space="0" w:color="auto"/>
              <w:left w:val="single" w:sz="4" w:space="0" w:color="auto"/>
              <w:bottom w:val="single" w:sz="4" w:space="0" w:color="auto"/>
              <w:right w:val="single" w:sz="4" w:space="0" w:color="auto"/>
            </w:tcBorders>
          </w:tcPr>
          <w:p w14:paraId="25AC0C4C" w14:textId="77777777" w:rsidR="00C2164E" w:rsidRDefault="00D8215D">
            <w:pPr>
              <w:pStyle w:val="TableText"/>
            </w:pPr>
            <w:r>
              <w:t>None. Payload is opaque octets.</w:t>
            </w:r>
          </w:p>
        </w:tc>
      </w:tr>
      <w:tr w:rsidR="00C2164E" w14:paraId="0C78051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4E75AF" w14:textId="77777777" w:rsidR="00C2164E" w:rsidRDefault="00D8215D">
            <w:pPr>
              <w:pStyle w:val="TableText"/>
            </w:pPr>
            <w:r>
              <w:t>Connectivity</w:t>
            </w:r>
          </w:p>
        </w:tc>
        <w:tc>
          <w:tcPr>
            <w:tcW w:w="2975" w:type="dxa"/>
            <w:tcBorders>
              <w:top w:val="single" w:sz="4" w:space="0" w:color="auto"/>
              <w:left w:val="single" w:sz="4" w:space="0" w:color="auto"/>
              <w:bottom w:val="single" w:sz="4" w:space="0" w:color="auto"/>
              <w:right w:val="single" w:sz="4" w:space="0" w:color="auto"/>
            </w:tcBorders>
          </w:tcPr>
          <w:p w14:paraId="6EB0811B" w14:textId="77777777" w:rsidR="00C2164E" w:rsidRDefault="00D8215D">
            <w:pPr>
              <w:pStyle w:val="TableText"/>
            </w:pPr>
            <w:r>
              <w:t>ICE, STUN, TURN, NAT traversal</w:t>
            </w:r>
          </w:p>
        </w:tc>
        <w:tc>
          <w:tcPr>
            <w:tcW w:w="2976" w:type="dxa"/>
            <w:tcBorders>
              <w:top w:val="single" w:sz="4" w:space="0" w:color="auto"/>
              <w:left w:val="single" w:sz="4" w:space="0" w:color="auto"/>
              <w:bottom w:val="single" w:sz="4" w:space="0" w:color="auto"/>
              <w:right w:val="single" w:sz="4" w:space="0" w:color="auto"/>
            </w:tcBorders>
          </w:tcPr>
          <w:p w14:paraId="40B79B94" w14:textId="77777777" w:rsidR="00C2164E" w:rsidRDefault="00D8215D">
            <w:pPr>
              <w:pStyle w:val="TableText"/>
            </w:pPr>
            <w:r>
              <w:t>None. Client-to-Server on an existing connection.</w:t>
            </w:r>
          </w:p>
        </w:tc>
      </w:tr>
      <w:tr w:rsidR="00C2164E" w14:paraId="736704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3B153D" w14:textId="77777777" w:rsidR="00C2164E" w:rsidRDefault="00D8215D">
            <w:pPr>
              <w:pStyle w:val="TableText"/>
            </w:pPr>
            <w:r>
              <w:t>Peer to peer</w:t>
            </w:r>
          </w:p>
        </w:tc>
        <w:tc>
          <w:tcPr>
            <w:tcW w:w="2975" w:type="dxa"/>
            <w:tcBorders>
              <w:top w:val="single" w:sz="4" w:space="0" w:color="auto"/>
              <w:left w:val="single" w:sz="4" w:space="0" w:color="auto"/>
              <w:bottom w:val="single" w:sz="4" w:space="0" w:color="auto"/>
              <w:right w:val="single" w:sz="4" w:space="0" w:color="auto"/>
            </w:tcBorders>
          </w:tcPr>
          <w:p w14:paraId="0E5446A2" w14:textId="77777777" w:rsidR="00C2164E" w:rsidRDefault="00D8215D">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31653910" w14:textId="77777777" w:rsidR="00C2164E" w:rsidRDefault="00D8215D">
            <w:pPr>
              <w:pStyle w:val="TableText"/>
            </w:pPr>
            <w:r>
              <w:t>No. Server-mediated only.</w:t>
            </w:r>
          </w:p>
        </w:tc>
      </w:tr>
      <w:tr w:rsidR="00C2164E" w14:paraId="52363C8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9BB37F" w14:textId="77777777" w:rsidR="00C2164E" w:rsidRDefault="00D8215D">
            <w:pPr>
              <w:pStyle w:val="TableText"/>
            </w:pPr>
            <w:r>
              <w:t>Authentication</w:t>
            </w:r>
          </w:p>
        </w:tc>
        <w:tc>
          <w:tcPr>
            <w:tcW w:w="2975" w:type="dxa"/>
            <w:tcBorders>
              <w:top w:val="single" w:sz="4" w:space="0" w:color="auto"/>
              <w:left w:val="single" w:sz="4" w:space="0" w:color="auto"/>
              <w:bottom w:val="single" w:sz="4" w:space="0" w:color="auto"/>
              <w:right w:val="single" w:sz="4" w:space="0" w:color="auto"/>
            </w:tcBorders>
          </w:tcPr>
          <w:p w14:paraId="11811A87" w14:textId="77777777" w:rsidR="00C2164E" w:rsidRDefault="00D8215D">
            <w:pPr>
              <w:pStyle w:val="TableText"/>
            </w:pPr>
            <w:r>
              <w:t>DTLS-SRTP fingerprints exchanged out of band</w:t>
            </w:r>
          </w:p>
        </w:tc>
        <w:tc>
          <w:tcPr>
            <w:tcW w:w="2976" w:type="dxa"/>
            <w:tcBorders>
              <w:top w:val="single" w:sz="4" w:space="0" w:color="auto"/>
              <w:left w:val="single" w:sz="4" w:space="0" w:color="auto"/>
              <w:bottom w:val="single" w:sz="4" w:space="0" w:color="auto"/>
              <w:right w:val="single" w:sz="4" w:space="0" w:color="auto"/>
            </w:tcBorders>
          </w:tcPr>
          <w:p w14:paraId="0370CEAF" w14:textId="77777777" w:rsidR="00C2164E" w:rsidRDefault="00D8215D">
            <w:pPr>
              <w:pStyle w:val="TableText"/>
            </w:pPr>
            <w:r>
              <w:t>The OPC UA application certificates and user identity already in use</w:t>
            </w:r>
          </w:p>
        </w:tc>
      </w:tr>
      <w:tr w:rsidR="00C2164E" w14:paraId="05BC643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B9889C" w14:textId="77777777" w:rsidR="00C2164E" w:rsidRDefault="00D8215D">
            <w:pPr>
              <w:pStyle w:val="TableText"/>
            </w:pPr>
            <w:r>
              <w:t>Authorization</w:t>
            </w:r>
          </w:p>
        </w:tc>
        <w:tc>
          <w:tcPr>
            <w:tcW w:w="2975" w:type="dxa"/>
            <w:tcBorders>
              <w:top w:val="single" w:sz="4" w:space="0" w:color="auto"/>
              <w:left w:val="single" w:sz="4" w:space="0" w:color="auto"/>
              <w:bottom w:val="single" w:sz="4" w:space="0" w:color="auto"/>
              <w:right w:val="single" w:sz="4" w:space="0" w:color="auto"/>
            </w:tcBorders>
          </w:tcPr>
          <w:p w14:paraId="2509FEB8" w14:textId="77777777" w:rsidR="00C2164E" w:rsidRDefault="00D8215D">
            <w:pPr>
              <w:pStyle w:val="TableText"/>
            </w:pPr>
            <w:r>
              <w:t>Application-defined, out of band</w:t>
            </w:r>
          </w:p>
        </w:tc>
        <w:tc>
          <w:tcPr>
            <w:tcW w:w="2976" w:type="dxa"/>
            <w:tcBorders>
              <w:top w:val="single" w:sz="4" w:space="0" w:color="auto"/>
              <w:left w:val="single" w:sz="4" w:space="0" w:color="auto"/>
              <w:bottom w:val="single" w:sz="4" w:space="0" w:color="auto"/>
              <w:right w:val="single" w:sz="4" w:space="0" w:color="auto"/>
            </w:tcBorders>
          </w:tcPr>
          <w:p w14:paraId="6EBA1AB6" w14:textId="77777777" w:rsidR="00C2164E" w:rsidRDefault="00D8215D">
            <w:pPr>
              <w:pStyle w:val="TableText"/>
            </w:pPr>
            <w:r>
              <w:rPr>
                <w:rStyle w:val="VARIABLE"/>
              </w:rPr>
              <w:t>RolePermissions</w:t>
            </w:r>
            <w:r>
              <w:t xml:space="preserve"> on the source Node, audited</w:t>
            </w:r>
          </w:p>
        </w:tc>
      </w:tr>
      <w:tr w:rsidR="00C2164E" w14:paraId="275CE6F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9FAE69" w14:textId="77777777" w:rsidR="00C2164E" w:rsidRDefault="00D8215D">
            <w:pPr>
              <w:pStyle w:val="TableText"/>
            </w:pPr>
            <w:r>
              <w:t>Discovery</w:t>
            </w:r>
          </w:p>
        </w:tc>
        <w:tc>
          <w:tcPr>
            <w:tcW w:w="2975" w:type="dxa"/>
            <w:tcBorders>
              <w:top w:val="single" w:sz="4" w:space="0" w:color="auto"/>
              <w:left w:val="single" w:sz="4" w:space="0" w:color="auto"/>
              <w:bottom w:val="single" w:sz="4" w:space="0" w:color="auto"/>
              <w:right w:val="single" w:sz="4" w:space="0" w:color="auto"/>
            </w:tcBorders>
          </w:tcPr>
          <w:p w14:paraId="34323268" w14:textId="77777777" w:rsidR="00C2164E" w:rsidRDefault="00D8215D">
            <w:pPr>
              <w:pStyle w:val="TableText"/>
            </w:pPr>
            <w:r>
              <w:t>Out of band signalling</w:t>
            </w:r>
          </w:p>
        </w:tc>
        <w:tc>
          <w:tcPr>
            <w:tcW w:w="2976" w:type="dxa"/>
            <w:tcBorders>
              <w:top w:val="single" w:sz="4" w:space="0" w:color="auto"/>
              <w:left w:val="single" w:sz="4" w:space="0" w:color="auto"/>
              <w:bottom w:val="single" w:sz="4" w:space="0" w:color="auto"/>
              <w:right w:val="single" w:sz="4" w:space="0" w:color="auto"/>
            </w:tcBorders>
          </w:tcPr>
          <w:p w14:paraId="53273852" w14:textId="77777777" w:rsidR="00C2164E" w:rsidRDefault="00D8215D">
            <w:pPr>
              <w:pStyle w:val="TableText"/>
            </w:pPr>
            <w:r>
              <w:t>Browse and Read the AddressSpace</w:t>
            </w:r>
          </w:p>
        </w:tc>
      </w:tr>
    </w:tbl>
    <w:p w14:paraId="100D9D95" w14:textId="77777777" w:rsidR="00C2164E" w:rsidRDefault="00C2164E">
      <w:pPr>
        <w:pStyle w:val="spacer"/>
      </w:pPr>
    </w:p>
    <w:p w14:paraId="0BC290D6" w14:textId="77777777" w:rsidR="00C2164E" w:rsidRDefault="00D8215D">
      <w:pPr>
        <w:pStyle w:val="PARAGRAPH"/>
      </w:pPr>
      <w:r>
        <w:t>The differences are deliberate. WebRTC solves connecting two arbitrary browsers across hostile networks, and most of its complexity — ICE, STUN, TURN, SDP, DTLS fingerprints, the signalling channel that has to exist before anything can be negotiated — is spent on that problem. An OPC UA Client and Server have already solved it: they have a connection, mutually validated certificates, an authenticated user and a browsable description of what is available.</w:t>
      </w:r>
    </w:p>
    <w:p w14:paraId="402F0B88" w14:textId="77777777" w:rsidR="00C2164E" w:rsidRDefault="00D8215D">
      <w:pPr>
        <w:pStyle w:val="PARAGRAPH"/>
      </w:pPr>
      <w:r>
        <w:t xml:space="preserve">What is left is the part WebRTC does that OPC UA cannot do at all, and that is the part this specification adopts: multiplexed streams, backpressure, priority, partial reliability and loss feedback. Discovery and negotiation come from the AddressSpace, which is strictly better than SDP for this domain because a Client can read a stream's parameters, limits and permissions </w:t>
      </w:r>
      <w:r>
        <w:rPr>
          <w:b/>
        </w:rPr>
        <w:t>before</w:t>
      </w:r>
      <w:r>
        <w:t xml:space="preserve"> it opens anything, and can do so with the same tooling it uses for everything else.</w:t>
      </w:r>
    </w:p>
    <w:p w14:paraId="3584650D" w14:textId="77777777" w:rsidR="00C2164E" w:rsidRDefault="00D8215D">
      <w:pPr>
        <w:pStyle w:val="ANNEXtitle"/>
      </w:pPr>
      <w:bookmarkStart w:id="553" w:name="_Annex_cE"/>
      <w:bookmarkStart w:id="554" w:name="_Toc236987603"/>
      <w:r>
        <w:lastRenderedPageBreak/>
        <w:t>(informative)</w:t>
      </w:r>
      <w:r>
        <w:br/>
      </w:r>
      <w:r>
        <w:br/>
        <w:t>When to use which mechanism</w:t>
      </w:r>
      <w:bookmarkEnd w:id="553"/>
      <w:bookmarkEnd w:id="554"/>
    </w:p>
    <w:p w14:paraId="3C3D37CF" w14:textId="09603B12" w:rsidR="00C2164E" w:rsidRDefault="00D8215D">
      <w:pPr>
        <w:pStyle w:val="TABLE-title"/>
      </w:pPr>
      <w:bookmarkStart w:id="555" w:name="_Tab_when_to_use_which_mechanism_tab1"/>
      <w:bookmarkStart w:id="556" w:name="_Toc236987691"/>
      <w:r>
        <w:t xml:space="preserve">Table </w:t>
      </w:r>
      <w:r>
        <w:fldChar w:fldCharType="begin"/>
      </w:r>
      <w:r>
        <w:instrText xml:space="preserve"> SEQ Table \* ARABIC </w:instrText>
      </w:r>
      <w:r>
        <w:fldChar w:fldCharType="separate"/>
      </w:r>
      <w:r w:rsidR="00AD6740">
        <w:rPr>
          <w:noProof/>
        </w:rPr>
        <w:t>79</w:t>
      </w:r>
      <w:r>
        <w:fldChar w:fldCharType="end"/>
      </w:r>
      <w:r>
        <w:t xml:space="preserve"> – When to use which mechanism</w:t>
      </w:r>
      <w:bookmarkEnd w:id="555"/>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3215AE4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F82176F" w14:textId="77777777" w:rsidR="00C2164E" w:rsidRDefault="00D8215D">
            <w:pPr>
              <w:pStyle w:val="TableText"/>
            </w:pPr>
            <w:r>
              <w:t>Need</w:t>
            </w:r>
          </w:p>
        </w:tc>
        <w:tc>
          <w:tcPr>
            <w:tcW w:w="2975" w:type="dxa"/>
            <w:tcBorders>
              <w:top w:val="single" w:sz="4" w:space="0" w:color="auto"/>
              <w:left w:val="single" w:sz="4" w:space="0" w:color="auto"/>
              <w:bottom w:val="double" w:sz="4" w:space="0" w:color="auto"/>
              <w:right w:val="single" w:sz="4" w:space="0" w:color="auto"/>
            </w:tcBorders>
          </w:tcPr>
          <w:p w14:paraId="4301A1A5" w14:textId="77777777" w:rsidR="00C2164E" w:rsidRDefault="00D8215D">
            <w:pPr>
              <w:pStyle w:val="TableText"/>
            </w:pPr>
            <w:r>
              <w:t>Mechanism</w:t>
            </w:r>
          </w:p>
        </w:tc>
        <w:tc>
          <w:tcPr>
            <w:tcW w:w="2976" w:type="dxa"/>
            <w:tcBorders>
              <w:top w:val="single" w:sz="4" w:space="0" w:color="auto"/>
              <w:left w:val="single" w:sz="4" w:space="0" w:color="auto"/>
              <w:bottom w:val="double" w:sz="4" w:space="0" w:color="auto"/>
              <w:right w:val="single" w:sz="4" w:space="0" w:color="auto"/>
            </w:tcBorders>
          </w:tcPr>
          <w:p w14:paraId="072091F2" w14:textId="77777777" w:rsidR="00C2164E" w:rsidRDefault="00D8215D">
            <w:pPr>
              <w:pStyle w:val="TableText"/>
            </w:pPr>
            <w:r>
              <w:t>Why</w:t>
            </w:r>
          </w:p>
        </w:tc>
      </w:tr>
      <w:tr w:rsidR="00C2164E" w14:paraId="04CADE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F23D85" w14:textId="77777777" w:rsidR="00C2164E" w:rsidRDefault="00D8215D">
            <w:pPr>
              <w:pStyle w:val="TableText"/>
            </w:pPr>
            <w:r>
              <w:t>Current value of a Variable</w:t>
            </w:r>
          </w:p>
        </w:tc>
        <w:tc>
          <w:tcPr>
            <w:tcW w:w="2975" w:type="dxa"/>
            <w:tcBorders>
              <w:top w:val="single" w:sz="4" w:space="0" w:color="auto"/>
              <w:left w:val="single" w:sz="4" w:space="0" w:color="auto"/>
              <w:bottom w:val="single" w:sz="4" w:space="0" w:color="auto"/>
              <w:right w:val="single" w:sz="4" w:space="0" w:color="auto"/>
            </w:tcBorders>
          </w:tcPr>
          <w:p w14:paraId="0BF1AA74" w14:textId="77777777" w:rsidR="00C2164E" w:rsidRDefault="00D8215D">
            <w:pPr>
              <w:pStyle w:val="TableText"/>
            </w:pPr>
            <w:r>
              <w:rPr>
                <w:rStyle w:val="VARIABLE"/>
              </w:rPr>
              <w:t>Read</w:t>
            </w:r>
          </w:p>
        </w:tc>
        <w:tc>
          <w:tcPr>
            <w:tcW w:w="2976" w:type="dxa"/>
            <w:tcBorders>
              <w:top w:val="single" w:sz="4" w:space="0" w:color="auto"/>
              <w:left w:val="single" w:sz="4" w:space="0" w:color="auto"/>
              <w:bottom w:val="single" w:sz="4" w:space="0" w:color="auto"/>
              <w:right w:val="single" w:sz="4" w:space="0" w:color="auto"/>
            </w:tcBorders>
          </w:tcPr>
          <w:p w14:paraId="12FB7BB1" w14:textId="77777777" w:rsidR="00C2164E" w:rsidRDefault="00D8215D">
            <w:pPr>
              <w:pStyle w:val="TableText"/>
            </w:pPr>
            <w:r>
              <w:t>One value, one answer.</w:t>
            </w:r>
          </w:p>
        </w:tc>
      </w:tr>
      <w:tr w:rsidR="00C2164E" w14:paraId="75CAEF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B3BCDC" w14:textId="77777777" w:rsidR="00C2164E" w:rsidRDefault="00D8215D">
            <w:pPr>
              <w:pStyle w:val="TableText"/>
            </w:pPr>
            <w:r>
              <w:t>Notification when a value changes</w:t>
            </w:r>
          </w:p>
        </w:tc>
        <w:tc>
          <w:tcPr>
            <w:tcW w:w="2975" w:type="dxa"/>
            <w:tcBorders>
              <w:top w:val="single" w:sz="4" w:space="0" w:color="auto"/>
              <w:left w:val="single" w:sz="4" w:space="0" w:color="auto"/>
              <w:bottom w:val="single" w:sz="4" w:space="0" w:color="auto"/>
              <w:right w:val="single" w:sz="4" w:space="0" w:color="auto"/>
            </w:tcBorders>
          </w:tcPr>
          <w:p w14:paraId="5B67806A" w14:textId="77777777" w:rsidR="00C2164E" w:rsidRDefault="00D8215D">
            <w:pPr>
              <w:pStyle w:val="TableText"/>
            </w:pPr>
            <w:r>
              <w:t>Subscription + MonitoredItem</w:t>
            </w:r>
          </w:p>
        </w:tc>
        <w:tc>
          <w:tcPr>
            <w:tcW w:w="2976" w:type="dxa"/>
            <w:tcBorders>
              <w:top w:val="single" w:sz="4" w:space="0" w:color="auto"/>
              <w:left w:val="single" w:sz="4" w:space="0" w:color="auto"/>
              <w:bottom w:val="single" w:sz="4" w:space="0" w:color="auto"/>
              <w:right w:val="single" w:sz="4" w:space="0" w:color="auto"/>
            </w:tcBorders>
          </w:tcPr>
          <w:p w14:paraId="63436FDD" w14:textId="77777777" w:rsidR="00C2164E" w:rsidRDefault="00D8215D">
            <w:pPr>
              <w:pStyle w:val="TableText"/>
            </w:pPr>
            <w:r>
              <w:t>Sampled, deadbanded, queued, acknowledged. Built for discrete change.</w:t>
            </w:r>
          </w:p>
        </w:tc>
      </w:tr>
      <w:tr w:rsidR="00C2164E" w14:paraId="054739E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6C4CD0" w14:textId="77777777" w:rsidR="00C2164E" w:rsidRDefault="00D8215D">
            <w:pPr>
              <w:pStyle w:val="TableText"/>
            </w:pPr>
            <w:r>
              <w:t>A file, transferred completely and verifiably</w:t>
            </w:r>
          </w:p>
        </w:tc>
        <w:tc>
          <w:tcPr>
            <w:tcW w:w="2975" w:type="dxa"/>
            <w:tcBorders>
              <w:top w:val="single" w:sz="4" w:space="0" w:color="auto"/>
              <w:left w:val="single" w:sz="4" w:space="0" w:color="auto"/>
              <w:bottom w:val="single" w:sz="4" w:space="0" w:color="auto"/>
              <w:right w:val="single" w:sz="4" w:space="0" w:color="auto"/>
            </w:tcBorders>
          </w:tcPr>
          <w:p w14:paraId="185B597C" w14:textId="77777777" w:rsidR="00C2164E" w:rsidRDefault="00D8215D">
            <w:pPr>
              <w:pStyle w:val="TableText"/>
            </w:pPr>
            <w:r>
              <w:t xml:space="preserve">Part 5 </w:t>
            </w:r>
            <w:r>
              <w:rPr>
                <w:rStyle w:val="VARIABLE"/>
              </w:rPr>
              <w:t>FileType</w:t>
            </w:r>
            <w:r>
              <w:t xml:space="preserve"> / </w:t>
            </w:r>
            <w:r>
              <w:rPr>
                <w:rStyle w:val="VARIABLE"/>
              </w:rPr>
              <w:t>TemporaryFileTransferType</w:t>
            </w:r>
          </w:p>
        </w:tc>
        <w:tc>
          <w:tcPr>
            <w:tcW w:w="2976" w:type="dxa"/>
            <w:tcBorders>
              <w:top w:val="single" w:sz="4" w:space="0" w:color="auto"/>
              <w:left w:val="single" w:sz="4" w:space="0" w:color="auto"/>
              <w:bottom w:val="single" w:sz="4" w:space="0" w:color="auto"/>
              <w:right w:val="single" w:sz="4" w:space="0" w:color="auto"/>
            </w:tcBorders>
          </w:tcPr>
          <w:p w14:paraId="18EDA213" w14:textId="77777777" w:rsidR="00C2164E" w:rsidRDefault="00D8215D">
            <w:pPr>
              <w:pStyle w:val="TableText"/>
            </w:pPr>
            <w:r>
              <w:t>Random access, restart from an offset, an explicit close. A data channel has no seek and no integrity guarantee beyond the transport's.</w:t>
            </w:r>
          </w:p>
        </w:tc>
      </w:tr>
      <w:tr w:rsidR="00C2164E" w14:paraId="18859D7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C13DC5" w14:textId="77777777" w:rsidR="00C2164E" w:rsidRDefault="00D8215D">
            <w:pPr>
              <w:pStyle w:val="TableText"/>
            </w:pPr>
            <w:r>
              <w:t>Fan-out of the same data to many consumers</w:t>
            </w:r>
          </w:p>
        </w:tc>
        <w:tc>
          <w:tcPr>
            <w:tcW w:w="2975" w:type="dxa"/>
            <w:tcBorders>
              <w:top w:val="single" w:sz="4" w:space="0" w:color="auto"/>
              <w:left w:val="single" w:sz="4" w:space="0" w:color="auto"/>
              <w:bottom w:val="single" w:sz="4" w:space="0" w:color="auto"/>
              <w:right w:val="single" w:sz="4" w:space="0" w:color="auto"/>
            </w:tcBorders>
          </w:tcPr>
          <w:p w14:paraId="016646AF" w14:textId="77777777" w:rsidR="00C2164E" w:rsidRDefault="00D8215D">
            <w:pPr>
              <w:pStyle w:val="TableText"/>
            </w:pPr>
            <w:r>
              <w:t>Part 14 PubSub</w:t>
            </w:r>
          </w:p>
        </w:tc>
        <w:tc>
          <w:tcPr>
            <w:tcW w:w="2976" w:type="dxa"/>
            <w:tcBorders>
              <w:top w:val="single" w:sz="4" w:space="0" w:color="auto"/>
              <w:left w:val="single" w:sz="4" w:space="0" w:color="auto"/>
              <w:bottom w:val="single" w:sz="4" w:space="0" w:color="auto"/>
              <w:right w:val="single" w:sz="4" w:space="0" w:color="auto"/>
            </w:tcBorders>
          </w:tcPr>
          <w:p w14:paraId="755207C5" w14:textId="77777777" w:rsidR="00C2164E" w:rsidRDefault="00D8215D">
            <w:pPr>
              <w:pStyle w:val="TableText"/>
            </w:pPr>
            <w:r>
              <w:t>One-to-many, broker-optional, no per-consumer connection. A data channel is strictly point-to-point over one SecureChannel.</w:t>
            </w:r>
          </w:p>
        </w:tc>
      </w:tr>
      <w:tr w:rsidR="00C2164E" w14:paraId="58F61D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42103C3" w14:textId="77777777" w:rsidR="00C2164E" w:rsidRDefault="00D8215D">
            <w:pPr>
              <w:pStyle w:val="TableText"/>
            </w:pPr>
            <w:r>
              <w:t>Bulk history extraction</w:t>
            </w:r>
          </w:p>
        </w:tc>
        <w:tc>
          <w:tcPr>
            <w:tcW w:w="2975" w:type="dxa"/>
            <w:tcBorders>
              <w:top w:val="single" w:sz="4" w:space="0" w:color="auto"/>
              <w:left w:val="single" w:sz="4" w:space="0" w:color="auto"/>
              <w:bottom w:val="single" w:sz="4" w:space="0" w:color="auto"/>
              <w:right w:val="single" w:sz="4" w:space="0" w:color="auto"/>
            </w:tcBorders>
          </w:tcPr>
          <w:p w14:paraId="7D490259" w14:textId="77777777" w:rsidR="00C2164E" w:rsidRDefault="00D8215D">
            <w:pPr>
              <w:pStyle w:val="TableText"/>
            </w:pPr>
            <w:r>
              <w:rPr>
                <w:rStyle w:val="VARIABLE"/>
              </w:rPr>
              <w:t>HistoryRead</w:t>
            </w:r>
            <w:r>
              <w:t>, or the Arrow ADBC mapping</w:t>
            </w:r>
          </w:p>
        </w:tc>
        <w:tc>
          <w:tcPr>
            <w:tcW w:w="2976" w:type="dxa"/>
            <w:tcBorders>
              <w:top w:val="single" w:sz="4" w:space="0" w:color="auto"/>
              <w:left w:val="single" w:sz="4" w:space="0" w:color="auto"/>
              <w:bottom w:val="single" w:sz="4" w:space="0" w:color="auto"/>
              <w:right w:val="single" w:sz="4" w:space="0" w:color="auto"/>
            </w:tcBorders>
          </w:tcPr>
          <w:p w14:paraId="5084A47E" w14:textId="77777777" w:rsidR="00C2164E" w:rsidRDefault="00D8215D">
            <w:pPr>
              <w:pStyle w:val="TableText"/>
            </w:pPr>
            <w:r>
              <w:t>Query-shaped, paged, restartable.</w:t>
            </w:r>
          </w:p>
        </w:tc>
      </w:tr>
      <w:tr w:rsidR="00C2164E" w14:paraId="74DC06C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7696A3" w14:textId="77777777" w:rsidR="00C2164E" w:rsidRDefault="00D8215D">
            <w:pPr>
              <w:pStyle w:val="TableText"/>
            </w:pPr>
            <w:r>
              <w:rPr>
                <w:b/>
              </w:rPr>
              <w:t>A continuous flow whose value decays with age</w:t>
            </w:r>
          </w:p>
        </w:tc>
        <w:tc>
          <w:tcPr>
            <w:tcW w:w="2975" w:type="dxa"/>
            <w:tcBorders>
              <w:top w:val="single" w:sz="4" w:space="0" w:color="auto"/>
              <w:left w:val="single" w:sz="4" w:space="0" w:color="auto"/>
              <w:bottom w:val="single" w:sz="4" w:space="0" w:color="auto"/>
              <w:right w:val="single" w:sz="4" w:space="0" w:color="auto"/>
            </w:tcBorders>
          </w:tcPr>
          <w:p w14:paraId="4764F7EA" w14:textId="77777777" w:rsidR="00C2164E" w:rsidRDefault="00D8215D">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7D9BA2B6" w14:textId="77777777" w:rsidR="00C2164E" w:rsidRDefault="00D8215D">
            <w:pPr>
              <w:pStyle w:val="TableText"/>
            </w:pPr>
            <w:r>
              <w:t>Nothing else can express "keep sending, here is my capacity, discard what is stale".</w:t>
            </w:r>
          </w:p>
        </w:tc>
      </w:tr>
      <w:tr w:rsidR="00C2164E" w14:paraId="37FBDC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EA6267" w14:textId="77777777" w:rsidR="00C2164E" w:rsidRDefault="00D8215D">
            <w:pPr>
              <w:pStyle w:val="TableText"/>
            </w:pPr>
            <w:r>
              <w:rPr>
                <w:b/>
              </w:rPr>
              <w:t>Interactive bidirectional byte exchange</w:t>
            </w:r>
          </w:p>
        </w:tc>
        <w:tc>
          <w:tcPr>
            <w:tcW w:w="2975" w:type="dxa"/>
            <w:tcBorders>
              <w:top w:val="single" w:sz="4" w:space="0" w:color="auto"/>
              <w:left w:val="single" w:sz="4" w:space="0" w:color="auto"/>
              <w:bottom w:val="single" w:sz="4" w:space="0" w:color="auto"/>
              <w:right w:val="single" w:sz="4" w:space="0" w:color="auto"/>
            </w:tcBorders>
          </w:tcPr>
          <w:p w14:paraId="191B738C" w14:textId="77777777" w:rsidR="00C2164E" w:rsidRDefault="00D8215D">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29D7105F" w14:textId="77777777" w:rsidR="00C2164E" w:rsidRDefault="00D8215D">
            <w:pPr>
              <w:pStyle w:val="TableText"/>
            </w:pPr>
            <w:r>
              <w:t>A console, a tunnelled protocol, a two-way audio call.</w:t>
            </w:r>
          </w:p>
        </w:tc>
      </w:tr>
      <w:tr w:rsidR="00C2164E" w14:paraId="5441320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47703E" w14:textId="77777777" w:rsidR="00C2164E" w:rsidRDefault="00D8215D">
            <w:pPr>
              <w:pStyle w:val="TableText"/>
            </w:pPr>
            <w:r>
              <w:rPr>
                <w:b/>
              </w:rPr>
              <w:t>A large one-way push where latency matters more than completeness</w:t>
            </w:r>
          </w:p>
        </w:tc>
        <w:tc>
          <w:tcPr>
            <w:tcW w:w="2975" w:type="dxa"/>
            <w:tcBorders>
              <w:top w:val="single" w:sz="4" w:space="0" w:color="auto"/>
              <w:left w:val="single" w:sz="4" w:space="0" w:color="auto"/>
              <w:bottom w:val="single" w:sz="4" w:space="0" w:color="auto"/>
              <w:right w:val="single" w:sz="4" w:space="0" w:color="auto"/>
            </w:tcBorders>
          </w:tcPr>
          <w:p w14:paraId="0CE6E8B0" w14:textId="77777777" w:rsidR="00C2164E" w:rsidRDefault="00D8215D">
            <w:pPr>
              <w:pStyle w:val="TableText"/>
            </w:pPr>
            <w:r>
              <w:rPr>
                <w:b/>
              </w:rPr>
              <w:t>Data channel</w:t>
            </w:r>
          </w:p>
        </w:tc>
        <w:tc>
          <w:tcPr>
            <w:tcW w:w="2976" w:type="dxa"/>
            <w:tcBorders>
              <w:top w:val="single" w:sz="4" w:space="0" w:color="auto"/>
              <w:left w:val="single" w:sz="4" w:space="0" w:color="auto"/>
              <w:bottom w:val="single" w:sz="4" w:space="0" w:color="auto"/>
              <w:right w:val="single" w:sz="4" w:space="0" w:color="auto"/>
            </w:tcBorders>
          </w:tcPr>
          <w:p w14:paraId="1F02C875" w14:textId="77777777" w:rsidR="00C2164E" w:rsidRDefault="00D8215D">
            <w:pPr>
              <w:pStyle w:val="TableText"/>
            </w:pPr>
            <w:r>
              <w:t>Live point clouds, waveform capture, log tails.</w:t>
            </w:r>
          </w:p>
        </w:tc>
      </w:tr>
      <w:tr w:rsidR="00C2164E" w14:paraId="6429EF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28488E" w14:textId="77777777" w:rsidR="00C2164E" w:rsidRDefault="00D8215D">
            <w:pPr>
              <w:pStyle w:val="TableText"/>
            </w:pPr>
            <w:r>
              <w:t>Point-to-point PubSub or a UAFX communication relationship needing QoS on an existing connection</w:t>
            </w:r>
          </w:p>
        </w:tc>
        <w:tc>
          <w:tcPr>
            <w:tcW w:w="2975" w:type="dxa"/>
            <w:tcBorders>
              <w:top w:val="single" w:sz="4" w:space="0" w:color="auto"/>
              <w:left w:val="single" w:sz="4" w:space="0" w:color="auto"/>
              <w:bottom w:val="single" w:sz="4" w:space="0" w:color="auto"/>
              <w:right w:val="single" w:sz="4" w:space="0" w:color="auto"/>
            </w:tcBorders>
          </w:tcPr>
          <w:p w14:paraId="5F7C43AD" w14:textId="77777777" w:rsidR="00C2164E" w:rsidRDefault="00D8215D">
            <w:pPr>
              <w:pStyle w:val="TableText"/>
            </w:pPr>
            <w:r>
              <w:t xml:space="preserve">Part 14 PubSub today; </w:t>
            </w:r>
            <w:r>
              <w:rPr>
                <w:b/>
              </w:rPr>
              <w:t>inline PubSub over a data channel is deferred</w:t>
            </w:r>
          </w:p>
        </w:tc>
        <w:tc>
          <w:tcPr>
            <w:tcW w:w="2976" w:type="dxa"/>
            <w:tcBorders>
              <w:top w:val="single" w:sz="4" w:space="0" w:color="auto"/>
              <w:left w:val="single" w:sz="4" w:space="0" w:color="auto"/>
              <w:bottom w:val="single" w:sz="4" w:space="0" w:color="auto"/>
              <w:right w:val="single" w:sz="4" w:space="0" w:color="auto"/>
            </w:tcBorders>
          </w:tcPr>
          <w:p w14:paraId="6C0B5F7E" w14:textId="7A87A084" w:rsidR="00C2164E" w:rsidRDefault="00D8215D">
            <w:pPr>
              <w:pStyle w:val="TableText"/>
            </w:pPr>
            <w:r>
              <w:t xml:space="preserve">The fit is good — a WriterGroup is a stream, and </w:t>
            </w:r>
            <w:r>
              <w:fldChar w:fldCharType="begin"/>
            </w:r>
            <w:r>
              <w:instrText xml:space="preserve"> REF _Clause_c6_6 \r \h </w:instrText>
            </w:r>
            <w:r>
              <w:fldChar w:fldCharType="separate"/>
            </w:r>
            <w:r w:rsidR="00AD6740">
              <w:t>6.6</w:t>
            </w:r>
            <w:r>
              <w:fldChar w:fldCharType="end"/>
            </w:r>
            <w:r>
              <w:t xml:space="preserve"> already provides the QoS — but the DataSetWriter/DataSetReader binding belongs in a Part 14 errata. Noted as future work; see </w:t>
            </w:r>
            <w:r>
              <w:fldChar w:fldCharType="begin"/>
            </w:r>
            <w:r>
              <w:instrText xml:space="preserve"> REF _Clause_c6_1 \r \h </w:instrText>
            </w:r>
            <w:r>
              <w:fldChar w:fldCharType="separate"/>
            </w:r>
            <w:r w:rsidR="00AD6740">
              <w:t>6.1</w:t>
            </w:r>
            <w:r>
              <w:fldChar w:fldCharType="end"/>
            </w:r>
            <w:r>
              <w:t>.</w:t>
            </w:r>
          </w:p>
        </w:tc>
      </w:tr>
    </w:tbl>
    <w:p w14:paraId="4742B512" w14:textId="77777777" w:rsidR="00C2164E" w:rsidRDefault="00C2164E">
      <w:pPr>
        <w:pStyle w:val="spacer"/>
      </w:pPr>
    </w:p>
    <w:p w14:paraId="5862F67A" w14:textId="77777777" w:rsidR="00C2164E" w:rsidRDefault="00D8215D">
      <w:pPr>
        <w:pStyle w:val="PARAGRAPH"/>
      </w:pPr>
      <w:r>
        <w:t>Three distinctions are worth making explicitly.</w:t>
      </w:r>
    </w:p>
    <w:p w14:paraId="4C62CE3C" w14:textId="77777777" w:rsidR="00C2164E" w:rsidRDefault="00D8215D">
      <w:pPr>
        <w:pStyle w:val="PARAGRAPH"/>
      </w:pPr>
      <w:r>
        <w:rPr>
          <w:b/>
        </w:rPr>
        <w:t>Data channels do not replace FileTransfer.</w:t>
      </w:r>
      <w:r>
        <w:t xml:space="preserve"> A firmware image should be transferred as a file, because the receiver needs to verify it completely before using it and needs to resume after an interruption. A firmware </w:t>
      </w:r>
      <w:r>
        <w:rPr>
          <w:i/>
        </w:rPr>
        <w:t>rollout log</w:t>
      </w:r>
      <w:r>
        <w:t>, streamed while the rollout runs, is a data channel. The question to ask is whether a partial result has value: if it does not, it is a file.</w:t>
      </w:r>
    </w:p>
    <w:p w14:paraId="04A2972D" w14:textId="77777777" w:rsidR="00C2164E" w:rsidRDefault="00D8215D">
      <w:pPr>
        <w:pStyle w:val="PARAGRAPH"/>
      </w:pPr>
      <w:r>
        <w:rPr>
          <w:b/>
        </w:rPr>
        <w:t>Data channels do not replace PubSub.</w:t>
      </w:r>
      <w:r>
        <w:t xml:space="preserve"> PubSub is one-to-many and connectionless by design; a data channel is one-to-one and connection-bound. Streaming one camera to forty operators over forty data channels is forty encodings of the same bytes. Use PubSub, and use a data channel when the stream is genuinely for one authenticated, authorized consumer — which for a PTZ camera under operator control it usually is. The </w:t>
      </w:r>
      <w:r>
        <w:rPr>
          <w:i/>
        </w:rPr>
        <w:t>converse</w:t>
      </w:r>
      <w:r>
        <w:t xml:space="preserve"> case — carrying Part 14 DataSetMessages over a data channel, so that a point-to-point PubSub or UAFX relationship gains the flow control, priority and delivery modes of §5 without a second connection — is a genuine gap this specification could fill and deliberately does not yet; it needs writer and reader binding rules that belong in a Part 14 errata.</w:t>
      </w:r>
    </w:p>
    <w:p w14:paraId="4E0ECF56" w14:textId="77777777" w:rsidR="00C2164E" w:rsidRDefault="00D8215D">
      <w:pPr>
        <w:pStyle w:val="PARAGRAPH"/>
      </w:pPr>
      <w:r>
        <w:rPr>
          <w:b/>
        </w:rPr>
        <w:t>Data channels do not replace Subscriptions.</w:t>
      </w:r>
      <w:r>
        <w:t xml:space="preserve"> A Variable whose value is streamed shall remain readable and subscribable, so a Client that does not implement data channels is never locked out. The data channel is an additional, faster path to the same content, not a substitute for the model.</w:t>
      </w:r>
    </w:p>
    <w:p w14:paraId="799312CB" w14:textId="77777777" w:rsidR="00C2164E" w:rsidRDefault="00D8215D">
      <w:pPr>
        <w:pStyle w:val="ANNEXtitle"/>
      </w:pPr>
      <w:bookmarkStart w:id="557" w:name="_Annex_cF"/>
      <w:bookmarkStart w:id="558" w:name="_Toc236987604"/>
      <w:r>
        <w:lastRenderedPageBreak/>
        <w:t>(informative)</w:t>
      </w:r>
      <w:r>
        <w:br/>
      </w:r>
      <w:r>
        <w:br/>
        <w:t>A worked reverse-connect session</w:t>
      </w:r>
      <w:bookmarkEnd w:id="557"/>
      <w:bookmarkEnd w:id="558"/>
    </w:p>
    <w:p w14:paraId="602F05E4" w14:textId="77777777" w:rsidR="00C2164E" w:rsidRDefault="00D8215D">
      <w:pPr>
        <w:pStyle w:val="PARAGRAPH"/>
      </w:pPr>
      <w:r>
        <w:t xml:space="preserve">A plant camera sits on a network where devices are not allowed to listen. The supervisory Client is the only peer with a listening socket, and it accepts reverse connections from known Servers. This worked example uses </w:t>
      </w:r>
      <w:r>
        <w:rPr>
          <w:rStyle w:val="VARIABLE"/>
        </w:rPr>
        <w:t>opc.quic</w:t>
      </w:r>
      <w:r>
        <w:t>: the result is still an ordinary OPC UA Client talking to an ordinary OPC UA Server; only the QUIC dial direction has changed.</w:t>
      </w:r>
    </w:p>
    <w:p w14:paraId="4AF538FE" w14:textId="77777777" w:rsidR="00C2164E" w:rsidRDefault="00D8215D">
      <w:pPr>
        <w:pStyle w:val="PARAGRAPH"/>
      </w:pPr>
      <w:r>
        <w:rPr>
          <w:b/>
        </w:rPr>
        <w:t>Topology.</w:t>
      </w:r>
      <w:r>
        <w:t xml:space="preserve"> The camera has no inbound rule at all. The Client has one reverse-connect listener, and no separate media listener.</w:t>
      </w:r>
    </w:p>
    <w:p w14:paraId="4E57BD10" w14:textId="15A13764" w:rsidR="00C2164E" w:rsidRDefault="00D8215D">
      <w:pPr>
        <w:pStyle w:val="TABLE-title"/>
      </w:pPr>
      <w:bookmarkStart w:id="559" w:name="_Toc236987692"/>
      <w:r>
        <w:t xml:space="preserve">Table </w:t>
      </w:r>
      <w:r>
        <w:fldChar w:fldCharType="begin"/>
      </w:r>
      <w:r>
        <w:instrText xml:space="preserve"> SEQ Table \* ARABIC </w:instrText>
      </w:r>
      <w:r>
        <w:fldChar w:fldCharType="separate"/>
      </w:r>
      <w:r w:rsidR="00AD6740">
        <w:rPr>
          <w:noProof/>
        </w:rPr>
        <w:t>80</w:t>
      </w:r>
      <w:r>
        <w:fldChar w:fldCharType="end"/>
      </w:r>
      <w:r>
        <w:t xml:space="preserve"> – A worked reverse-connect session</w:t>
      </w:r>
      <w:bookmarkEnd w:id="5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C2164E" w14:paraId="37E4EF7F"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513AC4F5" w14:textId="77777777" w:rsidR="00C2164E" w:rsidRDefault="00D8215D">
            <w:pPr>
              <w:pStyle w:val="TableText"/>
            </w:pPr>
            <w:r>
              <w:t>Peer</w:t>
            </w:r>
          </w:p>
        </w:tc>
        <w:tc>
          <w:tcPr>
            <w:tcW w:w="1785" w:type="dxa"/>
            <w:tcBorders>
              <w:top w:val="single" w:sz="4" w:space="0" w:color="auto"/>
              <w:left w:val="single" w:sz="4" w:space="0" w:color="auto"/>
              <w:bottom w:val="double" w:sz="4" w:space="0" w:color="auto"/>
              <w:right w:val="single" w:sz="4" w:space="0" w:color="auto"/>
            </w:tcBorders>
          </w:tcPr>
          <w:p w14:paraId="5868EBFB" w14:textId="77777777" w:rsidR="00C2164E" w:rsidRDefault="00D8215D">
            <w:pPr>
              <w:pStyle w:val="TableText"/>
            </w:pPr>
            <w:r>
              <w:t>OPC UA role</w:t>
            </w:r>
          </w:p>
        </w:tc>
        <w:tc>
          <w:tcPr>
            <w:tcW w:w="1785" w:type="dxa"/>
            <w:tcBorders>
              <w:top w:val="single" w:sz="4" w:space="0" w:color="auto"/>
              <w:left w:val="single" w:sz="4" w:space="0" w:color="auto"/>
              <w:bottom w:val="double" w:sz="4" w:space="0" w:color="auto"/>
              <w:right w:val="single" w:sz="4" w:space="0" w:color="auto"/>
            </w:tcBorders>
          </w:tcPr>
          <w:p w14:paraId="0AF0FB84" w14:textId="77777777" w:rsidR="00C2164E" w:rsidRDefault="00D8215D">
            <w:pPr>
              <w:pStyle w:val="TableText"/>
            </w:pPr>
            <w:r>
              <w:t>Network position</w:t>
            </w:r>
          </w:p>
        </w:tc>
        <w:tc>
          <w:tcPr>
            <w:tcW w:w="1785" w:type="dxa"/>
            <w:tcBorders>
              <w:top w:val="single" w:sz="4" w:space="0" w:color="auto"/>
              <w:left w:val="single" w:sz="4" w:space="0" w:color="auto"/>
              <w:bottom w:val="double" w:sz="4" w:space="0" w:color="auto"/>
              <w:right w:val="single" w:sz="4" w:space="0" w:color="auto"/>
            </w:tcBorders>
          </w:tcPr>
          <w:p w14:paraId="69DFA986" w14:textId="77777777" w:rsidR="00C2164E" w:rsidRDefault="00D8215D">
            <w:pPr>
              <w:pStyle w:val="TableText"/>
            </w:pPr>
            <w:r>
              <w:t>Listening ports</w:t>
            </w:r>
          </w:p>
        </w:tc>
        <w:tc>
          <w:tcPr>
            <w:tcW w:w="1786" w:type="dxa"/>
            <w:tcBorders>
              <w:top w:val="single" w:sz="4" w:space="0" w:color="auto"/>
              <w:left w:val="single" w:sz="4" w:space="0" w:color="auto"/>
              <w:bottom w:val="double" w:sz="4" w:space="0" w:color="auto"/>
              <w:right w:val="single" w:sz="4" w:space="0" w:color="auto"/>
            </w:tcBorders>
          </w:tcPr>
          <w:p w14:paraId="3F5E7433" w14:textId="77777777" w:rsidR="00C2164E" w:rsidRDefault="00D8215D">
            <w:pPr>
              <w:pStyle w:val="TableText"/>
            </w:pPr>
            <w:r>
              <w:t>Certificate key used below</w:t>
            </w:r>
          </w:p>
        </w:tc>
      </w:tr>
      <w:tr w:rsidR="00C2164E" w14:paraId="64C4A3A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3DFC56B" w14:textId="77777777" w:rsidR="00C2164E" w:rsidRDefault="00D8215D">
            <w:pPr>
              <w:pStyle w:val="TableText"/>
            </w:pPr>
            <w:r>
              <w:rPr>
                <w:rStyle w:val="VARIABLE"/>
              </w:rPr>
              <w:t>Line3Camera</w:t>
            </w:r>
          </w:p>
        </w:tc>
        <w:tc>
          <w:tcPr>
            <w:tcW w:w="1785" w:type="dxa"/>
            <w:tcBorders>
              <w:top w:val="single" w:sz="4" w:space="0" w:color="auto"/>
              <w:left w:val="single" w:sz="4" w:space="0" w:color="auto"/>
              <w:bottom w:val="single" w:sz="4" w:space="0" w:color="auto"/>
              <w:right w:val="single" w:sz="4" w:space="0" w:color="auto"/>
            </w:tcBorders>
          </w:tcPr>
          <w:p w14:paraId="752549CD" w14:textId="77777777" w:rsidR="00C2164E" w:rsidRDefault="00D8215D">
            <w:pPr>
              <w:pStyle w:val="TableText"/>
            </w:pPr>
            <w:r>
              <w:t>Server</w:t>
            </w:r>
          </w:p>
        </w:tc>
        <w:tc>
          <w:tcPr>
            <w:tcW w:w="1785" w:type="dxa"/>
            <w:tcBorders>
              <w:top w:val="single" w:sz="4" w:space="0" w:color="auto"/>
              <w:left w:val="single" w:sz="4" w:space="0" w:color="auto"/>
              <w:bottom w:val="single" w:sz="4" w:space="0" w:color="auto"/>
              <w:right w:val="single" w:sz="4" w:space="0" w:color="auto"/>
            </w:tcBorders>
          </w:tcPr>
          <w:p w14:paraId="1349A26D" w14:textId="77777777" w:rsidR="00C2164E" w:rsidRDefault="00D8215D">
            <w:pPr>
              <w:pStyle w:val="TableText"/>
            </w:pPr>
            <w:r>
              <w:t>Plant network, behind NAT and a one-way firewall</w:t>
            </w:r>
          </w:p>
        </w:tc>
        <w:tc>
          <w:tcPr>
            <w:tcW w:w="1785" w:type="dxa"/>
            <w:tcBorders>
              <w:top w:val="single" w:sz="4" w:space="0" w:color="auto"/>
              <w:left w:val="single" w:sz="4" w:space="0" w:color="auto"/>
              <w:bottom w:val="single" w:sz="4" w:space="0" w:color="auto"/>
              <w:right w:val="single" w:sz="4" w:space="0" w:color="auto"/>
            </w:tcBorders>
          </w:tcPr>
          <w:p w14:paraId="34AA3BC7" w14:textId="77777777" w:rsidR="00C2164E" w:rsidRDefault="00D8215D">
            <w:pPr>
              <w:pStyle w:val="TableText"/>
            </w:pPr>
            <w:r>
              <w:t>None</w:t>
            </w:r>
          </w:p>
        </w:tc>
        <w:tc>
          <w:tcPr>
            <w:tcW w:w="1786" w:type="dxa"/>
            <w:tcBorders>
              <w:top w:val="single" w:sz="4" w:space="0" w:color="auto"/>
              <w:left w:val="single" w:sz="4" w:space="0" w:color="auto"/>
              <w:bottom w:val="single" w:sz="4" w:space="0" w:color="auto"/>
              <w:right w:val="single" w:sz="4" w:space="0" w:color="auto"/>
            </w:tcBorders>
          </w:tcPr>
          <w:p w14:paraId="5AA24CC9" w14:textId="77777777" w:rsidR="00C2164E" w:rsidRDefault="00D8215D">
            <w:pPr>
              <w:pStyle w:val="TableText"/>
            </w:pPr>
            <w:r>
              <w:rPr>
                <w:rStyle w:val="VARIABLE"/>
              </w:rPr>
              <w:t>S-42</w:t>
            </w:r>
          </w:p>
        </w:tc>
      </w:tr>
      <w:tr w:rsidR="00C2164E" w14:paraId="66C7AA5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D955DF3" w14:textId="77777777" w:rsidR="00C2164E" w:rsidRDefault="00D8215D">
            <w:pPr>
              <w:pStyle w:val="TableText"/>
            </w:pPr>
            <w:r>
              <w:rPr>
                <w:rStyle w:val="VARIABLE"/>
              </w:rPr>
              <w:t>SupervisorA</w:t>
            </w:r>
          </w:p>
        </w:tc>
        <w:tc>
          <w:tcPr>
            <w:tcW w:w="1785" w:type="dxa"/>
            <w:tcBorders>
              <w:top w:val="single" w:sz="4" w:space="0" w:color="auto"/>
              <w:left w:val="single" w:sz="4" w:space="0" w:color="auto"/>
              <w:bottom w:val="single" w:sz="4" w:space="0" w:color="auto"/>
              <w:right w:val="single" w:sz="4" w:space="0" w:color="auto"/>
            </w:tcBorders>
          </w:tcPr>
          <w:p w14:paraId="1FF396C0" w14:textId="77777777" w:rsidR="00C2164E" w:rsidRDefault="00D8215D">
            <w:pPr>
              <w:pStyle w:val="TableText"/>
            </w:pPr>
            <w:r>
              <w:t>Client</w:t>
            </w:r>
          </w:p>
        </w:tc>
        <w:tc>
          <w:tcPr>
            <w:tcW w:w="1785" w:type="dxa"/>
            <w:tcBorders>
              <w:top w:val="single" w:sz="4" w:space="0" w:color="auto"/>
              <w:left w:val="single" w:sz="4" w:space="0" w:color="auto"/>
              <w:bottom w:val="single" w:sz="4" w:space="0" w:color="auto"/>
              <w:right w:val="single" w:sz="4" w:space="0" w:color="auto"/>
            </w:tcBorders>
          </w:tcPr>
          <w:p w14:paraId="01B8FF71" w14:textId="77777777" w:rsidR="00C2164E" w:rsidRDefault="00D8215D">
            <w:pPr>
              <w:pStyle w:val="TableText"/>
            </w:pPr>
            <w:r>
              <w:t>Supervisory network</w:t>
            </w:r>
          </w:p>
        </w:tc>
        <w:tc>
          <w:tcPr>
            <w:tcW w:w="1785" w:type="dxa"/>
            <w:tcBorders>
              <w:top w:val="single" w:sz="4" w:space="0" w:color="auto"/>
              <w:left w:val="single" w:sz="4" w:space="0" w:color="auto"/>
              <w:bottom w:val="single" w:sz="4" w:space="0" w:color="auto"/>
              <w:right w:val="single" w:sz="4" w:space="0" w:color="auto"/>
            </w:tcBorders>
          </w:tcPr>
          <w:p w14:paraId="433090B8" w14:textId="77777777" w:rsidR="00C2164E" w:rsidRDefault="00D8215D">
            <w:pPr>
              <w:pStyle w:val="TableText"/>
            </w:pPr>
            <w:r>
              <w:rPr>
                <w:rStyle w:val="VARIABLE"/>
              </w:rPr>
              <w:t>opc.quic</w:t>
            </w:r>
            <w:r>
              <w:t xml:space="preserve"> reverse-connect listener on UDP 4840</w:t>
            </w:r>
          </w:p>
        </w:tc>
        <w:tc>
          <w:tcPr>
            <w:tcW w:w="1786" w:type="dxa"/>
            <w:tcBorders>
              <w:top w:val="single" w:sz="4" w:space="0" w:color="auto"/>
              <w:left w:val="single" w:sz="4" w:space="0" w:color="auto"/>
              <w:bottom w:val="single" w:sz="4" w:space="0" w:color="auto"/>
              <w:right w:val="single" w:sz="4" w:space="0" w:color="auto"/>
            </w:tcBorders>
          </w:tcPr>
          <w:p w14:paraId="0B856C28" w14:textId="77777777" w:rsidR="00C2164E" w:rsidRDefault="00D8215D">
            <w:pPr>
              <w:pStyle w:val="TableText"/>
            </w:pPr>
            <w:r>
              <w:rPr>
                <w:rStyle w:val="VARIABLE"/>
              </w:rPr>
              <w:t>C-77</w:t>
            </w:r>
          </w:p>
        </w:tc>
      </w:tr>
    </w:tbl>
    <w:p w14:paraId="44C85189" w14:textId="77777777" w:rsidR="00C2164E" w:rsidRDefault="00C2164E">
      <w:pPr>
        <w:pStyle w:val="spacer"/>
      </w:pPr>
    </w:p>
    <w:p w14:paraId="2DA2C58D" w14:textId="77777777" w:rsidR="00C2164E" w:rsidRDefault="00D8215D">
      <w:pPr>
        <w:pStyle w:val="PARAGRAPH"/>
      </w:pPr>
      <w:r>
        <w:rPr>
          <w:b/>
        </w:rPr>
        <w:t>Connection.</w:t>
      </w:r>
      <w:r>
        <w:t xml:space="preserve"> </w:t>
      </w:r>
      <w:r>
        <w:rPr>
          <w:rStyle w:val="VARIABLE"/>
        </w:rPr>
        <w:t>Line3Camera</w:t>
      </w:r>
      <w:r>
        <w:t xml:space="preserve"> opens the QUIC connection to </w:t>
      </w:r>
      <w:r>
        <w:rPr>
          <w:rStyle w:val="VARIABLE"/>
        </w:rPr>
        <w:t>SupervisorA:4840</w:t>
      </w:r>
      <w:r>
        <w:t xml:space="preserve">. Because this is reverse connect, the camera is the QUIC and TLS client. It opens the first client-initiated bidirectional QUIC stream, stream </w:t>
      </w:r>
      <w:r>
        <w:rPr>
          <w:rStyle w:val="VARIABLE"/>
        </w:rPr>
        <w:t>0</w:t>
      </w:r>
      <w:r>
        <w:t xml:space="preserve">, and sends </w:t>
      </w:r>
      <w:r>
        <w:rPr>
          <w:rStyle w:val="VARIABLE"/>
        </w:rPr>
        <w:t>RHE</w:t>
      </w:r>
      <w:r>
        <w:t xml:space="preserve"> on it. </w:t>
      </w:r>
      <w:r>
        <w:rPr>
          <w:rStyle w:val="VARIABLE"/>
        </w:rPr>
        <w:t>SupervisorA</w:t>
      </w:r>
      <w:r>
        <w:t xml:space="preserve"> replies </w:t>
      </w:r>
      <w:r>
        <w:rPr>
          <w:rStyle w:val="VARIABLE"/>
        </w:rPr>
        <w:t>HEL</w:t>
      </w:r>
      <w:r>
        <w:t xml:space="preserve">; </w:t>
      </w:r>
      <w:r>
        <w:rPr>
          <w:rStyle w:val="VARIABLE"/>
        </w:rPr>
        <w:t>ACK</w:t>
      </w:r>
      <w:r>
        <w:t xml:space="preserve">, </w:t>
      </w:r>
      <w:r>
        <w:rPr>
          <w:rStyle w:val="VARIABLE"/>
        </w:rPr>
        <w:t>OpenSecureChannel</w:t>
      </w:r>
      <w:r>
        <w:t xml:space="preserve">, </w:t>
      </w:r>
      <w:r>
        <w:rPr>
          <w:rStyle w:val="VARIABLE"/>
        </w:rPr>
        <w:t>CreateSession</w:t>
      </w:r>
      <w:r>
        <w:t xml:space="preserve"> and </w:t>
      </w:r>
      <w:r>
        <w:rPr>
          <w:rStyle w:val="VARIABLE"/>
        </w:rPr>
        <w:t>ActivateSession</w:t>
      </w:r>
      <w:r>
        <w:t xml:space="preserve"> then proceed as they would on a Client-dialled connection.</w:t>
      </w:r>
    </w:p>
    <w:p w14:paraId="6B98FDA1" w14:textId="0BF3AB6B" w:rsidR="00C2164E" w:rsidRDefault="00D8215D">
      <w:pPr>
        <w:pStyle w:val="TABLE-title"/>
      </w:pPr>
      <w:bookmarkStart w:id="560" w:name="_Toc236987693"/>
      <w:r>
        <w:t xml:space="preserve">Table </w:t>
      </w:r>
      <w:r>
        <w:fldChar w:fldCharType="begin"/>
      </w:r>
      <w:r>
        <w:instrText xml:space="preserve"> SEQ Table \* ARABIC </w:instrText>
      </w:r>
      <w:r>
        <w:fldChar w:fldCharType="separate"/>
      </w:r>
      <w:r w:rsidR="00AD6740">
        <w:rPr>
          <w:noProof/>
        </w:rPr>
        <w:t>81</w:t>
      </w:r>
      <w:r>
        <w:fldChar w:fldCharType="end"/>
      </w:r>
      <w:r>
        <w:t xml:space="preserve"> – A worked reverse-connect session (2)</w:t>
      </w:r>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C2164E" w14:paraId="14DFAA6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247F905" w14:textId="77777777" w:rsidR="00C2164E" w:rsidRDefault="00D8215D">
            <w:pPr>
              <w:pStyle w:val="TableText"/>
            </w:pPr>
            <w:r>
              <w:t>Step</w:t>
            </w:r>
          </w:p>
        </w:tc>
        <w:tc>
          <w:tcPr>
            <w:tcW w:w="2975" w:type="dxa"/>
            <w:tcBorders>
              <w:top w:val="single" w:sz="4" w:space="0" w:color="auto"/>
              <w:left w:val="single" w:sz="4" w:space="0" w:color="auto"/>
              <w:bottom w:val="double" w:sz="4" w:space="0" w:color="auto"/>
              <w:right w:val="single" w:sz="4" w:space="0" w:color="auto"/>
            </w:tcBorders>
          </w:tcPr>
          <w:p w14:paraId="0354A26F" w14:textId="77777777" w:rsidR="00C2164E" w:rsidRDefault="00D8215D">
            <w:pPr>
              <w:pStyle w:val="TableText"/>
            </w:pPr>
            <w:r>
              <w:t>On the wire</w:t>
            </w:r>
          </w:p>
        </w:tc>
        <w:tc>
          <w:tcPr>
            <w:tcW w:w="2976" w:type="dxa"/>
            <w:tcBorders>
              <w:top w:val="single" w:sz="4" w:space="0" w:color="auto"/>
              <w:left w:val="single" w:sz="4" w:space="0" w:color="auto"/>
              <w:bottom w:val="double" w:sz="4" w:space="0" w:color="auto"/>
              <w:right w:val="single" w:sz="4" w:space="0" w:color="auto"/>
            </w:tcBorders>
          </w:tcPr>
          <w:p w14:paraId="217552E4" w14:textId="77777777" w:rsidR="00C2164E" w:rsidRDefault="00D8215D">
            <w:pPr>
              <w:pStyle w:val="TableText"/>
            </w:pPr>
            <w:r>
              <w:t>Meaning</w:t>
            </w:r>
          </w:p>
        </w:tc>
      </w:tr>
      <w:tr w:rsidR="00C2164E" w14:paraId="6399B5A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B9C3F9" w14:textId="77777777" w:rsidR="00C2164E" w:rsidRDefault="00D8215D">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0814510E" w14:textId="77777777" w:rsidR="00C2164E" w:rsidRDefault="00D8215D">
            <w:pPr>
              <w:pStyle w:val="TableText"/>
            </w:pPr>
            <w:r>
              <w:t xml:space="preserve">Server dials </w:t>
            </w:r>
            <w:r>
              <w:rPr>
                <w:rStyle w:val="VARIABLE"/>
              </w:rPr>
              <w:t>SupervisorA:4840</w:t>
            </w:r>
          </w:p>
        </w:tc>
        <w:tc>
          <w:tcPr>
            <w:tcW w:w="2976" w:type="dxa"/>
            <w:tcBorders>
              <w:top w:val="single" w:sz="4" w:space="0" w:color="auto"/>
              <w:left w:val="single" w:sz="4" w:space="0" w:color="auto"/>
              <w:bottom w:val="single" w:sz="4" w:space="0" w:color="auto"/>
              <w:right w:val="single" w:sz="4" w:space="0" w:color="auto"/>
            </w:tcBorders>
          </w:tcPr>
          <w:p w14:paraId="4B0AA8BC" w14:textId="77777777" w:rsidR="00C2164E" w:rsidRDefault="00D8215D">
            <w:pPr>
              <w:pStyle w:val="TableText"/>
            </w:pPr>
            <w:r>
              <w:t>The only firewall permission used is outbound from the plant network.</w:t>
            </w:r>
          </w:p>
        </w:tc>
      </w:tr>
      <w:tr w:rsidR="00C2164E" w14:paraId="1ADA4E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D281604" w14:textId="77777777" w:rsidR="00C2164E" w:rsidRDefault="00D8215D">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1A31F89E" w14:textId="77777777" w:rsidR="00C2164E" w:rsidRDefault="00D8215D">
            <w:pPr>
              <w:pStyle w:val="TableText"/>
            </w:pPr>
            <w:r>
              <w:t xml:space="preserve">Server sends </w:t>
            </w:r>
            <w:r>
              <w:rPr>
                <w:rStyle w:val="VARIABLE"/>
              </w:rPr>
              <w:t>RHE</w:t>
            </w:r>
            <w:r>
              <w:t xml:space="preserve"> on stream </w:t>
            </w:r>
            <w:r>
              <w:rPr>
                <w:rStyle w:val="VARIABLE"/>
              </w:rPr>
              <w:t>0</w:t>
            </w:r>
          </w:p>
        </w:tc>
        <w:tc>
          <w:tcPr>
            <w:tcW w:w="2976" w:type="dxa"/>
            <w:tcBorders>
              <w:top w:val="single" w:sz="4" w:space="0" w:color="auto"/>
              <w:left w:val="single" w:sz="4" w:space="0" w:color="auto"/>
              <w:bottom w:val="single" w:sz="4" w:space="0" w:color="auto"/>
              <w:right w:val="single" w:sz="4" w:space="0" w:color="auto"/>
            </w:tcBorders>
          </w:tcPr>
          <w:p w14:paraId="06087E1F" w14:textId="77777777" w:rsidR="00C2164E" w:rsidRDefault="00D8215D">
            <w:pPr>
              <w:pStyle w:val="TableText"/>
            </w:pPr>
            <w:r>
              <w:t>Reverse connect identifies the Server that is asking to be accepted.</w:t>
            </w:r>
          </w:p>
        </w:tc>
      </w:tr>
      <w:tr w:rsidR="00C2164E" w14:paraId="4404B91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0CA902" w14:textId="77777777" w:rsidR="00C2164E" w:rsidRDefault="00D8215D">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6547DC25" w14:textId="77777777" w:rsidR="00C2164E" w:rsidRDefault="00D8215D">
            <w:pPr>
              <w:pStyle w:val="TableText"/>
            </w:pPr>
            <w:r>
              <w:t xml:space="preserve">Client replies </w:t>
            </w:r>
            <w:r>
              <w:rPr>
                <w:rStyle w:val="VARIABLE"/>
              </w:rPr>
              <w:t>HEL</w:t>
            </w:r>
            <w:r>
              <w:t xml:space="preserve">, then receives </w:t>
            </w:r>
            <w:r>
              <w:rPr>
                <w:rStyle w:val="VARIABLE"/>
              </w:rPr>
              <w:t>ACK</w:t>
            </w:r>
          </w:p>
        </w:tc>
        <w:tc>
          <w:tcPr>
            <w:tcW w:w="2976" w:type="dxa"/>
            <w:tcBorders>
              <w:top w:val="single" w:sz="4" w:space="0" w:color="auto"/>
              <w:left w:val="single" w:sz="4" w:space="0" w:color="auto"/>
              <w:bottom w:val="single" w:sz="4" w:space="0" w:color="auto"/>
              <w:right w:val="single" w:sz="4" w:space="0" w:color="auto"/>
            </w:tcBorders>
          </w:tcPr>
          <w:p w14:paraId="3DA3A677" w14:textId="77777777" w:rsidR="00C2164E" w:rsidRDefault="00D8215D">
            <w:pPr>
              <w:pStyle w:val="TableText"/>
            </w:pPr>
            <w:r>
              <w:t>UACP begins on the same control stream.</w:t>
            </w:r>
          </w:p>
        </w:tc>
      </w:tr>
      <w:tr w:rsidR="00C2164E" w14:paraId="043C70F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BCCC1C" w14:textId="77777777" w:rsidR="00C2164E" w:rsidRDefault="00D8215D">
            <w:pPr>
              <w:pStyle w:val="TableText"/>
            </w:pPr>
            <w:r>
              <w:t>4</w:t>
            </w:r>
          </w:p>
        </w:tc>
        <w:tc>
          <w:tcPr>
            <w:tcW w:w="2975" w:type="dxa"/>
            <w:tcBorders>
              <w:top w:val="single" w:sz="4" w:space="0" w:color="auto"/>
              <w:left w:val="single" w:sz="4" w:space="0" w:color="auto"/>
              <w:bottom w:val="single" w:sz="4" w:space="0" w:color="auto"/>
              <w:right w:val="single" w:sz="4" w:space="0" w:color="auto"/>
            </w:tcBorders>
          </w:tcPr>
          <w:p w14:paraId="63030AAD" w14:textId="77777777" w:rsidR="00C2164E" w:rsidRDefault="00D8215D">
            <w:pPr>
              <w:pStyle w:val="TableText"/>
            </w:pPr>
            <w:r>
              <w:t xml:space="preserve">Client sends </w:t>
            </w:r>
            <w:r>
              <w:rPr>
                <w:rStyle w:val="VARIABLE"/>
              </w:rPr>
              <w:t>OpenSecureChannel</w:t>
            </w:r>
          </w:p>
        </w:tc>
        <w:tc>
          <w:tcPr>
            <w:tcW w:w="2976" w:type="dxa"/>
            <w:tcBorders>
              <w:top w:val="single" w:sz="4" w:space="0" w:color="auto"/>
              <w:left w:val="single" w:sz="4" w:space="0" w:color="auto"/>
              <w:bottom w:val="single" w:sz="4" w:space="0" w:color="auto"/>
              <w:right w:val="single" w:sz="4" w:space="0" w:color="auto"/>
            </w:tcBorders>
          </w:tcPr>
          <w:p w14:paraId="1D843FCB" w14:textId="77777777" w:rsidR="00C2164E" w:rsidRDefault="00D8215D">
            <w:pPr>
              <w:pStyle w:val="TableText"/>
            </w:pPr>
            <w:r>
              <w:t>The OPC UA Client still invokes the Service; roles above the transport are unchanged.</w:t>
            </w:r>
          </w:p>
        </w:tc>
      </w:tr>
      <w:tr w:rsidR="00C2164E" w14:paraId="1DC722A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245AF5" w14:textId="77777777" w:rsidR="00C2164E" w:rsidRDefault="00D8215D">
            <w:pPr>
              <w:pStyle w:val="TableText"/>
            </w:pPr>
            <w:r>
              <w:t>5</w:t>
            </w:r>
          </w:p>
        </w:tc>
        <w:tc>
          <w:tcPr>
            <w:tcW w:w="2975" w:type="dxa"/>
            <w:tcBorders>
              <w:top w:val="single" w:sz="4" w:space="0" w:color="auto"/>
              <w:left w:val="single" w:sz="4" w:space="0" w:color="auto"/>
              <w:bottom w:val="single" w:sz="4" w:space="0" w:color="auto"/>
              <w:right w:val="single" w:sz="4" w:space="0" w:color="auto"/>
            </w:tcBorders>
          </w:tcPr>
          <w:p w14:paraId="16186DE8" w14:textId="77777777" w:rsidR="00C2164E" w:rsidRDefault="00D8215D">
            <w:pPr>
              <w:pStyle w:val="TableText"/>
            </w:pPr>
            <w:r>
              <w:t xml:space="preserve">Client sends </w:t>
            </w:r>
            <w:r>
              <w:rPr>
                <w:rStyle w:val="VARIABLE"/>
              </w:rPr>
              <w:t>CreateSession</w:t>
            </w:r>
            <w:r>
              <w:t xml:space="preserve"> and </w:t>
            </w:r>
            <w:r>
              <w:rPr>
                <w:rStyle w:val="VARIABLE"/>
              </w:rPr>
              <w:t>ActivateSession</w:t>
            </w:r>
          </w:p>
        </w:tc>
        <w:tc>
          <w:tcPr>
            <w:tcW w:w="2976" w:type="dxa"/>
            <w:tcBorders>
              <w:top w:val="single" w:sz="4" w:space="0" w:color="auto"/>
              <w:left w:val="single" w:sz="4" w:space="0" w:color="auto"/>
              <w:bottom w:val="single" w:sz="4" w:space="0" w:color="auto"/>
              <w:right w:val="single" w:sz="4" w:space="0" w:color="auto"/>
            </w:tcBorders>
          </w:tcPr>
          <w:p w14:paraId="1CFA7638" w14:textId="77777777" w:rsidR="00C2164E" w:rsidRDefault="00D8215D">
            <w:pPr>
              <w:pStyle w:val="TableText"/>
            </w:pPr>
            <w:r>
              <w:t>User identity and authorization are exactly the normal OPC UA ones.</w:t>
            </w:r>
          </w:p>
        </w:tc>
      </w:tr>
    </w:tbl>
    <w:p w14:paraId="7DE7DC34" w14:textId="77777777" w:rsidR="00C2164E" w:rsidRDefault="00C2164E">
      <w:pPr>
        <w:pStyle w:val="spacer"/>
      </w:pPr>
    </w:p>
    <w:p w14:paraId="4B63DA2A" w14:textId="77777777" w:rsidR="00C2164E" w:rsidRDefault="00D8215D">
      <w:pPr>
        <w:pStyle w:val="PARAGRAPH"/>
      </w:pPr>
      <w:r>
        <w:rPr>
          <w:b/>
        </w:rPr>
        <w:t>TLS binding.</w:t>
      </w:r>
      <w:r>
        <w:t xml:space="preserve"> The TLS obligations follow the TLS role. Here </w:t>
      </w:r>
      <w:r>
        <w:rPr>
          <w:rStyle w:val="VARIABLE"/>
        </w:rPr>
        <w:t>SupervisorA</w:t>
      </w:r>
      <w:r>
        <w:t xml:space="preserve"> is the TLS server, so it presents the TLS server certificate carrying key </w:t>
      </w:r>
      <w:r>
        <w:rPr>
          <w:rStyle w:val="VARIABLE"/>
        </w:rPr>
        <w:t>C-77</w:t>
      </w:r>
      <w:r>
        <w:t xml:space="preserve">, and </w:t>
      </w:r>
      <w:r>
        <w:rPr>
          <w:rStyle w:val="VARIABLE"/>
        </w:rPr>
        <w:t>Line3Camera</w:t>
      </w:r>
      <w:r>
        <w:t xml:space="preserve"> verifies that key against the Client certificate in the </w:t>
      </w:r>
      <w:r>
        <w:rPr>
          <w:rStyle w:val="VARIABLE"/>
        </w:rPr>
        <w:t>OpenSecureChannel</w:t>
      </w:r>
      <w:r>
        <w:t xml:space="preserve"> request. The mutual check inverts with it rather than lapsing: </w:t>
      </w:r>
      <w:r>
        <w:rPr>
          <w:rStyle w:val="VARIABLE"/>
        </w:rPr>
        <w:t>SupervisorA</w:t>
      </w:r>
      <w:r>
        <w:t xml:space="preserve">, as TLS server, requests a TLS client certificate from </w:t>
      </w:r>
      <w:r>
        <w:rPr>
          <w:rStyle w:val="VARIABLE"/>
        </w:rPr>
        <w:t>Line3Camera</w:t>
      </w:r>
      <w:r>
        <w:t xml:space="preserve">, sees key </w:t>
      </w:r>
      <w:r>
        <w:rPr>
          <w:rStyle w:val="VARIABLE"/>
        </w:rPr>
        <w:t>S-42</w:t>
      </w:r>
      <w:r>
        <w:t xml:space="preserve">, and compares it with the Server certificate returned in the </w:t>
      </w:r>
      <w:r>
        <w:rPr>
          <w:rStyle w:val="VARIABLE"/>
        </w:rPr>
        <w:t>OpenSecureChannel</w:t>
      </w:r>
      <w:r>
        <w:t xml:space="preserve"> response. If either key comparison fails, the data channels are not opened.</w:t>
      </w:r>
    </w:p>
    <w:p w14:paraId="67E55D43" w14:textId="77777777" w:rsidR="00C2164E" w:rsidRDefault="00D8215D">
      <w:pPr>
        <w:pStyle w:val="PARAGRAPH"/>
      </w:pPr>
      <w:r>
        <w:rPr>
          <w:b/>
        </w:rPr>
        <w:t>Opening channels.</w:t>
      </w:r>
      <w:r>
        <w:t xml:space="preserve"> The Client browses the camera and opens one video channel and one control channel on the same SecureChannel, </w:t>
      </w:r>
      <w:r>
        <w:rPr>
          <w:rStyle w:val="VARIABLE"/>
        </w:rPr>
        <w:t>SecureChannelId</w:t>
      </w:r>
      <w:r>
        <w:t xml:space="preserve"> </w:t>
      </w:r>
      <w:r>
        <w:rPr>
          <w:rStyle w:val="VARIABLE"/>
        </w:rPr>
        <w:t>41340</w:t>
      </w:r>
      <w:r>
        <w:t>.</w:t>
      </w:r>
    </w:p>
    <w:p w14:paraId="375F0030" w14:textId="67A61915" w:rsidR="00C2164E" w:rsidRDefault="00D8215D">
      <w:pPr>
        <w:pStyle w:val="TABLE-title"/>
      </w:pPr>
      <w:bookmarkStart w:id="561" w:name="_Tab_a_worked_reverse_connect_session_ta"/>
      <w:bookmarkStart w:id="562" w:name="_Toc236987694"/>
      <w:r>
        <w:lastRenderedPageBreak/>
        <w:t xml:space="preserve">Table </w:t>
      </w:r>
      <w:r>
        <w:fldChar w:fldCharType="begin"/>
      </w:r>
      <w:r>
        <w:instrText xml:space="preserve"> SEQ Table \* ARABIC </w:instrText>
      </w:r>
      <w:r>
        <w:fldChar w:fldCharType="separate"/>
      </w:r>
      <w:r w:rsidR="00AD6740">
        <w:rPr>
          <w:noProof/>
        </w:rPr>
        <w:t>82</w:t>
      </w:r>
      <w:r>
        <w:fldChar w:fldCharType="end"/>
      </w:r>
      <w:r>
        <w:t xml:space="preserve"> – A worked reverse-connect session (3)</w:t>
      </w:r>
      <w:bookmarkEnd w:id="561"/>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C2164E" w14:paraId="7B8A2A59"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561B947C" w14:textId="77777777" w:rsidR="00C2164E" w:rsidRDefault="00D8215D">
            <w:pPr>
              <w:pStyle w:val="TableText"/>
            </w:pPr>
            <w:r>
              <w:t>Channel</w:t>
            </w:r>
          </w:p>
        </w:tc>
        <w:tc>
          <w:tcPr>
            <w:tcW w:w="1487" w:type="dxa"/>
            <w:tcBorders>
              <w:top w:val="single" w:sz="4" w:space="0" w:color="auto"/>
              <w:left w:val="single" w:sz="4" w:space="0" w:color="auto"/>
              <w:bottom w:val="double" w:sz="4" w:space="0" w:color="auto"/>
              <w:right w:val="single" w:sz="4" w:space="0" w:color="auto"/>
            </w:tcBorders>
          </w:tcPr>
          <w:p w14:paraId="72A4A215" w14:textId="77777777" w:rsidR="00C2164E" w:rsidRDefault="00D8215D">
            <w:pPr>
              <w:pStyle w:val="TableText"/>
            </w:pPr>
            <w:r>
              <w:t>Source</w:t>
            </w:r>
          </w:p>
        </w:tc>
        <w:tc>
          <w:tcPr>
            <w:tcW w:w="1487" w:type="dxa"/>
            <w:tcBorders>
              <w:top w:val="single" w:sz="4" w:space="0" w:color="auto"/>
              <w:left w:val="single" w:sz="4" w:space="0" w:color="auto"/>
              <w:bottom w:val="double" w:sz="4" w:space="0" w:color="auto"/>
              <w:right w:val="single" w:sz="4" w:space="0" w:color="auto"/>
            </w:tcBorders>
          </w:tcPr>
          <w:p w14:paraId="355B26FC" w14:textId="77777777" w:rsidR="00C2164E" w:rsidRDefault="00D8215D">
            <w:pPr>
              <w:pStyle w:val="TableText"/>
            </w:pPr>
            <w:r>
              <w:t>Direction</w:t>
            </w:r>
          </w:p>
        </w:tc>
        <w:tc>
          <w:tcPr>
            <w:tcW w:w="1487" w:type="dxa"/>
            <w:tcBorders>
              <w:top w:val="single" w:sz="4" w:space="0" w:color="auto"/>
              <w:left w:val="single" w:sz="4" w:space="0" w:color="auto"/>
              <w:bottom w:val="double" w:sz="4" w:space="0" w:color="auto"/>
              <w:right w:val="single" w:sz="4" w:space="0" w:color="auto"/>
            </w:tcBorders>
          </w:tcPr>
          <w:p w14:paraId="0F2D8B20" w14:textId="77777777" w:rsidR="00C2164E" w:rsidRDefault="00D8215D">
            <w:pPr>
              <w:pStyle w:val="TableText"/>
            </w:pPr>
            <w:r>
              <w:t>Delivery</w:t>
            </w:r>
          </w:p>
        </w:tc>
        <w:tc>
          <w:tcPr>
            <w:tcW w:w="1487" w:type="dxa"/>
            <w:tcBorders>
              <w:top w:val="single" w:sz="4" w:space="0" w:color="auto"/>
              <w:left w:val="single" w:sz="4" w:space="0" w:color="auto"/>
              <w:bottom w:val="double" w:sz="4" w:space="0" w:color="auto"/>
              <w:right w:val="single" w:sz="4" w:space="0" w:color="auto"/>
            </w:tcBorders>
          </w:tcPr>
          <w:p w14:paraId="0D2CE830" w14:textId="77777777" w:rsidR="00C2164E" w:rsidRDefault="00D8215D">
            <w:pPr>
              <w:pStyle w:val="TableText"/>
            </w:pPr>
            <w:r>
              <w:t>QUIC stream in this reverse-connect session</w:t>
            </w:r>
          </w:p>
        </w:tc>
        <w:tc>
          <w:tcPr>
            <w:tcW w:w="1491" w:type="dxa"/>
            <w:tcBorders>
              <w:top w:val="single" w:sz="4" w:space="0" w:color="auto"/>
              <w:left w:val="single" w:sz="4" w:space="0" w:color="auto"/>
              <w:bottom w:val="double" w:sz="4" w:space="0" w:color="auto"/>
              <w:right w:val="single" w:sz="4" w:space="0" w:color="auto"/>
            </w:tcBorders>
          </w:tcPr>
          <w:p w14:paraId="1B538195" w14:textId="77777777" w:rsidR="00C2164E" w:rsidRDefault="00D8215D">
            <w:pPr>
              <w:pStyle w:val="TableText"/>
            </w:pPr>
            <w:r>
              <w:t>Where the id is carried</w:t>
            </w:r>
          </w:p>
        </w:tc>
      </w:tr>
      <w:tr w:rsidR="00C2164E" w14:paraId="7E87A0E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54C539F" w14:textId="77777777" w:rsidR="00C2164E" w:rsidRDefault="00D8215D">
            <w:pPr>
              <w:pStyle w:val="TableText"/>
            </w:pPr>
            <w:r>
              <w:t>1</w:t>
            </w:r>
          </w:p>
        </w:tc>
        <w:tc>
          <w:tcPr>
            <w:tcW w:w="1487" w:type="dxa"/>
            <w:tcBorders>
              <w:top w:val="single" w:sz="4" w:space="0" w:color="auto"/>
              <w:left w:val="single" w:sz="4" w:space="0" w:color="auto"/>
              <w:bottom w:val="single" w:sz="4" w:space="0" w:color="auto"/>
              <w:right w:val="single" w:sz="4" w:space="0" w:color="auto"/>
            </w:tcBorders>
          </w:tcPr>
          <w:p w14:paraId="5EFDB514" w14:textId="77777777" w:rsidR="00C2164E" w:rsidRDefault="00D8215D">
            <w:pPr>
              <w:pStyle w:val="TableText"/>
            </w:pPr>
            <w:r>
              <w:rPr>
                <w:rStyle w:val="VARIABLE"/>
              </w:rPr>
              <w:t>VideoMain</w:t>
            </w:r>
          </w:p>
        </w:tc>
        <w:tc>
          <w:tcPr>
            <w:tcW w:w="1487" w:type="dxa"/>
            <w:tcBorders>
              <w:top w:val="single" w:sz="4" w:space="0" w:color="auto"/>
              <w:left w:val="single" w:sz="4" w:space="0" w:color="auto"/>
              <w:bottom w:val="single" w:sz="4" w:space="0" w:color="auto"/>
              <w:right w:val="single" w:sz="4" w:space="0" w:color="auto"/>
            </w:tcBorders>
          </w:tcPr>
          <w:p w14:paraId="2EE5B0DC" w14:textId="77777777" w:rsidR="00C2164E" w:rsidRDefault="00D8215D">
            <w:pPr>
              <w:pStyle w:val="TableText"/>
            </w:pPr>
            <w:r>
              <w:rPr>
                <w:rStyle w:val="VARIABLE"/>
              </w:rPr>
              <w:t>SourceToSink</w:t>
            </w:r>
          </w:p>
        </w:tc>
        <w:tc>
          <w:tcPr>
            <w:tcW w:w="1487" w:type="dxa"/>
            <w:tcBorders>
              <w:top w:val="single" w:sz="4" w:space="0" w:color="auto"/>
              <w:left w:val="single" w:sz="4" w:space="0" w:color="auto"/>
              <w:bottom w:val="single" w:sz="4" w:space="0" w:color="auto"/>
              <w:right w:val="single" w:sz="4" w:space="0" w:color="auto"/>
            </w:tcBorders>
          </w:tcPr>
          <w:p w14:paraId="7D5D160E" w14:textId="77777777" w:rsidR="00C2164E" w:rsidRDefault="00D8215D">
            <w:pPr>
              <w:pStyle w:val="TableText"/>
            </w:pPr>
            <w:r>
              <w:rPr>
                <w:rStyle w:val="VARIABLE"/>
              </w:rPr>
              <w:t>Unreliable</w:t>
            </w:r>
            <w:r>
              <w:t>, 1200-byte frames, 200 ms deadline</w:t>
            </w:r>
          </w:p>
        </w:tc>
        <w:tc>
          <w:tcPr>
            <w:tcW w:w="1487" w:type="dxa"/>
            <w:tcBorders>
              <w:top w:val="single" w:sz="4" w:space="0" w:color="auto"/>
              <w:left w:val="single" w:sz="4" w:space="0" w:color="auto"/>
              <w:bottom w:val="single" w:sz="4" w:space="0" w:color="auto"/>
              <w:right w:val="single" w:sz="4" w:space="0" w:color="auto"/>
            </w:tcBorders>
          </w:tcPr>
          <w:p w14:paraId="085C819E" w14:textId="77777777" w:rsidR="00C2164E" w:rsidRDefault="00D8215D">
            <w:pPr>
              <w:pStyle w:val="TableText"/>
            </w:pPr>
            <w:r>
              <w:t xml:space="preserve">stream </w:t>
            </w:r>
            <w:r>
              <w:rPr>
                <w:rStyle w:val="VARIABLE"/>
              </w:rPr>
              <w:t>2</w:t>
            </w:r>
            <w:r>
              <w:t>, client-initiated unidirectional because the OPC UA Server is the QUIC client</w:t>
            </w:r>
          </w:p>
        </w:tc>
        <w:tc>
          <w:tcPr>
            <w:tcW w:w="1491" w:type="dxa"/>
            <w:tcBorders>
              <w:top w:val="single" w:sz="4" w:space="0" w:color="auto"/>
              <w:left w:val="single" w:sz="4" w:space="0" w:color="auto"/>
              <w:bottom w:val="single" w:sz="4" w:space="0" w:color="auto"/>
              <w:right w:val="single" w:sz="4" w:space="0" w:color="auto"/>
            </w:tcBorders>
          </w:tcPr>
          <w:p w14:paraId="3A14A57C" w14:textId="77777777" w:rsidR="00C2164E" w:rsidRDefault="00D8215D">
            <w:pPr>
              <w:pStyle w:val="TableText"/>
            </w:pPr>
            <w:r>
              <w:rPr>
                <w:rStyle w:val="VARIABLE"/>
              </w:rPr>
              <w:t>OpenDataChannel</w:t>
            </w:r>
            <w:r>
              <w:t xml:space="preserve"> response as </w:t>
            </w:r>
            <w:r>
              <w:rPr>
                <w:rStyle w:val="VARIABLE"/>
              </w:rPr>
              <w:t>revisedTransportChannelId=2</w:t>
            </w:r>
          </w:p>
        </w:tc>
      </w:tr>
      <w:tr w:rsidR="00C2164E" w14:paraId="3435830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04B7D6C" w14:textId="77777777" w:rsidR="00C2164E" w:rsidRDefault="00D8215D">
            <w:pPr>
              <w:pStyle w:val="TableText"/>
            </w:pPr>
            <w:r>
              <w:t>2</w:t>
            </w:r>
          </w:p>
        </w:tc>
        <w:tc>
          <w:tcPr>
            <w:tcW w:w="1487" w:type="dxa"/>
            <w:tcBorders>
              <w:top w:val="single" w:sz="4" w:space="0" w:color="auto"/>
              <w:left w:val="single" w:sz="4" w:space="0" w:color="auto"/>
              <w:bottom w:val="single" w:sz="4" w:space="0" w:color="auto"/>
              <w:right w:val="single" w:sz="4" w:space="0" w:color="auto"/>
            </w:tcBorders>
          </w:tcPr>
          <w:p w14:paraId="759A4FF6" w14:textId="77777777" w:rsidR="00C2164E" w:rsidRDefault="00D8215D">
            <w:pPr>
              <w:pStyle w:val="TableText"/>
            </w:pPr>
            <w:r>
              <w:rPr>
                <w:rStyle w:val="VARIABLE"/>
              </w:rPr>
              <w:t>Control</w:t>
            </w:r>
          </w:p>
        </w:tc>
        <w:tc>
          <w:tcPr>
            <w:tcW w:w="1487" w:type="dxa"/>
            <w:tcBorders>
              <w:top w:val="single" w:sz="4" w:space="0" w:color="auto"/>
              <w:left w:val="single" w:sz="4" w:space="0" w:color="auto"/>
              <w:bottom w:val="single" w:sz="4" w:space="0" w:color="auto"/>
              <w:right w:val="single" w:sz="4" w:space="0" w:color="auto"/>
            </w:tcBorders>
          </w:tcPr>
          <w:p w14:paraId="5BAC6796" w14:textId="77777777" w:rsidR="00C2164E" w:rsidRDefault="00D8215D">
            <w:pPr>
              <w:pStyle w:val="TableText"/>
            </w:pPr>
            <w:r>
              <w:rPr>
                <w:rStyle w:val="VARIABLE"/>
              </w:rPr>
              <w:t>Bidirectional</w:t>
            </w:r>
          </w:p>
        </w:tc>
        <w:tc>
          <w:tcPr>
            <w:tcW w:w="1487" w:type="dxa"/>
            <w:tcBorders>
              <w:top w:val="single" w:sz="4" w:space="0" w:color="auto"/>
              <w:left w:val="single" w:sz="4" w:space="0" w:color="auto"/>
              <w:bottom w:val="single" w:sz="4" w:space="0" w:color="auto"/>
              <w:right w:val="single" w:sz="4" w:space="0" w:color="auto"/>
            </w:tcBorders>
          </w:tcPr>
          <w:p w14:paraId="0D6A7D86" w14:textId="77777777" w:rsidR="00C2164E" w:rsidRDefault="00D8215D">
            <w:pPr>
              <w:pStyle w:val="TableText"/>
            </w:pPr>
            <w:r>
              <w:rPr>
                <w:rStyle w:val="VARIABLE"/>
              </w:rPr>
              <w:t>ReliableOrdered</w:t>
            </w:r>
            <w:r>
              <w:t>, 4096-byte frames</w:t>
            </w:r>
          </w:p>
        </w:tc>
        <w:tc>
          <w:tcPr>
            <w:tcW w:w="1487" w:type="dxa"/>
            <w:tcBorders>
              <w:top w:val="single" w:sz="4" w:space="0" w:color="auto"/>
              <w:left w:val="single" w:sz="4" w:space="0" w:color="auto"/>
              <w:bottom w:val="single" w:sz="4" w:space="0" w:color="auto"/>
              <w:right w:val="single" w:sz="4" w:space="0" w:color="auto"/>
            </w:tcBorders>
          </w:tcPr>
          <w:p w14:paraId="303B5744" w14:textId="77777777" w:rsidR="00C2164E" w:rsidRDefault="00D8215D">
            <w:pPr>
              <w:pStyle w:val="TableText"/>
            </w:pPr>
            <w:r>
              <w:t xml:space="preserve">stream </w:t>
            </w:r>
            <w:r>
              <w:rPr>
                <w:rStyle w:val="VARIABLE"/>
              </w:rPr>
              <w:t>1</w:t>
            </w:r>
            <w:r>
              <w:t>, server-initiated bidirectional because the OPC UA Client is the QUIC server</w:t>
            </w:r>
          </w:p>
        </w:tc>
        <w:tc>
          <w:tcPr>
            <w:tcW w:w="1491" w:type="dxa"/>
            <w:tcBorders>
              <w:top w:val="single" w:sz="4" w:space="0" w:color="auto"/>
              <w:left w:val="single" w:sz="4" w:space="0" w:color="auto"/>
              <w:bottom w:val="single" w:sz="4" w:space="0" w:color="auto"/>
              <w:right w:val="single" w:sz="4" w:space="0" w:color="auto"/>
            </w:tcBorders>
          </w:tcPr>
          <w:p w14:paraId="27EFD875" w14:textId="77777777" w:rsidR="00C2164E" w:rsidRDefault="00D8215D">
            <w:pPr>
              <w:pStyle w:val="TableText"/>
            </w:pPr>
            <w:r>
              <w:rPr>
                <w:rStyle w:val="VARIABLE"/>
              </w:rPr>
              <w:t>OpenDataChannel</w:t>
            </w:r>
            <w:r>
              <w:t xml:space="preserve"> request as </w:t>
            </w:r>
            <w:r>
              <w:rPr>
                <w:rStyle w:val="VARIABLE"/>
              </w:rPr>
              <w:t>transportChannelId=1</w:t>
            </w:r>
            <w:r>
              <w:t xml:space="preserve">, echoed as </w:t>
            </w:r>
            <w:r>
              <w:rPr>
                <w:rStyle w:val="VARIABLE"/>
              </w:rPr>
              <w:t>revisedTransportChannelId=1</w:t>
            </w:r>
          </w:p>
        </w:tc>
      </w:tr>
    </w:tbl>
    <w:p w14:paraId="490DB5DD" w14:textId="77777777" w:rsidR="00C2164E" w:rsidRDefault="00C2164E">
      <w:pPr>
        <w:pStyle w:val="spacer"/>
      </w:pPr>
    </w:p>
    <w:p w14:paraId="4216E970" w14:textId="77777777" w:rsidR="00C2164E" w:rsidRDefault="00D8215D">
      <w:pPr>
        <w:pStyle w:val="PARAGRAPH"/>
      </w:pPr>
      <w:r>
        <w:t xml:space="preserve">This is the inversion that trips implementations. Part 6 errata §7.10 states the normative rule: under reverse connect, the OPC UA Server holds the QUIC client role, so the QUIC stream </w:t>
      </w:r>
      <w:r>
        <w:rPr>
          <w:b/>
        </w:rPr>
        <w:t>types</w:t>
      </w:r>
      <w:r>
        <w:t xml:space="preserve"> invert. The OPC UA initiator does not. The </w:t>
      </w:r>
      <w:r>
        <w:rPr>
          <w:rStyle w:val="VARIABLE"/>
        </w:rPr>
        <w:t>transportChannelId</w:t>
      </w:r>
      <w:r>
        <w:t xml:space="preserve"> direction does not. A </w:t>
      </w:r>
      <w:r>
        <w:rPr>
          <w:rStyle w:val="VARIABLE"/>
        </w:rPr>
        <w:t>SourceToSink</w:t>
      </w:r>
      <w:r>
        <w:t xml:space="preserve"> stream is still opened by the OPC UA Server and reported in the response; it is merely a QUIC-client-initiated stream because the Server was the peer that dialled. A </w:t>
      </w:r>
      <w:r>
        <w:rPr>
          <w:rStyle w:val="VARIABLE"/>
        </w:rPr>
        <w:t>Bidirectional</w:t>
      </w:r>
      <w:r>
        <w:t xml:space="preserve"> stream is still opened by the OPC UA Client and named in the request; it is merely QUIC-server-initiated in this connection.</w:t>
      </w:r>
    </w:p>
    <w:p w14:paraId="30571FBF" w14:textId="77777777" w:rsidR="00C2164E" w:rsidRDefault="00D8215D">
      <w:pPr>
        <w:pStyle w:val="PARAGRAPH"/>
      </w:pPr>
      <w:r>
        <w:t xml:space="preserve">Over </w:t>
      </w:r>
      <w:r>
        <w:rPr>
          <w:rStyle w:val="VARIABLE"/>
        </w:rPr>
        <w:t>opc.wt</w:t>
      </w:r>
      <w:r>
        <w:t xml:space="preserve"> the same rule applies. WebTransport has server-initiated streams, so reverse connect inverts only the transport stream types exactly as </w:t>
      </w:r>
      <w:r>
        <w:rPr>
          <w:rStyle w:val="VARIABLE"/>
        </w:rPr>
        <w:t>opc.quic</w:t>
      </w:r>
      <w:r>
        <w:t xml:space="preserve"> does: the OPC UA Server opens the </w:t>
      </w:r>
      <w:r>
        <w:rPr>
          <w:rStyle w:val="VARIABLE"/>
        </w:rPr>
        <w:t>SourceToSink</w:t>
      </w:r>
      <w:r>
        <w:t xml:space="preserve"> carrier and reports it in the response, while the OPC UA Client opens the bidirectional control carrier and names it in the request.</w:t>
      </w:r>
    </w:p>
    <w:p w14:paraId="62ED6A37" w14:textId="77777777" w:rsidR="00C2164E" w:rsidRDefault="00D8215D">
      <w:pPr>
        <w:pStyle w:val="PARAGRAPH"/>
      </w:pPr>
      <w:r>
        <w:rPr>
          <w:b/>
        </w:rPr>
        <w:t>Running.</w:t>
      </w:r>
      <w:r>
        <w:t xml:space="preserve"> Video frames flow from </w:t>
      </w:r>
      <w:r>
        <w:rPr>
          <w:rStyle w:val="VARIABLE"/>
        </w:rPr>
        <w:t>Line3Camera</w:t>
      </w:r>
      <w:r>
        <w:t xml:space="preserve"> to </w:t>
      </w:r>
      <w:r>
        <w:rPr>
          <w:rStyle w:val="VARIABLE"/>
        </w:rPr>
        <w:t>SupervisorA</w:t>
      </w:r>
      <w:r>
        <w:t xml:space="preserve"> on stream </w:t>
      </w:r>
      <w:r>
        <w:rPr>
          <w:rStyle w:val="VARIABLE"/>
        </w:rPr>
        <w:t>2</w:t>
      </w:r>
      <w:r>
        <w:t xml:space="preserve"> or, when QUIC DATAGRAM is available, as datagrams associated with channel 1. PTZ commands and acknowledgements flow both ways on stream </w:t>
      </w:r>
      <w:r>
        <w:rPr>
          <w:rStyle w:val="VARIABLE"/>
        </w:rPr>
        <w:t>1</w:t>
      </w:r>
      <w:r>
        <w:t xml:space="preserve">. </w:t>
      </w:r>
      <w:r>
        <w:rPr>
          <w:rStyle w:val="VARIABLE"/>
        </w:rPr>
        <w:t>Publish</w:t>
      </w:r>
      <w:r>
        <w:t xml:space="preserve"> responses for the same Session continue on the control stream and outrank both data channels under the scheduling rule, so a motion alarm is not queued behind video.</w:t>
      </w:r>
    </w:p>
    <w:p w14:paraId="2311CCA6" w14:textId="77777777" w:rsidR="00C2164E" w:rsidRDefault="00D8215D">
      <w:pPr>
        <w:pStyle w:val="PARAGRAPH"/>
      </w:pPr>
      <w:r>
        <w:rPr>
          <w:b/>
        </w:rPr>
        <w:t>Closing.</w:t>
      </w:r>
      <w:r>
        <w:t xml:space="preserve"> The operator closes the view. The Client calls </w:t>
      </w:r>
      <w:r>
        <w:rPr>
          <w:rStyle w:val="VARIABLE"/>
        </w:rPr>
        <w:t>CloseDataChannel</w:t>
      </w:r>
      <w:r>
        <w:t xml:space="preserve"> for channel 1 with </w:t>
      </w:r>
      <w:r>
        <w:rPr>
          <w:rStyle w:val="VARIABLE"/>
        </w:rPr>
        <w:t>deleteQueued</w:t>
      </w:r>
      <w:r>
        <w:t xml:space="preserve"> </w:t>
      </w:r>
      <w:r>
        <w:rPr>
          <w:rStyle w:val="VARIABLE"/>
        </w:rPr>
        <w:t>True</w:t>
      </w:r>
      <w:r>
        <w:t xml:space="preserve">; the Server stops the video encoder, emits the orderly end for stream </w:t>
      </w:r>
      <w:r>
        <w:rPr>
          <w:rStyle w:val="VARIABLE"/>
        </w:rPr>
        <w:t>2</w:t>
      </w:r>
      <w:r>
        <w:t>, and leaves channel 2 open for control. Later the Client closes channel 2 and then the Session. The QUIC connection closes only when there is no more OPC UA work to do.</w:t>
      </w:r>
    </w:p>
    <w:p w14:paraId="3B78A4C3" w14:textId="77777777" w:rsidR="00C2164E" w:rsidRDefault="00D8215D">
      <w:pPr>
        <w:pStyle w:val="PARAGRAPH"/>
      </w:pPr>
      <w:r>
        <w:t>The payoff is the whole point of the feature: one outbound connection from the plant device, zero inbound ports on the Server, no second media port on the Client, and media and control both flowing under the same SecureChannel, certificates, Session and user authorization.</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6"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94312" w14:textId="77777777" w:rsidR="00D8215D" w:rsidRDefault="00D8215D">
      <w:r>
        <w:separator/>
      </w:r>
    </w:p>
  </w:endnote>
  <w:endnote w:type="continuationSeparator" w:id="0">
    <w:p w14:paraId="7DEBECEB" w14:textId="77777777" w:rsidR="00D8215D" w:rsidRDefault="00D82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A6B86" w14:textId="77777777" w:rsidR="00D8215D" w:rsidRDefault="00D8215D">
      <w:pPr>
        <w:pStyle w:val="NOTE"/>
        <w:spacing w:after="0"/>
        <w:rPr>
          <w:spacing w:val="0"/>
        </w:rPr>
      </w:pPr>
      <w:r>
        <w:t>—————————</w:t>
      </w:r>
    </w:p>
  </w:footnote>
  <w:footnote w:type="continuationSeparator" w:id="0">
    <w:p w14:paraId="4A70625F" w14:textId="77777777" w:rsidR="00D8215D" w:rsidRDefault="00D8215D">
      <w:r>
        <w:continuationSeparator/>
      </w:r>
    </w:p>
  </w:footnote>
  <w:footnote w:type="continuationNotice" w:id="1">
    <w:p w14:paraId="03E2E651" w14:textId="77777777" w:rsidR="00D8215D" w:rsidRDefault="00D8215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53E4E27" w:rsidR="00FA04C8" w:rsidRDefault="00FA04C8" w:rsidP="00B419D5">
    <w:pPr>
      <w:pStyle w:val="Header"/>
      <w:tabs>
        <w:tab w:val="clear" w:pos="9072"/>
        <w:tab w:val="left" w:pos="5182"/>
        <w:tab w:val="right" w:pos="9630"/>
      </w:tabs>
    </w:pPr>
    <w:fldSimple w:instr=" DOCPROPERTY  HeaderLeft  \* MERGEFORMAT ">
      <w:r w:rsidR="00AD6740">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AD6740">
        <w:t>Draft 0.1.1</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3520B332" w:rsidR="00FA04C8" w:rsidRDefault="00FA04C8">
    <w:pPr>
      <w:pStyle w:val="Header"/>
    </w:pPr>
    <w:fldSimple w:instr=" DOCPROPERTY  HeaderLeft  \* MERGEFORMAT ">
      <w:r w:rsidR="00AD6740">
        <w:t>OPC nnnnn-m: Data Channels</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AD6740">
        <w:t>Draft 0.1.1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D87D278" w:rsidR="00FA04C8" w:rsidRDefault="00FA04C8" w:rsidP="00A15705">
    <w:pPr>
      <w:pStyle w:val="Header"/>
      <w:tabs>
        <w:tab w:val="clear" w:pos="9072"/>
        <w:tab w:val="left" w:pos="5182"/>
        <w:tab w:val="right" w:pos="9630"/>
      </w:tabs>
    </w:pPr>
    <w:fldSimple w:instr=" DOCPROPERTY  HeaderRight  \* MERGEFORMAT ">
      <w:r w:rsidR="00AD6740">
        <w:t>Draft 0.1.1</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AD6740">
        <w:t>OPC nnnnn-m: Data Channels</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D92F0CF" w:rsidR="00FA04C8" w:rsidRDefault="00FA04C8" w:rsidP="00A15705">
    <w:pPr>
      <w:pStyle w:val="Header"/>
      <w:tabs>
        <w:tab w:val="clear" w:pos="9072"/>
        <w:tab w:val="left" w:pos="5182"/>
        <w:tab w:val="right" w:pos="9630"/>
      </w:tabs>
    </w:pPr>
    <w:fldSimple w:instr=" DOCPROPERTY  HeaderLeft  \* MERGEFORMAT ">
      <w:r w:rsidR="00AD6740">
        <w:t>OPC nnnnn-m: Data Channels</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AD6740">
        <w:t>Draft 0.1.1</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E73F7"/>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D6740"/>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164E"/>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215D"/>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78</Pages>
  <Words>31569</Words>
  <Characters>176158</Characters>
  <Application>Microsoft Office Word</Application>
  <DocSecurity>0</DocSecurity>
  <Lines>6291</Lines>
  <Paragraphs>4830</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202897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Data Channels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2026-08-07T07:26:00Z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0.1.1</vt:lpwstr>
  </property>
  <property fmtid="{D5CDD505-2E9C-101B-9397-08002B2CF9AE}" pid="3" name="Published">
    <vt:lpwstr>2026-07</vt:lpwstr>
  </property>
  <property fmtid="{D5CDD505-2E9C-101B-9397-08002B2CF9AE}" pid="4" name="OPCVersion">
    <vt:lpwstr>0.1.1</vt:lpwstr>
  </property>
  <property fmtid="{D5CDD505-2E9C-101B-9397-08002B2CF9AE}" pid="5" name="OPCReleaseType">
    <vt:lpwstr>Draft</vt:lpwstr>
  </property>
  <property fmtid="{D5CDD505-2E9C-101B-9397-08002B2CF9AE}" pid="6" name="Part Name">
    <vt:lpwstr>Data Channels</vt:lpwstr>
  </property>
  <property fmtid="{D5CDD505-2E9C-101B-9397-08002B2CF9AE}" pid="7" name="Part Number">
    <vt:lpwstr>Part 1</vt:lpwstr>
  </property>
  <property fmtid="{D5CDD505-2E9C-101B-9397-08002B2CF9AE}" pid="8" name="HeaderLeft">
    <vt:lpwstr>OPC nnnnn-m: Data Channels</vt:lpwstr>
  </property>
  <property fmtid="{D5CDD505-2E9C-101B-9397-08002B2CF9AE}" pid="9" name="DocNumber">
    <vt:lpwstr>OPC nnnnn-m</vt:lpwstr>
  </property>
  <property fmtid="{D5CDD505-2E9C-101B-9397-08002B2CF9AE}" pid="10" name="HeaderRight">
    <vt:lpwstr>Draft 0.1.1</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data-channels</vt:lpwstr>
  </property>
  <property fmtid="{D5CDD505-2E9C-101B-9397-08002B2CF9AE}" pid="14" name="SourceCommit">
    <vt:lpwstr>ef0ab3daad78ca7d8b83961d61302d2d1fb43ebc</vt:lpwstr>
  </property>
  <property fmtid="{D5CDD505-2E9C-101B-9397-08002B2CF9AE}" pid="15" name="SourceDigest">
    <vt:lpwstr>43e4fe63a8499cdc</vt:lpwstr>
  </property>
  <property fmtid="{D5CDD505-2E9C-101B-9397-08002B2CF9AE}" pid="16" name="PipelineVersion">
    <vt:lpwstr>2</vt:lpwstr>
  </property>
</Properties>
</file>