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29DEAFF4"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D60AA5">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D60AA5" w:rsidRPr="00D60AA5">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25D6F787"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D60AA5">
              <w:rPr>
                <w:rFonts w:asciiTheme="minorHAnsi" w:hAnsiTheme="minorHAnsi" w:cstheme="minorHAnsi"/>
                <w:lang w:val="en-GB"/>
              </w:rPr>
              <w:t xml:space="preserve">OPC UA for </w:t>
            </w:r>
            <w:r w:rsidR="00D60AA5" w:rsidRPr="00D60AA5">
              <w:rPr>
                <w:rFonts w:asciiTheme="minorHAnsi" w:hAnsiTheme="minorHAnsi" w:cstheme="minorHAnsi"/>
                <w:color w:val="FF0000"/>
                <w:lang w:val="en-GB"/>
              </w:rPr>
              <w:t>Vision</w:t>
            </w:r>
            <w:r w:rsidRPr="00EC120D">
              <w:rPr>
                <w:rFonts w:asciiTheme="minorHAnsi" w:hAnsiTheme="minorHAnsi" w:cstheme="minorHAnsi"/>
                <w:lang w:val="en-GB"/>
              </w:rPr>
              <w:fldChar w:fldCharType="end"/>
            </w:r>
          </w:p>
          <w:p w14:paraId="06B274D7" w14:textId="683BA646"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D60AA5">
              <w:rPr>
                <w:rFonts w:asciiTheme="minorHAnsi" w:hAnsiTheme="minorHAnsi" w:cstheme="minorHAnsi"/>
                <w:lang w:val="en-GB"/>
              </w:rPr>
              <w:t xml:space="preserve">Part </w:t>
            </w:r>
            <w:r w:rsidR="00D60AA5" w:rsidRPr="00D60AA5">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D60AA5">
              <w:rPr>
                <w:rFonts w:asciiTheme="minorHAnsi" w:hAnsiTheme="minorHAnsi" w:cstheme="minorHAnsi"/>
                <w:color w:val="FF0000"/>
                <w:lang w:val="en-GB"/>
              </w:rPr>
              <w:t>Vision</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11EFFC0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D60AA5">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D60AA5">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307240DD"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D60AA5">
              <w:rPr>
                <w:rFonts w:asciiTheme="minorHAnsi" w:hAnsiTheme="minorHAnsi" w:cstheme="minorHAnsi"/>
                <w:sz w:val="40"/>
                <w:lang w:val="en-GB"/>
              </w:rPr>
              <w:t>2026-08-02</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06F1675"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D60AA5">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71E0E3EC" w:rsidR="00310476" w:rsidRPr="00EC120D" w:rsidRDefault="0079147C" w:rsidP="00067BE3">
            <w:fldSimple w:instr=" DOCPROPERTY  Title  \* MERGEFORMAT ">
              <w:r w:rsidR="00D60AA5">
                <w:t>OPC UA for Vision</w:t>
              </w:r>
            </w:fldSimple>
            <w:r w:rsidR="00310476" w:rsidRPr="00EC120D">
              <w:br/>
            </w:r>
            <w:fldSimple w:instr=" DOCPROPERTY  &quot;Part Number&quot;  \* MERGEFORMAT ">
              <w:r w:rsidR="00D60AA5">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D60AA5">
              <w:rPr>
                <w:bCs/>
              </w:rPr>
              <w:t>Vision</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778BCF00" w:rsidR="00310476" w:rsidRPr="00EC120D" w:rsidRDefault="0079147C" w:rsidP="00067BE3">
            <w:fldSimple w:instr=" DOCPROPERTY &quot;Date Completed&quot; \* MERGEFORMAT ">
              <w:r w:rsidR="00D60AA5">
                <w:t>2026-08-02</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7A6ED3D6" w:rsidR="00310476" w:rsidRPr="00EC120D" w:rsidRDefault="0079147C" w:rsidP="00067BE3">
            <w:fldSimple w:instr=" DOCPROPERTY  OPCReleaseType  \* MERGEFORMAT ">
              <w:r w:rsidR="00D60AA5">
                <w:t>Draft</w:t>
              </w:r>
            </w:fldSimple>
            <w:fldSimple w:instr=" DOCPROPERTY &quot;OPCVersion&quot;  \* MERGEFORMAT ">
              <w:r w:rsidR="00D60AA5">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0A3A352A"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D60AA5">
              <w:rPr>
                <w:noProof/>
                <w:sz w:val="18"/>
              </w:rPr>
              <w:t>OPC-UA-Vision.docx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50E52675" w:rsidR="00310476" w:rsidRPr="00EC120D" w:rsidRDefault="0079147C" w:rsidP="00067BE3">
            <w:fldSimple w:instr=" DOCPROPERTY  Company  \* MERGEFORMAT ">
              <w:r w:rsidR="00D60AA5">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027A73B7"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D60AA5">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2E711DBA"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20FB234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207AE2C0"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620E78B"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29818680"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59288AA2"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E138A76"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51A245B8"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5D187A12"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5D22EF6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00932DEA"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788BB06" w14:textId="1A890B34" w:rsidR="00D60AA5" w:rsidRDefault="00C14414">
      <w:pPr>
        <w:pStyle w:val="TOC1"/>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\o "1-3" \h \z \u </w:instrText>
      </w:r>
      <w:r>
        <w:fldChar w:fldCharType="separate"/>
      </w:r>
      <w:hyperlink w:anchor="_Toc236998504" w:history="1">
        <w:r w:rsidR="00D60AA5" w:rsidRPr="00790784">
          <w:rPr>
            <w:rStyle w:val="Hyperlink"/>
          </w:rPr>
          <w:t>1</w:t>
        </w:r>
        <w:r w:rsidR="00D60AA5">
          <w:rPr>
            <w:rFonts w:asciiTheme="minorHAnsi" w:eastAsiaTheme="minorEastAsia" w:hAnsiTheme="minorHAnsi" w:cstheme="minorBidi"/>
            <w:spacing w:val="0"/>
            <w:kern w:val="2"/>
            <w:sz w:val="24"/>
            <w:szCs w:val="24"/>
            <w:lang w:val="en-US" w:eastAsia="en-US"/>
            <w14:ligatures w14:val="standardContextual"/>
          </w:rPr>
          <w:tab/>
        </w:r>
        <w:r w:rsidR="00D60AA5" w:rsidRPr="00790784">
          <w:rPr>
            <w:rStyle w:val="Hyperlink"/>
          </w:rPr>
          <w:t>Scope</w:t>
        </w:r>
        <w:r w:rsidR="00D60AA5">
          <w:rPr>
            <w:webHidden/>
          </w:rPr>
          <w:tab/>
        </w:r>
        <w:r w:rsidR="00D60AA5">
          <w:rPr>
            <w:webHidden/>
          </w:rPr>
          <w:fldChar w:fldCharType="begin"/>
        </w:r>
        <w:r w:rsidR="00D60AA5">
          <w:rPr>
            <w:webHidden/>
          </w:rPr>
          <w:instrText xml:space="preserve"> PAGEREF _Toc236998504 \h </w:instrText>
        </w:r>
        <w:r w:rsidR="00D60AA5">
          <w:rPr>
            <w:webHidden/>
          </w:rPr>
        </w:r>
        <w:r w:rsidR="00D60AA5">
          <w:rPr>
            <w:webHidden/>
          </w:rPr>
          <w:fldChar w:fldCharType="separate"/>
        </w:r>
        <w:r w:rsidR="00D60AA5">
          <w:rPr>
            <w:webHidden/>
          </w:rPr>
          <w:t>14</w:t>
        </w:r>
        <w:r w:rsidR="00D60AA5">
          <w:rPr>
            <w:webHidden/>
          </w:rPr>
          <w:fldChar w:fldCharType="end"/>
        </w:r>
      </w:hyperlink>
    </w:p>
    <w:p w14:paraId="337BA820" w14:textId="3558010B"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05" w:history="1">
        <w:r w:rsidRPr="00790784">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Motivation</w:t>
        </w:r>
        <w:r>
          <w:rPr>
            <w:webHidden/>
          </w:rPr>
          <w:tab/>
        </w:r>
        <w:r>
          <w:rPr>
            <w:webHidden/>
          </w:rPr>
          <w:fldChar w:fldCharType="begin"/>
        </w:r>
        <w:r>
          <w:rPr>
            <w:webHidden/>
          </w:rPr>
          <w:instrText xml:space="preserve"> PAGEREF _Toc236998505 \h </w:instrText>
        </w:r>
        <w:r>
          <w:rPr>
            <w:webHidden/>
          </w:rPr>
        </w:r>
        <w:r>
          <w:rPr>
            <w:webHidden/>
          </w:rPr>
          <w:fldChar w:fldCharType="separate"/>
        </w:r>
        <w:r>
          <w:rPr>
            <w:webHidden/>
          </w:rPr>
          <w:t>14</w:t>
        </w:r>
        <w:r>
          <w:rPr>
            <w:webHidden/>
          </w:rPr>
          <w:fldChar w:fldCharType="end"/>
        </w:r>
      </w:hyperlink>
    </w:p>
    <w:p w14:paraId="29EDB063" w14:textId="2F74572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06" w:history="1">
        <w:r w:rsidRPr="00790784">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What this specification does not yet do</w:t>
        </w:r>
        <w:r>
          <w:rPr>
            <w:webHidden/>
          </w:rPr>
          <w:tab/>
        </w:r>
        <w:r>
          <w:rPr>
            <w:webHidden/>
          </w:rPr>
          <w:fldChar w:fldCharType="begin"/>
        </w:r>
        <w:r>
          <w:rPr>
            <w:webHidden/>
          </w:rPr>
          <w:instrText xml:space="preserve"> PAGEREF _Toc236998506 \h </w:instrText>
        </w:r>
        <w:r>
          <w:rPr>
            <w:webHidden/>
          </w:rPr>
        </w:r>
        <w:r>
          <w:rPr>
            <w:webHidden/>
          </w:rPr>
          <w:fldChar w:fldCharType="separate"/>
        </w:r>
        <w:r>
          <w:rPr>
            <w:webHidden/>
          </w:rPr>
          <w:t>14</w:t>
        </w:r>
        <w:r>
          <w:rPr>
            <w:webHidden/>
          </w:rPr>
          <w:fldChar w:fldCharType="end"/>
        </w:r>
      </w:hyperlink>
    </w:p>
    <w:p w14:paraId="1E949ADC" w14:textId="6613EF9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07" w:history="1">
        <w:r w:rsidRPr="00790784">
          <w:rPr>
            <w:rStyle w:val="Hyperlink"/>
          </w:rPr>
          <w:t>1.3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Capabilities and versioning</w:t>
        </w:r>
        <w:r>
          <w:rPr>
            <w:webHidden/>
          </w:rPr>
          <w:tab/>
        </w:r>
        <w:r>
          <w:rPr>
            <w:webHidden/>
          </w:rPr>
          <w:fldChar w:fldCharType="begin"/>
        </w:r>
        <w:r>
          <w:rPr>
            <w:webHidden/>
          </w:rPr>
          <w:instrText xml:space="preserve"> PAGEREF _Toc236998507 \h </w:instrText>
        </w:r>
        <w:r>
          <w:rPr>
            <w:webHidden/>
          </w:rPr>
        </w:r>
        <w:r>
          <w:rPr>
            <w:webHidden/>
          </w:rPr>
          <w:fldChar w:fldCharType="separate"/>
        </w:r>
        <w:r>
          <w:rPr>
            <w:webHidden/>
          </w:rPr>
          <w:t>15</w:t>
        </w:r>
        <w:r>
          <w:rPr>
            <w:webHidden/>
          </w:rPr>
          <w:fldChar w:fldCharType="end"/>
        </w:r>
      </w:hyperlink>
    </w:p>
    <w:p w14:paraId="4605BC0B" w14:textId="0C8DE0BD"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508" w:history="1">
        <w:r w:rsidRPr="00790784">
          <w:rPr>
            <w:rStyle w:val="Hyperlink"/>
          </w:rPr>
          <w:t>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Normative references</w:t>
        </w:r>
        <w:r>
          <w:rPr>
            <w:webHidden/>
          </w:rPr>
          <w:tab/>
        </w:r>
        <w:r>
          <w:rPr>
            <w:webHidden/>
          </w:rPr>
          <w:fldChar w:fldCharType="begin"/>
        </w:r>
        <w:r>
          <w:rPr>
            <w:webHidden/>
          </w:rPr>
          <w:instrText xml:space="preserve"> PAGEREF _Toc236998508 \h </w:instrText>
        </w:r>
        <w:r>
          <w:rPr>
            <w:webHidden/>
          </w:rPr>
        </w:r>
        <w:r>
          <w:rPr>
            <w:webHidden/>
          </w:rPr>
          <w:fldChar w:fldCharType="separate"/>
        </w:r>
        <w:r>
          <w:rPr>
            <w:webHidden/>
          </w:rPr>
          <w:t>15</w:t>
        </w:r>
        <w:r>
          <w:rPr>
            <w:webHidden/>
          </w:rPr>
          <w:fldChar w:fldCharType="end"/>
        </w:r>
      </w:hyperlink>
    </w:p>
    <w:p w14:paraId="650BCED5" w14:textId="4B17CD93"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509" w:history="1">
        <w:r w:rsidRPr="00790784">
          <w:rPr>
            <w:rStyle w:val="Hyperlink"/>
          </w:rPr>
          <w:t>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Terms, abbreviated terms and conventions</w:t>
        </w:r>
        <w:r>
          <w:rPr>
            <w:webHidden/>
          </w:rPr>
          <w:tab/>
        </w:r>
        <w:r>
          <w:rPr>
            <w:webHidden/>
          </w:rPr>
          <w:fldChar w:fldCharType="begin"/>
        </w:r>
        <w:r>
          <w:rPr>
            <w:webHidden/>
          </w:rPr>
          <w:instrText xml:space="preserve"> PAGEREF _Toc236998509 \h </w:instrText>
        </w:r>
        <w:r>
          <w:rPr>
            <w:webHidden/>
          </w:rPr>
        </w:r>
        <w:r>
          <w:rPr>
            <w:webHidden/>
          </w:rPr>
          <w:fldChar w:fldCharType="separate"/>
        </w:r>
        <w:r>
          <w:rPr>
            <w:webHidden/>
          </w:rPr>
          <w:t>16</w:t>
        </w:r>
        <w:r>
          <w:rPr>
            <w:webHidden/>
          </w:rPr>
          <w:fldChar w:fldCharType="end"/>
        </w:r>
      </w:hyperlink>
    </w:p>
    <w:p w14:paraId="110A9D3F" w14:textId="1F534CA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10" w:history="1">
        <w:r w:rsidRPr="00790784">
          <w:rPr>
            <w:rStyle w:val="Hyperlink"/>
          </w:rPr>
          <w:t>3.1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Overview</w:t>
        </w:r>
        <w:r>
          <w:rPr>
            <w:webHidden/>
          </w:rPr>
          <w:tab/>
        </w:r>
        <w:r>
          <w:rPr>
            <w:webHidden/>
          </w:rPr>
          <w:fldChar w:fldCharType="begin"/>
        </w:r>
        <w:r>
          <w:rPr>
            <w:webHidden/>
          </w:rPr>
          <w:instrText xml:space="preserve"> PAGEREF _Toc236998510 \h </w:instrText>
        </w:r>
        <w:r>
          <w:rPr>
            <w:webHidden/>
          </w:rPr>
        </w:r>
        <w:r>
          <w:rPr>
            <w:webHidden/>
          </w:rPr>
          <w:fldChar w:fldCharType="separate"/>
        </w:r>
        <w:r>
          <w:rPr>
            <w:webHidden/>
          </w:rPr>
          <w:t>16</w:t>
        </w:r>
        <w:r>
          <w:rPr>
            <w:webHidden/>
          </w:rPr>
          <w:fldChar w:fldCharType="end"/>
        </w:r>
      </w:hyperlink>
    </w:p>
    <w:p w14:paraId="5F3F2186" w14:textId="5570F0FC"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11" w:history="1">
        <w:r w:rsidRPr="00790784">
          <w:rPr>
            <w:rStyle w:val="Hyperlink"/>
          </w:rPr>
          <w:t>3.2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 terms</w:t>
        </w:r>
        <w:r>
          <w:rPr>
            <w:webHidden/>
          </w:rPr>
          <w:tab/>
        </w:r>
        <w:r>
          <w:rPr>
            <w:webHidden/>
          </w:rPr>
          <w:fldChar w:fldCharType="begin"/>
        </w:r>
        <w:r>
          <w:rPr>
            <w:webHidden/>
          </w:rPr>
          <w:instrText xml:space="preserve"> PAGEREF _Toc236998511 \h </w:instrText>
        </w:r>
        <w:r>
          <w:rPr>
            <w:webHidden/>
          </w:rPr>
        </w:r>
        <w:r>
          <w:rPr>
            <w:webHidden/>
          </w:rPr>
          <w:fldChar w:fldCharType="separate"/>
        </w:r>
        <w:r>
          <w:rPr>
            <w:webHidden/>
          </w:rPr>
          <w:t>16</w:t>
        </w:r>
        <w:r>
          <w:rPr>
            <w:webHidden/>
          </w:rPr>
          <w:fldChar w:fldCharType="end"/>
        </w:r>
      </w:hyperlink>
    </w:p>
    <w:p w14:paraId="13F5EEE5" w14:textId="087ACBB1"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12" w:history="1">
        <w:r w:rsidRPr="00790784">
          <w:rPr>
            <w:rStyle w:val="Hyperlink"/>
          </w:rPr>
          <w:t>3.3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Abbreviated terms</w:t>
        </w:r>
        <w:r>
          <w:rPr>
            <w:webHidden/>
          </w:rPr>
          <w:tab/>
        </w:r>
        <w:r>
          <w:rPr>
            <w:webHidden/>
          </w:rPr>
          <w:fldChar w:fldCharType="begin"/>
        </w:r>
        <w:r>
          <w:rPr>
            <w:webHidden/>
          </w:rPr>
          <w:instrText xml:space="preserve"> PAGEREF _Toc236998512 \h </w:instrText>
        </w:r>
        <w:r>
          <w:rPr>
            <w:webHidden/>
          </w:rPr>
        </w:r>
        <w:r>
          <w:rPr>
            <w:webHidden/>
          </w:rPr>
          <w:fldChar w:fldCharType="separate"/>
        </w:r>
        <w:r>
          <w:rPr>
            <w:webHidden/>
          </w:rPr>
          <w:t>17</w:t>
        </w:r>
        <w:r>
          <w:rPr>
            <w:webHidden/>
          </w:rPr>
          <w:fldChar w:fldCharType="end"/>
        </w:r>
      </w:hyperlink>
    </w:p>
    <w:p w14:paraId="5CDA792B" w14:textId="0DC75763"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13" w:history="1">
        <w:r w:rsidRPr="00790784">
          <w:rPr>
            <w:rStyle w:val="Hyperlink"/>
          </w:rPr>
          <w:t>3.4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Conventions used in this document</w:t>
        </w:r>
        <w:r>
          <w:rPr>
            <w:webHidden/>
          </w:rPr>
          <w:tab/>
        </w:r>
        <w:r>
          <w:rPr>
            <w:webHidden/>
          </w:rPr>
          <w:fldChar w:fldCharType="begin"/>
        </w:r>
        <w:r>
          <w:rPr>
            <w:webHidden/>
          </w:rPr>
          <w:instrText xml:space="preserve"> PAGEREF _Toc236998513 \h </w:instrText>
        </w:r>
        <w:r>
          <w:rPr>
            <w:webHidden/>
          </w:rPr>
        </w:r>
        <w:r>
          <w:rPr>
            <w:webHidden/>
          </w:rPr>
          <w:fldChar w:fldCharType="separate"/>
        </w:r>
        <w:r>
          <w:rPr>
            <w:webHidden/>
          </w:rPr>
          <w:t>19</w:t>
        </w:r>
        <w:r>
          <w:rPr>
            <w:webHidden/>
          </w:rPr>
          <w:fldChar w:fldCharType="end"/>
        </w:r>
      </w:hyperlink>
    </w:p>
    <w:p w14:paraId="44674661" w14:textId="6ED4247F"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14" w:history="1">
        <w:r w:rsidRPr="00790784">
          <w:rPr>
            <w:rStyle w:val="Hyperlink"/>
          </w:rPr>
          <w:t>3.4.1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Conventions for Node descriptions</w:t>
        </w:r>
        <w:r>
          <w:rPr>
            <w:webHidden/>
          </w:rPr>
          <w:tab/>
        </w:r>
        <w:r>
          <w:rPr>
            <w:webHidden/>
          </w:rPr>
          <w:fldChar w:fldCharType="begin"/>
        </w:r>
        <w:r>
          <w:rPr>
            <w:webHidden/>
          </w:rPr>
          <w:instrText xml:space="preserve"> PAGEREF _Toc236998514 \h </w:instrText>
        </w:r>
        <w:r>
          <w:rPr>
            <w:webHidden/>
          </w:rPr>
        </w:r>
        <w:r>
          <w:rPr>
            <w:webHidden/>
          </w:rPr>
          <w:fldChar w:fldCharType="separate"/>
        </w:r>
        <w:r>
          <w:rPr>
            <w:webHidden/>
          </w:rPr>
          <w:t>19</w:t>
        </w:r>
        <w:r>
          <w:rPr>
            <w:webHidden/>
          </w:rPr>
          <w:fldChar w:fldCharType="end"/>
        </w:r>
      </w:hyperlink>
    </w:p>
    <w:p w14:paraId="4903D652" w14:textId="369B0125"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15" w:history="1">
        <w:r w:rsidRPr="00790784">
          <w:rPr>
            <w:rStyle w:val="Hyperlink"/>
          </w:rPr>
          <w:t>3.4.2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NodeIds and BrowseNames</w:t>
        </w:r>
        <w:r>
          <w:rPr>
            <w:webHidden/>
          </w:rPr>
          <w:tab/>
        </w:r>
        <w:r>
          <w:rPr>
            <w:webHidden/>
          </w:rPr>
          <w:fldChar w:fldCharType="begin"/>
        </w:r>
        <w:r>
          <w:rPr>
            <w:webHidden/>
          </w:rPr>
          <w:instrText xml:space="preserve"> PAGEREF _Toc236998515 \h </w:instrText>
        </w:r>
        <w:r>
          <w:rPr>
            <w:webHidden/>
          </w:rPr>
        </w:r>
        <w:r>
          <w:rPr>
            <w:webHidden/>
          </w:rPr>
          <w:fldChar w:fldCharType="separate"/>
        </w:r>
        <w:r>
          <w:rPr>
            <w:webHidden/>
          </w:rPr>
          <w:t>22</w:t>
        </w:r>
        <w:r>
          <w:rPr>
            <w:webHidden/>
          </w:rPr>
          <w:fldChar w:fldCharType="end"/>
        </w:r>
      </w:hyperlink>
    </w:p>
    <w:p w14:paraId="3341F4E3" w14:textId="3A4934EC"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16" w:history="1">
        <w:r w:rsidRPr="00790784">
          <w:rPr>
            <w:rStyle w:val="Hyperlink"/>
          </w:rPr>
          <w:t>3.4.3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Common Attributes</w:t>
        </w:r>
        <w:r>
          <w:rPr>
            <w:webHidden/>
          </w:rPr>
          <w:tab/>
        </w:r>
        <w:r>
          <w:rPr>
            <w:webHidden/>
          </w:rPr>
          <w:fldChar w:fldCharType="begin"/>
        </w:r>
        <w:r>
          <w:rPr>
            <w:webHidden/>
          </w:rPr>
          <w:instrText xml:space="preserve"> PAGEREF _Toc236998516 \h </w:instrText>
        </w:r>
        <w:r>
          <w:rPr>
            <w:webHidden/>
          </w:rPr>
        </w:r>
        <w:r>
          <w:rPr>
            <w:webHidden/>
          </w:rPr>
          <w:fldChar w:fldCharType="separate"/>
        </w:r>
        <w:r>
          <w:rPr>
            <w:webHidden/>
          </w:rPr>
          <w:t>23</w:t>
        </w:r>
        <w:r>
          <w:rPr>
            <w:webHidden/>
          </w:rPr>
          <w:fldChar w:fldCharType="end"/>
        </w:r>
      </w:hyperlink>
    </w:p>
    <w:p w14:paraId="045C6DED" w14:textId="400D584C"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17" w:history="1">
        <w:r w:rsidRPr="00790784">
          <w:rPr>
            <w:rStyle w:val="Hyperlink"/>
          </w:rPr>
          <w:t>3.4.4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Structures</w:t>
        </w:r>
        <w:r>
          <w:rPr>
            <w:webHidden/>
          </w:rPr>
          <w:tab/>
        </w:r>
        <w:r>
          <w:rPr>
            <w:webHidden/>
          </w:rPr>
          <w:fldChar w:fldCharType="begin"/>
        </w:r>
        <w:r>
          <w:rPr>
            <w:webHidden/>
          </w:rPr>
          <w:instrText xml:space="preserve"> PAGEREF _Toc236998517 \h </w:instrText>
        </w:r>
        <w:r>
          <w:rPr>
            <w:webHidden/>
          </w:rPr>
        </w:r>
        <w:r>
          <w:rPr>
            <w:webHidden/>
          </w:rPr>
          <w:fldChar w:fldCharType="separate"/>
        </w:r>
        <w:r>
          <w:rPr>
            <w:webHidden/>
          </w:rPr>
          <w:t>24</w:t>
        </w:r>
        <w:r>
          <w:rPr>
            <w:webHidden/>
          </w:rPr>
          <w:fldChar w:fldCharType="end"/>
        </w:r>
      </w:hyperlink>
    </w:p>
    <w:p w14:paraId="68F1DF2F" w14:textId="57BFD635"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518" w:history="1">
        <w:r w:rsidRPr="00790784">
          <w:rPr>
            <w:rStyle w:val="Hyperlink"/>
          </w:rPr>
          <w:t>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General information to Vision and OPC UA</w:t>
        </w:r>
        <w:r>
          <w:rPr>
            <w:webHidden/>
          </w:rPr>
          <w:tab/>
        </w:r>
        <w:r>
          <w:rPr>
            <w:webHidden/>
          </w:rPr>
          <w:fldChar w:fldCharType="begin"/>
        </w:r>
        <w:r>
          <w:rPr>
            <w:webHidden/>
          </w:rPr>
          <w:instrText xml:space="preserve"> PAGEREF _Toc236998518 \h </w:instrText>
        </w:r>
        <w:r>
          <w:rPr>
            <w:webHidden/>
          </w:rPr>
        </w:r>
        <w:r>
          <w:rPr>
            <w:webHidden/>
          </w:rPr>
          <w:fldChar w:fldCharType="separate"/>
        </w:r>
        <w:r>
          <w:rPr>
            <w:webHidden/>
          </w:rPr>
          <w:t>25</w:t>
        </w:r>
        <w:r>
          <w:rPr>
            <w:webHidden/>
          </w:rPr>
          <w:fldChar w:fldCharType="end"/>
        </w:r>
      </w:hyperlink>
    </w:p>
    <w:p w14:paraId="220BEFDC" w14:textId="3ADB52AE"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19" w:history="1">
        <w:r w:rsidRPr="00790784">
          <w:rPr>
            <w:rStyle w:val="Hyperlink"/>
          </w:rPr>
          <w:t>4.1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Introduction to Vision</w:t>
        </w:r>
        <w:r>
          <w:rPr>
            <w:webHidden/>
          </w:rPr>
          <w:tab/>
        </w:r>
        <w:r>
          <w:rPr>
            <w:webHidden/>
          </w:rPr>
          <w:fldChar w:fldCharType="begin"/>
        </w:r>
        <w:r>
          <w:rPr>
            <w:webHidden/>
          </w:rPr>
          <w:instrText xml:space="preserve"> PAGEREF _Toc236998519 \h </w:instrText>
        </w:r>
        <w:r>
          <w:rPr>
            <w:webHidden/>
          </w:rPr>
        </w:r>
        <w:r>
          <w:rPr>
            <w:webHidden/>
          </w:rPr>
          <w:fldChar w:fldCharType="separate"/>
        </w:r>
        <w:r>
          <w:rPr>
            <w:webHidden/>
          </w:rPr>
          <w:t>25</w:t>
        </w:r>
        <w:r>
          <w:rPr>
            <w:webHidden/>
          </w:rPr>
          <w:fldChar w:fldCharType="end"/>
        </w:r>
      </w:hyperlink>
    </w:p>
    <w:p w14:paraId="3EFD7FF9" w14:textId="0FED3616"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20" w:history="1">
        <w:r w:rsidRPr="00790784">
          <w:rPr>
            <w:rStyle w:val="Hyperlink"/>
          </w:rPr>
          <w:t>4.2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Introduction to OPC Unified Architecture</w:t>
        </w:r>
        <w:r>
          <w:rPr>
            <w:webHidden/>
          </w:rPr>
          <w:tab/>
        </w:r>
        <w:r>
          <w:rPr>
            <w:webHidden/>
          </w:rPr>
          <w:fldChar w:fldCharType="begin"/>
        </w:r>
        <w:r>
          <w:rPr>
            <w:webHidden/>
          </w:rPr>
          <w:instrText xml:space="preserve"> PAGEREF _Toc236998520 \h </w:instrText>
        </w:r>
        <w:r>
          <w:rPr>
            <w:webHidden/>
          </w:rPr>
        </w:r>
        <w:r>
          <w:rPr>
            <w:webHidden/>
          </w:rPr>
          <w:fldChar w:fldCharType="separate"/>
        </w:r>
        <w:r>
          <w:rPr>
            <w:webHidden/>
          </w:rPr>
          <w:t>26</w:t>
        </w:r>
        <w:r>
          <w:rPr>
            <w:webHidden/>
          </w:rPr>
          <w:fldChar w:fldCharType="end"/>
        </w:r>
      </w:hyperlink>
    </w:p>
    <w:p w14:paraId="1E233E03" w14:textId="3D5B8574"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21" w:history="1">
        <w:r w:rsidRPr="00790784">
          <w:rPr>
            <w:rStyle w:val="Hyperlink"/>
          </w:rPr>
          <w:t>4.2.1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What is OPC UA?</w:t>
        </w:r>
        <w:r>
          <w:rPr>
            <w:webHidden/>
          </w:rPr>
          <w:tab/>
        </w:r>
        <w:r>
          <w:rPr>
            <w:webHidden/>
          </w:rPr>
          <w:fldChar w:fldCharType="begin"/>
        </w:r>
        <w:r>
          <w:rPr>
            <w:webHidden/>
          </w:rPr>
          <w:instrText xml:space="preserve"> PAGEREF _Toc236998521 \h </w:instrText>
        </w:r>
        <w:r>
          <w:rPr>
            <w:webHidden/>
          </w:rPr>
        </w:r>
        <w:r>
          <w:rPr>
            <w:webHidden/>
          </w:rPr>
          <w:fldChar w:fldCharType="separate"/>
        </w:r>
        <w:r>
          <w:rPr>
            <w:webHidden/>
          </w:rPr>
          <w:t>26</w:t>
        </w:r>
        <w:r>
          <w:rPr>
            <w:webHidden/>
          </w:rPr>
          <w:fldChar w:fldCharType="end"/>
        </w:r>
      </w:hyperlink>
    </w:p>
    <w:p w14:paraId="490EC8AA" w14:textId="6B1EC94D"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22" w:history="1">
        <w:r w:rsidRPr="00790784">
          <w:rPr>
            <w:rStyle w:val="Hyperlink"/>
          </w:rPr>
          <w:t>4.2.2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Basics of OPC UA</w:t>
        </w:r>
        <w:r>
          <w:rPr>
            <w:webHidden/>
          </w:rPr>
          <w:tab/>
        </w:r>
        <w:r>
          <w:rPr>
            <w:webHidden/>
          </w:rPr>
          <w:fldChar w:fldCharType="begin"/>
        </w:r>
        <w:r>
          <w:rPr>
            <w:webHidden/>
          </w:rPr>
          <w:instrText xml:space="preserve"> PAGEREF _Toc236998522 \h </w:instrText>
        </w:r>
        <w:r>
          <w:rPr>
            <w:webHidden/>
          </w:rPr>
        </w:r>
        <w:r>
          <w:rPr>
            <w:webHidden/>
          </w:rPr>
          <w:fldChar w:fldCharType="separate"/>
        </w:r>
        <w:r>
          <w:rPr>
            <w:webHidden/>
          </w:rPr>
          <w:t>26</w:t>
        </w:r>
        <w:r>
          <w:rPr>
            <w:webHidden/>
          </w:rPr>
          <w:fldChar w:fldCharType="end"/>
        </w:r>
      </w:hyperlink>
    </w:p>
    <w:p w14:paraId="5734F7D9" w14:textId="625596C0"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23" w:history="1">
        <w:r w:rsidRPr="00790784">
          <w:rPr>
            <w:rStyle w:val="Hyperlink"/>
          </w:rPr>
          <w:t>4.2.3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Information modelling in OPC UA</w:t>
        </w:r>
        <w:r>
          <w:rPr>
            <w:webHidden/>
          </w:rPr>
          <w:tab/>
        </w:r>
        <w:r>
          <w:rPr>
            <w:webHidden/>
          </w:rPr>
          <w:fldChar w:fldCharType="begin"/>
        </w:r>
        <w:r>
          <w:rPr>
            <w:webHidden/>
          </w:rPr>
          <w:instrText xml:space="preserve"> PAGEREF _Toc236998523 \h </w:instrText>
        </w:r>
        <w:r>
          <w:rPr>
            <w:webHidden/>
          </w:rPr>
        </w:r>
        <w:r>
          <w:rPr>
            <w:webHidden/>
          </w:rPr>
          <w:fldChar w:fldCharType="separate"/>
        </w:r>
        <w:r>
          <w:rPr>
            <w:webHidden/>
          </w:rPr>
          <w:t>27</w:t>
        </w:r>
        <w:r>
          <w:rPr>
            <w:webHidden/>
          </w:rPr>
          <w:fldChar w:fldCharType="end"/>
        </w:r>
      </w:hyperlink>
    </w:p>
    <w:p w14:paraId="261534B9" w14:textId="78A9FA8C"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524" w:history="1">
        <w:r w:rsidRPr="00790784">
          <w:rPr>
            <w:rStyle w:val="Hyperlink"/>
          </w:rPr>
          <w:t>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Use cases</w:t>
        </w:r>
        <w:r>
          <w:rPr>
            <w:webHidden/>
          </w:rPr>
          <w:tab/>
        </w:r>
        <w:r>
          <w:rPr>
            <w:webHidden/>
          </w:rPr>
          <w:fldChar w:fldCharType="begin"/>
        </w:r>
        <w:r>
          <w:rPr>
            <w:webHidden/>
          </w:rPr>
          <w:instrText xml:space="preserve"> PAGEREF _Toc236998524 \h </w:instrText>
        </w:r>
        <w:r>
          <w:rPr>
            <w:webHidden/>
          </w:rPr>
        </w:r>
        <w:r>
          <w:rPr>
            <w:webHidden/>
          </w:rPr>
          <w:fldChar w:fldCharType="separate"/>
        </w:r>
        <w:r>
          <w:rPr>
            <w:webHidden/>
          </w:rPr>
          <w:t>31</w:t>
        </w:r>
        <w:r>
          <w:rPr>
            <w:webHidden/>
          </w:rPr>
          <w:fldChar w:fldCharType="end"/>
        </w:r>
      </w:hyperlink>
    </w:p>
    <w:p w14:paraId="16945E79" w14:textId="405DAB41"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525" w:history="1">
        <w:r w:rsidRPr="00790784">
          <w:rPr>
            <w:rStyle w:val="Hyperlink"/>
          </w:rPr>
          <w:t>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 information model overview</w:t>
        </w:r>
        <w:r>
          <w:rPr>
            <w:webHidden/>
          </w:rPr>
          <w:tab/>
        </w:r>
        <w:r>
          <w:rPr>
            <w:webHidden/>
          </w:rPr>
          <w:fldChar w:fldCharType="begin"/>
        </w:r>
        <w:r>
          <w:rPr>
            <w:webHidden/>
          </w:rPr>
          <w:instrText xml:space="preserve"> PAGEREF _Toc236998525 \h </w:instrText>
        </w:r>
        <w:r>
          <w:rPr>
            <w:webHidden/>
          </w:rPr>
        </w:r>
        <w:r>
          <w:rPr>
            <w:webHidden/>
          </w:rPr>
          <w:fldChar w:fldCharType="separate"/>
        </w:r>
        <w:r>
          <w:rPr>
            <w:webHidden/>
          </w:rPr>
          <w:t>32</w:t>
        </w:r>
        <w:r>
          <w:rPr>
            <w:webHidden/>
          </w:rPr>
          <w:fldChar w:fldCharType="end"/>
        </w:r>
      </w:hyperlink>
    </w:p>
    <w:p w14:paraId="54F90373" w14:textId="13D1E2F1"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26" w:history="1">
        <w:r w:rsidRPr="00790784">
          <w:rPr>
            <w:rStyle w:val="Hyperlink"/>
          </w:rPr>
          <w:t>6.1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The layered contract</w:t>
        </w:r>
        <w:r>
          <w:rPr>
            <w:webHidden/>
          </w:rPr>
          <w:tab/>
        </w:r>
        <w:r>
          <w:rPr>
            <w:webHidden/>
          </w:rPr>
          <w:fldChar w:fldCharType="begin"/>
        </w:r>
        <w:r>
          <w:rPr>
            <w:webHidden/>
          </w:rPr>
          <w:instrText xml:space="preserve"> PAGEREF _Toc236998526 \h </w:instrText>
        </w:r>
        <w:r>
          <w:rPr>
            <w:webHidden/>
          </w:rPr>
        </w:r>
        <w:r>
          <w:rPr>
            <w:webHidden/>
          </w:rPr>
          <w:fldChar w:fldCharType="separate"/>
        </w:r>
        <w:r>
          <w:rPr>
            <w:webHidden/>
          </w:rPr>
          <w:t>32</w:t>
        </w:r>
        <w:r>
          <w:rPr>
            <w:webHidden/>
          </w:rPr>
          <w:fldChar w:fldCharType="end"/>
        </w:r>
      </w:hyperlink>
    </w:p>
    <w:p w14:paraId="70063528" w14:textId="601A732F"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27" w:history="1">
        <w:r w:rsidRPr="00790784">
          <w:rPr>
            <w:rStyle w:val="Hyperlink"/>
          </w:rPr>
          <w:t>6.2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Discovery</w:t>
        </w:r>
        <w:r>
          <w:rPr>
            <w:webHidden/>
          </w:rPr>
          <w:tab/>
        </w:r>
        <w:r>
          <w:rPr>
            <w:webHidden/>
          </w:rPr>
          <w:fldChar w:fldCharType="begin"/>
        </w:r>
        <w:r>
          <w:rPr>
            <w:webHidden/>
          </w:rPr>
          <w:instrText xml:space="preserve"> PAGEREF _Toc236998527 \h </w:instrText>
        </w:r>
        <w:r>
          <w:rPr>
            <w:webHidden/>
          </w:rPr>
        </w:r>
        <w:r>
          <w:rPr>
            <w:webHidden/>
          </w:rPr>
          <w:fldChar w:fldCharType="separate"/>
        </w:r>
        <w:r>
          <w:rPr>
            <w:webHidden/>
          </w:rPr>
          <w:t>32</w:t>
        </w:r>
        <w:r>
          <w:rPr>
            <w:webHidden/>
          </w:rPr>
          <w:fldChar w:fldCharType="end"/>
        </w:r>
      </w:hyperlink>
    </w:p>
    <w:p w14:paraId="39322C54" w14:textId="2E5FFC82"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28" w:history="1">
        <w:r w:rsidRPr="00790784">
          <w:rPr>
            <w:rStyle w:val="Hyperlink"/>
          </w:rPr>
          <w:t>6.3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Sim/real symmetry</w:t>
        </w:r>
        <w:r>
          <w:rPr>
            <w:webHidden/>
          </w:rPr>
          <w:tab/>
        </w:r>
        <w:r>
          <w:rPr>
            <w:webHidden/>
          </w:rPr>
          <w:fldChar w:fldCharType="begin"/>
        </w:r>
        <w:r>
          <w:rPr>
            <w:webHidden/>
          </w:rPr>
          <w:instrText xml:space="preserve"> PAGEREF _Toc236998528 \h </w:instrText>
        </w:r>
        <w:r>
          <w:rPr>
            <w:webHidden/>
          </w:rPr>
        </w:r>
        <w:r>
          <w:rPr>
            <w:webHidden/>
          </w:rPr>
          <w:fldChar w:fldCharType="separate"/>
        </w:r>
        <w:r>
          <w:rPr>
            <w:webHidden/>
          </w:rPr>
          <w:t>32</w:t>
        </w:r>
        <w:r>
          <w:rPr>
            <w:webHidden/>
          </w:rPr>
          <w:fldChar w:fldCharType="end"/>
        </w:r>
      </w:hyperlink>
    </w:p>
    <w:p w14:paraId="54DB6277" w14:textId="0B14AF07"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29" w:history="1">
        <w:r w:rsidRPr="00790784">
          <w:rPr>
            <w:rStyle w:val="Hyperlink"/>
          </w:rPr>
          <w:t>6.4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Architecture</w:t>
        </w:r>
        <w:r>
          <w:rPr>
            <w:webHidden/>
          </w:rPr>
          <w:tab/>
        </w:r>
        <w:r>
          <w:rPr>
            <w:webHidden/>
          </w:rPr>
          <w:fldChar w:fldCharType="begin"/>
        </w:r>
        <w:r>
          <w:rPr>
            <w:webHidden/>
          </w:rPr>
          <w:instrText xml:space="preserve"> PAGEREF _Toc236998529 \h </w:instrText>
        </w:r>
        <w:r>
          <w:rPr>
            <w:webHidden/>
          </w:rPr>
        </w:r>
        <w:r>
          <w:rPr>
            <w:webHidden/>
          </w:rPr>
          <w:fldChar w:fldCharType="separate"/>
        </w:r>
        <w:r>
          <w:rPr>
            <w:webHidden/>
          </w:rPr>
          <w:t>33</w:t>
        </w:r>
        <w:r>
          <w:rPr>
            <w:webHidden/>
          </w:rPr>
          <w:fldChar w:fldCharType="end"/>
        </w:r>
      </w:hyperlink>
    </w:p>
    <w:p w14:paraId="7F5D41CC" w14:textId="0187094E"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0" w:history="1">
        <w:r w:rsidRPr="00790784">
          <w:rPr>
            <w:rStyle w:val="Hyperlink"/>
          </w:rPr>
          <w:t>6.5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Organisation of the model</w:t>
        </w:r>
        <w:r>
          <w:rPr>
            <w:webHidden/>
          </w:rPr>
          <w:tab/>
        </w:r>
        <w:r>
          <w:rPr>
            <w:webHidden/>
          </w:rPr>
          <w:fldChar w:fldCharType="begin"/>
        </w:r>
        <w:r>
          <w:rPr>
            <w:webHidden/>
          </w:rPr>
          <w:instrText xml:space="preserve"> PAGEREF _Toc236998530 \h </w:instrText>
        </w:r>
        <w:r>
          <w:rPr>
            <w:webHidden/>
          </w:rPr>
        </w:r>
        <w:r>
          <w:rPr>
            <w:webHidden/>
          </w:rPr>
          <w:fldChar w:fldCharType="separate"/>
        </w:r>
        <w:r>
          <w:rPr>
            <w:webHidden/>
          </w:rPr>
          <w:t>33</w:t>
        </w:r>
        <w:r>
          <w:rPr>
            <w:webHidden/>
          </w:rPr>
          <w:fldChar w:fldCharType="end"/>
        </w:r>
      </w:hyperlink>
    </w:p>
    <w:p w14:paraId="37B235C2" w14:textId="2D200857"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1" w:history="1">
        <w:r w:rsidRPr="00790784">
          <w:rPr>
            <w:rStyle w:val="Hyperlink"/>
          </w:rPr>
          <w:t>6.6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Type hierarchy</w:t>
        </w:r>
        <w:r>
          <w:rPr>
            <w:webHidden/>
          </w:rPr>
          <w:tab/>
        </w:r>
        <w:r>
          <w:rPr>
            <w:webHidden/>
          </w:rPr>
          <w:fldChar w:fldCharType="begin"/>
        </w:r>
        <w:r>
          <w:rPr>
            <w:webHidden/>
          </w:rPr>
          <w:instrText xml:space="preserve"> PAGEREF _Toc236998531 \h </w:instrText>
        </w:r>
        <w:r>
          <w:rPr>
            <w:webHidden/>
          </w:rPr>
        </w:r>
        <w:r>
          <w:rPr>
            <w:webHidden/>
          </w:rPr>
          <w:fldChar w:fldCharType="separate"/>
        </w:r>
        <w:r>
          <w:rPr>
            <w:webHidden/>
          </w:rPr>
          <w:t>34</w:t>
        </w:r>
        <w:r>
          <w:rPr>
            <w:webHidden/>
          </w:rPr>
          <w:fldChar w:fldCharType="end"/>
        </w:r>
      </w:hyperlink>
    </w:p>
    <w:p w14:paraId="4AC516B0" w14:textId="5680BEF2"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2" w:history="1">
        <w:r w:rsidRPr="00790784">
          <w:rPr>
            <w:rStyle w:val="Hyperlink"/>
          </w:rPr>
          <w:t>6.7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Instance structure and references</w:t>
        </w:r>
        <w:r>
          <w:rPr>
            <w:webHidden/>
          </w:rPr>
          <w:tab/>
        </w:r>
        <w:r>
          <w:rPr>
            <w:webHidden/>
          </w:rPr>
          <w:fldChar w:fldCharType="begin"/>
        </w:r>
        <w:r>
          <w:rPr>
            <w:webHidden/>
          </w:rPr>
          <w:instrText xml:space="preserve"> PAGEREF _Toc236998532 \h </w:instrText>
        </w:r>
        <w:r>
          <w:rPr>
            <w:webHidden/>
          </w:rPr>
        </w:r>
        <w:r>
          <w:rPr>
            <w:webHidden/>
          </w:rPr>
          <w:fldChar w:fldCharType="separate"/>
        </w:r>
        <w:r>
          <w:rPr>
            <w:webHidden/>
          </w:rPr>
          <w:t>34</w:t>
        </w:r>
        <w:r>
          <w:rPr>
            <w:webHidden/>
          </w:rPr>
          <w:fldChar w:fldCharType="end"/>
        </w:r>
      </w:hyperlink>
    </w:p>
    <w:p w14:paraId="06043528" w14:textId="7EC75F00"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3" w:history="1">
        <w:r w:rsidRPr="00790784">
          <w:rPr>
            <w:rStyle w:val="Hyperlink"/>
          </w:rPr>
          <w:t>6.8</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The vision root</w:t>
        </w:r>
        <w:r>
          <w:rPr>
            <w:webHidden/>
          </w:rPr>
          <w:tab/>
        </w:r>
        <w:r>
          <w:rPr>
            <w:webHidden/>
          </w:rPr>
          <w:fldChar w:fldCharType="begin"/>
        </w:r>
        <w:r>
          <w:rPr>
            <w:webHidden/>
          </w:rPr>
          <w:instrText xml:space="preserve"> PAGEREF _Toc236998533 \h </w:instrText>
        </w:r>
        <w:r>
          <w:rPr>
            <w:webHidden/>
          </w:rPr>
        </w:r>
        <w:r>
          <w:rPr>
            <w:webHidden/>
          </w:rPr>
          <w:fldChar w:fldCharType="separate"/>
        </w:r>
        <w:r>
          <w:rPr>
            <w:webHidden/>
          </w:rPr>
          <w:t>35</w:t>
        </w:r>
        <w:r>
          <w:rPr>
            <w:webHidden/>
          </w:rPr>
          <w:fldChar w:fldCharType="end"/>
        </w:r>
      </w:hyperlink>
    </w:p>
    <w:p w14:paraId="6A78037D" w14:textId="7674F67F"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4" w:history="1">
        <w:r w:rsidRPr="00790784">
          <w:rPr>
            <w:rStyle w:val="Hyperlink"/>
          </w:rPr>
          <w:t>6.9</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Sensors</w:t>
        </w:r>
        <w:r>
          <w:rPr>
            <w:webHidden/>
          </w:rPr>
          <w:tab/>
        </w:r>
        <w:r>
          <w:rPr>
            <w:webHidden/>
          </w:rPr>
          <w:fldChar w:fldCharType="begin"/>
        </w:r>
        <w:r>
          <w:rPr>
            <w:webHidden/>
          </w:rPr>
          <w:instrText xml:space="preserve"> PAGEREF _Toc236998534 \h </w:instrText>
        </w:r>
        <w:r>
          <w:rPr>
            <w:webHidden/>
          </w:rPr>
        </w:r>
        <w:r>
          <w:rPr>
            <w:webHidden/>
          </w:rPr>
          <w:fldChar w:fldCharType="separate"/>
        </w:r>
        <w:r>
          <w:rPr>
            <w:webHidden/>
          </w:rPr>
          <w:t>35</w:t>
        </w:r>
        <w:r>
          <w:rPr>
            <w:webHidden/>
          </w:rPr>
          <w:fldChar w:fldCharType="end"/>
        </w:r>
      </w:hyperlink>
    </w:p>
    <w:p w14:paraId="192AC8F3" w14:textId="1DCCF901"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5" w:history="1">
        <w:r w:rsidRPr="00790784">
          <w:rPr>
            <w:rStyle w:val="Hyperlink"/>
          </w:rPr>
          <w:t>6.10</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Image sensors</w:t>
        </w:r>
        <w:r>
          <w:rPr>
            <w:webHidden/>
          </w:rPr>
          <w:tab/>
        </w:r>
        <w:r>
          <w:rPr>
            <w:webHidden/>
          </w:rPr>
          <w:fldChar w:fldCharType="begin"/>
        </w:r>
        <w:r>
          <w:rPr>
            <w:webHidden/>
          </w:rPr>
          <w:instrText xml:space="preserve"> PAGEREF _Toc236998535 \h </w:instrText>
        </w:r>
        <w:r>
          <w:rPr>
            <w:webHidden/>
          </w:rPr>
        </w:r>
        <w:r>
          <w:rPr>
            <w:webHidden/>
          </w:rPr>
          <w:fldChar w:fldCharType="separate"/>
        </w:r>
        <w:r>
          <w:rPr>
            <w:webHidden/>
          </w:rPr>
          <w:t>36</w:t>
        </w:r>
        <w:r>
          <w:rPr>
            <w:webHidden/>
          </w:rPr>
          <w:fldChar w:fldCharType="end"/>
        </w:r>
      </w:hyperlink>
    </w:p>
    <w:p w14:paraId="196BD365" w14:textId="5BE5DF38"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6" w:history="1">
        <w:r w:rsidRPr="00790784">
          <w:rPr>
            <w:rStyle w:val="Hyperlink"/>
          </w:rPr>
          <w:t>6.11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Depth and 3-D sensors</w:t>
        </w:r>
        <w:r>
          <w:rPr>
            <w:webHidden/>
          </w:rPr>
          <w:tab/>
        </w:r>
        <w:r>
          <w:rPr>
            <w:webHidden/>
          </w:rPr>
          <w:fldChar w:fldCharType="begin"/>
        </w:r>
        <w:r>
          <w:rPr>
            <w:webHidden/>
          </w:rPr>
          <w:instrText xml:space="preserve"> PAGEREF _Toc236998536 \h </w:instrText>
        </w:r>
        <w:r>
          <w:rPr>
            <w:webHidden/>
          </w:rPr>
        </w:r>
        <w:r>
          <w:rPr>
            <w:webHidden/>
          </w:rPr>
          <w:fldChar w:fldCharType="separate"/>
        </w:r>
        <w:r>
          <w:rPr>
            <w:webHidden/>
          </w:rPr>
          <w:t>36</w:t>
        </w:r>
        <w:r>
          <w:rPr>
            <w:webHidden/>
          </w:rPr>
          <w:fldChar w:fldCharType="end"/>
        </w:r>
      </w:hyperlink>
    </w:p>
    <w:p w14:paraId="5899773F" w14:textId="565DE269"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7" w:history="1">
        <w:r w:rsidRPr="00790784">
          <w:rPr>
            <w:rStyle w:val="Hyperlink"/>
          </w:rPr>
          <w:t>6.12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Optics and illumination</w:t>
        </w:r>
        <w:r>
          <w:rPr>
            <w:webHidden/>
          </w:rPr>
          <w:tab/>
        </w:r>
        <w:r>
          <w:rPr>
            <w:webHidden/>
          </w:rPr>
          <w:fldChar w:fldCharType="begin"/>
        </w:r>
        <w:r>
          <w:rPr>
            <w:webHidden/>
          </w:rPr>
          <w:instrText xml:space="preserve"> PAGEREF _Toc236998537 \h </w:instrText>
        </w:r>
        <w:r>
          <w:rPr>
            <w:webHidden/>
          </w:rPr>
        </w:r>
        <w:r>
          <w:rPr>
            <w:webHidden/>
          </w:rPr>
          <w:fldChar w:fldCharType="separate"/>
        </w:r>
        <w:r>
          <w:rPr>
            <w:webHidden/>
          </w:rPr>
          <w:t>36</w:t>
        </w:r>
        <w:r>
          <w:rPr>
            <w:webHidden/>
          </w:rPr>
          <w:fldChar w:fldCharType="end"/>
        </w:r>
      </w:hyperlink>
    </w:p>
    <w:p w14:paraId="12809683" w14:textId="71543BEE"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8" w:history="1">
        <w:r w:rsidRPr="00790784">
          <w:rPr>
            <w:rStyle w:val="Hyperlink"/>
          </w:rPr>
          <w:t>6.13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Frames and calibration</w:t>
        </w:r>
        <w:r>
          <w:rPr>
            <w:webHidden/>
          </w:rPr>
          <w:tab/>
        </w:r>
        <w:r>
          <w:rPr>
            <w:webHidden/>
          </w:rPr>
          <w:fldChar w:fldCharType="begin"/>
        </w:r>
        <w:r>
          <w:rPr>
            <w:webHidden/>
          </w:rPr>
          <w:instrText xml:space="preserve"> PAGEREF _Toc236998538 \h </w:instrText>
        </w:r>
        <w:r>
          <w:rPr>
            <w:webHidden/>
          </w:rPr>
        </w:r>
        <w:r>
          <w:rPr>
            <w:webHidden/>
          </w:rPr>
          <w:fldChar w:fldCharType="separate"/>
        </w:r>
        <w:r>
          <w:rPr>
            <w:webHidden/>
          </w:rPr>
          <w:t>37</w:t>
        </w:r>
        <w:r>
          <w:rPr>
            <w:webHidden/>
          </w:rPr>
          <w:fldChar w:fldCharType="end"/>
        </w:r>
      </w:hyperlink>
    </w:p>
    <w:p w14:paraId="6A1AE545" w14:textId="63824EC8"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39" w:history="1">
        <w:r w:rsidRPr="00790784">
          <w:rPr>
            <w:rStyle w:val="Hyperlink"/>
          </w:rPr>
          <w:t>6.14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Simulated sensors</w:t>
        </w:r>
        <w:r>
          <w:rPr>
            <w:webHidden/>
          </w:rPr>
          <w:tab/>
        </w:r>
        <w:r>
          <w:rPr>
            <w:webHidden/>
          </w:rPr>
          <w:fldChar w:fldCharType="begin"/>
        </w:r>
        <w:r>
          <w:rPr>
            <w:webHidden/>
          </w:rPr>
          <w:instrText xml:space="preserve"> PAGEREF _Toc236998539 \h </w:instrText>
        </w:r>
        <w:r>
          <w:rPr>
            <w:webHidden/>
          </w:rPr>
        </w:r>
        <w:r>
          <w:rPr>
            <w:webHidden/>
          </w:rPr>
          <w:fldChar w:fldCharType="separate"/>
        </w:r>
        <w:r>
          <w:rPr>
            <w:webHidden/>
          </w:rPr>
          <w:t>37</w:t>
        </w:r>
        <w:r>
          <w:rPr>
            <w:webHidden/>
          </w:rPr>
          <w:fldChar w:fldCharType="end"/>
        </w:r>
      </w:hyperlink>
    </w:p>
    <w:p w14:paraId="24DA856C" w14:textId="60FDC569"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40" w:history="1">
        <w:r w:rsidRPr="00790784">
          <w:rPr>
            <w:rStyle w:val="Hyperlink"/>
          </w:rPr>
          <w:t>6.15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Structures and enumerations</w:t>
        </w:r>
        <w:r>
          <w:rPr>
            <w:webHidden/>
          </w:rPr>
          <w:tab/>
        </w:r>
        <w:r>
          <w:rPr>
            <w:webHidden/>
          </w:rPr>
          <w:fldChar w:fldCharType="begin"/>
        </w:r>
        <w:r>
          <w:rPr>
            <w:webHidden/>
          </w:rPr>
          <w:instrText xml:space="preserve"> PAGEREF _Toc236998540 \h </w:instrText>
        </w:r>
        <w:r>
          <w:rPr>
            <w:webHidden/>
          </w:rPr>
        </w:r>
        <w:r>
          <w:rPr>
            <w:webHidden/>
          </w:rPr>
          <w:fldChar w:fldCharType="separate"/>
        </w:r>
        <w:r>
          <w:rPr>
            <w:webHidden/>
          </w:rPr>
          <w:t>38</w:t>
        </w:r>
        <w:r>
          <w:rPr>
            <w:webHidden/>
          </w:rPr>
          <w:fldChar w:fldCharType="end"/>
        </w:r>
      </w:hyperlink>
    </w:p>
    <w:p w14:paraId="6E3D55A6" w14:textId="341D8CC6"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41" w:history="1">
        <w:r w:rsidRPr="00790784">
          <w:rPr>
            <w:rStyle w:val="Hyperlink"/>
          </w:rPr>
          <w:t>6.16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References between vision Nodes</w:t>
        </w:r>
        <w:r>
          <w:rPr>
            <w:webHidden/>
          </w:rPr>
          <w:tab/>
        </w:r>
        <w:r>
          <w:rPr>
            <w:webHidden/>
          </w:rPr>
          <w:fldChar w:fldCharType="begin"/>
        </w:r>
        <w:r>
          <w:rPr>
            <w:webHidden/>
          </w:rPr>
          <w:instrText xml:space="preserve"> PAGEREF _Toc236998541 \h </w:instrText>
        </w:r>
        <w:r>
          <w:rPr>
            <w:webHidden/>
          </w:rPr>
        </w:r>
        <w:r>
          <w:rPr>
            <w:webHidden/>
          </w:rPr>
          <w:fldChar w:fldCharType="separate"/>
        </w:r>
        <w:r>
          <w:rPr>
            <w:webHidden/>
          </w:rPr>
          <w:t>39</w:t>
        </w:r>
        <w:r>
          <w:rPr>
            <w:webHidden/>
          </w:rPr>
          <w:fldChar w:fldCharType="end"/>
        </w:r>
      </w:hyperlink>
    </w:p>
    <w:p w14:paraId="420BC434" w14:textId="778DDAE3"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42" w:history="1">
        <w:r w:rsidRPr="00790784">
          <w:rPr>
            <w:rStyle w:val="Hyperlink"/>
          </w:rPr>
          <w:t>6.17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Units, encodings and conventions</w:t>
        </w:r>
        <w:r>
          <w:rPr>
            <w:webHidden/>
          </w:rPr>
          <w:tab/>
        </w:r>
        <w:r>
          <w:rPr>
            <w:webHidden/>
          </w:rPr>
          <w:fldChar w:fldCharType="begin"/>
        </w:r>
        <w:r>
          <w:rPr>
            <w:webHidden/>
          </w:rPr>
          <w:instrText xml:space="preserve"> PAGEREF _Toc236998542 \h </w:instrText>
        </w:r>
        <w:r>
          <w:rPr>
            <w:webHidden/>
          </w:rPr>
        </w:r>
        <w:r>
          <w:rPr>
            <w:webHidden/>
          </w:rPr>
          <w:fldChar w:fldCharType="separate"/>
        </w:r>
        <w:r>
          <w:rPr>
            <w:webHidden/>
          </w:rPr>
          <w:t>40</w:t>
        </w:r>
        <w:r>
          <w:rPr>
            <w:webHidden/>
          </w:rPr>
          <w:fldChar w:fldCharType="end"/>
        </w:r>
      </w:hyperlink>
    </w:p>
    <w:p w14:paraId="5872E551" w14:textId="32B5206C"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43" w:history="1">
        <w:r w:rsidRPr="00790784">
          <w:rPr>
            <w:rStyle w:val="Hyperlink"/>
          </w:rPr>
          <w:t>6.18</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Media endpoints</w:t>
        </w:r>
        <w:r>
          <w:rPr>
            <w:webHidden/>
          </w:rPr>
          <w:tab/>
        </w:r>
        <w:r>
          <w:rPr>
            <w:webHidden/>
          </w:rPr>
          <w:fldChar w:fldCharType="begin"/>
        </w:r>
        <w:r>
          <w:rPr>
            <w:webHidden/>
          </w:rPr>
          <w:instrText xml:space="preserve"> PAGEREF _Toc236998543 \h </w:instrText>
        </w:r>
        <w:r>
          <w:rPr>
            <w:webHidden/>
          </w:rPr>
        </w:r>
        <w:r>
          <w:rPr>
            <w:webHidden/>
          </w:rPr>
          <w:fldChar w:fldCharType="separate"/>
        </w:r>
        <w:r>
          <w:rPr>
            <w:webHidden/>
          </w:rPr>
          <w:t>42</w:t>
        </w:r>
        <w:r>
          <w:rPr>
            <w:webHidden/>
          </w:rPr>
          <w:fldChar w:fldCharType="end"/>
        </w:r>
      </w:hyperlink>
    </w:p>
    <w:p w14:paraId="4AD439E1" w14:textId="2C5234E1"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44" w:history="1">
        <w:r w:rsidRPr="00790784">
          <w:rPr>
            <w:rStyle w:val="Hyperlink"/>
          </w:rPr>
          <w:t>6.18.1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The default path</w:t>
        </w:r>
        <w:r>
          <w:rPr>
            <w:webHidden/>
          </w:rPr>
          <w:tab/>
        </w:r>
        <w:r>
          <w:rPr>
            <w:webHidden/>
          </w:rPr>
          <w:fldChar w:fldCharType="begin"/>
        </w:r>
        <w:r>
          <w:rPr>
            <w:webHidden/>
          </w:rPr>
          <w:instrText xml:space="preserve"> PAGEREF _Toc236998544 \h </w:instrText>
        </w:r>
        <w:r>
          <w:rPr>
            <w:webHidden/>
          </w:rPr>
        </w:r>
        <w:r>
          <w:rPr>
            <w:webHidden/>
          </w:rPr>
          <w:fldChar w:fldCharType="separate"/>
        </w:r>
        <w:r>
          <w:rPr>
            <w:webHidden/>
          </w:rPr>
          <w:t>42</w:t>
        </w:r>
        <w:r>
          <w:rPr>
            <w:webHidden/>
          </w:rPr>
          <w:fldChar w:fldCharType="end"/>
        </w:r>
      </w:hyperlink>
    </w:p>
    <w:p w14:paraId="4ABD4454" w14:textId="2A0488A9"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45" w:history="1">
        <w:r w:rsidRPr="00790784">
          <w:rPr>
            <w:rStyle w:val="Hyperlink"/>
          </w:rPr>
          <w:t>6.18.2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Mandatory defaults</w:t>
        </w:r>
        <w:r>
          <w:rPr>
            <w:webHidden/>
          </w:rPr>
          <w:tab/>
        </w:r>
        <w:r>
          <w:rPr>
            <w:webHidden/>
          </w:rPr>
          <w:fldChar w:fldCharType="begin"/>
        </w:r>
        <w:r>
          <w:rPr>
            <w:webHidden/>
          </w:rPr>
          <w:instrText xml:space="preserve"> PAGEREF _Toc236998545 \h </w:instrText>
        </w:r>
        <w:r>
          <w:rPr>
            <w:webHidden/>
          </w:rPr>
        </w:r>
        <w:r>
          <w:rPr>
            <w:webHidden/>
          </w:rPr>
          <w:fldChar w:fldCharType="separate"/>
        </w:r>
        <w:r>
          <w:rPr>
            <w:webHidden/>
          </w:rPr>
          <w:t>42</w:t>
        </w:r>
        <w:r>
          <w:rPr>
            <w:webHidden/>
          </w:rPr>
          <w:fldChar w:fldCharType="end"/>
        </w:r>
      </w:hyperlink>
    </w:p>
    <w:p w14:paraId="59F33151" w14:textId="6D20B86E"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46" w:history="1">
        <w:r w:rsidRPr="00790784">
          <w:rPr>
            <w:rStyle w:val="Hyperlink"/>
          </w:rPr>
          <w:t>6.18.3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Selecting and configuring endpoints</w:t>
        </w:r>
        <w:r>
          <w:rPr>
            <w:webHidden/>
          </w:rPr>
          <w:tab/>
        </w:r>
        <w:r>
          <w:rPr>
            <w:webHidden/>
          </w:rPr>
          <w:fldChar w:fldCharType="begin"/>
        </w:r>
        <w:r>
          <w:rPr>
            <w:webHidden/>
          </w:rPr>
          <w:instrText xml:space="preserve"> PAGEREF _Toc236998546 \h </w:instrText>
        </w:r>
        <w:r>
          <w:rPr>
            <w:webHidden/>
          </w:rPr>
        </w:r>
        <w:r>
          <w:rPr>
            <w:webHidden/>
          </w:rPr>
          <w:fldChar w:fldCharType="separate"/>
        </w:r>
        <w:r>
          <w:rPr>
            <w:webHidden/>
          </w:rPr>
          <w:t>43</w:t>
        </w:r>
        <w:r>
          <w:rPr>
            <w:webHidden/>
          </w:rPr>
          <w:fldChar w:fldCharType="end"/>
        </w:r>
      </w:hyperlink>
    </w:p>
    <w:p w14:paraId="61B7D25B" w14:textId="6F05371D"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47" w:history="1">
        <w:r w:rsidRPr="00790784">
          <w:rPr>
            <w:rStyle w:val="Hyperlink"/>
          </w:rPr>
          <w:t>6.18.4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Optional inline clip delivery</w:t>
        </w:r>
        <w:r>
          <w:rPr>
            <w:webHidden/>
          </w:rPr>
          <w:tab/>
        </w:r>
        <w:r>
          <w:rPr>
            <w:webHidden/>
          </w:rPr>
          <w:fldChar w:fldCharType="begin"/>
        </w:r>
        <w:r>
          <w:rPr>
            <w:webHidden/>
          </w:rPr>
          <w:instrText xml:space="preserve"> PAGEREF _Toc236998547 \h </w:instrText>
        </w:r>
        <w:r>
          <w:rPr>
            <w:webHidden/>
          </w:rPr>
        </w:r>
        <w:r>
          <w:rPr>
            <w:webHidden/>
          </w:rPr>
          <w:fldChar w:fldCharType="separate"/>
        </w:r>
        <w:r>
          <w:rPr>
            <w:webHidden/>
          </w:rPr>
          <w:t>43</w:t>
        </w:r>
        <w:r>
          <w:rPr>
            <w:webHidden/>
          </w:rPr>
          <w:fldChar w:fldCharType="end"/>
        </w:r>
      </w:hyperlink>
    </w:p>
    <w:p w14:paraId="640DD668" w14:textId="11366B9D"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48" w:history="1">
        <w:r w:rsidRPr="00790784">
          <w:rPr>
            <w:rStyle w:val="Hyperlink"/>
          </w:rPr>
          <w:t>6.18.5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Media Method definitions</w:t>
        </w:r>
        <w:r>
          <w:rPr>
            <w:webHidden/>
          </w:rPr>
          <w:tab/>
        </w:r>
        <w:r>
          <w:rPr>
            <w:webHidden/>
          </w:rPr>
          <w:fldChar w:fldCharType="begin"/>
        </w:r>
        <w:r>
          <w:rPr>
            <w:webHidden/>
          </w:rPr>
          <w:instrText xml:space="preserve"> PAGEREF _Toc236998548 \h </w:instrText>
        </w:r>
        <w:r>
          <w:rPr>
            <w:webHidden/>
          </w:rPr>
        </w:r>
        <w:r>
          <w:rPr>
            <w:webHidden/>
          </w:rPr>
          <w:fldChar w:fldCharType="separate"/>
        </w:r>
        <w:r>
          <w:rPr>
            <w:webHidden/>
          </w:rPr>
          <w:t>44</w:t>
        </w:r>
        <w:r>
          <w:rPr>
            <w:webHidden/>
          </w:rPr>
          <w:fldChar w:fldCharType="end"/>
        </w:r>
      </w:hyperlink>
    </w:p>
    <w:p w14:paraId="01E73C76" w14:textId="604209DE"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49" w:history="1">
        <w:r w:rsidRPr="00790784">
          <w:rPr>
            <w:rStyle w:val="Hyperlink"/>
          </w:rPr>
          <w:t>6.18.6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Endpoint state model</w:t>
        </w:r>
        <w:r>
          <w:rPr>
            <w:webHidden/>
          </w:rPr>
          <w:tab/>
        </w:r>
        <w:r>
          <w:rPr>
            <w:webHidden/>
          </w:rPr>
          <w:fldChar w:fldCharType="begin"/>
        </w:r>
        <w:r>
          <w:rPr>
            <w:webHidden/>
          </w:rPr>
          <w:instrText xml:space="preserve"> PAGEREF _Toc236998549 \h </w:instrText>
        </w:r>
        <w:r>
          <w:rPr>
            <w:webHidden/>
          </w:rPr>
        </w:r>
        <w:r>
          <w:rPr>
            <w:webHidden/>
          </w:rPr>
          <w:fldChar w:fldCharType="separate"/>
        </w:r>
        <w:r>
          <w:rPr>
            <w:webHidden/>
          </w:rPr>
          <w:t>46</w:t>
        </w:r>
        <w:r>
          <w:rPr>
            <w:webHidden/>
          </w:rPr>
          <w:fldChar w:fldCharType="end"/>
        </w:r>
      </w:hyperlink>
    </w:p>
    <w:p w14:paraId="1F0724D4" w14:textId="631C92AD"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0" w:history="1">
        <w:r w:rsidRPr="00790784">
          <w:rPr>
            <w:rStyle w:val="Hyperlink"/>
          </w:rPr>
          <w:t>6.18.7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Media on an OPC UA data channel</w:t>
        </w:r>
        <w:r>
          <w:rPr>
            <w:webHidden/>
          </w:rPr>
          <w:tab/>
        </w:r>
        <w:r>
          <w:rPr>
            <w:webHidden/>
          </w:rPr>
          <w:fldChar w:fldCharType="begin"/>
        </w:r>
        <w:r>
          <w:rPr>
            <w:webHidden/>
          </w:rPr>
          <w:instrText xml:space="preserve"> PAGEREF _Toc236998550 \h </w:instrText>
        </w:r>
        <w:r>
          <w:rPr>
            <w:webHidden/>
          </w:rPr>
        </w:r>
        <w:r>
          <w:rPr>
            <w:webHidden/>
          </w:rPr>
          <w:fldChar w:fldCharType="separate"/>
        </w:r>
        <w:r>
          <w:rPr>
            <w:webHidden/>
          </w:rPr>
          <w:t>48</w:t>
        </w:r>
        <w:r>
          <w:rPr>
            <w:webHidden/>
          </w:rPr>
          <w:fldChar w:fldCharType="end"/>
        </w:r>
      </w:hyperlink>
    </w:p>
    <w:p w14:paraId="701CA811" w14:textId="16548280"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51" w:history="1">
        <w:r w:rsidRPr="00790784">
          <w:rPr>
            <w:rStyle w:val="Hyperlink"/>
          </w:rPr>
          <w:t>6.19</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Result semantics</w:t>
        </w:r>
        <w:r>
          <w:rPr>
            <w:webHidden/>
          </w:rPr>
          <w:tab/>
        </w:r>
        <w:r>
          <w:rPr>
            <w:webHidden/>
          </w:rPr>
          <w:fldChar w:fldCharType="begin"/>
        </w:r>
        <w:r>
          <w:rPr>
            <w:webHidden/>
          </w:rPr>
          <w:instrText xml:space="preserve"> PAGEREF _Toc236998551 \h </w:instrText>
        </w:r>
        <w:r>
          <w:rPr>
            <w:webHidden/>
          </w:rPr>
        </w:r>
        <w:r>
          <w:rPr>
            <w:webHidden/>
          </w:rPr>
          <w:fldChar w:fldCharType="separate"/>
        </w:r>
        <w:r>
          <w:rPr>
            <w:webHidden/>
          </w:rPr>
          <w:t>49</w:t>
        </w:r>
        <w:r>
          <w:rPr>
            <w:webHidden/>
          </w:rPr>
          <w:fldChar w:fldCharType="end"/>
        </w:r>
      </w:hyperlink>
    </w:p>
    <w:p w14:paraId="166876DC" w14:textId="1EC2B1FD"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2" w:history="1">
        <w:r w:rsidRPr="00790784">
          <w:rPr>
            <w:rStyle w:val="Hyperlink"/>
          </w:rPr>
          <w:t>6.19.1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Results</w:t>
        </w:r>
        <w:r>
          <w:rPr>
            <w:webHidden/>
          </w:rPr>
          <w:tab/>
        </w:r>
        <w:r>
          <w:rPr>
            <w:webHidden/>
          </w:rPr>
          <w:fldChar w:fldCharType="begin"/>
        </w:r>
        <w:r>
          <w:rPr>
            <w:webHidden/>
          </w:rPr>
          <w:instrText xml:space="preserve"> PAGEREF _Toc236998552 \h </w:instrText>
        </w:r>
        <w:r>
          <w:rPr>
            <w:webHidden/>
          </w:rPr>
        </w:r>
        <w:r>
          <w:rPr>
            <w:webHidden/>
          </w:rPr>
          <w:fldChar w:fldCharType="separate"/>
        </w:r>
        <w:r>
          <w:rPr>
            <w:webHidden/>
          </w:rPr>
          <w:t>49</w:t>
        </w:r>
        <w:r>
          <w:rPr>
            <w:webHidden/>
          </w:rPr>
          <w:fldChar w:fldCharType="end"/>
        </w:r>
      </w:hyperlink>
    </w:p>
    <w:p w14:paraId="40A491F1" w14:textId="7724F248"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3" w:history="1">
        <w:r w:rsidRPr="00790784">
          <w:rPr>
            <w:rStyle w:val="Hyperlink"/>
          </w:rPr>
          <w:t>6.19.2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Inspection results</w:t>
        </w:r>
        <w:r>
          <w:rPr>
            <w:webHidden/>
          </w:rPr>
          <w:tab/>
        </w:r>
        <w:r>
          <w:rPr>
            <w:webHidden/>
          </w:rPr>
          <w:fldChar w:fldCharType="begin"/>
        </w:r>
        <w:r>
          <w:rPr>
            <w:webHidden/>
          </w:rPr>
          <w:instrText xml:space="preserve"> PAGEREF _Toc236998553 \h </w:instrText>
        </w:r>
        <w:r>
          <w:rPr>
            <w:webHidden/>
          </w:rPr>
        </w:r>
        <w:r>
          <w:rPr>
            <w:webHidden/>
          </w:rPr>
          <w:fldChar w:fldCharType="separate"/>
        </w:r>
        <w:r>
          <w:rPr>
            <w:webHidden/>
          </w:rPr>
          <w:t>49</w:t>
        </w:r>
        <w:r>
          <w:rPr>
            <w:webHidden/>
          </w:rPr>
          <w:fldChar w:fldCharType="end"/>
        </w:r>
      </w:hyperlink>
    </w:p>
    <w:p w14:paraId="047F90FD" w14:textId="5B783E64"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4" w:history="1">
        <w:r w:rsidRPr="00790784">
          <w:rPr>
            <w:rStyle w:val="Hyperlink"/>
          </w:rPr>
          <w:t>6.19.3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Detection results</w:t>
        </w:r>
        <w:r>
          <w:rPr>
            <w:webHidden/>
          </w:rPr>
          <w:tab/>
        </w:r>
        <w:r>
          <w:rPr>
            <w:webHidden/>
          </w:rPr>
          <w:fldChar w:fldCharType="begin"/>
        </w:r>
        <w:r>
          <w:rPr>
            <w:webHidden/>
          </w:rPr>
          <w:instrText xml:space="preserve"> PAGEREF _Toc236998554 \h </w:instrText>
        </w:r>
        <w:r>
          <w:rPr>
            <w:webHidden/>
          </w:rPr>
        </w:r>
        <w:r>
          <w:rPr>
            <w:webHidden/>
          </w:rPr>
          <w:fldChar w:fldCharType="separate"/>
        </w:r>
        <w:r>
          <w:rPr>
            <w:webHidden/>
          </w:rPr>
          <w:t>50</w:t>
        </w:r>
        <w:r>
          <w:rPr>
            <w:webHidden/>
          </w:rPr>
          <w:fldChar w:fldCharType="end"/>
        </w:r>
      </w:hyperlink>
    </w:p>
    <w:p w14:paraId="2CE9E37F" w14:textId="7227EC80"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5" w:history="1">
        <w:r w:rsidRPr="00790784">
          <w:rPr>
            <w:rStyle w:val="Hyperlink"/>
          </w:rPr>
          <w:t>6.19.4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Segmentation results</w:t>
        </w:r>
        <w:r>
          <w:rPr>
            <w:webHidden/>
          </w:rPr>
          <w:tab/>
        </w:r>
        <w:r>
          <w:rPr>
            <w:webHidden/>
          </w:rPr>
          <w:fldChar w:fldCharType="begin"/>
        </w:r>
        <w:r>
          <w:rPr>
            <w:webHidden/>
          </w:rPr>
          <w:instrText xml:space="preserve"> PAGEREF _Toc236998555 \h </w:instrText>
        </w:r>
        <w:r>
          <w:rPr>
            <w:webHidden/>
          </w:rPr>
        </w:r>
        <w:r>
          <w:rPr>
            <w:webHidden/>
          </w:rPr>
          <w:fldChar w:fldCharType="separate"/>
        </w:r>
        <w:r>
          <w:rPr>
            <w:webHidden/>
          </w:rPr>
          <w:t>50</w:t>
        </w:r>
        <w:r>
          <w:rPr>
            <w:webHidden/>
          </w:rPr>
          <w:fldChar w:fldCharType="end"/>
        </w:r>
      </w:hyperlink>
    </w:p>
    <w:p w14:paraId="23C951B6" w14:textId="6BC7E722"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56" w:history="1">
        <w:r w:rsidRPr="00790784">
          <w:rPr>
            <w:rStyle w:val="Hyperlink"/>
          </w:rPr>
          <w:t>6.20</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AI integration</w:t>
        </w:r>
        <w:r>
          <w:rPr>
            <w:webHidden/>
          </w:rPr>
          <w:tab/>
        </w:r>
        <w:r>
          <w:rPr>
            <w:webHidden/>
          </w:rPr>
          <w:fldChar w:fldCharType="begin"/>
        </w:r>
        <w:r>
          <w:rPr>
            <w:webHidden/>
          </w:rPr>
          <w:instrText xml:space="preserve"> PAGEREF _Toc236998556 \h </w:instrText>
        </w:r>
        <w:r>
          <w:rPr>
            <w:webHidden/>
          </w:rPr>
        </w:r>
        <w:r>
          <w:rPr>
            <w:webHidden/>
          </w:rPr>
          <w:fldChar w:fldCharType="separate"/>
        </w:r>
        <w:r>
          <w:rPr>
            <w:webHidden/>
          </w:rPr>
          <w:t>50</w:t>
        </w:r>
        <w:r>
          <w:rPr>
            <w:webHidden/>
          </w:rPr>
          <w:fldChar w:fldCharType="end"/>
        </w:r>
      </w:hyperlink>
    </w:p>
    <w:p w14:paraId="7D506D09" w14:textId="2AC209F8"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7" w:history="1">
        <w:r w:rsidRPr="00790784">
          <w:rPr>
            <w:rStyle w:val="Hyperlink"/>
          </w:rPr>
          <w:t>6.20.1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The model this pipeline runs</w:t>
        </w:r>
        <w:r>
          <w:rPr>
            <w:webHidden/>
          </w:rPr>
          <w:tab/>
        </w:r>
        <w:r>
          <w:rPr>
            <w:webHidden/>
          </w:rPr>
          <w:fldChar w:fldCharType="begin"/>
        </w:r>
        <w:r>
          <w:rPr>
            <w:webHidden/>
          </w:rPr>
          <w:instrText xml:space="preserve"> PAGEREF _Toc236998557 \h </w:instrText>
        </w:r>
        <w:r>
          <w:rPr>
            <w:webHidden/>
          </w:rPr>
        </w:r>
        <w:r>
          <w:rPr>
            <w:webHidden/>
          </w:rPr>
          <w:fldChar w:fldCharType="separate"/>
        </w:r>
        <w:r>
          <w:rPr>
            <w:webHidden/>
          </w:rPr>
          <w:t>50</w:t>
        </w:r>
        <w:r>
          <w:rPr>
            <w:webHidden/>
          </w:rPr>
          <w:fldChar w:fldCharType="end"/>
        </w:r>
      </w:hyperlink>
    </w:p>
    <w:p w14:paraId="1173DBC6" w14:textId="6ED7F804"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8" w:history="1">
        <w:r w:rsidRPr="00790784">
          <w:rPr>
            <w:rStyle w:val="Hyperlink"/>
          </w:rPr>
          <w:t>6.20.2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On-server and off-server inference</w:t>
        </w:r>
        <w:r>
          <w:rPr>
            <w:webHidden/>
          </w:rPr>
          <w:tab/>
        </w:r>
        <w:r>
          <w:rPr>
            <w:webHidden/>
          </w:rPr>
          <w:fldChar w:fldCharType="begin"/>
        </w:r>
        <w:r>
          <w:rPr>
            <w:webHidden/>
          </w:rPr>
          <w:instrText xml:space="preserve"> PAGEREF _Toc236998558 \h </w:instrText>
        </w:r>
        <w:r>
          <w:rPr>
            <w:webHidden/>
          </w:rPr>
        </w:r>
        <w:r>
          <w:rPr>
            <w:webHidden/>
          </w:rPr>
          <w:fldChar w:fldCharType="separate"/>
        </w:r>
        <w:r>
          <w:rPr>
            <w:webHidden/>
          </w:rPr>
          <w:t>51</w:t>
        </w:r>
        <w:r>
          <w:rPr>
            <w:webHidden/>
          </w:rPr>
          <w:fldChar w:fldCharType="end"/>
        </w:r>
      </w:hyperlink>
    </w:p>
    <w:p w14:paraId="24C2E4D1" w14:textId="7456D8B5"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59" w:history="1">
        <w:r w:rsidRPr="00790784">
          <w:rPr>
            <w:rStyle w:val="Hyperlink"/>
          </w:rPr>
          <w:t>6.20.3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Inference pipelines</w:t>
        </w:r>
        <w:r>
          <w:rPr>
            <w:webHidden/>
          </w:rPr>
          <w:tab/>
        </w:r>
        <w:r>
          <w:rPr>
            <w:webHidden/>
          </w:rPr>
          <w:fldChar w:fldCharType="begin"/>
        </w:r>
        <w:r>
          <w:rPr>
            <w:webHidden/>
          </w:rPr>
          <w:instrText xml:space="preserve"> PAGEREF _Toc236998559 \h </w:instrText>
        </w:r>
        <w:r>
          <w:rPr>
            <w:webHidden/>
          </w:rPr>
        </w:r>
        <w:r>
          <w:rPr>
            <w:webHidden/>
          </w:rPr>
          <w:fldChar w:fldCharType="separate"/>
        </w:r>
        <w:r>
          <w:rPr>
            <w:webHidden/>
          </w:rPr>
          <w:t>54</w:t>
        </w:r>
        <w:r>
          <w:rPr>
            <w:webHidden/>
          </w:rPr>
          <w:fldChar w:fldCharType="end"/>
        </w:r>
      </w:hyperlink>
    </w:p>
    <w:p w14:paraId="63D0EE01" w14:textId="0A87E972"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60" w:history="1">
        <w:r w:rsidRPr="00790784">
          <w:rPr>
            <w:rStyle w:val="Hyperlink"/>
          </w:rPr>
          <w:t>6.20.4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Inference Method definitions</w:t>
        </w:r>
        <w:r>
          <w:rPr>
            <w:webHidden/>
          </w:rPr>
          <w:tab/>
        </w:r>
        <w:r>
          <w:rPr>
            <w:webHidden/>
          </w:rPr>
          <w:fldChar w:fldCharType="begin"/>
        </w:r>
        <w:r>
          <w:rPr>
            <w:webHidden/>
          </w:rPr>
          <w:instrText xml:space="preserve"> PAGEREF _Toc236998560 \h </w:instrText>
        </w:r>
        <w:r>
          <w:rPr>
            <w:webHidden/>
          </w:rPr>
        </w:r>
        <w:r>
          <w:rPr>
            <w:webHidden/>
          </w:rPr>
          <w:fldChar w:fldCharType="separate"/>
        </w:r>
        <w:r>
          <w:rPr>
            <w:webHidden/>
          </w:rPr>
          <w:t>54</w:t>
        </w:r>
        <w:r>
          <w:rPr>
            <w:webHidden/>
          </w:rPr>
          <w:fldChar w:fldCharType="end"/>
        </w:r>
      </w:hyperlink>
    </w:p>
    <w:p w14:paraId="61479286" w14:textId="52D33C5A"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61" w:history="1">
        <w:r w:rsidRPr="00790784">
          <w:rPr>
            <w:rStyle w:val="Hyperlink"/>
          </w:rPr>
          <w:t>6.21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Feedback and the learning loop</w:t>
        </w:r>
        <w:r>
          <w:rPr>
            <w:webHidden/>
          </w:rPr>
          <w:tab/>
        </w:r>
        <w:r>
          <w:rPr>
            <w:webHidden/>
          </w:rPr>
          <w:fldChar w:fldCharType="begin"/>
        </w:r>
        <w:r>
          <w:rPr>
            <w:webHidden/>
          </w:rPr>
          <w:instrText xml:space="preserve"> PAGEREF _Toc236998561 \h </w:instrText>
        </w:r>
        <w:r>
          <w:rPr>
            <w:webHidden/>
          </w:rPr>
        </w:r>
        <w:r>
          <w:rPr>
            <w:webHidden/>
          </w:rPr>
          <w:fldChar w:fldCharType="separate"/>
        </w:r>
        <w:r>
          <w:rPr>
            <w:webHidden/>
          </w:rPr>
          <w:t>55</w:t>
        </w:r>
        <w:r>
          <w:rPr>
            <w:webHidden/>
          </w:rPr>
          <w:fldChar w:fldCharType="end"/>
        </w:r>
      </w:hyperlink>
    </w:p>
    <w:p w14:paraId="11CD09AE" w14:textId="1F87E64F"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62" w:history="1">
        <w:r w:rsidRPr="00790784">
          <w:rPr>
            <w:rStyle w:val="Hyperlink"/>
          </w:rPr>
          <w:t>6.21.1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Why this clause exists</w:t>
        </w:r>
        <w:r>
          <w:rPr>
            <w:webHidden/>
          </w:rPr>
          <w:tab/>
        </w:r>
        <w:r>
          <w:rPr>
            <w:webHidden/>
          </w:rPr>
          <w:fldChar w:fldCharType="begin"/>
        </w:r>
        <w:r>
          <w:rPr>
            <w:webHidden/>
          </w:rPr>
          <w:instrText xml:space="preserve"> PAGEREF _Toc236998562 \h </w:instrText>
        </w:r>
        <w:r>
          <w:rPr>
            <w:webHidden/>
          </w:rPr>
        </w:r>
        <w:r>
          <w:rPr>
            <w:webHidden/>
          </w:rPr>
          <w:fldChar w:fldCharType="separate"/>
        </w:r>
        <w:r>
          <w:rPr>
            <w:webHidden/>
          </w:rPr>
          <w:t>55</w:t>
        </w:r>
        <w:r>
          <w:rPr>
            <w:webHidden/>
          </w:rPr>
          <w:fldChar w:fldCharType="end"/>
        </w:r>
      </w:hyperlink>
    </w:p>
    <w:p w14:paraId="01F91A60" w14:textId="4AD8470B"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63" w:history="1">
        <w:r w:rsidRPr="00790784">
          <w:rPr>
            <w:rStyle w:val="Hyperlink"/>
          </w:rPr>
          <w:t>6.21.2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The four purposes</w:t>
        </w:r>
        <w:r>
          <w:rPr>
            <w:webHidden/>
          </w:rPr>
          <w:tab/>
        </w:r>
        <w:r>
          <w:rPr>
            <w:webHidden/>
          </w:rPr>
          <w:fldChar w:fldCharType="begin"/>
        </w:r>
        <w:r>
          <w:rPr>
            <w:webHidden/>
          </w:rPr>
          <w:instrText xml:space="preserve"> PAGEREF _Toc236998563 \h </w:instrText>
        </w:r>
        <w:r>
          <w:rPr>
            <w:webHidden/>
          </w:rPr>
        </w:r>
        <w:r>
          <w:rPr>
            <w:webHidden/>
          </w:rPr>
          <w:fldChar w:fldCharType="separate"/>
        </w:r>
        <w:r>
          <w:rPr>
            <w:webHidden/>
          </w:rPr>
          <w:t>55</w:t>
        </w:r>
        <w:r>
          <w:rPr>
            <w:webHidden/>
          </w:rPr>
          <w:fldChar w:fldCharType="end"/>
        </w:r>
      </w:hyperlink>
    </w:p>
    <w:p w14:paraId="4C759743" w14:textId="7D32C02E"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64" w:history="1">
        <w:r w:rsidRPr="00790784">
          <w:rPr>
            <w:rStyle w:val="Hyperlink"/>
          </w:rPr>
          <w:t>6.21.3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Feedback images</w:t>
        </w:r>
        <w:r>
          <w:rPr>
            <w:webHidden/>
          </w:rPr>
          <w:tab/>
        </w:r>
        <w:r>
          <w:rPr>
            <w:webHidden/>
          </w:rPr>
          <w:fldChar w:fldCharType="begin"/>
        </w:r>
        <w:r>
          <w:rPr>
            <w:webHidden/>
          </w:rPr>
          <w:instrText xml:space="preserve"> PAGEREF _Toc236998564 \h </w:instrText>
        </w:r>
        <w:r>
          <w:rPr>
            <w:webHidden/>
          </w:rPr>
        </w:r>
        <w:r>
          <w:rPr>
            <w:webHidden/>
          </w:rPr>
          <w:fldChar w:fldCharType="separate"/>
        </w:r>
        <w:r>
          <w:rPr>
            <w:webHidden/>
          </w:rPr>
          <w:t>56</w:t>
        </w:r>
        <w:r>
          <w:rPr>
            <w:webHidden/>
          </w:rPr>
          <w:fldChar w:fldCharType="end"/>
        </w:r>
      </w:hyperlink>
    </w:p>
    <w:p w14:paraId="5638BCA2" w14:textId="6B2507F4"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65" w:history="1">
        <w:r w:rsidRPr="00790784">
          <w:rPr>
            <w:rStyle w:val="Hyperlink"/>
          </w:rPr>
          <w:t>6.21.4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Closing the loop</w:t>
        </w:r>
        <w:r>
          <w:rPr>
            <w:webHidden/>
          </w:rPr>
          <w:tab/>
        </w:r>
        <w:r>
          <w:rPr>
            <w:webHidden/>
          </w:rPr>
          <w:fldChar w:fldCharType="begin"/>
        </w:r>
        <w:r>
          <w:rPr>
            <w:webHidden/>
          </w:rPr>
          <w:instrText xml:space="preserve"> PAGEREF _Toc236998565 \h </w:instrText>
        </w:r>
        <w:r>
          <w:rPr>
            <w:webHidden/>
          </w:rPr>
        </w:r>
        <w:r>
          <w:rPr>
            <w:webHidden/>
          </w:rPr>
          <w:fldChar w:fldCharType="separate"/>
        </w:r>
        <w:r>
          <w:rPr>
            <w:webHidden/>
          </w:rPr>
          <w:t>56</w:t>
        </w:r>
        <w:r>
          <w:rPr>
            <w:webHidden/>
          </w:rPr>
          <w:fldChar w:fldCharType="end"/>
        </w:r>
      </w:hyperlink>
    </w:p>
    <w:p w14:paraId="59A974C8" w14:textId="06C91F6C"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66" w:history="1">
        <w:r w:rsidRPr="00790784">
          <w:rPr>
            <w:rStyle w:val="Hyperlink"/>
          </w:rPr>
          <w:t>6.21.5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Feedback and learning Method definitions</w:t>
        </w:r>
        <w:r>
          <w:rPr>
            <w:webHidden/>
          </w:rPr>
          <w:tab/>
        </w:r>
        <w:r>
          <w:rPr>
            <w:webHidden/>
          </w:rPr>
          <w:fldChar w:fldCharType="begin"/>
        </w:r>
        <w:r>
          <w:rPr>
            <w:webHidden/>
          </w:rPr>
          <w:instrText xml:space="preserve"> PAGEREF _Toc236998566 \h </w:instrText>
        </w:r>
        <w:r>
          <w:rPr>
            <w:webHidden/>
          </w:rPr>
        </w:r>
        <w:r>
          <w:rPr>
            <w:webHidden/>
          </w:rPr>
          <w:fldChar w:fldCharType="separate"/>
        </w:r>
        <w:r>
          <w:rPr>
            <w:webHidden/>
          </w:rPr>
          <w:t>57</w:t>
        </w:r>
        <w:r>
          <w:rPr>
            <w:webHidden/>
          </w:rPr>
          <w:fldChar w:fldCharType="end"/>
        </w:r>
      </w:hyperlink>
    </w:p>
    <w:p w14:paraId="54F20601" w14:textId="31A20A66"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67" w:history="1">
        <w:r w:rsidRPr="00790784">
          <w:rPr>
            <w:rStyle w:val="Hyperlink"/>
          </w:rPr>
          <w:t>6.22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Simulation parity</w:t>
        </w:r>
        <w:r>
          <w:rPr>
            <w:webHidden/>
          </w:rPr>
          <w:tab/>
        </w:r>
        <w:r>
          <w:rPr>
            <w:webHidden/>
          </w:rPr>
          <w:fldChar w:fldCharType="begin"/>
        </w:r>
        <w:r>
          <w:rPr>
            <w:webHidden/>
          </w:rPr>
          <w:instrText xml:space="preserve"> PAGEREF _Toc236998567 \h </w:instrText>
        </w:r>
        <w:r>
          <w:rPr>
            <w:webHidden/>
          </w:rPr>
        </w:r>
        <w:r>
          <w:rPr>
            <w:webHidden/>
          </w:rPr>
          <w:fldChar w:fldCharType="separate"/>
        </w:r>
        <w:r>
          <w:rPr>
            <w:webHidden/>
          </w:rPr>
          <w:t>59</w:t>
        </w:r>
        <w:r>
          <w:rPr>
            <w:webHidden/>
          </w:rPr>
          <w:fldChar w:fldCharType="end"/>
        </w:r>
      </w:hyperlink>
    </w:p>
    <w:p w14:paraId="63DD3D09" w14:textId="2F99A7A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68" w:history="1">
        <w:r w:rsidRPr="00790784">
          <w:rPr>
            <w:rStyle w:val="Hyperlink"/>
          </w:rPr>
          <w:t>6.23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Security</w:t>
        </w:r>
        <w:r>
          <w:rPr>
            <w:webHidden/>
          </w:rPr>
          <w:tab/>
        </w:r>
        <w:r>
          <w:rPr>
            <w:webHidden/>
          </w:rPr>
          <w:fldChar w:fldCharType="begin"/>
        </w:r>
        <w:r>
          <w:rPr>
            <w:webHidden/>
          </w:rPr>
          <w:instrText xml:space="preserve"> PAGEREF _Toc236998568 \h </w:instrText>
        </w:r>
        <w:r>
          <w:rPr>
            <w:webHidden/>
          </w:rPr>
        </w:r>
        <w:r>
          <w:rPr>
            <w:webHidden/>
          </w:rPr>
          <w:fldChar w:fldCharType="separate"/>
        </w:r>
        <w:r>
          <w:rPr>
            <w:webHidden/>
          </w:rPr>
          <w:t>59</w:t>
        </w:r>
        <w:r>
          <w:rPr>
            <w:webHidden/>
          </w:rPr>
          <w:fldChar w:fldCharType="end"/>
        </w:r>
      </w:hyperlink>
    </w:p>
    <w:p w14:paraId="397B78F5" w14:textId="224B41B7"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69" w:history="1">
        <w:r w:rsidRPr="00790784">
          <w:rPr>
            <w:rStyle w:val="Hyperlink"/>
          </w:rPr>
          <w:t>6.23.1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Media credentials are not OPC UA credentials</w:t>
        </w:r>
        <w:r>
          <w:rPr>
            <w:webHidden/>
          </w:rPr>
          <w:tab/>
        </w:r>
        <w:r>
          <w:rPr>
            <w:webHidden/>
          </w:rPr>
          <w:fldChar w:fldCharType="begin"/>
        </w:r>
        <w:r>
          <w:rPr>
            <w:webHidden/>
          </w:rPr>
          <w:instrText xml:space="preserve"> PAGEREF _Toc236998569 \h </w:instrText>
        </w:r>
        <w:r>
          <w:rPr>
            <w:webHidden/>
          </w:rPr>
        </w:r>
        <w:r>
          <w:rPr>
            <w:webHidden/>
          </w:rPr>
          <w:fldChar w:fldCharType="separate"/>
        </w:r>
        <w:r>
          <w:rPr>
            <w:webHidden/>
          </w:rPr>
          <w:t>59</w:t>
        </w:r>
        <w:r>
          <w:rPr>
            <w:webHidden/>
          </w:rPr>
          <w:fldChar w:fldCharType="end"/>
        </w:r>
      </w:hyperlink>
    </w:p>
    <w:p w14:paraId="50DC1E0D" w14:textId="6BB36F2B"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70" w:history="1">
        <w:r w:rsidRPr="00790784">
          <w:rPr>
            <w:rStyle w:val="Hyperlink"/>
          </w:rPr>
          <w:t>6.23.2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Leases expire, and credentials need a protected channel</w:t>
        </w:r>
        <w:r>
          <w:rPr>
            <w:webHidden/>
          </w:rPr>
          <w:tab/>
        </w:r>
        <w:r>
          <w:rPr>
            <w:webHidden/>
          </w:rPr>
          <w:fldChar w:fldCharType="begin"/>
        </w:r>
        <w:r>
          <w:rPr>
            <w:webHidden/>
          </w:rPr>
          <w:instrText xml:space="preserve"> PAGEREF _Toc236998570 \h </w:instrText>
        </w:r>
        <w:r>
          <w:rPr>
            <w:webHidden/>
          </w:rPr>
        </w:r>
        <w:r>
          <w:rPr>
            <w:webHidden/>
          </w:rPr>
          <w:fldChar w:fldCharType="separate"/>
        </w:r>
        <w:r>
          <w:rPr>
            <w:webHidden/>
          </w:rPr>
          <w:t>59</w:t>
        </w:r>
        <w:r>
          <w:rPr>
            <w:webHidden/>
          </w:rPr>
          <w:fldChar w:fldCharType="end"/>
        </w:r>
      </w:hyperlink>
    </w:p>
    <w:p w14:paraId="2779CAC4" w14:textId="2CE62F44"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71" w:history="1">
        <w:r w:rsidRPr="00790784">
          <w:rPr>
            <w:rStyle w:val="Hyperlink"/>
          </w:rPr>
          <w:t>6.23.3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URIs are untrusted input</w:t>
        </w:r>
        <w:r>
          <w:rPr>
            <w:webHidden/>
          </w:rPr>
          <w:tab/>
        </w:r>
        <w:r>
          <w:rPr>
            <w:webHidden/>
          </w:rPr>
          <w:fldChar w:fldCharType="begin"/>
        </w:r>
        <w:r>
          <w:rPr>
            <w:webHidden/>
          </w:rPr>
          <w:instrText xml:space="preserve"> PAGEREF _Toc236998571 \h </w:instrText>
        </w:r>
        <w:r>
          <w:rPr>
            <w:webHidden/>
          </w:rPr>
        </w:r>
        <w:r>
          <w:rPr>
            <w:webHidden/>
          </w:rPr>
          <w:fldChar w:fldCharType="separate"/>
        </w:r>
        <w:r>
          <w:rPr>
            <w:webHidden/>
          </w:rPr>
          <w:t>60</w:t>
        </w:r>
        <w:r>
          <w:rPr>
            <w:webHidden/>
          </w:rPr>
          <w:fldChar w:fldCharType="end"/>
        </w:r>
      </w:hyperlink>
    </w:p>
    <w:p w14:paraId="06648637" w14:textId="1BC70495"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72" w:history="1">
        <w:r w:rsidRPr="00790784">
          <w:rPr>
            <w:rStyle w:val="Hyperlink"/>
          </w:rPr>
          <w:t>6.23.4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Inline payloads are a denial-of-service surface</w:t>
        </w:r>
        <w:r>
          <w:rPr>
            <w:webHidden/>
          </w:rPr>
          <w:tab/>
        </w:r>
        <w:r>
          <w:rPr>
            <w:webHidden/>
          </w:rPr>
          <w:fldChar w:fldCharType="begin"/>
        </w:r>
        <w:r>
          <w:rPr>
            <w:webHidden/>
          </w:rPr>
          <w:instrText xml:space="preserve"> PAGEREF _Toc236998572 \h </w:instrText>
        </w:r>
        <w:r>
          <w:rPr>
            <w:webHidden/>
          </w:rPr>
        </w:r>
        <w:r>
          <w:rPr>
            <w:webHidden/>
          </w:rPr>
          <w:fldChar w:fldCharType="separate"/>
        </w:r>
        <w:r>
          <w:rPr>
            <w:webHidden/>
          </w:rPr>
          <w:t>61</w:t>
        </w:r>
        <w:r>
          <w:rPr>
            <w:webHidden/>
          </w:rPr>
          <w:fldChar w:fldCharType="end"/>
        </w:r>
      </w:hyperlink>
    </w:p>
    <w:p w14:paraId="597DAA9F" w14:textId="65260392"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73" w:history="1">
        <w:r w:rsidRPr="00790784">
          <w:rPr>
            <w:rStyle w:val="Hyperlink"/>
          </w:rPr>
          <w:t>6.23.5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Feedback and promotion are writes</w:t>
        </w:r>
        <w:r>
          <w:rPr>
            <w:webHidden/>
          </w:rPr>
          <w:tab/>
        </w:r>
        <w:r>
          <w:rPr>
            <w:webHidden/>
          </w:rPr>
          <w:fldChar w:fldCharType="begin"/>
        </w:r>
        <w:r>
          <w:rPr>
            <w:webHidden/>
          </w:rPr>
          <w:instrText xml:space="preserve"> PAGEREF _Toc236998573 \h </w:instrText>
        </w:r>
        <w:r>
          <w:rPr>
            <w:webHidden/>
          </w:rPr>
        </w:r>
        <w:r>
          <w:rPr>
            <w:webHidden/>
          </w:rPr>
          <w:fldChar w:fldCharType="separate"/>
        </w:r>
        <w:r>
          <w:rPr>
            <w:webHidden/>
          </w:rPr>
          <w:t>61</w:t>
        </w:r>
        <w:r>
          <w:rPr>
            <w:webHidden/>
          </w:rPr>
          <w:fldChar w:fldCharType="end"/>
        </w:r>
      </w:hyperlink>
    </w:p>
    <w:p w14:paraId="450769E8" w14:textId="59997254"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74" w:history="1">
        <w:r w:rsidRPr="00790784">
          <w:rPr>
            <w:rStyle w:val="Hyperlink"/>
          </w:rPr>
          <w:t>6.23.6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Off-server inference crosses a trust boundary</w:t>
        </w:r>
        <w:r>
          <w:rPr>
            <w:webHidden/>
          </w:rPr>
          <w:tab/>
        </w:r>
        <w:r>
          <w:rPr>
            <w:webHidden/>
          </w:rPr>
          <w:fldChar w:fldCharType="begin"/>
        </w:r>
        <w:r>
          <w:rPr>
            <w:webHidden/>
          </w:rPr>
          <w:instrText xml:space="preserve"> PAGEREF _Toc236998574 \h </w:instrText>
        </w:r>
        <w:r>
          <w:rPr>
            <w:webHidden/>
          </w:rPr>
        </w:r>
        <w:r>
          <w:rPr>
            <w:webHidden/>
          </w:rPr>
          <w:fldChar w:fldCharType="separate"/>
        </w:r>
        <w:r>
          <w:rPr>
            <w:webHidden/>
          </w:rPr>
          <w:t>61</w:t>
        </w:r>
        <w:r>
          <w:rPr>
            <w:webHidden/>
          </w:rPr>
          <w:fldChar w:fldCharType="end"/>
        </w:r>
      </w:hyperlink>
    </w:p>
    <w:p w14:paraId="4876C272" w14:textId="6AB9656F"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75" w:history="1">
        <w:r w:rsidRPr="00790784">
          <w:rPr>
            <w:rStyle w:val="Hyperlink"/>
          </w:rPr>
          <w:t>6.23.7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Feedback is untrusted training data</w:t>
        </w:r>
        <w:r>
          <w:rPr>
            <w:webHidden/>
          </w:rPr>
          <w:tab/>
        </w:r>
        <w:r>
          <w:rPr>
            <w:webHidden/>
          </w:rPr>
          <w:fldChar w:fldCharType="begin"/>
        </w:r>
        <w:r>
          <w:rPr>
            <w:webHidden/>
          </w:rPr>
          <w:instrText xml:space="preserve"> PAGEREF _Toc236998575 \h </w:instrText>
        </w:r>
        <w:r>
          <w:rPr>
            <w:webHidden/>
          </w:rPr>
        </w:r>
        <w:r>
          <w:rPr>
            <w:webHidden/>
          </w:rPr>
          <w:fldChar w:fldCharType="separate"/>
        </w:r>
        <w:r>
          <w:rPr>
            <w:webHidden/>
          </w:rPr>
          <w:t>61</w:t>
        </w:r>
        <w:r>
          <w:rPr>
            <w:webHidden/>
          </w:rPr>
          <w:fldChar w:fldCharType="end"/>
        </w:r>
      </w:hyperlink>
    </w:p>
    <w:p w14:paraId="0F0E6F1A" w14:textId="6093B967"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76" w:history="1">
        <w:r w:rsidRPr="00790784">
          <w:rPr>
            <w:rStyle w:val="Hyperlink"/>
          </w:rPr>
          <w:t>6.24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Deliverables and reproducibility</w:t>
        </w:r>
        <w:r>
          <w:rPr>
            <w:webHidden/>
          </w:rPr>
          <w:tab/>
        </w:r>
        <w:r>
          <w:rPr>
            <w:webHidden/>
          </w:rPr>
          <w:fldChar w:fldCharType="begin"/>
        </w:r>
        <w:r>
          <w:rPr>
            <w:webHidden/>
          </w:rPr>
          <w:instrText xml:space="preserve"> PAGEREF _Toc236998576 \h </w:instrText>
        </w:r>
        <w:r>
          <w:rPr>
            <w:webHidden/>
          </w:rPr>
        </w:r>
        <w:r>
          <w:rPr>
            <w:webHidden/>
          </w:rPr>
          <w:fldChar w:fldCharType="separate"/>
        </w:r>
        <w:r>
          <w:rPr>
            <w:webHidden/>
          </w:rPr>
          <w:t>62</w:t>
        </w:r>
        <w:r>
          <w:rPr>
            <w:webHidden/>
          </w:rPr>
          <w:fldChar w:fldCharType="end"/>
        </w:r>
      </w:hyperlink>
    </w:p>
    <w:p w14:paraId="37C8EA33" w14:textId="15E08C51"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577" w:history="1">
        <w:r w:rsidRPr="00790784">
          <w:rPr>
            <w:rStyle w:val="Hyperlink"/>
          </w:rPr>
          <w:t>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OPC UA ObjectTypes</w:t>
        </w:r>
        <w:r>
          <w:rPr>
            <w:webHidden/>
          </w:rPr>
          <w:tab/>
        </w:r>
        <w:r>
          <w:rPr>
            <w:webHidden/>
          </w:rPr>
          <w:fldChar w:fldCharType="begin"/>
        </w:r>
        <w:r>
          <w:rPr>
            <w:webHidden/>
          </w:rPr>
          <w:instrText xml:space="preserve"> PAGEREF _Toc236998577 \h </w:instrText>
        </w:r>
        <w:r>
          <w:rPr>
            <w:webHidden/>
          </w:rPr>
        </w:r>
        <w:r>
          <w:rPr>
            <w:webHidden/>
          </w:rPr>
          <w:fldChar w:fldCharType="separate"/>
        </w:r>
        <w:r>
          <w:rPr>
            <w:webHidden/>
          </w:rPr>
          <w:t>62</w:t>
        </w:r>
        <w:r>
          <w:rPr>
            <w:webHidden/>
          </w:rPr>
          <w:fldChar w:fldCharType="end"/>
        </w:r>
      </w:hyperlink>
    </w:p>
    <w:p w14:paraId="31CD7162" w14:textId="0F7FED1B"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78" w:history="1">
        <w:r w:rsidRPr="00790784">
          <w:rPr>
            <w:rStyle w:val="Hyperlink"/>
          </w:rPr>
          <w:t>7.1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OpticsType</w:t>
        </w:r>
        <w:r>
          <w:rPr>
            <w:webHidden/>
          </w:rPr>
          <w:tab/>
        </w:r>
        <w:r>
          <w:rPr>
            <w:webHidden/>
          </w:rPr>
          <w:fldChar w:fldCharType="begin"/>
        </w:r>
        <w:r>
          <w:rPr>
            <w:webHidden/>
          </w:rPr>
          <w:instrText xml:space="preserve"> PAGEREF _Toc236998578 \h </w:instrText>
        </w:r>
        <w:r>
          <w:rPr>
            <w:webHidden/>
          </w:rPr>
        </w:r>
        <w:r>
          <w:rPr>
            <w:webHidden/>
          </w:rPr>
          <w:fldChar w:fldCharType="separate"/>
        </w:r>
        <w:r>
          <w:rPr>
            <w:webHidden/>
          </w:rPr>
          <w:t>62</w:t>
        </w:r>
        <w:r>
          <w:rPr>
            <w:webHidden/>
          </w:rPr>
          <w:fldChar w:fldCharType="end"/>
        </w:r>
      </w:hyperlink>
    </w:p>
    <w:p w14:paraId="318381B0" w14:textId="5D24F7D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79" w:history="1">
        <w:r w:rsidRPr="00790784">
          <w:rPr>
            <w:rStyle w:val="Hyperlink"/>
          </w:rPr>
          <w:t>7.2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IlluminationType</w:t>
        </w:r>
        <w:r>
          <w:rPr>
            <w:webHidden/>
          </w:rPr>
          <w:tab/>
        </w:r>
        <w:r>
          <w:rPr>
            <w:webHidden/>
          </w:rPr>
          <w:fldChar w:fldCharType="begin"/>
        </w:r>
        <w:r>
          <w:rPr>
            <w:webHidden/>
          </w:rPr>
          <w:instrText xml:space="preserve"> PAGEREF _Toc236998579 \h </w:instrText>
        </w:r>
        <w:r>
          <w:rPr>
            <w:webHidden/>
          </w:rPr>
        </w:r>
        <w:r>
          <w:rPr>
            <w:webHidden/>
          </w:rPr>
          <w:fldChar w:fldCharType="separate"/>
        </w:r>
        <w:r>
          <w:rPr>
            <w:webHidden/>
          </w:rPr>
          <w:t>63</w:t>
        </w:r>
        <w:r>
          <w:rPr>
            <w:webHidden/>
          </w:rPr>
          <w:fldChar w:fldCharType="end"/>
        </w:r>
      </w:hyperlink>
    </w:p>
    <w:p w14:paraId="1D13028C" w14:textId="034620AE"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80" w:history="1">
        <w:r w:rsidRPr="00790784">
          <w:rPr>
            <w:rStyle w:val="Hyperlink"/>
          </w:rPr>
          <w:t>7.3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MediaEndpointType</w:t>
        </w:r>
        <w:r>
          <w:rPr>
            <w:webHidden/>
          </w:rPr>
          <w:tab/>
        </w:r>
        <w:r>
          <w:rPr>
            <w:webHidden/>
          </w:rPr>
          <w:fldChar w:fldCharType="begin"/>
        </w:r>
        <w:r>
          <w:rPr>
            <w:webHidden/>
          </w:rPr>
          <w:instrText xml:space="preserve"> PAGEREF _Toc236998580 \h </w:instrText>
        </w:r>
        <w:r>
          <w:rPr>
            <w:webHidden/>
          </w:rPr>
        </w:r>
        <w:r>
          <w:rPr>
            <w:webHidden/>
          </w:rPr>
          <w:fldChar w:fldCharType="separate"/>
        </w:r>
        <w:r>
          <w:rPr>
            <w:webHidden/>
          </w:rPr>
          <w:t>63</w:t>
        </w:r>
        <w:r>
          <w:rPr>
            <w:webHidden/>
          </w:rPr>
          <w:fldChar w:fldCharType="end"/>
        </w:r>
      </w:hyperlink>
    </w:p>
    <w:p w14:paraId="7D5584E1" w14:textId="713940A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81" w:history="1">
        <w:r w:rsidRPr="00790784">
          <w:rPr>
            <w:rStyle w:val="Hyperlink"/>
          </w:rPr>
          <w:t>7.4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StreamEndpointType</w:t>
        </w:r>
        <w:r>
          <w:rPr>
            <w:webHidden/>
          </w:rPr>
          <w:tab/>
        </w:r>
        <w:r>
          <w:rPr>
            <w:webHidden/>
          </w:rPr>
          <w:fldChar w:fldCharType="begin"/>
        </w:r>
        <w:r>
          <w:rPr>
            <w:webHidden/>
          </w:rPr>
          <w:instrText xml:space="preserve"> PAGEREF _Toc236998581 \h </w:instrText>
        </w:r>
        <w:r>
          <w:rPr>
            <w:webHidden/>
          </w:rPr>
        </w:r>
        <w:r>
          <w:rPr>
            <w:webHidden/>
          </w:rPr>
          <w:fldChar w:fldCharType="separate"/>
        </w:r>
        <w:r>
          <w:rPr>
            <w:webHidden/>
          </w:rPr>
          <w:t>64</w:t>
        </w:r>
        <w:r>
          <w:rPr>
            <w:webHidden/>
          </w:rPr>
          <w:fldChar w:fldCharType="end"/>
        </w:r>
      </w:hyperlink>
    </w:p>
    <w:p w14:paraId="54D7ABA4" w14:textId="7868B3B6"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82" w:history="1">
        <w:r w:rsidRPr="00790784">
          <w:rPr>
            <w:rStyle w:val="Hyperlink"/>
          </w:rPr>
          <w:t>7.5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ClipEndpointType</w:t>
        </w:r>
        <w:r>
          <w:rPr>
            <w:webHidden/>
          </w:rPr>
          <w:tab/>
        </w:r>
        <w:r>
          <w:rPr>
            <w:webHidden/>
          </w:rPr>
          <w:fldChar w:fldCharType="begin"/>
        </w:r>
        <w:r>
          <w:rPr>
            <w:webHidden/>
          </w:rPr>
          <w:instrText xml:space="preserve"> PAGEREF _Toc236998582 \h </w:instrText>
        </w:r>
        <w:r>
          <w:rPr>
            <w:webHidden/>
          </w:rPr>
        </w:r>
        <w:r>
          <w:rPr>
            <w:webHidden/>
          </w:rPr>
          <w:fldChar w:fldCharType="separate"/>
        </w:r>
        <w:r>
          <w:rPr>
            <w:webHidden/>
          </w:rPr>
          <w:t>64</w:t>
        </w:r>
        <w:r>
          <w:rPr>
            <w:webHidden/>
          </w:rPr>
          <w:fldChar w:fldCharType="end"/>
        </w:r>
      </w:hyperlink>
    </w:p>
    <w:p w14:paraId="70E08ED0" w14:textId="52F65D17"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83" w:history="1">
        <w:r w:rsidRPr="00790784">
          <w:rPr>
            <w:rStyle w:val="Hyperlink"/>
          </w:rPr>
          <w:t>7.6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VisionMediaManagementType</w:t>
        </w:r>
        <w:r>
          <w:rPr>
            <w:webHidden/>
          </w:rPr>
          <w:tab/>
        </w:r>
        <w:r>
          <w:rPr>
            <w:webHidden/>
          </w:rPr>
          <w:fldChar w:fldCharType="begin"/>
        </w:r>
        <w:r>
          <w:rPr>
            <w:webHidden/>
          </w:rPr>
          <w:instrText xml:space="preserve"> PAGEREF _Toc236998583 \h </w:instrText>
        </w:r>
        <w:r>
          <w:rPr>
            <w:webHidden/>
          </w:rPr>
        </w:r>
        <w:r>
          <w:rPr>
            <w:webHidden/>
          </w:rPr>
          <w:fldChar w:fldCharType="separate"/>
        </w:r>
        <w:r>
          <w:rPr>
            <w:webHidden/>
          </w:rPr>
          <w:t>65</w:t>
        </w:r>
        <w:r>
          <w:rPr>
            <w:webHidden/>
          </w:rPr>
          <w:fldChar w:fldCharType="end"/>
        </w:r>
      </w:hyperlink>
    </w:p>
    <w:p w14:paraId="71D3B267" w14:textId="443A9284"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84" w:history="1">
        <w:r w:rsidRPr="00790784">
          <w:rPr>
            <w:rStyle w:val="Hyperlink"/>
          </w:rPr>
          <w:t>7.6.1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GetStreamEndpoint</w:t>
        </w:r>
        <w:r>
          <w:rPr>
            <w:webHidden/>
          </w:rPr>
          <w:tab/>
        </w:r>
        <w:r>
          <w:rPr>
            <w:webHidden/>
          </w:rPr>
          <w:fldChar w:fldCharType="begin"/>
        </w:r>
        <w:r>
          <w:rPr>
            <w:webHidden/>
          </w:rPr>
          <w:instrText xml:space="preserve"> PAGEREF _Toc236998584 \h </w:instrText>
        </w:r>
        <w:r>
          <w:rPr>
            <w:webHidden/>
          </w:rPr>
        </w:r>
        <w:r>
          <w:rPr>
            <w:webHidden/>
          </w:rPr>
          <w:fldChar w:fldCharType="separate"/>
        </w:r>
        <w:r>
          <w:rPr>
            <w:webHidden/>
          </w:rPr>
          <w:t>65</w:t>
        </w:r>
        <w:r>
          <w:rPr>
            <w:webHidden/>
          </w:rPr>
          <w:fldChar w:fldCharType="end"/>
        </w:r>
      </w:hyperlink>
    </w:p>
    <w:p w14:paraId="61700889" w14:textId="0DE8A2F2"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85" w:history="1">
        <w:r w:rsidRPr="00790784">
          <w:rPr>
            <w:rStyle w:val="Hyperlink"/>
          </w:rPr>
          <w:t>7.6.2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ReleaseStreamEndpoint</w:t>
        </w:r>
        <w:r>
          <w:rPr>
            <w:webHidden/>
          </w:rPr>
          <w:tab/>
        </w:r>
        <w:r>
          <w:rPr>
            <w:webHidden/>
          </w:rPr>
          <w:fldChar w:fldCharType="begin"/>
        </w:r>
        <w:r>
          <w:rPr>
            <w:webHidden/>
          </w:rPr>
          <w:instrText xml:space="preserve"> PAGEREF _Toc236998585 \h </w:instrText>
        </w:r>
        <w:r>
          <w:rPr>
            <w:webHidden/>
          </w:rPr>
        </w:r>
        <w:r>
          <w:rPr>
            <w:webHidden/>
          </w:rPr>
          <w:fldChar w:fldCharType="separate"/>
        </w:r>
        <w:r>
          <w:rPr>
            <w:webHidden/>
          </w:rPr>
          <w:t>66</w:t>
        </w:r>
        <w:r>
          <w:rPr>
            <w:webHidden/>
          </w:rPr>
          <w:fldChar w:fldCharType="end"/>
        </w:r>
      </w:hyperlink>
    </w:p>
    <w:p w14:paraId="220457FF" w14:textId="48D0E682"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86" w:history="1">
        <w:r w:rsidRPr="00790784">
          <w:rPr>
            <w:rStyle w:val="Hyperlink"/>
          </w:rPr>
          <w:t>7.6.3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ConfigureStreamEndpoint</w:t>
        </w:r>
        <w:r>
          <w:rPr>
            <w:webHidden/>
          </w:rPr>
          <w:tab/>
        </w:r>
        <w:r>
          <w:rPr>
            <w:webHidden/>
          </w:rPr>
          <w:fldChar w:fldCharType="begin"/>
        </w:r>
        <w:r>
          <w:rPr>
            <w:webHidden/>
          </w:rPr>
          <w:instrText xml:space="preserve"> PAGEREF _Toc236998586 \h </w:instrText>
        </w:r>
        <w:r>
          <w:rPr>
            <w:webHidden/>
          </w:rPr>
        </w:r>
        <w:r>
          <w:rPr>
            <w:webHidden/>
          </w:rPr>
          <w:fldChar w:fldCharType="separate"/>
        </w:r>
        <w:r>
          <w:rPr>
            <w:webHidden/>
          </w:rPr>
          <w:t>66</w:t>
        </w:r>
        <w:r>
          <w:rPr>
            <w:webHidden/>
          </w:rPr>
          <w:fldChar w:fldCharType="end"/>
        </w:r>
      </w:hyperlink>
    </w:p>
    <w:p w14:paraId="1BB09E84" w14:textId="45669082"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87" w:history="1">
        <w:r w:rsidRPr="00790784">
          <w:rPr>
            <w:rStyle w:val="Hyperlink"/>
          </w:rPr>
          <w:t>7.6.4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SelectEndpoint</w:t>
        </w:r>
        <w:r>
          <w:rPr>
            <w:webHidden/>
          </w:rPr>
          <w:tab/>
        </w:r>
        <w:r>
          <w:rPr>
            <w:webHidden/>
          </w:rPr>
          <w:fldChar w:fldCharType="begin"/>
        </w:r>
        <w:r>
          <w:rPr>
            <w:webHidden/>
          </w:rPr>
          <w:instrText xml:space="preserve"> PAGEREF _Toc236998587 \h </w:instrText>
        </w:r>
        <w:r>
          <w:rPr>
            <w:webHidden/>
          </w:rPr>
        </w:r>
        <w:r>
          <w:rPr>
            <w:webHidden/>
          </w:rPr>
          <w:fldChar w:fldCharType="separate"/>
        </w:r>
        <w:r>
          <w:rPr>
            <w:webHidden/>
          </w:rPr>
          <w:t>67</w:t>
        </w:r>
        <w:r>
          <w:rPr>
            <w:webHidden/>
          </w:rPr>
          <w:fldChar w:fldCharType="end"/>
        </w:r>
      </w:hyperlink>
    </w:p>
    <w:p w14:paraId="61BDEF5D" w14:textId="6720FBE8"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588" w:history="1">
        <w:r w:rsidRPr="00790784">
          <w:rPr>
            <w:rStyle w:val="Hyperlink"/>
          </w:rPr>
          <w:t>7.6.5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GetClip</w:t>
        </w:r>
        <w:r>
          <w:rPr>
            <w:webHidden/>
          </w:rPr>
          <w:tab/>
        </w:r>
        <w:r>
          <w:rPr>
            <w:webHidden/>
          </w:rPr>
          <w:fldChar w:fldCharType="begin"/>
        </w:r>
        <w:r>
          <w:rPr>
            <w:webHidden/>
          </w:rPr>
          <w:instrText xml:space="preserve"> PAGEREF _Toc236998588 \h </w:instrText>
        </w:r>
        <w:r>
          <w:rPr>
            <w:webHidden/>
          </w:rPr>
        </w:r>
        <w:r>
          <w:rPr>
            <w:webHidden/>
          </w:rPr>
          <w:fldChar w:fldCharType="separate"/>
        </w:r>
        <w:r>
          <w:rPr>
            <w:webHidden/>
          </w:rPr>
          <w:t>67</w:t>
        </w:r>
        <w:r>
          <w:rPr>
            <w:webHidden/>
          </w:rPr>
          <w:fldChar w:fldCharType="end"/>
        </w:r>
      </w:hyperlink>
    </w:p>
    <w:p w14:paraId="4E94B294" w14:textId="28D71874"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89" w:history="1">
        <w:r w:rsidRPr="00790784">
          <w:rPr>
            <w:rStyle w:val="Hyperlink"/>
          </w:rPr>
          <w:t>7.7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CoordinateFrameType</w:t>
        </w:r>
        <w:r>
          <w:rPr>
            <w:webHidden/>
          </w:rPr>
          <w:tab/>
        </w:r>
        <w:r>
          <w:rPr>
            <w:webHidden/>
          </w:rPr>
          <w:fldChar w:fldCharType="begin"/>
        </w:r>
        <w:r>
          <w:rPr>
            <w:webHidden/>
          </w:rPr>
          <w:instrText xml:space="preserve"> PAGEREF _Toc236998589 \h </w:instrText>
        </w:r>
        <w:r>
          <w:rPr>
            <w:webHidden/>
          </w:rPr>
        </w:r>
        <w:r>
          <w:rPr>
            <w:webHidden/>
          </w:rPr>
          <w:fldChar w:fldCharType="separate"/>
        </w:r>
        <w:r>
          <w:rPr>
            <w:webHidden/>
          </w:rPr>
          <w:t>68</w:t>
        </w:r>
        <w:r>
          <w:rPr>
            <w:webHidden/>
          </w:rPr>
          <w:fldChar w:fldCharType="end"/>
        </w:r>
      </w:hyperlink>
    </w:p>
    <w:p w14:paraId="3993B1E8" w14:textId="36FFBC10"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0" w:history="1">
        <w:r w:rsidRPr="00790784">
          <w:rPr>
            <w:rStyle w:val="Hyperlink"/>
          </w:rPr>
          <w:t>7.8</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VisionCalibrationType</w:t>
        </w:r>
        <w:r>
          <w:rPr>
            <w:webHidden/>
          </w:rPr>
          <w:tab/>
        </w:r>
        <w:r>
          <w:rPr>
            <w:webHidden/>
          </w:rPr>
          <w:fldChar w:fldCharType="begin"/>
        </w:r>
        <w:r>
          <w:rPr>
            <w:webHidden/>
          </w:rPr>
          <w:instrText xml:space="preserve"> PAGEREF _Toc236998590 \h </w:instrText>
        </w:r>
        <w:r>
          <w:rPr>
            <w:webHidden/>
          </w:rPr>
        </w:r>
        <w:r>
          <w:rPr>
            <w:webHidden/>
          </w:rPr>
          <w:fldChar w:fldCharType="separate"/>
        </w:r>
        <w:r>
          <w:rPr>
            <w:webHidden/>
          </w:rPr>
          <w:t>68</w:t>
        </w:r>
        <w:r>
          <w:rPr>
            <w:webHidden/>
          </w:rPr>
          <w:fldChar w:fldCharType="end"/>
        </w:r>
      </w:hyperlink>
    </w:p>
    <w:p w14:paraId="721CD876" w14:textId="74750DC4"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1" w:history="1">
        <w:r w:rsidRPr="00790784">
          <w:rPr>
            <w:rStyle w:val="Hyperlink"/>
          </w:rPr>
          <w:t>7.9</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IntrinsicCalibrationType</w:t>
        </w:r>
        <w:r>
          <w:rPr>
            <w:webHidden/>
          </w:rPr>
          <w:tab/>
        </w:r>
        <w:r>
          <w:rPr>
            <w:webHidden/>
          </w:rPr>
          <w:fldChar w:fldCharType="begin"/>
        </w:r>
        <w:r>
          <w:rPr>
            <w:webHidden/>
          </w:rPr>
          <w:instrText xml:space="preserve"> PAGEREF _Toc236998591 \h </w:instrText>
        </w:r>
        <w:r>
          <w:rPr>
            <w:webHidden/>
          </w:rPr>
        </w:r>
        <w:r>
          <w:rPr>
            <w:webHidden/>
          </w:rPr>
          <w:fldChar w:fldCharType="separate"/>
        </w:r>
        <w:r>
          <w:rPr>
            <w:webHidden/>
          </w:rPr>
          <w:t>69</w:t>
        </w:r>
        <w:r>
          <w:rPr>
            <w:webHidden/>
          </w:rPr>
          <w:fldChar w:fldCharType="end"/>
        </w:r>
      </w:hyperlink>
    </w:p>
    <w:p w14:paraId="57A91622" w14:textId="51549CF1"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2" w:history="1">
        <w:r w:rsidRPr="00790784">
          <w:rPr>
            <w:rStyle w:val="Hyperlink"/>
          </w:rPr>
          <w:t>7.10</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ExtrinsicCalibrationType</w:t>
        </w:r>
        <w:r>
          <w:rPr>
            <w:webHidden/>
          </w:rPr>
          <w:tab/>
        </w:r>
        <w:r>
          <w:rPr>
            <w:webHidden/>
          </w:rPr>
          <w:fldChar w:fldCharType="begin"/>
        </w:r>
        <w:r>
          <w:rPr>
            <w:webHidden/>
          </w:rPr>
          <w:instrText xml:space="preserve"> PAGEREF _Toc236998592 \h </w:instrText>
        </w:r>
        <w:r>
          <w:rPr>
            <w:webHidden/>
          </w:rPr>
        </w:r>
        <w:r>
          <w:rPr>
            <w:webHidden/>
          </w:rPr>
          <w:fldChar w:fldCharType="separate"/>
        </w:r>
        <w:r>
          <w:rPr>
            <w:webHidden/>
          </w:rPr>
          <w:t>69</w:t>
        </w:r>
        <w:r>
          <w:rPr>
            <w:webHidden/>
          </w:rPr>
          <w:fldChar w:fldCharType="end"/>
        </w:r>
      </w:hyperlink>
    </w:p>
    <w:p w14:paraId="0CC30C84" w14:textId="7749A393"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3" w:history="1">
        <w:r w:rsidRPr="00790784">
          <w:rPr>
            <w:rStyle w:val="Hyperlink"/>
          </w:rPr>
          <w:t>7.11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VisionSensorType</w:t>
        </w:r>
        <w:r>
          <w:rPr>
            <w:webHidden/>
          </w:rPr>
          <w:tab/>
        </w:r>
        <w:r>
          <w:rPr>
            <w:webHidden/>
          </w:rPr>
          <w:fldChar w:fldCharType="begin"/>
        </w:r>
        <w:r>
          <w:rPr>
            <w:webHidden/>
          </w:rPr>
          <w:instrText xml:space="preserve"> PAGEREF _Toc236998593 \h </w:instrText>
        </w:r>
        <w:r>
          <w:rPr>
            <w:webHidden/>
          </w:rPr>
        </w:r>
        <w:r>
          <w:rPr>
            <w:webHidden/>
          </w:rPr>
          <w:fldChar w:fldCharType="separate"/>
        </w:r>
        <w:r>
          <w:rPr>
            <w:webHidden/>
          </w:rPr>
          <w:t>69</w:t>
        </w:r>
        <w:r>
          <w:rPr>
            <w:webHidden/>
          </w:rPr>
          <w:fldChar w:fldCharType="end"/>
        </w:r>
      </w:hyperlink>
    </w:p>
    <w:p w14:paraId="31C3E897" w14:textId="4BF2FEC9"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4" w:history="1">
        <w:r w:rsidRPr="00790784">
          <w:rPr>
            <w:rStyle w:val="Hyperlink"/>
          </w:rPr>
          <w:t>7.12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ImageSensorType</w:t>
        </w:r>
        <w:r>
          <w:rPr>
            <w:webHidden/>
          </w:rPr>
          <w:tab/>
        </w:r>
        <w:r>
          <w:rPr>
            <w:webHidden/>
          </w:rPr>
          <w:fldChar w:fldCharType="begin"/>
        </w:r>
        <w:r>
          <w:rPr>
            <w:webHidden/>
          </w:rPr>
          <w:instrText xml:space="preserve"> PAGEREF _Toc236998594 \h </w:instrText>
        </w:r>
        <w:r>
          <w:rPr>
            <w:webHidden/>
          </w:rPr>
        </w:r>
        <w:r>
          <w:rPr>
            <w:webHidden/>
          </w:rPr>
          <w:fldChar w:fldCharType="separate"/>
        </w:r>
        <w:r>
          <w:rPr>
            <w:webHidden/>
          </w:rPr>
          <w:t>70</w:t>
        </w:r>
        <w:r>
          <w:rPr>
            <w:webHidden/>
          </w:rPr>
          <w:fldChar w:fldCharType="end"/>
        </w:r>
      </w:hyperlink>
    </w:p>
    <w:p w14:paraId="43BEAB04" w14:textId="61BE888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5" w:history="1">
        <w:r w:rsidRPr="00790784">
          <w:rPr>
            <w:rStyle w:val="Hyperlink"/>
          </w:rPr>
          <w:t>7.13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Depth3DSensorType</w:t>
        </w:r>
        <w:r>
          <w:rPr>
            <w:webHidden/>
          </w:rPr>
          <w:tab/>
        </w:r>
        <w:r>
          <w:rPr>
            <w:webHidden/>
          </w:rPr>
          <w:fldChar w:fldCharType="begin"/>
        </w:r>
        <w:r>
          <w:rPr>
            <w:webHidden/>
          </w:rPr>
          <w:instrText xml:space="preserve"> PAGEREF _Toc236998595 \h </w:instrText>
        </w:r>
        <w:r>
          <w:rPr>
            <w:webHidden/>
          </w:rPr>
        </w:r>
        <w:r>
          <w:rPr>
            <w:webHidden/>
          </w:rPr>
          <w:fldChar w:fldCharType="separate"/>
        </w:r>
        <w:r>
          <w:rPr>
            <w:webHidden/>
          </w:rPr>
          <w:t>71</w:t>
        </w:r>
        <w:r>
          <w:rPr>
            <w:webHidden/>
          </w:rPr>
          <w:fldChar w:fldCharType="end"/>
        </w:r>
      </w:hyperlink>
    </w:p>
    <w:p w14:paraId="04B3A135" w14:textId="66CEDEC3"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6" w:history="1">
        <w:r w:rsidRPr="00790784">
          <w:rPr>
            <w:rStyle w:val="Hyperlink"/>
          </w:rPr>
          <w:t>7.14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IVisionSimulatedType</w:t>
        </w:r>
        <w:r>
          <w:rPr>
            <w:webHidden/>
          </w:rPr>
          <w:tab/>
        </w:r>
        <w:r>
          <w:rPr>
            <w:webHidden/>
          </w:rPr>
          <w:fldChar w:fldCharType="begin"/>
        </w:r>
        <w:r>
          <w:rPr>
            <w:webHidden/>
          </w:rPr>
          <w:instrText xml:space="preserve"> PAGEREF _Toc236998596 \h </w:instrText>
        </w:r>
        <w:r>
          <w:rPr>
            <w:webHidden/>
          </w:rPr>
        </w:r>
        <w:r>
          <w:rPr>
            <w:webHidden/>
          </w:rPr>
          <w:fldChar w:fldCharType="separate"/>
        </w:r>
        <w:r>
          <w:rPr>
            <w:webHidden/>
          </w:rPr>
          <w:t>71</w:t>
        </w:r>
        <w:r>
          <w:rPr>
            <w:webHidden/>
          </w:rPr>
          <w:fldChar w:fldCharType="end"/>
        </w:r>
      </w:hyperlink>
    </w:p>
    <w:p w14:paraId="7A3C1F2E" w14:textId="4E7045BC"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7" w:history="1">
        <w:r w:rsidRPr="00790784">
          <w:rPr>
            <w:rStyle w:val="Hyperlink"/>
          </w:rPr>
          <w:t>7.15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VisionResultType</w:t>
        </w:r>
        <w:r>
          <w:rPr>
            <w:webHidden/>
          </w:rPr>
          <w:tab/>
        </w:r>
        <w:r>
          <w:rPr>
            <w:webHidden/>
          </w:rPr>
          <w:fldChar w:fldCharType="begin"/>
        </w:r>
        <w:r>
          <w:rPr>
            <w:webHidden/>
          </w:rPr>
          <w:instrText xml:space="preserve"> PAGEREF _Toc236998597 \h </w:instrText>
        </w:r>
        <w:r>
          <w:rPr>
            <w:webHidden/>
          </w:rPr>
        </w:r>
        <w:r>
          <w:rPr>
            <w:webHidden/>
          </w:rPr>
          <w:fldChar w:fldCharType="separate"/>
        </w:r>
        <w:r>
          <w:rPr>
            <w:webHidden/>
          </w:rPr>
          <w:t>71</w:t>
        </w:r>
        <w:r>
          <w:rPr>
            <w:webHidden/>
          </w:rPr>
          <w:fldChar w:fldCharType="end"/>
        </w:r>
      </w:hyperlink>
    </w:p>
    <w:p w14:paraId="6F851900" w14:textId="0292DB4C"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8" w:history="1">
        <w:r w:rsidRPr="00790784">
          <w:rPr>
            <w:rStyle w:val="Hyperlink"/>
          </w:rPr>
          <w:t>7.16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InspectionResultType</w:t>
        </w:r>
        <w:r>
          <w:rPr>
            <w:webHidden/>
          </w:rPr>
          <w:tab/>
        </w:r>
        <w:r>
          <w:rPr>
            <w:webHidden/>
          </w:rPr>
          <w:fldChar w:fldCharType="begin"/>
        </w:r>
        <w:r>
          <w:rPr>
            <w:webHidden/>
          </w:rPr>
          <w:instrText xml:space="preserve"> PAGEREF _Toc236998598 \h </w:instrText>
        </w:r>
        <w:r>
          <w:rPr>
            <w:webHidden/>
          </w:rPr>
        </w:r>
        <w:r>
          <w:rPr>
            <w:webHidden/>
          </w:rPr>
          <w:fldChar w:fldCharType="separate"/>
        </w:r>
        <w:r>
          <w:rPr>
            <w:webHidden/>
          </w:rPr>
          <w:t>72</w:t>
        </w:r>
        <w:r>
          <w:rPr>
            <w:webHidden/>
          </w:rPr>
          <w:fldChar w:fldCharType="end"/>
        </w:r>
      </w:hyperlink>
    </w:p>
    <w:p w14:paraId="601D076A" w14:textId="5D5F7E58"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599" w:history="1">
        <w:r w:rsidRPr="00790784">
          <w:rPr>
            <w:rStyle w:val="Hyperlink"/>
          </w:rPr>
          <w:t>7.17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DetectionResultType</w:t>
        </w:r>
        <w:r>
          <w:rPr>
            <w:webHidden/>
          </w:rPr>
          <w:tab/>
        </w:r>
        <w:r>
          <w:rPr>
            <w:webHidden/>
          </w:rPr>
          <w:fldChar w:fldCharType="begin"/>
        </w:r>
        <w:r>
          <w:rPr>
            <w:webHidden/>
          </w:rPr>
          <w:instrText xml:space="preserve"> PAGEREF _Toc236998599 \h </w:instrText>
        </w:r>
        <w:r>
          <w:rPr>
            <w:webHidden/>
          </w:rPr>
        </w:r>
        <w:r>
          <w:rPr>
            <w:webHidden/>
          </w:rPr>
          <w:fldChar w:fldCharType="separate"/>
        </w:r>
        <w:r>
          <w:rPr>
            <w:webHidden/>
          </w:rPr>
          <w:t>72</w:t>
        </w:r>
        <w:r>
          <w:rPr>
            <w:webHidden/>
          </w:rPr>
          <w:fldChar w:fldCharType="end"/>
        </w:r>
      </w:hyperlink>
    </w:p>
    <w:p w14:paraId="54B2556F" w14:textId="25F96737"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00" w:history="1">
        <w:r w:rsidRPr="00790784">
          <w:rPr>
            <w:rStyle w:val="Hyperlink"/>
          </w:rPr>
          <w:t>7.18</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SegmentationResultType</w:t>
        </w:r>
        <w:r>
          <w:rPr>
            <w:webHidden/>
          </w:rPr>
          <w:tab/>
        </w:r>
        <w:r>
          <w:rPr>
            <w:webHidden/>
          </w:rPr>
          <w:fldChar w:fldCharType="begin"/>
        </w:r>
        <w:r>
          <w:rPr>
            <w:webHidden/>
          </w:rPr>
          <w:instrText xml:space="preserve"> PAGEREF _Toc236998600 \h </w:instrText>
        </w:r>
        <w:r>
          <w:rPr>
            <w:webHidden/>
          </w:rPr>
        </w:r>
        <w:r>
          <w:rPr>
            <w:webHidden/>
          </w:rPr>
          <w:fldChar w:fldCharType="separate"/>
        </w:r>
        <w:r>
          <w:rPr>
            <w:webHidden/>
          </w:rPr>
          <w:t>73</w:t>
        </w:r>
        <w:r>
          <w:rPr>
            <w:webHidden/>
          </w:rPr>
          <w:fldChar w:fldCharType="end"/>
        </w:r>
      </w:hyperlink>
    </w:p>
    <w:p w14:paraId="58845AB0" w14:textId="5981F8FC"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01" w:history="1">
        <w:r w:rsidRPr="00790784">
          <w:rPr>
            <w:rStyle w:val="Hyperlink"/>
          </w:rPr>
          <w:t>7.19</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VisionFeedbackType</w:t>
        </w:r>
        <w:r>
          <w:rPr>
            <w:webHidden/>
          </w:rPr>
          <w:tab/>
        </w:r>
        <w:r>
          <w:rPr>
            <w:webHidden/>
          </w:rPr>
          <w:fldChar w:fldCharType="begin"/>
        </w:r>
        <w:r>
          <w:rPr>
            <w:webHidden/>
          </w:rPr>
          <w:instrText xml:space="preserve"> PAGEREF _Toc236998601 \h </w:instrText>
        </w:r>
        <w:r>
          <w:rPr>
            <w:webHidden/>
          </w:rPr>
        </w:r>
        <w:r>
          <w:rPr>
            <w:webHidden/>
          </w:rPr>
          <w:fldChar w:fldCharType="separate"/>
        </w:r>
        <w:r>
          <w:rPr>
            <w:webHidden/>
          </w:rPr>
          <w:t>73</w:t>
        </w:r>
        <w:r>
          <w:rPr>
            <w:webHidden/>
          </w:rPr>
          <w:fldChar w:fldCharType="end"/>
        </w:r>
      </w:hyperlink>
    </w:p>
    <w:p w14:paraId="68980A32" w14:textId="431E6691"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02" w:history="1">
        <w:r w:rsidRPr="00790784">
          <w:rPr>
            <w:rStyle w:val="Hyperlink"/>
          </w:rPr>
          <w:t>7.19.1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SubmitDetections</w:t>
        </w:r>
        <w:r>
          <w:rPr>
            <w:webHidden/>
          </w:rPr>
          <w:tab/>
        </w:r>
        <w:r>
          <w:rPr>
            <w:webHidden/>
          </w:rPr>
          <w:fldChar w:fldCharType="begin"/>
        </w:r>
        <w:r>
          <w:rPr>
            <w:webHidden/>
          </w:rPr>
          <w:instrText xml:space="preserve"> PAGEREF _Toc236998602 \h </w:instrText>
        </w:r>
        <w:r>
          <w:rPr>
            <w:webHidden/>
          </w:rPr>
        </w:r>
        <w:r>
          <w:rPr>
            <w:webHidden/>
          </w:rPr>
          <w:fldChar w:fldCharType="separate"/>
        </w:r>
        <w:r>
          <w:rPr>
            <w:webHidden/>
          </w:rPr>
          <w:t>74</w:t>
        </w:r>
        <w:r>
          <w:rPr>
            <w:webHidden/>
          </w:rPr>
          <w:fldChar w:fldCharType="end"/>
        </w:r>
      </w:hyperlink>
    </w:p>
    <w:p w14:paraId="2BCC0E76" w14:textId="586121C7"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03" w:history="1">
        <w:r w:rsidRPr="00790784">
          <w:rPr>
            <w:rStyle w:val="Hyperlink"/>
          </w:rPr>
          <w:t>7.19.2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SubmitInspectionResult</w:t>
        </w:r>
        <w:r>
          <w:rPr>
            <w:webHidden/>
          </w:rPr>
          <w:tab/>
        </w:r>
        <w:r>
          <w:rPr>
            <w:webHidden/>
          </w:rPr>
          <w:fldChar w:fldCharType="begin"/>
        </w:r>
        <w:r>
          <w:rPr>
            <w:webHidden/>
          </w:rPr>
          <w:instrText xml:space="preserve"> PAGEREF _Toc236998603 \h </w:instrText>
        </w:r>
        <w:r>
          <w:rPr>
            <w:webHidden/>
          </w:rPr>
        </w:r>
        <w:r>
          <w:rPr>
            <w:webHidden/>
          </w:rPr>
          <w:fldChar w:fldCharType="separate"/>
        </w:r>
        <w:r>
          <w:rPr>
            <w:webHidden/>
          </w:rPr>
          <w:t>74</w:t>
        </w:r>
        <w:r>
          <w:rPr>
            <w:webHidden/>
          </w:rPr>
          <w:fldChar w:fldCharType="end"/>
        </w:r>
      </w:hyperlink>
    </w:p>
    <w:p w14:paraId="4E5386BB" w14:textId="08ABD28D"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04" w:history="1">
        <w:r w:rsidRPr="00790784">
          <w:rPr>
            <w:rStyle w:val="Hyperlink"/>
          </w:rPr>
          <w:t>7.19.3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SubmitCorrection</w:t>
        </w:r>
        <w:r>
          <w:rPr>
            <w:webHidden/>
          </w:rPr>
          <w:tab/>
        </w:r>
        <w:r>
          <w:rPr>
            <w:webHidden/>
          </w:rPr>
          <w:fldChar w:fldCharType="begin"/>
        </w:r>
        <w:r>
          <w:rPr>
            <w:webHidden/>
          </w:rPr>
          <w:instrText xml:space="preserve"> PAGEREF _Toc236998604 \h </w:instrText>
        </w:r>
        <w:r>
          <w:rPr>
            <w:webHidden/>
          </w:rPr>
        </w:r>
        <w:r>
          <w:rPr>
            <w:webHidden/>
          </w:rPr>
          <w:fldChar w:fldCharType="separate"/>
        </w:r>
        <w:r>
          <w:rPr>
            <w:webHidden/>
          </w:rPr>
          <w:t>75</w:t>
        </w:r>
        <w:r>
          <w:rPr>
            <w:webHidden/>
          </w:rPr>
          <w:fldChar w:fldCharType="end"/>
        </w:r>
      </w:hyperlink>
    </w:p>
    <w:p w14:paraId="756480CF" w14:textId="51EFD54E"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05" w:history="1">
        <w:r w:rsidRPr="00790784">
          <w:rPr>
            <w:rStyle w:val="Hyperlink"/>
          </w:rPr>
          <w:t>7.19.4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SubmitImageReference</w:t>
        </w:r>
        <w:r>
          <w:rPr>
            <w:webHidden/>
          </w:rPr>
          <w:tab/>
        </w:r>
        <w:r>
          <w:rPr>
            <w:webHidden/>
          </w:rPr>
          <w:fldChar w:fldCharType="begin"/>
        </w:r>
        <w:r>
          <w:rPr>
            <w:webHidden/>
          </w:rPr>
          <w:instrText xml:space="preserve"> PAGEREF _Toc236998605 \h </w:instrText>
        </w:r>
        <w:r>
          <w:rPr>
            <w:webHidden/>
          </w:rPr>
        </w:r>
        <w:r>
          <w:rPr>
            <w:webHidden/>
          </w:rPr>
          <w:fldChar w:fldCharType="separate"/>
        </w:r>
        <w:r>
          <w:rPr>
            <w:webHidden/>
          </w:rPr>
          <w:t>75</w:t>
        </w:r>
        <w:r>
          <w:rPr>
            <w:webHidden/>
          </w:rPr>
          <w:fldChar w:fldCharType="end"/>
        </w:r>
      </w:hyperlink>
    </w:p>
    <w:p w14:paraId="2BAE6CFA" w14:textId="66DDFC78"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06" w:history="1">
        <w:r w:rsidRPr="00790784">
          <w:rPr>
            <w:rStyle w:val="Hyperlink"/>
          </w:rPr>
          <w:t>7.20</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InferencePipelineType</w:t>
        </w:r>
        <w:r>
          <w:rPr>
            <w:webHidden/>
          </w:rPr>
          <w:tab/>
        </w:r>
        <w:r>
          <w:rPr>
            <w:webHidden/>
          </w:rPr>
          <w:fldChar w:fldCharType="begin"/>
        </w:r>
        <w:r>
          <w:rPr>
            <w:webHidden/>
          </w:rPr>
          <w:instrText xml:space="preserve"> PAGEREF _Toc236998606 \h </w:instrText>
        </w:r>
        <w:r>
          <w:rPr>
            <w:webHidden/>
          </w:rPr>
        </w:r>
        <w:r>
          <w:rPr>
            <w:webHidden/>
          </w:rPr>
          <w:fldChar w:fldCharType="separate"/>
        </w:r>
        <w:r>
          <w:rPr>
            <w:webHidden/>
          </w:rPr>
          <w:t>76</w:t>
        </w:r>
        <w:r>
          <w:rPr>
            <w:webHidden/>
          </w:rPr>
          <w:fldChar w:fldCharType="end"/>
        </w:r>
      </w:hyperlink>
    </w:p>
    <w:p w14:paraId="5D977C53" w14:textId="35372622"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07" w:history="1">
        <w:r w:rsidRPr="00790784">
          <w:rPr>
            <w:rStyle w:val="Hyperlink"/>
          </w:rPr>
          <w:t>7.20.1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RunInference</w:t>
        </w:r>
        <w:r>
          <w:rPr>
            <w:webHidden/>
          </w:rPr>
          <w:tab/>
        </w:r>
        <w:r>
          <w:rPr>
            <w:webHidden/>
          </w:rPr>
          <w:fldChar w:fldCharType="begin"/>
        </w:r>
        <w:r>
          <w:rPr>
            <w:webHidden/>
          </w:rPr>
          <w:instrText xml:space="preserve"> PAGEREF _Toc236998607 \h </w:instrText>
        </w:r>
        <w:r>
          <w:rPr>
            <w:webHidden/>
          </w:rPr>
        </w:r>
        <w:r>
          <w:rPr>
            <w:webHidden/>
          </w:rPr>
          <w:fldChar w:fldCharType="separate"/>
        </w:r>
        <w:r>
          <w:rPr>
            <w:webHidden/>
          </w:rPr>
          <w:t>76</w:t>
        </w:r>
        <w:r>
          <w:rPr>
            <w:webHidden/>
          </w:rPr>
          <w:fldChar w:fldCharType="end"/>
        </w:r>
      </w:hyperlink>
    </w:p>
    <w:p w14:paraId="17895D43" w14:textId="73B1EB8A"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08" w:history="1">
        <w:r w:rsidRPr="00790784">
          <w:rPr>
            <w:rStyle w:val="Hyperlink"/>
          </w:rPr>
          <w:t>7.20.2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StartContinuous</w:t>
        </w:r>
        <w:r>
          <w:rPr>
            <w:webHidden/>
          </w:rPr>
          <w:tab/>
        </w:r>
        <w:r>
          <w:rPr>
            <w:webHidden/>
          </w:rPr>
          <w:fldChar w:fldCharType="begin"/>
        </w:r>
        <w:r>
          <w:rPr>
            <w:webHidden/>
          </w:rPr>
          <w:instrText xml:space="preserve"> PAGEREF _Toc236998608 \h </w:instrText>
        </w:r>
        <w:r>
          <w:rPr>
            <w:webHidden/>
          </w:rPr>
        </w:r>
        <w:r>
          <w:rPr>
            <w:webHidden/>
          </w:rPr>
          <w:fldChar w:fldCharType="separate"/>
        </w:r>
        <w:r>
          <w:rPr>
            <w:webHidden/>
          </w:rPr>
          <w:t>77</w:t>
        </w:r>
        <w:r>
          <w:rPr>
            <w:webHidden/>
          </w:rPr>
          <w:fldChar w:fldCharType="end"/>
        </w:r>
      </w:hyperlink>
    </w:p>
    <w:p w14:paraId="0BCB9667" w14:textId="7AAB4162" w:rsidR="00D60AA5" w:rsidRDefault="00D60AA5">
      <w:pPr>
        <w:pStyle w:val="TOC3"/>
        <w:rPr>
          <w:rFonts w:asciiTheme="minorHAnsi" w:eastAsiaTheme="minorEastAsia" w:hAnsiTheme="minorHAnsi" w:cstheme="minorBidi"/>
          <w:spacing w:val="0"/>
          <w:kern w:val="2"/>
          <w:sz w:val="24"/>
          <w:szCs w:val="24"/>
          <w:lang w:val="en-US" w:eastAsia="en-US"/>
          <w14:ligatures w14:val="standardContextual"/>
        </w:rPr>
      </w:pPr>
      <w:hyperlink w:anchor="_Toc236998609" w:history="1">
        <w:r w:rsidRPr="00790784">
          <w:rPr>
            <w:rStyle w:val="Hyperlink"/>
          </w:rPr>
          <w:t>7.20.3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Stop</w:t>
        </w:r>
        <w:r>
          <w:rPr>
            <w:webHidden/>
          </w:rPr>
          <w:tab/>
        </w:r>
        <w:r>
          <w:rPr>
            <w:webHidden/>
          </w:rPr>
          <w:fldChar w:fldCharType="begin"/>
        </w:r>
        <w:r>
          <w:rPr>
            <w:webHidden/>
          </w:rPr>
          <w:instrText xml:space="preserve"> PAGEREF _Toc236998609 \h </w:instrText>
        </w:r>
        <w:r>
          <w:rPr>
            <w:webHidden/>
          </w:rPr>
        </w:r>
        <w:r>
          <w:rPr>
            <w:webHidden/>
          </w:rPr>
          <w:fldChar w:fldCharType="separate"/>
        </w:r>
        <w:r>
          <w:rPr>
            <w:webHidden/>
          </w:rPr>
          <w:t>77</w:t>
        </w:r>
        <w:r>
          <w:rPr>
            <w:webHidden/>
          </w:rPr>
          <w:fldChar w:fldCharType="end"/>
        </w:r>
      </w:hyperlink>
    </w:p>
    <w:p w14:paraId="1C55B6B3" w14:textId="504819C1"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0" w:history="1">
        <w:r w:rsidRPr="00790784">
          <w:rPr>
            <w:rStyle w:val="Hyperlink"/>
          </w:rPr>
          <w:t>7.21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VisionRootType</w:t>
        </w:r>
        <w:r>
          <w:rPr>
            <w:webHidden/>
          </w:rPr>
          <w:tab/>
        </w:r>
        <w:r>
          <w:rPr>
            <w:webHidden/>
          </w:rPr>
          <w:fldChar w:fldCharType="begin"/>
        </w:r>
        <w:r>
          <w:rPr>
            <w:webHidden/>
          </w:rPr>
          <w:instrText xml:space="preserve"> PAGEREF _Toc236998610 \h </w:instrText>
        </w:r>
        <w:r>
          <w:rPr>
            <w:webHidden/>
          </w:rPr>
        </w:r>
        <w:r>
          <w:rPr>
            <w:webHidden/>
          </w:rPr>
          <w:fldChar w:fldCharType="separate"/>
        </w:r>
        <w:r>
          <w:rPr>
            <w:webHidden/>
          </w:rPr>
          <w:t>77</w:t>
        </w:r>
        <w:r>
          <w:rPr>
            <w:webHidden/>
          </w:rPr>
          <w:fldChar w:fldCharType="end"/>
        </w:r>
      </w:hyperlink>
    </w:p>
    <w:p w14:paraId="1F4EBD3B" w14:textId="190B1907"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11" w:history="1">
        <w:r w:rsidRPr="00790784">
          <w:rPr>
            <w:rStyle w:val="Hyperlink"/>
          </w:rPr>
          <w:t>8</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OPC UA DataTypes</w:t>
        </w:r>
        <w:r>
          <w:rPr>
            <w:webHidden/>
          </w:rPr>
          <w:tab/>
        </w:r>
        <w:r>
          <w:rPr>
            <w:webHidden/>
          </w:rPr>
          <w:fldChar w:fldCharType="begin"/>
        </w:r>
        <w:r>
          <w:rPr>
            <w:webHidden/>
          </w:rPr>
          <w:instrText xml:space="preserve"> PAGEREF _Toc236998611 \h </w:instrText>
        </w:r>
        <w:r>
          <w:rPr>
            <w:webHidden/>
          </w:rPr>
        </w:r>
        <w:r>
          <w:rPr>
            <w:webHidden/>
          </w:rPr>
          <w:fldChar w:fldCharType="separate"/>
        </w:r>
        <w:r>
          <w:rPr>
            <w:webHidden/>
          </w:rPr>
          <w:t>77</w:t>
        </w:r>
        <w:r>
          <w:rPr>
            <w:webHidden/>
          </w:rPr>
          <w:fldChar w:fldCharType="end"/>
        </w:r>
      </w:hyperlink>
    </w:p>
    <w:p w14:paraId="2ABE4FDC" w14:textId="7D951D04"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2" w:history="1">
        <w:r w:rsidRPr="00790784">
          <w:rPr>
            <w:rStyle w:val="Hyperlink"/>
          </w:rPr>
          <w:t>8.1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VisionRealityKindEnum</w:t>
        </w:r>
        <w:r>
          <w:rPr>
            <w:webHidden/>
          </w:rPr>
          <w:tab/>
        </w:r>
        <w:r>
          <w:rPr>
            <w:webHidden/>
          </w:rPr>
          <w:fldChar w:fldCharType="begin"/>
        </w:r>
        <w:r>
          <w:rPr>
            <w:webHidden/>
          </w:rPr>
          <w:instrText xml:space="preserve"> PAGEREF _Toc236998612 \h </w:instrText>
        </w:r>
        <w:r>
          <w:rPr>
            <w:webHidden/>
          </w:rPr>
        </w:r>
        <w:r>
          <w:rPr>
            <w:webHidden/>
          </w:rPr>
          <w:fldChar w:fldCharType="separate"/>
        </w:r>
        <w:r>
          <w:rPr>
            <w:webHidden/>
          </w:rPr>
          <w:t>77</w:t>
        </w:r>
        <w:r>
          <w:rPr>
            <w:webHidden/>
          </w:rPr>
          <w:fldChar w:fldCharType="end"/>
        </w:r>
      </w:hyperlink>
    </w:p>
    <w:p w14:paraId="620A7313" w14:textId="482F4E6F"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3" w:history="1">
        <w:r w:rsidRPr="00790784">
          <w:rPr>
            <w:rStyle w:val="Hyperlink"/>
          </w:rPr>
          <w:t>8.2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VisionStreamProtocolEnum</w:t>
        </w:r>
        <w:r>
          <w:rPr>
            <w:webHidden/>
          </w:rPr>
          <w:tab/>
        </w:r>
        <w:r>
          <w:rPr>
            <w:webHidden/>
          </w:rPr>
          <w:fldChar w:fldCharType="begin"/>
        </w:r>
        <w:r>
          <w:rPr>
            <w:webHidden/>
          </w:rPr>
          <w:instrText xml:space="preserve"> PAGEREF _Toc236998613 \h </w:instrText>
        </w:r>
        <w:r>
          <w:rPr>
            <w:webHidden/>
          </w:rPr>
        </w:r>
        <w:r>
          <w:rPr>
            <w:webHidden/>
          </w:rPr>
          <w:fldChar w:fldCharType="separate"/>
        </w:r>
        <w:r>
          <w:rPr>
            <w:webHidden/>
          </w:rPr>
          <w:t>78</w:t>
        </w:r>
        <w:r>
          <w:rPr>
            <w:webHidden/>
          </w:rPr>
          <w:fldChar w:fldCharType="end"/>
        </w:r>
      </w:hyperlink>
    </w:p>
    <w:p w14:paraId="45ED9D08" w14:textId="1E7BA2FF"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4" w:history="1">
        <w:r w:rsidRPr="00790784">
          <w:rPr>
            <w:rStyle w:val="Hyperlink"/>
          </w:rPr>
          <w:t>8.3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VisionClipFormatEnum</w:t>
        </w:r>
        <w:r>
          <w:rPr>
            <w:webHidden/>
          </w:rPr>
          <w:tab/>
        </w:r>
        <w:r>
          <w:rPr>
            <w:webHidden/>
          </w:rPr>
          <w:fldChar w:fldCharType="begin"/>
        </w:r>
        <w:r>
          <w:rPr>
            <w:webHidden/>
          </w:rPr>
          <w:instrText xml:space="preserve"> PAGEREF _Toc236998614 \h </w:instrText>
        </w:r>
        <w:r>
          <w:rPr>
            <w:webHidden/>
          </w:rPr>
        </w:r>
        <w:r>
          <w:rPr>
            <w:webHidden/>
          </w:rPr>
          <w:fldChar w:fldCharType="separate"/>
        </w:r>
        <w:r>
          <w:rPr>
            <w:webHidden/>
          </w:rPr>
          <w:t>78</w:t>
        </w:r>
        <w:r>
          <w:rPr>
            <w:webHidden/>
          </w:rPr>
          <w:fldChar w:fldCharType="end"/>
        </w:r>
      </w:hyperlink>
    </w:p>
    <w:p w14:paraId="47AE22C8" w14:textId="20B02A6C"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5" w:history="1">
        <w:r w:rsidRPr="00790784">
          <w:rPr>
            <w:rStyle w:val="Hyperlink"/>
          </w:rPr>
          <w:t>8.4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VisionVideoCodecEnum</w:t>
        </w:r>
        <w:r>
          <w:rPr>
            <w:webHidden/>
          </w:rPr>
          <w:tab/>
        </w:r>
        <w:r>
          <w:rPr>
            <w:webHidden/>
          </w:rPr>
          <w:fldChar w:fldCharType="begin"/>
        </w:r>
        <w:r>
          <w:rPr>
            <w:webHidden/>
          </w:rPr>
          <w:instrText xml:space="preserve"> PAGEREF _Toc236998615 \h </w:instrText>
        </w:r>
        <w:r>
          <w:rPr>
            <w:webHidden/>
          </w:rPr>
        </w:r>
        <w:r>
          <w:rPr>
            <w:webHidden/>
          </w:rPr>
          <w:fldChar w:fldCharType="separate"/>
        </w:r>
        <w:r>
          <w:rPr>
            <w:webHidden/>
          </w:rPr>
          <w:t>79</w:t>
        </w:r>
        <w:r>
          <w:rPr>
            <w:webHidden/>
          </w:rPr>
          <w:fldChar w:fldCharType="end"/>
        </w:r>
      </w:hyperlink>
    </w:p>
    <w:p w14:paraId="7E793B8D" w14:textId="50B2A730"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6" w:history="1">
        <w:r w:rsidRPr="00790784">
          <w:rPr>
            <w:rStyle w:val="Hyperlink"/>
          </w:rPr>
          <w:t>8.5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VisionEndpointStateEnum</w:t>
        </w:r>
        <w:r>
          <w:rPr>
            <w:webHidden/>
          </w:rPr>
          <w:tab/>
        </w:r>
        <w:r>
          <w:rPr>
            <w:webHidden/>
          </w:rPr>
          <w:fldChar w:fldCharType="begin"/>
        </w:r>
        <w:r>
          <w:rPr>
            <w:webHidden/>
          </w:rPr>
          <w:instrText xml:space="preserve"> PAGEREF _Toc236998616 \h </w:instrText>
        </w:r>
        <w:r>
          <w:rPr>
            <w:webHidden/>
          </w:rPr>
        </w:r>
        <w:r>
          <w:rPr>
            <w:webHidden/>
          </w:rPr>
          <w:fldChar w:fldCharType="separate"/>
        </w:r>
        <w:r>
          <w:rPr>
            <w:webHidden/>
          </w:rPr>
          <w:t>79</w:t>
        </w:r>
        <w:r>
          <w:rPr>
            <w:webHidden/>
          </w:rPr>
          <w:fldChar w:fldCharType="end"/>
        </w:r>
      </w:hyperlink>
    </w:p>
    <w:p w14:paraId="0BEE9BD1" w14:textId="48F2CC8A"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7" w:history="1">
        <w:r w:rsidRPr="00790784">
          <w:rPr>
            <w:rStyle w:val="Hyperlink"/>
          </w:rPr>
          <w:t>8.6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VisionEndpointAuthenticationEnum</w:t>
        </w:r>
        <w:r>
          <w:rPr>
            <w:webHidden/>
          </w:rPr>
          <w:tab/>
        </w:r>
        <w:r>
          <w:rPr>
            <w:webHidden/>
          </w:rPr>
          <w:fldChar w:fldCharType="begin"/>
        </w:r>
        <w:r>
          <w:rPr>
            <w:webHidden/>
          </w:rPr>
          <w:instrText xml:space="preserve"> PAGEREF _Toc236998617 \h </w:instrText>
        </w:r>
        <w:r>
          <w:rPr>
            <w:webHidden/>
          </w:rPr>
        </w:r>
        <w:r>
          <w:rPr>
            <w:webHidden/>
          </w:rPr>
          <w:fldChar w:fldCharType="separate"/>
        </w:r>
        <w:r>
          <w:rPr>
            <w:webHidden/>
          </w:rPr>
          <w:t>80</w:t>
        </w:r>
        <w:r>
          <w:rPr>
            <w:webHidden/>
          </w:rPr>
          <w:fldChar w:fldCharType="end"/>
        </w:r>
      </w:hyperlink>
    </w:p>
    <w:p w14:paraId="5BDC63AF" w14:textId="29AE6FE4"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8" w:history="1">
        <w:r w:rsidRPr="00790784">
          <w:rPr>
            <w:rStyle w:val="Hyperlink"/>
          </w:rPr>
          <w:t>8.7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VisionResultEvaluationEnum</w:t>
        </w:r>
        <w:r>
          <w:rPr>
            <w:webHidden/>
          </w:rPr>
          <w:tab/>
        </w:r>
        <w:r>
          <w:rPr>
            <w:webHidden/>
          </w:rPr>
          <w:fldChar w:fldCharType="begin"/>
        </w:r>
        <w:r>
          <w:rPr>
            <w:webHidden/>
          </w:rPr>
          <w:instrText xml:space="preserve"> PAGEREF _Toc236998618 \h </w:instrText>
        </w:r>
        <w:r>
          <w:rPr>
            <w:webHidden/>
          </w:rPr>
        </w:r>
        <w:r>
          <w:rPr>
            <w:webHidden/>
          </w:rPr>
          <w:fldChar w:fldCharType="separate"/>
        </w:r>
        <w:r>
          <w:rPr>
            <w:webHidden/>
          </w:rPr>
          <w:t>80</w:t>
        </w:r>
        <w:r>
          <w:rPr>
            <w:webHidden/>
          </w:rPr>
          <w:fldChar w:fldCharType="end"/>
        </w:r>
      </w:hyperlink>
    </w:p>
    <w:p w14:paraId="30E92AB5" w14:textId="481FD3C7"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19" w:history="1">
        <w:r w:rsidRPr="00790784">
          <w:rPr>
            <w:rStyle w:val="Hyperlink"/>
          </w:rPr>
          <w:t>8.8</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VisionToleranceStatusEnum</w:t>
        </w:r>
        <w:r>
          <w:rPr>
            <w:webHidden/>
          </w:rPr>
          <w:tab/>
        </w:r>
        <w:r>
          <w:rPr>
            <w:webHidden/>
          </w:rPr>
          <w:fldChar w:fldCharType="begin"/>
        </w:r>
        <w:r>
          <w:rPr>
            <w:webHidden/>
          </w:rPr>
          <w:instrText xml:space="preserve"> PAGEREF _Toc236998619 \h </w:instrText>
        </w:r>
        <w:r>
          <w:rPr>
            <w:webHidden/>
          </w:rPr>
        </w:r>
        <w:r>
          <w:rPr>
            <w:webHidden/>
          </w:rPr>
          <w:fldChar w:fldCharType="separate"/>
        </w:r>
        <w:r>
          <w:rPr>
            <w:webHidden/>
          </w:rPr>
          <w:t>81</w:t>
        </w:r>
        <w:r>
          <w:rPr>
            <w:webHidden/>
          </w:rPr>
          <w:fldChar w:fldCharType="end"/>
        </w:r>
      </w:hyperlink>
    </w:p>
    <w:p w14:paraId="7C183E70" w14:textId="5AA79EF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0" w:history="1">
        <w:r w:rsidRPr="00790784">
          <w:rPr>
            <w:rStyle w:val="Hyperlink"/>
          </w:rPr>
          <w:t>8.9</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VisionFeedbackPurposeEnum</w:t>
        </w:r>
        <w:r>
          <w:rPr>
            <w:webHidden/>
          </w:rPr>
          <w:tab/>
        </w:r>
        <w:r>
          <w:rPr>
            <w:webHidden/>
          </w:rPr>
          <w:fldChar w:fldCharType="begin"/>
        </w:r>
        <w:r>
          <w:rPr>
            <w:webHidden/>
          </w:rPr>
          <w:instrText xml:space="preserve"> PAGEREF _Toc236998620 \h </w:instrText>
        </w:r>
        <w:r>
          <w:rPr>
            <w:webHidden/>
          </w:rPr>
        </w:r>
        <w:r>
          <w:rPr>
            <w:webHidden/>
          </w:rPr>
          <w:fldChar w:fldCharType="separate"/>
        </w:r>
        <w:r>
          <w:rPr>
            <w:webHidden/>
          </w:rPr>
          <w:t>81</w:t>
        </w:r>
        <w:r>
          <w:rPr>
            <w:webHidden/>
          </w:rPr>
          <w:fldChar w:fldCharType="end"/>
        </w:r>
      </w:hyperlink>
    </w:p>
    <w:p w14:paraId="492042FA" w14:textId="5831955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1" w:history="1">
        <w:r w:rsidRPr="00790784">
          <w:rPr>
            <w:rStyle w:val="Hyperlink"/>
          </w:rPr>
          <w:t>8.10</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VisionCalibrationMountEnum</w:t>
        </w:r>
        <w:r>
          <w:rPr>
            <w:webHidden/>
          </w:rPr>
          <w:tab/>
        </w:r>
        <w:r>
          <w:rPr>
            <w:webHidden/>
          </w:rPr>
          <w:fldChar w:fldCharType="begin"/>
        </w:r>
        <w:r>
          <w:rPr>
            <w:webHidden/>
          </w:rPr>
          <w:instrText xml:space="preserve"> PAGEREF _Toc236998621 \h </w:instrText>
        </w:r>
        <w:r>
          <w:rPr>
            <w:webHidden/>
          </w:rPr>
        </w:r>
        <w:r>
          <w:rPr>
            <w:webHidden/>
          </w:rPr>
          <w:fldChar w:fldCharType="separate"/>
        </w:r>
        <w:r>
          <w:rPr>
            <w:webHidden/>
          </w:rPr>
          <w:t>82</w:t>
        </w:r>
        <w:r>
          <w:rPr>
            <w:webHidden/>
          </w:rPr>
          <w:fldChar w:fldCharType="end"/>
        </w:r>
      </w:hyperlink>
    </w:p>
    <w:p w14:paraId="75B6470F" w14:textId="75C9A99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2" w:history="1">
        <w:r w:rsidRPr="00790784">
          <w:rPr>
            <w:rStyle w:val="Hyperlink"/>
          </w:rPr>
          <w:t>8.11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VisionFrameRoleEnum</w:t>
        </w:r>
        <w:r>
          <w:rPr>
            <w:webHidden/>
          </w:rPr>
          <w:tab/>
        </w:r>
        <w:r>
          <w:rPr>
            <w:webHidden/>
          </w:rPr>
          <w:fldChar w:fldCharType="begin"/>
        </w:r>
        <w:r>
          <w:rPr>
            <w:webHidden/>
          </w:rPr>
          <w:instrText xml:space="preserve"> PAGEREF _Toc236998622 \h </w:instrText>
        </w:r>
        <w:r>
          <w:rPr>
            <w:webHidden/>
          </w:rPr>
        </w:r>
        <w:r>
          <w:rPr>
            <w:webHidden/>
          </w:rPr>
          <w:fldChar w:fldCharType="separate"/>
        </w:r>
        <w:r>
          <w:rPr>
            <w:webHidden/>
          </w:rPr>
          <w:t>82</w:t>
        </w:r>
        <w:r>
          <w:rPr>
            <w:webHidden/>
          </w:rPr>
          <w:fldChar w:fldCharType="end"/>
        </w:r>
      </w:hyperlink>
    </w:p>
    <w:p w14:paraId="6CD10D46" w14:textId="28FD951E"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3" w:history="1">
        <w:r w:rsidRPr="00790784">
          <w:rPr>
            <w:rStyle w:val="Hyperlink"/>
          </w:rPr>
          <w:t>8.12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VisionDistortionModelEnum</w:t>
        </w:r>
        <w:r>
          <w:rPr>
            <w:webHidden/>
          </w:rPr>
          <w:tab/>
        </w:r>
        <w:r>
          <w:rPr>
            <w:webHidden/>
          </w:rPr>
          <w:fldChar w:fldCharType="begin"/>
        </w:r>
        <w:r>
          <w:rPr>
            <w:webHidden/>
          </w:rPr>
          <w:instrText xml:space="preserve"> PAGEREF _Toc236998623 \h </w:instrText>
        </w:r>
        <w:r>
          <w:rPr>
            <w:webHidden/>
          </w:rPr>
        </w:r>
        <w:r>
          <w:rPr>
            <w:webHidden/>
          </w:rPr>
          <w:fldChar w:fldCharType="separate"/>
        </w:r>
        <w:r>
          <w:rPr>
            <w:webHidden/>
          </w:rPr>
          <w:t>83</w:t>
        </w:r>
        <w:r>
          <w:rPr>
            <w:webHidden/>
          </w:rPr>
          <w:fldChar w:fldCharType="end"/>
        </w:r>
      </w:hyperlink>
    </w:p>
    <w:p w14:paraId="2AF715F7" w14:textId="0F5CF5F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4" w:history="1">
        <w:r w:rsidRPr="00790784">
          <w:rPr>
            <w:rStyle w:val="Hyperlink"/>
          </w:rPr>
          <w:t>8.13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VisionSensorModalityEnum</w:t>
        </w:r>
        <w:r>
          <w:rPr>
            <w:webHidden/>
          </w:rPr>
          <w:tab/>
        </w:r>
        <w:r>
          <w:rPr>
            <w:webHidden/>
          </w:rPr>
          <w:fldChar w:fldCharType="begin"/>
        </w:r>
        <w:r>
          <w:rPr>
            <w:webHidden/>
          </w:rPr>
          <w:instrText xml:space="preserve"> PAGEREF _Toc236998624 \h </w:instrText>
        </w:r>
        <w:r>
          <w:rPr>
            <w:webHidden/>
          </w:rPr>
        </w:r>
        <w:r>
          <w:rPr>
            <w:webHidden/>
          </w:rPr>
          <w:fldChar w:fldCharType="separate"/>
        </w:r>
        <w:r>
          <w:rPr>
            <w:webHidden/>
          </w:rPr>
          <w:t>83</w:t>
        </w:r>
        <w:r>
          <w:rPr>
            <w:webHidden/>
          </w:rPr>
          <w:fldChar w:fldCharType="end"/>
        </w:r>
      </w:hyperlink>
    </w:p>
    <w:p w14:paraId="64126EFC" w14:textId="7DC95531"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5" w:history="1">
        <w:r w:rsidRPr="00790784">
          <w:rPr>
            <w:rStyle w:val="Hyperlink"/>
          </w:rPr>
          <w:t>8.14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VisionPose3DDataType</w:t>
        </w:r>
        <w:r>
          <w:rPr>
            <w:webHidden/>
          </w:rPr>
          <w:tab/>
        </w:r>
        <w:r>
          <w:rPr>
            <w:webHidden/>
          </w:rPr>
          <w:fldChar w:fldCharType="begin"/>
        </w:r>
        <w:r>
          <w:rPr>
            <w:webHidden/>
          </w:rPr>
          <w:instrText xml:space="preserve"> PAGEREF _Toc236998625 \h </w:instrText>
        </w:r>
        <w:r>
          <w:rPr>
            <w:webHidden/>
          </w:rPr>
        </w:r>
        <w:r>
          <w:rPr>
            <w:webHidden/>
          </w:rPr>
          <w:fldChar w:fldCharType="separate"/>
        </w:r>
        <w:r>
          <w:rPr>
            <w:webHidden/>
          </w:rPr>
          <w:t>84</w:t>
        </w:r>
        <w:r>
          <w:rPr>
            <w:webHidden/>
          </w:rPr>
          <w:fldChar w:fldCharType="end"/>
        </w:r>
      </w:hyperlink>
    </w:p>
    <w:p w14:paraId="3238939D" w14:textId="4689C1C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6" w:history="1">
        <w:r w:rsidRPr="00790784">
          <w:rPr>
            <w:rStyle w:val="Hyperlink"/>
          </w:rPr>
          <w:t>8.15</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VisionBoundingBox2DDataType</w:t>
        </w:r>
        <w:r>
          <w:rPr>
            <w:webHidden/>
          </w:rPr>
          <w:tab/>
        </w:r>
        <w:r>
          <w:rPr>
            <w:webHidden/>
          </w:rPr>
          <w:fldChar w:fldCharType="begin"/>
        </w:r>
        <w:r>
          <w:rPr>
            <w:webHidden/>
          </w:rPr>
          <w:instrText xml:space="preserve"> PAGEREF _Toc236998626 \h </w:instrText>
        </w:r>
        <w:r>
          <w:rPr>
            <w:webHidden/>
          </w:rPr>
        </w:r>
        <w:r>
          <w:rPr>
            <w:webHidden/>
          </w:rPr>
          <w:fldChar w:fldCharType="separate"/>
        </w:r>
        <w:r>
          <w:rPr>
            <w:webHidden/>
          </w:rPr>
          <w:t>84</w:t>
        </w:r>
        <w:r>
          <w:rPr>
            <w:webHidden/>
          </w:rPr>
          <w:fldChar w:fldCharType="end"/>
        </w:r>
      </w:hyperlink>
    </w:p>
    <w:p w14:paraId="3F83AE40" w14:textId="084C6A12"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7" w:history="1">
        <w:r w:rsidRPr="00790784">
          <w:rPr>
            <w:rStyle w:val="Hyperlink"/>
          </w:rPr>
          <w:t>8.16</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VisionBoundingBox3DDataType</w:t>
        </w:r>
        <w:r>
          <w:rPr>
            <w:webHidden/>
          </w:rPr>
          <w:tab/>
        </w:r>
        <w:r>
          <w:rPr>
            <w:webHidden/>
          </w:rPr>
          <w:fldChar w:fldCharType="begin"/>
        </w:r>
        <w:r>
          <w:rPr>
            <w:webHidden/>
          </w:rPr>
          <w:instrText xml:space="preserve"> PAGEREF _Toc236998627 \h </w:instrText>
        </w:r>
        <w:r>
          <w:rPr>
            <w:webHidden/>
          </w:rPr>
        </w:r>
        <w:r>
          <w:rPr>
            <w:webHidden/>
          </w:rPr>
          <w:fldChar w:fldCharType="separate"/>
        </w:r>
        <w:r>
          <w:rPr>
            <w:webHidden/>
          </w:rPr>
          <w:t>85</w:t>
        </w:r>
        <w:r>
          <w:rPr>
            <w:webHidden/>
          </w:rPr>
          <w:fldChar w:fldCharType="end"/>
        </w:r>
      </w:hyperlink>
    </w:p>
    <w:p w14:paraId="39C09A47" w14:textId="3EF07D4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8" w:history="1">
        <w:r w:rsidRPr="00790784">
          <w:rPr>
            <w:rStyle w:val="Hyperlink"/>
          </w:rPr>
          <w:t>8.17</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VisionImageReferenceDataType</w:t>
        </w:r>
        <w:r>
          <w:rPr>
            <w:webHidden/>
          </w:rPr>
          <w:tab/>
        </w:r>
        <w:r>
          <w:rPr>
            <w:webHidden/>
          </w:rPr>
          <w:fldChar w:fldCharType="begin"/>
        </w:r>
        <w:r>
          <w:rPr>
            <w:webHidden/>
          </w:rPr>
          <w:instrText xml:space="preserve"> PAGEREF _Toc236998628 \h </w:instrText>
        </w:r>
        <w:r>
          <w:rPr>
            <w:webHidden/>
          </w:rPr>
        </w:r>
        <w:r>
          <w:rPr>
            <w:webHidden/>
          </w:rPr>
          <w:fldChar w:fldCharType="separate"/>
        </w:r>
        <w:r>
          <w:rPr>
            <w:webHidden/>
          </w:rPr>
          <w:t>85</w:t>
        </w:r>
        <w:r>
          <w:rPr>
            <w:webHidden/>
          </w:rPr>
          <w:fldChar w:fldCharType="end"/>
        </w:r>
      </w:hyperlink>
    </w:p>
    <w:p w14:paraId="2CEB6525" w14:textId="1CE5B5D2"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29" w:history="1">
        <w:r w:rsidRPr="00790784">
          <w:rPr>
            <w:rStyle w:val="Hyperlink"/>
          </w:rPr>
          <w:t>8.18</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VisionIntrinsicsDataType</w:t>
        </w:r>
        <w:r>
          <w:rPr>
            <w:webHidden/>
          </w:rPr>
          <w:tab/>
        </w:r>
        <w:r>
          <w:rPr>
            <w:webHidden/>
          </w:rPr>
          <w:fldChar w:fldCharType="begin"/>
        </w:r>
        <w:r>
          <w:rPr>
            <w:webHidden/>
          </w:rPr>
          <w:instrText xml:space="preserve"> PAGEREF _Toc236998629 \h </w:instrText>
        </w:r>
        <w:r>
          <w:rPr>
            <w:webHidden/>
          </w:rPr>
        </w:r>
        <w:r>
          <w:rPr>
            <w:webHidden/>
          </w:rPr>
          <w:fldChar w:fldCharType="separate"/>
        </w:r>
        <w:r>
          <w:rPr>
            <w:webHidden/>
          </w:rPr>
          <w:t>86</w:t>
        </w:r>
        <w:r>
          <w:rPr>
            <w:webHidden/>
          </w:rPr>
          <w:fldChar w:fldCharType="end"/>
        </w:r>
      </w:hyperlink>
    </w:p>
    <w:p w14:paraId="5D93FDA1" w14:textId="5AA52C19"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0" w:history="1">
        <w:r w:rsidRPr="00790784">
          <w:rPr>
            <w:rStyle w:val="Hyperlink"/>
          </w:rPr>
          <w:t>8.19</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VisionDetectionDataType</w:t>
        </w:r>
        <w:r>
          <w:rPr>
            <w:webHidden/>
          </w:rPr>
          <w:tab/>
        </w:r>
        <w:r>
          <w:rPr>
            <w:webHidden/>
          </w:rPr>
          <w:fldChar w:fldCharType="begin"/>
        </w:r>
        <w:r>
          <w:rPr>
            <w:webHidden/>
          </w:rPr>
          <w:instrText xml:space="preserve"> PAGEREF _Toc236998630 \h </w:instrText>
        </w:r>
        <w:r>
          <w:rPr>
            <w:webHidden/>
          </w:rPr>
        </w:r>
        <w:r>
          <w:rPr>
            <w:webHidden/>
          </w:rPr>
          <w:fldChar w:fldCharType="separate"/>
        </w:r>
        <w:r>
          <w:rPr>
            <w:webHidden/>
          </w:rPr>
          <w:t>86</w:t>
        </w:r>
        <w:r>
          <w:rPr>
            <w:webHidden/>
          </w:rPr>
          <w:fldChar w:fldCharType="end"/>
        </w:r>
      </w:hyperlink>
    </w:p>
    <w:p w14:paraId="1175E461" w14:textId="59ECDCA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1" w:history="1">
        <w:r w:rsidRPr="00790784">
          <w:rPr>
            <w:rStyle w:val="Hyperlink"/>
          </w:rPr>
          <w:t>8.20</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VisionCharacteristicDataType</w:t>
        </w:r>
        <w:r>
          <w:rPr>
            <w:webHidden/>
          </w:rPr>
          <w:tab/>
        </w:r>
        <w:r>
          <w:rPr>
            <w:webHidden/>
          </w:rPr>
          <w:fldChar w:fldCharType="begin"/>
        </w:r>
        <w:r>
          <w:rPr>
            <w:webHidden/>
          </w:rPr>
          <w:instrText xml:space="preserve"> PAGEREF _Toc236998631 \h </w:instrText>
        </w:r>
        <w:r>
          <w:rPr>
            <w:webHidden/>
          </w:rPr>
        </w:r>
        <w:r>
          <w:rPr>
            <w:webHidden/>
          </w:rPr>
          <w:fldChar w:fldCharType="separate"/>
        </w:r>
        <w:r>
          <w:rPr>
            <w:webHidden/>
          </w:rPr>
          <w:t>87</w:t>
        </w:r>
        <w:r>
          <w:rPr>
            <w:webHidden/>
          </w:rPr>
          <w:fldChar w:fldCharType="end"/>
        </w:r>
      </w:hyperlink>
    </w:p>
    <w:p w14:paraId="72C71D60" w14:textId="2980A7E6"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2" w:history="1">
        <w:r w:rsidRPr="00790784">
          <w:rPr>
            <w:rStyle w:val="Hyperlink"/>
          </w:rPr>
          <w:t>8.21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VisionStreamSessionDataType</w:t>
        </w:r>
        <w:r>
          <w:rPr>
            <w:webHidden/>
          </w:rPr>
          <w:tab/>
        </w:r>
        <w:r>
          <w:rPr>
            <w:webHidden/>
          </w:rPr>
          <w:fldChar w:fldCharType="begin"/>
        </w:r>
        <w:r>
          <w:rPr>
            <w:webHidden/>
          </w:rPr>
          <w:instrText xml:space="preserve"> PAGEREF _Toc236998632 \h </w:instrText>
        </w:r>
        <w:r>
          <w:rPr>
            <w:webHidden/>
          </w:rPr>
        </w:r>
        <w:r>
          <w:rPr>
            <w:webHidden/>
          </w:rPr>
          <w:fldChar w:fldCharType="separate"/>
        </w:r>
        <w:r>
          <w:rPr>
            <w:webHidden/>
          </w:rPr>
          <w:t>88</w:t>
        </w:r>
        <w:r>
          <w:rPr>
            <w:webHidden/>
          </w:rPr>
          <w:fldChar w:fldCharType="end"/>
        </w:r>
      </w:hyperlink>
    </w:p>
    <w:p w14:paraId="5BBED84B" w14:textId="289E2306"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33" w:history="1">
        <w:r w:rsidRPr="00790784">
          <w:rPr>
            <w:rStyle w:val="Hyperlink"/>
          </w:rPr>
          <w:t>9</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OPC UA ReferenceTypes</w:t>
        </w:r>
        <w:r>
          <w:rPr>
            <w:webHidden/>
          </w:rPr>
          <w:tab/>
        </w:r>
        <w:r>
          <w:rPr>
            <w:webHidden/>
          </w:rPr>
          <w:fldChar w:fldCharType="begin"/>
        </w:r>
        <w:r>
          <w:rPr>
            <w:webHidden/>
          </w:rPr>
          <w:instrText xml:space="preserve"> PAGEREF _Toc236998633 \h </w:instrText>
        </w:r>
        <w:r>
          <w:rPr>
            <w:webHidden/>
          </w:rPr>
        </w:r>
        <w:r>
          <w:rPr>
            <w:webHidden/>
          </w:rPr>
          <w:fldChar w:fldCharType="separate"/>
        </w:r>
        <w:r>
          <w:rPr>
            <w:webHidden/>
          </w:rPr>
          <w:t>88</w:t>
        </w:r>
        <w:r>
          <w:rPr>
            <w:webHidden/>
          </w:rPr>
          <w:fldChar w:fldCharType="end"/>
        </w:r>
      </w:hyperlink>
    </w:p>
    <w:p w14:paraId="437CAF28" w14:textId="39451B3B"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4" w:history="1">
        <w:r w:rsidRPr="00790784">
          <w:rPr>
            <w:rStyle w:val="Hyperlink"/>
          </w:rPr>
          <w:t>9.1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HasCalibration</w:t>
        </w:r>
        <w:r>
          <w:rPr>
            <w:webHidden/>
          </w:rPr>
          <w:tab/>
        </w:r>
        <w:r>
          <w:rPr>
            <w:webHidden/>
          </w:rPr>
          <w:fldChar w:fldCharType="begin"/>
        </w:r>
        <w:r>
          <w:rPr>
            <w:webHidden/>
          </w:rPr>
          <w:instrText xml:space="preserve"> PAGEREF _Toc236998634 \h </w:instrText>
        </w:r>
        <w:r>
          <w:rPr>
            <w:webHidden/>
          </w:rPr>
        </w:r>
        <w:r>
          <w:rPr>
            <w:webHidden/>
          </w:rPr>
          <w:fldChar w:fldCharType="separate"/>
        </w:r>
        <w:r>
          <w:rPr>
            <w:webHidden/>
          </w:rPr>
          <w:t>88</w:t>
        </w:r>
        <w:r>
          <w:rPr>
            <w:webHidden/>
          </w:rPr>
          <w:fldChar w:fldCharType="end"/>
        </w:r>
      </w:hyperlink>
    </w:p>
    <w:p w14:paraId="21585951" w14:textId="4CC8BF9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5" w:history="1">
        <w:r w:rsidRPr="00790784">
          <w:rPr>
            <w:rStyle w:val="Hyperlink"/>
          </w:rPr>
          <w:t>9.2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MountedOn</w:t>
        </w:r>
        <w:r>
          <w:rPr>
            <w:webHidden/>
          </w:rPr>
          <w:tab/>
        </w:r>
        <w:r>
          <w:rPr>
            <w:webHidden/>
          </w:rPr>
          <w:fldChar w:fldCharType="begin"/>
        </w:r>
        <w:r>
          <w:rPr>
            <w:webHidden/>
          </w:rPr>
          <w:instrText xml:space="preserve"> PAGEREF _Toc236998635 \h </w:instrText>
        </w:r>
        <w:r>
          <w:rPr>
            <w:webHidden/>
          </w:rPr>
        </w:r>
        <w:r>
          <w:rPr>
            <w:webHidden/>
          </w:rPr>
          <w:fldChar w:fldCharType="separate"/>
        </w:r>
        <w:r>
          <w:rPr>
            <w:webHidden/>
          </w:rPr>
          <w:t>89</w:t>
        </w:r>
        <w:r>
          <w:rPr>
            <w:webHidden/>
          </w:rPr>
          <w:fldChar w:fldCharType="end"/>
        </w:r>
      </w:hyperlink>
    </w:p>
    <w:p w14:paraId="55672C5A" w14:textId="2FD8054D"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6" w:history="1">
        <w:r w:rsidRPr="00790784">
          <w:rPr>
            <w:rStyle w:val="Hyperlink"/>
          </w:rPr>
          <w:t>9.3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HasScenePrim</w:t>
        </w:r>
        <w:r>
          <w:rPr>
            <w:webHidden/>
          </w:rPr>
          <w:tab/>
        </w:r>
        <w:r>
          <w:rPr>
            <w:webHidden/>
          </w:rPr>
          <w:fldChar w:fldCharType="begin"/>
        </w:r>
        <w:r>
          <w:rPr>
            <w:webHidden/>
          </w:rPr>
          <w:instrText xml:space="preserve"> PAGEREF _Toc236998636 \h </w:instrText>
        </w:r>
        <w:r>
          <w:rPr>
            <w:webHidden/>
          </w:rPr>
        </w:r>
        <w:r>
          <w:rPr>
            <w:webHidden/>
          </w:rPr>
          <w:fldChar w:fldCharType="separate"/>
        </w:r>
        <w:r>
          <w:rPr>
            <w:webHidden/>
          </w:rPr>
          <w:t>89</w:t>
        </w:r>
        <w:r>
          <w:rPr>
            <w:webHidden/>
          </w:rPr>
          <w:fldChar w:fldCharType="end"/>
        </w:r>
      </w:hyperlink>
    </w:p>
    <w:p w14:paraId="721D4DD0" w14:textId="56D37A9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7" w:history="1">
        <w:r w:rsidRPr="00790784">
          <w:rPr>
            <w:rStyle w:val="Hyperlink"/>
          </w:rPr>
          <w:t>9.4</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ProducedBy</w:t>
        </w:r>
        <w:r>
          <w:rPr>
            <w:webHidden/>
          </w:rPr>
          <w:tab/>
        </w:r>
        <w:r>
          <w:rPr>
            <w:webHidden/>
          </w:rPr>
          <w:fldChar w:fldCharType="begin"/>
        </w:r>
        <w:r>
          <w:rPr>
            <w:webHidden/>
          </w:rPr>
          <w:instrText xml:space="preserve"> PAGEREF _Toc236998637 \h </w:instrText>
        </w:r>
        <w:r>
          <w:rPr>
            <w:webHidden/>
          </w:rPr>
        </w:r>
        <w:r>
          <w:rPr>
            <w:webHidden/>
          </w:rPr>
          <w:fldChar w:fldCharType="separate"/>
        </w:r>
        <w:r>
          <w:rPr>
            <w:webHidden/>
          </w:rPr>
          <w:t>89</w:t>
        </w:r>
        <w:r>
          <w:rPr>
            <w:webHidden/>
          </w:rPr>
          <w:fldChar w:fldCharType="end"/>
        </w:r>
      </w:hyperlink>
    </w:p>
    <w:p w14:paraId="693F0B96" w14:textId="03035BED"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38" w:history="1">
        <w:r w:rsidRPr="00790784">
          <w:rPr>
            <w:rStyle w:val="Hyperlink"/>
          </w:rPr>
          <w:t>10</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Instances</w:t>
        </w:r>
        <w:r>
          <w:rPr>
            <w:webHidden/>
          </w:rPr>
          <w:tab/>
        </w:r>
        <w:r>
          <w:rPr>
            <w:webHidden/>
          </w:rPr>
          <w:fldChar w:fldCharType="begin"/>
        </w:r>
        <w:r>
          <w:rPr>
            <w:webHidden/>
          </w:rPr>
          <w:instrText xml:space="preserve"> PAGEREF _Toc236998638 \h </w:instrText>
        </w:r>
        <w:r>
          <w:rPr>
            <w:webHidden/>
          </w:rPr>
        </w:r>
        <w:r>
          <w:rPr>
            <w:webHidden/>
          </w:rPr>
          <w:fldChar w:fldCharType="separate"/>
        </w:r>
        <w:r>
          <w:rPr>
            <w:webHidden/>
          </w:rPr>
          <w:t>89</w:t>
        </w:r>
        <w:r>
          <w:rPr>
            <w:webHidden/>
          </w:rPr>
          <w:fldChar w:fldCharType="end"/>
        </w:r>
      </w:hyperlink>
    </w:p>
    <w:p w14:paraId="32AC7068" w14:textId="5E7A5FE8"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39" w:history="1">
        <w:r w:rsidRPr="00790784">
          <w:rPr>
            <w:rStyle w:val="Hyperlink"/>
          </w:rPr>
          <w:t>10.1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Default Binary</w:t>
        </w:r>
        <w:r>
          <w:rPr>
            <w:webHidden/>
          </w:rPr>
          <w:tab/>
        </w:r>
        <w:r>
          <w:rPr>
            <w:webHidden/>
          </w:rPr>
          <w:fldChar w:fldCharType="begin"/>
        </w:r>
        <w:r>
          <w:rPr>
            <w:webHidden/>
          </w:rPr>
          <w:instrText xml:space="preserve"> PAGEREF _Toc236998639 \h </w:instrText>
        </w:r>
        <w:r>
          <w:rPr>
            <w:webHidden/>
          </w:rPr>
        </w:r>
        <w:r>
          <w:rPr>
            <w:webHidden/>
          </w:rPr>
          <w:fldChar w:fldCharType="separate"/>
        </w:r>
        <w:r>
          <w:rPr>
            <w:webHidden/>
          </w:rPr>
          <w:t>89</w:t>
        </w:r>
        <w:r>
          <w:rPr>
            <w:webHidden/>
          </w:rPr>
          <w:fldChar w:fldCharType="end"/>
        </w:r>
      </w:hyperlink>
    </w:p>
    <w:p w14:paraId="1C610360" w14:textId="7542C5D6"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0" w:history="1">
        <w:r w:rsidRPr="00790784">
          <w:rPr>
            <w:rStyle w:val="Hyperlink"/>
          </w:rPr>
          <w:t>10.2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Vision</w:t>
        </w:r>
        <w:r>
          <w:rPr>
            <w:webHidden/>
          </w:rPr>
          <w:tab/>
        </w:r>
        <w:r>
          <w:rPr>
            <w:webHidden/>
          </w:rPr>
          <w:fldChar w:fldCharType="begin"/>
        </w:r>
        <w:r>
          <w:rPr>
            <w:webHidden/>
          </w:rPr>
          <w:instrText xml:space="preserve"> PAGEREF _Toc236998640 \h </w:instrText>
        </w:r>
        <w:r>
          <w:rPr>
            <w:webHidden/>
          </w:rPr>
        </w:r>
        <w:r>
          <w:rPr>
            <w:webHidden/>
          </w:rPr>
          <w:fldChar w:fldCharType="separate"/>
        </w:r>
        <w:r>
          <w:rPr>
            <w:webHidden/>
          </w:rPr>
          <w:t>90</w:t>
        </w:r>
        <w:r>
          <w:rPr>
            <w:webHidden/>
          </w:rPr>
          <w:fldChar w:fldCharType="end"/>
        </w:r>
      </w:hyperlink>
    </w:p>
    <w:p w14:paraId="50CB3930" w14:textId="7ECF3F74"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41" w:history="1">
        <w:r w:rsidRPr="00790784">
          <w:rPr>
            <w:rStyle w:val="Hyperlink"/>
          </w:rPr>
          <w:t>11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Profiles and conformance units</w:t>
        </w:r>
        <w:r>
          <w:rPr>
            <w:webHidden/>
          </w:rPr>
          <w:tab/>
        </w:r>
        <w:r>
          <w:rPr>
            <w:webHidden/>
          </w:rPr>
          <w:fldChar w:fldCharType="begin"/>
        </w:r>
        <w:r>
          <w:rPr>
            <w:webHidden/>
          </w:rPr>
          <w:instrText xml:space="preserve"> PAGEREF _Toc236998641 \h </w:instrText>
        </w:r>
        <w:r>
          <w:rPr>
            <w:webHidden/>
          </w:rPr>
        </w:r>
        <w:r>
          <w:rPr>
            <w:webHidden/>
          </w:rPr>
          <w:fldChar w:fldCharType="separate"/>
        </w:r>
        <w:r>
          <w:rPr>
            <w:webHidden/>
          </w:rPr>
          <w:t>91</w:t>
        </w:r>
        <w:r>
          <w:rPr>
            <w:webHidden/>
          </w:rPr>
          <w:fldChar w:fldCharType="end"/>
        </w:r>
      </w:hyperlink>
    </w:p>
    <w:p w14:paraId="1F5DD2F0" w14:textId="0ADCB371"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2" w:history="1">
        <w:r w:rsidRPr="00790784">
          <w:rPr>
            <w:rStyle w:val="Hyperlink"/>
          </w:rPr>
          <w:t>11.1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Declaring conformance</w:t>
        </w:r>
        <w:r>
          <w:rPr>
            <w:webHidden/>
          </w:rPr>
          <w:tab/>
        </w:r>
        <w:r>
          <w:rPr>
            <w:webHidden/>
          </w:rPr>
          <w:fldChar w:fldCharType="begin"/>
        </w:r>
        <w:r>
          <w:rPr>
            <w:webHidden/>
          </w:rPr>
          <w:instrText xml:space="preserve"> PAGEREF _Toc236998642 \h </w:instrText>
        </w:r>
        <w:r>
          <w:rPr>
            <w:webHidden/>
          </w:rPr>
        </w:r>
        <w:r>
          <w:rPr>
            <w:webHidden/>
          </w:rPr>
          <w:fldChar w:fldCharType="separate"/>
        </w:r>
        <w:r>
          <w:rPr>
            <w:webHidden/>
          </w:rPr>
          <w:t>91</w:t>
        </w:r>
        <w:r>
          <w:rPr>
            <w:webHidden/>
          </w:rPr>
          <w:fldChar w:fldCharType="end"/>
        </w:r>
      </w:hyperlink>
    </w:p>
    <w:p w14:paraId="6D71F543" w14:textId="5EBF78F5"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3" w:history="1">
        <w:r w:rsidRPr="00790784">
          <w:rPr>
            <w:rStyle w:val="Hyperlink"/>
          </w:rPr>
          <w:t>11.2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Facets</w:t>
        </w:r>
        <w:r>
          <w:rPr>
            <w:webHidden/>
          </w:rPr>
          <w:tab/>
        </w:r>
        <w:r>
          <w:rPr>
            <w:webHidden/>
          </w:rPr>
          <w:fldChar w:fldCharType="begin"/>
        </w:r>
        <w:r>
          <w:rPr>
            <w:webHidden/>
          </w:rPr>
          <w:instrText xml:space="preserve"> PAGEREF _Toc236998643 \h </w:instrText>
        </w:r>
        <w:r>
          <w:rPr>
            <w:webHidden/>
          </w:rPr>
        </w:r>
        <w:r>
          <w:rPr>
            <w:webHidden/>
          </w:rPr>
          <w:fldChar w:fldCharType="separate"/>
        </w:r>
        <w:r>
          <w:rPr>
            <w:webHidden/>
          </w:rPr>
          <w:t>92</w:t>
        </w:r>
        <w:r>
          <w:rPr>
            <w:webHidden/>
          </w:rPr>
          <w:fldChar w:fldCharType="end"/>
        </w:r>
      </w:hyperlink>
    </w:p>
    <w:p w14:paraId="47DAEE65" w14:textId="1F8177E2"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44" w:history="1">
        <w:r w:rsidRPr="00790784">
          <w:rPr>
            <w:rStyle w:val="Hyperlink"/>
          </w:rPr>
          <w:t>12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Namespaces</w:t>
        </w:r>
        <w:r>
          <w:rPr>
            <w:webHidden/>
          </w:rPr>
          <w:tab/>
        </w:r>
        <w:r>
          <w:rPr>
            <w:webHidden/>
          </w:rPr>
          <w:fldChar w:fldCharType="begin"/>
        </w:r>
        <w:r>
          <w:rPr>
            <w:webHidden/>
          </w:rPr>
          <w:instrText xml:space="preserve"> PAGEREF _Toc236998644 \h </w:instrText>
        </w:r>
        <w:r>
          <w:rPr>
            <w:webHidden/>
          </w:rPr>
        </w:r>
        <w:r>
          <w:rPr>
            <w:webHidden/>
          </w:rPr>
          <w:fldChar w:fldCharType="separate"/>
        </w:r>
        <w:r>
          <w:rPr>
            <w:webHidden/>
          </w:rPr>
          <w:t>93</w:t>
        </w:r>
        <w:r>
          <w:rPr>
            <w:webHidden/>
          </w:rPr>
          <w:fldChar w:fldCharType="end"/>
        </w:r>
      </w:hyperlink>
    </w:p>
    <w:p w14:paraId="34F877A0" w14:textId="0387683A"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5" w:history="1">
        <w:r w:rsidRPr="00790784">
          <w:rPr>
            <w:rStyle w:val="Hyperlink"/>
          </w:rPr>
          <w:t>12.1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Namespace metadata</w:t>
        </w:r>
        <w:r>
          <w:rPr>
            <w:webHidden/>
          </w:rPr>
          <w:tab/>
        </w:r>
        <w:r>
          <w:rPr>
            <w:webHidden/>
          </w:rPr>
          <w:fldChar w:fldCharType="begin"/>
        </w:r>
        <w:r>
          <w:rPr>
            <w:webHidden/>
          </w:rPr>
          <w:instrText xml:space="preserve"> PAGEREF _Toc236998645 \h </w:instrText>
        </w:r>
        <w:r>
          <w:rPr>
            <w:webHidden/>
          </w:rPr>
        </w:r>
        <w:r>
          <w:rPr>
            <w:webHidden/>
          </w:rPr>
          <w:fldChar w:fldCharType="separate"/>
        </w:r>
        <w:r>
          <w:rPr>
            <w:webHidden/>
          </w:rPr>
          <w:t>93</w:t>
        </w:r>
        <w:r>
          <w:rPr>
            <w:webHidden/>
          </w:rPr>
          <w:fldChar w:fldCharType="end"/>
        </w:r>
      </w:hyperlink>
    </w:p>
    <w:p w14:paraId="3B121449" w14:textId="766CEAC9"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6" w:history="1">
        <w:r w:rsidRPr="00790784">
          <w:rPr>
            <w:rStyle w:val="Hyperlink"/>
          </w:rPr>
          <w:t>12.2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Handling of OPC UA namespaces</w:t>
        </w:r>
        <w:r>
          <w:rPr>
            <w:webHidden/>
          </w:rPr>
          <w:tab/>
        </w:r>
        <w:r>
          <w:rPr>
            <w:webHidden/>
          </w:rPr>
          <w:fldChar w:fldCharType="begin"/>
        </w:r>
        <w:r>
          <w:rPr>
            <w:webHidden/>
          </w:rPr>
          <w:instrText xml:space="preserve"> PAGEREF _Toc236998646 \h </w:instrText>
        </w:r>
        <w:r>
          <w:rPr>
            <w:webHidden/>
          </w:rPr>
        </w:r>
        <w:r>
          <w:rPr>
            <w:webHidden/>
          </w:rPr>
          <w:fldChar w:fldCharType="separate"/>
        </w:r>
        <w:r>
          <w:rPr>
            <w:webHidden/>
          </w:rPr>
          <w:t>93</w:t>
        </w:r>
        <w:r>
          <w:rPr>
            <w:webHidden/>
          </w:rPr>
          <w:fldChar w:fldCharType="end"/>
        </w:r>
      </w:hyperlink>
    </w:p>
    <w:p w14:paraId="3FA10238" w14:textId="567D890B"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47" w:history="1">
        <w:r w:rsidRPr="00790784">
          <w:rPr>
            <w:rStyle w:val="Hyperlink"/>
          </w:rPr>
          <w:t>Annex A (normative)   Vision namespace and mappings</w:t>
        </w:r>
        <w:r>
          <w:rPr>
            <w:webHidden/>
          </w:rPr>
          <w:tab/>
        </w:r>
        <w:r>
          <w:rPr>
            <w:webHidden/>
          </w:rPr>
          <w:fldChar w:fldCharType="begin"/>
        </w:r>
        <w:r>
          <w:rPr>
            <w:webHidden/>
          </w:rPr>
          <w:instrText xml:space="preserve"> PAGEREF _Toc236998647 \h </w:instrText>
        </w:r>
        <w:r>
          <w:rPr>
            <w:webHidden/>
          </w:rPr>
        </w:r>
        <w:r>
          <w:rPr>
            <w:webHidden/>
          </w:rPr>
          <w:fldChar w:fldCharType="separate"/>
        </w:r>
        <w:r>
          <w:rPr>
            <w:webHidden/>
          </w:rPr>
          <w:t>95</w:t>
        </w:r>
        <w:r>
          <w:rPr>
            <w:webHidden/>
          </w:rPr>
          <w:fldChar w:fldCharType="end"/>
        </w:r>
      </w:hyperlink>
    </w:p>
    <w:p w14:paraId="1EDF060C" w14:textId="680888FC"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8" w:history="1">
        <w:r w:rsidRPr="00790784">
          <w:rPr>
            <w:rStyle w:val="Hyperlink"/>
          </w:rPr>
          <w:t>A.1</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NodeSet and supplementary files for Vision Information Model</w:t>
        </w:r>
        <w:r>
          <w:rPr>
            <w:webHidden/>
          </w:rPr>
          <w:tab/>
        </w:r>
        <w:r>
          <w:rPr>
            <w:webHidden/>
          </w:rPr>
          <w:fldChar w:fldCharType="begin"/>
        </w:r>
        <w:r>
          <w:rPr>
            <w:webHidden/>
          </w:rPr>
          <w:instrText xml:space="preserve"> PAGEREF _Toc236998648 \h </w:instrText>
        </w:r>
        <w:r>
          <w:rPr>
            <w:webHidden/>
          </w:rPr>
        </w:r>
        <w:r>
          <w:rPr>
            <w:webHidden/>
          </w:rPr>
          <w:fldChar w:fldCharType="separate"/>
        </w:r>
        <w:r>
          <w:rPr>
            <w:webHidden/>
          </w:rPr>
          <w:t>95</w:t>
        </w:r>
        <w:r>
          <w:rPr>
            <w:webHidden/>
          </w:rPr>
          <w:fldChar w:fldCharType="end"/>
        </w:r>
      </w:hyperlink>
    </w:p>
    <w:p w14:paraId="6CF7BCD1" w14:textId="75573C92"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49" w:history="1">
        <w:r w:rsidRPr="00790784">
          <w:rPr>
            <w:rStyle w:val="Hyperlink"/>
          </w:rPr>
          <w:t>A.2</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Capability identifier</w:t>
        </w:r>
        <w:r>
          <w:rPr>
            <w:webHidden/>
          </w:rPr>
          <w:tab/>
        </w:r>
        <w:r>
          <w:rPr>
            <w:webHidden/>
          </w:rPr>
          <w:fldChar w:fldCharType="begin"/>
        </w:r>
        <w:r>
          <w:rPr>
            <w:webHidden/>
          </w:rPr>
          <w:instrText xml:space="preserve"> PAGEREF _Toc236998649 \h </w:instrText>
        </w:r>
        <w:r>
          <w:rPr>
            <w:webHidden/>
          </w:rPr>
        </w:r>
        <w:r>
          <w:rPr>
            <w:webHidden/>
          </w:rPr>
          <w:fldChar w:fldCharType="separate"/>
        </w:r>
        <w:r>
          <w:rPr>
            <w:webHidden/>
          </w:rPr>
          <w:t>96</w:t>
        </w:r>
        <w:r>
          <w:rPr>
            <w:webHidden/>
          </w:rPr>
          <w:fldChar w:fldCharType="end"/>
        </w:r>
      </w:hyperlink>
    </w:p>
    <w:p w14:paraId="7713A28C" w14:textId="6F17AAAE" w:rsidR="00D60AA5" w:rsidRDefault="00D60AA5">
      <w:pPr>
        <w:pStyle w:val="TOC2"/>
        <w:rPr>
          <w:rFonts w:asciiTheme="minorHAnsi" w:eastAsiaTheme="minorEastAsia" w:hAnsiTheme="minorHAnsi" w:cstheme="minorBidi"/>
          <w:spacing w:val="0"/>
          <w:kern w:val="2"/>
          <w:sz w:val="24"/>
          <w:szCs w:val="24"/>
          <w:lang w:val="en-US" w:eastAsia="en-US"/>
          <w14:ligatures w14:val="standardContextual"/>
        </w:rPr>
      </w:pPr>
      <w:hyperlink w:anchor="_Toc236998650" w:history="1">
        <w:r w:rsidRPr="00790784">
          <w:rPr>
            <w:rStyle w:val="Hyperlink"/>
          </w:rPr>
          <w:t>A.3</w:t>
        </w:r>
        <w:r>
          <w:rPr>
            <w:rFonts w:asciiTheme="minorHAnsi" w:eastAsiaTheme="minorEastAsia" w:hAnsiTheme="minorHAnsi" w:cstheme="minorBidi"/>
            <w:spacing w:val="0"/>
            <w:kern w:val="2"/>
            <w:sz w:val="24"/>
            <w:szCs w:val="24"/>
            <w:lang w:val="en-US" w:eastAsia="en-US"/>
            <w14:ligatures w14:val="standardContextual"/>
          </w:rPr>
          <w:tab/>
        </w:r>
        <w:r w:rsidRPr="00790784">
          <w:rPr>
            <w:rStyle w:val="Hyperlink"/>
          </w:rPr>
          <w:t>Node reference</w:t>
        </w:r>
        <w:r>
          <w:rPr>
            <w:webHidden/>
          </w:rPr>
          <w:tab/>
        </w:r>
        <w:r>
          <w:rPr>
            <w:webHidden/>
          </w:rPr>
          <w:fldChar w:fldCharType="begin"/>
        </w:r>
        <w:r>
          <w:rPr>
            <w:webHidden/>
          </w:rPr>
          <w:instrText xml:space="preserve"> PAGEREF _Toc236998650 \h </w:instrText>
        </w:r>
        <w:r>
          <w:rPr>
            <w:webHidden/>
          </w:rPr>
        </w:r>
        <w:r>
          <w:rPr>
            <w:webHidden/>
          </w:rPr>
          <w:fldChar w:fldCharType="separate"/>
        </w:r>
        <w:r>
          <w:rPr>
            <w:webHidden/>
          </w:rPr>
          <w:t>96</w:t>
        </w:r>
        <w:r>
          <w:rPr>
            <w:webHidden/>
          </w:rPr>
          <w:fldChar w:fldCharType="end"/>
        </w:r>
      </w:hyperlink>
    </w:p>
    <w:p w14:paraId="474FC22E" w14:textId="4DA73049"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1" w:history="1">
        <w:r w:rsidRPr="00790784">
          <w:rPr>
            <w:rStyle w:val="Hyperlink"/>
          </w:rPr>
          <w:t>Annex B (informative)  Isaac Sim and Omniverse Replicator mapping</w:t>
        </w:r>
        <w:r>
          <w:rPr>
            <w:webHidden/>
          </w:rPr>
          <w:tab/>
        </w:r>
        <w:r>
          <w:rPr>
            <w:webHidden/>
          </w:rPr>
          <w:fldChar w:fldCharType="begin"/>
        </w:r>
        <w:r>
          <w:rPr>
            <w:webHidden/>
          </w:rPr>
          <w:instrText xml:space="preserve"> PAGEREF _Toc236998651 \h </w:instrText>
        </w:r>
        <w:r>
          <w:rPr>
            <w:webHidden/>
          </w:rPr>
        </w:r>
        <w:r>
          <w:rPr>
            <w:webHidden/>
          </w:rPr>
          <w:fldChar w:fldCharType="separate"/>
        </w:r>
        <w:r>
          <w:rPr>
            <w:webHidden/>
          </w:rPr>
          <w:t>107</w:t>
        </w:r>
        <w:r>
          <w:rPr>
            <w:webHidden/>
          </w:rPr>
          <w:fldChar w:fldCharType="end"/>
        </w:r>
      </w:hyperlink>
    </w:p>
    <w:p w14:paraId="59D93926" w14:textId="3261223B"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2" w:history="1">
        <w:r w:rsidRPr="00790784">
          <w:rPr>
            <w:rStyle w:val="Hyperlink"/>
          </w:rPr>
          <w:t>Annex C (informative)  Why the mapping is anchored on UsdGeom</w:t>
        </w:r>
        <w:r>
          <w:rPr>
            <w:webHidden/>
          </w:rPr>
          <w:tab/>
        </w:r>
        <w:r>
          <w:rPr>
            <w:webHidden/>
          </w:rPr>
          <w:fldChar w:fldCharType="begin"/>
        </w:r>
        <w:r>
          <w:rPr>
            <w:webHidden/>
          </w:rPr>
          <w:instrText xml:space="preserve"> PAGEREF _Toc236998652 \h </w:instrText>
        </w:r>
        <w:r>
          <w:rPr>
            <w:webHidden/>
          </w:rPr>
        </w:r>
        <w:r>
          <w:rPr>
            <w:webHidden/>
          </w:rPr>
          <w:fldChar w:fldCharType="separate"/>
        </w:r>
        <w:r>
          <w:rPr>
            <w:webHidden/>
          </w:rPr>
          <w:t>108</w:t>
        </w:r>
        <w:r>
          <w:rPr>
            <w:webHidden/>
          </w:rPr>
          <w:fldChar w:fldCharType="end"/>
        </w:r>
      </w:hyperlink>
    </w:p>
    <w:p w14:paraId="7D7249DB" w14:textId="4C68906E"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3" w:history="1">
        <w:r w:rsidRPr="00790784">
          <w:rPr>
            <w:rStyle w:val="Hyperlink"/>
          </w:rPr>
          <w:t>Annex D (informative)  Sensor and intrinsics</w:t>
        </w:r>
        <w:r>
          <w:rPr>
            <w:webHidden/>
          </w:rPr>
          <w:tab/>
        </w:r>
        <w:r>
          <w:rPr>
            <w:webHidden/>
          </w:rPr>
          <w:fldChar w:fldCharType="begin"/>
        </w:r>
        <w:r>
          <w:rPr>
            <w:webHidden/>
          </w:rPr>
          <w:instrText xml:space="preserve"> PAGEREF _Toc236998653 \h </w:instrText>
        </w:r>
        <w:r>
          <w:rPr>
            <w:webHidden/>
          </w:rPr>
        </w:r>
        <w:r>
          <w:rPr>
            <w:webHidden/>
          </w:rPr>
          <w:fldChar w:fldCharType="separate"/>
        </w:r>
        <w:r>
          <w:rPr>
            <w:webHidden/>
          </w:rPr>
          <w:t>109</w:t>
        </w:r>
        <w:r>
          <w:rPr>
            <w:webHidden/>
          </w:rPr>
          <w:fldChar w:fldCharType="end"/>
        </w:r>
      </w:hyperlink>
    </w:p>
    <w:p w14:paraId="24885BB5" w14:textId="6F678051"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4" w:history="1">
        <w:r w:rsidRPr="00790784">
          <w:rPr>
            <w:rStyle w:val="Hyperlink"/>
          </w:rPr>
          <w:t>Annex E (informative)  Ground truth</w:t>
        </w:r>
        <w:r>
          <w:rPr>
            <w:webHidden/>
          </w:rPr>
          <w:tab/>
        </w:r>
        <w:r>
          <w:rPr>
            <w:webHidden/>
          </w:rPr>
          <w:fldChar w:fldCharType="begin"/>
        </w:r>
        <w:r>
          <w:rPr>
            <w:webHidden/>
          </w:rPr>
          <w:instrText xml:space="preserve"> PAGEREF _Toc236998654 \h </w:instrText>
        </w:r>
        <w:r>
          <w:rPr>
            <w:webHidden/>
          </w:rPr>
        </w:r>
        <w:r>
          <w:rPr>
            <w:webHidden/>
          </w:rPr>
          <w:fldChar w:fldCharType="separate"/>
        </w:r>
        <w:r>
          <w:rPr>
            <w:webHidden/>
          </w:rPr>
          <w:t>110</w:t>
        </w:r>
        <w:r>
          <w:rPr>
            <w:webHidden/>
          </w:rPr>
          <w:fldChar w:fldCharType="end"/>
        </w:r>
      </w:hyperlink>
    </w:p>
    <w:p w14:paraId="1E33000E" w14:textId="0C201892"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5" w:history="1">
        <w:r w:rsidRPr="00790784">
          <w:rPr>
            <w:rStyle w:val="Hyperlink"/>
          </w:rPr>
          <w:t>Annex F (informative)  Datasets and the training loop</w:t>
        </w:r>
        <w:r>
          <w:rPr>
            <w:webHidden/>
          </w:rPr>
          <w:tab/>
        </w:r>
        <w:r>
          <w:rPr>
            <w:webHidden/>
          </w:rPr>
          <w:fldChar w:fldCharType="begin"/>
        </w:r>
        <w:r>
          <w:rPr>
            <w:webHidden/>
          </w:rPr>
          <w:instrText xml:space="preserve"> PAGEREF _Toc236998655 \h </w:instrText>
        </w:r>
        <w:r>
          <w:rPr>
            <w:webHidden/>
          </w:rPr>
        </w:r>
        <w:r>
          <w:rPr>
            <w:webHidden/>
          </w:rPr>
          <w:fldChar w:fldCharType="separate"/>
        </w:r>
        <w:r>
          <w:rPr>
            <w:webHidden/>
          </w:rPr>
          <w:t>111</w:t>
        </w:r>
        <w:r>
          <w:rPr>
            <w:webHidden/>
          </w:rPr>
          <w:fldChar w:fldCharType="end"/>
        </w:r>
      </w:hyperlink>
    </w:p>
    <w:p w14:paraId="2595CFA3" w14:textId="3A61D54B"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6" w:history="1">
        <w:r w:rsidRPr="00790784">
          <w:rPr>
            <w:rStyle w:val="Hyperlink"/>
          </w:rPr>
          <w:t>Annex G (informative)  Streaming from a simulator</w:t>
        </w:r>
        <w:r>
          <w:rPr>
            <w:webHidden/>
          </w:rPr>
          <w:tab/>
        </w:r>
        <w:r>
          <w:rPr>
            <w:webHidden/>
          </w:rPr>
          <w:fldChar w:fldCharType="begin"/>
        </w:r>
        <w:r>
          <w:rPr>
            <w:webHidden/>
          </w:rPr>
          <w:instrText xml:space="preserve"> PAGEREF _Toc236998656 \h </w:instrText>
        </w:r>
        <w:r>
          <w:rPr>
            <w:webHidden/>
          </w:rPr>
        </w:r>
        <w:r>
          <w:rPr>
            <w:webHidden/>
          </w:rPr>
          <w:fldChar w:fldCharType="separate"/>
        </w:r>
        <w:r>
          <w:rPr>
            <w:webHidden/>
          </w:rPr>
          <w:t>112</w:t>
        </w:r>
        <w:r>
          <w:rPr>
            <w:webHidden/>
          </w:rPr>
          <w:fldChar w:fldCharType="end"/>
        </w:r>
      </w:hyperlink>
    </w:p>
    <w:p w14:paraId="7F4B5CAE" w14:textId="030F2CE0"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7" w:history="1">
        <w:r w:rsidRPr="00790784">
          <w:rPr>
            <w:rStyle w:val="Hyperlink"/>
          </w:rPr>
          <w:t>Annex H (informative)  The sim-to-real loop, end to end</w:t>
        </w:r>
        <w:r>
          <w:rPr>
            <w:webHidden/>
          </w:rPr>
          <w:tab/>
        </w:r>
        <w:r>
          <w:rPr>
            <w:webHidden/>
          </w:rPr>
          <w:fldChar w:fldCharType="begin"/>
        </w:r>
        <w:r>
          <w:rPr>
            <w:webHidden/>
          </w:rPr>
          <w:instrText xml:space="preserve"> PAGEREF _Toc236998657 \h </w:instrText>
        </w:r>
        <w:r>
          <w:rPr>
            <w:webHidden/>
          </w:rPr>
        </w:r>
        <w:r>
          <w:rPr>
            <w:webHidden/>
          </w:rPr>
          <w:fldChar w:fldCharType="separate"/>
        </w:r>
        <w:r>
          <w:rPr>
            <w:webHidden/>
          </w:rPr>
          <w:t>113</w:t>
        </w:r>
        <w:r>
          <w:rPr>
            <w:webHidden/>
          </w:rPr>
          <w:fldChar w:fldCharType="end"/>
        </w:r>
      </w:hyperlink>
    </w:p>
    <w:p w14:paraId="092F6F75" w14:textId="45A811D2"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8" w:history="1">
        <w:r w:rsidRPr="00790784">
          <w:rPr>
            <w:rStyle w:val="Hyperlink"/>
          </w:rPr>
          <w:t>Annex I (normative)  OpenUSD Scene interop profile</w:t>
        </w:r>
        <w:r>
          <w:rPr>
            <w:webHidden/>
          </w:rPr>
          <w:tab/>
        </w:r>
        <w:r>
          <w:rPr>
            <w:webHidden/>
          </w:rPr>
          <w:fldChar w:fldCharType="begin"/>
        </w:r>
        <w:r>
          <w:rPr>
            <w:webHidden/>
          </w:rPr>
          <w:instrText xml:space="preserve"> PAGEREF _Toc236998658 \h </w:instrText>
        </w:r>
        <w:r>
          <w:rPr>
            <w:webHidden/>
          </w:rPr>
        </w:r>
        <w:r>
          <w:rPr>
            <w:webHidden/>
          </w:rPr>
          <w:fldChar w:fldCharType="separate"/>
        </w:r>
        <w:r>
          <w:rPr>
            <w:webHidden/>
          </w:rPr>
          <w:t>114</w:t>
        </w:r>
        <w:r>
          <w:rPr>
            <w:webHidden/>
          </w:rPr>
          <w:fldChar w:fldCharType="end"/>
        </w:r>
      </w:hyperlink>
    </w:p>
    <w:p w14:paraId="7BD392DF" w14:textId="02CE672E"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59" w:history="1">
        <w:r w:rsidRPr="00790784">
          <w:rPr>
            <w:rStyle w:val="Hyperlink"/>
          </w:rPr>
          <w:t>Annex J (normative)  OPC 40100 Machine Vision interop profile</w:t>
        </w:r>
        <w:r>
          <w:rPr>
            <w:webHidden/>
          </w:rPr>
          <w:tab/>
        </w:r>
        <w:r>
          <w:rPr>
            <w:webHidden/>
          </w:rPr>
          <w:fldChar w:fldCharType="begin"/>
        </w:r>
        <w:r>
          <w:rPr>
            <w:webHidden/>
          </w:rPr>
          <w:instrText xml:space="preserve"> PAGEREF _Toc236998659 \h </w:instrText>
        </w:r>
        <w:r>
          <w:rPr>
            <w:webHidden/>
          </w:rPr>
        </w:r>
        <w:r>
          <w:rPr>
            <w:webHidden/>
          </w:rPr>
          <w:fldChar w:fldCharType="separate"/>
        </w:r>
        <w:r>
          <w:rPr>
            <w:webHidden/>
          </w:rPr>
          <w:t>115</w:t>
        </w:r>
        <w:r>
          <w:rPr>
            <w:webHidden/>
          </w:rPr>
          <w:fldChar w:fldCharType="end"/>
        </w:r>
      </w:hyperlink>
    </w:p>
    <w:p w14:paraId="7EB67E21" w14:textId="4B433E70"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0" w:history="1">
        <w:r w:rsidRPr="00790784">
          <w:rPr>
            <w:rStyle w:val="Hyperlink"/>
          </w:rPr>
          <w:t>Annex K (informative)  Mapping to adjacent standards</w:t>
        </w:r>
        <w:r>
          <w:rPr>
            <w:webHidden/>
          </w:rPr>
          <w:tab/>
        </w:r>
        <w:r>
          <w:rPr>
            <w:webHidden/>
          </w:rPr>
          <w:fldChar w:fldCharType="begin"/>
        </w:r>
        <w:r>
          <w:rPr>
            <w:webHidden/>
          </w:rPr>
          <w:instrText xml:space="preserve"> PAGEREF _Toc236998660 \h </w:instrText>
        </w:r>
        <w:r>
          <w:rPr>
            <w:webHidden/>
          </w:rPr>
        </w:r>
        <w:r>
          <w:rPr>
            <w:webHidden/>
          </w:rPr>
          <w:fldChar w:fldCharType="separate"/>
        </w:r>
        <w:r>
          <w:rPr>
            <w:webHidden/>
          </w:rPr>
          <w:t>116</w:t>
        </w:r>
        <w:r>
          <w:rPr>
            <w:webHidden/>
          </w:rPr>
          <w:fldChar w:fldCharType="end"/>
        </w:r>
      </w:hyperlink>
    </w:p>
    <w:p w14:paraId="3A11A16A" w14:textId="57354F3A"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1" w:history="1">
        <w:r w:rsidRPr="00790784">
          <w:rPr>
            <w:rStyle w:val="Hyperlink"/>
          </w:rPr>
          <w:t>Annex L (informative)  GenICam — SFNC and PFNC</w:t>
        </w:r>
        <w:r>
          <w:rPr>
            <w:webHidden/>
          </w:rPr>
          <w:tab/>
        </w:r>
        <w:r>
          <w:rPr>
            <w:webHidden/>
          </w:rPr>
          <w:fldChar w:fldCharType="begin"/>
        </w:r>
        <w:r>
          <w:rPr>
            <w:webHidden/>
          </w:rPr>
          <w:instrText xml:space="preserve"> PAGEREF _Toc236998661 \h </w:instrText>
        </w:r>
        <w:r>
          <w:rPr>
            <w:webHidden/>
          </w:rPr>
        </w:r>
        <w:r>
          <w:rPr>
            <w:webHidden/>
          </w:rPr>
          <w:fldChar w:fldCharType="separate"/>
        </w:r>
        <w:r>
          <w:rPr>
            <w:webHidden/>
          </w:rPr>
          <w:t>117</w:t>
        </w:r>
        <w:r>
          <w:rPr>
            <w:webHidden/>
          </w:rPr>
          <w:fldChar w:fldCharType="end"/>
        </w:r>
      </w:hyperlink>
    </w:p>
    <w:p w14:paraId="516A28DD" w14:textId="69BE248A"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2" w:history="1">
        <w:r w:rsidRPr="00790784">
          <w:rPr>
            <w:rStyle w:val="Hyperlink"/>
          </w:rPr>
          <w:t>Annex M (informative)  ONVIF — Profiles S, T and M</w:t>
        </w:r>
        <w:r>
          <w:rPr>
            <w:webHidden/>
          </w:rPr>
          <w:tab/>
        </w:r>
        <w:r>
          <w:rPr>
            <w:webHidden/>
          </w:rPr>
          <w:fldChar w:fldCharType="begin"/>
        </w:r>
        <w:r>
          <w:rPr>
            <w:webHidden/>
          </w:rPr>
          <w:instrText xml:space="preserve"> PAGEREF _Toc236998662 \h </w:instrText>
        </w:r>
        <w:r>
          <w:rPr>
            <w:webHidden/>
          </w:rPr>
        </w:r>
        <w:r>
          <w:rPr>
            <w:webHidden/>
          </w:rPr>
          <w:fldChar w:fldCharType="separate"/>
        </w:r>
        <w:r>
          <w:rPr>
            <w:webHidden/>
          </w:rPr>
          <w:t>118</w:t>
        </w:r>
        <w:r>
          <w:rPr>
            <w:webHidden/>
          </w:rPr>
          <w:fldChar w:fldCharType="end"/>
        </w:r>
      </w:hyperlink>
    </w:p>
    <w:p w14:paraId="70AE7974" w14:textId="35425A5E"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3" w:history="1">
        <w:r w:rsidRPr="00790784">
          <w:rPr>
            <w:rStyle w:val="Hyperlink"/>
          </w:rPr>
          <w:t>Annex N (informative)  QIF — ISO 23952</w:t>
        </w:r>
        <w:r>
          <w:rPr>
            <w:webHidden/>
          </w:rPr>
          <w:tab/>
        </w:r>
        <w:r>
          <w:rPr>
            <w:webHidden/>
          </w:rPr>
          <w:fldChar w:fldCharType="begin"/>
        </w:r>
        <w:r>
          <w:rPr>
            <w:webHidden/>
          </w:rPr>
          <w:instrText xml:space="preserve"> PAGEREF _Toc236998663 \h </w:instrText>
        </w:r>
        <w:r>
          <w:rPr>
            <w:webHidden/>
          </w:rPr>
        </w:r>
        <w:r>
          <w:rPr>
            <w:webHidden/>
          </w:rPr>
          <w:fldChar w:fldCharType="separate"/>
        </w:r>
        <w:r>
          <w:rPr>
            <w:webHidden/>
          </w:rPr>
          <w:t>119</w:t>
        </w:r>
        <w:r>
          <w:rPr>
            <w:webHidden/>
          </w:rPr>
          <w:fldChar w:fldCharType="end"/>
        </w:r>
      </w:hyperlink>
    </w:p>
    <w:p w14:paraId="707648CE" w14:textId="6778F326"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4" w:history="1">
        <w:r w:rsidRPr="00790784">
          <w:rPr>
            <w:rStyle w:val="Hyperlink"/>
          </w:rPr>
          <w:t>Annex O (informative)  ROS 2 vision_msgs</w:t>
        </w:r>
        <w:r>
          <w:rPr>
            <w:webHidden/>
          </w:rPr>
          <w:tab/>
        </w:r>
        <w:r>
          <w:rPr>
            <w:webHidden/>
          </w:rPr>
          <w:fldChar w:fldCharType="begin"/>
        </w:r>
        <w:r>
          <w:rPr>
            <w:webHidden/>
          </w:rPr>
          <w:instrText xml:space="preserve"> PAGEREF _Toc236998664 \h </w:instrText>
        </w:r>
        <w:r>
          <w:rPr>
            <w:webHidden/>
          </w:rPr>
        </w:r>
        <w:r>
          <w:rPr>
            <w:webHidden/>
          </w:rPr>
          <w:fldChar w:fldCharType="separate"/>
        </w:r>
        <w:r>
          <w:rPr>
            <w:webHidden/>
          </w:rPr>
          <w:t>120</w:t>
        </w:r>
        <w:r>
          <w:rPr>
            <w:webHidden/>
          </w:rPr>
          <w:fldChar w:fldCharType="end"/>
        </w:r>
      </w:hyperlink>
    </w:p>
    <w:p w14:paraId="04D3F5CF" w14:textId="0A9F3610"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5" w:history="1">
        <w:r w:rsidRPr="00790784">
          <w:rPr>
            <w:rStyle w:val="Hyperlink"/>
          </w:rPr>
          <w:t>Annex P (informative)  IDTA Asset Administration Shell submodels</w:t>
        </w:r>
        <w:r>
          <w:rPr>
            <w:webHidden/>
          </w:rPr>
          <w:tab/>
        </w:r>
        <w:r>
          <w:rPr>
            <w:webHidden/>
          </w:rPr>
          <w:fldChar w:fldCharType="begin"/>
        </w:r>
        <w:r>
          <w:rPr>
            <w:webHidden/>
          </w:rPr>
          <w:instrText xml:space="preserve"> PAGEREF _Toc236998665 \h </w:instrText>
        </w:r>
        <w:r>
          <w:rPr>
            <w:webHidden/>
          </w:rPr>
        </w:r>
        <w:r>
          <w:rPr>
            <w:webHidden/>
          </w:rPr>
          <w:fldChar w:fldCharType="separate"/>
        </w:r>
        <w:r>
          <w:rPr>
            <w:webHidden/>
          </w:rPr>
          <w:t>121</w:t>
        </w:r>
        <w:r>
          <w:rPr>
            <w:webHidden/>
          </w:rPr>
          <w:fldChar w:fldCharType="end"/>
        </w:r>
      </w:hyperlink>
    </w:p>
    <w:p w14:paraId="5289BA20" w14:textId="57E1B24C"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6" w:history="1">
        <w:r w:rsidRPr="00790784">
          <w:rPr>
            <w:rStyle w:val="Hyperlink"/>
          </w:rPr>
          <w:t>Annex Q (informative)  ISO robotics and metrology</w:t>
        </w:r>
        <w:r>
          <w:rPr>
            <w:webHidden/>
          </w:rPr>
          <w:tab/>
        </w:r>
        <w:r>
          <w:rPr>
            <w:webHidden/>
          </w:rPr>
          <w:fldChar w:fldCharType="begin"/>
        </w:r>
        <w:r>
          <w:rPr>
            <w:webHidden/>
          </w:rPr>
          <w:instrText xml:space="preserve"> PAGEREF _Toc236998666 \h </w:instrText>
        </w:r>
        <w:r>
          <w:rPr>
            <w:webHidden/>
          </w:rPr>
        </w:r>
        <w:r>
          <w:rPr>
            <w:webHidden/>
          </w:rPr>
          <w:fldChar w:fldCharType="separate"/>
        </w:r>
        <w:r>
          <w:rPr>
            <w:webHidden/>
          </w:rPr>
          <w:t>122</w:t>
        </w:r>
        <w:r>
          <w:rPr>
            <w:webHidden/>
          </w:rPr>
          <w:fldChar w:fldCharType="end"/>
        </w:r>
      </w:hyperlink>
    </w:p>
    <w:p w14:paraId="08B632BF" w14:textId="7BF1E8ED"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7" w:history="1">
        <w:r w:rsidRPr="00790784">
          <w:rPr>
            <w:rStyle w:val="Hyperlink"/>
          </w:rPr>
          <w:t>Annex R (informative)  Worked example: robotics vision, eye-in-hand picking</w:t>
        </w:r>
        <w:r>
          <w:rPr>
            <w:webHidden/>
          </w:rPr>
          <w:tab/>
        </w:r>
        <w:r>
          <w:rPr>
            <w:webHidden/>
          </w:rPr>
          <w:fldChar w:fldCharType="begin"/>
        </w:r>
        <w:r>
          <w:rPr>
            <w:webHidden/>
          </w:rPr>
          <w:instrText xml:space="preserve"> PAGEREF _Toc236998667 \h </w:instrText>
        </w:r>
        <w:r>
          <w:rPr>
            <w:webHidden/>
          </w:rPr>
        </w:r>
        <w:r>
          <w:rPr>
            <w:webHidden/>
          </w:rPr>
          <w:fldChar w:fldCharType="separate"/>
        </w:r>
        <w:r>
          <w:rPr>
            <w:webHidden/>
          </w:rPr>
          <w:t>123</w:t>
        </w:r>
        <w:r>
          <w:rPr>
            <w:webHidden/>
          </w:rPr>
          <w:fldChar w:fldCharType="end"/>
        </w:r>
      </w:hyperlink>
    </w:p>
    <w:p w14:paraId="50C58A0D" w14:textId="31173141"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8" w:history="1">
        <w:r w:rsidRPr="00790784">
          <w:rPr>
            <w:rStyle w:val="Hyperlink"/>
          </w:rPr>
          <w:t>Annex S (informative)  Scope</w:t>
        </w:r>
        <w:r>
          <w:rPr>
            <w:webHidden/>
          </w:rPr>
          <w:tab/>
        </w:r>
        <w:r>
          <w:rPr>
            <w:webHidden/>
          </w:rPr>
          <w:fldChar w:fldCharType="begin"/>
        </w:r>
        <w:r>
          <w:rPr>
            <w:webHidden/>
          </w:rPr>
          <w:instrText xml:space="preserve"> PAGEREF _Toc236998668 \h </w:instrText>
        </w:r>
        <w:r>
          <w:rPr>
            <w:webHidden/>
          </w:rPr>
        </w:r>
        <w:r>
          <w:rPr>
            <w:webHidden/>
          </w:rPr>
          <w:fldChar w:fldCharType="separate"/>
        </w:r>
        <w:r>
          <w:rPr>
            <w:webHidden/>
          </w:rPr>
          <w:t>124</w:t>
        </w:r>
        <w:r>
          <w:rPr>
            <w:webHidden/>
          </w:rPr>
          <w:fldChar w:fldCharType="end"/>
        </w:r>
      </w:hyperlink>
    </w:p>
    <w:p w14:paraId="454DE532" w14:textId="04F77523"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69" w:history="1">
        <w:r w:rsidRPr="00790784">
          <w:rPr>
            <w:rStyle w:val="Hyperlink"/>
          </w:rPr>
          <w:t>Annex T (informative)  Normative references</w:t>
        </w:r>
        <w:r>
          <w:rPr>
            <w:webHidden/>
          </w:rPr>
          <w:tab/>
        </w:r>
        <w:r>
          <w:rPr>
            <w:webHidden/>
          </w:rPr>
          <w:fldChar w:fldCharType="begin"/>
        </w:r>
        <w:r>
          <w:rPr>
            <w:webHidden/>
          </w:rPr>
          <w:instrText xml:space="preserve"> PAGEREF _Toc236998669 \h </w:instrText>
        </w:r>
        <w:r>
          <w:rPr>
            <w:webHidden/>
          </w:rPr>
        </w:r>
        <w:r>
          <w:rPr>
            <w:webHidden/>
          </w:rPr>
          <w:fldChar w:fldCharType="separate"/>
        </w:r>
        <w:r>
          <w:rPr>
            <w:webHidden/>
          </w:rPr>
          <w:t>125</w:t>
        </w:r>
        <w:r>
          <w:rPr>
            <w:webHidden/>
          </w:rPr>
          <w:fldChar w:fldCharType="end"/>
        </w:r>
      </w:hyperlink>
    </w:p>
    <w:p w14:paraId="585E8C26" w14:textId="7D7E8CFA"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0" w:history="1">
        <w:r w:rsidRPr="00790784">
          <w:rPr>
            <w:rStyle w:val="Hyperlink"/>
          </w:rPr>
          <w:t>Annex U (informative)  The sensor</w:t>
        </w:r>
        <w:r>
          <w:rPr>
            <w:webHidden/>
          </w:rPr>
          <w:tab/>
        </w:r>
        <w:r>
          <w:rPr>
            <w:webHidden/>
          </w:rPr>
          <w:fldChar w:fldCharType="begin"/>
        </w:r>
        <w:r>
          <w:rPr>
            <w:webHidden/>
          </w:rPr>
          <w:instrText xml:space="preserve"> PAGEREF _Toc236998670 \h </w:instrText>
        </w:r>
        <w:r>
          <w:rPr>
            <w:webHidden/>
          </w:rPr>
        </w:r>
        <w:r>
          <w:rPr>
            <w:webHidden/>
          </w:rPr>
          <w:fldChar w:fldCharType="separate"/>
        </w:r>
        <w:r>
          <w:rPr>
            <w:webHidden/>
          </w:rPr>
          <w:t>126</w:t>
        </w:r>
        <w:r>
          <w:rPr>
            <w:webHidden/>
          </w:rPr>
          <w:fldChar w:fldCharType="end"/>
        </w:r>
      </w:hyperlink>
    </w:p>
    <w:p w14:paraId="3E33779B" w14:textId="64463908"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1" w:history="1">
        <w:r w:rsidRPr="00790784">
          <w:rPr>
            <w:rStyle w:val="Hyperlink"/>
          </w:rPr>
          <w:t>Annex V (informative)  Media endpoints</w:t>
        </w:r>
        <w:r>
          <w:rPr>
            <w:webHidden/>
          </w:rPr>
          <w:tab/>
        </w:r>
        <w:r>
          <w:rPr>
            <w:webHidden/>
          </w:rPr>
          <w:fldChar w:fldCharType="begin"/>
        </w:r>
        <w:r>
          <w:rPr>
            <w:webHidden/>
          </w:rPr>
          <w:instrText xml:space="preserve"> PAGEREF _Toc236998671 \h </w:instrText>
        </w:r>
        <w:r>
          <w:rPr>
            <w:webHidden/>
          </w:rPr>
        </w:r>
        <w:r>
          <w:rPr>
            <w:webHidden/>
          </w:rPr>
          <w:fldChar w:fldCharType="separate"/>
        </w:r>
        <w:r>
          <w:rPr>
            <w:webHidden/>
          </w:rPr>
          <w:t>127</w:t>
        </w:r>
        <w:r>
          <w:rPr>
            <w:webHidden/>
          </w:rPr>
          <w:fldChar w:fldCharType="end"/>
        </w:r>
      </w:hyperlink>
    </w:p>
    <w:p w14:paraId="57803B11" w14:textId="202983B7"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2" w:history="1">
        <w:r w:rsidRPr="00790784">
          <w:rPr>
            <w:rStyle w:val="Hyperlink"/>
          </w:rPr>
          <w:t>Annex W (informative)  Coordinate frames and calibration</w:t>
        </w:r>
        <w:r>
          <w:rPr>
            <w:webHidden/>
          </w:rPr>
          <w:tab/>
        </w:r>
        <w:r>
          <w:rPr>
            <w:webHidden/>
          </w:rPr>
          <w:fldChar w:fldCharType="begin"/>
        </w:r>
        <w:r>
          <w:rPr>
            <w:webHidden/>
          </w:rPr>
          <w:instrText xml:space="preserve"> PAGEREF _Toc236998672 \h </w:instrText>
        </w:r>
        <w:r>
          <w:rPr>
            <w:webHidden/>
          </w:rPr>
        </w:r>
        <w:r>
          <w:rPr>
            <w:webHidden/>
          </w:rPr>
          <w:fldChar w:fldCharType="separate"/>
        </w:r>
        <w:r>
          <w:rPr>
            <w:webHidden/>
          </w:rPr>
          <w:t>128</w:t>
        </w:r>
        <w:r>
          <w:rPr>
            <w:webHidden/>
          </w:rPr>
          <w:fldChar w:fldCharType="end"/>
        </w:r>
      </w:hyperlink>
    </w:p>
    <w:p w14:paraId="6D66D922" w14:textId="12F80C4C"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3" w:history="1">
        <w:r w:rsidRPr="00790784">
          <w:rPr>
            <w:rStyle w:val="Hyperlink"/>
          </w:rPr>
          <w:t>Annex X (informative)  The simulated twin</w:t>
        </w:r>
        <w:r>
          <w:rPr>
            <w:webHidden/>
          </w:rPr>
          <w:tab/>
        </w:r>
        <w:r>
          <w:rPr>
            <w:webHidden/>
          </w:rPr>
          <w:fldChar w:fldCharType="begin"/>
        </w:r>
        <w:r>
          <w:rPr>
            <w:webHidden/>
          </w:rPr>
          <w:instrText xml:space="preserve"> PAGEREF _Toc236998673 \h </w:instrText>
        </w:r>
        <w:r>
          <w:rPr>
            <w:webHidden/>
          </w:rPr>
        </w:r>
        <w:r>
          <w:rPr>
            <w:webHidden/>
          </w:rPr>
          <w:fldChar w:fldCharType="separate"/>
        </w:r>
        <w:r>
          <w:rPr>
            <w:webHidden/>
          </w:rPr>
          <w:t>130</w:t>
        </w:r>
        <w:r>
          <w:rPr>
            <w:webHidden/>
          </w:rPr>
          <w:fldChar w:fldCharType="end"/>
        </w:r>
      </w:hyperlink>
    </w:p>
    <w:p w14:paraId="1DA4E504" w14:textId="004ADF7F"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4" w:history="1">
        <w:r w:rsidRPr="00790784">
          <w:rPr>
            <w:rStyle w:val="Hyperlink"/>
          </w:rPr>
          <w:t>Annex Y (informative)  Inference</w:t>
        </w:r>
        <w:r>
          <w:rPr>
            <w:webHidden/>
          </w:rPr>
          <w:tab/>
        </w:r>
        <w:r>
          <w:rPr>
            <w:webHidden/>
          </w:rPr>
          <w:fldChar w:fldCharType="begin"/>
        </w:r>
        <w:r>
          <w:rPr>
            <w:webHidden/>
          </w:rPr>
          <w:instrText xml:space="preserve"> PAGEREF _Toc236998674 \h </w:instrText>
        </w:r>
        <w:r>
          <w:rPr>
            <w:webHidden/>
          </w:rPr>
        </w:r>
        <w:r>
          <w:rPr>
            <w:webHidden/>
          </w:rPr>
          <w:fldChar w:fldCharType="separate"/>
        </w:r>
        <w:r>
          <w:rPr>
            <w:webHidden/>
          </w:rPr>
          <w:t>131</w:t>
        </w:r>
        <w:r>
          <w:rPr>
            <w:webHidden/>
          </w:rPr>
          <w:fldChar w:fldCharType="end"/>
        </w:r>
      </w:hyperlink>
    </w:p>
    <w:p w14:paraId="59F28113" w14:textId="0C133325"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5" w:history="1">
        <w:r w:rsidRPr="00790784">
          <w:rPr>
            <w:rStyle w:val="Hyperlink"/>
          </w:rPr>
          <w:t>Annex Z (informative)  Results</w:t>
        </w:r>
        <w:r>
          <w:rPr>
            <w:webHidden/>
          </w:rPr>
          <w:tab/>
        </w:r>
        <w:r>
          <w:rPr>
            <w:webHidden/>
          </w:rPr>
          <w:fldChar w:fldCharType="begin"/>
        </w:r>
        <w:r>
          <w:rPr>
            <w:webHidden/>
          </w:rPr>
          <w:instrText xml:space="preserve"> PAGEREF _Toc236998675 \h </w:instrText>
        </w:r>
        <w:r>
          <w:rPr>
            <w:webHidden/>
          </w:rPr>
        </w:r>
        <w:r>
          <w:rPr>
            <w:webHidden/>
          </w:rPr>
          <w:fldChar w:fldCharType="separate"/>
        </w:r>
        <w:r>
          <w:rPr>
            <w:webHidden/>
          </w:rPr>
          <w:t>132</w:t>
        </w:r>
        <w:r>
          <w:rPr>
            <w:webHidden/>
          </w:rPr>
          <w:fldChar w:fldCharType="end"/>
        </w:r>
      </w:hyperlink>
    </w:p>
    <w:p w14:paraId="474E9FB3" w14:textId="5CAD03CC"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6" w:history="1">
        <w:r w:rsidRPr="00790784">
          <w:rPr>
            <w:rStyle w:val="Hyperlink"/>
          </w:rPr>
          <w:t>Annex AA (informative)  Feedback</w:t>
        </w:r>
        <w:r>
          <w:rPr>
            <w:webHidden/>
          </w:rPr>
          <w:tab/>
        </w:r>
        <w:r>
          <w:rPr>
            <w:webHidden/>
          </w:rPr>
          <w:fldChar w:fldCharType="begin"/>
        </w:r>
        <w:r>
          <w:rPr>
            <w:webHidden/>
          </w:rPr>
          <w:instrText xml:space="preserve"> PAGEREF _Toc236998676 \h </w:instrText>
        </w:r>
        <w:r>
          <w:rPr>
            <w:webHidden/>
          </w:rPr>
        </w:r>
        <w:r>
          <w:rPr>
            <w:webHidden/>
          </w:rPr>
          <w:fldChar w:fldCharType="separate"/>
        </w:r>
        <w:r>
          <w:rPr>
            <w:webHidden/>
          </w:rPr>
          <w:t>133</w:t>
        </w:r>
        <w:r>
          <w:rPr>
            <w:webHidden/>
          </w:rPr>
          <w:fldChar w:fldCharType="end"/>
        </w:r>
      </w:hyperlink>
    </w:p>
    <w:p w14:paraId="2E518226" w14:textId="2AD89411"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7" w:history="1">
        <w:r w:rsidRPr="00790784">
          <w:rPr>
            <w:rStyle w:val="Hyperlink"/>
          </w:rPr>
          <w:t>Annex BB (informative)  Deliverables</w:t>
        </w:r>
        <w:r>
          <w:rPr>
            <w:webHidden/>
          </w:rPr>
          <w:tab/>
        </w:r>
        <w:r>
          <w:rPr>
            <w:webHidden/>
          </w:rPr>
          <w:fldChar w:fldCharType="begin"/>
        </w:r>
        <w:r>
          <w:rPr>
            <w:webHidden/>
          </w:rPr>
          <w:instrText xml:space="preserve"> PAGEREF _Toc236998677 \h </w:instrText>
        </w:r>
        <w:r>
          <w:rPr>
            <w:webHidden/>
          </w:rPr>
        </w:r>
        <w:r>
          <w:rPr>
            <w:webHidden/>
          </w:rPr>
          <w:fldChar w:fldCharType="separate"/>
        </w:r>
        <w:r>
          <w:rPr>
            <w:webHidden/>
          </w:rPr>
          <w:t>134</w:t>
        </w:r>
        <w:r>
          <w:rPr>
            <w:webHidden/>
          </w:rPr>
          <w:fldChar w:fldCharType="end"/>
        </w:r>
      </w:hyperlink>
    </w:p>
    <w:p w14:paraId="07FAC9C5" w14:textId="2D33B779"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8" w:history="1">
        <w:r w:rsidRPr="00790784">
          <w:rPr>
            <w:rStyle w:val="Hyperlink"/>
          </w:rPr>
          <w:t>Annex CC (informative)  Worked example: machine vision, dimensional inspection</w:t>
        </w:r>
        <w:r>
          <w:rPr>
            <w:webHidden/>
          </w:rPr>
          <w:tab/>
        </w:r>
        <w:r>
          <w:rPr>
            <w:webHidden/>
          </w:rPr>
          <w:fldChar w:fldCharType="begin"/>
        </w:r>
        <w:r>
          <w:rPr>
            <w:webHidden/>
          </w:rPr>
          <w:instrText xml:space="preserve"> PAGEREF _Toc236998678 \h </w:instrText>
        </w:r>
        <w:r>
          <w:rPr>
            <w:webHidden/>
          </w:rPr>
        </w:r>
        <w:r>
          <w:rPr>
            <w:webHidden/>
          </w:rPr>
          <w:fldChar w:fldCharType="separate"/>
        </w:r>
        <w:r>
          <w:rPr>
            <w:webHidden/>
          </w:rPr>
          <w:t>135</w:t>
        </w:r>
        <w:r>
          <w:rPr>
            <w:webHidden/>
          </w:rPr>
          <w:fldChar w:fldCharType="end"/>
        </w:r>
      </w:hyperlink>
    </w:p>
    <w:p w14:paraId="3B1B3580" w14:textId="40FD1D75"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79" w:history="1">
        <w:r w:rsidRPr="00790784">
          <w:rPr>
            <w:rStyle w:val="Hyperlink"/>
          </w:rPr>
          <w:t>Annex DD (informative)  Scope</w:t>
        </w:r>
        <w:r>
          <w:rPr>
            <w:webHidden/>
          </w:rPr>
          <w:tab/>
        </w:r>
        <w:r>
          <w:rPr>
            <w:webHidden/>
          </w:rPr>
          <w:fldChar w:fldCharType="begin"/>
        </w:r>
        <w:r>
          <w:rPr>
            <w:webHidden/>
          </w:rPr>
          <w:instrText xml:space="preserve"> PAGEREF _Toc236998679 \h </w:instrText>
        </w:r>
        <w:r>
          <w:rPr>
            <w:webHidden/>
          </w:rPr>
        </w:r>
        <w:r>
          <w:rPr>
            <w:webHidden/>
          </w:rPr>
          <w:fldChar w:fldCharType="separate"/>
        </w:r>
        <w:r>
          <w:rPr>
            <w:webHidden/>
          </w:rPr>
          <w:t>136</w:t>
        </w:r>
        <w:r>
          <w:rPr>
            <w:webHidden/>
          </w:rPr>
          <w:fldChar w:fldCharType="end"/>
        </w:r>
      </w:hyperlink>
    </w:p>
    <w:p w14:paraId="1DE04C6A" w14:textId="7FB1E230"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0" w:history="1">
        <w:r w:rsidRPr="00790784">
          <w:rPr>
            <w:rStyle w:val="Hyperlink"/>
          </w:rPr>
          <w:t>Annex EE (informative)  Normative references</w:t>
        </w:r>
        <w:r>
          <w:rPr>
            <w:webHidden/>
          </w:rPr>
          <w:tab/>
        </w:r>
        <w:r>
          <w:rPr>
            <w:webHidden/>
          </w:rPr>
          <w:fldChar w:fldCharType="begin"/>
        </w:r>
        <w:r>
          <w:rPr>
            <w:webHidden/>
          </w:rPr>
          <w:instrText xml:space="preserve"> PAGEREF _Toc236998680 \h </w:instrText>
        </w:r>
        <w:r>
          <w:rPr>
            <w:webHidden/>
          </w:rPr>
        </w:r>
        <w:r>
          <w:rPr>
            <w:webHidden/>
          </w:rPr>
          <w:fldChar w:fldCharType="separate"/>
        </w:r>
        <w:r>
          <w:rPr>
            <w:webHidden/>
          </w:rPr>
          <w:t>137</w:t>
        </w:r>
        <w:r>
          <w:rPr>
            <w:webHidden/>
          </w:rPr>
          <w:fldChar w:fldCharType="end"/>
        </w:r>
      </w:hyperlink>
    </w:p>
    <w:p w14:paraId="40E03AFA" w14:textId="26DDD1F6"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1" w:history="1">
        <w:r w:rsidRPr="00790784">
          <w:rPr>
            <w:rStyle w:val="Hyperlink"/>
          </w:rPr>
          <w:t>Annex FF (informative)  The sensor</w:t>
        </w:r>
        <w:r>
          <w:rPr>
            <w:webHidden/>
          </w:rPr>
          <w:tab/>
        </w:r>
        <w:r>
          <w:rPr>
            <w:webHidden/>
          </w:rPr>
          <w:fldChar w:fldCharType="begin"/>
        </w:r>
        <w:r>
          <w:rPr>
            <w:webHidden/>
          </w:rPr>
          <w:instrText xml:space="preserve"> PAGEREF _Toc236998681 \h </w:instrText>
        </w:r>
        <w:r>
          <w:rPr>
            <w:webHidden/>
          </w:rPr>
        </w:r>
        <w:r>
          <w:rPr>
            <w:webHidden/>
          </w:rPr>
          <w:fldChar w:fldCharType="separate"/>
        </w:r>
        <w:r>
          <w:rPr>
            <w:webHidden/>
          </w:rPr>
          <w:t>138</w:t>
        </w:r>
        <w:r>
          <w:rPr>
            <w:webHidden/>
          </w:rPr>
          <w:fldChar w:fldCharType="end"/>
        </w:r>
      </w:hyperlink>
    </w:p>
    <w:p w14:paraId="754352B2" w14:textId="1348BC7D"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2" w:history="1">
        <w:r w:rsidRPr="00790784">
          <w:rPr>
            <w:rStyle w:val="Hyperlink"/>
          </w:rPr>
          <w:t>Annex GG (informative)  Media endpoints</w:t>
        </w:r>
        <w:r>
          <w:rPr>
            <w:webHidden/>
          </w:rPr>
          <w:tab/>
        </w:r>
        <w:r>
          <w:rPr>
            <w:webHidden/>
          </w:rPr>
          <w:fldChar w:fldCharType="begin"/>
        </w:r>
        <w:r>
          <w:rPr>
            <w:webHidden/>
          </w:rPr>
          <w:instrText xml:space="preserve"> PAGEREF _Toc236998682 \h </w:instrText>
        </w:r>
        <w:r>
          <w:rPr>
            <w:webHidden/>
          </w:rPr>
        </w:r>
        <w:r>
          <w:rPr>
            <w:webHidden/>
          </w:rPr>
          <w:fldChar w:fldCharType="separate"/>
        </w:r>
        <w:r>
          <w:rPr>
            <w:webHidden/>
          </w:rPr>
          <w:t>139</w:t>
        </w:r>
        <w:r>
          <w:rPr>
            <w:webHidden/>
          </w:rPr>
          <w:fldChar w:fldCharType="end"/>
        </w:r>
      </w:hyperlink>
    </w:p>
    <w:p w14:paraId="32C87A9D" w14:textId="3E535FEB"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3" w:history="1">
        <w:r w:rsidRPr="00790784">
          <w:rPr>
            <w:rStyle w:val="Hyperlink"/>
          </w:rPr>
          <w:t>Annex HH (informative)  Coordinate frames and calibration</w:t>
        </w:r>
        <w:r>
          <w:rPr>
            <w:webHidden/>
          </w:rPr>
          <w:tab/>
        </w:r>
        <w:r>
          <w:rPr>
            <w:webHidden/>
          </w:rPr>
          <w:fldChar w:fldCharType="begin"/>
        </w:r>
        <w:r>
          <w:rPr>
            <w:webHidden/>
          </w:rPr>
          <w:instrText xml:space="preserve"> PAGEREF _Toc236998683 \h </w:instrText>
        </w:r>
        <w:r>
          <w:rPr>
            <w:webHidden/>
          </w:rPr>
        </w:r>
        <w:r>
          <w:rPr>
            <w:webHidden/>
          </w:rPr>
          <w:fldChar w:fldCharType="separate"/>
        </w:r>
        <w:r>
          <w:rPr>
            <w:webHidden/>
          </w:rPr>
          <w:t>140</w:t>
        </w:r>
        <w:r>
          <w:rPr>
            <w:webHidden/>
          </w:rPr>
          <w:fldChar w:fldCharType="end"/>
        </w:r>
      </w:hyperlink>
    </w:p>
    <w:p w14:paraId="5014ADEE" w14:textId="793FA917"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4" w:history="1">
        <w:r w:rsidRPr="00790784">
          <w:rPr>
            <w:rStyle w:val="Hyperlink"/>
          </w:rPr>
          <w:t>Annex II (informative)  Inference</w:t>
        </w:r>
        <w:r>
          <w:rPr>
            <w:webHidden/>
          </w:rPr>
          <w:tab/>
        </w:r>
        <w:r>
          <w:rPr>
            <w:webHidden/>
          </w:rPr>
          <w:fldChar w:fldCharType="begin"/>
        </w:r>
        <w:r>
          <w:rPr>
            <w:webHidden/>
          </w:rPr>
          <w:instrText xml:space="preserve"> PAGEREF _Toc236998684 \h </w:instrText>
        </w:r>
        <w:r>
          <w:rPr>
            <w:webHidden/>
          </w:rPr>
        </w:r>
        <w:r>
          <w:rPr>
            <w:webHidden/>
          </w:rPr>
          <w:fldChar w:fldCharType="separate"/>
        </w:r>
        <w:r>
          <w:rPr>
            <w:webHidden/>
          </w:rPr>
          <w:t>142</w:t>
        </w:r>
        <w:r>
          <w:rPr>
            <w:webHidden/>
          </w:rPr>
          <w:fldChar w:fldCharType="end"/>
        </w:r>
      </w:hyperlink>
    </w:p>
    <w:p w14:paraId="44615595" w14:textId="2B43F536"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5" w:history="1">
        <w:r w:rsidRPr="00790784">
          <w:rPr>
            <w:rStyle w:val="Hyperlink"/>
          </w:rPr>
          <w:t>Annex JJ (informative)  Results</w:t>
        </w:r>
        <w:r>
          <w:rPr>
            <w:webHidden/>
          </w:rPr>
          <w:tab/>
        </w:r>
        <w:r>
          <w:rPr>
            <w:webHidden/>
          </w:rPr>
          <w:fldChar w:fldCharType="begin"/>
        </w:r>
        <w:r>
          <w:rPr>
            <w:webHidden/>
          </w:rPr>
          <w:instrText xml:space="preserve"> PAGEREF _Toc236998685 \h </w:instrText>
        </w:r>
        <w:r>
          <w:rPr>
            <w:webHidden/>
          </w:rPr>
        </w:r>
        <w:r>
          <w:rPr>
            <w:webHidden/>
          </w:rPr>
          <w:fldChar w:fldCharType="separate"/>
        </w:r>
        <w:r>
          <w:rPr>
            <w:webHidden/>
          </w:rPr>
          <w:t>143</w:t>
        </w:r>
        <w:r>
          <w:rPr>
            <w:webHidden/>
          </w:rPr>
          <w:fldChar w:fldCharType="end"/>
        </w:r>
      </w:hyperlink>
    </w:p>
    <w:p w14:paraId="651D11F7" w14:textId="7B3275E4"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6" w:history="1">
        <w:r w:rsidRPr="00790784">
          <w:rPr>
            <w:rStyle w:val="Hyperlink"/>
          </w:rPr>
          <w:t>Annex KK (informative)  Feedback</w:t>
        </w:r>
        <w:r>
          <w:rPr>
            <w:webHidden/>
          </w:rPr>
          <w:tab/>
        </w:r>
        <w:r>
          <w:rPr>
            <w:webHidden/>
          </w:rPr>
          <w:fldChar w:fldCharType="begin"/>
        </w:r>
        <w:r>
          <w:rPr>
            <w:webHidden/>
          </w:rPr>
          <w:instrText xml:space="preserve"> PAGEREF _Toc236998686 \h </w:instrText>
        </w:r>
        <w:r>
          <w:rPr>
            <w:webHidden/>
          </w:rPr>
        </w:r>
        <w:r>
          <w:rPr>
            <w:webHidden/>
          </w:rPr>
          <w:fldChar w:fldCharType="separate"/>
        </w:r>
        <w:r>
          <w:rPr>
            <w:webHidden/>
          </w:rPr>
          <w:t>144</w:t>
        </w:r>
        <w:r>
          <w:rPr>
            <w:webHidden/>
          </w:rPr>
          <w:fldChar w:fldCharType="end"/>
        </w:r>
      </w:hyperlink>
    </w:p>
    <w:p w14:paraId="27470C98" w14:textId="3FDF741B"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7" w:history="1">
        <w:r w:rsidRPr="00790784">
          <w:rPr>
            <w:rStyle w:val="Hyperlink"/>
          </w:rPr>
          <w:t>Annex LL (informative)  Deliverables</w:t>
        </w:r>
        <w:r>
          <w:rPr>
            <w:webHidden/>
          </w:rPr>
          <w:tab/>
        </w:r>
        <w:r>
          <w:rPr>
            <w:webHidden/>
          </w:rPr>
          <w:fldChar w:fldCharType="begin"/>
        </w:r>
        <w:r>
          <w:rPr>
            <w:webHidden/>
          </w:rPr>
          <w:instrText xml:space="preserve"> PAGEREF _Toc236998687 \h </w:instrText>
        </w:r>
        <w:r>
          <w:rPr>
            <w:webHidden/>
          </w:rPr>
        </w:r>
        <w:r>
          <w:rPr>
            <w:webHidden/>
          </w:rPr>
          <w:fldChar w:fldCharType="separate"/>
        </w:r>
        <w:r>
          <w:rPr>
            <w:webHidden/>
          </w:rPr>
          <w:t>145</w:t>
        </w:r>
        <w:r>
          <w:rPr>
            <w:webHidden/>
          </w:rPr>
          <w:fldChar w:fldCharType="end"/>
        </w:r>
      </w:hyperlink>
    </w:p>
    <w:p w14:paraId="6BBAF137" w14:textId="1E908924"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8" w:history="1">
        <w:r w:rsidRPr="00790784">
          <w:rPr>
            <w:rStyle w:val="Hyperlink"/>
          </w:rPr>
          <w:t>Annex MM (informative)  GenICam binding</w:t>
        </w:r>
        <w:r>
          <w:rPr>
            <w:webHidden/>
          </w:rPr>
          <w:tab/>
        </w:r>
        <w:r>
          <w:rPr>
            <w:webHidden/>
          </w:rPr>
          <w:fldChar w:fldCharType="begin"/>
        </w:r>
        <w:r>
          <w:rPr>
            <w:webHidden/>
          </w:rPr>
          <w:instrText xml:space="preserve"> PAGEREF _Toc236998688 \h </w:instrText>
        </w:r>
        <w:r>
          <w:rPr>
            <w:webHidden/>
          </w:rPr>
        </w:r>
        <w:r>
          <w:rPr>
            <w:webHidden/>
          </w:rPr>
          <w:fldChar w:fldCharType="separate"/>
        </w:r>
        <w:r>
          <w:rPr>
            <w:webHidden/>
          </w:rPr>
          <w:t>146</w:t>
        </w:r>
        <w:r>
          <w:rPr>
            <w:webHidden/>
          </w:rPr>
          <w:fldChar w:fldCharType="end"/>
        </w:r>
      </w:hyperlink>
    </w:p>
    <w:p w14:paraId="7DC4CE8D" w14:textId="0EBF816A"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89" w:history="1">
        <w:r w:rsidRPr="00790784">
          <w:rPr>
            <w:rStyle w:val="Hyperlink"/>
          </w:rPr>
          <w:t>Annex NN (informative)  Why the names were borrowed</w:t>
        </w:r>
        <w:r>
          <w:rPr>
            <w:webHidden/>
          </w:rPr>
          <w:tab/>
        </w:r>
        <w:r>
          <w:rPr>
            <w:webHidden/>
          </w:rPr>
          <w:fldChar w:fldCharType="begin"/>
        </w:r>
        <w:r>
          <w:rPr>
            <w:webHidden/>
          </w:rPr>
          <w:instrText xml:space="preserve"> PAGEREF _Toc236998689 \h </w:instrText>
        </w:r>
        <w:r>
          <w:rPr>
            <w:webHidden/>
          </w:rPr>
        </w:r>
        <w:r>
          <w:rPr>
            <w:webHidden/>
          </w:rPr>
          <w:fldChar w:fldCharType="separate"/>
        </w:r>
        <w:r>
          <w:rPr>
            <w:webHidden/>
          </w:rPr>
          <w:t>147</w:t>
        </w:r>
        <w:r>
          <w:rPr>
            <w:webHidden/>
          </w:rPr>
          <w:fldChar w:fldCharType="end"/>
        </w:r>
      </w:hyperlink>
    </w:p>
    <w:p w14:paraId="0234F5EE" w14:textId="669712E0"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90" w:history="1">
        <w:r w:rsidRPr="00790784">
          <w:rPr>
            <w:rStyle w:val="Hyperlink"/>
          </w:rPr>
          <w:t>Annex OO (informative)  Acquisition parameters</w:t>
        </w:r>
        <w:r>
          <w:rPr>
            <w:webHidden/>
          </w:rPr>
          <w:tab/>
        </w:r>
        <w:r>
          <w:rPr>
            <w:webHidden/>
          </w:rPr>
          <w:fldChar w:fldCharType="begin"/>
        </w:r>
        <w:r>
          <w:rPr>
            <w:webHidden/>
          </w:rPr>
          <w:instrText xml:space="preserve"> PAGEREF _Toc236998690 \h </w:instrText>
        </w:r>
        <w:r>
          <w:rPr>
            <w:webHidden/>
          </w:rPr>
        </w:r>
        <w:r>
          <w:rPr>
            <w:webHidden/>
          </w:rPr>
          <w:fldChar w:fldCharType="separate"/>
        </w:r>
        <w:r>
          <w:rPr>
            <w:webHidden/>
          </w:rPr>
          <w:t>148</w:t>
        </w:r>
        <w:r>
          <w:rPr>
            <w:webHidden/>
          </w:rPr>
          <w:fldChar w:fldCharType="end"/>
        </w:r>
      </w:hyperlink>
    </w:p>
    <w:p w14:paraId="44CB64EE" w14:textId="638CBBB3"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91" w:history="1">
        <w:r w:rsidRPr="00790784">
          <w:rPr>
            <w:rStyle w:val="Hyperlink"/>
          </w:rPr>
          <w:t>Annex PP (informative)  Pixel formats</w:t>
        </w:r>
        <w:r>
          <w:rPr>
            <w:webHidden/>
          </w:rPr>
          <w:tab/>
        </w:r>
        <w:r>
          <w:rPr>
            <w:webHidden/>
          </w:rPr>
          <w:fldChar w:fldCharType="begin"/>
        </w:r>
        <w:r>
          <w:rPr>
            <w:webHidden/>
          </w:rPr>
          <w:instrText xml:space="preserve"> PAGEREF _Toc236998691 \h </w:instrText>
        </w:r>
        <w:r>
          <w:rPr>
            <w:webHidden/>
          </w:rPr>
        </w:r>
        <w:r>
          <w:rPr>
            <w:webHidden/>
          </w:rPr>
          <w:fldChar w:fldCharType="separate"/>
        </w:r>
        <w:r>
          <w:rPr>
            <w:webHidden/>
          </w:rPr>
          <w:t>149</w:t>
        </w:r>
        <w:r>
          <w:rPr>
            <w:webHidden/>
          </w:rPr>
          <w:fldChar w:fldCharType="end"/>
        </w:r>
      </w:hyperlink>
    </w:p>
    <w:p w14:paraId="49EBE484" w14:textId="740BBE85"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92" w:history="1">
        <w:r w:rsidRPr="00790784">
          <w:rPr>
            <w:rStyle w:val="Hyperlink"/>
          </w:rPr>
          <w:t>Annex QQ (informative)  Device identity and transport</w:t>
        </w:r>
        <w:r>
          <w:rPr>
            <w:webHidden/>
          </w:rPr>
          <w:tab/>
        </w:r>
        <w:r>
          <w:rPr>
            <w:webHidden/>
          </w:rPr>
          <w:fldChar w:fldCharType="begin"/>
        </w:r>
        <w:r>
          <w:rPr>
            <w:webHidden/>
          </w:rPr>
          <w:instrText xml:space="preserve"> PAGEREF _Toc236998692 \h </w:instrText>
        </w:r>
        <w:r>
          <w:rPr>
            <w:webHidden/>
          </w:rPr>
        </w:r>
        <w:r>
          <w:rPr>
            <w:webHidden/>
          </w:rPr>
          <w:fldChar w:fldCharType="separate"/>
        </w:r>
        <w:r>
          <w:rPr>
            <w:webHidden/>
          </w:rPr>
          <w:t>150</w:t>
        </w:r>
        <w:r>
          <w:rPr>
            <w:webHidden/>
          </w:rPr>
          <w:fldChar w:fldCharType="end"/>
        </w:r>
      </w:hyperlink>
    </w:p>
    <w:p w14:paraId="79AA7590" w14:textId="628AB3D7"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93" w:history="1">
        <w:r w:rsidRPr="00790784">
          <w:rPr>
            <w:rStyle w:val="Hyperlink"/>
          </w:rPr>
          <w:t>Annex RR (informative)  What deliberately has no binding</w:t>
        </w:r>
        <w:r>
          <w:rPr>
            <w:webHidden/>
          </w:rPr>
          <w:tab/>
        </w:r>
        <w:r>
          <w:rPr>
            <w:webHidden/>
          </w:rPr>
          <w:fldChar w:fldCharType="begin"/>
        </w:r>
        <w:r>
          <w:rPr>
            <w:webHidden/>
          </w:rPr>
          <w:instrText xml:space="preserve"> PAGEREF _Toc236998693 \h </w:instrText>
        </w:r>
        <w:r>
          <w:rPr>
            <w:webHidden/>
          </w:rPr>
        </w:r>
        <w:r>
          <w:rPr>
            <w:webHidden/>
          </w:rPr>
          <w:fldChar w:fldCharType="separate"/>
        </w:r>
        <w:r>
          <w:rPr>
            <w:webHidden/>
          </w:rPr>
          <w:t>151</w:t>
        </w:r>
        <w:r>
          <w:rPr>
            <w:webHidden/>
          </w:rPr>
          <w:fldChar w:fldCharType="end"/>
        </w:r>
      </w:hyperlink>
    </w:p>
    <w:p w14:paraId="1B6D1ECF" w14:textId="7EB926D0" w:rsidR="00D60AA5" w:rsidRDefault="00D60AA5">
      <w:pPr>
        <w:pStyle w:val="TOC1"/>
        <w:rPr>
          <w:rFonts w:asciiTheme="minorHAnsi" w:eastAsiaTheme="minorEastAsia" w:hAnsiTheme="minorHAnsi" w:cstheme="minorBidi"/>
          <w:spacing w:val="0"/>
          <w:kern w:val="2"/>
          <w:sz w:val="24"/>
          <w:szCs w:val="24"/>
          <w:lang w:val="en-US" w:eastAsia="en-US"/>
          <w14:ligatures w14:val="standardContextual"/>
        </w:rPr>
      </w:pPr>
      <w:hyperlink w:anchor="_Toc236998694" w:history="1">
        <w:r w:rsidRPr="00790784">
          <w:rPr>
            <w:rStyle w:val="Hyperlink"/>
          </w:rPr>
          <w:t>Annex SS (normative)  Robot Intent interop profile</w:t>
        </w:r>
        <w:r>
          <w:rPr>
            <w:webHidden/>
          </w:rPr>
          <w:tab/>
        </w:r>
        <w:r>
          <w:rPr>
            <w:webHidden/>
          </w:rPr>
          <w:fldChar w:fldCharType="begin"/>
        </w:r>
        <w:r>
          <w:rPr>
            <w:webHidden/>
          </w:rPr>
          <w:instrText xml:space="preserve"> PAGEREF _Toc236998694 \h </w:instrText>
        </w:r>
        <w:r>
          <w:rPr>
            <w:webHidden/>
          </w:rPr>
        </w:r>
        <w:r>
          <w:rPr>
            <w:webHidden/>
          </w:rPr>
          <w:fldChar w:fldCharType="separate"/>
        </w:r>
        <w:r>
          <w:rPr>
            <w:webHidden/>
          </w:rPr>
          <w:t>152</w:t>
        </w:r>
        <w:r>
          <w:rPr>
            <w:webHidden/>
          </w:rPr>
          <w:fldChar w:fldCharType="end"/>
        </w:r>
      </w:hyperlink>
    </w:p>
    <w:p w14:paraId="49F66916" w14:textId="4443AAAA" w:rsidR="00303998" w:rsidRDefault="00C14414">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21171CD" w14:textId="534CD4E8" w:rsidR="00D60AA5" w:rsidRDefault="00C14414">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"FIGURE-title" \c \h </w:instrText>
      </w:r>
      <w:r>
        <w:fldChar w:fldCharType="separate"/>
      </w:r>
      <w:hyperlink w:anchor="_Toc236998695" w:history="1">
        <w:r w:rsidR="00D60AA5" w:rsidRPr="000611EA">
          <w:rPr>
            <w:rStyle w:val="Hyperlink"/>
          </w:rPr>
          <w:t>Figure 1 – The scope of OPC UA within an enterprise</w:t>
        </w:r>
        <w:r w:rsidR="00D60AA5">
          <w:tab/>
        </w:r>
        <w:r w:rsidR="00D60AA5">
          <w:fldChar w:fldCharType="begin"/>
        </w:r>
        <w:r w:rsidR="00D60AA5">
          <w:instrText xml:space="preserve"> PAGEREF _Toc236998695 \h </w:instrText>
        </w:r>
        <w:r w:rsidR="00D60AA5">
          <w:fldChar w:fldCharType="separate"/>
        </w:r>
        <w:r w:rsidR="00D60AA5">
          <w:t>27</w:t>
        </w:r>
        <w:r w:rsidR="00D60AA5">
          <w:fldChar w:fldCharType="end"/>
        </w:r>
      </w:hyperlink>
    </w:p>
    <w:p w14:paraId="2247CC0C" w14:textId="5AC1D8C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696" w:history="1">
        <w:r w:rsidRPr="000611EA">
          <w:rPr>
            <w:rStyle w:val="Hyperlink"/>
          </w:rPr>
          <w:t>Figure 2 – A basic Object in an OPC UA Address Space</w:t>
        </w:r>
        <w:r>
          <w:tab/>
        </w:r>
        <w:r>
          <w:fldChar w:fldCharType="begin"/>
        </w:r>
        <w:r>
          <w:instrText xml:space="preserve"> PAGEREF _Toc236998696 \h </w:instrText>
        </w:r>
        <w:r>
          <w:fldChar w:fldCharType="separate"/>
        </w:r>
        <w:r>
          <w:t>28</w:t>
        </w:r>
        <w:r>
          <w:fldChar w:fldCharType="end"/>
        </w:r>
      </w:hyperlink>
    </w:p>
    <w:p w14:paraId="376BA487" w14:textId="2CF4342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697" w:history="1">
        <w:r w:rsidRPr="000611EA">
          <w:rPr>
            <w:rStyle w:val="Hyperlink"/>
          </w:rPr>
          <w:t>Figure 3 – The relationship between Type Definitions and Instances</w:t>
        </w:r>
        <w:r>
          <w:tab/>
        </w:r>
        <w:r>
          <w:fldChar w:fldCharType="begin"/>
        </w:r>
        <w:r>
          <w:instrText xml:space="preserve"> PAGEREF _Toc236998697 \h </w:instrText>
        </w:r>
        <w:r>
          <w:fldChar w:fldCharType="separate"/>
        </w:r>
        <w:r>
          <w:t>29</w:t>
        </w:r>
        <w:r>
          <w:fldChar w:fldCharType="end"/>
        </w:r>
      </w:hyperlink>
    </w:p>
    <w:p w14:paraId="3793A36A" w14:textId="6E15AF3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698" w:history="1">
        <w:r w:rsidRPr="000611EA">
          <w:rPr>
            <w:rStyle w:val="Hyperlink"/>
          </w:rPr>
          <w:t>Figure 4 – Examples of References between Objects</w:t>
        </w:r>
        <w:r>
          <w:tab/>
        </w:r>
        <w:r>
          <w:fldChar w:fldCharType="begin"/>
        </w:r>
        <w:r>
          <w:instrText xml:space="preserve"> PAGEREF _Toc236998698 \h </w:instrText>
        </w:r>
        <w:r>
          <w:fldChar w:fldCharType="separate"/>
        </w:r>
        <w:r>
          <w:t>30</w:t>
        </w:r>
        <w:r>
          <w:fldChar w:fldCharType="end"/>
        </w:r>
      </w:hyperlink>
    </w:p>
    <w:p w14:paraId="35F0E137" w14:textId="0BC85B9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699" w:history="1">
        <w:r w:rsidRPr="000611EA">
          <w:rPr>
            <w:rStyle w:val="Hyperlink"/>
          </w:rPr>
          <w:t>Figure 5 – The OPC UA Information Model notation</w:t>
        </w:r>
        <w:r>
          <w:tab/>
        </w:r>
        <w:r>
          <w:fldChar w:fldCharType="begin"/>
        </w:r>
        <w:r>
          <w:instrText xml:space="preserve"> PAGEREF _Toc236998699 \h </w:instrText>
        </w:r>
        <w:r>
          <w:fldChar w:fldCharType="separate"/>
        </w:r>
        <w:r>
          <w:t>30</w:t>
        </w:r>
        <w:r>
          <w:fldChar w:fldCharType="end"/>
        </w:r>
      </w:hyperlink>
    </w:p>
    <w:p w14:paraId="74FCCE4C" w14:textId="2D2342B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0" w:history="1">
        <w:r w:rsidRPr="000611EA">
          <w:rPr>
            <w:rStyle w:val="Hyperlink"/>
          </w:rPr>
          <w:t>Figure 6 – Architecture of a vision system</w:t>
        </w:r>
        <w:r>
          <w:tab/>
        </w:r>
        <w:r>
          <w:fldChar w:fldCharType="begin"/>
        </w:r>
        <w:r>
          <w:instrText xml:space="preserve"> PAGEREF _Toc236998700 \h </w:instrText>
        </w:r>
        <w:r>
          <w:fldChar w:fldCharType="separate"/>
        </w:r>
        <w:r>
          <w:t>33</w:t>
        </w:r>
        <w:r>
          <w:fldChar w:fldCharType="end"/>
        </w:r>
      </w:hyperlink>
    </w:p>
    <w:p w14:paraId="21833937" w14:textId="28AFC52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1" w:history="1">
        <w:r w:rsidRPr="000611EA">
          <w:rPr>
            <w:rStyle w:val="Hyperlink"/>
          </w:rPr>
          <w:t>Figure 7 – Graphical notation used by the AddressSpace figures</w:t>
        </w:r>
        <w:r>
          <w:tab/>
        </w:r>
        <w:r>
          <w:fldChar w:fldCharType="begin"/>
        </w:r>
        <w:r>
          <w:instrText xml:space="preserve"> PAGEREF _Toc236998701 \h </w:instrText>
        </w:r>
        <w:r>
          <w:fldChar w:fldCharType="separate"/>
        </w:r>
        <w:r>
          <w:t>34</w:t>
        </w:r>
        <w:r>
          <w:fldChar w:fldCharType="end"/>
        </w:r>
      </w:hyperlink>
    </w:p>
    <w:p w14:paraId="4236B358" w14:textId="74780DF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2" w:history="1">
        <w:r w:rsidRPr="000611EA">
          <w:rPr>
            <w:rStyle w:val="Hyperlink"/>
          </w:rPr>
          <w:t>Figure 8 – The type hierarchy</w:t>
        </w:r>
        <w:r>
          <w:tab/>
        </w:r>
        <w:r>
          <w:fldChar w:fldCharType="begin"/>
        </w:r>
        <w:r>
          <w:instrText xml:space="preserve"> PAGEREF _Toc236998702 \h </w:instrText>
        </w:r>
        <w:r>
          <w:fldChar w:fldCharType="separate"/>
        </w:r>
        <w:r>
          <w:t>34</w:t>
        </w:r>
        <w:r>
          <w:fldChar w:fldCharType="end"/>
        </w:r>
      </w:hyperlink>
    </w:p>
    <w:p w14:paraId="478B11EE" w14:textId="5523FEE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3" w:history="1">
        <w:r w:rsidRPr="000611EA">
          <w:rPr>
            <w:rStyle w:val="Hyperlink"/>
          </w:rPr>
          <w:t>Figure 9 – Instance structure and references</w:t>
        </w:r>
        <w:r>
          <w:tab/>
        </w:r>
        <w:r>
          <w:fldChar w:fldCharType="begin"/>
        </w:r>
        <w:r>
          <w:instrText xml:space="preserve"> PAGEREF _Toc236998703 \h </w:instrText>
        </w:r>
        <w:r>
          <w:fldChar w:fldCharType="separate"/>
        </w:r>
        <w:r>
          <w:t>34</w:t>
        </w:r>
        <w:r>
          <w:fldChar w:fldCharType="end"/>
        </w:r>
      </w:hyperlink>
    </w:p>
    <w:p w14:paraId="3D3BC4EF" w14:textId="55C8D2F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4" w:history="1">
        <w:r w:rsidRPr="000611EA">
          <w:rPr>
            <w:rStyle w:val="Hyperlink"/>
          </w:rPr>
          <w:t>Figure 10 – The media endpoint state model</w:t>
        </w:r>
        <w:r>
          <w:tab/>
        </w:r>
        <w:r>
          <w:fldChar w:fldCharType="begin"/>
        </w:r>
        <w:r>
          <w:instrText xml:space="preserve"> PAGEREF _Toc236998704 \h </w:instrText>
        </w:r>
        <w:r>
          <w:fldChar w:fldCharType="separate"/>
        </w:r>
        <w:r>
          <w:t>47</w:t>
        </w:r>
        <w:r>
          <w:fldChar w:fldCharType="end"/>
        </w:r>
      </w:hyperlink>
    </w:p>
    <w:p w14:paraId="38FEC6C3" w14:textId="584D9F5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5" w:history="1">
        <w:r w:rsidRPr="000611EA">
          <w:rPr>
            <w:rStyle w:val="Hyperlink"/>
          </w:rPr>
          <w:t>Figure 11 – The client exchange, identical at every inference location</w:t>
        </w:r>
        <w:r>
          <w:tab/>
        </w:r>
        <w:r>
          <w:fldChar w:fldCharType="begin"/>
        </w:r>
        <w:r>
          <w:instrText xml:space="preserve"> PAGEREF _Toc236998705 \h </w:instrText>
        </w:r>
        <w:r>
          <w:fldChar w:fldCharType="separate"/>
        </w:r>
        <w:r>
          <w:t>52</w:t>
        </w:r>
        <w:r>
          <w:fldChar w:fldCharType="end"/>
        </w:r>
      </w:hyperlink>
    </w:p>
    <w:p w14:paraId="211BFAB0" w14:textId="07B2EF7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6" w:history="1">
        <w:r w:rsidRPr="000611EA">
          <w:rPr>
            <w:rStyle w:val="Hyperlink"/>
          </w:rPr>
          <w:t>Figure 12 – Inference on the Server</w:t>
        </w:r>
        <w:r>
          <w:tab/>
        </w:r>
        <w:r>
          <w:fldChar w:fldCharType="begin"/>
        </w:r>
        <w:r>
          <w:instrText xml:space="preserve"> PAGEREF _Toc236998706 \h </w:instrText>
        </w:r>
        <w:r>
          <w:fldChar w:fldCharType="separate"/>
        </w:r>
        <w:r>
          <w:t>52</w:t>
        </w:r>
        <w:r>
          <w:fldChar w:fldCharType="end"/>
        </w:r>
      </w:hyperlink>
    </w:p>
    <w:p w14:paraId="496CEF3B" w14:textId="174E8E1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7" w:history="1">
        <w:r w:rsidRPr="000611EA">
          <w:rPr>
            <w:rStyle w:val="Hyperlink"/>
          </w:rPr>
          <w:t>Figure 13 – Inference off the Server, and its failure modes</w:t>
        </w:r>
        <w:r>
          <w:tab/>
        </w:r>
        <w:r>
          <w:fldChar w:fldCharType="begin"/>
        </w:r>
        <w:r>
          <w:instrText xml:space="preserve"> PAGEREF _Toc236998707 \h </w:instrText>
        </w:r>
        <w:r>
          <w:fldChar w:fldCharType="separate"/>
        </w:r>
        <w:r>
          <w:t>53</w:t>
        </w:r>
        <w:r>
          <w:fldChar w:fldCharType="end"/>
        </w:r>
      </w:hyperlink>
    </w:p>
    <w:p w14:paraId="7322743C" w14:textId="1D65F4D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8" w:history="1">
        <w:r w:rsidRPr="000611EA">
          <w:rPr>
            <w:rStyle w:val="Hyperlink"/>
          </w:rPr>
          <w:t>Figure 14 – Inference in the simulator</w:t>
        </w:r>
        <w:r>
          <w:tab/>
        </w:r>
        <w:r>
          <w:fldChar w:fldCharType="begin"/>
        </w:r>
        <w:r>
          <w:instrText xml:space="preserve"> PAGEREF _Toc236998708 \h </w:instrText>
        </w:r>
        <w:r>
          <w:fldChar w:fldCharType="separate"/>
        </w:r>
        <w:r>
          <w:t>54</w:t>
        </w:r>
        <w:r>
          <w:fldChar w:fldCharType="end"/>
        </w:r>
      </w:hyperlink>
    </w:p>
    <w:p w14:paraId="0BD21EC8" w14:textId="68B829B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09" w:history="1">
        <w:r w:rsidRPr="000611EA">
          <w:rPr>
            <w:rStyle w:val="Hyperlink"/>
          </w:rPr>
          <w:t>Figure 15 – The return path</w:t>
        </w:r>
        <w:r>
          <w:tab/>
        </w:r>
        <w:r>
          <w:fldChar w:fldCharType="begin"/>
        </w:r>
        <w:r>
          <w:instrText xml:space="preserve"> PAGEREF _Toc236998709 \h </w:instrText>
        </w:r>
        <w:r>
          <w:fldChar w:fldCharType="separate"/>
        </w:r>
        <w:r>
          <w:t>55</w:t>
        </w:r>
        <w:r>
          <w:fldChar w:fldCharType="end"/>
        </w:r>
      </w:hyperlink>
    </w:p>
    <w:p w14:paraId="16F3913C" w14:textId="333BFCA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0" w:history="1">
        <w:r w:rsidRPr="000611EA">
          <w:rPr>
            <w:rStyle w:val="Hyperlink"/>
          </w:rPr>
          <w:t>Figure 16 – Closing the learning loop</w:t>
        </w:r>
        <w:r>
          <w:tab/>
        </w:r>
        <w:r>
          <w:fldChar w:fldCharType="begin"/>
        </w:r>
        <w:r>
          <w:instrText xml:space="preserve"> PAGEREF _Toc236998710 \h </w:instrText>
        </w:r>
        <w:r>
          <w:fldChar w:fldCharType="separate"/>
        </w:r>
        <w:r>
          <w:t>57</w:t>
        </w:r>
        <w:r>
          <w:fldChar w:fldCharType="end"/>
        </w:r>
      </w:hyperlink>
    </w:p>
    <w:p w14:paraId="718DA69E" w14:textId="19177594" w:rsidR="00303998" w:rsidRDefault="00C14414">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CBC384E" w14:textId="11F436F2" w:rsidR="00D60AA5" w:rsidRDefault="00C14414">
      <w:pPr>
        <w:pStyle w:val="TableofFigures"/>
        <w:rPr>
          <w:rFonts w:asciiTheme="minorHAnsi" w:eastAsiaTheme="minorEastAsia" w:hAnsiTheme="minorHAnsi" w:cstheme="minorBidi"/>
          <w:spacing w:val="0"/>
          <w:kern w:val="2"/>
          <w:sz w:val="24"/>
          <w:szCs w:val="24"/>
          <w:lang w:val="en-US" w:eastAsia="en-US"/>
          <w14:ligatures w14:val="standardContextual"/>
        </w:rPr>
      </w:pPr>
      <w:r>
        <w:fldChar w:fldCharType="begin"/>
      </w:r>
      <w:r>
        <w:instrText xml:space="preserve"> TOC \t "TABLE-title" \c \h </w:instrText>
      </w:r>
      <w:r>
        <w:fldChar w:fldCharType="separate"/>
      </w:r>
      <w:hyperlink w:anchor="_Toc236998711" w:history="1">
        <w:r w:rsidR="00D60AA5" w:rsidRPr="00753E45">
          <w:rPr>
            <w:rStyle w:val="Hyperlink"/>
          </w:rPr>
          <w:t>Table 1 – Examples of DataTypes</w:t>
        </w:r>
        <w:r w:rsidR="00D60AA5">
          <w:tab/>
        </w:r>
        <w:r w:rsidR="00D60AA5">
          <w:fldChar w:fldCharType="begin"/>
        </w:r>
        <w:r w:rsidR="00D60AA5">
          <w:instrText xml:space="preserve"> PAGEREF _Toc236998711 \h </w:instrText>
        </w:r>
        <w:r w:rsidR="00D60AA5">
          <w:fldChar w:fldCharType="separate"/>
        </w:r>
        <w:r w:rsidR="00D60AA5">
          <w:t>19</w:t>
        </w:r>
        <w:r w:rsidR="00D60AA5">
          <w:fldChar w:fldCharType="end"/>
        </w:r>
      </w:hyperlink>
    </w:p>
    <w:p w14:paraId="3BC8ED7D" w14:textId="6E73F74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2" w:history="1">
        <w:r w:rsidRPr="00753E45">
          <w:rPr>
            <w:rStyle w:val="Hyperlink"/>
          </w:rPr>
          <w:t>Table 2 – Type Definition Table</w:t>
        </w:r>
        <w:r>
          <w:tab/>
        </w:r>
        <w:r>
          <w:fldChar w:fldCharType="begin"/>
        </w:r>
        <w:r>
          <w:instrText xml:space="preserve"> PAGEREF _Toc236998712 \h </w:instrText>
        </w:r>
        <w:r>
          <w:fldChar w:fldCharType="separate"/>
        </w:r>
        <w:r>
          <w:t>20</w:t>
        </w:r>
        <w:r>
          <w:fldChar w:fldCharType="end"/>
        </w:r>
      </w:hyperlink>
    </w:p>
    <w:p w14:paraId="264BB67E" w14:textId="0DDA39A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3" w:history="1">
        <w:r w:rsidRPr="00753E45">
          <w:rPr>
            <w:rStyle w:val="Hyperlink"/>
          </w:rPr>
          <w:t>Table 3 – Examples of Other characteristics</w:t>
        </w:r>
        <w:r>
          <w:tab/>
        </w:r>
        <w:r>
          <w:fldChar w:fldCharType="begin"/>
        </w:r>
        <w:r>
          <w:instrText xml:space="preserve"> PAGEREF _Toc236998713 \h </w:instrText>
        </w:r>
        <w:r>
          <w:fldChar w:fldCharType="separate"/>
        </w:r>
        <w:r>
          <w:t>21</w:t>
        </w:r>
        <w:r>
          <w:fldChar w:fldCharType="end"/>
        </w:r>
      </w:hyperlink>
    </w:p>
    <w:p w14:paraId="41A4D0B2" w14:textId="18C8425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4" w:history="1">
        <w:r w:rsidRPr="00753E45">
          <w:rPr>
            <w:rStyle w:val="Hyperlink"/>
          </w:rPr>
          <w:t>Table 4 – &lt;some&gt;Type additional References</w:t>
        </w:r>
        <w:r>
          <w:tab/>
        </w:r>
        <w:r>
          <w:fldChar w:fldCharType="begin"/>
        </w:r>
        <w:r>
          <w:instrText xml:space="preserve"> PAGEREF _Toc236998714 \h </w:instrText>
        </w:r>
        <w:r>
          <w:fldChar w:fldCharType="separate"/>
        </w:r>
        <w:r>
          <w:t>21</w:t>
        </w:r>
        <w:r>
          <w:fldChar w:fldCharType="end"/>
        </w:r>
      </w:hyperlink>
    </w:p>
    <w:p w14:paraId="6AE71D18" w14:textId="4B74371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5" w:history="1">
        <w:r w:rsidRPr="00753E45">
          <w:rPr>
            <w:rStyle w:val="Hyperlink"/>
          </w:rPr>
          <w:t>Table 5 – &lt;some&gt;Type additional subcomponents</w:t>
        </w:r>
        <w:r>
          <w:tab/>
        </w:r>
        <w:r>
          <w:fldChar w:fldCharType="begin"/>
        </w:r>
        <w:r>
          <w:instrText xml:space="preserve"> PAGEREF _Toc236998715 \h </w:instrText>
        </w:r>
        <w:r>
          <w:fldChar w:fldCharType="separate"/>
        </w:r>
        <w:r>
          <w:t>21</w:t>
        </w:r>
        <w:r>
          <w:fldChar w:fldCharType="end"/>
        </w:r>
      </w:hyperlink>
    </w:p>
    <w:p w14:paraId="3F541928" w14:textId="012A8B2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6" w:history="1">
        <w:r w:rsidRPr="00753E45">
          <w:rPr>
            <w:rStyle w:val="Hyperlink"/>
          </w:rPr>
          <w:t>Table 6 – &lt;some&gt;Type Attribute values for child Nodes</w:t>
        </w:r>
        <w:r>
          <w:tab/>
        </w:r>
        <w:r>
          <w:fldChar w:fldCharType="begin"/>
        </w:r>
        <w:r>
          <w:instrText xml:space="preserve"> PAGEREF _Toc236998716 \h </w:instrText>
        </w:r>
        <w:r>
          <w:fldChar w:fldCharType="separate"/>
        </w:r>
        <w:r>
          <w:t>22</w:t>
        </w:r>
        <w:r>
          <w:fldChar w:fldCharType="end"/>
        </w:r>
      </w:hyperlink>
    </w:p>
    <w:p w14:paraId="1855DBB1" w14:textId="2AFCD53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7" w:history="1">
        <w:r w:rsidRPr="00753E45">
          <w:rPr>
            <w:rStyle w:val="Hyperlink"/>
          </w:rPr>
          <w:t>Table 7 – Common Node Attributes</w:t>
        </w:r>
        <w:r>
          <w:tab/>
        </w:r>
        <w:r>
          <w:fldChar w:fldCharType="begin"/>
        </w:r>
        <w:r>
          <w:instrText xml:space="preserve"> PAGEREF _Toc236998717 \h </w:instrText>
        </w:r>
        <w:r>
          <w:fldChar w:fldCharType="separate"/>
        </w:r>
        <w:r>
          <w:t>23</w:t>
        </w:r>
        <w:r>
          <w:fldChar w:fldCharType="end"/>
        </w:r>
      </w:hyperlink>
    </w:p>
    <w:p w14:paraId="30D9C5B5" w14:textId="70AC1E3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8" w:history="1">
        <w:r w:rsidRPr="00753E45">
          <w:rPr>
            <w:rStyle w:val="Hyperlink"/>
          </w:rPr>
          <w:t>Table 8 – Common Object Attributes</w:t>
        </w:r>
        <w:r>
          <w:tab/>
        </w:r>
        <w:r>
          <w:fldChar w:fldCharType="begin"/>
        </w:r>
        <w:r>
          <w:instrText xml:space="preserve"> PAGEREF _Toc236998718 \h </w:instrText>
        </w:r>
        <w:r>
          <w:fldChar w:fldCharType="separate"/>
        </w:r>
        <w:r>
          <w:t>23</w:t>
        </w:r>
        <w:r>
          <w:fldChar w:fldCharType="end"/>
        </w:r>
      </w:hyperlink>
    </w:p>
    <w:p w14:paraId="2D827145" w14:textId="333B340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19" w:history="1">
        <w:r w:rsidRPr="00753E45">
          <w:rPr>
            <w:rStyle w:val="Hyperlink"/>
          </w:rPr>
          <w:t>Table 9 – Common Variable Attributes</w:t>
        </w:r>
        <w:r>
          <w:tab/>
        </w:r>
        <w:r>
          <w:fldChar w:fldCharType="begin"/>
        </w:r>
        <w:r>
          <w:instrText xml:space="preserve"> PAGEREF _Toc236998719 \h </w:instrText>
        </w:r>
        <w:r>
          <w:fldChar w:fldCharType="separate"/>
        </w:r>
        <w:r>
          <w:t>24</w:t>
        </w:r>
        <w:r>
          <w:fldChar w:fldCharType="end"/>
        </w:r>
      </w:hyperlink>
    </w:p>
    <w:p w14:paraId="0040269B" w14:textId="44D9884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0" w:history="1">
        <w:r w:rsidRPr="00753E45">
          <w:rPr>
            <w:rStyle w:val="Hyperlink"/>
          </w:rPr>
          <w:t>Table 10 – Common VariableType Attributes</w:t>
        </w:r>
        <w:r>
          <w:tab/>
        </w:r>
        <w:r>
          <w:fldChar w:fldCharType="begin"/>
        </w:r>
        <w:r>
          <w:instrText xml:space="preserve"> PAGEREF _Toc236998720 \h </w:instrText>
        </w:r>
        <w:r>
          <w:fldChar w:fldCharType="separate"/>
        </w:r>
        <w:r>
          <w:t>24</w:t>
        </w:r>
        <w:r>
          <w:fldChar w:fldCharType="end"/>
        </w:r>
      </w:hyperlink>
    </w:p>
    <w:p w14:paraId="3815C72D" w14:textId="19F4BBD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1" w:history="1">
        <w:r w:rsidRPr="00753E45">
          <w:rPr>
            <w:rStyle w:val="Hyperlink"/>
          </w:rPr>
          <w:t>Table 11 – Common Method Attributes</w:t>
        </w:r>
        <w:r>
          <w:tab/>
        </w:r>
        <w:r>
          <w:fldChar w:fldCharType="begin"/>
        </w:r>
        <w:r>
          <w:instrText xml:space="preserve"> PAGEREF _Toc236998721 \h </w:instrText>
        </w:r>
        <w:r>
          <w:fldChar w:fldCharType="separate"/>
        </w:r>
        <w:r>
          <w:t>24</w:t>
        </w:r>
        <w:r>
          <w:fldChar w:fldCharType="end"/>
        </w:r>
      </w:hyperlink>
    </w:p>
    <w:p w14:paraId="3686CC09" w14:textId="12061F0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2" w:history="1">
        <w:r w:rsidRPr="00753E45">
          <w:rPr>
            <w:rStyle w:val="Hyperlink"/>
          </w:rPr>
          <w:t>Table 12 – Structures without optional fields where none of the fields allow subtypes</w:t>
        </w:r>
        <w:r>
          <w:tab/>
        </w:r>
        <w:r>
          <w:fldChar w:fldCharType="begin"/>
        </w:r>
        <w:r>
          <w:instrText xml:space="preserve"> PAGEREF _Toc236998722 \h </w:instrText>
        </w:r>
        <w:r>
          <w:fldChar w:fldCharType="separate"/>
        </w:r>
        <w:r>
          <w:t>25</w:t>
        </w:r>
        <w:r>
          <w:fldChar w:fldCharType="end"/>
        </w:r>
      </w:hyperlink>
    </w:p>
    <w:p w14:paraId="6C4E5074" w14:textId="4CA41EC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3" w:history="1">
        <w:r w:rsidRPr="00753E45">
          <w:rPr>
            <w:rStyle w:val="Hyperlink"/>
          </w:rPr>
          <w:t>Table 13 – Structures with optional fields</w:t>
        </w:r>
        <w:r>
          <w:tab/>
        </w:r>
        <w:r>
          <w:fldChar w:fldCharType="begin"/>
        </w:r>
        <w:r>
          <w:instrText xml:space="preserve"> PAGEREF _Toc236998723 \h </w:instrText>
        </w:r>
        <w:r>
          <w:fldChar w:fldCharType="separate"/>
        </w:r>
        <w:r>
          <w:t>25</w:t>
        </w:r>
        <w:r>
          <w:fldChar w:fldCharType="end"/>
        </w:r>
      </w:hyperlink>
    </w:p>
    <w:p w14:paraId="13717485" w14:textId="00F7C64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4" w:history="1">
        <w:r w:rsidRPr="00753E45">
          <w:rPr>
            <w:rStyle w:val="Hyperlink"/>
          </w:rPr>
          <w:t>Table 14 – Structures where one or more of the fields allow subtypes</w:t>
        </w:r>
        <w:r>
          <w:tab/>
        </w:r>
        <w:r>
          <w:fldChar w:fldCharType="begin"/>
        </w:r>
        <w:r>
          <w:instrText xml:space="preserve"> PAGEREF _Toc236998724 \h </w:instrText>
        </w:r>
        <w:r>
          <w:fldChar w:fldCharType="separate"/>
        </w:r>
        <w:r>
          <w:t>25</w:t>
        </w:r>
        <w:r>
          <w:fldChar w:fldCharType="end"/>
        </w:r>
      </w:hyperlink>
    </w:p>
    <w:p w14:paraId="028FC7E5" w14:textId="54FA654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5" w:history="1">
        <w:r w:rsidRPr="00753E45">
          <w:rPr>
            <w:rStyle w:val="Hyperlink"/>
          </w:rPr>
          <w:t>Table 15 – Organisation of the model</w:t>
        </w:r>
        <w:r>
          <w:tab/>
        </w:r>
        <w:r>
          <w:fldChar w:fldCharType="begin"/>
        </w:r>
        <w:r>
          <w:instrText xml:space="preserve"> PAGEREF _Toc236998725 \h </w:instrText>
        </w:r>
        <w:r>
          <w:fldChar w:fldCharType="separate"/>
        </w:r>
        <w:r>
          <w:t>33</w:t>
        </w:r>
        <w:r>
          <w:fldChar w:fldCharType="end"/>
        </w:r>
      </w:hyperlink>
    </w:p>
    <w:p w14:paraId="60F44ACC" w14:textId="0972CA34"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6" w:history="1">
        <w:r w:rsidRPr="00753E45">
          <w:rPr>
            <w:rStyle w:val="Hyperlink"/>
          </w:rPr>
          <w:t>Table 16 – Sensors</w:t>
        </w:r>
        <w:r>
          <w:tab/>
        </w:r>
        <w:r>
          <w:fldChar w:fldCharType="begin"/>
        </w:r>
        <w:r>
          <w:instrText xml:space="preserve"> PAGEREF _Toc236998726 \h </w:instrText>
        </w:r>
        <w:r>
          <w:fldChar w:fldCharType="separate"/>
        </w:r>
        <w:r>
          <w:t>35</w:t>
        </w:r>
        <w:r>
          <w:fldChar w:fldCharType="end"/>
        </w:r>
      </w:hyperlink>
    </w:p>
    <w:p w14:paraId="16E64D34" w14:textId="5ABFFC2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7" w:history="1">
        <w:r w:rsidRPr="00753E45">
          <w:rPr>
            <w:rStyle w:val="Hyperlink"/>
          </w:rPr>
          <w:t>Table 17 – Structures and enumerations</w:t>
        </w:r>
        <w:r>
          <w:tab/>
        </w:r>
        <w:r>
          <w:fldChar w:fldCharType="begin"/>
        </w:r>
        <w:r>
          <w:instrText xml:space="preserve"> PAGEREF _Toc236998727 \h </w:instrText>
        </w:r>
        <w:r>
          <w:fldChar w:fldCharType="separate"/>
        </w:r>
        <w:r>
          <w:t>38</w:t>
        </w:r>
        <w:r>
          <w:fldChar w:fldCharType="end"/>
        </w:r>
      </w:hyperlink>
    </w:p>
    <w:p w14:paraId="1C2C8D3F" w14:textId="0FF6DD9B"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8" w:history="1">
        <w:r w:rsidRPr="00753E45">
          <w:rPr>
            <w:rStyle w:val="Hyperlink"/>
          </w:rPr>
          <w:t>Table 18 – Structures and enumerations (2)</w:t>
        </w:r>
        <w:r>
          <w:tab/>
        </w:r>
        <w:r>
          <w:fldChar w:fldCharType="begin"/>
        </w:r>
        <w:r>
          <w:instrText xml:space="preserve"> PAGEREF _Toc236998728 \h </w:instrText>
        </w:r>
        <w:r>
          <w:fldChar w:fldCharType="separate"/>
        </w:r>
        <w:r>
          <w:t>39</w:t>
        </w:r>
        <w:r>
          <w:fldChar w:fldCharType="end"/>
        </w:r>
      </w:hyperlink>
    </w:p>
    <w:p w14:paraId="74337D0E" w14:textId="79A4ABB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29" w:history="1">
        <w:r w:rsidRPr="00753E45">
          <w:rPr>
            <w:rStyle w:val="Hyperlink"/>
          </w:rPr>
          <w:t>Table 19 – References between vision Nodes</w:t>
        </w:r>
        <w:r>
          <w:tab/>
        </w:r>
        <w:r>
          <w:fldChar w:fldCharType="begin"/>
        </w:r>
        <w:r>
          <w:instrText xml:space="preserve"> PAGEREF _Toc236998729 \h </w:instrText>
        </w:r>
        <w:r>
          <w:fldChar w:fldCharType="separate"/>
        </w:r>
        <w:r>
          <w:t>39</w:t>
        </w:r>
        <w:r>
          <w:fldChar w:fldCharType="end"/>
        </w:r>
      </w:hyperlink>
    </w:p>
    <w:p w14:paraId="765173C0" w14:textId="1FA18A3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0" w:history="1">
        <w:r w:rsidRPr="00753E45">
          <w:rPr>
            <w:rStyle w:val="Hyperlink"/>
          </w:rPr>
          <w:t>Table 20 – Units, encodings and conventions</w:t>
        </w:r>
        <w:r>
          <w:tab/>
        </w:r>
        <w:r>
          <w:fldChar w:fldCharType="begin"/>
        </w:r>
        <w:r>
          <w:instrText xml:space="preserve"> PAGEREF _Toc236998730 \h </w:instrText>
        </w:r>
        <w:r>
          <w:fldChar w:fldCharType="separate"/>
        </w:r>
        <w:r>
          <w:t>40</w:t>
        </w:r>
        <w:r>
          <w:fldChar w:fldCharType="end"/>
        </w:r>
      </w:hyperlink>
    </w:p>
    <w:p w14:paraId="2DD27BB8" w14:textId="7CB84BE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1" w:history="1">
        <w:r w:rsidRPr="00753E45">
          <w:rPr>
            <w:rStyle w:val="Hyperlink"/>
          </w:rPr>
          <w:t>Table 21 – Units, encodings and conventions (2)</w:t>
        </w:r>
        <w:r>
          <w:tab/>
        </w:r>
        <w:r>
          <w:fldChar w:fldCharType="begin"/>
        </w:r>
        <w:r>
          <w:instrText xml:space="preserve"> PAGEREF _Toc236998731 \h </w:instrText>
        </w:r>
        <w:r>
          <w:fldChar w:fldCharType="separate"/>
        </w:r>
        <w:r>
          <w:t>41</w:t>
        </w:r>
        <w:r>
          <w:fldChar w:fldCharType="end"/>
        </w:r>
      </w:hyperlink>
    </w:p>
    <w:p w14:paraId="7EE11C21" w14:textId="27E53C2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2" w:history="1">
        <w:r w:rsidRPr="00753E45">
          <w:rPr>
            <w:rStyle w:val="Hyperlink"/>
          </w:rPr>
          <w:t>Table 22 – Units, encodings and conventions (3)</w:t>
        </w:r>
        <w:r>
          <w:tab/>
        </w:r>
        <w:r>
          <w:fldChar w:fldCharType="begin"/>
        </w:r>
        <w:r>
          <w:instrText xml:space="preserve"> PAGEREF _Toc236998732 \h </w:instrText>
        </w:r>
        <w:r>
          <w:fldChar w:fldCharType="separate"/>
        </w:r>
        <w:r>
          <w:t>42</w:t>
        </w:r>
        <w:r>
          <w:fldChar w:fldCharType="end"/>
        </w:r>
      </w:hyperlink>
    </w:p>
    <w:p w14:paraId="1D011979" w14:textId="6402CBC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3" w:history="1">
        <w:r w:rsidRPr="00753E45">
          <w:rPr>
            <w:rStyle w:val="Hyperlink"/>
          </w:rPr>
          <w:t>Table 23 – Media Method definitions</w:t>
        </w:r>
        <w:r>
          <w:tab/>
        </w:r>
        <w:r>
          <w:fldChar w:fldCharType="begin"/>
        </w:r>
        <w:r>
          <w:instrText xml:space="preserve"> PAGEREF _Toc236998733 \h </w:instrText>
        </w:r>
        <w:r>
          <w:fldChar w:fldCharType="separate"/>
        </w:r>
        <w:r>
          <w:t>44</w:t>
        </w:r>
        <w:r>
          <w:fldChar w:fldCharType="end"/>
        </w:r>
      </w:hyperlink>
    </w:p>
    <w:p w14:paraId="4E3AF79F" w14:textId="38F127B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4" w:history="1">
        <w:r w:rsidRPr="00753E45">
          <w:rPr>
            <w:rStyle w:val="Hyperlink"/>
          </w:rPr>
          <w:t>Table 24 – Media Method definitions (2)</w:t>
        </w:r>
        <w:r>
          <w:tab/>
        </w:r>
        <w:r>
          <w:fldChar w:fldCharType="begin"/>
        </w:r>
        <w:r>
          <w:instrText xml:space="preserve"> PAGEREF _Toc236998734 \h </w:instrText>
        </w:r>
        <w:r>
          <w:fldChar w:fldCharType="separate"/>
        </w:r>
        <w:r>
          <w:t>45</w:t>
        </w:r>
        <w:r>
          <w:fldChar w:fldCharType="end"/>
        </w:r>
      </w:hyperlink>
    </w:p>
    <w:p w14:paraId="473A5F3C" w14:textId="3364DB4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5" w:history="1">
        <w:r w:rsidRPr="00753E45">
          <w:rPr>
            <w:rStyle w:val="Hyperlink"/>
          </w:rPr>
          <w:t>Table 25 – Media Method definitions (3)</w:t>
        </w:r>
        <w:r>
          <w:tab/>
        </w:r>
        <w:r>
          <w:fldChar w:fldCharType="begin"/>
        </w:r>
        <w:r>
          <w:instrText xml:space="preserve"> PAGEREF _Toc236998735 \h </w:instrText>
        </w:r>
        <w:r>
          <w:fldChar w:fldCharType="separate"/>
        </w:r>
        <w:r>
          <w:t>45</w:t>
        </w:r>
        <w:r>
          <w:fldChar w:fldCharType="end"/>
        </w:r>
      </w:hyperlink>
    </w:p>
    <w:p w14:paraId="25645DC9" w14:textId="2598C35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6" w:history="1">
        <w:r w:rsidRPr="00753E45">
          <w:rPr>
            <w:rStyle w:val="Hyperlink"/>
          </w:rPr>
          <w:t>Table 26 – Media Method definitions (4)</w:t>
        </w:r>
        <w:r>
          <w:tab/>
        </w:r>
        <w:r>
          <w:fldChar w:fldCharType="begin"/>
        </w:r>
        <w:r>
          <w:instrText xml:space="preserve"> PAGEREF _Toc236998736 \h </w:instrText>
        </w:r>
        <w:r>
          <w:fldChar w:fldCharType="separate"/>
        </w:r>
        <w:r>
          <w:t>45</w:t>
        </w:r>
        <w:r>
          <w:fldChar w:fldCharType="end"/>
        </w:r>
      </w:hyperlink>
    </w:p>
    <w:p w14:paraId="166EAB75" w14:textId="7C68B5BB"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7" w:history="1">
        <w:r w:rsidRPr="00753E45">
          <w:rPr>
            <w:rStyle w:val="Hyperlink"/>
          </w:rPr>
          <w:t>Table 27 – Media Method definitions (5)</w:t>
        </w:r>
        <w:r>
          <w:tab/>
        </w:r>
        <w:r>
          <w:fldChar w:fldCharType="begin"/>
        </w:r>
        <w:r>
          <w:instrText xml:space="preserve"> PAGEREF _Toc236998737 \h </w:instrText>
        </w:r>
        <w:r>
          <w:fldChar w:fldCharType="separate"/>
        </w:r>
        <w:r>
          <w:t>45</w:t>
        </w:r>
        <w:r>
          <w:fldChar w:fldCharType="end"/>
        </w:r>
      </w:hyperlink>
    </w:p>
    <w:p w14:paraId="2EB46D43" w14:textId="1367417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8" w:history="1">
        <w:r w:rsidRPr="00753E45">
          <w:rPr>
            <w:rStyle w:val="Hyperlink"/>
          </w:rPr>
          <w:t>Table 28 – Endpoint state model</w:t>
        </w:r>
        <w:r>
          <w:tab/>
        </w:r>
        <w:r>
          <w:fldChar w:fldCharType="begin"/>
        </w:r>
        <w:r>
          <w:instrText xml:space="preserve"> PAGEREF _Toc236998738 \h </w:instrText>
        </w:r>
        <w:r>
          <w:fldChar w:fldCharType="separate"/>
        </w:r>
        <w:r>
          <w:t>48</w:t>
        </w:r>
        <w:r>
          <w:fldChar w:fldCharType="end"/>
        </w:r>
      </w:hyperlink>
    </w:p>
    <w:p w14:paraId="5AD0814C" w14:textId="148FC59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39" w:history="1">
        <w:r w:rsidRPr="00753E45">
          <w:rPr>
            <w:rStyle w:val="Hyperlink"/>
          </w:rPr>
          <w:t>Table 29 – Usage model</w:t>
        </w:r>
        <w:r>
          <w:tab/>
        </w:r>
        <w:r>
          <w:fldChar w:fldCharType="begin"/>
        </w:r>
        <w:r>
          <w:instrText xml:space="preserve"> PAGEREF _Toc236998739 \h </w:instrText>
        </w:r>
        <w:r>
          <w:fldChar w:fldCharType="separate"/>
        </w:r>
        <w:r>
          <w:t>51</w:t>
        </w:r>
        <w:r>
          <w:fldChar w:fldCharType="end"/>
        </w:r>
      </w:hyperlink>
    </w:p>
    <w:p w14:paraId="0BFD3846" w14:textId="551EE52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0" w:history="1">
        <w:r w:rsidRPr="00753E45">
          <w:rPr>
            <w:rStyle w:val="Hyperlink"/>
          </w:rPr>
          <w:t>Table 30 – Inference Method definitions</w:t>
        </w:r>
        <w:r>
          <w:tab/>
        </w:r>
        <w:r>
          <w:fldChar w:fldCharType="begin"/>
        </w:r>
        <w:r>
          <w:instrText xml:space="preserve"> PAGEREF _Toc236998740 \h </w:instrText>
        </w:r>
        <w:r>
          <w:fldChar w:fldCharType="separate"/>
        </w:r>
        <w:r>
          <w:t>54</w:t>
        </w:r>
        <w:r>
          <w:fldChar w:fldCharType="end"/>
        </w:r>
      </w:hyperlink>
    </w:p>
    <w:p w14:paraId="0C648BFB" w14:textId="37A4C93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1" w:history="1">
        <w:r w:rsidRPr="00753E45">
          <w:rPr>
            <w:rStyle w:val="Hyperlink"/>
          </w:rPr>
          <w:t>Table 31 – Inference Method definitions (2)</w:t>
        </w:r>
        <w:r>
          <w:tab/>
        </w:r>
        <w:r>
          <w:fldChar w:fldCharType="begin"/>
        </w:r>
        <w:r>
          <w:instrText xml:space="preserve"> PAGEREF _Toc236998741 \h </w:instrText>
        </w:r>
        <w:r>
          <w:fldChar w:fldCharType="separate"/>
        </w:r>
        <w:r>
          <w:t>55</w:t>
        </w:r>
        <w:r>
          <w:fldChar w:fldCharType="end"/>
        </w:r>
      </w:hyperlink>
    </w:p>
    <w:p w14:paraId="085AD8A8" w14:textId="0AA3ADB4"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2" w:history="1">
        <w:r w:rsidRPr="00753E45">
          <w:rPr>
            <w:rStyle w:val="Hyperlink"/>
          </w:rPr>
          <w:t>Table 32 – Feedback and learning Method definitions</w:t>
        </w:r>
        <w:r>
          <w:tab/>
        </w:r>
        <w:r>
          <w:fldChar w:fldCharType="begin"/>
        </w:r>
        <w:r>
          <w:instrText xml:space="preserve"> PAGEREF _Toc236998742 \h </w:instrText>
        </w:r>
        <w:r>
          <w:fldChar w:fldCharType="separate"/>
        </w:r>
        <w:r>
          <w:t>58</w:t>
        </w:r>
        <w:r>
          <w:fldChar w:fldCharType="end"/>
        </w:r>
      </w:hyperlink>
    </w:p>
    <w:p w14:paraId="2036488D" w14:textId="2061271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3" w:history="1">
        <w:r w:rsidRPr="00753E45">
          <w:rPr>
            <w:rStyle w:val="Hyperlink"/>
          </w:rPr>
          <w:t>Table 33 – Deliverables and reproducibility</w:t>
        </w:r>
        <w:r>
          <w:tab/>
        </w:r>
        <w:r>
          <w:fldChar w:fldCharType="begin"/>
        </w:r>
        <w:r>
          <w:instrText xml:space="preserve"> PAGEREF _Toc236998743 \h </w:instrText>
        </w:r>
        <w:r>
          <w:fldChar w:fldCharType="separate"/>
        </w:r>
        <w:r>
          <w:t>62</w:t>
        </w:r>
        <w:r>
          <w:fldChar w:fldCharType="end"/>
        </w:r>
      </w:hyperlink>
    </w:p>
    <w:p w14:paraId="5D8A0071" w14:textId="70CEE95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4" w:history="1">
        <w:r w:rsidRPr="00753E45">
          <w:rPr>
            <w:rStyle w:val="Hyperlink"/>
          </w:rPr>
          <w:t>Table 34 – OpticsType definition</w:t>
        </w:r>
        <w:r>
          <w:tab/>
        </w:r>
        <w:r>
          <w:fldChar w:fldCharType="begin"/>
        </w:r>
        <w:r>
          <w:instrText xml:space="preserve"> PAGEREF _Toc236998744 \h </w:instrText>
        </w:r>
        <w:r>
          <w:fldChar w:fldCharType="separate"/>
        </w:r>
        <w:r>
          <w:t>63</w:t>
        </w:r>
        <w:r>
          <w:fldChar w:fldCharType="end"/>
        </w:r>
      </w:hyperlink>
    </w:p>
    <w:p w14:paraId="123FEA3C" w14:textId="7946716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5" w:history="1">
        <w:r w:rsidRPr="00753E45">
          <w:rPr>
            <w:rStyle w:val="Hyperlink"/>
          </w:rPr>
          <w:t>Table 35 – IlluminationType definition</w:t>
        </w:r>
        <w:r>
          <w:tab/>
        </w:r>
        <w:r>
          <w:fldChar w:fldCharType="begin"/>
        </w:r>
        <w:r>
          <w:instrText xml:space="preserve"> PAGEREF _Toc236998745 \h </w:instrText>
        </w:r>
        <w:r>
          <w:fldChar w:fldCharType="separate"/>
        </w:r>
        <w:r>
          <w:t>63</w:t>
        </w:r>
        <w:r>
          <w:fldChar w:fldCharType="end"/>
        </w:r>
      </w:hyperlink>
    </w:p>
    <w:p w14:paraId="3909CAF3" w14:textId="43D76E5B"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6" w:history="1">
        <w:r w:rsidRPr="00753E45">
          <w:rPr>
            <w:rStyle w:val="Hyperlink"/>
          </w:rPr>
          <w:t>Table 36 – MediaEndpointType definition</w:t>
        </w:r>
        <w:r>
          <w:tab/>
        </w:r>
        <w:r>
          <w:fldChar w:fldCharType="begin"/>
        </w:r>
        <w:r>
          <w:instrText xml:space="preserve"> PAGEREF _Toc236998746 \h </w:instrText>
        </w:r>
        <w:r>
          <w:fldChar w:fldCharType="separate"/>
        </w:r>
        <w:r>
          <w:t>64</w:t>
        </w:r>
        <w:r>
          <w:fldChar w:fldCharType="end"/>
        </w:r>
      </w:hyperlink>
    </w:p>
    <w:p w14:paraId="47BBAD3C" w14:textId="41DCF26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7" w:history="1">
        <w:r w:rsidRPr="00753E45">
          <w:rPr>
            <w:rStyle w:val="Hyperlink"/>
          </w:rPr>
          <w:t>Table 37 – StreamEndpointType definition</w:t>
        </w:r>
        <w:r>
          <w:tab/>
        </w:r>
        <w:r>
          <w:fldChar w:fldCharType="begin"/>
        </w:r>
        <w:r>
          <w:instrText xml:space="preserve"> PAGEREF _Toc236998747 \h </w:instrText>
        </w:r>
        <w:r>
          <w:fldChar w:fldCharType="separate"/>
        </w:r>
        <w:r>
          <w:t>64</w:t>
        </w:r>
        <w:r>
          <w:fldChar w:fldCharType="end"/>
        </w:r>
      </w:hyperlink>
    </w:p>
    <w:p w14:paraId="05F1B24A" w14:textId="7E22A93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8" w:history="1">
        <w:r w:rsidRPr="00753E45">
          <w:rPr>
            <w:rStyle w:val="Hyperlink"/>
          </w:rPr>
          <w:t>Table 38 – ClipEndpointType definition</w:t>
        </w:r>
        <w:r>
          <w:tab/>
        </w:r>
        <w:r>
          <w:fldChar w:fldCharType="begin"/>
        </w:r>
        <w:r>
          <w:instrText xml:space="preserve"> PAGEREF _Toc236998748 \h </w:instrText>
        </w:r>
        <w:r>
          <w:fldChar w:fldCharType="separate"/>
        </w:r>
        <w:r>
          <w:t>65</w:t>
        </w:r>
        <w:r>
          <w:fldChar w:fldCharType="end"/>
        </w:r>
      </w:hyperlink>
    </w:p>
    <w:p w14:paraId="24516C0B" w14:textId="5A133FA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49" w:history="1">
        <w:r w:rsidRPr="00753E45">
          <w:rPr>
            <w:rStyle w:val="Hyperlink"/>
          </w:rPr>
          <w:t>Table 39 – VisionMediaManagementType definition</w:t>
        </w:r>
        <w:r>
          <w:tab/>
        </w:r>
        <w:r>
          <w:fldChar w:fldCharType="begin"/>
        </w:r>
        <w:r>
          <w:instrText xml:space="preserve"> PAGEREF _Toc236998749 \h </w:instrText>
        </w:r>
        <w:r>
          <w:fldChar w:fldCharType="separate"/>
        </w:r>
        <w:r>
          <w:t>65</w:t>
        </w:r>
        <w:r>
          <w:fldChar w:fldCharType="end"/>
        </w:r>
      </w:hyperlink>
    </w:p>
    <w:p w14:paraId="62AAAD72" w14:textId="68BE9D9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0" w:history="1">
        <w:r w:rsidRPr="00753E45">
          <w:rPr>
            <w:rStyle w:val="Hyperlink"/>
          </w:rPr>
          <w:t>Table 40 – GetStreamEndpoint Method Arguments</w:t>
        </w:r>
        <w:r>
          <w:tab/>
        </w:r>
        <w:r>
          <w:fldChar w:fldCharType="begin"/>
        </w:r>
        <w:r>
          <w:instrText xml:space="preserve"> PAGEREF _Toc236998750 \h </w:instrText>
        </w:r>
        <w:r>
          <w:fldChar w:fldCharType="separate"/>
        </w:r>
        <w:r>
          <w:t>66</w:t>
        </w:r>
        <w:r>
          <w:fldChar w:fldCharType="end"/>
        </w:r>
      </w:hyperlink>
    </w:p>
    <w:p w14:paraId="48CCEB3F" w14:textId="50B42F2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1" w:history="1">
        <w:r w:rsidRPr="00753E45">
          <w:rPr>
            <w:rStyle w:val="Hyperlink"/>
          </w:rPr>
          <w:t>Table 41 – GetStreamEndpoint Method AddressSpace definition</w:t>
        </w:r>
        <w:r>
          <w:tab/>
        </w:r>
        <w:r>
          <w:fldChar w:fldCharType="begin"/>
        </w:r>
        <w:r>
          <w:instrText xml:space="preserve"> PAGEREF _Toc236998751 \h </w:instrText>
        </w:r>
        <w:r>
          <w:fldChar w:fldCharType="separate"/>
        </w:r>
        <w:r>
          <w:t>66</w:t>
        </w:r>
        <w:r>
          <w:fldChar w:fldCharType="end"/>
        </w:r>
      </w:hyperlink>
    </w:p>
    <w:p w14:paraId="78699AE3" w14:textId="20FBB35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2" w:history="1">
        <w:r w:rsidRPr="00753E45">
          <w:rPr>
            <w:rStyle w:val="Hyperlink"/>
          </w:rPr>
          <w:t>Table 42 – ReleaseStreamEndpoint Method Arguments</w:t>
        </w:r>
        <w:r>
          <w:tab/>
        </w:r>
        <w:r>
          <w:fldChar w:fldCharType="begin"/>
        </w:r>
        <w:r>
          <w:instrText xml:space="preserve"> PAGEREF _Toc236998752 \h </w:instrText>
        </w:r>
        <w:r>
          <w:fldChar w:fldCharType="separate"/>
        </w:r>
        <w:r>
          <w:t>66</w:t>
        </w:r>
        <w:r>
          <w:fldChar w:fldCharType="end"/>
        </w:r>
      </w:hyperlink>
    </w:p>
    <w:p w14:paraId="0667EFDA" w14:textId="663615D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3" w:history="1">
        <w:r w:rsidRPr="00753E45">
          <w:rPr>
            <w:rStyle w:val="Hyperlink"/>
          </w:rPr>
          <w:t>Table 43 – ReleaseStreamEndpoint Method AddressSpace definition</w:t>
        </w:r>
        <w:r>
          <w:tab/>
        </w:r>
        <w:r>
          <w:fldChar w:fldCharType="begin"/>
        </w:r>
        <w:r>
          <w:instrText xml:space="preserve"> PAGEREF _Toc236998753 \h </w:instrText>
        </w:r>
        <w:r>
          <w:fldChar w:fldCharType="separate"/>
        </w:r>
        <w:r>
          <w:t>66</w:t>
        </w:r>
        <w:r>
          <w:fldChar w:fldCharType="end"/>
        </w:r>
      </w:hyperlink>
    </w:p>
    <w:p w14:paraId="5C693B8F" w14:textId="63163B4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4" w:history="1">
        <w:r w:rsidRPr="00753E45">
          <w:rPr>
            <w:rStyle w:val="Hyperlink"/>
          </w:rPr>
          <w:t>Table 44 – ConfigureStreamEndpoint Method Arguments</w:t>
        </w:r>
        <w:r>
          <w:tab/>
        </w:r>
        <w:r>
          <w:fldChar w:fldCharType="begin"/>
        </w:r>
        <w:r>
          <w:instrText xml:space="preserve"> PAGEREF _Toc236998754 \h </w:instrText>
        </w:r>
        <w:r>
          <w:fldChar w:fldCharType="separate"/>
        </w:r>
        <w:r>
          <w:t>67</w:t>
        </w:r>
        <w:r>
          <w:fldChar w:fldCharType="end"/>
        </w:r>
      </w:hyperlink>
    </w:p>
    <w:p w14:paraId="4C1ED416" w14:textId="37EBF70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5" w:history="1">
        <w:r w:rsidRPr="00753E45">
          <w:rPr>
            <w:rStyle w:val="Hyperlink"/>
          </w:rPr>
          <w:t>Table 45 – ConfigureStreamEndpoint Method AddressSpace definition</w:t>
        </w:r>
        <w:r>
          <w:tab/>
        </w:r>
        <w:r>
          <w:fldChar w:fldCharType="begin"/>
        </w:r>
        <w:r>
          <w:instrText xml:space="preserve"> PAGEREF _Toc236998755 \h </w:instrText>
        </w:r>
        <w:r>
          <w:fldChar w:fldCharType="separate"/>
        </w:r>
        <w:r>
          <w:t>67</w:t>
        </w:r>
        <w:r>
          <w:fldChar w:fldCharType="end"/>
        </w:r>
      </w:hyperlink>
    </w:p>
    <w:p w14:paraId="55BB227D" w14:textId="444801BC"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6" w:history="1">
        <w:r w:rsidRPr="00753E45">
          <w:rPr>
            <w:rStyle w:val="Hyperlink"/>
          </w:rPr>
          <w:t>Table 46 – SelectEndpoint Method Arguments</w:t>
        </w:r>
        <w:r>
          <w:tab/>
        </w:r>
        <w:r>
          <w:fldChar w:fldCharType="begin"/>
        </w:r>
        <w:r>
          <w:instrText xml:space="preserve"> PAGEREF _Toc236998756 \h </w:instrText>
        </w:r>
        <w:r>
          <w:fldChar w:fldCharType="separate"/>
        </w:r>
        <w:r>
          <w:t>67</w:t>
        </w:r>
        <w:r>
          <w:fldChar w:fldCharType="end"/>
        </w:r>
      </w:hyperlink>
    </w:p>
    <w:p w14:paraId="0726EEBA" w14:textId="132612C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7" w:history="1">
        <w:r w:rsidRPr="00753E45">
          <w:rPr>
            <w:rStyle w:val="Hyperlink"/>
          </w:rPr>
          <w:t>Table 47 – SelectEndpoint Method AddressSpace definition</w:t>
        </w:r>
        <w:r>
          <w:tab/>
        </w:r>
        <w:r>
          <w:fldChar w:fldCharType="begin"/>
        </w:r>
        <w:r>
          <w:instrText xml:space="preserve"> PAGEREF _Toc236998757 \h </w:instrText>
        </w:r>
        <w:r>
          <w:fldChar w:fldCharType="separate"/>
        </w:r>
        <w:r>
          <w:t>67</w:t>
        </w:r>
        <w:r>
          <w:fldChar w:fldCharType="end"/>
        </w:r>
      </w:hyperlink>
    </w:p>
    <w:p w14:paraId="7BA11CD3" w14:textId="5292F17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8" w:history="1">
        <w:r w:rsidRPr="00753E45">
          <w:rPr>
            <w:rStyle w:val="Hyperlink"/>
          </w:rPr>
          <w:t>Table 48 – GetClip Method Arguments</w:t>
        </w:r>
        <w:r>
          <w:tab/>
        </w:r>
        <w:r>
          <w:fldChar w:fldCharType="begin"/>
        </w:r>
        <w:r>
          <w:instrText xml:space="preserve"> PAGEREF _Toc236998758 \h </w:instrText>
        </w:r>
        <w:r>
          <w:fldChar w:fldCharType="separate"/>
        </w:r>
        <w:r>
          <w:t>68</w:t>
        </w:r>
        <w:r>
          <w:fldChar w:fldCharType="end"/>
        </w:r>
      </w:hyperlink>
    </w:p>
    <w:p w14:paraId="6EDBC0E3" w14:textId="7F5370A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59" w:history="1">
        <w:r w:rsidRPr="00753E45">
          <w:rPr>
            <w:rStyle w:val="Hyperlink"/>
          </w:rPr>
          <w:t>Table 49 – GetClip Method AddressSpace definition</w:t>
        </w:r>
        <w:r>
          <w:tab/>
        </w:r>
        <w:r>
          <w:fldChar w:fldCharType="begin"/>
        </w:r>
        <w:r>
          <w:instrText xml:space="preserve"> PAGEREF _Toc236998759 \h </w:instrText>
        </w:r>
        <w:r>
          <w:fldChar w:fldCharType="separate"/>
        </w:r>
        <w:r>
          <w:t>68</w:t>
        </w:r>
        <w:r>
          <w:fldChar w:fldCharType="end"/>
        </w:r>
      </w:hyperlink>
    </w:p>
    <w:p w14:paraId="7F83B694" w14:textId="276FAB1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0" w:history="1">
        <w:r w:rsidRPr="00753E45">
          <w:rPr>
            <w:rStyle w:val="Hyperlink"/>
          </w:rPr>
          <w:t>Table 50 – CoordinateFrameType definition</w:t>
        </w:r>
        <w:r>
          <w:tab/>
        </w:r>
        <w:r>
          <w:fldChar w:fldCharType="begin"/>
        </w:r>
        <w:r>
          <w:instrText xml:space="preserve"> PAGEREF _Toc236998760 \h </w:instrText>
        </w:r>
        <w:r>
          <w:fldChar w:fldCharType="separate"/>
        </w:r>
        <w:r>
          <w:t>68</w:t>
        </w:r>
        <w:r>
          <w:fldChar w:fldCharType="end"/>
        </w:r>
      </w:hyperlink>
    </w:p>
    <w:p w14:paraId="7B003E2E" w14:textId="02BFA4D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1" w:history="1">
        <w:r w:rsidRPr="00753E45">
          <w:rPr>
            <w:rStyle w:val="Hyperlink"/>
          </w:rPr>
          <w:t>Table 51 – VisionCalibrationType definition</w:t>
        </w:r>
        <w:r>
          <w:tab/>
        </w:r>
        <w:r>
          <w:fldChar w:fldCharType="begin"/>
        </w:r>
        <w:r>
          <w:instrText xml:space="preserve"> PAGEREF _Toc236998761 \h </w:instrText>
        </w:r>
        <w:r>
          <w:fldChar w:fldCharType="separate"/>
        </w:r>
        <w:r>
          <w:t>69</w:t>
        </w:r>
        <w:r>
          <w:fldChar w:fldCharType="end"/>
        </w:r>
      </w:hyperlink>
    </w:p>
    <w:p w14:paraId="535E52A3" w14:textId="0EB28ADC"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2" w:history="1">
        <w:r w:rsidRPr="00753E45">
          <w:rPr>
            <w:rStyle w:val="Hyperlink"/>
          </w:rPr>
          <w:t>Table 52 – IntrinsicCalibrationType definition</w:t>
        </w:r>
        <w:r>
          <w:tab/>
        </w:r>
        <w:r>
          <w:fldChar w:fldCharType="begin"/>
        </w:r>
        <w:r>
          <w:instrText xml:space="preserve"> PAGEREF _Toc236998762 \h </w:instrText>
        </w:r>
        <w:r>
          <w:fldChar w:fldCharType="separate"/>
        </w:r>
        <w:r>
          <w:t>69</w:t>
        </w:r>
        <w:r>
          <w:fldChar w:fldCharType="end"/>
        </w:r>
      </w:hyperlink>
    </w:p>
    <w:p w14:paraId="64950EA7" w14:textId="1453F29C"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3" w:history="1">
        <w:r w:rsidRPr="00753E45">
          <w:rPr>
            <w:rStyle w:val="Hyperlink"/>
          </w:rPr>
          <w:t>Table 53 – ExtrinsicCalibrationType definition</w:t>
        </w:r>
        <w:r>
          <w:tab/>
        </w:r>
        <w:r>
          <w:fldChar w:fldCharType="begin"/>
        </w:r>
        <w:r>
          <w:instrText xml:space="preserve"> PAGEREF _Toc236998763 \h </w:instrText>
        </w:r>
        <w:r>
          <w:fldChar w:fldCharType="separate"/>
        </w:r>
        <w:r>
          <w:t>69</w:t>
        </w:r>
        <w:r>
          <w:fldChar w:fldCharType="end"/>
        </w:r>
      </w:hyperlink>
    </w:p>
    <w:p w14:paraId="45601BE5" w14:textId="4F00D1C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4" w:history="1">
        <w:r w:rsidRPr="00753E45">
          <w:rPr>
            <w:rStyle w:val="Hyperlink"/>
          </w:rPr>
          <w:t>Table 54 – VisionSensorType definition</w:t>
        </w:r>
        <w:r>
          <w:tab/>
        </w:r>
        <w:r>
          <w:fldChar w:fldCharType="begin"/>
        </w:r>
        <w:r>
          <w:instrText xml:space="preserve"> PAGEREF _Toc236998764 \h </w:instrText>
        </w:r>
        <w:r>
          <w:fldChar w:fldCharType="separate"/>
        </w:r>
        <w:r>
          <w:t>70</w:t>
        </w:r>
        <w:r>
          <w:fldChar w:fldCharType="end"/>
        </w:r>
      </w:hyperlink>
    </w:p>
    <w:p w14:paraId="131B0A5E" w14:textId="3CC9951B"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5" w:history="1">
        <w:r w:rsidRPr="00753E45">
          <w:rPr>
            <w:rStyle w:val="Hyperlink"/>
          </w:rPr>
          <w:t>Table 55 – ImageSensorType definition</w:t>
        </w:r>
        <w:r>
          <w:tab/>
        </w:r>
        <w:r>
          <w:fldChar w:fldCharType="begin"/>
        </w:r>
        <w:r>
          <w:instrText xml:space="preserve"> PAGEREF _Toc236998765 \h </w:instrText>
        </w:r>
        <w:r>
          <w:fldChar w:fldCharType="separate"/>
        </w:r>
        <w:r>
          <w:t>70</w:t>
        </w:r>
        <w:r>
          <w:fldChar w:fldCharType="end"/>
        </w:r>
      </w:hyperlink>
    </w:p>
    <w:p w14:paraId="0F697A63" w14:textId="2C42CC52"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6" w:history="1">
        <w:r w:rsidRPr="00753E45">
          <w:rPr>
            <w:rStyle w:val="Hyperlink"/>
          </w:rPr>
          <w:t>Table 56 – Depth3DSensorType definition</w:t>
        </w:r>
        <w:r>
          <w:tab/>
        </w:r>
        <w:r>
          <w:fldChar w:fldCharType="begin"/>
        </w:r>
        <w:r>
          <w:instrText xml:space="preserve"> PAGEREF _Toc236998766 \h </w:instrText>
        </w:r>
        <w:r>
          <w:fldChar w:fldCharType="separate"/>
        </w:r>
        <w:r>
          <w:t>71</w:t>
        </w:r>
        <w:r>
          <w:fldChar w:fldCharType="end"/>
        </w:r>
      </w:hyperlink>
    </w:p>
    <w:p w14:paraId="5C88F151" w14:textId="7192ABA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7" w:history="1">
        <w:r w:rsidRPr="00753E45">
          <w:rPr>
            <w:rStyle w:val="Hyperlink"/>
          </w:rPr>
          <w:t>Table 57 – IVisionSimulatedType definition</w:t>
        </w:r>
        <w:r>
          <w:tab/>
        </w:r>
        <w:r>
          <w:fldChar w:fldCharType="begin"/>
        </w:r>
        <w:r>
          <w:instrText xml:space="preserve"> PAGEREF _Toc236998767 \h </w:instrText>
        </w:r>
        <w:r>
          <w:fldChar w:fldCharType="separate"/>
        </w:r>
        <w:r>
          <w:t>71</w:t>
        </w:r>
        <w:r>
          <w:fldChar w:fldCharType="end"/>
        </w:r>
      </w:hyperlink>
    </w:p>
    <w:p w14:paraId="0C9EA9F7" w14:textId="2FF1BE8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8" w:history="1">
        <w:r w:rsidRPr="00753E45">
          <w:rPr>
            <w:rStyle w:val="Hyperlink"/>
          </w:rPr>
          <w:t>Table 58 – VisionResultType definition</w:t>
        </w:r>
        <w:r>
          <w:tab/>
        </w:r>
        <w:r>
          <w:fldChar w:fldCharType="begin"/>
        </w:r>
        <w:r>
          <w:instrText xml:space="preserve"> PAGEREF _Toc236998768 \h </w:instrText>
        </w:r>
        <w:r>
          <w:fldChar w:fldCharType="separate"/>
        </w:r>
        <w:r>
          <w:t>72</w:t>
        </w:r>
        <w:r>
          <w:fldChar w:fldCharType="end"/>
        </w:r>
      </w:hyperlink>
    </w:p>
    <w:p w14:paraId="3DEB0DAC" w14:textId="4F45093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69" w:history="1">
        <w:r w:rsidRPr="00753E45">
          <w:rPr>
            <w:rStyle w:val="Hyperlink"/>
          </w:rPr>
          <w:t>Table 59 – InspectionResultType definition</w:t>
        </w:r>
        <w:r>
          <w:tab/>
        </w:r>
        <w:r>
          <w:fldChar w:fldCharType="begin"/>
        </w:r>
        <w:r>
          <w:instrText xml:space="preserve"> PAGEREF _Toc236998769 \h </w:instrText>
        </w:r>
        <w:r>
          <w:fldChar w:fldCharType="separate"/>
        </w:r>
        <w:r>
          <w:t>72</w:t>
        </w:r>
        <w:r>
          <w:fldChar w:fldCharType="end"/>
        </w:r>
      </w:hyperlink>
    </w:p>
    <w:p w14:paraId="7D784803" w14:textId="0E9A635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0" w:history="1">
        <w:r w:rsidRPr="00753E45">
          <w:rPr>
            <w:rStyle w:val="Hyperlink"/>
          </w:rPr>
          <w:t>Table 60 – DetectionResultType definition</w:t>
        </w:r>
        <w:r>
          <w:tab/>
        </w:r>
        <w:r>
          <w:fldChar w:fldCharType="begin"/>
        </w:r>
        <w:r>
          <w:instrText xml:space="preserve"> PAGEREF _Toc236998770 \h </w:instrText>
        </w:r>
        <w:r>
          <w:fldChar w:fldCharType="separate"/>
        </w:r>
        <w:r>
          <w:t>73</w:t>
        </w:r>
        <w:r>
          <w:fldChar w:fldCharType="end"/>
        </w:r>
      </w:hyperlink>
    </w:p>
    <w:p w14:paraId="0A6F94B4" w14:textId="3AF0C3B9"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1" w:history="1">
        <w:r w:rsidRPr="00753E45">
          <w:rPr>
            <w:rStyle w:val="Hyperlink"/>
          </w:rPr>
          <w:t>Table 61 – SegmentationResultType definition</w:t>
        </w:r>
        <w:r>
          <w:tab/>
        </w:r>
        <w:r>
          <w:fldChar w:fldCharType="begin"/>
        </w:r>
        <w:r>
          <w:instrText xml:space="preserve"> PAGEREF _Toc236998771 \h </w:instrText>
        </w:r>
        <w:r>
          <w:fldChar w:fldCharType="separate"/>
        </w:r>
        <w:r>
          <w:t>73</w:t>
        </w:r>
        <w:r>
          <w:fldChar w:fldCharType="end"/>
        </w:r>
      </w:hyperlink>
    </w:p>
    <w:p w14:paraId="75A8695F" w14:textId="01D2093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2" w:history="1">
        <w:r w:rsidRPr="00753E45">
          <w:rPr>
            <w:rStyle w:val="Hyperlink"/>
          </w:rPr>
          <w:t>Table 62 – VisionFeedbackType definition</w:t>
        </w:r>
        <w:r>
          <w:tab/>
        </w:r>
        <w:r>
          <w:fldChar w:fldCharType="begin"/>
        </w:r>
        <w:r>
          <w:instrText xml:space="preserve"> PAGEREF _Toc236998772 \h </w:instrText>
        </w:r>
        <w:r>
          <w:fldChar w:fldCharType="separate"/>
        </w:r>
        <w:r>
          <w:t>73</w:t>
        </w:r>
        <w:r>
          <w:fldChar w:fldCharType="end"/>
        </w:r>
      </w:hyperlink>
    </w:p>
    <w:p w14:paraId="58DF5340" w14:textId="46976F7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3" w:history="1">
        <w:r w:rsidRPr="00753E45">
          <w:rPr>
            <w:rStyle w:val="Hyperlink"/>
          </w:rPr>
          <w:t>Table 63 – SubmitDetections Method Arguments</w:t>
        </w:r>
        <w:r>
          <w:tab/>
        </w:r>
        <w:r>
          <w:fldChar w:fldCharType="begin"/>
        </w:r>
        <w:r>
          <w:instrText xml:space="preserve"> PAGEREF _Toc236998773 \h </w:instrText>
        </w:r>
        <w:r>
          <w:fldChar w:fldCharType="separate"/>
        </w:r>
        <w:r>
          <w:t>74</w:t>
        </w:r>
        <w:r>
          <w:fldChar w:fldCharType="end"/>
        </w:r>
      </w:hyperlink>
    </w:p>
    <w:p w14:paraId="0A89B444" w14:textId="6A19DC0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4" w:history="1">
        <w:r w:rsidRPr="00753E45">
          <w:rPr>
            <w:rStyle w:val="Hyperlink"/>
          </w:rPr>
          <w:t>Table 64 – SubmitDetections Method AddressSpace definition</w:t>
        </w:r>
        <w:r>
          <w:tab/>
        </w:r>
        <w:r>
          <w:fldChar w:fldCharType="begin"/>
        </w:r>
        <w:r>
          <w:instrText xml:space="preserve"> PAGEREF _Toc236998774 \h </w:instrText>
        </w:r>
        <w:r>
          <w:fldChar w:fldCharType="separate"/>
        </w:r>
        <w:r>
          <w:t>74</w:t>
        </w:r>
        <w:r>
          <w:fldChar w:fldCharType="end"/>
        </w:r>
      </w:hyperlink>
    </w:p>
    <w:p w14:paraId="5FD54B66" w14:textId="2FC2CD1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5" w:history="1">
        <w:r w:rsidRPr="00753E45">
          <w:rPr>
            <w:rStyle w:val="Hyperlink"/>
          </w:rPr>
          <w:t>Table 65 – SubmitInspectionResult Method Arguments</w:t>
        </w:r>
        <w:r>
          <w:tab/>
        </w:r>
        <w:r>
          <w:fldChar w:fldCharType="begin"/>
        </w:r>
        <w:r>
          <w:instrText xml:space="preserve"> PAGEREF _Toc236998775 \h </w:instrText>
        </w:r>
        <w:r>
          <w:fldChar w:fldCharType="separate"/>
        </w:r>
        <w:r>
          <w:t>74</w:t>
        </w:r>
        <w:r>
          <w:fldChar w:fldCharType="end"/>
        </w:r>
      </w:hyperlink>
    </w:p>
    <w:p w14:paraId="14BA78D3" w14:textId="2D46C30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6" w:history="1">
        <w:r w:rsidRPr="00753E45">
          <w:rPr>
            <w:rStyle w:val="Hyperlink"/>
          </w:rPr>
          <w:t>Table 66 – SubmitInspectionResult Method AddressSpace definition</w:t>
        </w:r>
        <w:r>
          <w:tab/>
        </w:r>
        <w:r>
          <w:fldChar w:fldCharType="begin"/>
        </w:r>
        <w:r>
          <w:instrText xml:space="preserve"> PAGEREF _Toc236998776 \h </w:instrText>
        </w:r>
        <w:r>
          <w:fldChar w:fldCharType="separate"/>
        </w:r>
        <w:r>
          <w:t>74</w:t>
        </w:r>
        <w:r>
          <w:fldChar w:fldCharType="end"/>
        </w:r>
      </w:hyperlink>
    </w:p>
    <w:p w14:paraId="50B9F84A" w14:textId="746E5CF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7" w:history="1">
        <w:r w:rsidRPr="00753E45">
          <w:rPr>
            <w:rStyle w:val="Hyperlink"/>
          </w:rPr>
          <w:t>Table 67 – SubmitCorrection Method Arguments</w:t>
        </w:r>
        <w:r>
          <w:tab/>
        </w:r>
        <w:r>
          <w:fldChar w:fldCharType="begin"/>
        </w:r>
        <w:r>
          <w:instrText xml:space="preserve"> PAGEREF _Toc236998777 \h </w:instrText>
        </w:r>
        <w:r>
          <w:fldChar w:fldCharType="separate"/>
        </w:r>
        <w:r>
          <w:t>75</w:t>
        </w:r>
        <w:r>
          <w:fldChar w:fldCharType="end"/>
        </w:r>
      </w:hyperlink>
    </w:p>
    <w:p w14:paraId="09770D39" w14:textId="5850163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8" w:history="1">
        <w:r w:rsidRPr="00753E45">
          <w:rPr>
            <w:rStyle w:val="Hyperlink"/>
          </w:rPr>
          <w:t>Table 68 – SubmitCorrection Method AddressSpace definition</w:t>
        </w:r>
        <w:r>
          <w:tab/>
        </w:r>
        <w:r>
          <w:fldChar w:fldCharType="begin"/>
        </w:r>
        <w:r>
          <w:instrText xml:space="preserve"> PAGEREF _Toc236998778 \h </w:instrText>
        </w:r>
        <w:r>
          <w:fldChar w:fldCharType="separate"/>
        </w:r>
        <w:r>
          <w:t>75</w:t>
        </w:r>
        <w:r>
          <w:fldChar w:fldCharType="end"/>
        </w:r>
      </w:hyperlink>
    </w:p>
    <w:p w14:paraId="3742EB1F" w14:textId="053F489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79" w:history="1">
        <w:r w:rsidRPr="00753E45">
          <w:rPr>
            <w:rStyle w:val="Hyperlink"/>
          </w:rPr>
          <w:t>Table 69 – SubmitImageReference Method Arguments</w:t>
        </w:r>
        <w:r>
          <w:tab/>
        </w:r>
        <w:r>
          <w:fldChar w:fldCharType="begin"/>
        </w:r>
        <w:r>
          <w:instrText xml:space="preserve"> PAGEREF _Toc236998779 \h </w:instrText>
        </w:r>
        <w:r>
          <w:fldChar w:fldCharType="separate"/>
        </w:r>
        <w:r>
          <w:t>75</w:t>
        </w:r>
        <w:r>
          <w:fldChar w:fldCharType="end"/>
        </w:r>
      </w:hyperlink>
    </w:p>
    <w:p w14:paraId="1D42CC92" w14:textId="418F997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0" w:history="1">
        <w:r w:rsidRPr="00753E45">
          <w:rPr>
            <w:rStyle w:val="Hyperlink"/>
          </w:rPr>
          <w:t>Table 70 – SubmitImageReference Method AddressSpace definition</w:t>
        </w:r>
        <w:r>
          <w:tab/>
        </w:r>
        <w:r>
          <w:fldChar w:fldCharType="begin"/>
        </w:r>
        <w:r>
          <w:instrText xml:space="preserve"> PAGEREF _Toc236998780 \h </w:instrText>
        </w:r>
        <w:r>
          <w:fldChar w:fldCharType="separate"/>
        </w:r>
        <w:r>
          <w:t>76</w:t>
        </w:r>
        <w:r>
          <w:fldChar w:fldCharType="end"/>
        </w:r>
      </w:hyperlink>
    </w:p>
    <w:p w14:paraId="26AEBB62" w14:textId="203230C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1" w:history="1">
        <w:r w:rsidRPr="00753E45">
          <w:rPr>
            <w:rStyle w:val="Hyperlink"/>
          </w:rPr>
          <w:t>Table 71 – InferencePipelineType definition</w:t>
        </w:r>
        <w:r>
          <w:tab/>
        </w:r>
        <w:r>
          <w:fldChar w:fldCharType="begin"/>
        </w:r>
        <w:r>
          <w:instrText xml:space="preserve"> PAGEREF _Toc236998781 \h </w:instrText>
        </w:r>
        <w:r>
          <w:fldChar w:fldCharType="separate"/>
        </w:r>
        <w:r>
          <w:t>76</w:t>
        </w:r>
        <w:r>
          <w:fldChar w:fldCharType="end"/>
        </w:r>
      </w:hyperlink>
    </w:p>
    <w:p w14:paraId="185756E0" w14:textId="13FB050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2" w:history="1">
        <w:r w:rsidRPr="00753E45">
          <w:rPr>
            <w:rStyle w:val="Hyperlink"/>
          </w:rPr>
          <w:t>Table 72 – RunInference Method Arguments</w:t>
        </w:r>
        <w:r>
          <w:tab/>
        </w:r>
        <w:r>
          <w:fldChar w:fldCharType="begin"/>
        </w:r>
        <w:r>
          <w:instrText xml:space="preserve"> PAGEREF _Toc236998782 \h </w:instrText>
        </w:r>
        <w:r>
          <w:fldChar w:fldCharType="separate"/>
        </w:r>
        <w:r>
          <w:t>76</w:t>
        </w:r>
        <w:r>
          <w:fldChar w:fldCharType="end"/>
        </w:r>
      </w:hyperlink>
    </w:p>
    <w:p w14:paraId="69AC92A9" w14:textId="68462AC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3" w:history="1">
        <w:r w:rsidRPr="00753E45">
          <w:rPr>
            <w:rStyle w:val="Hyperlink"/>
          </w:rPr>
          <w:t>Table 73 – RunInference Method AddressSpace definition</w:t>
        </w:r>
        <w:r>
          <w:tab/>
        </w:r>
        <w:r>
          <w:fldChar w:fldCharType="begin"/>
        </w:r>
        <w:r>
          <w:instrText xml:space="preserve"> PAGEREF _Toc236998783 \h </w:instrText>
        </w:r>
        <w:r>
          <w:fldChar w:fldCharType="separate"/>
        </w:r>
        <w:r>
          <w:t>77</w:t>
        </w:r>
        <w:r>
          <w:fldChar w:fldCharType="end"/>
        </w:r>
      </w:hyperlink>
    </w:p>
    <w:p w14:paraId="1C833B95" w14:textId="32F09C8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4" w:history="1">
        <w:r w:rsidRPr="00753E45">
          <w:rPr>
            <w:rStyle w:val="Hyperlink"/>
          </w:rPr>
          <w:t>Table 74 – VisionRootType definition</w:t>
        </w:r>
        <w:r>
          <w:tab/>
        </w:r>
        <w:r>
          <w:fldChar w:fldCharType="begin"/>
        </w:r>
        <w:r>
          <w:instrText xml:space="preserve"> PAGEREF _Toc236998784 \h </w:instrText>
        </w:r>
        <w:r>
          <w:fldChar w:fldCharType="separate"/>
        </w:r>
        <w:r>
          <w:t>77</w:t>
        </w:r>
        <w:r>
          <w:fldChar w:fldCharType="end"/>
        </w:r>
      </w:hyperlink>
    </w:p>
    <w:p w14:paraId="719182F7" w14:textId="10511FD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5" w:history="1">
        <w:r w:rsidRPr="00753E45">
          <w:rPr>
            <w:rStyle w:val="Hyperlink"/>
          </w:rPr>
          <w:t>Table 75 – VisionRealityKindEnum Items</w:t>
        </w:r>
        <w:r>
          <w:tab/>
        </w:r>
        <w:r>
          <w:fldChar w:fldCharType="begin"/>
        </w:r>
        <w:r>
          <w:instrText xml:space="preserve"> PAGEREF _Toc236998785 \h </w:instrText>
        </w:r>
        <w:r>
          <w:fldChar w:fldCharType="separate"/>
        </w:r>
        <w:r>
          <w:t>78</w:t>
        </w:r>
        <w:r>
          <w:fldChar w:fldCharType="end"/>
        </w:r>
      </w:hyperlink>
    </w:p>
    <w:p w14:paraId="765A34A4" w14:textId="51D2099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6" w:history="1">
        <w:r w:rsidRPr="00753E45">
          <w:rPr>
            <w:rStyle w:val="Hyperlink"/>
          </w:rPr>
          <w:t>Table 76 – VisionRealityKindEnum definition</w:t>
        </w:r>
        <w:r>
          <w:tab/>
        </w:r>
        <w:r>
          <w:fldChar w:fldCharType="begin"/>
        </w:r>
        <w:r>
          <w:instrText xml:space="preserve"> PAGEREF _Toc236998786 \h </w:instrText>
        </w:r>
        <w:r>
          <w:fldChar w:fldCharType="separate"/>
        </w:r>
        <w:r>
          <w:t>78</w:t>
        </w:r>
        <w:r>
          <w:fldChar w:fldCharType="end"/>
        </w:r>
      </w:hyperlink>
    </w:p>
    <w:p w14:paraId="7DA25B9B" w14:textId="7219C86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7" w:history="1">
        <w:r w:rsidRPr="00753E45">
          <w:rPr>
            <w:rStyle w:val="Hyperlink"/>
          </w:rPr>
          <w:t>Table 77 – VisionStreamProtocolEnum Items</w:t>
        </w:r>
        <w:r>
          <w:tab/>
        </w:r>
        <w:r>
          <w:fldChar w:fldCharType="begin"/>
        </w:r>
        <w:r>
          <w:instrText xml:space="preserve"> PAGEREF _Toc236998787 \h </w:instrText>
        </w:r>
        <w:r>
          <w:fldChar w:fldCharType="separate"/>
        </w:r>
        <w:r>
          <w:t>78</w:t>
        </w:r>
        <w:r>
          <w:fldChar w:fldCharType="end"/>
        </w:r>
      </w:hyperlink>
    </w:p>
    <w:p w14:paraId="58A13607" w14:textId="28DE4D2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8" w:history="1">
        <w:r w:rsidRPr="00753E45">
          <w:rPr>
            <w:rStyle w:val="Hyperlink"/>
          </w:rPr>
          <w:t>Table 78 – VisionStreamProtocolEnum definition</w:t>
        </w:r>
        <w:r>
          <w:tab/>
        </w:r>
        <w:r>
          <w:fldChar w:fldCharType="begin"/>
        </w:r>
        <w:r>
          <w:instrText xml:space="preserve"> PAGEREF _Toc236998788 \h </w:instrText>
        </w:r>
        <w:r>
          <w:fldChar w:fldCharType="separate"/>
        </w:r>
        <w:r>
          <w:t>78</w:t>
        </w:r>
        <w:r>
          <w:fldChar w:fldCharType="end"/>
        </w:r>
      </w:hyperlink>
    </w:p>
    <w:p w14:paraId="3BA299F6" w14:textId="360D3C8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89" w:history="1">
        <w:r w:rsidRPr="00753E45">
          <w:rPr>
            <w:rStyle w:val="Hyperlink"/>
          </w:rPr>
          <w:t>Table 79 – VisionClipFormatEnum Items</w:t>
        </w:r>
        <w:r>
          <w:tab/>
        </w:r>
        <w:r>
          <w:fldChar w:fldCharType="begin"/>
        </w:r>
        <w:r>
          <w:instrText xml:space="preserve"> PAGEREF _Toc236998789 \h </w:instrText>
        </w:r>
        <w:r>
          <w:fldChar w:fldCharType="separate"/>
        </w:r>
        <w:r>
          <w:t>79</w:t>
        </w:r>
        <w:r>
          <w:fldChar w:fldCharType="end"/>
        </w:r>
      </w:hyperlink>
    </w:p>
    <w:p w14:paraId="67F95007" w14:textId="7B484342"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0" w:history="1">
        <w:r w:rsidRPr="00753E45">
          <w:rPr>
            <w:rStyle w:val="Hyperlink"/>
          </w:rPr>
          <w:t>Table 80 – VisionClipFormatEnum definition</w:t>
        </w:r>
        <w:r>
          <w:tab/>
        </w:r>
        <w:r>
          <w:fldChar w:fldCharType="begin"/>
        </w:r>
        <w:r>
          <w:instrText xml:space="preserve"> PAGEREF _Toc236998790 \h </w:instrText>
        </w:r>
        <w:r>
          <w:fldChar w:fldCharType="separate"/>
        </w:r>
        <w:r>
          <w:t>79</w:t>
        </w:r>
        <w:r>
          <w:fldChar w:fldCharType="end"/>
        </w:r>
      </w:hyperlink>
    </w:p>
    <w:p w14:paraId="627FF854" w14:textId="7853BDC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1" w:history="1">
        <w:r w:rsidRPr="00753E45">
          <w:rPr>
            <w:rStyle w:val="Hyperlink"/>
          </w:rPr>
          <w:t>Table 81 – VisionVideoCodecEnum Items</w:t>
        </w:r>
        <w:r>
          <w:tab/>
        </w:r>
        <w:r>
          <w:fldChar w:fldCharType="begin"/>
        </w:r>
        <w:r>
          <w:instrText xml:space="preserve"> PAGEREF _Toc236998791 \h </w:instrText>
        </w:r>
        <w:r>
          <w:fldChar w:fldCharType="separate"/>
        </w:r>
        <w:r>
          <w:t>79</w:t>
        </w:r>
        <w:r>
          <w:fldChar w:fldCharType="end"/>
        </w:r>
      </w:hyperlink>
    </w:p>
    <w:p w14:paraId="62669BE9" w14:textId="14FCD76C"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2" w:history="1">
        <w:r w:rsidRPr="00753E45">
          <w:rPr>
            <w:rStyle w:val="Hyperlink"/>
          </w:rPr>
          <w:t>Table 82 – VisionVideoCodecEnum definition</w:t>
        </w:r>
        <w:r>
          <w:tab/>
        </w:r>
        <w:r>
          <w:fldChar w:fldCharType="begin"/>
        </w:r>
        <w:r>
          <w:instrText xml:space="preserve"> PAGEREF _Toc236998792 \h </w:instrText>
        </w:r>
        <w:r>
          <w:fldChar w:fldCharType="separate"/>
        </w:r>
        <w:r>
          <w:t>79</w:t>
        </w:r>
        <w:r>
          <w:fldChar w:fldCharType="end"/>
        </w:r>
      </w:hyperlink>
    </w:p>
    <w:p w14:paraId="15781AFB" w14:textId="4DF60F54"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3" w:history="1">
        <w:r w:rsidRPr="00753E45">
          <w:rPr>
            <w:rStyle w:val="Hyperlink"/>
          </w:rPr>
          <w:t>Table 83 – VisionEndpointStateEnum Items</w:t>
        </w:r>
        <w:r>
          <w:tab/>
        </w:r>
        <w:r>
          <w:fldChar w:fldCharType="begin"/>
        </w:r>
        <w:r>
          <w:instrText xml:space="preserve"> PAGEREF _Toc236998793 \h </w:instrText>
        </w:r>
        <w:r>
          <w:fldChar w:fldCharType="separate"/>
        </w:r>
        <w:r>
          <w:t>80</w:t>
        </w:r>
        <w:r>
          <w:fldChar w:fldCharType="end"/>
        </w:r>
      </w:hyperlink>
    </w:p>
    <w:p w14:paraId="3BAFC0C9" w14:textId="4D08AB8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4" w:history="1">
        <w:r w:rsidRPr="00753E45">
          <w:rPr>
            <w:rStyle w:val="Hyperlink"/>
          </w:rPr>
          <w:t>Table 84 – VisionEndpointStateEnum definition</w:t>
        </w:r>
        <w:r>
          <w:tab/>
        </w:r>
        <w:r>
          <w:fldChar w:fldCharType="begin"/>
        </w:r>
        <w:r>
          <w:instrText xml:space="preserve"> PAGEREF _Toc236998794 \h </w:instrText>
        </w:r>
        <w:r>
          <w:fldChar w:fldCharType="separate"/>
        </w:r>
        <w:r>
          <w:t>80</w:t>
        </w:r>
        <w:r>
          <w:fldChar w:fldCharType="end"/>
        </w:r>
      </w:hyperlink>
    </w:p>
    <w:p w14:paraId="6083C24C" w14:textId="579CA6BC"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5" w:history="1">
        <w:r w:rsidRPr="00753E45">
          <w:rPr>
            <w:rStyle w:val="Hyperlink"/>
          </w:rPr>
          <w:t>Table 85 – VisionEndpointAuthenticationEnum Items</w:t>
        </w:r>
        <w:r>
          <w:tab/>
        </w:r>
        <w:r>
          <w:fldChar w:fldCharType="begin"/>
        </w:r>
        <w:r>
          <w:instrText xml:space="preserve"> PAGEREF _Toc236998795 \h </w:instrText>
        </w:r>
        <w:r>
          <w:fldChar w:fldCharType="separate"/>
        </w:r>
        <w:r>
          <w:t>80</w:t>
        </w:r>
        <w:r>
          <w:fldChar w:fldCharType="end"/>
        </w:r>
      </w:hyperlink>
    </w:p>
    <w:p w14:paraId="39C1D14D" w14:textId="5E40A82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6" w:history="1">
        <w:r w:rsidRPr="00753E45">
          <w:rPr>
            <w:rStyle w:val="Hyperlink"/>
          </w:rPr>
          <w:t>Table 86 – VisionEndpointAuthenticationEnum definition</w:t>
        </w:r>
        <w:r>
          <w:tab/>
        </w:r>
        <w:r>
          <w:fldChar w:fldCharType="begin"/>
        </w:r>
        <w:r>
          <w:instrText xml:space="preserve"> PAGEREF _Toc236998796 \h </w:instrText>
        </w:r>
        <w:r>
          <w:fldChar w:fldCharType="separate"/>
        </w:r>
        <w:r>
          <w:t>80</w:t>
        </w:r>
        <w:r>
          <w:fldChar w:fldCharType="end"/>
        </w:r>
      </w:hyperlink>
    </w:p>
    <w:p w14:paraId="5B873BD5" w14:textId="533F5DA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7" w:history="1">
        <w:r w:rsidRPr="00753E45">
          <w:rPr>
            <w:rStyle w:val="Hyperlink"/>
          </w:rPr>
          <w:t>Table 87 – VisionResultEvaluationEnum Items</w:t>
        </w:r>
        <w:r>
          <w:tab/>
        </w:r>
        <w:r>
          <w:fldChar w:fldCharType="begin"/>
        </w:r>
        <w:r>
          <w:instrText xml:space="preserve"> PAGEREF _Toc236998797 \h </w:instrText>
        </w:r>
        <w:r>
          <w:fldChar w:fldCharType="separate"/>
        </w:r>
        <w:r>
          <w:t>81</w:t>
        </w:r>
        <w:r>
          <w:fldChar w:fldCharType="end"/>
        </w:r>
      </w:hyperlink>
    </w:p>
    <w:p w14:paraId="6E0F3171" w14:textId="7D71AF2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8" w:history="1">
        <w:r w:rsidRPr="00753E45">
          <w:rPr>
            <w:rStyle w:val="Hyperlink"/>
          </w:rPr>
          <w:t>Table 88 – VisionResultEvaluationEnum definition</w:t>
        </w:r>
        <w:r>
          <w:tab/>
        </w:r>
        <w:r>
          <w:fldChar w:fldCharType="begin"/>
        </w:r>
        <w:r>
          <w:instrText xml:space="preserve"> PAGEREF _Toc236998798 \h </w:instrText>
        </w:r>
        <w:r>
          <w:fldChar w:fldCharType="separate"/>
        </w:r>
        <w:r>
          <w:t>81</w:t>
        </w:r>
        <w:r>
          <w:fldChar w:fldCharType="end"/>
        </w:r>
      </w:hyperlink>
    </w:p>
    <w:p w14:paraId="57E8BECD" w14:textId="32D0857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799" w:history="1">
        <w:r w:rsidRPr="00753E45">
          <w:rPr>
            <w:rStyle w:val="Hyperlink"/>
          </w:rPr>
          <w:t>Table 89 – VisionToleranceStatusEnum Items</w:t>
        </w:r>
        <w:r>
          <w:tab/>
        </w:r>
        <w:r>
          <w:fldChar w:fldCharType="begin"/>
        </w:r>
        <w:r>
          <w:instrText xml:space="preserve"> PAGEREF _Toc236998799 \h </w:instrText>
        </w:r>
        <w:r>
          <w:fldChar w:fldCharType="separate"/>
        </w:r>
        <w:r>
          <w:t>81</w:t>
        </w:r>
        <w:r>
          <w:fldChar w:fldCharType="end"/>
        </w:r>
      </w:hyperlink>
    </w:p>
    <w:p w14:paraId="16EC96F7" w14:textId="0D144C1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0" w:history="1">
        <w:r w:rsidRPr="00753E45">
          <w:rPr>
            <w:rStyle w:val="Hyperlink"/>
          </w:rPr>
          <w:t>Table 90 – VisionToleranceStatusEnum definition</w:t>
        </w:r>
        <w:r>
          <w:tab/>
        </w:r>
        <w:r>
          <w:fldChar w:fldCharType="begin"/>
        </w:r>
        <w:r>
          <w:instrText xml:space="preserve"> PAGEREF _Toc236998800 \h </w:instrText>
        </w:r>
        <w:r>
          <w:fldChar w:fldCharType="separate"/>
        </w:r>
        <w:r>
          <w:t>81</w:t>
        </w:r>
        <w:r>
          <w:fldChar w:fldCharType="end"/>
        </w:r>
      </w:hyperlink>
    </w:p>
    <w:p w14:paraId="0D684911" w14:textId="23C2B922"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1" w:history="1">
        <w:r w:rsidRPr="00753E45">
          <w:rPr>
            <w:rStyle w:val="Hyperlink"/>
          </w:rPr>
          <w:t>Table 91 – VisionFeedbackPurposeEnum Items</w:t>
        </w:r>
        <w:r>
          <w:tab/>
        </w:r>
        <w:r>
          <w:fldChar w:fldCharType="begin"/>
        </w:r>
        <w:r>
          <w:instrText xml:space="preserve"> PAGEREF _Toc236998801 \h </w:instrText>
        </w:r>
        <w:r>
          <w:fldChar w:fldCharType="separate"/>
        </w:r>
        <w:r>
          <w:t>81</w:t>
        </w:r>
        <w:r>
          <w:fldChar w:fldCharType="end"/>
        </w:r>
      </w:hyperlink>
    </w:p>
    <w:p w14:paraId="74C7C1A7" w14:textId="743A5FCB"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2" w:history="1">
        <w:r w:rsidRPr="00753E45">
          <w:rPr>
            <w:rStyle w:val="Hyperlink"/>
          </w:rPr>
          <w:t>Table 92 – VisionFeedbackPurposeEnum definition</w:t>
        </w:r>
        <w:r>
          <w:tab/>
        </w:r>
        <w:r>
          <w:fldChar w:fldCharType="begin"/>
        </w:r>
        <w:r>
          <w:instrText xml:space="preserve"> PAGEREF _Toc236998802 \h </w:instrText>
        </w:r>
        <w:r>
          <w:fldChar w:fldCharType="separate"/>
        </w:r>
        <w:r>
          <w:t>82</w:t>
        </w:r>
        <w:r>
          <w:fldChar w:fldCharType="end"/>
        </w:r>
      </w:hyperlink>
    </w:p>
    <w:p w14:paraId="2E5D1184" w14:textId="26AB620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3" w:history="1">
        <w:r w:rsidRPr="00753E45">
          <w:rPr>
            <w:rStyle w:val="Hyperlink"/>
          </w:rPr>
          <w:t>Table 93 – VisionCalibrationMountEnum Items</w:t>
        </w:r>
        <w:r>
          <w:tab/>
        </w:r>
        <w:r>
          <w:fldChar w:fldCharType="begin"/>
        </w:r>
        <w:r>
          <w:instrText xml:space="preserve"> PAGEREF _Toc236998803 \h </w:instrText>
        </w:r>
        <w:r>
          <w:fldChar w:fldCharType="separate"/>
        </w:r>
        <w:r>
          <w:t>82</w:t>
        </w:r>
        <w:r>
          <w:fldChar w:fldCharType="end"/>
        </w:r>
      </w:hyperlink>
    </w:p>
    <w:p w14:paraId="4375B385" w14:textId="7177F69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4" w:history="1">
        <w:r w:rsidRPr="00753E45">
          <w:rPr>
            <w:rStyle w:val="Hyperlink"/>
          </w:rPr>
          <w:t>Table 94 – VisionCalibrationMountEnum definition</w:t>
        </w:r>
        <w:r>
          <w:tab/>
        </w:r>
        <w:r>
          <w:fldChar w:fldCharType="begin"/>
        </w:r>
        <w:r>
          <w:instrText xml:space="preserve"> PAGEREF _Toc236998804 \h </w:instrText>
        </w:r>
        <w:r>
          <w:fldChar w:fldCharType="separate"/>
        </w:r>
        <w:r>
          <w:t>82</w:t>
        </w:r>
        <w:r>
          <w:fldChar w:fldCharType="end"/>
        </w:r>
      </w:hyperlink>
    </w:p>
    <w:p w14:paraId="1574C27F" w14:textId="6A9F114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5" w:history="1">
        <w:r w:rsidRPr="00753E45">
          <w:rPr>
            <w:rStyle w:val="Hyperlink"/>
          </w:rPr>
          <w:t>Table 95 – VisionFrameRoleEnum Items</w:t>
        </w:r>
        <w:r>
          <w:tab/>
        </w:r>
        <w:r>
          <w:fldChar w:fldCharType="begin"/>
        </w:r>
        <w:r>
          <w:instrText xml:space="preserve"> PAGEREF _Toc236998805 \h </w:instrText>
        </w:r>
        <w:r>
          <w:fldChar w:fldCharType="separate"/>
        </w:r>
        <w:r>
          <w:t>82</w:t>
        </w:r>
        <w:r>
          <w:fldChar w:fldCharType="end"/>
        </w:r>
      </w:hyperlink>
    </w:p>
    <w:p w14:paraId="3B56390F" w14:textId="759EC6C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6" w:history="1">
        <w:r w:rsidRPr="00753E45">
          <w:rPr>
            <w:rStyle w:val="Hyperlink"/>
          </w:rPr>
          <w:t>Table 96 – VisionFrameRoleEnum definition</w:t>
        </w:r>
        <w:r>
          <w:tab/>
        </w:r>
        <w:r>
          <w:fldChar w:fldCharType="begin"/>
        </w:r>
        <w:r>
          <w:instrText xml:space="preserve"> PAGEREF _Toc236998806 \h </w:instrText>
        </w:r>
        <w:r>
          <w:fldChar w:fldCharType="separate"/>
        </w:r>
        <w:r>
          <w:t>83</w:t>
        </w:r>
        <w:r>
          <w:fldChar w:fldCharType="end"/>
        </w:r>
      </w:hyperlink>
    </w:p>
    <w:p w14:paraId="75D7D3C1" w14:textId="306FA492"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7" w:history="1">
        <w:r w:rsidRPr="00753E45">
          <w:rPr>
            <w:rStyle w:val="Hyperlink"/>
          </w:rPr>
          <w:t>Table 97 – VisionDistortionModelEnum Items</w:t>
        </w:r>
        <w:r>
          <w:tab/>
        </w:r>
        <w:r>
          <w:fldChar w:fldCharType="begin"/>
        </w:r>
        <w:r>
          <w:instrText xml:space="preserve"> PAGEREF _Toc236998807 \h </w:instrText>
        </w:r>
        <w:r>
          <w:fldChar w:fldCharType="separate"/>
        </w:r>
        <w:r>
          <w:t>83</w:t>
        </w:r>
        <w:r>
          <w:fldChar w:fldCharType="end"/>
        </w:r>
      </w:hyperlink>
    </w:p>
    <w:p w14:paraId="73E3951C" w14:textId="6BA2DC3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8" w:history="1">
        <w:r w:rsidRPr="00753E45">
          <w:rPr>
            <w:rStyle w:val="Hyperlink"/>
          </w:rPr>
          <w:t>Table 98 – VisionDistortionModelEnum definition</w:t>
        </w:r>
        <w:r>
          <w:tab/>
        </w:r>
        <w:r>
          <w:fldChar w:fldCharType="begin"/>
        </w:r>
        <w:r>
          <w:instrText xml:space="preserve"> PAGEREF _Toc236998808 \h </w:instrText>
        </w:r>
        <w:r>
          <w:fldChar w:fldCharType="separate"/>
        </w:r>
        <w:r>
          <w:t>83</w:t>
        </w:r>
        <w:r>
          <w:fldChar w:fldCharType="end"/>
        </w:r>
      </w:hyperlink>
    </w:p>
    <w:p w14:paraId="7CDC5911" w14:textId="29F4B0E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09" w:history="1">
        <w:r w:rsidRPr="00753E45">
          <w:rPr>
            <w:rStyle w:val="Hyperlink"/>
          </w:rPr>
          <w:t>Table 99 – VisionSensorModalityEnum Items</w:t>
        </w:r>
        <w:r>
          <w:tab/>
        </w:r>
        <w:r>
          <w:fldChar w:fldCharType="begin"/>
        </w:r>
        <w:r>
          <w:instrText xml:space="preserve"> PAGEREF _Toc236998809 \h </w:instrText>
        </w:r>
        <w:r>
          <w:fldChar w:fldCharType="separate"/>
        </w:r>
        <w:r>
          <w:t>83</w:t>
        </w:r>
        <w:r>
          <w:fldChar w:fldCharType="end"/>
        </w:r>
      </w:hyperlink>
    </w:p>
    <w:p w14:paraId="2C51D1CB" w14:textId="134DC2F4"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0" w:history="1">
        <w:r w:rsidRPr="00753E45">
          <w:rPr>
            <w:rStyle w:val="Hyperlink"/>
          </w:rPr>
          <w:t>Table 100 – VisionSensorModalityEnum definition</w:t>
        </w:r>
        <w:r>
          <w:tab/>
        </w:r>
        <w:r>
          <w:fldChar w:fldCharType="begin"/>
        </w:r>
        <w:r>
          <w:instrText xml:space="preserve"> PAGEREF _Toc236998810 \h </w:instrText>
        </w:r>
        <w:r>
          <w:fldChar w:fldCharType="separate"/>
        </w:r>
        <w:r>
          <w:t>84</w:t>
        </w:r>
        <w:r>
          <w:fldChar w:fldCharType="end"/>
        </w:r>
      </w:hyperlink>
    </w:p>
    <w:p w14:paraId="59EA32E2" w14:textId="1C2521C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1" w:history="1">
        <w:r w:rsidRPr="00753E45">
          <w:rPr>
            <w:rStyle w:val="Hyperlink"/>
          </w:rPr>
          <w:t>Table 101 – VisionPose3DDataType Items</w:t>
        </w:r>
        <w:r>
          <w:tab/>
        </w:r>
        <w:r>
          <w:fldChar w:fldCharType="begin"/>
        </w:r>
        <w:r>
          <w:instrText xml:space="preserve"> PAGEREF _Toc236998811 \h </w:instrText>
        </w:r>
        <w:r>
          <w:fldChar w:fldCharType="separate"/>
        </w:r>
        <w:r>
          <w:t>84</w:t>
        </w:r>
        <w:r>
          <w:fldChar w:fldCharType="end"/>
        </w:r>
      </w:hyperlink>
    </w:p>
    <w:p w14:paraId="08AEF5A7" w14:textId="469CD2D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2" w:history="1">
        <w:r w:rsidRPr="00753E45">
          <w:rPr>
            <w:rStyle w:val="Hyperlink"/>
          </w:rPr>
          <w:t>Table 102 – VisionPose3DDataType definition</w:t>
        </w:r>
        <w:r>
          <w:tab/>
        </w:r>
        <w:r>
          <w:fldChar w:fldCharType="begin"/>
        </w:r>
        <w:r>
          <w:instrText xml:space="preserve"> PAGEREF _Toc236998812 \h </w:instrText>
        </w:r>
        <w:r>
          <w:fldChar w:fldCharType="separate"/>
        </w:r>
        <w:r>
          <w:t>84</w:t>
        </w:r>
        <w:r>
          <w:fldChar w:fldCharType="end"/>
        </w:r>
      </w:hyperlink>
    </w:p>
    <w:p w14:paraId="3B12AA36" w14:textId="04EA12B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3" w:history="1">
        <w:r w:rsidRPr="00753E45">
          <w:rPr>
            <w:rStyle w:val="Hyperlink"/>
          </w:rPr>
          <w:t>Table 103 – VisionBoundingBox2DDataType Items</w:t>
        </w:r>
        <w:r>
          <w:tab/>
        </w:r>
        <w:r>
          <w:fldChar w:fldCharType="begin"/>
        </w:r>
        <w:r>
          <w:instrText xml:space="preserve"> PAGEREF _Toc236998813 \h </w:instrText>
        </w:r>
        <w:r>
          <w:fldChar w:fldCharType="separate"/>
        </w:r>
        <w:r>
          <w:t>84</w:t>
        </w:r>
        <w:r>
          <w:fldChar w:fldCharType="end"/>
        </w:r>
      </w:hyperlink>
    </w:p>
    <w:p w14:paraId="5618A957" w14:textId="0C72C87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4" w:history="1">
        <w:r w:rsidRPr="00753E45">
          <w:rPr>
            <w:rStyle w:val="Hyperlink"/>
          </w:rPr>
          <w:t>Table 104 – VisionBoundingBox2DDataType definition</w:t>
        </w:r>
        <w:r>
          <w:tab/>
        </w:r>
        <w:r>
          <w:fldChar w:fldCharType="begin"/>
        </w:r>
        <w:r>
          <w:instrText xml:space="preserve"> PAGEREF _Toc236998814 \h </w:instrText>
        </w:r>
        <w:r>
          <w:fldChar w:fldCharType="separate"/>
        </w:r>
        <w:r>
          <w:t>85</w:t>
        </w:r>
        <w:r>
          <w:fldChar w:fldCharType="end"/>
        </w:r>
      </w:hyperlink>
    </w:p>
    <w:p w14:paraId="0B2552A3" w14:textId="5EAE91D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5" w:history="1">
        <w:r w:rsidRPr="00753E45">
          <w:rPr>
            <w:rStyle w:val="Hyperlink"/>
          </w:rPr>
          <w:t>Table 105 – VisionBoundingBox3DDataType Items</w:t>
        </w:r>
        <w:r>
          <w:tab/>
        </w:r>
        <w:r>
          <w:fldChar w:fldCharType="begin"/>
        </w:r>
        <w:r>
          <w:instrText xml:space="preserve"> PAGEREF _Toc236998815 \h </w:instrText>
        </w:r>
        <w:r>
          <w:fldChar w:fldCharType="separate"/>
        </w:r>
        <w:r>
          <w:t>85</w:t>
        </w:r>
        <w:r>
          <w:fldChar w:fldCharType="end"/>
        </w:r>
      </w:hyperlink>
    </w:p>
    <w:p w14:paraId="31DFFD80" w14:textId="37B10BC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6" w:history="1">
        <w:r w:rsidRPr="00753E45">
          <w:rPr>
            <w:rStyle w:val="Hyperlink"/>
          </w:rPr>
          <w:t>Table 106 – VisionBoundingBox3DDataType definition</w:t>
        </w:r>
        <w:r>
          <w:tab/>
        </w:r>
        <w:r>
          <w:fldChar w:fldCharType="begin"/>
        </w:r>
        <w:r>
          <w:instrText xml:space="preserve"> PAGEREF _Toc236998816 \h </w:instrText>
        </w:r>
        <w:r>
          <w:fldChar w:fldCharType="separate"/>
        </w:r>
        <w:r>
          <w:t>85</w:t>
        </w:r>
        <w:r>
          <w:fldChar w:fldCharType="end"/>
        </w:r>
      </w:hyperlink>
    </w:p>
    <w:p w14:paraId="790CD982" w14:textId="63BF1B5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7" w:history="1">
        <w:r w:rsidRPr="00753E45">
          <w:rPr>
            <w:rStyle w:val="Hyperlink"/>
          </w:rPr>
          <w:t>Table 107 – VisionImageReferenceDataType Items</w:t>
        </w:r>
        <w:r>
          <w:tab/>
        </w:r>
        <w:r>
          <w:fldChar w:fldCharType="begin"/>
        </w:r>
        <w:r>
          <w:instrText xml:space="preserve"> PAGEREF _Toc236998817 \h </w:instrText>
        </w:r>
        <w:r>
          <w:fldChar w:fldCharType="separate"/>
        </w:r>
        <w:r>
          <w:t>85</w:t>
        </w:r>
        <w:r>
          <w:fldChar w:fldCharType="end"/>
        </w:r>
      </w:hyperlink>
    </w:p>
    <w:p w14:paraId="7D015166" w14:textId="7B661BA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8" w:history="1">
        <w:r w:rsidRPr="00753E45">
          <w:rPr>
            <w:rStyle w:val="Hyperlink"/>
          </w:rPr>
          <w:t>Table 108 – VisionImageReferenceDataType definition</w:t>
        </w:r>
        <w:r>
          <w:tab/>
        </w:r>
        <w:r>
          <w:fldChar w:fldCharType="begin"/>
        </w:r>
        <w:r>
          <w:instrText xml:space="preserve"> PAGEREF _Toc236998818 \h </w:instrText>
        </w:r>
        <w:r>
          <w:fldChar w:fldCharType="separate"/>
        </w:r>
        <w:r>
          <w:t>86</w:t>
        </w:r>
        <w:r>
          <w:fldChar w:fldCharType="end"/>
        </w:r>
      </w:hyperlink>
    </w:p>
    <w:p w14:paraId="369CBBF4" w14:textId="7CC1F37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19" w:history="1">
        <w:r w:rsidRPr="00753E45">
          <w:rPr>
            <w:rStyle w:val="Hyperlink"/>
          </w:rPr>
          <w:t>Table 109 – VisionIntrinsicsDataType Items</w:t>
        </w:r>
        <w:r>
          <w:tab/>
        </w:r>
        <w:r>
          <w:fldChar w:fldCharType="begin"/>
        </w:r>
        <w:r>
          <w:instrText xml:space="preserve"> PAGEREF _Toc236998819 \h </w:instrText>
        </w:r>
        <w:r>
          <w:fldChar w:fldCharType="separate"/>
        </w:r>
        <w:r>
          <w:t>86</w:t>
        </w:r>
        <w:r>
          <w:fldChar w:fldCharType="end"/>
        </w:r>
      </w:hyperlink>
    </w:p>
    <w:p w14:paraId="35E349E5" w14:textId="27BE386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0" w:history="1">
        <w:r w:rsidRPr="00753E45">
          <w:rPr>
            <w:rStyle w:val="Hyperlink"/>
          </w:rPr>
          <w:t>Table 110 – VisionIntrinsicsDataType definition</w:t>
        </w:r>
        <w:r>
          <w:tab/>
        </w:r>
        <w:r>
          <w:fldChar w:fldCharType="begin"/>
        </w:r>
        <w:r>
          <w:instrText xml:space="preserve"> PAGEREF _Toc236998820 \h </w:instrText>
        </w:r>
        <w:r>
          <w:fldChar w:fldCharType="separate"/>
        </w:r>
        <w:r>
          <w:t>86</w:t>
        </w:r>
        <w:r>
          <w:fldChar w:fldCharType="end"/>
        </w:r>
      </w:hyperlink>
    </w:p>
    <w:p w14:paraId="6B96B041" w14:textId="79BB747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1" w:history="1">
        <w:r w:rsidRPr="00753E45">
          <w:rPr>
            <w:rStyle w:val="Hyperlink"/>
          </w:rPr>
          <w:t>Table 111 – VisionDetectionDataType Items</w:t>
        </w:r>
        <w:r>
          <w:tab/>
        </w:r>
        <w:r>
          <w:fldChar w:fldCharType="begin"/>
        </w:r>
        <w:r>
          <w:instrText xml:space="preserve"> PAGEREF _Toc236998821 \h </w:instrText>
        </w:r>
        <w:r>
          <w:fldChar w:fldCharType="separate"/>
        </w:r>
        <w:r>
          <w:t>87</w:t>
        </w:r>
        <w:r>
          <w:fldChar w:fldCharType="end"/>
        </w:r>
      </w:hyperlink>
    </w:p>
    <w:p w14:paraId="0EF49432" w14:textId="0C25DB7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2" w:history="1">
        <w:r w:rsidRPr="00753E45">
          <w:rPr>
            <w:rStyle w:val="Hyperlink"/>
          </w:rPr>
          <w:t>Table 112 – VisionDetectionDataType definition</w:t>
        </w:r>
        <w:r>
          <w:tab/>
        </w:r>
        <w:r>
          <w:fldChar w:fldCharType="begin"/>
        </w:r>
        <w:r>
          <w:instrText xml:space="preserve"> PAGEREF _Toc236998822 \h </w:instrText>
        </w:r>
        <w:r>
          <w:fldChar w:fldCharType="separate"/>
        </w:r>
        <w:r>
          <w:t>87</w:t>
        </w:r>
        <w:r>
          <w:fldChar w:fldCharType="end"/>
        </w:r>
      </w:hyperlink>
    </w:p>
    <w:p w14:paraId="57E5E8E7" w14:textId="091805C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3" w:history="1">
        <w:r w:rsidRPr="00753E45">
          <w:rPr>
            <w:rStyle w:val="Hyperlink"/>
          </w:rPr>
          <w:t>Table 113 – VisionCharacteristicDataType Items</w:t>
        </w:r>
        <w:r>
          <w:tab/>
        </w:r>
        <w:r>
          <w:fldChar w:fldCharType="begin"/>
        </w:r>
        <w:r>
          <w:instrText xml:space="preserve"> PAGEREF _Toc236998823 \h </w:instrText>
        </w:r>
        <w:r>
          <w:fldChar w:fldCharType="separate"/>
        </w:r>
        <w:r>
          <w:t>87</w:t>
        </w:r>
        <w:r>
          <w:fldChar w:fldCharType="end"/>
        </w:r>
      </w:hyperlink>
    </w:p>
    <w:p w14:paraId="2A24BC3D" w14:textId="6286052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4" w:history="1">
        <w:r w:rsidRPr="00753E45">
          <w:rPr>
            <w:rStyle w:val="Hyperlink"/>
          </w:rPr>
          <w:t>Table 114 – VisionCharacteristicDataType definition</w:t>
        </w:r>
        <w:r>
          <w:tab/>
        </w:r>
        <w:r>
          <w:fldChar w:fldCharType="begin"/>
        </w:r>
        <w:r>
          <w:instrText xml:space="preserve"> PAGEREF _Toc236998824 \h </w:instrText>
        </w:r>
        <w:r>
          <w:fldChar w:fldCharType="separate"/>
        </w:r>
        <w:r>
          <w:t>88</w:t>
        </w:r>
        <w:r>
          <w:fldChar w:fldCharType="end"/>
        </w:r>
      </w:hyperlink>
    </w:p>
    <w:p w14:paraId="5E562D3A" w14:textId="34DA2C6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5" w:history="1">
        <w:r w:rsidRPr="00753E45">
          <w:rPr>
            <w:rStyle w:val="Hyperlink"/>
          </w:rPr>
          <w:t>Table 115 – VisionStreamSessionDataType Items</w:t>
        </w:r>
        <w:r>
          <w:tab/>
        </w:r>
        <w:r>
          <w:fldChar w:fldCharType="begin"/>
        </w:r>
        <w:r>
          <w:instrText xml:space="preserve"> PAGEREF _Toc236998825 \h </w:instrText>
        </w:r>
        <w:r>
          <w:fldChar w:fldCharType="separate"/>
        </w:r>
        <w:r>
          <w:t>88</w:t>
        </w:r>
        <w:r>
          <w:fldChar w:fldCharType="end"/>
        </w:r>
      </w:hyperlink>
    </w:p>
    <w:p w14:paraId="2B11E556" w14:textId="696F201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6" w:history="1">
        <w:r w:rsidRPr="00753E45">
          <w:rPr>
            <w:rStyle w:val="Hyperlink"/>
          </w:rPr>
          <w:t>Table 116 – VisionStreamSessionDataType definition</w:t>
        </w:r>
        <w:r>
          <w:tab/>
        </w:r>
        <w:r>
          <w:fldChar w:fldCharType="begin"/>
        </w:r>
        <w:r>
          <w:instrText xml:space="preserve"> PAGEREF _Toc236998826 \h </w:instrText>
        </w:r>
        <w:r>
          <w:fldChar w:fldCharType="separate"/>
        </w:r>
        <w:r>
          <w:t>88</w:t>
        </w:r>
        <w:r>
          <w:fldChar w:fldCharType="end"/>
        </w:r>
      </w:hyperlink>
    </w:p>
    <w:p w14:paraId="6897D0DB" w14:textId="146643E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7" w:history="1">
        <w:r w:rsidRPr="00753E45">
          <w:rPr>
            <w:rStyle w:val="Hyperlink"/>
          </w:rPr>
          <w:t>Table 117 – HasCalibration definition</w:t>
        </w:r>
        <w:r>
          <w:tab/>
        </w:r>
        <w:r>
          <w:fldChar w:fldCharType="begin"/>
        </w:r>
        <w:r>
          <w:instrText xml:space="preserve"> PAGEREF _Toc236998827 \h </w:instrText>
        </w:r>
        <w:r>
          <w:fldChar w:fldCharType="separate"/>
        </w:r>
        <w:r>
          <w:t>88</w:t>
        </w:r>
        <w:r>
          <w:fldChar w:fldCharType="end"/>
        </w:r>
      </w:hyperlink>
    </w:p>
    <w:p w14:paraId="23345FBD" w14:textId="3193195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8" w:history="1">
        <w:r w:rsidRPr="00753E45">
          <w:rPr>
            <w:rStyle w:val="Hyperlink"/>
          </w:rPr>
          <w:t>Table 118 – MountedOn definition</w:t>
        </w:r>
        <w:r>
          <w:tab/>
        </w:r>
        <w:r>
          <w:fldChar w:fldCharType="begin"/>
        </w:r>
        <w:r>
          <w:instrText xml:space="preserve"> PAGEREF _Toc236998828 \h </w:instrText>
        </w:r>
        <w:r>
          <w:fldChar w:fldCharType="separate"/>
        </w:r>
        <w:r>
          <w:t>89</w:t>
        </w:r>
        <w:r>
          <w:fldChar w:fldCharType="end"/>
        </w:r>
      </w:hyperlink>
    </w:p>
    <w:p w14:paraId="2B49AB01" w14:textId="5356A74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29" w:history="1">
        <w:r w:rsidRPr="00753E45">
          <w:rPr>
            <w:rStyle w:val="Hyperlink"/>
          </w:rPr>
          <w:t>Table 119 – HasScenePrim definition</w:t>
        </w:r>
        <w:r>
          <w:tab/>
        </w:r>
        <w:r>
          <w:fldChar w:fldCharType="begin"/>
        </w:r>
        <w:r>
          <w:instrText xml:space="preserve"> PAGEREF _Toc236998829 \h </w:instrText>
        </w:r>
        <w:r>
          <w:fldChar w:fldCharType="separate"/>
        </w:r>
        <w:r>
          <w:t>89</w:t>
        </w:r>
        <w:r>
          <w:fldChar w:fldCharType="end"/>
        </w:r>
      </w:hyperlink>
    </w:p>
    <w:p w14:paraId="44321AEE" w14:textId="6CBE4C7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0" w:history="1">
        <w:r w:rsidRPr="00753E45">
          <w:rPr>
            <w:rStyle w:val="Hyperlink"/>
          </w:rPr>
          <w:t>Table 120 – ProducedBy definition</w:t>
        </w:r>
        <w:r>
          <w:tab/>
        </w:r>
        <w:r>
          <w:fldChar w:fldCharType="begin"/>
        </w:r>
        <w:r>
          <w:instrText xml:space="preserve"> PAGEREF _Toc236998830 \h </w:instrText>
        </w:r>
        <w:r>
          <w:fldChar w:fldCharType="separate"/>
        </w:r>
        <w:r>
          <w:t>89</w:t>
        </w:r>
        <w:r>
          <w:fldChar w:fldCharType="end"/>
        </w:r>
      </w:hyperlink>
    </w:p>
    <w:p w14:paraId="514006EF" w14:textId="41E411E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1" w:history="1">
        <w:r w:rsidRPr="00753E45">
          <w:rPr>
            <w:rStyle w:val="Hyperlink"/>
          </w:rPr>
          <w:t>Table 121 – Default Binary definition</w:t>
        </w:r>
        <w:r>
          <w:tab/>
        </w:r>
        <w:r>
          <w:fldChar w:fldCharType="begin"/>
        </w:r>
        <w:r>
          <w:instrText xml:space="preserve"> PAGEREF _Toc236998831 \h </w:instrText>
        </w:r>
        <w:r>
          <w:fldChar w:fldCharType="separate"/>
        </w:r>
        <w:r>
          <w:t>90</w:t>
        </w:r>
        <w:r>
          <w:fldChar w:fldCharType="end"/>
        </w:r>
      </w:hyperlink>
    </w:p>
    <w:p w14:paraId="2056DCF0" w14:textId="4D1618AE"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2" w:history="1">
        <w:r w:rsidRPr="00753E45">
          <w:rPr>
            <w:rStyle w:val="Hyperlink"/>
          </w:rPr>
          <w:t>Table 122 – Vision definition</w:t>
        </w:r>
        <w:r>
          <w:tab/>
        </w:r>
        <w:r>
          <w:fldChar w:fldCharType="begin"/>
        </w:r>
        <w:r>
          <w:instrText xml:space="preserve"> PAGEREF _Toc236998832 \h </w:instrText>
        </w:r>
        <w:r>
          <w:fldChar w:fldCharType="separate"/>
        </w:r>
        <w:r>
          <w:t>90</w:t>
        </w:r>
        <w:r>
          <w:fldChar w:fldCharType="end"/>
        </w:r>
      </w:hyperlink>
    </w:p>
    <w:p w14:paraId="3F669C0F" w14:textId="00D8AE37"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3" w:history="1">
        <w:r w:rsidRPr="00753E45">
          <w:rPr>
            <w:rStyle w:val="Hyperlink"/>
          </w:rPr>
          <w:t>Table 123 – Facets</w:t>
        </w:r>
        <w:r>
          <w:tab/>
        </w:r>
        <w:r>
          <w:fldChar w:fldCharType="begin"/>
        </w:r>
        <w:r>
          <w:instrText xml:space="preserve"> PAGEREF _Toc236998833 \h </w:instrText>
        </w:r>
        <w:r>
          <w:fldChar w:fldCharType="separate"/>
        </w:r>
        <w:r>
          <w:t>92</w:t>
        </w:r>
        <w:r>
          <w:fldChar w:fldCharType="end"/>
        </w:r>
      </w:hyperlink>
    </w:p>
    <w:p w14:paraId="5E7DC01E" w14:textId="7EDD8A4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4" w:history="1">
        <w:r w:rsidRPr="00753E45">
          <w:rPr>
            <w:rStyle w:val="Hyperlink"/>
          </w:rPr>
          <w:t>Table 124 – NamespaceMetadata Object for this document</w:t>
        </w:r>
        <w:r>
          <w:tab/>
        </w:r>
        <w:r>
          <w:fldChar w:fldCharType="begin"/>
        </w:r>
        <w:r>
          <w:instrText xml:space="preserve"> PAGEREF _Toc236998834 \h </w:instrText>
        </w:r>
        <w:r>
          <w:fldChar w:fldCharType="separate"/>
        </w:r>
        <w:r>
          <w:t>93</w:t>
        </w:r>
        <w:r>
          <w:fldChar w:fldCharType="end"/>
        </w:r>
      </w:hyperlink>
    </w:p>
    <w:p w14:paraId="1940227B" w14:textId="27BBBAE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5" w:history="1">
        <w:r w:rsidRPr="00753E45">
          <w:rPr>
            <w:rStyle w:val="Hyperlink"/>
          </w:rPr>
          <w:t>Table 125 – Namespaces used in an OpenUSD Server</w:t>
        </w:r>
        <w:r>
          <w:tab/>
        </w:r>
        <w:r>
          <w:fldChar w:fldCharType="begin"/>
        </w:r>
        <w:r>
          <w:instrText xml:space="preserve"> PAGEREF _Toc236998835 \h </w:instrText>
        </w:r>
        <w:r>
          <w:fldChar w:fldCharType="separate"/>
        </w:r>
        <w:r>
          <w:t>94</w:t>
        </w:r>
        <w:r>
          <w:fldChar w:fldCharType="end"/>
        </w:r>
      </w:hyperlink>
    </w:p>
    <w:p w14:paraId="4C778B85" w14:textId="72E0B23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6" w:history="1">
        <w:r w:rsidRPr="00753E45">
          <w:rPr>
            <w:rStyle w:val="Hyperlink"/>
          </w:rPr>
          <w:t>Table 126 – Namespaces used in this document</w:t>
        </w:r>
        <w:r>
          <w:tab/>
        </w:r>
        <w:r>
          <w:fldChar w:fldCharType="begin"/>
        </w:r>
        <w:r>
          <w:instrText xml:space="preserve"> PAGEREF _Toc236998836 \h </w:instrText>
        </w:r>
        <w:r>
          <w:fldChar w:fldCharType="separate"/>
        </w:r>
        <w:r>
          <w:t>94</w:t>
        </w:r>
        <w:r>
          <w:fldChar w:fldCharType="end"/>
        </w:r>
      </w:hyperlink>
    </w:p>
    <w:p w14:paraId="2130480F" w14:textId="1FCF320C"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7" w:history="1">
        <w:r w:rsidRPr="00753E45">
          <w:rPr>
            <w:rStyle w:val="Hyperlink"/>
          </w:rPr>
          <w:t>Table 127 – Nodes defined by this document</w:t>
        </w:r>
        <w:r>
          <w:tab/>
        </w:r>
        <w:r>
          <w:fldChar w:fldCharType="begin"/>
        </w:r>
        <w:r>
          <w:instrText xml:space="preserve"> PAGEREF _Toc236998837 \h </w:instrText>
        </w:r>
        <w:r>
          <w:fldChar w:fldCharType="separate"/>
        </w:r>
        <w:r>
          <w:t>97</w:t>
        </w:r>
        <w:r>
          <w:fldChar w:fldCharType="end"/>
        </w:r>
      </w:hyperlink>
    </w:p>
    <w:p w14:paraId="544919A6" w14:textId="5A1937E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8" w:history="1">
        <w:r w:rsidRPr="00753E45">
          <w:rPr>
            <w:rStyle w:val="Hyperlink"/>
          </w:rPr>
          <w:t>Table 128 – Sensor and intrinsics</w:t>
        </w:r>
        <w:r>
          <w:tab/>
        </w:r>
        <w:r>
          <w:fldChar w:fldCharType="begin"/>
        </w:r>
        <w:r>
          <w:instrText xml:space="preserve"> PAGEREF _Toc236998838 \h </w:instrText>
        </w:r>
        <w:r>
          <w:fldChar w:fldCharType="separate"/>
        </w:r>
        <w:r>
          <w:t>109</w:t>
        </w:r>
        <w:r>
          <w:fldChar w:fldCharType="end"/>
        </w:r>
      </w:hyperlink>
    </w:p>
    <w:p w14:paraId="1369E9F9" w14:textId="00C638D2"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39" w:history="1">
        <w:r w:rsidRPr="00753E45">
          <w:rPr>
            <w:rStyle w:val="Hyperlink"/>
          </w:rPr>
          <w:t>Table 129 – Ground truth</w:t>
        </w:r>
        <w:r>
          <w:tab/>
        </w:r>
        <w:r>
          <w:fldChar w:fldCharType="begin"/>
        </w:r>
        <w:r>
          <w:instrText xml:space="preserve"> PAGEREF _Toc236998839 \h </w:instrText>
        </w:r>
        <w:r>
          <w:fldChar w:fldCharType="separate"/>
        </w:r>
        <w:r>
          <w:t>110</w:t>
        </w:r>
        <w:r>
          <w:fldChar w:fldCharType="end"/>
        </w:r>
      </w:hyperlink>
    </w:p>
    <w:p w14:paraId="6141A1D0" w14:textId="44C55A0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0" w:history="1">
        <w:r w:rsidRPr="00753E45">
          <w:rPr>
            <w:rStyle w:val="Hyperlink"/>
          </w:rPr>
          <w:t>Table 130 – Datasets and the training loop</w:t>
        </w:r>
        <w:r>
          <w:tab/>
        </w:r>
        <w:r>
          <w:fldChar w:fldCharType="begin"/>
        </w:r>
        <w:r>
          <w:instrText xml:space="preserve"> PAGEREF _Toc236998840 \h </w:instrText>
        </w:r>
        <w:r>
          <w:fldChar w:fldCharType="separate"/>
        </w:r>
        <w:r>
          <w:t>111</w:t>
        </w:r>
        <w:r>
          <w:fldChar w:fldCharType="end"/>
        </w:r>
      </w:hyperlink>
    </w:p>
    <w:p w14:paraId="2DE996C9" w14:textId="67C0405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1" w:history="1">
        <w:r w:rsidRPr="00753E45">
          <w:rPr>
            <w:rStyle w:val="Hyperlink"/>
          </w:rPr>
          <w:t>Table 131 – OPC 40100 Machine Vision interop profile</w:t>
        </w:r>
        <w:r>
          <w:tab/>
        </w:r>
        <w:r>
          <w:fldChar w:fldCharType="begin"/>
        </w:r>
        <w:r>
          <w:instrText xml:space="preserve"> PAGEREF _Toc236998841 \h </w:instrText>
        </w:r>
        <w:r>
          <w:fldChar w:fldCharType="separate"/>
        </w:r>
        <w:r>
          <w:t>115</w:t>
        </w:r>
        <w:r>
          <w:fldChar w:fldCharType="end"/>
        </w:r>
      </w:hyperlink>
    </w:p>
    <w:p w14:paraId="754A57E9" w14:textId="6CD1C77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2" w:history="1">
        <w:r w:rsidRPr="00753E45">
          <w:rPr>
            <w:rStyle w:val="Hyperlink"/>
          </w:rPr>
          <w:t>Table 132 – GenICam — SFNC and PFNC</w:t>
        </w:r>
        <w:r>
          <w:tab/>
        </w:r>
        <w:r>
          <w:fldChar w:fldCharType="begin"/>
        </w:r>
        <w:r>
          <w:instrText xml:space="preserve"> PAGEREF _Toc236998842 \h </w:instrText>
        </w:r>
        <w:r>
          <w:fldChar w:fldCharType="separate"/>
        </w:r>
        <w:r>
          <w:t>117</w:t>
        </w:r>
        <w:r>
          <w:fldChar w:fldCharType="end"/>
        </w:r>
      </w:hyperlink>
    </w:p>
    <w:p w14:paraId="401B7D01" w14:textId="54A5BC04"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3" w:history="1">
        <w:r w:rsidRPr="00753E45">
          <w:rPr>
            <w:rStyle w:val="Hyperlink"/>
          </w:rPr>
          <w:t>Table 133 – ONVIF — Profiles S, T and M</w:t>
        </w:r>
        <w:r>
          <w:tab/>
        </w:r>
        <w:r>
          <w:fldChar w:fldCharType="begin"/>
        </w:r>
        <w:r>
          <w:instrText xml:space="preserve"> PAGEREF _Toc236998843 \h </w:instrText>
        </w:r>
        <w:r>
          <w:fldChar w:fldCharType="separate"/>
        </w:r>
        <w:r>
          <w:t>118</w:t>
        </w:r>
        <w:r>
          <w:fldChar w:fldCharType="end"/>
        </w:r>
      </w:hyperlink>
    </w:p>
    <w:p w14:paraId="799776D6" w14:textId="05104561"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4" w:history="1">
        <w:r w:rsidRPr="00753E45">
          <w:rPr>
            <w:rStyle w:val="Hyperlink"/>
          </w:rPr>
          <w:t>Table 134 – ROS 2 vision_msgs</w:t>
        </w:r>
        <w:r>
          <w:tab/>
        </w:r>
        <w:r>
          <w:fldChar w:fldCharType="begin"/>
        </w:r>
        <w:r>
          <w:instrText xml:space="preserve"> PAGEREF _Toc236998844 \h </w:instrText>
        </w:r>
        <w:r>
          <w:fldChar w:fldCharType="separate"/>
        </w:r>
        <w:r>
          <w:t>120</w:t>
        </w:r>
        <w:r>
          <w:fldChar w:fldCharType="end"/>
        </w:r>
      </w:hyperlink>
    </w:p>
    <w:p w14:paraId="42B6EA06" w14:textId="7433D39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5" w:history="1">
        <w:r w:rsidRPr="00753E45">
          <w:rPr>
            <w:rStyle w:val="Hyperlink"/>
          </w:rPr>
          <w:t>Table 135 – IDTA Asset Administration Shell submodels</w:t>
        </w:r>
        <w:r>
          <w:tab/>
        </w:r>
        <w:r>
          <w:fldChar w:fldCharType="begin"/>
        </w:r>
        <w:r>
          <w:instrText xml:space="preserve"> PAGEREF _Toc236998845 \h </w:instrText>
        </w:r>
        <w:r>
          <w:fldChar w:fldCharType="separate"/>
        </w:r>
        <w:r>
          <w:t>121</w:t>
        </w:r>
        <w:r>
          <w:fldChar w:fldCharType="end"/>
        </w:r>
      </w:hyperlink>
    </w:p>
    <w:p w14:paraId="7E3CD2CD" w14:textId="3C6FCBA4"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6" w:history="1">
        <w:r w:rsidRPr="00753E45">
          <w:rPr>
            <w:rStyle w:val="Hyperlink"/>
          </w:rPr>
          <w:t>Table 136 – ISO robotics and metrology</w:t>
        </w:r>
        <w:r>
          <w:tab/>
        </w:r>
        <w:r>
          <w:fldChar w:fldCharType="begin"/>
        </w:r>
        <w:r>
          <w:instrText xml:space="preserve"> PAGEREF _Toc236998846 \h </w:instrText>
        </w:r>
        <w:r>
          <w:fldChar w:fldCharType="separate"/>
        </w:r>
        <w:r>
          <w:t>122</w:t>
        </w:r>
        <w:r>
          <w:fldChar w:fldCharType="end"/>
        </w:r>
      </w:hyperlink>
    </w:p>
    <w:p w14:paraId="7E6FEE84" w14:textId="77974CE5"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7" w:history="1">
        <w:r w:rsidRPr="00753E45">
          <w:rPr>
            <w:rStyle w:val="Hyperlink"/>
          </w:rPr>
          <w:t>Table 137 – The sensor</w:t>
        </w:r>
        <w:r>
          <w:tab/>
        </w:r>
        <w:r>
          <w:fldChar w:fldCharType="begin"/>
        </w:r>
        <w:r>
          <w:instrText xml:space="preserve"> PAGEREF _Toc236998847 \h </w:instrText>
        </w:r>
        <w:r>
          <w:fldChar w:fldCharType="separate"/>
        </w:r>
        <w:r>
          <w:t>126</w:t>
        </w:r>
        <w:r>
          <w:fldChar w:fldCharType="end"/>
        </w:r>
      </w:hyperlink>
    </w:p>
    <w:p w14:paraId="271E3B76" w14:textId="4F753F3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8" w:history="1">
        <w:r w:rsidRPr="00753E45">
          <w:rPr>
            <w:rStyle w:val="Hyperlink"/>
          </w:rPr>
          <w:t>Table 138 – Media endpoints</w:t>
        </w:r>
        <w:r>
          <w:tab/>
        </w:r>
        <w:r>
          <w:fldChar w:fldCharType="begin"/>
        </w:r>
        <w:r>
          <w:instrText xml:space="preserve"> PAGEREF _Toc236998848 \h </w:instrText>
        </w:r>
        <w:r>
          <w:fldChar w:fldCharType="separate"/>
        </w:r>
        <w:r>
          <w:t>127</w:t>
        </w:r>
        <w:r>
          <w:fldChar w:fldCharType="end"/>
        </w:r>
      </w:hyperlink>
    </w:p>
    <w:p w14:paraId="4DDBDAEF" w14:textId="0319BDC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49" w:history="1">
        <w:r w:rsidRPr="00753E45">
          <w:rPr>
            <w:rStyle w:val="Hyperlink"/>
          </w:rPr>
          <w:t>Table 139 – Media endpoints (2)</w:t>
        </w:r>
        <w:r>
          <w:tab/>
        </w:r>
        <w:r>
          <w:fldChar w:fldCharType="begin"/>
        </w:r>
        <w:r>
          <w:instrText xml:space="preserve"> PAGEREF _Toc236998849 \h </w:instrText>
        </w:r>
        <w:r>
          <w:fldChar w:fldCharType="separate"/>
        </w:r>
        <w:r>
          <w:t>127</w:t>
        </w:r>
        <w:r>
          <w:fldChar w:fldCharType="end"/>
        </w:r>
      </w:hyperlink>
    </w:p>
    <w:p w14:paraId="066ADE17" w14:textId="381F7B0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0" w:history="1">
        <w:r w:rsidRPr="00753E45">
          <w:rPr>
            <w:rStyle w:val="Hyperlink"/>
          </w:rPr>
          <w:t>Table 140 – Coordinate frames and calibration</w:t>
        </w:r>
        <w:r>
          <w:tab/>
        </w:r>
        <w:r>
          <w:fldChar w:fldCharType="begin"/>
        </w:r>
        <w:r>
          <w:instrText xml:space="preserve"> PAGEREF _Toc236998850 \h </w:instrText>
        </w:r>
        <w:r>
          <w:fldChar w:fldCharType="separate"/>
        </w:r>
        <w:r>
          <w:t>128</w:t>
        </w:r>
        <w:r>
          <w:fldChar w:fldCharType="end"/>
        </w:r>
      </w:hyperlink>
    </w:p>
    <w:p w14:paraId="4CD6D4F9" w14:textId="0ADC9DF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1" w:history="1">
        <w:r w:rsidRPr="00753E45">
          <w:rPr>
            <w:rStyle w:val="Hyperlink"/>
          </w:rPr>
          <w:t>Table 141 – Coordinate frames and calibration (2)</w:t>
        </w:r>
        <w:r>
          <w:tab/>
        </w:r>
        <w:r>
          <w:fldChar w:fldCharType="begin"/>
        </w:r>
        <w:r>
          <w:instrText xml:space="preserve"> PAGEREF _Toc236998851 \h </w:instrText>
        </w:r>
        <w:r>
          <w:fldChar w:fldCharType="separate"/>
        </w:r>
        <w:r>
          <w:t>128</w:t>
        </w:r>
        <w:r>
          <w:fldChar w:fldCharType="end"/>
        </w:r>
      </w:hyperlink>
    </w:p>
    <w:p w14:paraId="68B52C45" w14:textId="6E0B96C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2" w:history="1">
        <w:r w:rsidRPr="00753E45">
          <w:rPr>
            <w:rStyle w:val="Hyperlink"/>
          </w:rPr>
          <w:t>Table 142 – Coordinate frames and calibration (3)</w:t>
        </w:r>
        <w:r>
          <w:tab/>
        </w:r>
        <w:r>
          <w:fldChar w:fldCharType="begin"/>
        </w:r>
        <w:r>
          <w:instrText xml:space="preserve"> PAGEREF _Toc236998852 \h </w:instrText>
        </w:r>
        <w:r>
          <w:fldChar w:fldCharType="separate"/>
        </w:r>
        <w:r>
          <w:t>128</w:t>
        </w:r>
        <w:r>
          <w:fldChar w:fldCharType="end"/>
        </w:r>
      </w:hyperlink>
    </w:p>
    <w:p w14:paraId="09704EC7" w14:textId="09D1EC3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3" w:history="1">
        <w:r w:rsidRPr="00753E45">
          <w:rPr>
            <w:rStyle w:val="Hyperlink"/>
          </w:rPr>
          <w:t>Table 143 – Coordinate frames and calibration (4)</w:t>
        </w:r>
        <w:r>
          <w:tab/>
        </w:r>
        <w:r>
          <w:fldChar w:fldCharType="begin"/>
        </w:r>
        <w:r>
          <w:instrText xml:space="preserve"> PAGEREF _Toc236998853 \h </w:instrText>
        </w:r>
        <w:r>
          <w:fldChar w:fldCharType="separate"/>
        </w:r>
        <w:r>
          <w:t>129</w:t>
        </w:r>
        <w:r>
          <w:fldChar w:fldCharType="end"/>
        </w:r>
      </w:hyperlink>
    </w:p>
    <w:p w14:paraId="348AD780" w14:textId="57E395B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4" w:history="1">
        <w:r w:rsidRPr="00753E45">
          <w:rPr>
            <w:rStyle w:val="Hyperlink"/>
          </w:rPr>
          <w:t>Table 144 – Coordinate frames and calibration (5)</w:t>
        </w:r>
        <w:r>
          <w:tab/>
        </w:r>
        <w:r>
          <w:fldChar w:fldCharType="begin"/>
        </w:r>
        <w:r>
          <w:instrText xml:space="preserve"> PAGEREF _Toc236998854 \h </w:instrText>
        </w:r>
        <w:r>
          <w:fldChar w:fldCharType="separate"/>
        </w:r>
        <w:r>
          <w:t>129</w:t>
        </w:r>
        <w:r>
          <w:fldChar w:fldCharType="end"/>
        </w:r>
      </w:hyperlink>
    </w:p>
    <w:p w14:paraId="4D7A0D9C" w14:textId="5296D73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5" w:history="1">
        <w:r w:rsidRPr="00753E45">
          <w:rPr>
            <w:rStyle w:val="Hyperlink"/>
          </w:rPr>
          <w:t>Table 145 – The simulated twin</w:t>
        </w:r>
        <w:r>
          <w:tab/>
        </w:r>
        <w:r>
          <w:fldChar w:fldCharType="begin"/>
        </w:r>
        <w:r>
          <w:instrText xml:space="preserve"> PAGEREF _Toc236998855 \h </w:instrText>
        </w:r>
        <w:r>
          <w:fldChar w:fldCharType="separate"/>
        </w:r>
        <w:r>
          <w:t>130</w:t>
        </w:r>
        <w:r>
          <w:fldChar w:fldCharType="end"/>
        </w:r>
      </w:hyperlink>
    </w:p>
    <w:p w14:paraId="5E68F7C8" w14:textId="1A959AE2"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6" w:history="1">
        <w:r w:rsidRPr="00753E45">
          <w:rPr>
            <w:rStyle w:val="Hyperlink"/>
          </w:rPr>
          <w:t>Table 146 – The simulated twin (2)</w:t>
        </w:r>
        <w:r>
          <w:tab/>
        </w:r>
        <w:r>
          <w:fldChar w:fldCharType="begin"/>
        </w:r>
        <w:r>
          <w:instrText xml:space="preserve"> PAGEREF _Toc236998856 \h </w:instrText>
        </w:r>
        <w:r>
          <w:fldChar w:fldCharType="separate"/>
        </w:r>
        <w:r>
          <w:t>130</w:t>
        </w:r>
        <w:r>
          <w:fldChar w:fldCharType="end"/>
        </w:r>
      </w:hyperlink>
    </w:p>
    <w:p w14:paraId="7BF692E3" w14:textId="1EE93D5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7" w:history="1">
        <w:r w:rsidRPr="00753E45">
          <w:rPr>
            <w:rStyle w:val="Hyperlink"/>
          </w:rPr>
          <w:t>Table 147 – Inference</w:t>
        </w:r>
        <w:r>
          <w:tab/>
        </w:r>
        <w:r>
          <w:fldChar w:fldCharType="begin"/>
        </w:r>
        <w:r>
          <w:instrText xml:space="preserve"> PAGEREF _Toc236998857 \h </w:instrText>
        </w:r>
        <w:r>
          <w:fldChar w:fldCharType="separate"/>
        </w:r>
        <w:r>
          <w:t>131</w:t>
        </w:r>
        <w:r>
          <w:fldChar w:fldCharType="end"/>
        </w:r>
      </w:hyperlink>
    </w:p>
    <w:p w14:paraId="3D6E097F" w14:textId="51BB34D4"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8" w:history="1">
        <w:r w:rsidRPr="00753E45">
          <w:rPr>
            <w:rStyle w:val="Hyperlink"/>
          </w:rPr>
          <w:t>Table 148 – Deliverables</w:t>
        </w:r>
        <w:r>
          <w:tab/>
        </w:r>
        <w:r>
          <w:fldChar w:fldCharType="begin"/>
        </w:r>
        <w:r>
          <w:instrText xml:space="preserve"> PAGEREF _Toc236998858 \h </w:instrText>
        </w:r>
        <w:r>
          <w:fldChar w:fldCharType="separate"/>
        </w:r>
        <w:r>
          <w:t>134</w:t>
        </w:r>
        <w:r>
          <w:fldChar w:fldCharType="end"/>
        </w:r>
      </w:hyperlink>
    </w:p>
    <w:p w14:paraId="416F30DE" w14:textId="4639E89C"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59" w:history="1">
        <w:r w:rsidRPr="00753E45">
          <w:rPr>
            <w:rStyle w:val="Hyperlink"/>
          </w:rPr>
          <w:t>Table 149 – The sensor</w:t>
        </w:r>
        <w:r>
          <w:tab/>
        </w:r>
        <w:r>
          <w:fldChar w:fldCharType="begin"/>
        </w:r>
        <w:r>
          <w:instrText xml:space="preserve"> PAGEREF _Toc236998859 \h </w:instrText>
        </w:r>
        <w:r>
          <w:fldChar w:fldCharType="separate"/>
        </w:r>
        <w:r>
          <w:t>138</w:t>
        </w:r>
        <w:r>
          <w:fldChar w:fldCharType="end"/>
        </w:r>
      </w:hyperlink>
    </w:p>
    <w:p w14:paraId="61B2856B" w14:textId="562E500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0" w:history="1">
        <w:r w:rsidRPr="00753E45">
          <w:rPr>
            <w:rStyle w:val="Hyperlink"/>
          </w:rPr>
          <w:t>Table 150 – Media endpoints</w:t>
        </w:r>
        <w:r>
          <w:tab/>
        </w:r>
        <w:r>
          <w:fldChar w:fldCharType="begin"/>
        </w:r>
        <w:r>
          <w:instrText xml:space="preserve"> PAGEREF _Toc236998860 \h </w:instrText>
        </w:r>
        <w:r>
          <w:fldChar w:fldCharType="separate"/>
        </w:r>
        <w:r>
          <w:t>139</w:t>
        </w:r>
        <w:r>
          <w:fldChar w:fldCharType="end"/>
        </w:r>
      </w:hyperlink>
    </w:p>
    <w:p w14:paraId="18B552BC" w14:textId="148EEDFD"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1" w:history="1">
        <w:r w:rsidRPr="00753E45">
          <w:rPr>
            <w:rStyle w:val="Hyperlink"/>
          </w:rPr>
          <w:t>Table 151 – Coordinate frames and calibration</w:t>
        </w:r>
        <w:r>
          <w:tab/>
        </w:r>
        <w:r>
          <w:fldChar w:fldCharType="begin"/>
        </w:r>
        <w:r>
          <w:instrText xml:space="preserve"> PAGEREF _Toc236998861 \h </w:instrText>
        </w:r>
        <w:r>
          <w:fldChar w:fldCharType="separate"/>
        </w:r>
        <w:r>
          <w:t>140</w:t>
        </w:r>
        <w:r>
          <w:fldChar w:fldCharType="end"/>
        </w:r>
      </w:hyperlink>
    </w:p>
    <w:p w14:paraId="7F33A93F" w14:textId="7B570D22"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2" w:history="1">
        <w:r w:rsidRPr="00753E45">
          <w:rPr>
            <w:rStyle w:val="Hyperlink"/>
          </w:rPr>
          <w:t>Table 152 – Coordinate frames and calibration (2)</w:t>
        </w:r>
        <w:r>
          <w:tab/>
        </w:r>
        <w:r>
          <w:fldChar w:fldCharType="begin"/>
        </w:r>
        <w:r>
          <w:instrText xml:space="preserve"> PAGEREF _Toc236998862 \h </w:instrText>
        </w:r>
        <w:r>
          <w:fldChar w:fldCharType="separate"/>
        </w:r>
        <w:r>
          <w:t>140</w:t>
        </w:r>
        <w:r>
          <w:fldChar w:fldCharType="end"/>
        </w:r>
      </w:hyperlink>
    </w:p>
    <w:p w14:paraId="7BF0C381" w14:textId="7078F7D8"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3" w:history="1">
        <w:r w:rsidRPr="00753E45">
          <w:rPr>
            <w:rStyle w:val="Hyperlink"/>
          </w:rPr>
          <w:t>Table 153 – Coordinate frames and calibration (3)</w:t>
        </w:r>
        <w:r>
          <w:tab/>
        </w:r>
        <w:r>
          <w:fldChar w:fldCharType="begin"/>
        </w:r>
        <w:r>
          <w:instrText xml:space="preserve"> PAGEREF _Toc236998863 \h </w:instrText>
        </w:r>
        <w:r>
          <w:fldChar w:fldCharType="separate"/>
        </w:r>
        <w:r>
          <w:t>140</w:t>
        </w:r>
        <w:r>
          <w:fldChar w:fldCharType="end"/>
        </w:r>
      </w:hyperlink>
    </w:p>
    <w:p w14:paraId="5E89222C" w14:textId="1DB6C420"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4" w:history="1">
        <w:r w:rsidRPr="00753E45">
          <w:rPr>
            <w:rStyle w:val="Hyperlink"/>
          </w:rPr>
          <w:t>Table 154 – Coordinate frames and calibration (4)</w:t>
        </w:r>
        <w:r>
          <w:tab/>
        </w:r>
        <w:r>
          <w:fldChar w:fldCharType="begin"/>
        </w:r>
        <w:r>
          <w:instrText xml:space="preserve"> PAGEREF _Toc236998864 \h </w:instrText>
        </w:r>
        <w:r>
          <w:fldChar w:fldCharType="separate"/>
        </w:r>
        <w:r>
          <w:t>140</w:t>
        </w:r>
        <w:r>
          <w:fldChar w:fldCharType="end"/>
        </w:r>
      </w:hyperlink>
    </w:p>
    <w:p w14:paraId="4DF0EAFE" w14:textId="0CA70E0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5" w:history="1">
        <w:r w:rsidRPr="00753E45">
          <w:rPr>
            <w:rStyle w:val="Hyperlink"/>
          </w:rPr>
          <w:t>Table 155 – Coordinate frames and calibration (5)</w:t>
        </w:r>
        <w:r>
          <w:tab/>
        </w:r>
        <w:r>
          <w:fldChar w:fldCharType="begin"/>
        </w:r>
        <w:r>
          <w:instrText xml:space="preserve"> PAGEREF _Toc236998865 \h </w:instrText>
        </w:r>
        <w:r>
          <w:fldChar w:fldCharType="separate"/>
        </w:r>
        <w:r>
          <w:t>141</w:t>
        </w:r>
        <w:r>
          <w:fldChar w:fldCharType="end"/>
        </w:r>
      </w:hyperlink>
    </w:p>
    <w:p w14:paraId="2E73F987" w14:textId="1935968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6" w:history="1">
        <w:r w:rsidRPr="00753E45">
          <w:rPr>
            <w:rStyle w:val="Hyperlink"/>
          </w:rPr>
          <w:t>Table 156 – Inference</w:t>
        </w:r>
        <w:r>
          <w:tab/>
        </w:r>
        <w:r>
          <w:fldChar w:fldCharType="begin"/>
        </w:r>
        <w:r>
          <w:instrText xml:space="preserve"> PAGEREF _Toc236998866 \h </w:instrText>
        </w:r>
        <w:r>
          <w:fldChar w:fldCharType="separate"/>
        </w:r>
        <w:r>
          <w:t>142</w:t>
        </w:r>
        <w:r>
          <w:fldChar w:fldCharType="end"/>
        </w:r>
      </w:hyperlink>
    </w:p>
    <w:p w14:paraId="32386F0F" w14:textId="32441546"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7" w:history="1">
        <w:r w:rsidRPr="00753E45">
          <w:rPr>
            <w:rStyle w:val="Hyperlink"/>
          </w:rPr>
          <w:t>Table 157 – Deliverables</w:t>
        </w:r>
        <w:r>
          <w:tab/>
        </w:r>
        <w:r>
          <w:fldChar w:fldCharType="begin"/>
        </w:r>
        <w:r>
          <w:instrText xml:space="preserve"> PAGEREF _Toc236998867 \h </w:instrText>
        </w:r>
        <w:r>
          <w:fldChar w:fldCharType="separate"/>
        </w:r>
        <w:r>
          <w:t>145</w:t>
        </w:r>
        <w:r>
          <w:fldChar w:fldCharType="end"/>
        </w:r>
      </w:hyperlink>
    </w:p>
    <w:p w14:paraId="3A096313" w14:textId="4BB12BE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8" w:history="1">
        <w:r w:rsidRPr="00753E45">
          <w:rPr>
            <w:rStyle w:val="Hyperlink"/>
          </w:rPr>
          <w:t>Table 158 – Acquisition parameters</w:t>
        </w:r>
        <w:r>
          <w:tab/>
        </w:r>
        <w:r>
          <w:fldChar w:fldCharType="begin"/>
        </w:r>
        <w:r>
          <w:instrText xml:space="preserve"> PAGEREF _Toc236998868 \h </w:instrText>
        </w:r>
        <w:r>
          <w:fldChar w:fldCharType="separate"/>
        </w:r>
        <w:r>
          <w:t>148</w:t>
        </w:r>
        <w:r>
          <w:fldChar w:fldCharType="end"/>
        </w:r>
      </w:hyperlink>
    </w:p>
    <w:p w14:paraId="152A9477" w14:textId="0426593A"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69" w:history="1">
        <w:r w:rsidRPr="00753E45">
          <w:rPr>
            <w:rStyle w:val="Hyperlink"/>
          </w:rPr>
          <w:t>Table 159 – Pixel formats</w:t>
        </w:r>
        <w:r>
          <w:tab/>
        </w:r>
        <w:r>
          <w:fldChar w:fldCharType="begin"/>
        </w:r>
        <w:r>
          <w:instrText xml:space="preserve"> PAGEREF _Toc236998869 \h </w:instrText>
        </w:r>
        <w:r>
          <w:fldChar w:fldCharType="separate"/>
        </w:r>
        <w:r>
          <w:t>149</w:t>
        </w:r>
        <w:r>
          <w:fldChar w:fldCharType="end"/>
        </w:r>
      </w:hyperlink>
    </w:p>
    <w:p w14:paraId="1D8E546D" w14:textId="193F2E23"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0" w:history="1">
        <w:r w:rsidRPr="00753E45">
          <w:rPr>
            <w:rStyle w:val="Hyperlink"/>
          </w:rPr>
          <w:t>Table 160 – Device identity and transport</w:t>
        </w:r>
        <w:r>
          <w:tab/>
        </w:r>
        <w:r>
          <w:fldChar w:fldCharType="begin"/>
        </w:r>
        <w:r>
          <w:instrText xml:space="preserve"> PAGEREF _Toc236998870 \h </w:instrText>
        </w:r>
        <w:r>
          <w:fldChar w:fldCharType="separate"/>
        </w:r>
        <w:r>
          <w:t>150</w:t>
        </w:r>
        <w:r>
          <w:fldChar w:fldCharType="end"/>
        </w:r>
      </w:hyperlink>
    </w:p>
    <w:p w14:paraId="7849A01A" w14:textId="635E39BF" w:rsidR="00D60AA5" w:rsidRDefault="00D60AA5">
      <w:pPr>
        <w:pStyle w:val="TableofFigures"/>
        <w:rPr>
          <w:rFonts w:asciiTheme="minorHAnsi" w:eastAsiaTheme="minorEastAsia" w:hAnsiTheme="minorHAnsi" w:cstheme="minorBidi"/>
          <w:spacing w:val="0"/>
          <w:kern w:val="2"/>
          <w:sz w:val="24"/>
          <w:szCs w:val="24"/>
          <w:lang w:val="en-US" w:eastAsia="en-US"/>
          <w14:ligatures w14:val="standardContextual"/>
        </w:rPr>
      </w:pPr>
      <w:hyperlink w:anchor="_Toc236998871" w:history="1">
        <w:r w:rsidRPr="00753E45">
          <w:rPr>
            <w:rStyle w:val="Hyperlink"/>
          </w:rPr>
          <w:t>Table 161 – Robot Intent interop profile</w:t>
        </w:r>
        <w:r>
          <w:tab/>
        </w:r>
        <w:r>
          <w:fldChar w:fldCharType="begin"/>
        </w:r>
        <w:r>
          <w:instrText xml:space="preserve"> PAGEREF _Toc236998871 \h </w:instrText>
        </w:r>
        <w:r>
          <w:fldChar w:fldCharType="separate"/>
        </w:r>
        <w:r>
          <w:t>152</w:t>
        </w:r>
        <w:r>
          <w:fldChar w:fldCharType="end"/>
        </w:r>
      </w:hyperlink>
    </w:p>
    <w:p w14:paraId="5E6394B4" w14:textId="3B9002BA" w:rsidR="00303998" w:rsidRDefault="00C14414">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EMVA and the 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1E28F49E"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54D3ECD4"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EMVA and the 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EMVA and the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EMVA and the 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EMVA and the 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EMVA and the Alliance for OpenUSD</w:t>
      </w:r>
      <w:r w:rsidRPr="004C388A">
        <w:rPr>
          <w:sz w:val="16"/>
          <w:szCs w:val="16"/>
        </w:rPr>
        <w:t xml:space="preserve"> specifications may require use of an invention covered by patent rights. OPC Foundation or </w:t>
      </w:r>
      <w:r w:rsidRPr="004C388A">
        <w:rPr>
          <w:color w:val="FF0000"/>
          <w:sz w:val="16"/>
          <w:szCs w:val="16"/>
        </w:rPr>
        <w:t>EMVA and the Alliance for OpenUSD</w:t>
      </w:r>
      <w:r w:rsidRPr="004C388A">
        <w:rPr>
          <w:sz w:val="16"/>
          <w:szCs w:val="16"/>
        </w:rPr>
        <w:t xml:space="preserve"> shall not be responsible for identifying patents for which a license may be required by any OPC or </w:t>
      </w:r>
      <w:r w:rsidRPr="004C388A">
        <w:rPr>
          <w:color w:val="FF0000"/>
          <w:sz w:val="16"/>
          <w:szCs w:val="16"/>
        </w:rPr>
        <w:t>EMVA and the 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EMVA and the 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EMVA and the 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EMVA and the 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EMVA and the 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EMVA and the 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405A13FE"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413C9DFD"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214910B5"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942CF9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3F7AFFCA"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862688A"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VISION</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Sensors, media, inference and results</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998504"/>
      <w:r w:rsidRPr="00EC120D">
        <w:t>Scope</w:t>
      </w:r>
      <w:bookmarkEnd w:id="15"/>
      <w:bookmarkEnd w:id="16"/>
      <w:bookmarkEnd w:id="17"/>
      <w:bookmarkEnd w:id="18"/>
      <w:bookmarkEnd w:id="19"/>
      <w:bookmarkEnd w:id="20"/>
      <w:bookmarkEnd w:id="21"/>
      <w:bookmarkEnd w:id="22"/>
    </w:p>
    <w:p w14:paraId="323B4D77" w14:textId="77777777" w:rsidR="00303998" w:rsidRDefault="00C14414">
      <w:pPr>
        <w:pStyle w:val="PARAGRAPH"/>
      </w:pPr>
      <w:r>
        <w:t>This specification defines an OPC UA information model that lets a Server describe:</w:t>
      </w:r>
    </w:p>
    <w:p w14:paraId="7EF256B7" w14:textId="77777777" w:rsidR="00303998" w:rsidRDefault="00C14414">
      <w:pPr>
        <w:pStyle w:val="ListBullet"/>
        <w:numPr>
          <w:ilvl w:val="0"/>
          <w:numId w:val="21"/>
        </w:numPr>
      </w:pPr>
      <w:r>
        <w:rPr>
          <w:b/>
        </w:rPr>
        <w:t>what sensors it has</w:t>
      </w:r>
      <w:r>
        <w:t xml:space="preserve"> — physical or simulated — and their imaging parameters;</w:t>
      </w:r>
    </w:p>
    <w:p w14:paraId="100CF00A" w14:textId="77777777" w:rsidR="00303998" w:rsidRDefault="00C14414">
      <w:pPr>
        <w:pStyle w:val="ListBullet"/>
        <w:numPr>
          <w:ilvl w:val="0"/>
          <w:numId w:val="21"/>
        </w:numPr>
      </w:pPr>
      <w:r>
        <w:rPr>
          <w:b/>
        </w:rPr>
        <w:t>where their media can be obtained</w:t>
      </w:r>
      <w:r>
        <w:t xml:space="preserve"> — a live stream, a still clip — without carrying pixels over OPC UA;</w:t>
      </w:r>
    </w:p>
    <w:p w14:paraId="609124C7" w14:textId="77777777" w:rsidR="00303998" w:rsidRDefault="00C14414">
      <w:pPr>
        <w:pStyle w:val="ListBullet"/>
        <w:numPr>
          <w:ilvl w:val="0"/>
          <w:numId w:val="21"/>
        </w:numPr>
      </w:pPr>
      <w:r>
        <w:rPr>
          <w:b/>
        </w:rPr>
        <w:t>how they are calibrated</w:t>
      </w:r>
      <w:r>
        <w:t xml:space="preserve"> and in which coordinate frames their output is expressed;</w:t>
      </w:r>
    </w:p>
    <w:p w14:paraId="45C8AEFC" w14:textId="77777777" w:rsidR="00303998" w:rsidRDefault="00C14414">
      <w:pPr>
        <w:pStyle w:val="ListBullet"/>
        <w:numPr>
          <w:ilvl w:val="0"/>
          <w:numId w:val="21"/>
        </w:numPr>
      </w:pPr>
      <w:r>
        <w:rPr>
          <w:b/>
        </w:rPr>
        <w:t>what AI runs on them</w:t>
      </w:r>
      <w:r>
        <w:t>, whether that inference happens on the Server or somewhere else entirely;</w:t>
      </w:r>
    </w:p>
    <w:p w14:paraId="3281915A" w14:textId="77777777" w:rsidR="00303998" w:rsidRDefault="00C14414">
      <w:pPr>
        <w:pStyle w:val="ListBullet"/>
        <w:numPr>
          <w:ilvl w:val="0"/>
          <w:numId w:val="21"/>
        </w:numPr>
      </w:pPr>
      <w:r>
        <w:rPr>
          <w:b/>
        </w:rPr>
        <w:t>what results they produce</w:t>
      </w:r>
      <w:r>
        <w:t>, with content that is actually defined rather than left to the application;</w:t>
      </w:r>
    </w:p>
    <w:p w14:paraId="0209DDD0" w14:textId="77777777" w:rsidR="00303998" w:rsidRDefault="00C14414">
      <w:pPr>
        <w:pStyle w:val="ListBullet"/>
        <w:numPr>
          <w:ilvl w:val="0"/>
          <w:numId w:val="21"/>
        </w:numPr>
      </w:pPr>
      <w:r>
        <w:rPr>
          <w:b/>
        </w:rPr>
        <w:t>how a consumer feeds information back</w:t>
      </w:r>
      <w:r>
        <w:t>, including corrections that become training data.</w:t>
      </w:r>
    </w:p>
    <w:p w14:paraId="7901AAD9" w14:textId="77777777" w:rsidR="00303998" w:rsidRDefault="00C14414">
      <w:pPr>
        <w:pStyle w:val="Heading2"/>
      </w:pPr>
      <w:bookmarkStart w:id="23" w:name="_Clause_c1_1"/>
      <w:bookmarkStart w:id="24" w:name="_Toc236998505"/>
      <w:r>
        <w:t>Motivation</w:t>
      </w:r>
      <w:bookmarkEnd w:id="23"/>
      <w:bookmarkEnd w:id="24"/>
    </w:p>
    <w:p w14:paraId="1A76E6B6" w14:textId="77777777" w:rsidR="00303998" w:rsidRDefault="00C14414">
      <w:pPr>
        <w:pStyle w:val="PARAGRAPH"/>
      </w:pPr>
      <w:r>
        <w:t xml:space="preserve">Two OPC UA machine vision companion specifications already exist, as well as a robotics one (OPC 40010-1). None of them describes the four things above. OPC 40100-1 orchestrates jobs but states that result content is </w:t>
      </w:r>
      <w:r>
        <w:rPr>
          <w:i/>
        </w:rPr>
        <w:t>"application-specific and not defined at this time"</w:t>
      </w:r>
      <w:r>
        <w:t>. OPC 40100-2 models lenses and lamps in detail but adds no members to its image sensor type. OPC 40010-1 contains no vision, camera, perception or calibration types whatsoever. And no OPC UA specification describes an AI model. The evidence for each of these statements, with quotations and section numbers, is in the research report.</w:t>
      </w:r>
    </w:p>
    <w:p w14:paraId="729B2416" w14:textId="77777777" w:rsidR="00303998" w:rsidRDefault="00C14414">
      <w:pPr>
        <w:pStyle w:val="PARAGRAPH"/>
      </w:pPr>
      <w:r>
        <w:t>The consequence is that every vision integration is bespoke: two Servers can be fully conformant to the existing specifications and still be mutually unintelligible.</w:t>
      </w:r>
    </w:p>
    <w:p w14:paraId="05472EBF" w14:textId="77777777" w:rsidR="00303998" w:rsidRDefault="00C14414">
      <w:pPr>
        <w:pStyle w:val="Heading2"/>
      </w:pPr>
      <w:bookmarkStart w:id="25" w:name="_Clause_c1_2"/>
      <w:bookmarkStart w:id="26" w:name="_Toc236998506"/>
      <w:r>
        <w:t>What this specification does not yet do</w:t>
      </w:r>
      <w:bookmarkEnd w:id="25"/>
      <w:bookmarkEnd w:id="26"/>
    </w:p>
    <w:p w14:paraId="01BB7A5D" w14:textId="77777777" w:rsidR="00303998" w:rsidRDefault="00C14414">
      <w:pPr>
        <w:pStyle w:val="PARAGRAPH"/>
      </w:pPr>
      <w:r>
        <w:t>Two of these are permanent boundaries, and two are deferrals this working group may revisit.</w:t>
      </w:r>
    </w:p>
    <w:p w14:paraId="03768478" w14:textId="77777777" w:rsidR="00303998" w:rsidRDefault="00C14414">
      <w:pPr>
        <w:pStyle w:val="PARAGRAPH"/>
      </w:pPr>
      <w:r>
        <w:rPr>
          <w:b/>
        </w:rPr>
        <w:t>Out of scope by design:</w:t>
      </w:r>
    </w:p>
    <w:p w14:paraId="00F58274" w14:textId="1D4611E8" w:rsidR="00303998" w:rsidRDefault="00C14414">
      <w:pPr>
        <w:pStyle w:val="ListBullet"/>
        <w:numPr>
          <w:ilvl w:val="0"/>
          <w:numId w:val="21"/>
        </w:numPr>
      </w:pPr>
      <w:r>
        <w:t xml:space="preserve">It does </w:t>
      </w:r>
      <w:r>
        <w:rPr>
          <w:b/>
        </w:rPr>
        <w:t>not</w:t>
      </w:r>
      <w:r>
        <w:t xml:space="preserve"> carry pixels on its default path. Media is brokered by reference (</w:t>
      </w:r>
      <w:r>
        <w:fldChar w:fldCharType="begin"/>
      </w:r>
      <w:r>
        <w:instrText xml:space="preserve"> REF _Clause_c6_18 \r \h </w:instrText>
      </w:r>
      <w:r>
        <w:fldChar w:fldCharType="separate"/>
      </w:r>
      <w:r w:rsidR="00D60AA5">
        <w:t>6.18</w:t>
      </w:r>
      <w:r>
        <w:fldChar w:fldCharType="end"/>
      </w:r>
      <w:r>
        <w:t xml:space="preserve">). Two optional facets exist beside that default — a size-gated inline </w:t>
      </w:r>
      <w:r>
        <w:rPr>
          <w:rStyle w:val="VARIABLE"/>
        </w:rPr>
        <w:t>ByteString</w:t>
      </w:r>
      <w:r>
        <w:t xml:space="preserve"> for single stills (</w:t>
      </w:r>
      <w:r>
        <w:fldChar w:fldCharType="begin"/>
      </w:r>
      <w:r>
        <w:instrText xml:space="preserve"> REF _Clause_c6_18_4 \r \h </w:instrText>
      </w:r>
      <w:r>
        <w:fldChar w:fldCharType="separate"/>
      </w:r>
      <w:r w:rsidR="00D60AA5">
        <w:t>6.18.4</w:t>
      </w:r>
      <w:r>
        <w:fldChar w:fldCharType="end"/>
      </w:r>
      <w:r>
        <w:t xml:space="preserve">), and, where a Server implements the </w:t>
      </w:r>
      <w:r>
        <w:rPr>
          <w:i/>
        </w:rPr>
        <w:t>OPC UA — Data Channels</w:t>
      </w:r>
      <w:r>
        <w:t xml:space="preserve"> draft, a data channel multiplexed onto the SecureChannel (§6.7). Neither changes the default, and a Server is conformant with neither.</w:t>
      </w:r>
    </w:p>
    <w:p w14:paraId="01CFDE0D" w14:textId="77777777" w:rsidR="00303998" w:rsidRDefault="00C14414">
      <w:pPr>
        <w:pStyle w:val="ListBullet"/>
        <w:numPr>
          <w:ilvl w:val="0"/>
          <w:numId w:val="21"/>
        </w:numPr>
      </w:pPr>
      <w:r>
        <w:t xml:space="preserve">It does </w:t>
      </w:r>
      <w:r>
        <w:rPr>
          <w:b/>
        </w:rPr>
        <w:t>not</w:t>
      </w:r>
      <w:r>
        <w:t xml:space="preserve"> replace GenICam, GigE Vision, USB3 Vision or CoaXPress. Those move and configure image data at the device layer; this model sits above them and borrows their vocabulary without depending on them (Annex E).</w:t>
      </w:r>
    </w:p>
    <w:p w14:paraId="350D3DD4" w14:textId="77777777" w:rsidR="00303998" w:rsidRDefault="00C14414">
      <w:pPr>
        <w:pStyle w:val="PARAGRAPH"/>
      </w:pPr>
      <w:r>
        <w:rPr>
          <w:b/>
        </w:rPr>
        <w:t>Not addressed yet:</w:t>
      </w:r>
    </w:p>
    <w:p w14:paraId="4D0F19AD" w14:textId="77777777" w:rsidR="00303998" w:rsidRDefault="00C14414">
      <w:pPr>
        <w:pStyle w:val="ListBullet"/>
        <w:numPr>
          <w:ilvl w:val="0"/>
          <w:numId w:val="21"/>
        </w:numPr>
      </w:pPr>
      <w:r>
        <w:t xml:space="preserve">It does </w:t>
      </w:r>
      <w:r>
        <w:rPr>
          <w:b/>
        </w:rPr>
        <w:t>not yet</w:t>
      </w:r>
      <w:r>
        <w:t xml:space="preserve"> define an inspection </w:t>
      </w:r>
      <w:r>
        <w:rPr>
          <w:i/>
        </w:rPr>
        <w:t>program</w:t>
      </w:r>
      <w:r>
        <w:t xml:space="preserve"> or </w:t>
      </w:r>
      <w:r>
        <w:rPr>
          <w:i/>
        </w:rPr>
        <w:t>recipe</w:t>
      </w:r>
      <w:r>
        <w:t xml:space="preserve"> format. A </w:t>
      </w:r>
      <w:r>
        <w:rPr>
          <w:rStyle w:val="VARIABLE"/>
        </w:rPr>
        <w:t>RecipeId</w:t>
      </w:r>
      <w:r>
        <w:t xml:space="preserve"> identifies one; its content is out of scope here, as it is in OPC 40100-1. Should a portable recipe format emerge, binding to it is additive.</w:t>
      </w:r>
    </w:p>
    <w:p w14:paraId="0FBF389B" w14:textId="77777777" w:rsidR="00303998" w:rsidRDefault="00C14414">
      <w:pPr>
        <w:pStyle w:val="ListBullet"/>
        <w:numPr>
          <w:ilvl w:val="0"/>
          <w:numId w:val="21"/>
        </w:numPr>
      </w:pPr>
      <w:r>
        <w:t xml:space="preserve">It does </w:t>
      </w:r>
      <w:r>
        <w:rPr>
          <w:b/>
        </w:rPr>
        <w:t>not yet</w:t>
      </w:r>
      <w:r>
        <w:t xml:space="preserve"> take a dependency on OPC 40100, OPC 40010, DI, Machinery or the OpenUSD models. Interop with each is an optional profile (Annexes C and D). These </w:t>
      </w:r>
      <w:r>
        <w:lastRenderedPageBreak/>
        <w:t>are candidates for normative dependencies once the interop profiles have been exercised against real implementations.</w:t>
      </w:r>
    </w:p>
    <w:p w14:paraId="239462CC" w14:textId="77777777" w:rsidR="00303998" w:rsidRDefault="00C14414">
      <w:pPr>
        <w:pStyle w:val="PARAGRAPH"/>
      </w:pPr>
      <w:r>
        <w:t>Neither list is a statement that the omitted capability is unimportant — only that Release 0.1.0 does not define it, and that a Server is conformant without it.</w:t>
      </w:r>
    </w:p>
    <w:p w14:paraId="7AB85DC0" w14:textId="77777777" w:rsidR="00303998" w:rsidRDefault="00C14414">
      <w:pPr>
        <w:pStyle w:val="Heading2"/>
      </w:pPr>
      <w:bookmarkStart w:id="27" w:name="_Clause_c1_3"/>
      <w:bookmarkStart w:id="28" w:name="_Toc236998507"/>
      <w:r>
        <w:t>Capabilities and versioning</w:t>
      </w:r>
      <w:bookmarkEnd w:id="27"/>
      <w:bookmarkEnd w:id="28"/>
    </w:p>
    <w:p w14:paraId="61CC612D" w14:textId="77777777" w:rsidR="00303998" w:rsidRDefault="00C14414">
      <w:pPr>
        <w:pStyle w:val="PARAGRAPH"/>
      </w:pPr>
      <w:r>
        <w:t xml:space="preserve">Release 0.1.0 covers sensors, the media they emit, coordinate frames and calibration, inference pipelines, results, and the feedback path back in. The AI models those pipelines run are described by </w:t>
      </w:r>
      <w:r>
        <w:rPr>
          <w:i/>
        </w:rPr>
        <w:t>OPC UA — AI Model Management and Inference</w:t>
      </w:r>
      <w:r>
        <w:t xml:space="preserve"> (§8.1). The NodeSet declares exactly one </w:t>
      </w:r>
      <w:r>
        <w:rPr>
          <w:rStyle w:val="VARIABLE"/>
        </w:rPr>
        <w:t>RequiredModel</w:t>
      </w:r>
      <w:r>
        <w:t xml:space="preserve"> — the base OPC UA namespace — so a Server can adopt it without pulling in any companion model.</w:t>
      </w:r>
    </w:p>
    <w:p w14:paraId="2B970E0C" w14:textId="77777777" w:rsidR="00303998" w:rsidRDefault="00C14414">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EMVA and the 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998508"/>
      <w:r w:rsidRPr="00EC120D">
        <w:t>Normative references</w:t>
      </w:r>
      <w:bookmarkEnd w:id="29"/>
      <w:bookmarkEnd w:id="30"/>
      <w:bookmarkEnd w:id="31"/>
      <w:bookmarkEnd w:id="32"/>
      <w:bookmarkEnd w:id="33"/>
      <w:bookmarkEnd w:id="34"/>
      <w:bookmarkEnd w:id="35"/>
      <w:bookmarkEnd w:id="36"/>
    </w:p>
    <w:p w14:paraId="532CB950" w14:textId="77777777" w:rsidR="00303998" w:rsidRDefault="00C14414">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303998" w:rsidRDefault="00C14414">
      <w:pPr>
        <w:pStyle w:val="NOTE"/>
      </w:pPr>
      <w:r>
        <w:t>NOTE   The OPC UA core specifications are regularly published as IEC 62541.</w:t>
      </w:r>
    </w:p>
    <w:p w14:paraId="4256C675" w14:textId="77777777" w:rsidR="00303998" w:rsidRDefault="00C14414">
      <w:pPr>
        <w:pStyle w:val="ReferenceDocuments"/>
      </w:pPr>
      <w:bookmarkStart w:id="37" w:name="UAPart1"/>
      <w:r>
        <w:t>OPC 10000-1, OPC Unified Architecture - Part 1: Overview and Concepts</w:t>
      </w:r>
      <w:bookmarkEnd w:id="37"/>
    </w:p>
    <w:p w14:paraId="6AD2C4ED" w14:textId="77777777" w:rsidR="00303998" w:rsidRDefault="00C14414">
      <w:pPr>
        <w:pStyle w:val="ReferenceDocuments"/>
      </w:pPr>
      <w:r>
        <w:t>http://www.opcfoundation.org/documents/10000-1/</w:t>
      </w:r>
    </w:p>
    <w:p w14:paraId="6FD2527B" w14:textId="77777777" w:rsidR="00303998" w:rsidRDefault="00C14414">
      <w:pPr>
        <w:pStyle w:val="ReferenceDocuments"/>
      </w:pPr>
      <w:bookmarkStart w:id="38" w:name="UAPart2"/>
      <w:r>
        <w:t>OPC 10000-2, OPC Unified Architecture - Part 2: Security Model</w:t>
      </w:r>
      <w:bookmarkEnd w:id="38"/>
    </w:p>
    <w:p w14:paraId="3D170781" w14:textId="77777777" w:rsidR="00303998" w:rsidRDefault="00C14414">
      <w:pPr>
        <w:pStyle w:val="ReferenceDocuments"/>
      </w:pPr>
      <w:r>
        <w:t>http://www.opcfoundation.org/documents/10000-2/</w:t>
      </w:r>
    </w:p>
    <w:p w14:paraId="0DF77927" w14:textId="77777777" w:rsidR="00303998" w:rsidRDefault="00C14414">
      <w:pPr>
        <w:pStyle w:val="ReferenceDocuments"/>
      </w:pPr>
      <w:bookmarkStart w:id="39" w:name="UAPart3"/>
      <w:r>
        <w:t>OPC 10000-3, OPC Unified Architecture - Part 3: Address Space Model</w:t>
      </w:r>
      <w:bookmarkEnd w:id="39"/>
    </w:p>
    <w:p w14:paraId="3C78FFE5" w14:textId="77777777" w:rsidR="00303998" w:rsidRDefault="00C14414">
      <w:pPr>
        <w:pStyle w:val="ReferenceDocuments"/>
      </w:pPr>
      <w:r>
        <w:t>http://www.opcfoundation.org/documents/10000-3/</w:t>
      </w:r>
    </w:p>
    <w:p w14:paraId="3F657DC6" w14:textId="77777777" w:rsidR="00303998" w:rsidRDefault="00C14414">
      <w:pPr>
        <w:pStyle w:val="ReferenceDocuments"/>
      </w:pPr>
      <w:bookmarkStart w:id="40" w:name="UAPart4"/>
      <w:r>
        <w:lastRenderedPageBreak/>
        <w:t>OPC 10000-4, OPC Unified Architecture - Part 4: Services</w:t>
      </w:r>
      <w:bookmarkEnd w:id="40"/>
    </w:p>
    <w:p w14:paraId="6730A53D" w14:textId="77777777" w:rsidR="00303998" w:rsidRDefault="00C14414">
      <w:pPr>
        <w:pStyle w:val="ReferenceDocuments"/>
      </w:pPr>
      <w:r>
        <w:t>http://www.opcfoundation.org/documents/10000-4/</w:t>
      </w:r>
    </w:p>
    <w:p w14:paraId="6CFFCBC8" w14:textId="77777777" w:rsidR="00303998" w:rsidRDefault="00C14414">
      <w:pPr>
        <w:pStyle w:val="ReferenceDocuments"/>
      </w:pPr>
      <w:bookmarkStart w:id="41" w:name="UAPart5"/>
      <w:r>
        <w:t>OPC 10000-5, OPC Unified Architecture - Part 5: Information Model</w:t>
      </w:r>
      <w:bookmarkEnd w:id="41"/>
    </w:p>
    <w:p w14:paraId="6BD99771" w14:textId="77777777" w:rsidR="00303998" w:rsidRDefault="00C14414">
      <w:pPr>
        <w:pStyle w:val="ReferenceDocuments"/>
      </w:pPr>
      <w:r>
        <w:t>http://www.opcfoundation.org/documents/10000-5/</w:t>
      </w:r>
    </w:p>
    <w:p w14:paraId="2B20AF8C" w14:textId="77777777" w:rsidR="00303998" w:rsidRDefault="00C14414">
      <w:pPr>
        <w:pStyle w:val="ReferenceDocuments"/>
      </w:pPr>
      <w:bookmarkStart w:id="42" w:name="UAPart6"/>
      <w:r>
        <w:t>OPC 10000-6, OPC Unified Architecture - Part 6: Mappings</w:t>
      </w:r>
      <w:bookmarkEnd w:id="42"/>
    </w:p>
    <w:p w14:paraId="57874050" w14:textId="77777777" w:rsidR="00303998" w:rsidRDefault="00C14414">
      <w:pPr>
        <w:pStyle w:val="ReferenceDocuments"/>
      </w:pPr>
      <w:r>
        <w:t>http://www.opcfoundation.org/documents/10000-6/</w:t>
      </w:r>
    </w:p>
    <w:p w14:paraId="15C4A750" w14:textId="77777777" w:rsidR="00303998" w:rsidRDefault="00C14414">
      <w:pPr>
        <w:pStyle w:val="ReferenceDocuments"/>
      </w:pPr>
      <w:bookmarkStart w:id="43" w:name="UAPart7"/>
      <w:r>
        <w:t>OPC 10000-7, OPC Unified Architecture - Part 7: Profiles</w:t>
      </w:r>
      <w:bookmarkEnd w:id="43"/>
    </w:p>
    <w:p w14:paraId="31ACFF0C" w14:textId="77777777" w:rsidR="00303998" w:rsidRDefault="00C14414">
      <w:pPr>
        <w:pStyle w:val="ReferenceDocuments"/>
      </w:pPr>
      <w:r>
        <w:t>http://www.opcfoundation.org/documents/10000-7/</w:t>
      </w:r>
    </w:p>
    <w:p w14:paraId="4D76427A" w14:textId="77777777" w:rsidR="00303998" w:rsidRDefault="00C14414">
      <w:pPr>
        <w:pStyle w:val="ReferenceDocuments"/>
      </w:pPr>
      <w:bookmarkStart w:id="44" w:name="UAPart12"/>
      <w:r>
        <w:t>OPC 10000-12, OPC Unified Architecture - Part 12: Discovery and Global Services</w:t>
      </w:r>
      <w:bookmarkEnd w:id="44"/>
    </w:p>
    <w:p w14:paraId="3F947831" w14:textId="77777777" w:rsidR="00303998" w:rsidRDefault="00C14414">
      <w:pPr>
        <w:pStyle w:val="ReferenceDocuments"/>
      </w:pPr>
      <w:r>
        <w:t>http://www.opcfoundation.org/documents/10000-12/</w:t>
      </w:r>
    </w:p>
    <w:p w14:paraId="4B1A03C5" w14:textId="77777777" w:rsidR="00303998" w:rsidRDefault="00C14414">
      <w:pPr>
        <w:pStyle w:val="ReferenceDocuments"/>
      </w:pPr>
      <w:bookmarkStart w:id="45" w:name="ISO9787"/>
      <w:r>
        <w:t>ISO 9787:2013, Robots and robotic devices - Coordinate systems and motion nomenclatures</w:t>
      </w:r>
      <w:bookmarkEnd w:id="45"/>
    </w:p>
    <w:p w14:paraId="61EE0BCB" w14:textId="77777777" w:rsidR="00303998" w:rsidRDefault="00C14414">
      <w:pPr>
        <w:pStyle w:val="ReferenceDocuments"/>
      </w:pPr>
      <w:r>
        <w:t>https://www.iso.org/standard/59090.html</w:t>
      </w:r>
    </w:p>
    <w:p w14:paraId="749F4E52" w14:textId="77777777" w:rsidR="00303998" w:rsidRDefault="00C14414">
      <w:pPr>
        <w:pStyle w:val="ReferenceDocuments"/>
      </w:pPr>
      <w:bookmarkStart w:id="46" w:name="ISO14253"/>
      <w:r>
        <w:t>ISO 14253-1, Geometrical product specifications (GPS) - Inspection by measurement of workpieces and measuring equipment - Part 1: Decision rules</w:t>
      </w:r>
      <w:bookmarkEnd w:id="46"/>
    </w:p>
    <w:p w14:paraId="19709376" w14:textId="77777777" w:rsidR="00303998" w:rsidRDefault="00C14414">
      <w:pPr>
        <w:pStyle w:val="ReferenceDocuments"/>
      </w:pPr>
      <w:r>
        <w:t>https://www.iso.org/standard/70137.html</w:t>
      </w:r>
    </w:p>
    <w:p w14:paraId="6700D0AA" w14:textId="77777777" w:rsidR="00303998" w:rsidRDefault="00C14414">
      <w:pPr>
        <w:pStyle w:val="ReferenceDocuments"/>
      </w:pPr>
      <w:bookmarkStart w:id="47" w:name="RFC2326"/>
      <w:r>
        <w:t>IETF RFC 2326, Real Time Streaming Protocol (RTSP)</w:t>
      </w:r>
      <w:bookmarkEnd w:id="47"/>
    </w:p>
    <w:p w14:paraId="56132168" w14:textId="77777777" w:rsidR="00303998" w:rsidRDefault="00C14414">
      <w:pPr>
        <w:pStyle w:val="ReferenceDocuments"/>
      </w:pPr>
      <w:r>
        <w:t>https://www.rfc-editor.org/rfc/rfc2326</w:t>
      </w:r>
    </w:p>
    <w:p w14:paraId="228C6C3C" w14:textId="77777777" w:rsidR="00303998" w:rsidRDefault="00C14414">
      <w:pPr>
        <w:pStyle w:val="ReferenceDocuments"/>
      </w:pPr>
      <w:bookmarkStart w:id="48" w:name="ISO10918"/>
      <w:r>
        <w:t>ISO/IEC 10918-1, Digital compression and coding of continuous-tone still images: Requirements and guidelines</w:t>
      </w:r>
      <w:bookmarkEnd w:id="48"/>
    </w:p>
    <w:p w14:paraId="61C386CB" w14:textId="77777777" w:rsidR="00303998" w:rsidRDefault="00C14414">
      <w:pPr>
        <w:pStyle w:val="ReferenceDocuments"/>
      </w:pPr>
      <w:r>
        <w:t>https://www.iso.org/standard/18902.html</w:t>
      </w:r>
    </w:p>
    <w:p w14:paraId="7BE15FFD" w14:textId="77777777" w:rsidR="00F95EC5" w:rsidRPr="00EC120D" w:rsidRDefault="00F95EC5" w:rsidP="00F95EC5">
      <w:pPr>
        <w:pStyle w:val="Heading1"/>
      </w:pPr>
      <w:bookmarkStart w:id="49" w:name="_Toc355080567"/>
      <w:bookmarkStart w:id="50" w:name="_Toc358798314"/>
      <w:bookmarkStart w:id="51" w:name="_Toc358802872"/>
      <w:bookmarkStart w:id="52" w:name="_Toc358803013"/>
      <w:bookmarkStart w:id="53" w:name="_Toc359335759"/>
      <w:bookmarkStart w:id="54" w:name="_Toc184116963"/>
      <w:bookmarkStart w:id="55" w:name="_Clause_c3"/>
      <w:bookmarkStart w:id="56" w:name="_Toc236998509"/>
      <w:r w:rsidRPr="00EC120D">
        <w:t>Terms</w:t>
      </w:r>
      <w:r w:rsidR="00B419D5" w:rsidRPr="00EC120D">
        <w:t>, abbreviated terms</w:t>
      </w:r>
      <w:r w:rsidRPr="00EC120D">
        <w:t xml:space="preserve"> and </w:t>
      </w:r>
      <w:bookmarkEnd w:id="49"/>
      <w:bookmarkEnd w:id="50"/>
      <w:bookmarkEnd w:id="51"/>
      <w:bookmarkEnd w:id="52"/>
      <w:bookmarkEnd w:id="53"/>
      <w:r w:rsidR="00B419D5" w:rsidRPr="00EC120D">
        <w:t>conventions</w:t>
      </w:r>
      <w:bookmarkEnd w:id="54"/>
      <w:bookmarkEnd w:id="55"/>
      <w:bookmarkEnd w:id="56"/>
    </w:p>
    <w:p w14:paraId="102C7103" w14:textId="77777777" w:rsidR="002A08F9" w:rsidRPr="00EC120D" w:rsidRDefault="002A08F9" w:rsidP="002A08F9">
      <w:pPr>
        <w:pStyle w:val="Heading2"/>
        <w:ind w:left="0" w:firstLine="0"/>
      </w:pPr>
      <w:bookmarkStart w:id="57" w:name="_Toc184116964"/>
      <w:bookmarkStart w:id="58" w:name="_Clause_c3_1"/>
      <w:bookmarkStart w:id="59" w:name="_Toc236998510"/>
      <w:r w:rsidRPr="00EC120D">
        <w:t>Overview</w:t>
      </w:r>
      <w:bookmarkEnd w:id="57"/>
      <w:bookmarkEnd w:id="58"/>
      <w:bookmarkEnd w:id="59"/>
    </w:p>
    <w:p w14:paraId="40F7B99A" w14:textId="3BD15142" w:rsidR="00E12745" w:rsidRDefault="002A08F9" w:rsidP="00121B8E">
      <w:pPr>
        <w:pStyle w:val="Heading2"/>
        <w:ind w:left="0" w:firstLine="0"/>
      </w:pPr>
      <w:bookmarkStart w:id="60" w:name="_Toc288045462"/>
      <w:bookmarkStart w:id="61" w:name="_Toc293994199"/>
      <w:bookmarkStart w:id="62" w:name="_Toc349863207"/>
      <w:bookmarkStart w:id="63" w:name="_Toc464635421"/>
      <w:bookmarkStart w:id="64" w:name="_Toc463790999"/>
      <w:bookmarkStart w:id="65" w:name="_Toc29911961"/>
      <w:bookmarkStart w:id="66" w:name="_Toc184116965"/>
      <w:bookmarkStart w:id="67" w:name="_Clause_c3_2"/>
      <w:bookmarkStart w:id="68" w:name="_Toc236998511"/>
      <w:r w:rsidRPr="00EC120D">
        <w:t>Vision terms</w:t>
      </w:r>
      <w:bookmarkEnd w:id="60"/>
      <w:bookmarkEnd w:id="61"/>
      <w:bookmarkEnd w:id="62"/>
      <w:bookmarkEnd w:id="63"/>
      <w:bookmarkEnd w:id="64"/>
      <w:bookmarkEnd w:id="65"/>
      <w:bookmarkEnd w:id="66"/>
      <w:bookmarkEnd w:id="67"/>
      <w:bookmarkEnd w:id="68"/>
    </w:p>
    <w:p w14:paraId="196CFA4B" w14:textId="77777777" w:rsidR="00303998" w:rsidRDefault="00C14414">
      <w:pPr>
        <w:pStyle w:val="PARAGRAPH"/>
      </w:pPr>
      <w:r>
        <w:t>It is assumed that basic concepts of OPC UA information modelling and of Vision are understood in this document. This document uses these concepts to describe the Vision Information Model. For the purposes of this document, the terms and definitions given in OPC 10000-1, OPC 10000-3, OPC 10000-4, OPC 10000-5 and OPC 10000-7, as well as the following, apply.</w:t>
      </w:r>
    </w:p>
    <w:p w14:paraId="69788417" w14:textId="77777777" w:rsidR="00303998" w:rsidRDefault="00C14414">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9" w:name="_Toc184116966"/>
      <w:bookmarkStart w:id="70" w:name="_Clause_c3_3"/>
      <w:bookmarkStart w:id="71" w:name="_Toc236998512"/>
      <w:r w:rsidRPr="00EC120D">
        <w:lastRenderedPageBreak/>
        <w:t>Abbreviated terms</w:t>
      </w:r>
      <w:bookmarkEnd w:id="69"/>
      <w:bookmarkEnd w:id="70"/>
      <w:bookmarkEnd w:id="71"/>
    </w:p>
    <w:p w14:paraId="30B0FC23" w14:textId="77777777" w:rsidR="00303998" w:rsidRDefault="00303998">
      <w:pPr>
        <w:pStyle w:val="TERM-number3"/>
      </w:pPr>
    </w:p>
    <w:p w14:paraId="6EF1C03A" w14:textId="77777777" w:rsidR="00303998" w:rsidRDefault="00C14414">
      <w:pPr>
        <w:pStyle w:val="TERM"/>
      </w:pPr>
      <w:r>
        <w:t>Sensor</w:t>
      </w:r>
    </w:p>
    <w:p w14:paraId="5880342A" w14:textId="77777777" w:rsidR="00303998" w:rsidRDefault="00C14414">
      <w:pPr>
        <w:pStyle w:val="TERM-definition"/>
      </w:pPr>
      <w:r>
        <w:t xml:space="preserve">A source of imagery or range data, physical or simulated. Modelled as </w:t>
      </w:r>
      <w:r>
        <w:rPr>
          <w:rStyle w:val="VARIABLE"/>
        </w:rPr>
        <w:t>VisionSensorType</w:t>
      </w:r>
      <w:r>
        <w:t>.</w:t>
      </w:r>
    </w:p>
    <w:p w14:paraId="1A1C8A53" w14:textId="77777777" w:rsidR="00303998" w:rsidRDefault="00303998">
      <w:pPr>
        <w:pStyle w:val="TERM-number3"/>
      </w:pPr>
    </w:p>
    <w:p w14:paraId="53BE9611" w14:textId="77777777" w:rsidR="00303998" w:rsidRDefault="00C14414">
      <w:pPr>
        <w:pStyle w:val="TERM"/>
      </w:pPr>
      <w:r>
        <w:t>Media endpoint</w:t>
      </w:r>
    </w:p>
    <w:p w14:paraId="29849280" w14:textId="77777777" w:rsidR="00303998" w:rsidRDefault="00C14414">
      <w:pPr>
        <w:pStyle w:val="TERM-definition"/>
      </w:pPr>
      <w:r>
        <w:t xml:space="preserve">A described access point at which media can be obtained. Modelled as </w:t>
      </w:r>
      <w:r>
        <w:rPr>
          <w:rStyle w:val="VARIABLE"/>
        </w:rPr>
        <w:t>MediaEndpointType</w:t>
      </w:r>
      <w:r>
        <w:t>.</w:t>
      </w:r>
    </w:p>
    <w:p w14:paraId="0015EC7F" w14:textId="77777777" w:rsidR="00303998" w:rsidRDefault="00303998">
      <w:pPr>
        <w:pStyle w:val="TERM-number3"/>
      </w:pPr>
    </w:p>
    <w:p w14:paraId="3A21BEEC" w14:textId="77777777" w:rsidR="00303998" w:rsidRDefault="00C14414">
      <w:pPr>
        <w:pStyle w:val="TERM"/>
      </w:pPr>
      <w:r>
        <w:t>Clip</w:t>
      </w:r>
    </w:p>
    <w:p w14:paraId="267823F6" w14:textId="77777777" w:rsidR="00303998" w:rsidRDefault="00C14414">
      <w:pPr>
        <w:pStyle w:val="TERM-definition"/>
      </w:pPr>
      <w:r>
        <w:t>A single still image associated with a moment or a result.</w:t>
      </w:r>
    </w:p>
    <w:p w14:paraId="0D7CB810" w14:textId="77777777" w:rsidR="00303998" w:rsidRDefault="00303998">
      <w:pPr>
        <w:pStyle w:val="TERM-number3"/>
      </w:pPr>
    </w:p>
    <w:p w14:paraId="20010749" w14:textId="77777777" w:rsidR="00303998" w:rsidRDefault="00C14414">
      <w:pPr>
        <w:pStyle w:val="TERM"/>
      </w:pPr>
      <w:r>
        <w:t>Stream</w:t>
      </w:r>
    </w:p>
    <w:p w14:paraId="23F46C2D" w14:textId="77777777" w:rsidR="00303998" w:rsidRDefault="00C14414">
      <w:pPr>
        <w:pStyle w:val="TERM-definition"/>
      </w:pPr>
      <w:r>
        <w:t>Continuous media, obtained by leasing a session.</w:t>
      </w:r>
    </w:p>
    <w:p w14:paraId="6FDDCE51" w14:textId="77777777" w:rsidR="00303998" w:rsidRDefault="00303998">
      <w:pPr>
        <w:pStyle w:val="TERM-number3"/>
      </w:pPr>
    </w:p>
    <w:p w14:paraId="79CAF5EC" w14:textId="77777777" w:rsidR="00303998" w:rsidRDefault="00C14414">
      <w:pPr>
        <w:pStyle w:val="TERM"/>
      </w:pPr>
      <w:r>
        <w:t>Inline delivery</w:t>
      </w:r>
    </w:p>
    <w:p w14:paraId="78833732" w14:textId="77777777" w:rsidR="00303998" w:rsidRDefault="00C14414">
      <w:pPr>
        <w:pStyle w:val="TERM-definition"/>
      </w:pPr>
      <w:r>
        <w:t xml:space="preserve">The optional publication of an encoded clip as an OPC UA </w:t>
      </w:r>
      <w:r>
        <w:rPr>
          <w:rStyle w:val="VARIABLE"/>
        </w:rPr>
        <w:t>ByteString</w:t>
      </w:r>
      <w:r>
        <w:t>, subject to a size limit.</w:t>
      </w:r>
    </w:p>
    <w:p w14:paraId="26BCF03E" w14:textId="77777777" w:rsidR="00303998" w:rsidRDefault="00303998">
      <w:pPr>
        <w:pStyle w:val="TERM-number3"/>
      </w:pPr>
    </w:p>
    <w:p w14:paraId="49463142" w14:textId="77777777" w:rsidR="00303998" w:rsidRDefault="00C14414">
      <w:pPr>
        <w:pStyle w:val="TERM"/>
      </w:pPr>
      <w:r>
        <w:t>Result</w:t>
      </w:r>
    </w:p>
    <w:p w14:paraId="0C5DAF59" w14:textId="77777777" w:rsidR="00303998" w:rsidRDefault="00C14414">
      <w:pPr>
        <w:pStyle w:val="TERM-definition"/>
      </w:pPr>
      <w:r>
        <w:t>A published outcome of interpreting sensor data — an inspection verdict or a set of detections.</w:t>
      </w:r>
    </w:p>
    <w:p w14:paraId="000A486B" w14:textId="77777777" w:rsidR="00303998" w:rsidRDefault="00303998">
      <w:pPr>
        <w:pStyle w:val="TERM-number3"/>
      </w:pPr>
    </w:p>
    <w:p w14:paraId="7C1B3453" w14:textId="77777777" w:rsidR="00303998" w:rsidRDefault="00C14414">
      <w:pPr>
        <w:pStyle w:val="TERM"/>
      </w:pPr>
      <w:r>
        <w:t>Characteristic</w:t>
      </w:r>
    </w:p>
    <w:p w14:paraId="288037B6" w14:textId="77777777" w:rsidR="00303998" w:rsidRDefault="00C14414">
      <w:pPr>
        <w:pStyle w:val="TERM-definition"/>
      </w:pPr>
      <w:r>
        <w:t>One measured property of an inspected part, with nominal, actual, tolerance and uncertainty.</w:t>
      </w:r>
    </w:p>
    <w:p w14:paraId="6325E0F0" w14:textId="77777777" w:rsidR="00303998" w:rsidRDefault="00303998">
      <w:pPr>
        <w:pStyle w:val="TERM-number3"/>
      </w:pPr>
    </w:p>
    <w:p w14:paraId="26EFF10A" w14:textId="77777777" w:rsidR="00303998" w:rsidRDefault="00C14414">
      <w:pPr>
        <w:pStyle w:val="TERM"/>
      </w:pPr>
      <w:r>
        <w:t>Detection</w:t>
      </w:r>
    </w:p>
    <w:p w14:paraId="748673AB" w14:textId="77777777" w:rsidR="00303998" w:rsidRDefault="00C14414">
      <w:pPr>
        <w:pStyle w:val="TERM-definition"/>
      </w:pPr>
      <w:r>
        <w:t>One detected instance, with a class, a score, and geometry.</w:t>
      </w:r>
    </w:p>
    <w:p w14:paraId="04040550" w14:textId="77777777" w:rsidR="00303998" w:rsidRDefault="00303998">
      <w:pPr>
        <w:pStyle w:val="TERM-number3"/>
      </w:pPr>
    </w:p>
    <w:p w14:paraId="0401B3BA" w14:textId="77777777" w:rsidR="00303998" w:rsidRDefault="00C14414">
      <w:pPr>
        <w:pStyle w:val="TERM"/>
      </w:pPr>
      <w:r>
        <w:t>Deployment</w:t>
      </w:r>
    </w:p>
    <w:p w14:paraId="0258EAEC" w14:textId="77777777" w:rsidR="00303998" w:rsidRDefault="00C14414">
      <w:pPr>
        <w:pStyle w:val="TERM-definition"/>
      </w:pPr>
      <w:r>
        <w:t>A model made executable at a stated location.</w:t>
      </w:r>
    </w:p>
    <w:p w14:paraId="246DE3DF" w14:textId="77777777" w:rsidR="00303998" w:rsidRDefault="00303998">
      <w:pPr>
        <w:pStyle w:val="TERM-number3"/>
      </w:pPr>
    </w:p>
    <w:p w14:paraId="33378E0E" w14:textId="77777777" w:rsidR="00303998" w:rsidRDefault="00C14414">
      <w:pPr>
        <w:pStyle w:val="TERM"/>
      </w:pPr>
      <w:r>
        <w:t>On-server / off-server inference</w:t>
      </w:r>
    </w:p>
    <w:p w14:paraId="7F6BE573" w14:textId="77777777" w:rsidR="00303998" w:rsidRDefault="00C14414">
      <w:pPr>
        <w:pStyle w:val="TERM-definition"/>
      </w:pPr>
      <w:r>
        <w:t xml:space="preserve">Whether the computation happens in the Server's process or elsewhere. Distinguished by </w:t>
      </w:r>
      <w:r>
        <w:rPr>
          <w:rStyle w:val="VARIABLE"/>
        </w:rPr>
        <w:t>InferenceLocationEnum</w:t>
      </w:r>
      <w:r>
        <w:t>, and by nothing else.</w:t>
      </w:r>
    </w:p>
    <w:p w14:paraId="18E6580C" w14:textId="77777777" w:rsidR="00303998" w:rsidRDefault="00303998">
      <w:pPr>
        <w:pStyle w:val="TERM-number3"/>
      </w:pPr>
    </w:p>
    <w:p w14:paraId="242A22C6" w14:textId="77777777" w:rsidR="00303998" w:rsidRDefault="00C14414">
      <w:pPr>
        <w:pStyle w:val="TERM"/>
      </w:pPr>
      <w:r>
        <w:t>Sim/real symmetry</w:t>
      </w:r>
    </w:p>
    <w:p w14:paraId="6A2564BD" w14:textId="7042EE60" w:rsidR="00303998" w:rsidRDefault="00C14414">
      <w:pPr>
        <w:pStyle w:val="TERM-definition"/>
      </w:pPr>
      <w:r>
        <w:t>The property that a physical and a simulated sensor expose the same members with the same meaning, so a client works against either without change (</w:t>
      </w:r>
      <w:r>
        <w:fldChar w:fldCharType="begin"/>
      </w:r>
      <w:r>
        <w:instrText xml:space="preserve"> REF _Clause_c6_3 \r \h </w:instrText>
      </w:r>
      <w:r>
        <w:fldChar w:fldCharType="separate"/>
      </w:r>
      <w:r w:rsidR="00D60AA5">
        <w:t>6.3</w:t>
      </w:r>
      <w:r>
        <w:fldChar w:fldCharType="end"/>
      </w:r>
      <w:r>
        <w:t>).</w:t>
      </w:r>
    </w:p>
    <w:p w14:paraId="155504CB" w14:textId="77777777" w:rsidR="00303998" w:rsidRDefault="00303998">
      <w:pPr>
        <w:pStyle w:val="TERM-number3"/>
      </w:pPr>
    </w:p>
    <w:p w14:paraId="538F67EC" w14:textId="77777777" w:rsidR="00303998" w:rsidRDefault="00C14414">
      <w:pPr>
        <w:pStyle w:val="TERM"/>
      </w:pPr>
      <w:r>
        <w:t>Point cloud</w:t>
      </w:r>
    </w:p>
    <w:p w14:paraId="325A34C5" w14:textId="20E434E3" w:rsidR="00303998" w:rsidRDefault="00C14414">
      <w:pPr>
        <w:pStyle w:val="TERM-definition"/>
      </w:pPr>
      <w:r>
        <w:t>An unordered set of 3-D points, each at least an (x, y, z) coordinate in a named frame and optionally carrying intensity, colour or a normal. It is the native output of a depth or laser-triangulation sensor. A single frame is routinely megabytes, so this specification obtains one through a media endpoint and never as an OPC UA array (</w:t>
      </w:r>
      <w:r>
        <w:fldChar w:fldCharType="begin"/>
      </w:r>
      <w:r>
        <w:instrText xml:space="preserve"> REF _Clause_c6_11 \r \h </w:instrText>
      </w:r>
      <w:r>
        <w:fldChar w:fldCharType="separate"/>
      </w:r>
      <w:r w:rsidR="00D60AA5">
        <w:t>6.11</w:t>
      </w:r>
      <w:r>
        <w:fldChar w:fldCharType="end"/>
      </w:r>
      <w:r>
        <w:t>).</w:t>
      </w:r>
    </w:p>
    <w:p w14:paraId="4C3AAB83" w14:textId="77777777" w:rsidR="00303998" w:rsidRDefault="00303998">
      <w:pPr>
        <w:pStyle w:val="TERM-number3"/>
      </w:pPr>
    </w:p>
    <w:p w14:paraId="076E6824" w14:textId="77777777" w:rsidR="00303998" w:rsidRDefault="00C14414">
      <w:pPr>
        <w:pStyle w:val="TERM"/>
      </w:pPr>
      <w:r>
        <w:t>6-DoF pose</w:t>
      </w:r>
    </w:p>
    <w:p w14:paraId="6FC3B7C1" w14:textId="03CA5F64" w:rsidR="00303998" w:rsidRDefault="00C14414">
      <w:pPr>
        <w:pStyle w:val="TERM-definition"/>
      </w:pPr>
      <w:r>
        <w:t xml:space="preserve">A rigid-body placement with </w:t>
      </w:r>
      <w:r>
        <w:rPr>
          <w:b/>
        </w:rPr>
        <w:t>six degrees of freedom</w:t>
      </w:r>
      <w:r>
        <w:t xml:space="preserve"> — three of position (x, y, z) and three of orientation — expressed relative to a named frame. It is what a robot controller needs in order to move to an object: position alone cannot say how to approach or grip it. Carried by </w:t>
      </w:r>
      <w:r>
        <w:rPr>
          <w:rStyle w:val="VARIABLE"/>
        </w:rPr>
        <w:t>VisionPose3DDataType</w:t>
      </w:r>
      <w:r>
        <w:t xml:space="preserve">, whose orientation is a unit quaternion ordered (x, y, z, w) per </w:t>
      </w:r>
      <w:r>
        <w:fldChar w:fldCharType="begin"/>
      </w:r>
      <w:r>
        <w:instrText xml:space="preserve"> REF _Clause_c6_17 \r \h </w:instrText>
      </w:r>
      <w:r>
        <w:fldChar w:fldCharType="separate"/>
      </w:r>
      <w:r w:rsidR="00D60AA5">
        <w:t>6.17</w:t>
      </w:r>
      <w:r>
        <w:fldChar w:fldCharType="end"/>
      </w:r>
      <w:r>
        <w:t>.</w:t>
      </w:r>
    </w:p>
    <w:p w14:paraId="6633DB45" w14:textId="77777777" w:rsidR="00303998" w:rsidRDefault="00303998">
      <w:pPr>
        <w:pStyle w:val="TERM-number3"/>
      </w:pPr>
    </w:p>
    <w:p w14:paraId="5335C5E1" w14:textId="77777777" w:rsidR="00303998" w:rsidRDefault="00C14414">
      <w:pPr>
        <w:pStyle w:val="TERM"/>
      </w:pPr>
      <w:r>
        <w:t>Frame (coordinate frame)</w:t>
      </w:r>
    </w:p>
    <w:p w14:paraId="6BD4F1EA" w14:textId="77777777" w:rsidR="00303998" w:rsidRDefault="00C14414">
      <w:pPr>
        <w:pStyle w:val="TERM-definition"/>
      </w:pPr>
      <w:r>
        <w:t xml:space="preserve">A named right-handed Cartesian coordinate system that a pose or a measurement is expressed relative to. Frames form a tree through </w:t>
      </w:r>
      <w:r>
        <w:rPr>
          <w:rStyle w:val="VARIABLE"/>
        </w:rPr>
        <w:t>ParentFrame</w:t>
      </w:r>
      <w:r>
        <w:t xml:space="preserve">, so a pose can be re-expressed in another frame by composing the transforms between them. Modelled as </w:t>
      </w:r>
      <w:r>
        <w:rPr>
          <w:rStyle w:val="VARIABLE"/>
        </w:rPr>
        <w:t>CoordinateFrameType</w:t>
      </w:r>
      <w:r>
        <w:t xml:space="preserve">. Not to be confused with a </w:t>
      </w:r>
      <w:r>
        <w:rPr>
          <w:i/>
        </w:rPr>
        <w:t>video frame</w:t>
      </w:r>
      <w:r>
        <w:t>, which this specification calls an image or a clip.</w:t>
      </w:r>
    </w:p>
    <w:p w14:paraId="5CF39BC5" w14:textId="77777777" w:rsidR="00303998" w:rsidRDefault="00303998">
      <w:pPr>
        <w:pStyle w:val="TERM-number3"/>
      </w:pPr>
    </w:p>
    <w:p w14:paraId="2473D0AE" w14:textId="77777777" w:rsidR="00303998" w:rsidRDefault="00C14414">
      <w:pPr>
        <w:pStyle w:val="TERM"/>
      </w:pPr>
      <w:r>
        <w:t>Intrinsic calibration</w:t>
      </w:r>
    </w:p>
    <w:p w14:paraId="31E77FCE" w14:textId="77777777" w:rsidR="00303998" w:rsidRDefault="00C14414">
      <w:pPr>
        <w:pStyle w:val="TERM-definition"/>
      </w:pPr>
      <w:r>
        <w:t>The parameters of the camera itself — focal lengths, principal point and lens distortion — that map a direction in space to a pixel. Needed to turn a 2-D detection into a ray.</w:t>
      </w:r>
    </w:p>
    <w:p w14:paraId="78893884" w14:textId="77777777" w:rsidR="00303998" w:rsidRDefault="00303998">
      <w:pPr>
        <w:pStyle w:val="TERM-number3"/>
      </w:pPr>
    </w:p>
    <w:p w14:paraId="566CB442" w14:textId="77777777" w:rsidR="00303998" w:rsidRDefault="00C14414">
      <w:pPr>
        <w:pStyle w:val="TERM"/>
      </w:pPr>
      <w:r>
        <w:t>Extrinsic calibration</w:t>
      </w:r>
    </w:p>
    <w:p w14:paraId="62C4BDF5" w14:textId="77777777" w:rsidR="00303998" w:rsidRDefault="00C14414">
      <w:pPr>
        <w:pStyle w:val="TERM-definition"/>
      </w:pPr>
      <w:r>
        <w:t>The rigid transform between two frames, for example from a camera to the robot flange it is bolted to. Needed to turn a ray or a pose into something the robot can act on.</w:t>
      </w:r>
    </w:p>
    <w:p w14:paraId="1446E053" w14:textId="77777777" w:rsidR="00303998" w:rsidRDefault="00303998">
      <w:pPr>
        <w:pStyle w:val="TERM-number3"/>
      </w:pPr>
    </w:p>
    <w:p w14:paraId="7D1FAAF5" w14:textId="77777777" w:rsidR="00303998" w:rsidRDefault="00C14414">
      <w:pPr>
        <w:pStyle w:val="TERM"/>
      </w:pPr>
      <w:r>
        <w:t>Hand-eye calibration</w:t>
      </w:r>
    </w:p>
    <w:p w14:paraId="71C24FF2" w14:textId="77777777" w:rsidR="00303998" w:rsidRDefault="00C14414">
      <w:pPr>
        <w:pStyle w:val="TERM-definition"/>
      </w:pPr>
      <w:r>
        <w:t xml:space="preserve">The particular extrinsic calibration relating a camera to a robot. </w:t>
      </w:r>
      <w:r>
        <w:rPr>
          <w:i/>
        </w:rPr>
        <w:t>Eye-in-hand</w:t>
      </w:r>
      <w:r>
        <w:t xml:space="preserve"> means the camera moves with the tool; </w:t>
      </w:r>
      <w:r>
        <w:rPr>
          <w:i/>
        </w:rPr>
        <w:t>eye-to-hand</w:t>
      </w:r>
      <w:r>
        <w:t xml:space="preserve"> means it is fixed and watches the robot.</w:t>
      </w:r>
    </w:p>
    <w:p w14:paraId="0B171474" w14:textId="77777777" w:rsidR="00303998" w:rsidRDefault="00303998">
      <w:pPr>
        <w:pStyle w:val="TERM-number3"/>
      </w:pPr>
    </w:p>
    <w:p w14:paraId="12FBDEEA" w14:textId="77777777" w:rsidR="00303998" w:rsidRDefault="00C14414">
      <w:pPr>
        <w:pStyle w:val="TERM"/>
      </w:pPr>
      <w:r>
        <w:t>Ground truth</w:t>
      </w:r>
    </w:p>
    <w:p w14:paraId="573AD1FD" w14:textId="52FC9D5A" w:rsidR="00303998" w:rsidRDefault="00C14414">
      <w:pPr>
        <w:pStyle w:val="TERM-definition"/>
      </w:pPr>
      <w:r>
        <w:t>A label known to be correct — from a simulator, which knows the true answer by construction, or from a human correcting a result. Used to train and to evaluate a model, and never to be confused with a prediction (</w:t>
      </w:r>
      <w:r>
        <w:fldChar w:fldCharType="begin"/>
      </w:r>
      <w:r>
        <w:instrText xml:space="preserve"> REF _Clause_c6_22 \r \h </w:instrText>
      </w:r>
      <w:r>
        <w:fldChar w:fldCharType="separate"/>
      </w:r>
      <w:r w:rsidR="00D60AA5">
        <w:t>6.22</w:t>
      </w:r>
      <w:r>
        <w:fldChar w:fldCharType="end"/>
      </w:r>
      <w:r>
        <w:t>).</w:t>
      </w:r>
    </w:p>
    <w:p w14:paraId="30A9D3E7" w14:textId="77777777" w:rsidR="00303998" w:rsidRDefault="00303998">
      <w:pPr>
        <w:pStyle w:val="TERM-number3"/>
      </w:pPr>
    </w:p>
    <w:p w14:paraId="570B22E3" w14:textId="77777777" w:rsidR="00303998" w:rsidRDefault="00C14414">
      <w:pPr>
        <w:pStyle w:val="TERM"/>
      </w:pPr>
      <w:r>
        <w:t>Inference</w:t>
      </w:r>
    </w:p>
    <w:p w14:paraId="61BA7FB9" w14:textId="77777777" w:rsidR="00303998" w:rsidRDefault="00C14414">
      <w:pPr>
        <w:pStyle w:val="TERM-definition"/>
      </w:pPr>
      <w:r>
        <w:t>One execution of a trained AI model over sensor data to produce a result.</w:t>
      </w:r>
    </w:p>
    <w:p w14:paraId="524526F5" w14:textId="77777777" w:rsidR="00303998" w:rsidRDefault="00303998">
      <w:pPr>
        <w:pStyle w:val="TERM-number3"/>
      </w:pPr>
    </w:p>
    <w:p w14:paraId="44439ED2" w14:textId="77777777" w:rsidR="00303998" w:rsidRDefault="00C14414">
      <w:pPr>
        <w:pStyle w:val="TERM"/>
      </w:pPr>
      <w:r>
        <w:t>Facet</w:t>
      </w:r>
    </w:p>
    <w:p w14:paraId="20C6AB3F" w14:textId="77777777" w:rsidR="00303998" w:rsidRDefault="00C14414">
      <w:pPr>
        <w:pStyle w:val="TERM-definition"/>
      </w:pPr>
      <w:r>
        <w:t xml:space="preserve">A named, individually claimable subset of this specification's requirements, published in </w:t>
      </w:r>
      <w:r>
        <w:rPr>
          <w:rStyle w:val="VARIABLE"/>
        </w:rPr>
        <w:t>ServerProfileArray</w:t>
      </w:r>
      <w:r>
        <w:t xml:space="preserve"> so a client can discover what a Server supports. Defined in clause 11; </w:t>
      </w:r>
      <w:r>
        <w:rPr>
          <w:i/>
        </w:rPr>
        <w:t>VIS-Base</w:t>
      </w:r>
      <w:r>
        <w:t xml:space="preserve"> is the only mandatory one.</w:t>
      </w:r>
    </w:p>
    <w:p w14:paraId="225252E9" w14:textId="77777777" w:rsidR="00303998" w:rsidRDefault="00303998">
      <w:pPr>
        <w:pStyle w:val="TERM-number3"/>
      </w:pPr>
    </w:p>
    <w:p w14:paraId="28B9EB0E" w14:textId="77777777" w:rsidR="00303998" w:rsidRDefault="00C14414">
      <w:pPr>
        <w:pStyle w:val="TERM"/>
      </w:pPr>
      <w:r>
        <w:t>PFNC</w:t>
      </w:r>
    </w:p>
    <w:p w14:paraId="2FD4E3DC" w14:textId="77777777" w:rsidR="00303998" w:rsidRDefault="00C14414">
      <w:pPr>
        <w:pStyle w:val="TERM-definition"/>
      </w:pPr>
      <w:r>
        <w:t>Pixel Format Naming Convention (EMVA GenICam). Used for pixel format strings.</w:t>
      </w:r>
    </w:p>
    <w:p w14:paraId="7C27E094" w14:textId="77777777" w:rsidR="00303998" w:rsidRDefault="00303998">
      <w:pPr>
        <w:pStyle w:val="TERM-number3"/>
      </w:pPr>
    </w:p>
    <w:p w14:paraId="747B4DFE" w14:textId="77777777" w:rsidR="00303998" w:rsidRDefault="00C14414">
      <w:pPr>
        <w:pStyle w:val="TERM"/>
      </w:pPr>
      <w:r>
        <w:t>SFNC</w:t>
      </w:r>
    </w:p>
    <w:p w14:paraId="3AF003AD" w14:textId="77777777" w:rsidR="00303998" w:rsidRDefault="00C14414">
      <w:pPr>
        <w:pStyle w:val="TERM-definition"/>
      </w:pPr>
      <w:r>
        <w:t>Standard Features Naming Convention (EMVA GenICam). Used for acquisition parameter names.</w:t>
      </w:r>
    </w:p>
    <w:p w14:paraId="6C0BCD7C" w14:textId="77777777" w:rsidR="00303998" w:rsidRDefault="00303998">
      <w:pPr>
        <w:pStyle w:val="TERM-number3"/>
      </w:pPr>
    </w:p>
    <w:p w14:paraId="011A9020" w14:textId="77777777" w:rsidR="00303998" w:rsidRDefault="00C14414">
      <w:pPr>
        <w:pStyle w:val="TERM"/>
      </w:pPr>
      <w:r>
        <w:t>TCP</w:t>
      </w:r>
    </w:p>
    <w:p w14:paraId="0A202A14" w14:textId="77777777" w:rsidR="00303998" w:rsidRDefault="00C14414">
      <w:pPr>
        <w:pStyle w:val="TERM-definition"/>
      </w:pPr>
      <w:r>
        <w:t>Tool centre point (ISO 9787). A frame role, not the transport protocol.</w:t>
      </w:r>
    </w:p>
    <w:p w14:paraId="444B922C" w14:textId="77777777" w:rsidR="005444A2" w:rsidRPr="00EC120D" w:rsidRDefault="005444A2" w:rsidP="005444A2">
      <w:pPr>
        <w:pStyle w:val="Heading2"/>
        <w:ind w:left="0" w:firstLine="0"/>
      </w:pPr>
      <w:bookmarkStart w:id="72" w:name="_Toc184116967"/>
      <w:bookmarkStart w:id="73" w:name="_Toc236998513"/>
      <w:r w:rsidRPr="00EC120D">
        <w:lastRenderedPageBreak/>
        <w:t>Conventions used in this document</w:t>
      </w:r>
      <w:bookmarkEnd w:id="72"/>
      <w:bookmarkEnd w:id="73"/>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4" w:name="_Toc442691840"/>
      <w:bookmarkStart w:id="75" w:name="_Toc29911964"/>
      <w:bookmarkStart w:id="76" w:name="_Ref55124069"/>
      <w:bookmarkStart w:id="77" w:name="_Ref55124139"/>
      <w:bookmarkStart w:id="78" w:name="_Toc184116968"/>
      <w:bookmarkStart w:id="79" w:name="_Toc236998514"/>
      <w:r w:rsidRPr="00EC120D">
        <w:t>Conventions for Node descriptions</w:t>
      </w:r>
      <w:bookmarkEnd w:id="74"/>
      <w:bookmarkEnd w:id="75"/>
      <w:bookmarkEnd w:id="76"/>
      <w:bookmarkEnd w:id="77"/>
      <w:bookmarkEnd w:id="78"/>
      <w:bookmarkEnd w:id="79"/>
    </w:p>
    <w:p w14:paraId="0C7E7D3B" w14:textId="6474AB85" w:rsidR="00576AC5" w:rsidRPr="00EC120D" w:rsidRDefault="00576AC5" w:rsidP="00576AC5">
      <w:pPr>
        <w:pStyle w:val="Heading4"/>
        <w:ind w:left="0" w:firstLine="0"/>
      </w:pPr>
      <w:bookmarkStart w:id="80" w:name="_Ref85019277"/>
      <w:r w:rsidRPr="00EC120D">
        <w:t>Node</w:t>
      </w:r>
      <w:r w:rsidR="008C280F" w:rsidRPr="00EC120D">
        <w:t xml:space="preserve"> definition</w:t>
      </w:r>
      <w:r w:rsidRPr="00EC120D">
        <w:t>s</w:t>
      </w:r>
      <w:bookmarkEnd w:id="80"/>
    </w:p>
    <w:p w14:paraId="12CA7E9B" w14:textId="5EAED8F9"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D60AA5" w:rsidRPr="00667BCF">
        <w:t xml:space="preserve">Table </w:t>
      </w:r>
      <w:r w:rsidR="00D60AA5">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96537C2"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60AA5" w:rsidRPr="00D60AA5">
        <w:rPr>
          <w:bCs/>
        </w:rPr>
        <w:t>OPC</w:t>
      </w:r>
      <w:r w:rsidR="00D60AA5">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D60AA5" w:rsidRPr="00D60AA5">
        <w:rPr>
          <w:bCs/>
        </w:rPr>
        <w:t>OPC</w:t>
      </w:r>
      <w:r w:rsidR="00D60AA5">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D60AA5" w:rsidRPr="00667BCF">
        <w:t xml:space="preserve">Table </w:t>
      </w:r>
      <w:r w:rsidR="00D60AA5">
        <w:rPr>
          <w:noProof/>
        </w:rPr>
        <w:t>1</w:t>
      </w:r>
      <w:r w:rsidRPr="00EC120D">
        <w:fldChar w:fldCharType="end"/>
      </w:r>
      <w:r w:rsidRPr="00EC120D">
        <w:t>.</w:t>
      </w:r>
    </w:p>
    <w:p w14:paraId="3483B7AE" w14:textId="30ED5032" w:rsidR="005444A2" w:rsidRPr="00EC120D" w:rsidRDefault="005444A2" w:rsidP="005444A2">
      <w:pPr>
        <w:pStyle w:val="TABLE-title"/>
      </w:pPr>
      <w:bookmarkStart w:id="81" w:name="_Ref499807960"/>
      <w:bookmarkStart w:id="82" w:name="_Toc265516742"/>
      <w:bookmarkStart w:id="83" w:name="_Toc332195658"/>
      <w:bookmarkStart w:id="84" w:name="_Toc499116097"/>
      <w:bookmarkStart w:id="85" w:name="_Toc34394280"/>
      <w:bookmarkStart w:id="86" w:name="_Toc184117019"/>
      <w:bookmarkStart w:id="87" w:name="_Toc236998711"/>
      <w:r w:rsidRPr="00667BCF">
        <w:t xml:space="preserve">Table </w:t>
      </w:r>
      <w:r w:rsidRPr="004C388A">
        <w:fldChar w:fldCharType="begin"/>
      </w:r>
      <w:r w:rsidRPr="004C388A">
        <w:instrText xml:space="preserve"> SEQ Table \* ARABIC </w:instrText>
      </w:r>
      <w:r w:rsidRPr="004C388A">
        <w:fldChar w:fldCharType="separate"/>
      </w:r>
      <w:r w:rsidR="00D60AA5">
        <w:rPr>
          <w:noProof/>
        </w:rPr>
        <w:t>1</w:t>
      </w:r>
      <w:r w:rsidRPr="004C388A">
        <w:fldChar w:fldCharType="end"/>
      </w:r>
      <w:bookmarkEnd w:id="81"/>
      <w:r w:rsidRPr="00EC120D">
        <w:t xml:space="preserve"> – Examples of DataTypes</w:t>
      </w:r>
      <w:bookmarkEnd w:id="82"/>
      <w:bookmarkEnd w:id="83"/>
      <w:bookmarkEnd w:id="84"/>
      <w:bookmarkEnd w:id="85"/>
      <w:bookmarkEnd w:id="86"/>
      <w:bookmarkEnd w:id="87"/>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w:t>
      </w:r>
      <w:r w:rsidRPr="00EC120D">
        <w:lastRenderedPageBreak/>
        <w:t xml:space="preserve">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64079043"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D60AA5">
        <w:t>3.4.2.2</w:t>
      </w:r>
      <w:r w:rsidR="00DF2C8F" w:rsidRPr="00EC120D">
        <w:fldChar w:fldCharType="end"/>
      </w:r>
      <w:r w:rsidRPr="00EC120D">
        <w:t>).</w:t>
      </w:r>
    </w:p>
    <w:p w14:paraId="1E0AA45C" w14:textId="7D38969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D60AA5" w:rsidRPr="00667BCF">
        <w:t xml:space="preserve">Table </w:t>
      </w:r>
      <w:r w:rsidR="00D60AA5">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581D21D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D60AA5">
        <w:rPr>
          <w:rFonts w:eastAsia="MS Mincho"/>
        </w:rPr>
        <w:t>11</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7BAA836"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D60AA5">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FB083E2"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D60AA5">
        <w:t>OPC 10000-5, OPC Unified Architecture - Part 5: Information Model</w:t>
      </w:r>
      <w:r w:rsidRPr="00EC120D">
        <w:fldChar w:fldCharType="end"/>
      </w:r>
      <w:r w:rsidRPr="00EC120D">
        <w:t>.</w:t>
      </w:r>
    </w:p>
    <w:p w14:paraId="19501552" w14:textId="054685C7" w:rsidR="005444A2" w:rsidRPr="00EC120D" w:rsidRDefault="005444A2" w:rsidP="005444A2">
      <w:pPr>
        <w:pStyle w:val="TABLE-title"/>
      </w:pPr>
      <w:bookmarkStart w:id="88" w:name="_Ref81297423"/>
      <w:bookmarkStart w:id="89" w:name="_Toc96249405"/>
      <w:bookmarkStart w:id="90" w:name="_Toc199759642"/>
      <w:bookmarkStart w:id="91" w:name="_Toc200441468"/>
      <w:bookmarkStart w:id="92" w:name="_Toc200441835"/>
      <w:bookmarkStart w:id="93" w:name="_Toc200979851"/>
      <w:bookmarkStart w:id="94" w:name="_Toc202695334"/>
      <w:bookmarkStart w:id="95" w:name="_Ref265492156"/>
      <w:bookmarkStart w:id="96" w:name="_Toc265516743"/>
      <w:bookmarkStart w:id="97" w:name="_Toc332195659"/>
      <w:bookmarkStart w:id="98" w:name="_Toc499116098"/>
      <w:bookmarkStart w:id="99" w:name="_Toc34394281"/>
      <w:bookmarkStart w:id="100" w:name="_Toc184117020"/>
      <w:bookmarkStart w:id="101" w:name="_Toc236998712"/>
      <w:r w:rsidRPr="00667BCF">
        <w:t xml:space="preserve">Table </w:t>
      </w:r>
      <w:r w:rsidRPr="004C388A">
        <w:fldChar w:fldCharType="begin"/>
      </w:r>
      <w:r w:rsidRPr="004C388A">
        <w:instrText xml:space="preserve"> SEQ Table \* ARABIC </w:instrText>
      </w:r>
      <w:r w:rsidRPr="004C388A">
        <w:fldChar w:fldCharType="separate"/>
      </w:r>
      <w:r w:rsidR="00D60AA5">
        <w:rPr>
          <w:noProof/>
        </w:rPr>
        <w:t>2</w:t>
      </w:r>
      <w:r w:rsidRPr="004C388A">
        <w:fldChar w:fldCharType="end"/>
      </w:r>
      <w:bookmarkEnd w:id="88"/>
      <w:r w:rsidRPr="00EC120D">
        <w:t xml:space="preserve"> – Type Definition Table</w:t>
      </w:r>
      <w:bookmarkEnd w:id="89"/>
      <w:bookmarkEnd w:id="90"/>
      <w:bookmarkEnd w:id="91"/>
      <w:bookmarkEnd w:id="92"/>
      <w:bookmarkEnd w:id="93"/>
      <w:bookmarkEnd w:id="94"/>
      <w:bookmarkEnd w:id="95"/>
      <w:bookmarkEnd w:id="96"/>
      <w:bookmarkEnd w:id="97"/>
      <w:bookmarkEnd w:id="98"/>
      <w:bookmarkEnd w:id="99"/>
      <w:bookmarkEnd w:id="100"/>
      <w:bookmarkEnd w:id="101"/>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CA0314B"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D60AA5">
        <w:t>3.4.3.1</w:t>
      </w:r>
      <w:r w:rsidR="00FB4283" w:rsidRPr="00EC120D">
        <w:fldChar w:fldCharType="end"/>
      </w:r>
      <w:r w:rsidRPr="00EC120D">
        <w:t>. Therefore, those containing components are not explicitly specified; they are implicitly specified by the type definitions.</w:t>
      </w:r>
    </w:p>
    <w:p w14:paraId="6BC19F84" w14:textId="3AB928B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D60AA5" w:rsidRPr="00667BCF">
        <w:t xml:space="preserve">Table </w:t>
      </w:r>
      <w:r w:rsidR="00D60AA5">
        <w:rPr>
          <w:noProof/>
        </w:rPr>
        <w:t>3</w:t>
      </w:r>
      <w:r w:rsidRPr="00EC120D">
        <w:fldChar w:fldCharType="end"/>
      </w:r>
      <w:r w:rsidRPr="00EC120D">
        <w:t>.</w:t>
      </w:r>
    </w:p>
    <w:p w14:paraId="7E116BAF" w14:textId="323DF77F" w:rsidR="005444A2" w:rsidRPr="00667BCF" w:rsidRDefault="005444A2" w:rsidP="005444A2">
      <w:pPr>
        <w:pStyle w:val="TABLE-title"/>
      </w:pPr>
      <w:bookmarkStart w:id="102" w:name="_Ref16778333"/>
      <w:bookmarkStart w:id="103" w:name="_Toc34394282"/>
      <w:bookmarkStart w:id="104" w:name="_Toc184117021"/>
      <w:bookmarkStart w:id="105" w:name="_Toc236998713"/>
      <w:r w:rsidRPr="00667BCF">
        <w:lastRenderedPageBreak/>
        <w:t xml:space="preserve">Table </w:t>
      </w:r>
      <w:r w:rsidRPr="004C388A">
        <w:fldChar w:fldCharType="begin"/>
      </w:r>
      <w:r w:rsidRPr="004C388A">
        <w:instrText xml:space="preserve"> SEQ Table \* ARABIC </w:instrText>
      </w:r>
      <w:r w:rsidRPr="004C388A">
        <w:fldChar w:fldCharType="separate"/>
      </w:r>
      <w:r w:rsidR="00D60AA5">
        <w:rPr>
          <w:noProof/>
        </w:rPr>
        <w:t>3</w:t>
      </w:r>
      <w:r w:rsidRPr="004C388A">
        <w:fldChar w:fldCharType="end"/>
      </w:r>
      <w:bookmarkEnd w:id="102"/>
      <w:r w:rsidRPr="00EC120D">
        <w:t xml:space="preserve"> – Examples of Other </w:t>
      </w:r>
      <w:r w:rsidR="009A7DFE">
        <w:t>c</w:t>
      </w:r>
      <w:r w:rsidRPr="00EC120D">
        <w:t>haracteristics</w:t>
      </w:r>
      <w:bookmarkEnd w:id="103"/>
      <w:bookmarkEnd w:id="104"/>
      <w:bookmarkEnd w:id="10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6" w:name="_Ref55126029"/>
      <w:r w:rsidRPr="00EC120D">
        <w:t>Additional References</w:t>
      </w:r>
      <w:bookmarkEnd w:id="106"/>
    </w:p>
    <w:p w14:paraId="7ACACB98" w14:textId="14EDD3E3"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D60AA5" w:rsidRPr="00EC120D">
        <w:t xml:space="preserve">Table </w:t>
      </w:r>
      <w:r w:rsidR="00D60AA5">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05680480" w:rsidR="002E1224" w:rsidRPr="00EC120D" w:rsidRDefault="002E1224" w:rsidP="002E1224">
      <w:pPr>
        <w:pStyle w:val="TABLE-title"/>
      </w:pPr>
      <w:bookmarkStart w:id="107" w:name="_Ref55118538"/>
      <w:bookmarkStart w:id="108" w:name="_Toc184117022"/>
      <w:bookmarkStart w:id="109" w:name="_Toc236998714"/>
      <w:r w:rsidRPr="00EC120D">
        <w:t xml:space="preserve">Table </w:t>
      </w:r>
      <w:r w:rsidRPr="004C388A">
        <w:fldChar w:fldCharType="begin"/>
      </w:r>
      <w:r w:rsidRPr="004C388A">
        <w:instrText xml:space="preserve"> SEQ Table \* ARABIC </w:instrText>
      </w:r>
      <w:r w:rsidRPr="004C388A">
        <w:fldChar w:fldCharType="separate"/>
      </w:r>
      <w:r w:rsidR="00D60AA5">
        <w:rPr>
          <w:noProof/>
        </w:rPr>
        <w:t>4</w:t>
      </w:r>
      <w:r w:rsidRPr="004C388A">
        <w:fldChar w:fldCharType="end"/>
      </w:r>
      <w:bookmarkEnd w:id="107"/>
      <w:r w:rsidRPr="00EC120D">
        <w:t xml:space="preserve"> – </w:t>
      </w:r>
      <w:r w:rsidRPr="004C388A">
        <w:t>&lt;some&gt;</w:t>
      </w:r>
      <w:r w:rsidRPr="00EC120D">
        <w:t xml:space="preserve">Type </w:t>
      </w:r>
      <w:r w:rsidR="009A7DFE">
        <w:t>a</w:t>
      </w:r>
      <w:r w:rsidRPr="00EC120D">
        <w:t>dditional References</w:t>
      </w:r>
      <w:bookmarkEnd w:id="108"/>
      <w:bookmarkEnd w:id="1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0" w:name="_Ref55126139"/>
      <w:r w:rsidRPr="00EC120D">
        <w:t>Additional sub-components</w:t>
      </w:r>
      <w:bookmarkEnd w:id="110"/>
    </w:p>
    <w:p w14:paraId="02A3E578" w14:textId="6B1B668D"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D60AA5" w:rsidRPr="00EC120D">
        <w:t xml:space="preserve">Table </w:t>
      </w:r>
      <w:r w:rsidR="00D60AA5">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4251CF71" w:rsidR="00576AC5" w:rsidRPr="00667BCF" w:rsidRDefault="00576AC5" w:rsidP="000F1590">
      <w:pPr>
        <w:pStyle w:val="TABLE-title"/>
      </w:pPr>
      <w:bookmarkStart w:id="111" w:name="_Ref55125045"/>
      <w:bookmarkStart w:id="112" w:name="_Toc184117023"/>
      <w:bookmarkStart w:id="113" w:name="_Toc236998715"/>
      <w:r w:rsidRPr="00EC120D">
        <w:t xml:space="preserve">Table </w:t>
      </w:r>
      <w:r w:rsidRPr="004C388A">
        <w:fldChar w:fldCharType="begin"/>
      </w:r>
      <w:r w:rsidRPr="004C388A">
        <w:instrText xml:space="preserve"> SEQ Table \* ARABIC </w:instrText>
      </w:r>
      <w:r w:rsidRPr="004C388A">
        <w:fldChar w:fldCharType="separate"/>
      </w:r>
      <w:r w:rsidR="00D60AA5">
        <w:rPr>
          <w:noProof/>
        </w:rPr>
        <w:t>5</w:t>
      </w:r>
      <w:r w:rsidRPr="004C388A">
        <w:fldChar w:fldCharType="end"/>
      </w:r>
      <w:bookmarkEnd w:id="111"/>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12"/>
      <w:bookmarkEnd w:id="113"/>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601A154F"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D60AA5" w:rsidRPr="00D60AA5">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4" w:name="_Ref55126167"/>
      <w:r w:rsidRPr="00EC120D">
        <w:t xml:space="preserve">Additional </w:t>
      </w:r>
      <w:r w:rsidR="00576AC5" w:rsidRPr="00EC120D">
        <w:t>Attribute values</w:t>
      </w:r>
      <w:bookmarkEnd w:id="114"/>
    </w:p>
    <w:p w14:paraId="0F2E4164" w14:textId="2DC7DC7C"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D60AA5" w:rsidRPr="00EC120D">
        <w:t xml:space="preserve">Table </w:t>
      </w:r>
      <w:r w:rsidR="00D60AA5">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8616C4B" w:rsidR="002E1224" w:rsidRPr="00EC120D" w:rsidRDefault="002E1224" w:rsidP="002E1224">
      <w:pPr>
        <w:pStyle w:val="TABLE-title"/>
      </w:pPr>
      <w:bookmarkStart w:id="115" w:name="_Ref55119200"/>
      <w:bookmarkStart w:id="116" w:name="_Toc184117024"/>
      <w:bookmarkStart w:id="117" w:name="_Toc236998716"/>
      <w:r w:rsidRPr="00EC120D">
        <w:lastRenderedPageBreak/>
        <w:t xml:space="preserve">Table </w:t>
      </w:r>
      <w:r w:rsidRPr="004C388A">
        <w:fldChar w:fldCharType="begin"/>
      </w:r>
      <w:r w:rsidRPr="004C388A">
        <w:instrText xml:space="preserve"> SEQ Table \* ARABIC </w:instrText>
      </w:r>
      <w:r w:rsidRPr="004C388A">
        <w:fldChar w:fldCharType="separate"/>
      </w:r>
      <w:r w:rsidR="00D60AA5">
        <w:rPr>
          <w:noProof/>
        </w:rPr>
        <w:t>6</w:t>
      </w:r>
      <w:r w:rsidRPr="004C388A">
        <w:fldChar w:fldCharType="end"/>
      </w:r>
      <w:bookmarkEnd w:id="115"/>
      <w:r w:rsidRPr="00EC120D">
        <w:t xml:space="preserve"> – &lt;some&gt;Type Attribute values for child Nodes</w:t>
      </w:r>
      <w:bookmarkEnd w:id="116"/>
      <w:bookmarkEnd w:id="117"/>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8" w:name="_Toc205798670"/>
      <w:bookmarkStart w:id="119" w:name="_Toc265516543"/>
      <w:bookmarkStart w:id="120" w:name="_Toc349746860"/>
      <w:bookmarkStart w:id="121" w:name="_Toc499115805"/>
      <w:bookmarkStart w:id="122" w:name="_Toc29911965"/>
      <w:bookmarkStart w:id="123" w:name="_Toc184116969"/>
      <w:bookmarkStart w:id="124" w:name="_Toc236998515"/>
      <w:r w:rsidRPr="00EC120D">
        <w:t>NodeIds and BrowseNames</w:t>
      </w:r>
      <w:bookmarkEnd w:id="118"/>
      <w:bookmarkEnd w:id="119"/>
      <w:bookmarkEnd w:id="120"/>
      <w:bookmarkEnd w:id="121"/>
      <w:bookmarkEnd w:id="122"/>
      <w:bookmarkEnd w:id="123"/>
      <w:bookmarkEnd w:id="124"/>
    </w:p>
    <w:p w14:paraId="0860FC3C" w14:textId="77777777" w:rsidR="005444A2" w:rsidRPr="00EC120D" w:rsidRDefault="00831FE3" w:rsidP="005444A2">
      <w:pPr>
        <w:pStyle w:val="Heading4"/>
        <w:ind w:left="0" w:firstLine="0"/>
      </w:pPr>
      <w:bookmarkStart w:id="125" w:name="_Toc205798671"/>
      <w:bookmarkStart w:id="126" w:name="_Toc265516544"/>
      <w:bookmarkStart w:id="127" w:name="_Toc349746861"/>
      <w:bookmarkStart w:id="128" w:name="_Toc499115806"/>
      <w:bookmarkStart w:id="129" w:name="_Ref499808407"/>
      <w:bookmarkStart w:id="130" w:name="_Ref499894873"/>
      <w:bookmarkStart w:id="131" w:name="_Toc29911966"/>
      <w:r w:rsidRPr="00EC120D">
        <w:t>NodeIds</w:t>
      </w:r>
      <w:bookmarkEnd w:id="125"/>
      <w:bookmarkEnd w:id="126"/>
      <w:bookmarkEnd w:id="127"/>
      <w:bookmarkEnd w:id="128"/>
      <w:bookmarkEnd w:id="129"/>
      <w:bookmarkEnd w:id="130"/>
      <w:bookmarkEnd w:id="131"/>
    </w:p>
    <w:p w14:paraId="0BB94B5D" w14:textId="144925B3"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D60AA5">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32" w:name="_Ref37835018"/>
      <w:r w:rsidRPr="00EC120D">
        <w:t>BrowseNames</w:t>
      </w:r>
      <w:bookmarkEnd w:id="132"/>
      <w:r w:rsidR="005444A2" w:rsidRPr="00EC120D">
        <w:t xml:space="preserve"> </w:t>
      </w:r>
    </w:p>
    <w:p w14:paraId="5786394B" w14:textId="602FF53F"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D60AA5">
        <w:t>12.2</w:t>
      </w:r>
      <w:r w:rsidR="00A94CF2" w:rsidRPr="00EC120D">
        <w:fldChar w:fldCharType="end"/>
      </w:r>
      <w:r w:rsidR="00A94CF2" w:rsidRPr="00EC120D">
        <w:t>.</w:t>
      </w:r>
    </w:p>
    <w:p w14:paraId="69D7E3F1" w14:textId="75EA3211"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D60AA5">
        <w:t>OPC 10000-3, OPC Unified Architecture - Part 3: Address Space Model</w:t>
      </w:r>
      <w:r w:rsidR="007A11B2" w:rsidRPr="00EC120D">
        <w:fldChar w:fldCharType="end"/>
      </w:r>
      <w:r w:rsidR="007A11B2" w:rsidRPr="00EC120D">
        <w:t>.</w:t>
      </w:r>
    </w:p>
    <w:p w14:paraId="5350E110" w14:textId="089352A9"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D60AA5">
        <w:t xml:space="preserve">Table </w:t>
      </w:r>
      <w:r w:rsidR="00D60AA5">
        <w:rPr>
          <w:noProof/>
        </w:rPr>
        <w:t>126</w:t>
      </w:r>
      <w:r w:rsidR="00D60AA5">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3" w:name="_Toc184116970"/>
      <w:bookmarkStart w:id="134" w:name="_Toc236998516"/>
      <w:r w:rsidRPr="00EC120D">
        <w:lastRenderedPageBreak/>
        <w:t>Common Attributes</w:t>
      </w:r>
      <w:bookmarkEnd w:id="133"/>
      <w:bookmarkEnd w:id="134"/>
      <w:r w:rsidR="005444A2" w:rsidRPr="00EC120D">
        <w:t xml:space="preserve"> </w:t>
      </w:r>
    </w:p>
    <w:p w14:paraId="365ED989" w14:textId="77777777" w:rsidR="005444A2" w:rsidRPr="00EC120D" w:rsidRDefault="00831FE3" w:rsidP="005444A2">
      <w:pPr>
        <w:pStyle w:val="Heading4"/>
        <w:ind w:left="0" w:firstLine="0"/>
      </w:pPr>
      <w:bookmarkStart w:id="135" w:name="_Ref37835078"/>
      <w:r w:rsidRPr="00EC120D">
        <w:t>General</w:t>
      </w:r>
      <w:bookmarkEnd w:id="135"/>
      <w:r w:rsidR="005444A2" w:rsidRPr="00EC120D">
        <w:t xml:space="preserve"> </w:t>
      </w:r>
    </w:p>
    <w:p w14:paraId="6FCC20CD" w14:textId="1066FD6F"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D60AA5">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4A2AD055"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D60AA5" w:rsidRPr="00EC120D">
        <w:t xml:space="preserve">Table </w:t>
      </w:r>
      <w:r w:rsidR="00D60AA5">
        <w:rPr>
          <w:noProof/>
        </w:rPr>
        <w:t>7</w:t>
      </w:r>
      <w:r w:rsidRPr="00EC120D">
        <w:fldChar w:fldCharType="end"/>
      </w:r>
      <w:r w:rsidRPr="00EC120D">
        <w:t xml:space="preserve"> shall be set as specified in the table.</w:t>
      </w:r>
    </w:p>
    <w:p w14:paraId="51D63B40" w14:textId="152B5DA0" w:rsidR="00831FE3" w:rsidRPr="00EC120D" w:rsidRDefault="00831FE3" w:rsidP="00831FE3">
      <w:pPr>
        <w:pStyle w:val="TABLE-title"/>
      </w:pPr>
      <w:bookmarkStart w:id="136" w:name="_Ref499807592"/>
      <w:bookmarkStart w:id="137" w:name="_Toc265516744"/>
      <w:bookmarkStart w:id="138" w:name="_Toc332195660"/>
      <w:bookmarkStart w:id="139" w:name="_Toc499116099"/>
      <w:bookmarkStart w:id="140" w:name="_Toc34394283"/>
      <w:bookmarkStart w:id="141" w:name="_Toc184117025"/>
      <w:bookmarkStart w:id="142" w:name="_Toc236998717"/>
      <w:r w:rsidRPr="00EC120D">
        <w:t xml:space="preserve">Table </w:t>
      </w:r>
      <w:r w:rsidRPr="004C388A">
        <w:fldChar w:fldCharType="begin"/>
      </w:r>
      <w:r w:rsidRPr="004C388A">
        <w:instrText xml:space="preserve"> SEQ Table \* ARABIC </w:instrText>
      </w:r>
      <w:r w:rsidRPr="004C388A">
        <w:fldChar w:fldCharType="separate"/>
      </w:r>
      <w:r w:rsidR="00D60AA5">
        <w:rPr>
          <w:noProof/>
        </w:rPr>
        <w:t>7</w:t>
      </w:r>
      <w:r w:rsidRPr="004C388A">
        <w:fldChar w:fldCharType="end"/>
      </w:r>
      <w:bookmarkEnd w:id="136"/>
      <w:r w:rsidRPr="00EC120D">
        <w:t xml:space="preserve"> – Common Node Attributes</w:t>
      </w:r>
      <w:bookmarkEnd w:id="137"/>
      <w:bookmarkEnd w:id="138"/>
      <w:bookmarkEnd w:id="139"/>
      <w:bookmarkEnd w:id="140"/>
      <w:bookmarkEnd w:id="141"/>
      <w:bookmarkEnd w:id="14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4533260B"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D60AA5">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260B8D84"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D60AA5" w:rsidRPr="00EC120D">
        <w:t xml:space="preserve">Table </w:t>
      </w:r>
      <w:r w:rsidR="00D60AA5">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D60AA5" w:rsidRPr="00EC120D">
        <w:t xml:space="preserve">Table </w:t>
      </w:r>
      <w:r w:rsidR="00D60AA5">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60AA5">
        <w:t>OPC 10000-3, OPC Unified Architecture - Part 3: Address Space Model</w:t>
      </w:r>
      <w:r w:rsidRPr="004C388A">
        <w:fldChar w:fldCharType="end"/>
      </w:r>
      <w:r w:rsidRPr="004C388A">
        <w:t>.</w:t>
      </w:r>
    </w:p>
    <w:p w14:paraId="194C1BC0" w14:textId="4AA8767A" w:rsidR="00831FE3" w:rsidRPr="00EC120D" w:rsidRDefault="00831FE3" w:rsidP="00831FE3">
      <w:pPr>
        <w:pStyle w:val="TABLE-title"/>
      </w:pPr>
      <w:bookmarkStart w:id="143" w:name="_Ref499807626"/>
      <w:bookmarkStart w:id="144" w:name="_Toc265516745"/>
      <w:bookmarkStart w:id="145" w:name="_Toc332195661"/>
      <w:bookmarkStart w:id="146" w:name="_Toc499116100"/>
      <w:bookmarkStart w:id="147" w:name="_Toc34394284"/>
      <w:bookmarkStart w:id="148" w:name="_Toc184117026"/>
      <w:bookmarkStart w:id="149" w:name="_Toc236998718"/>
      <w:r w:rsidRPr="00EC120D">
        <w:t xml:space="preserve">Table </w:t>
      </w:r>
      <w:r w:rsidRPr="004C388A">
        <w:fldChar w:fldCharType="begin"/>
      </w:r>
      <w:r w:rsidRPr="004C388A">
        <w:instrText xml:space="preserve"> SEQ Table \* ARABIC </w:instrText>
      </w:r>
      <w:r w:rsidRPr="004C388A">
        <w:fldChar w:fldCharType="separate"/>
      </w:r>
      <w:r w:rsidR="00D60AA5">
        <w:rPr>
          <w:noProof/>
        </w:rPr>
        <w:t>8</w:t>
      </w:r>
      <w:r w:rsidRPr="004C388A">
        <w:fldChar w:fldCharType="end"/>
      </w:r>
      <w:bookmarkEnd w:id="143"/>
      <w:r w:rsidRPr="00EC120D">
        <w:t xml:space="preserve"> – Common Object Attributes</w:t>
      </w:r>
      <w:bookmarkEnd w:id="144"/>
      <w:bookmarkEnd w:id="145"/>
      <w:bookmarkEnd w:id="146"/>
      <w:bookmarkEnd w:id="147"/>
      <w:bookmarkEnd w:id="148"/>
      <w:bookmarkEnd w:id="14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1A5171C"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D60AA5" w:rsidRPr="00EC120D">
        <w:t xml:space="preserve">Table </w:t>
      </w:r>
      <w:r w:rsidR="00D60AA5">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60AA5">
        <w:t>OPC 10000-3, OPC Unified Architecture - Part 3: Address Space Model</w:t>
      </w:r>
      <w:r w:rsidRPr="004C388A">
        <w:fldChar w:fldCharType="end"/>
      </w:r>
      <w:r w:rsidRPr="004C388A">
        <w:t>.</w:t>
      </w:r>
    </w:p>
    <w:p w14:paraId="6B57AB9F" w14:textId="330E8D4F" w:rsidR="00831FE3" w:rsidRPr="00EC120D" w:rsidRDefault="00831FE3" w:rsidP="00831FE3">
      <w:pPr>
        <w:pStyle w:val="TABLE-title"/>
      </w:pPr>
      <w:bookmarkStart w:id="150" w:name="_Ref499807645"/>
      <w:bookmarkStart w:id="151" w:name="_Toc265516746"/>
      <w:bookmarkStart w:id="152" w:name="_Toc332195662"/>
      <w:bookmarkStart w:id="153" w:name="_Toc499116101"/>
      <w:bookmarkStart w:id="154" w:name="_Toc34394285"/>
      <w:bookmarkStart w:id="155" w:name="_Toc184117027"/>
      <w:bookmarkStart w:id="156" w:name="_Toc236998719"/>
      <w:r w:rsidRPr="00EC120D">
        <w:lastRenderedPageBreak/>
        <w:t xml:space="preserve">Table </w:t>
      </w:r>
      <w:r w:rsidRPr="004C388A">
        <w:fldChar w:fldCharType="begin"/>
      </w:r>
      <w:r w:rsidRPr="004C388A">
        <w:instrText xml:space="preserve"> SEQ Table \* ARABIC </w:instrText>
      </w:r>
      <w:r w:rsidRPr="004C388A">
        <w:fldChar w:fldCharType="separate"/>
      </w:r>
      <w:r w:rsidR="00D60AA5">
        <w:rPr>
          <w:noProof/>
        </w:rPr>
        <w:t>9</w:t>
      </w:r>
      <w:r w:rsidRPr="004C388A">
        <w:fldChar w:fldCharType="end"/>
      </w:r>
      <w:bookmarkEnd w:id="150"/>
      <w:r w:rsidRPr="00EC120D">
        <w:t xml:space="preserve"> – Common Variable Attributes</w:t>
      </w:r>
      <w:bookmarkEnd w:id="151"/>
      <w:bookmarkEnd w:id="152"/>
      <w:bookmarkEnd w:id="153"/>
      <w:bookmarkEnd w:id="154"/>
      <w:bookmarkEnd w:id="155"/>
      <w:bookmarkEnd w:id="156"/>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65AA7E09"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D60AA5" w:rsidRPr="00EC120D">
        <w:t xml:space="preserve">Table </w:t>
      </w:r>
      <w:r w:rsidR="00D60AA5">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60AA5">
        <w:t>OPC 10000-3, OPC Unified Architecture - Part 3: Address Space Model</w:t>
      </w:r>
      <w:r w:rsidRPr="004C388A">
        <w:fldChar w:fldCharType="end"/>
      </w:r>
      <w:r w:rsidRPr="004C388A">
        <w:t>.</w:t>
      </w:r>
    </w:p>
    <w:p w14:paraId="346F5517" w14:textId="1CF4774A" w:rsidR="00831FE3" w:rsidRPr="00EC120D" w:rsidRDefault="00831FE3" w:rsidP="00831FE3">
      <w:pPr>
        <w:pStyle w:val="TABLE-title"/>
      </w:pPr>
      <w:bookmarkStart w:id="157" w:name="_Ref499807679"/>
      <w:bookmarkStart w:id="158" w:name="_Toc265516747"/>
      <w:bookmarkStart w:id="159" w:name="_Toc332195663"/>
      <w:bookmarkStart w:id="160" w:name="_Toc499116102"/>
      <w:bookmarkStart w:id="161" w:name="_Toc34394286"/>
      <w:bookmarkStart w:id="162" w:name="_Toc184117028"/>
      <w:bookmarkStart w:id="163" w:name="_Toc236998720"/>
      <w:r w:rsidRPr="00EC120D">
        <w:t xml:space="preserve">Table </w:t>
      </w:r>
      <w:r w:rsidRPr="004C388A">
        <w:fldChar w:fldCharType="begin"/>
      </w:r>
      <w:r w:rsidRPr="004C388A">
        <w:instrText xml:space="preserve"> SEQ Table \* ARABIC </w:instrText>
      </w:r>
      <w:r w:rsidRPr="004C388A">
        <w:fldChar w:fldCharType="separate"/>
      </w:r>
      <w:r w:rsidR="00D60AA5">
        <w:rPr>
          <w:noProof/>
        </w:rPr>
        <w:t>10</w:t>
      </w:r>
      <w:r w:rsidRPr="004C388A">
        <w:fldChar w:fldCharType="end"/>
      </w:r>
      <w:bookmarkEnd w:id="157"/>
      <w:r w:rsidRPr="00EC120D">
        <w:t xml:space="preserve"> – Common VariableType Attributes</w:t>
      </w:r>
      <w:bookmarkEnd w:id="158"/>
      <w:bookmarkEnd w:id="159"/>
      <w:bookmarkEnd w:id="160"/>
      <w:bookmarkEnd w:id="161"/>
      <w:bookmarkEnd w:id="162"/>
      <w:bookmarkEnd w:id="16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60CDB44F"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D60AA5" w:rsidRPr="00EC120D">
        <w:t xml:space="preserve">Table </w:t>
      </w:r>
      <w:r w:rsidR="00D60AA5">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D60AA5">
        <w:t>OPC 10000-3, OPC Unified Architecture - Part 3: Address Space Model</w:t>
      </w:r>
      <w:r w:rsidRPr="004C388A">
        <w:fldChar w:fldCharType="end"/>
      </w:r>
      <w:r w:rsidRPr="004C388A">
        <w:t>.</w:t>
      </w:r>
    </w:p>
    <w:p w14:paraId="17D52BF4" w14:textId="13EDE5C2" w:rsidR="00831FE3" w:rsidRPr="00667BCF" w:rsidRDefault="00831FE3" w:rsidP="00831FE3">
      <w:pPr>
        <w:pStyle w:val="TABLE-title"/>
      </w:pPr>
      <w:bookmarkStart w:id="164" w:name="_Ref497310130"/>
      <w:bookmarkStart w:id="165" w:name="_Toc499116103"/>
      <w:bookmarkStart w:id="166" w:name="_Toc34394287"/>
      <w:bookmarkStart w:id="167" w:name="_Toc184117029"/>
      <w:bookmarkStart w:id="168" w:name="_Toc236998721"/>
      <w:r w:rsidRPr="00EC120D">
        <w:t xml:space="preserve">Table </w:t>
      </w:r>
      <w:r w:rsidRPr="004C388A">
        <w:fldChar w:fldCharType="begin"/>
      </w:r>
      <w:r w:rsidRPr="004C388A">
        <w:instrText xml:space="preserve"> SEQ Table \* ARABIC </w:instrText>
      </w:r>
      <w:r w:rsidRPr="004C388A">
        <w:fldChar w:fldCharType="separate"/>
      </w:r>
      <w:r w:rsidR="00D60AA5">
        <w:rPr>
          <w:noProof/>
        </w:rPr>
        <w:t>11</w:t>
      </w:r>
      <w:r w:rsidRPr="004C388A">
        <w:fldChar w:fldCharType="end"/>
      </w:r>
      <w:bookmarkEnd w:id="164"/>
      <w:r w:rsidRPr="00EC120D">
        <w:t xml:space="preserve"> – Common Method Attributes</w:t>
      </w:r>
      <w:bookmarkEnd w:id="165"/>
      <w:bookmarkEnd w:id="166"/>
      <w:bookmarkEnd w:id="167"/>
      <w:bookmarkEnd w:id="16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9" w:name="_Ref108692395"/>
      <w:bookmarkStart w:id="170" w:name="_Toc184116971"/>
      <w:bookmarkStart w:id="171" w:name="_Toc236998517"/>
      <w:r>
        <w:t>Structures</w:t>
      </w:r>
      <w:bookmarkEnd w:id="169"/>
      <w:bookmarkEnd w:id="170"/>
      <w:bookmarkEnd w:id="171"/>
    </w:p>
    <w:p w14:paraId="59BC2737" w14:textId="09BD0C37" w:rsidR="00C550A9" w:rsidRDefault="00C45EBA" w:rsidP="000E04D8">
      <w:pPr>
        <w:pStyle w:val="PARAGRAPH"/>
      </w:pPr>
      <w:r>
        <w:fldChar w:fldCharType="begin"/>
      </w:r>
      <w:r>
        <w:instrText xml:space="preserve"> REF UAPart3 \h </w:instrText>
      </w:r>
      <w:r>
        <w:fldChar w:fldCharType="separate"/>
      </w:r>
      <w:r w:rsidR="00D60AA5">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6B12ED4"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72" w:name="_Hlk108519223"/>
      <w:r w:rsidR="00C45EBA" w:rsidRPr="00373E57">
        <w:t>without optional fields where none of the fields allow</w:t>
      </w:r>
      <w:r w:rsidR="004B5551">
        <w:t>s</w:t>
      </w:r>
      <w:r w:rsidR="00C45EBA" w:rsidRPr="00373E57">
        <w:t xml:space="preserve"> subtyp</w:t>
      </w:r>
      <w:bookmarkEnd w:id="172"/>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D60AA5" w:rsidRPr="00373E57">
        <w:t xml:space="preserve">Table </w:t>
      </w:r>
      <w:r w:rsidR="00D60AA5">
        <w:rPr>
          <w:noProof/>
        </w:rPr>
        <w:t>12</w:t>
      </w:r>
      <w:r w:rsidRPr="00373E57">
        <w:fldChar w:fldCharType="end"/>
      </w:r>
      <w:r w:rsidR="000E04D8" w:rsidRPr="00373E57">
        <w:t>.</w:t>
      </w:r>
    </w:p>
    <w:p w14:paraId="49A4B630" w14:textId="49D92F08" w:rsidR="000E04D8" w:rsidRPr="00373E57" w:rsidRDefault="000E04D8" w:rsidP="000E04D8">
      <w:pPr>
        <w:pStyle w:val="TABLE-title"/>
      </w:pPr>
      <w:bookmarkStart w:id="173" w:name="_Ref108519484"/>
      <w:bookmarkStart w:id="174" w:name="_Ref108518673"/>
      <w:bookmarkStart w:id="175" w:name="_Toc184117030"/>
      <w:bookmarkStart w:id="176" w:name="_Toc236998722"/>
      <w:r w:rsidRPr="00373E57">
        <w:lastRenderedPageBreak/>
        <w:t xml:space="preserve">Table </w:t>
      </w:r>
      <w:r w:rsidRPr="00373E57">
        <w:fldChar w:fldCharType="begin"/>
      </w:r>
      <w:r w:rsidRPr="00373E57">
        <w:instrText xml:space="preserve"> SEQ Table \* ARABIC </w:instrText>
      </w:r>
      <w:r w:rsidRPr="00373E57">
        <w:fldChar w:fldCharType="separate"/>
      </w:r>
      <w:r w:rsidR="00D60AA5">
        <w:rPr>
          <w:noProof/>
        </w:rPr>
        <w:t>12</w:t>
      </w:r>
      <w:r w:rsidRPr="00373E57">
        <w:fldChar w:fldCharType="end"/>
      </w:r>
      <w:bookmarkEnd w:id="173"/>
      <w:r w:rsidRPr="00373E57">
        <w:t xml:space="preserve"> –</w:t>
      </w:r>
      <w:r w:rsidR="007E7F40">
        <w:t xml:space="preserve"> </w:t>
      </w:r>
      <w:r w:rsidRPr="00373E57">
        <w:t>Structures</w:t>
      </w:r>
      <w:bookmarkEnd w:id="174"/>
      <w:r w:rsidR="00DE7943" w:rsidRPr="00373E57">
        <w:t xml:space="preserve"> without optional fields where none of the fields allow subtyp</w:t>
      </w:r>
      <w:r w:rsidR="004B5551">
        <w:t>es</w:t>
      </w:r>
      <w:bookmarkEnd w:id="175"/>
      <w:bookmarkEnd w:id="176"/>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2C185B2F"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D60AA5" w:rsidRPr="00373E57">
        <w:t xml:space="preserve">Table </w:t>
      </w:r>
      <w:r w:rsidR="00D60AA5">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79AFE456" w:rsidR="00C550A9" w:rsidRPr="00373E57" w:rsidRDefault="00C550A9" w:rsidP="00C550A9">
      <w:pPr>
        <w:pStyle w:val="TABLE-title"/>
      </w:pPr>
      <w:bookmarkStart w:id="177" w:name="_Ref108519581"/>
      <w:bookmarkStart w:id="178" w:name="_Toc184117031"/>
      <w:bookmarkStart w:id="179" w:name="_Toc236998723"/>
      <w:r w:rsidRPr="00373E57">
        <w:t xml:space="preserve">Table </w:t>
      </w:r>
      <w:r w:rsidRPr="00373E57">
        <w:fldChar w:fldCharType="begin"/>
      </w:r>
      <w:r w:rsidRPr="00373E57">
        <w:instrText xml:space="preserve"> SEQ Table \* ARABIC </w:instrText>
      </w:r>
      <w:r w:rsidRPr="00373E57">
        <w:fldChar w:fldCharType="separate"/>
      </w:r>
      <w:r w:rsidR="00D60AA5">
        <w:rPr>
          <w:noProof/>
        </w:rPr>
        <w:t>13</w:t>
      </w:r>
      <w:r w:rsidRPr="00373E57">
        <w:fldChar w:fldCharType="end"/>
      </w:r>
      <w:bookmarkEnd w:id="177"/>
      <w:r w:rsidRPr="00373E57">
        <w:t xml:space="preserve"> –</w:t>
      </w:r>
      <w:r w:rsidR="00373E57">
        <w:t xml:space="preserve"> </w:t>
      </w:r>
      <w:r w:rsidRPr="00373E57">
        <w:t>Structures with optional fields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6D3B1B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D60AA5" w:rsidRPr="00373E57">
        <w:t xml:space="preserve">Table </w:t>
      </w:r>
      <w:r w:rsidR="00D60AA5">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C413603" w:rsidR="00C550A9" w:rsidRPr="00373E57" w:rsidRDefault="00C550A9" w:rsidP="00C550A9">
      <w:pPr>
        <w:pStyle w:val="TABLE-title"/>
      </w:pPr>
      <w:bookmarkStart w:id="180" w:name="_Ref108519635"/>
      <w:bookmarkStart w:id="181" w:name="_Toc184117032"/>
      <w:bookmarkStart w:id="182" w:name="_Toc236998724"/>
      <w:r w:rsidRPr="00373E57">
        <w:t xml:space="preserve">Table </w:t>
      </w:r>
      <w:r w:rsidRPr="00373E57">
        <w:fldChar w:fldCharType="begin"/>
      </w:r>
      <w:r w:rsidRPr="00373E57">
        <w:instrText xml:space="preserve"> SEQ Table \* ARABIC </w:instrText>
      </w:r>
      <w:r w:rsidRPr="00373E57">
        <w:fldChar w:fldCharType="separate"/>
      </w:r>
      <w:r w:rsidR="00D60AA5">
        <w:rPr>
          <w:noProof/>
        </w:rPr>
        <w:t>14</w:t>
      </w:r>
      <w:r w:rsidRPr="00373E57">
        <w:fldChar w:fldCharType="end"/>
      </w:r>
      <w:bookmarkEnd w:id="180"/>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81"/>
      <w:bookmarkEnd w:id="182"/>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3" w:name="_Toc442691849"/>
      <w:bookmarkStart w:id="184" w:name="_Toc29911974"/>
      <w:bookmarkStart w:id="185" w:name="_Toc184116978"/>
      <w:bookmarkStart w:id="186" w:name="_Clause_c4"/>
      <w:bookmarkStart w:id="187" w:name="_Toc236998518"/>
      <w:r w:rsidRPr="00EC120D">
        <w:t>General information to Vision and OPC UA</w:t>
      </w:r>
      <w:bookmarkEnd w:id="183"/>
      <w:bookmarkEnd w:id="184"/>
      <w:bookmarkEnd w:id="185"/>
      <w:bookmarkEnd w:id="186"/>
      <w:bookmarkEnd w:id="187"/>
    </w:p>
    <w:p w14:paraId="5E4E1B10" w14:textId="77777777" w:rsidR="00F95EC5" w:rsidRPr="00EC120D" w:rsidRDefault="00831FE3" w:rsidP="00F95EC5">
      <w:pPr>
        <w:pStyle w:val="Heading2"/>
        <w:ind w:left="0" w:firstLine="0"/>
      </w:pPr>
      <w:bookmarkStart w:id="188" w:name="_Toc442691850"/>
      <w:bookmarkStart w:id="189" w:name="_Toc29911975"/>
      <w:bookmarkStart w:id="190" w:name="_Toc184116979"/>
      <w:bookmarkStart w:id="191" w:name="_Clause_c4_1"/>
      <w:bookmarkStart w:id="192" w:name="_Toc236998519"/>
      <w:r w:rsidRPr="00EC120D">
        <w:t>Introduction to Vision</w:t>
      </w:r>
      <w:bookmarkEnd w:id="188"/>
      <w:bookmarkEnd w:id="189"/>
      <w:bookmarkEnd w:id="190"/>
      <w:bookmarkEnd w:id="191"/>
      <w:bookmarkEnd w:id="192"/>
    </w:p>
    <w:p w14:paraId="59BD7E05" w14:textId="77777777" w:rsidR="00303998" w:rsidRDefault="00C14414">
      <w:pPr>
        <w:pStyle w:val="PARAGRAPH"/>
      </w:pPr>
      <w:r>
        <w:t>A camera is one of the few devices on a plant floor whose output no OPC UA specification describes. A Server can publish a torque, a temperature and a machine state in an interoperable form, and then has no defined way to say what its vision system saw, which model interpreted it, or what the verdict actually means. Two Servers can be fully conformant to the existing machine vision specifications and remain mutually unintelligible.</w:t>
      </w:r>
    </w:p>
    <w:p w14:paraId="35956AED" w14:textId="77777777" w:rsidR="00303998" w:rsidRDefault="00C14414">
      <w:pPr>
        <w:pStyle w:val="PARAGRAPH"/>
      </w:pPr>
      <w:r>
        <w:t>The gap is not the imagery. Moving pixels is a solved problem, and this document deliberately does not try to solve it again — media is obtained by reference, from an endpoint the Server describes. What is missing is everything around the imagery: which sensor produced it, how it is calibrated and in which coordinate frame, what inference ran over it, what the result contains, and how a correction travels back.</w:t>
      </w:r>
    </w:p>
    <w:p w14:paraId="01E1851B" w14:textId="77777777" w:rsidR="00303998" w:rsidRDefault="00C14414">
      <w:pPr>
        <w:pStyle w:val="PARAGRAPH"/>
      </w:pPr>
      <w:r>
        <w:lastRenderedPageBreak/>
        <w:t>This document defines those as one information model. A physical camera and a simulated sensor in a renderer expose the same members with the same meaning, so a client written against one works against the other, and synthetic data, training and the corrections coming off a production line all describe themselves in the same terms.</w:t>
      </w:r>
    </w:p>
    <w:p w14:paraId="69B3B5E4" w14:textId="52EB84C1" w:rsidR="00303998" w:rsidRDefault="00C14414">
      <w:pPr>
        <w:pStyle w:val="PARAGRAPH"/>
      </w:pPr>
      <w:r>
        <w:rPr>
          <w:rStyle w:val="VARIABLE"/>
        </w:rPr>
        <w:t>ModelType</w:t>
      </w:r>
      <w:r>
        <w:t xml:space="preserve">, </w:t>
      </w:r>
      <w:r>
        <w:rPr>
          <w:rStyle w:val="VARIABLE"/>
        </w:rPr>
        <w:t>DatasetType</w:t>
      </w:r>
      <w:r>
        <w:t xml:space="preserve">, </w:t>
      </w:r>
      <w:r>
        <w:rPr>
          <w:rStyle w:val="VARIABLE"/>
        </w:rPr>
        <w:t>DeploymentType</w:t>
      </w:r>
      <w:r>
        <w:t xml:space="preserve">, </w:t>
      </w:r>
      <w:r>
        <w:rPr>
          <w:rStyle w:val="VARIABLE"/>
        </w:rPr>
        <w:t>LearningJobType</w:t>
      </w:r>
      <w:r>
        <w:t xml:space="preserve">, </w:t>
      </w:r>
      <w:r>
        <w:rPr>
          <w:rStyle w:val="VARIABLE"/>
        </w:rPr>
        <w:t>TensorSignatureDataType</w:t>
      </w:r>
      <w:r>
        <w:t xml:space="preserve">, </w:t>
      </w:r>
      <w:r>
        <w:rPr>
          <w:rStyle w:val="VARIABLE"/>
        </w:rPr>
        <w:t>InferenceLocationEnum</w:t>
      </w:r>
      <w:r>
        <w:t xml:space="preserve">, </w:t>
      </w:r>
      <w:r>
        <w:rPr>
          <w:rStyle w:val="VARIABLE"/>
        </w:rPr>
        <w:t>AcceleratorKindEnum</w:t>
      </w:r>
      <w:r>
        <w:t xml:space="preserve">, </w:t>
      </w:r>
      <w:r>
        <w:rPr>
          <w:rStyle w:val="VARIABLE"/>
        </w:rPr>
        <w:t>DatasetSourceEnum</w:t>
      </w:r>
      <w:r>
        <w:t xml:space="preserve">, </w:t>
      </w:r>
      <w:r>
        <w:rPr>
          <w:rStyle w:val="VARIABLE"/>
        </w:rPr>
        <w:t>LearningJobStateEnum</w:t>
      </w:r>
      <w:r>
        <w:t xml:space="preserve"> and the </w:t>
      </w:r>
      <w:r>
        <w:rPr>
          <w:rStyle w:val="VARIABLE"/>
        </w:rPr>
        <w:t>UsesModel</w:t>
      </w:r>
      <w:r>
        <w:t xml:space="preserve"> and </w:t>
      </w:r>
      <w:r>
        <w:rPr>
          <w:rStyle w:val="VARIABLE"/>
        </w:rPr>
        <w:t>TrainedOn</w:t>
      </w:r>
      <w:r>
        <w:t xml:space="preserve"> ReferenceTypes are defined by </w:t>
      </w:r>
      <w:r>
        <w:rPr>
          <w:i/>
        </w:rPr>
        <w:t>OPC UA — AI Model Management and Inference</w:t>
      </w:r>
      <w:r>
        <w:t xml:space="preserve"> and are used here unqualified. They are </w:t>
      </w:r>
      <w:r>
        <w:rPr>
          <w:b/>
        </w:rPr>
        <w:t>not</w:t>
      </w:r>
      <w:r>
        <w:t xml:space="preserve"> in this specification's namespace, and a Server conforming to </w:t>
      </w:r>
      <w:r>
        <w:rPr>
          <w:b/>
        </w:rPr>
        <w:t>VIS-Base</w:t>
      </w:r>
      <w:r>
        <w:t xml:space="preserve"> need not implement any of them — see </w:t>
      </w:r>
      <w:r>
        <w:fldChar w:fldCharType="begin"/>
      </w:r>
      <w:r>
        <w:instrText xml:space="preserve"> REF _Clause_c6_20_1 \r \h </w:instrText>
      </w:r>
      <w:r>
        <w:fldChar w:fldCharType="separate"/>
      </w:r>
      <w:r w:rsidR="00D60AA5">
        <w:t>6.20.1</w:t>
      </w:r>
      <w:r>
        <w:fldChar w:fldCharType="end"/>
      </w:r>
      <w:r>
        <w:t xml:space="preserve"> and clause 11.</w:t>
      </w:r>
    </w:p>
    <w:p w14:paraId="0FC17205" w14:textId="77777777" w:rsidR="00F95EC5" w:rsidRPr="00EC120D" w:rsidRDefault="00831FE3" w:rsidP="003C6085">
      <w:pPr>
        <w:pStyle w:val="Heading2"/>
      </w:pPr>
      <w:bookmarkStart w:id="193" w:name="_Toc442691851"/>
      <w:bookmarkStart w:id="194" w:name="_Toc29911976"/>
      <w:bookmarkStart w:id="195" w:name="_Toc184116980"/>
      <w:bookmarkStart w:id="196" w:name="_Toc236998520"/>
      <w:r w:rsidRPr="00EC120D">
        <w:t>Introduction to OPC Unified Architecture</w:t>
      </w:r>
      <w:bookmarkEnd w:id="193"/>
      <w:bookmarkEnd w:id="194"/>
      <w:bookmarkEnd w:id="195"/>
      <w:bookmarkEnd w:id="19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7" w:name="_Toc29911977"/>
      <w:bookmarkStart w:id="198" w:name="_Toc184116981"/>
      <w:bookmarkStart w:id="199" w:name="_Toc236998521"/>
      <w:r w:rsidRPr="00EC120D">
        <w:t>What is OPC UA?</w:t>
      </w:r>
      <w:bookmarkEnd w:id="197"/>
      <w:bookmarkEnd w:id="198"/>
      <w:bookmarkEnd w:id="19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6C798FA"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D60AA5">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Vision</w:t>
      </w:r>
      <w:r w:rsidRPr="00EC120D">
        <w:t>, OPC UA makes it easier for end users to access data via generic commercial applications.</w:t>
      </w:r>
    </w:p>
    <w:p w14:paraId="4EDB4123" w14:textId="7BF251CF"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D60AA5">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00" w:name="_Toc184116982"/>
      <w:bookmarkStart w:id="201" w:name="_Toc236998522"/>
      <w:r w:rsidRPr="00EC120D">
        <w:t>Basics of OPC UA</w:t>
      </w:r>
      <w:bookmarkEnd w:id="200"/>
      <w:bookmarkEnd w:id="20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05B6DCC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D60AA5">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379E767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D60AA5" w:rsidRPr="00EC120D">
        <w:t xml:space="preserve">Figure </w:t>
      </w:r>
      <w:r w:rsidR="00D60AA5">
        <w:rPr>
          <w:noProof/>
        </w:rPr>
        <w:t>1</w:t>
      </w:r>
      <w:r w:rsidRPr="00EC120D">
        <w:fldChar w:fldCharType="end"/>
      </w:r>
      <w:r w:rsidRPr="00EC120D">
        <w:t>.</w:t>
      </w:r>
    </w:p>
    <w:p w14:paraId="0BD1B04E" w14:textId="54E4FAC6" w:rsidR="003C6085" w:rsidRPr="004C388A" w:rsidRDefault="00D60AA5"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319.25pt;height:233.75pt" o:ole="">
            <v:imagedata r:id="rId57" o:title=""/>
          </v:shape>
          <o:OLEObject Type="Embed" ProgID="PowerPoint.Slide.12" ShapeID="_x0000_i1047" DrawAspect="Content" ObjectID="_1847611291" r:id="rId58"/>
        </w:object>
      </w:r>
    </w:p>
    <w:p w14:paraId="06654834" w14:textId="6D30A1A1" w:rsidR="003C6085" w:rsidRPr="00EC120D" w:rsidRDefault="003C6085" w:rsidP="003C6085">
      <w:pPr>
        <w:pStyle w:val="FIGURE-title"/>
      </w:pPr>
      <w:bookmarkStart w:id="202" w:name="_Ref531777624"/>
      <w:bookmarkStart w:id="203" w:name="_Toc34394275"/>
      <w:bookmarkStart w:id="204" w:name="_Toc184117014"/>
      <w:bookmarkStart w:id="205" w:name="_Toc236998695"/>
      <w:r w:rsidRPr="00EC120D">
        <w:t xml:space="preserve">Figure </w:t>
      </w:r>
      <w:r w:rsidRPr="004C388A">
        <w:fldChar w:fldCharType="begin"/>
      </w:r>
      <w:r w:rsidRPr="004C388A">
        <w:instrText xml:space="preserve"> SEQ Figure \* ARABIC </w:instrText>
      </w:r>
      <w:r w:rsidRPr="004C388A">
        <w:fldChar w:fldCharType="separate"/>
      </w:r>
      <w:r w:rsidR="00D60AA5">
        <w:rPr>
          <w:noProof/>
        </w:rPr>
        <w:t>1</w:t>
      </w:r>
      <w:r w:rsidRPr="004C388A">
        <w:fldChar w:fldCharType="end"/>
      </w:r>
      <w:bookmarkEnd w:id="202"/>
      <w:r w:rsidRPr="00EC120D">
        <w:t xml:space="preserve"> – The </w:t>
      </w:r>
      <w:r w:rsidR="00A008E6" w:rsidRPr="00EC120D">
        <w:t xml:space="preserve">scope </w:t>
      </w:r>
      <w:r w:rsidRPr="00EC120D">
        <w:t xml:space="preserve">of OPC UA within an </w:t>
      </w:r>
      <w:bookmarkEnd w:id="203"/>
      <w:r w:rsidR="00A008E6" w:rsidRPr="00EC120D">
        <w:t>enterprise</w:t>
      </w:r>
      <w:bookmarkEnd w:id="204"/>
      <w:bookmarkEnd w:id="20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6" w:name="_Toc29911979"/>
      <w:bookmarkStart w:id="207" w:name="_Toc184116983"/>
      <w:bookmarkStart w:id="208" w:name="_Toc236998523"/>
      <w:r w:rsidRPr="00EC120D">
        <w:t>Information modelling in OPC UA</w:t>
      </w:r>
      <w:bookmarkEnd w:id="206"/>
      <w:bookmarkEnd w:id="207"/>
      <w:bookmarkEnd w:id="208"/>
    </w:p>
    <w:p w14:paraId="16F8C7B1" w14:textId="49269D90" w:rsidR="003C6085" w:rsidRPr="00EC120D" w:rsidRDefault="003C6085" w:rsidP="003C6085">
      <w:pPr>
        <w:pStyle w:val="Heading4"/>
      </w:pPr>
      <w:r w:rsidRPr="00EC120D">
        <w:t>Concepts</w:t>
      </w:r>
    </w:p>
    <w:p w14:paraId="277B85E1" w14:textId="4B29CE5F"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D60AA5" w:rsidRPr="00EC120D">
        <w:t xml:space="preserve">Figure </w:t>
      </w:r>
      <w:r w:rsidR="00D60AA5">
        <w:rPr>
          <w:noProof/>
        </w:rPr>
        <w:t>2</w:t>
      </w:r>
      <w:r w:rsidRPr="00EC120D">
        <w:fldChar w:fldCharType="end"/>
      </w:r>
      <w:r w:rsidRPr="00EC120D">
        <w:t>.</w:t>
      </w:r>
    </w:p>
    <w:commentRangeStart w:id="20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pt;height:270.55pt" o:ole="">
            <v:imagedata r:id="rId59" o:title=""/>
          </v:shape>
          <o:OLEObject Type="Embed" ProgID="VisioViewer.Viewer.1" ShapeID="_x0000_i1026" DrawAspect="Content" ObjectID="_1847611292" r:id="rId60"/>
        </w:object>
      </w:r>
      <w:commentRangeEnd w:id="209"/>
      <w:r w:rsidRPr="004C388A">
        <w:rPr>
          <w:rStyle w:val="CommentReference"/>
          <w:sz w:val="22"/>
          <w:szCs w:val="22"/>
          <w:lang w:val="en-GB"/>
        </w:rPr>
        <w:commentReference w:id="209"/>
      </w:r>
    </w:p>
    <w:p w14:paraId="4F308B6A" w14:textId="302A5EAE" w:rsidR="003C6085" w:rsidRPr="00EC120D" w:rsidRDefault="003C6085" w:rsidP="003C6085">
      <w:pPr>
        <w:pStyle w:val="FIGURE-title"/>
      </w:pPr>
      <w:bookmarkStart w:id="210" w:name="_Ref495481497"/>
      <w:bookmarkStart w:id="211" w:name="_Toc34394276"/>
      <w:bookmarkStart w:id="212" w:name="_Toc184117015"/>
      <w:bookmarkStart w:id="213" w:name="_Toc236998696"/>
      <w:r w:rsidRPr="00EC120D">
        <w:t xml:space="preserve">Figure </w:t>
      </w:r>
      <w:r w:rsidRPr="004C388A">
        <w:fldChar w:fldCharType="begin"/>
      </w:r>
      <w:r w:rsidRPr="004C388A">
        <w:instrText xml:space="preserve"> SEQ Figure \* ARABIC </w:instrText>
      </w:r>
      <w:r w:rsidRPr="004C388A">
        <w:fldChar w:fldCharType="separate"/>
      </w:r>
      <w:r w:rsidR="00D60AA5">
        <w:rPr>
          <w:noProof/>
        </w:rPr>
        <w:t>2</w:t>
      </w:r>
      <w:r w:rsidRPr="004C388A">
        <w:fldChar w:fldCharType="end"/>
      </w:r>
      <w:bookmarkEnd w:id="210"/>
      <w:r w:rsidRPr="00EC120D">
        <w:t xml:space="preserve"> – A </w:t>
      </w:r>
      <w:r w:rsidR="00A008E6" w:rsidRPr="00EC120D">
        <w:t xml:space="preserve">basic </w:t>
      </w:r>
      <w:r w:rsidRPr="00EC120D">
        <w:t>Object in an OPC UA Address Space</w:t>
      </w:r>
      <w:bookmarkEnd w:id="211"/>
      <w:bookmarkEnd w:id="212"/>
      <w:bookmarkEnd w:id="213"/>
      <w:r w:rsidRPr="00EC120D">
        <w:t xml:space="preserve"> </w:t>
      </w:r>
    </w:p>
    <w:p w14:paraId="14613847" w14:textId="643C0DC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D60AA5" w:rsidRPr="00EC120D">
        <w:t xml:space="preserve">Figure </w:t>
      </w:r>
      <w:r w:rsidR="00D60AA5">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72616946"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D60AA5" w:rsidRPr="00EC120D">
        <w:t xml:space="preserve">Figure </w:t>
      </w:r>
      <w:r w:rsidR="00D60AA5">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6C68D26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D60AA5">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55pt;height:353.85pt" o:ole="">
            <v:imagedata r:id="rId65" o:title=""/>
          </v:shape>
          <o:OLEObject Type="Embed" ProgID="VisioViewer.Viewer.1" ShapeID="_x0000_i1027" DrawAspect="Content" ObjectID="_1847611293" r:id="rId66"/>
        </w:object>
      </w:r>
    </w:p>
    <w:p w14:paraId="4274134E" w14:textId="53ADEC9F" w:rsidR="003C6085" w:rsidRPr="00EC120D" w:rsidRDefault="003C6085" w:rsidP="003C6085">
      <w:pPr>
        <w:pStyle w:val="FIGURE-title"/>
      </w:pPr>
      <w:bookmarkStart w:id="214" w:name="_Ref495481599"/>
      <w:bookmarkStart w:id="215" w:name="_Toc34394277"/>
      <w:bookmarkStart w:id="216" w:name="_Toc184117016"/>
      <w:bookmarkStart w:id="217" w:name="_Toc236998697"/>
      <w:r w:rsidRPr="00EC120D">
        <w:t xml:space="preserve">Figure </w:t>
      </w:r>
      <w:r w:rsidRPr="004C388A">
        <w:fldChar w:fldCharType="begin"/>
      </w:r>
      <w:r w:rsidRPr="004C388A">
        <w:instrText xml:space="preserve"> SEQ Figure \* ARABIC </w:instrText>
      </w:r>
      <w:r w:rsidRPr="004C388A">
        <w:fldChar w:fldCharType="separate"/>
      </w:r>
      <w:r w:rsidR="00D60AA5">
        <w:rPr>
          <w:noProof/>
        </w:rPr>
        <w:t>3</w:t>
      </w:r>
      <w:r w:rsidRPr="004C388A">
        <w:fldChar w:fldCharType="end"/>
      </w:r>
      <w:bookmarkEnd w:id="214"/>
      <w:r w:rsidRPr="00EC120D">
        <w:t xml:space="preserve"> – The </w:t>
      </w:r>
      <w:r w:rsidR="00A008E6" w:rsidRPr="00EC120D">
        <w:t xml:space="preserve">relationship </w:t>
      </w:r>
      <w:r w:rsidRPr="00EC120D">
        <w:t>between Type Definitions and Instances</w:t>
      </w:r>
      <w:bookmarkEnd w:id="215"/>
      <w:bookmarkEnd w:id="216"/>
      <w:bookmarkEnd w:id="217"/>
      <w:r w:rsidRPr="00EC120D">
        <w:t xml:space="preserve"> </w:t>
      </w:r>
    </w:p>
    <w:p w14:paraId="7A156B1A" w14:textId="1020CC02"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D60AA5" w:rsidRPr="00EC120D">
        <w:t xml:space="preserve">Figure </w:t>
      </w:r>
      <w:r w:rsidR="00D60AA5">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6pt;height:329.95pt" o:ole="">
            <v:imagedata r:id="rId67" o:title=""/>
          </v:shape>
          <o:OLEObject Type="Embed" ProgID="VisioViewer.Viewer.1" ShapeID="_x0000_i1028" DrawAspect="Content" ObjectID="_1847611294" r:id="rId68"/>
        </w:object>
      </w:r>
    </w:p>
    <w:p w14:paraId="72842122" w14:textId="458C52EF" w:rsidR="003C6085" w:rsidRPr="00667BCF" w:rsidRDefault="003C6085" w:rsidP="003C6085">
      <w:pPr>
        <w:pStyle w:val="FIGURE-title"/>
      </w:pPr>
      <w:bookmarkStart w:id="218" w:name="_Ref495482128"/>
      <w:bookmarkStart w:id="219" w:name="_Toc34394278"/>
      <w:bookmarkStart w:id="220" w:name="_Toc184117017"/>
      <w:bookmarkStart w:id="221" w:name="_Toc236998698"/>
      <w:r w:rsidRPr="00EC120D">
        <w:t xml:space="preserve">Figure </w:t>
      </w:r>
      <w:r w:rsidRPr="004C388A">
        <w:fldChar w:fldCharType="begin"/>
      </w:r>
      <w:r w:rsidRPr="004C388A">
        <w:instrText xml:space="preserve"> SEQ Figure \* ARABIC </w:instrText>
      </w:r>
      <w:r w:rsidRPr="004C388A">
        <w:fldChar w:fldCharType="separate"/>
      </w:r>
      <w:r w:rsidR="00D60AA5">
        <w:rPr>
          <w:noProof/>
        </w:rPr>
        <w:t>4</w:t>
      </w:r>
      <w:r w:rsidRPr="004C388A">
        <w:fldChar w:fldCharType="end"/>
      </w:r>
      <w:bookmarkEnd w:id="218"/>
      <w:r w:rsidRPr="00EC120D">
        <w:t xml:space="preserve"> – Examples of References between Objects</w:t>
      </w:r>
      <w:bookmarkEnd w:id="219"/>
      <w:bookmarkEnd w:id="220"/>
      <w:bookmarkEnd w:id="221"/>
      <w:r w:rsidRPr="00EC120D">
        <w:t xml:space="preserve"> </w:t>
      </w:r>
    </w:p>
    <w:p w14:paraId="51F818ED" w14:textId="321DDFB1"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D60AA5" w:rsidRPr="00EC120D">
        <w:t xml:space="preserve">Figure </w:t>
      </w:r>
      <w:r w:rsidR="00D60AA5">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7.85pt;height:233.45pt" o:ole="">
            <v:imagedata r:id="rId69" o:title=""/>
          </v:shape>
          <o:OLEObject Type="Embed" ProgID="VisioViewer.Viewer.1" ShapeID="_x0000_i1029" DrawAspect="Content" ObjectID="_1847611295" r:id="rId70"/>
        </w:object>
      </w:r>
    </w:p>
    <w:p w14:paraId="16D9EC73" w14:textId="118C4915" w:rsidR="003C6085" w:rsidRPr="00EC120D" w:rsidRDefault="003C6085" w:rsidP="003C6085">
      <w:pPr>
        <w:pStyle w:val="FIGURE-title"/>
      </w:pPr>
      <w:bookmarkStart w:id="222" w:name="_Ref495482154"/>
      <w:bookmarkStart w:id="223" w:name="_Toc34394279"/>
      <w:bookmarkStart w:id="224" w:name="_Toc184117018"/>
      <w:bookmarkStart w:id="225" w:name="_Toc236998699"/>
      <w:r w:rsidRPr="00EC120D">
        <w:t xml:space="preserve">Figure </w:t>
      </w:r>
      <w:r w:rsidRPr="004C388A">
        <w:fldChar w:fldCharType="begin"/>
      </w:r>
      <w:r w:rsidRPr="004C388A">
        <w:instrText xml:space="preserve"> SEQ Figure \* ARABIC </w:instrText>
      </w:r>
      <w:r w:rsidRPr="004C388A">
        <w:fldChar w:fldCharType="separate"/>
      </w:r>
      <w:r w:rsidR="00D60AA5">
        <w:rPr>
          <w:noProof/>
        </w:rPr>
        <w:t>5</w:t>
      </w:r>
      <w:r w:rsidRPr="004C388A">
        <w:fldChar w:fldCharType="end"/>
      </w:r>
      <w:bookmarkEnd w:id="222"/>
      <w:r w:rsidRPr="00EC120D">
        <w:t xml:space="preserve"> – The OPC UA Information</w:t>
      </w:r>
      <w:r w:rsidRPr="00667BCF">
        <w:t xml:space="preserve"> Model </w:t>
      </w:r>
      <w:bookmarkEnd w:id="223"/>
      <w:r w:rsidR="00A008E6" w:rsidRPr="00EC120D">
        <w:t>notation</w:t>
      </w:r>
      <w:bookmarkEnd w:id="224"/>
      <w:bookmarkEnd w:id="225"/>
    </w:p>
    <w:p w14:paraId="4150B080" w14:textId="64A7935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D60AA5">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D60AA5">
        <w:t>OPC 10000-5, OPC Unified Architecture - Part 5: Information Model</w:t>
      </w:r>
      <w:r w:rsidRPr="00EC120D">
        <w:rPr>
          <w:rFonts w:cs="Calibri"/>
        </w:rPr>
        <w:fldChar w:fldCharType="end"/>
      </w:r>
      <w:r w:rsidRPr="00EC120D">
        <w:t>.</w:t>
      </w:r>
    </w:p>
    <w:p w14:paraId="4F8FE53B" w14:textId="1DDA5E31"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D60AA5">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6" w:name="_Toc184116984"/>
      <w:bookmarkStart w:id="227" w:name="_Clause_c5"/>
      <w:bookmarkStart w:id="228" w:name="_Toc236998524"/>
      <w:r w:rsidRPr="00EC120D">
        <w:t xml:space="preserve">Use </w:t>
      </w:r>
      <w:r w:rsidR="00BE7277" w:rsidRPr="00EC120D">
        <w:t>c</w:t>
      </w:r>
      <w:r w:rsidRPr="00EC120D">
        <w:t>ases</w:t>
      </w:r>
      <w:bookmarkEnd w:id="226"/>
      <w:bookmarkEnd w:id="227"/>
      <w:bookmarkEnd w:id="228"/>
    </w:p>
    <w:p w14:paraId="7FC63A30" w14:textId="77777777" w:rsidR="00303998" w:rsidRDefault="00C14414">
      <w:pPr>
        <w:pStyle w:val="ListBullet"/>
        <w:numPr>
          <w:ilvl w:val="0"/>
          <w:numId w:val="21"/>
        </w:numPr>
      </w:pPr>
      <w:r>
        <w:rPr>
          <w:b/>
        </w:rPr>
        <w:t>Inspection.</w:t>
      </w:r>
      <w:r>
        <w:t xml:space="preserve"> A fixed camera measures a part. The verdict, the characteristics behind it, and the frame it was computed from are all published, so a downstream system can act on the verdict </w:t>
      </w:r>
      <w:r>
        <w:rPr>
          <w:i/>
        </w:rPr>
        <w:t>and</w:t>
      </w:r>
      <w:r>
        <w:t xml:space="preserve"> audit it.</w:t>
      </w:r>
    </w:p>
    <w:p w14:paraId="1964A229" w14:textId="77777777" w:rsidR="00303998" w:rsidRDefault="00C14414">
      <w:pPr>
        <w:pStyle w:val="ListBullet"/>
        <w:numPr>
          <w:ilvl w:val="0"/>
          <w:numId w:val="21"/>
        </w:numPr>
      </w:pPr>
      <w:r>
        <w:rPr>
          <w:b/>
        </w:rPr>
        <w:t>Vision-guided robotics.</w:t>
      </w:r>
      <w:r>
        <w:t xml:space="preserve"> A camera on a robot flange detects parts in a bin and publishes 6-DoF pick poses in a named frame, with the hand-eye calibration that makes those poses meaningful.</w:t>
      </w:r>
    </w:p>
    <w:p w14:paraId="1AF961DF" w14:textId="36599144" w:rsidR="00303998" w:rsidRDefault="00C14414">
      <w:pPr>
        <w:pStyle w:val="ListBullet"/>
        <w:numPr>
          <w:ilvl w:val="0"/>
          <w:numId w:val="21"/>
        </w:numPr>
      </w:pPr>
      <w:r>
        <w:rPr>
          <w:b/>
        </w:rPr>
        <w:t>Off-server AI.</w:t>
      </w:r>
      <w:r>
        <w:t xml:space="preserve"> Inference runs on an edge GPU or in a cloud service. The Server publishes results it did not compute, and clients consume them through exactly the same contract. The model being executed is </w:t>
      </w:r>
      <w:r>
        <w:rPr>
          <w:b/>
        </w:rPr>
        <w:t>not</w:t>
      </w:r>
      <w:r>
        <w:t xml:space="preserve"> firmware baked into the camera: it is an </w:t>
      </w:r>
      <w:r>
        <w:lastRenderedPageBreak/>
        <w:t>artefact the operator or system integrator supplies, versions and approves, and the Server describes which one is currently deployed (</w:t>
      </w:r>
      <w:r>
        <w:fldChar w:fldCharType="begin"/>
      </w:r>
      <w:r>
        <w:instrText xml:space="preserve"> REF _Clause_c6_20_1 \r \h </w:instrText>
      </w:r>
      <w:r>
        <w:fldChar w:fldCharType="separate"/>
      </w:r>
      <w:r w:rsidR="00D60AA5">
        <w:t>6.20.1</w:t>
      </w:r>
      <w:r>
        <w:fldChar w:fldCharType="end"/>
      </w:r>
      <w:r>
        <w:t>).</w:t>
      </w:r>
    </w:p>
    <w:p w14:paraId="6CCFC839" w14:textId="77777777" w:rsidR="00303998" w:rsidRDefault="00C14414">
      <w:pPr>
        <w:pStyle w:val="ListBullet"/>
        <w:numPr>
          <w:ilvl w:val="0"/>
          <w:numId w:val="21"/>
        </w:numPr>
      </w:pPr>
      <w:r>
        <w:rPr>
          <w:b/>
        </w:rPr>
        <w:t>Synthetic data and learning.</w:t>
      </w:r>
      <w:r>
        <w:t xml:space="preserve"> A simulated sensor renders a scene, ground truth is captured as a dataset, a model is trained and promoted, and operator corrections from the production line flow back into the next dataset.</w:t>
      </w:r>
    </w:p>
    <w:p w14:paraId="23D3D819" w14:textId="77777777" w:rsidR="00303998" w:rsidRDefault="00C14414">
      <w:pPr>
        <w:pStyle w:val="ListBullet"/>
        <w:numPr>
          <w:ilvl w:val="0"/>
          <w:numId w:val="21"/>
        </w:numPr>
      </w:pPr>
      <w:r>
        <w:rPr>
          <w:b/>
        </w:rPr>
        <w:t>Live viewing.</w:t>
      </w:r>
      <w:r>
        <w:t xml:space="preserve"> An operator opens the camera's RTSP stream, optionally with detections drawn on it.</w:t>
      </w:r>
    </w:p>
    <w:p w14:paraId="1C9E1362" w14:textId="11C9A06E" w:rsidR="000E4B7A" w:rsidRPr="00EC120D" w:rsidRDefault="000E4B7A" w:rsidP="000E4B7A">
      <w:pPr>
        <w:pStyle w:val="Heading1"/>
      </w:pPr>
      <w:bookmarkStart w:id="229" w:name="_Toc442691855"/>
      <w:bookmarkStart w:id="230" w:name="_Toc29911984"/>
      <w:bookmarkStart w:id="231" w:name="_Toc184116985"/>
      <w:bookmarkStart w:id="232" w:name="_Clause_c6"/>
      <w:bookmarkStart w:id="233" w:name="_Toc236998525"/>
      <w:r w:rsidRPr="00EC120D">
        <w:rPr>
          <w:color w:val="FF0000"/>
        </w:rPr>
        <w:t>Vision information model overview</w:t>
      </w:r>
      <w:bookmarkEnd w:id="229"/>
      <w:bookmarkEnd w:id="230"/>
      <w:bookmarkEnd w:id="231"/>
      <w:bookmarkEnd w:id="232"/>
      <w:bookmarkEnd w:id="233"/>
    </w:p>
    <w:p w14:paraId="76B0F9E6" w14:textId="77777777" w:rsidR="00303998" w:rsidRDefault="00C14414">
      <w:pPr>
        <w:pStyle w:val="Heading2"/>
      </w:pPr>
      <w:bookmarkStart w:id="234" w:name="_Clause_c6_1"/>
      <w:bookmarkStart w:id="235" w:name="_Toc236998526"/>
      <w:r>
        <w:t>The layered contract</w:t>
      </w:r>
      <w:bookmarkEnd w:id="234"/>
      <w:bookmarkEnd w:id="235"/>
    </w:p>
    <w:p w14:paraId="5C1227ED" w14:textId="77777777" w:rsidR="00303998" w:rsidRDefault="00C14414">
      <w:pPr>
        <w:pStyle w:val="PARAGRAPH"/>
      </w:pPr>
      <w:r>
        <w:t>This model occupies one layer of a stack it does not attempt to own:</w:t>
      </w:r>
    </w:p>
    <w:p w14:paraId="779F767A" w14:textId="77777777" w:rsidR="00303998" w:rsidRDefault="00C14414">
      <w:pPr>
        <w:pStyle w:val="CODE"/>
      </w:pPr>
      <w:r>
        <w:t xml:space="preserve">   Enterprise / lifecycle        Asset Administration Shell, MES, MLOps</w:t>
      </w:r>
    </w:p>
    <w:p w14:paraId="74BC1DDA" w14:textId="77777777" w:rsidR="00303998" w:rsidRDefault="00C14414">
      <w:pPr>
        <w:pStyle w:val="CODE"/>
      </w:pPr>
      <w:r>
        <w:t xml:space="preserve">        ^</w:t>
      </w:r>
    </w:p>
    <w:p w14:paraId="3F436B1F" w14:textId="77777777" w:rsidR="00303998" w:rsidRDefault="00C14414">
      <w:pPr>
        <w:pStyle w:val="CODE"/>
      </w:pPr>
      <w:r>
        <w:t xml:space="preserve">   THIS SPECIFICATION            sensors - media endpoints - AI - results - feedback</w:t>
      </w:r>
    </w:p>
    <w:p w14:paraId="1A3C71FB" w14:textId="77777777" w:rsidR="00303998" w:rsidRDefault="00C14414">
      <w:pPr>
        <w:pStyle w:val="CODE"/>
      </w:pPr>
      <w:r>
        <w:t xml:space="preserve">        ^                        (semantics and control plane)</w:t>
      </w:r>
    </w:p>
    <w:p w14:paraId="738F9D2E" w14:textId="77777777" w:rsidR="00303998" w:rsidRDefault="00C14414">
      <w:pPr>
        <w:pStyle w:val="CODE"/>
      </w:pPr>
      <w:r>
        <w:t xml:space="preserve">   Device control API            GenICam: GenApi, SFNC, PFNC, GenTL, GenDC</w:t>
      </w:r>
    </w:p>
    <w:p w14:paraId="7EBD40E6" w14:textId="77777777" w:rsidR="00303998" w:rsidRDefault="00C14414">
      <w:pPr>
        <w:pStyle w:val="CODE"/>
      </w:pPr>
      <w:r>
        <w:t xml:space="preserve">        ^</w:t>
      </w:r>
    </w:p>
    <w:p w14:paraId="20BB6A57" w14:textId="77777777" w:rsidR="00303998" w:rsidRDefault="00C14414">
      <w:pPr>
        <w:pStyle w:val="CODE"/>
      </w:pPr>
      <w:r>
        <w:t xml:space="preserve">   Pixel transport               GigE Vision, USB3 Vision, CoaXPress, MIPI CSI-2</w:t>
      </w:r>
    </w:p>
    <w:p w14:paraId="627434AB" w14:textId="77777777" w:rsidR="00303998" w:rsidRDefault="00C14414">
      <w:pPr>
        <w:pStyle w:val="PARAGRAPH"/>
      </w:pPr>
      <w:r>
        <w:t xml:space="preserve">A Server implementing this model almost always uses GenICam internally to talk to its cameras. That is invisible here by design, and is why </w:t>
      </w:r>
      <w:r>
        <w:rPr>
          <w:rStyle w:val="VARIABLE"/>
        </w:rPr>
        <w:t>VisionSensorType.DeviceUri</w:t>
      </w:r>
      <w:r>
        <w:t xml:space="preserve"> exists: it lets a client correlate the semantic sensor with the transport-level device without this model reaching down into it. Annex H gives the member-by-member binding for a Server that does.</w:t>
      </w:r>
    </w:p>
    <w:p w14:paraId="08C58180" w14:textId="77777777" w:rsidR="00303998" w:rsidRDefault="00C14414">
      <w:pPr>
        <w:pStyle w:val="Heading2"/>
      </w:pPr>
      <w:bookmarkStart w:id="236" w:name="_Clause_c6_2"/>
      <w:bookmarkStart w:id="237" w:name="_Toc236998527"/>
      <w:r>
        <w:t>Discovery</w:t>
      </w:r>
      <w:bookmarkEnd w:id="236"/>
      <w:bookmarkEnd w:id="237"/>
    </w:p>
    <w:p w14:paraId="1F6E1B53" w14:textId="77777777" w:rsidR="00303998" w:rsidRDefault="00C14414">
      <w:pPr>
        <w:pStyle w:val="PARAGRAPH"/>
      </w:pPr>
      <w:r>
        <w:t xml:space="preserve">A conforming Server </w:t>
      </w:r>
      <w:r>
        <w:rPr>
          <w:b/>
        </w:rPr>
        <w:t>shall</w:t>
      </w:r>
      <w:r>
        <w:t xml:space="preserve"> expose exactly one well-known Object </w:t>
      </w:r>
      <w:r>
        <w:rPr>
          <w:rStyle w:val="VARIABLE"/>
        </w:rPr>
        <w:t>Vision</w:t>
      </w:r>
      <w:r>
        <w:t xml:space="preserve"> of type </w:t>
      </w:r>
      <w:r>
        <w:rPr>
          <w:rStyle w:val="VARIABLE"/>
        </w:rPr>
        <w:t>VisionRootType</w:t>
      </w:r>
      <w:r>
        <w:t xml:space="preserve"> as a component of the Server Object (</w:t>
      </w:r>
      <w:r>
        <w:rPr>
          <w:rStyle w:val="VARIABLE"/>
        </w:rPr>
        <w:t>i=2253</w:t>
      </w:r>
      <w:r>
        <w:t xml:space="preserve">), with BrowseName </w:t>
      </w:r>
      <w:r>
        <w:rPr>
          <w:rStyle w:val="VARIABLE"/>
        </w:rPr>
        <w:t>Vision</w:t>
      </w:r>
      <w:r>
        <w:t xml:space="preserve"> qualified by the namespace </w:t>
      </w:r>
      <w:r>
        <w:rPr>
          <w:rStyle w:val="VARIABLE"/>
        </w:rPr>
        <w:t>http://opcfoundation.org/UA/Vision/</w:t>
      </w:r>
      <w:r>
        <w:t xml:space="preserve">. A client </w:t>
      </w:r>
      <w:r>
        <w:rPr>
          <w:b/>
        </w:rPr>
        <w:t>shall</w:t>
      </w:r>
      <w:r>
        <w:t xml:space="preserve"> resolve that namespace's index from </w:t>
      </w:r>
      <w:r>
        <w:rPr>
          <w:rStyle w:val="VARIABLE"/>
        </w:rPr>
        <w:t>Server.NamespaceArray</w:t>
      </w:r>
      <w:r>
        <w:t xml:space="preserve"> rather than assuming a fixed index. It contains:</w:t>
      </w:r>
    </w:p>
    <w:p w14:paraId="0AD62565" w14:textId="77777777" w:rsidR="00303998" w:rsidRDefault="00C14414">
      <w:pPr>
        <w:pStyle w:val="ListBullet"/>
        <w:numPr>
          <w:ilvl w:val="0"/>
          <w:numId w:val="21"/>
        </w:numPr>
      </w:pPr>
      <w:r>
        <w:rPr>
          <w:rStyle w:val="VARIABLE"/>
        </w:rPr>
        <w:t>Sensors</w:t>
      </w:r>
      <w:r>
        <w:t xml:space="preserve"> (Mandatory) — every </w:t>
      </w:r>
      <w:r>
        <w:rPr>
          <w:rStyle w:val="VARIABLE"/>
        </w:rPr>
        <w:t>VisionSensorType</w:t>
      </w:r>
      <w:r>
        <w:t xml:space="preserve"> instance;</w:t>
      </w:r>
    </w:p>
    <w:p w14:paraId="398F06E4" w14:textId="77777777" w:rsidR="00303998" w:rsidRDefault="00C14414">
      <w:pPr>
        <w:pStyle w:val="ListBullet"/>
        <w:numPr>
          <w:ilvl w:val="0"/>
          <w:numId w:val="21"/>
        </w:numPr>
      </w:pPr>
      <w:r>
        <w:rPr>
          <w:rStyle w:val="VARIABLE"/>
        </w:rPr>
        <w:t>Pipelines</w:t>
      </w:r>
      <w:r>
        <w:t xml:space="preserve"> and </w:t>
      </w:r>
      <w:r>
        <w:rPr>
          <w:rStyle w:val="VARIABLE"/>
        </w:rPr>
        <w:t>Frames</w:t>
      </w:r>
      <w:r>
        <w:t xml:space="preserve"> (Optional).</w:t>
      </w:r>
    </w:p>
    <w:p w14:paraId="76E3F354" w14:textId="77777777" w:rsidR="00303998" w:rsidRDefault="00C14414">
      <w:pPr>
        <w:pStyle w:val="PARAGRAPH"/>
      </w:pPr>
      <w:r>
        <w:t xml:space="preserve">Models, deployments and learning jobs are </w:t>
      </w:r>
      <w:r>
        <w:rPr>
          <w:b/>
        </w:rPr>
        <w:t>not</w:t>
      </w:r>
      <w:r>
        <w:t xml:space="preserve"> here. They are reached through </w:t>
      </w:r>
      <w:r>
        <w:rPr>
          <w:rStyle w:val="VARIABLE"/>
        </w:rPr>
        <w:t>AiRootType</w:t>
      </w:r>
      <w:r>
        <w:t xml:space="preserve"> in </w:t>
      </w:r>
      <w:r>
        <w:rPr>
          <w:i/>
        </w:rPr>
        <w:t>OPC UA — AI Model Management and Inference</w:t>
      </w:r>
      <w:r>
        <w:t>, whose own well-known object sits beside this one under the Server object. A client looking for what AI a Server runs browses there, not here.</w:t>
      </w:r>
    </w:p>
    <w:p w14:paraId="5C6A275C" w14:textId="77777777" w:rsidR="00303998" w:rsidRDefault="00C14414">
      <w:pPr>
        <w:pStyle w:val="PARAGRAPH"/>
      </w:pPr>
      <w:r>
        <w:t xml:space="preserve">A client therefore starts at </w:t>
      </w:r>
      <w:r>
        <w:rPr>
          <w:rStyle w:val="VARIABLE"/>
        </w:rPr>
        <w:t>Server/Vision/Sensors</w:t>
      </w:r>
      <w:r>
        <w:t xml:space="preserve"> and follows references outward. This mirrors the discovery pattern of </w:t>
      </w:r>
      <w:r>
        <w:rPr>
          <w:i/>
        </w:rPr>
        <w:t>OPC UA — OpenUSD Bindings</w:t>
      </w:r>
      <w:r>
        <w:t>.</w:t>
      </w:r>
    </w:p>
    <w:p w14:paraId="71AF6D1C" w14:textId="77777777" w:rsidR="00303998" w:rsidRDefault="00C14414">
      <w:pPr>
        <w:pStyle w:val="Heading2"/>
      </w:pPr>
      <w:bookmarkStart w:id="238" w:name="_Clause_c6_3"/>
      <w:bookmarkStart w:id="239" w:name="_Toc236998528"/>
      <w:r>
        <w:t>Sim/real symmetry</w:t>
      </w:r>
      <w:bookmarkEnd w:id="238"/>
      <w:bookmarkEnd w:id="239"/>
    </w:p>
    <w:p w14:paraId="1258B0F1" w14:textId="77777777" w:rsidR="00303998" w:rsidRDefault="00C14414">
      <w:pPr>
        <w:pStyle w:val="PARAGRAPH"/>
      </w:pPr>
      <w:r>
        <w:rPr>
          <w:b/>
        </w:rPr>
        <w:t>Sim/real symmetry</w:t>
      </w:r>
      <w:r>
        <w:t xml:space="preserve"> is the property that a physical sensor and a simulated one are described by the </w:t>
      </w:r>
      <w:r>
        <w:rPr>
          <w:i/>
        </w:rPr>
        <w:t>same</w:t>
      </w:r>
      <w:r>
        <w:t xml:space="preserve"> members, carrying the </w:t>
      </w:r>
      <w:r>
        <w:rPr>
          <w:i/>
        </w:rPr>
        <w:t>same</w:t>
      </w:r>
      <w:r>
        <w:t xml:space="preserve"> units and the </w:t>
      </w:r>
      <w:r>
        <w:rPr>
          <w:i/>
        </w:rPr>
        <w:t>same</w:t>
      </w:r>
      <w:r>
        <w:t xml:space="preserve"> meaning, so that a client cannot tell them apart except by reading </w:t>
      </w:r>
      <w:r>
        <w:rPr>
          <w:rStyle w:val="VARIABLE"/>
        </w:rPr>
        <w:t>RealityKind</w:t>
      </w:r>
      <w:r>
        <w:t xml:space="preserve"> — and does not need to. "Sim" is a simulated or rendered sensor, typically one that exists only inside a scene simulator such as NVIDIA Isaac Sim; "real" is a physical device on the plant floor. The symmetry is what lets one client, one recipe and one trained model move between a simulation used to generate training data and the production cell it was built to represent.</w:t>
      </w:r>
    </w:p>
    <w:p w14:paraId="4B75090B" w14:textId="77777777" w:rsidR="00303998" w:rsidRDefault="00C14414">
      <w:pPr>
        <w:pStyle w:val="PARAGRAPH"/>
      </w:pPr>
      <w:r>
        <w:t xml:space="preserve">Every </w:t>
      </w:r>
      <w:r>
        <w:rPr>
          <w:rStyle w:val="VARIABLE"/>
        </w:rPr>
        <w:t>VisionSensorType</w:t>
      </w:r>
      <w:r>
        <w:t xml:space="preserve"> instance </w:t>
      </w:r>
      <w:r>
        <w:rPr>
          <w:b/>
        </w:rPr>
        <w:t>shall</w:t>
      </w:r>
      <w:r>
        <w:t xml:space="preserve"> declare </w:t>
      </w:r>
      <w:r>
        <w:rPr>
          <w:rStyle w:val="VARIABLE"/>
        </w:rPr>
        <w:t>RealityKind</w:t>
      </w:r>
      <w:r>
        <w:t xml:space="preserve">. A Server </w:t>
      </w:r>
      <w:r>
        <w:rPr>
          <w:b/>
        </w:rPr>
        <w:t>shall not</w:t>
      </w:r>
      <w:r>
        <w:t xml:space="preserve"> vary the meaning, units or semantics of any other member based on its value. A sensor whose </w:t>
      </w:r>
      <w:r>
        <w:rPr>
          <w:rStyle w:val="VARIABLE"/>
        </w:rPr>
        <w:t>RealityKind</w:t>
      </w:r>
      <w:r>
        <w:t xml:space="preserve"> is </w:t>
      </w:r>
      <w:r>
        <w:rPr>
          <w:rStyle w:val="VARIABLE"/>
        </w:rPr>
        <w:t>Simulated</w:t>
      </w:r>
      <w:r>
        <w:t xml:space="preserve"> or </w:t>
      </w:r>
      <w:r>
        <w:rPr>
          <w:rStyle w:val="VARIABLE"/>
        </w:rPr>
        <w:t>Hybrid</w:t>
      </w:r>
      <w:r>
        <w:t xml:space="preserve"> </w:t>
      </w:r>
      <w:r>
        <w:rPr>
          <w:b/>
        </w:rPr>
        <w:t>shall</w:t>
      </w:r>
      <w:r>
        <w:t xml:space="preserve"> additionally implement </w:t>
      </w:r>
      <w:r>
        <w:rPr>
          <w:rStyle w:val="VARIABLE"/>
        </w:rPr>
        <w:t>IVisionSimulatedType</w:t>
      </w:r>
      <w:r>
        <w:t xml:space="preserve">, which names the simulator and the scene prim being rendered; clause 11 accordingly makes </w:t>
      </w:r>
      <w:r>
        <w:rPr>
          <w:i/>
        </w:rPr>
        <w:t>VIS-Simulation</w:t>
      </w:r>
      <w:r>
        <w:t xml:space="preserve"> required of any Server that reports either value, rather than optional.</w:t>
      </w:r>
    </w:p>
    <w:p w14:paraId="54272373" w14:textId="77777777" w:rsidR="00303998" w:rsidRDefault="00C14414">
      <w:pPr>
        <w:pStyle w:val="PARAGRAPH"/>
      </w:pPr>
      <w:r>
        <w:lastRenderedPageBreak/>
        <w:t xml:space="preserve">The intent is that a client written against </w:t>
      </w:r>
      <w:r>
        <w:rPr>
          <w:rStyle w:val="VARIABLE"/>
        </w:rPr>
        <w:t>VisionSensorType</w:t>
      </w:r>
      <w:r>
        <w:t xml:space="preserve"> works unchanged against a physical camera, against its digital twin, and against a purely synthetic sensor used to generate training data.</w:t>
      </w:r>
    </w:p>
    <w:p w14:paraId="33860F05" w14:textId="77777777" w:rsidR="00303998" w:rsidRDefault="00C14414">
      <w:pPr>
        <w:pStyle w:val="Heading2"/>
      </w:pPr>
      <w:bookmarkStart w:id="240" w:name="_Clause_c6_4"/>
      <w:bookmarkStart w:id="241" w:name="_Toc236998529"/>
      <w:r>
        <w:t>Architecture</w:t>
      </w:r>
      <w:bookmarkEnd w:id="240"/>
      <w:bookmarkEnd w:id="241"/>
    </w:p>
    <w:p w14:paraId="3031BBD3" w14:textId="2592B884" w:rsidR="00303998" w:rsidRDefault="00D60AA5">
      <w:pPr>
        <w:pStyle w:val="FIGURE"/>
      </w:pPr>
      <w:r>
        <w:object w:dxaOrig="12246" w:dyaOrig="6965" w14:anchorId="3B1590BF">
          <v:shape id="_x0000_i1046" type="#_x0000_t75" style="width:214.75pt;height:122.25pt" o:ole="">
            <v:imagedata r:id="rId71" o:title=""/>
          </v:shape>
          <o:OLEObject Type="Embed" ProgID="PowerPoint.Show.12" ShapeID="_x0000_i1046" DrawAspect="Content" ObjectID="_1847611296" r:id="rId72"/>
        </w:object>
      </w:r>
    </w:p>
    <w:p w14:paraId="02409623" w14:textId="22487A4B" w:rsidR="00303998" w:rsidRDefault="00C14414">
      <w:pPr>
        <w:pStyle w:val="FIGURE-title"/>
      </w:pPr>
      <w:bookmarkStart w:id="242" w:name="_Fig_fig_vis_architecture"/>
      <w:bookmarkStart w:id="243" w:name="_Toc236998700"/>
      <w:r>
        <w:t xml:space="preserve">Figure </w:t>
      </w:r>
      <w:r>
        <w:fldChar w:fldCharType="begin"/>
      </w:r>
      <w:r>
        <w:instrText xml:space="preserve"> SEQ Figure \* ARABIC </w:instrText>
      </w:r>
      <w:r>
        <w:fldChar w:fldCharType="separate"/>
      </w:r>
      <w:r w:rsidR="00D60AA5">
        <w:rPr>
          <w:noProof/>
        </w:rPr>
        <w:t>6</w:t>
      </w:r>
      <w:r>
        <w:fldChar w:fldCharType="end"/>
      </w:r>
      <w:r>
        <w:t xml:space="preserve"> – Architecture of a vision system</w:t>
      </w:r>
      <w:bookmarkEnd w:id="242"/>
      <w:bookmarkEnd w:id="243"/>
    </w:p>
    <w:p w14:paraId="1BDBAB99" w14:textId="77777777" w:rsidR="00303998" w:rsidRDefault="00C14414">
      <w:pPr>
        <w:pStyle w:val="Heading2"/>
      </w:pPr>
      <w:bookmarkStart w:id="244" w:name="_Clause_c6_5"/>
      <w:bookmarkStart w:id="245" w:name="_Toc236998530"/>
      <w:r>
        <w:t>Organisation of the model</w:t>
      </w:r>
      <w:bookmarkEnd w:id="244"/>
      <w:bookmarkEnd w:id="245"/>
    </w:p>
    <w:p w14:paraId="77402A44" w14:textId="77777777" w:rsidR="00303998" w:rsidRDefault="00C14414">
      <w:pPr>
        <w:pStyle w:val="PARAGRAPH"/>
      </w:pPr>
      <w:r>
        <w:t xml:space="preserve">The model has </w:t>
      </w:r>
      <w:r>
        <w:rPr>
          <w:b/>
        </w:rPr>
        <w:t>21 ObjectTypes</w:t>
      </w:r>
      <w:r>
        <w:t>, and they exist in five groups, each answering one question a vision integration has to answer:</w:t>
      </w:r>
    </w:p>
    <w:p w14:paraId="45D20332" w14:textId="04E2C794" w:rsidR="00303998" w:rsidRDefault="00C14414">
      <w:pPr>
        <w:pStyle w:val="TABLE-title"/>
      </w:pPr>
      <w:bookmarkStart w:id="246" w:name="_Tab_organisation_of_the_model_tab1"/>
      <w:bookmarkStart w:id="247" w:name="_Toc236998725"/>
      <w:r>
        <w:t xml:space="preserve">Table </w:t>
      </w:r>
      <w:r>
        <w:fldChar w:fldCharType="begin"/>
      </w:r>
      <w:r>
        <w:instrText xml:space="preserve"> SEQ Table \* ARABIC </w:instrText>
      </w:r>
      <w:r>
        <w:fldChar w:fldCharType="separate"/>
      </w:r>
      <w:r w:rsidR="00D60AA5">
        <w:rPr>
          <w:noProof/>
        </w:rPr>
        <w:t>15</w:t>
      </w:r>
      <w:r>
        <w:fldChar w:fldCharType="end"/>
      </w:r>
      <w:r>
        <w:t xml:space="preserve"> – Organisation of the model</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3998" w14:paraId="5FCACE3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99C9FF6" w14:textId="77777777" w:rsidR="00303998" w:rsidRDefault="00C14414">
            <w:pPr>
              <w:pStyle w:val="TableText"/>
            </w:pPr>
            <w:r>
              <w:t>Group</w:t>
            </w:r>
          </w:p>
        </w:tc>
        <w:tc>
          <w:tcPr>
            <w:tcW w:w="2231" w:type="dxa"/>
            <w:tcBorders>
              <w:top w:val="single" w:sz="4" w:space="0" w:color="auto"/>
              <w:left w:val="single" w:sz="4" w:space="0" w:color="auto"/>
              <w:bottom w:val="double" w:sz="4" w:space="0" w:color="auto"/>
              <w:right w:val="single" w:sz="4" w:space="0" w:color="auto"/>
            </w:tcBorders>
          </w:tcPr>
          <w:p w14:paraId="6EED6FE3" w14:textId="77777777" w:rsidR="00303998" w:rsidRDefault="00C14414">
            <w:pPr>
              <w:pStyle w:val="TableText"/>
            </w:pPr>
            <w:r>
              <w:t>Question it answers</w:t>
            </w:r>
          </w:p>
        </w:tc>
        <w:tc>
          <w:tcPr>
            <w:tcW w:w="2231" w:type="dxa"/>
            <w:tcBorders>
              <w:top w:val="single" w:sz="4" w:space="0" w:color="auto"/>
              <w:left w:val="single" w:sz="4" w:space="0" w:color="auto"/>
              <w:bottom w:val="double" w:sz="4" w:space="0" w:color="auto"/>
              <w:right w:val="single" w:sz="4" w:space="0" w:color="auto"/>
            </w:tcBorders>
          </w:tcPr>
          <w:p w14:paraId="341EBC42" w14:textId="77777777" w:rsidR="00303998" w:rsidRDefault="00C14414">
            <w:pPr>
              <w:pStyle w:val="TableText"/>
            </w:pPr>
            <w:r>
              <w:t>Types</w:t>
            </w:r>
          </w:p>
        </w:tc>
        <w:tc>
          <w:tcPr>
            <w:tcW w:w="2233" w:type="dxa"/>
            <w:tcBorders>
              <w:top w:val="single" w:sz="4" w:space="0" w:color="auto"/>
              <w:left w:val="single" w:sz="4" w:space="0" w:color="auto"/>
              <w:bottom w:val="double" w:sz="4" w:space="0" w:color="auto"/>
              <w:right w:val="single" w:sz="4" w:space="0" w:color="auto"/>
            </w:tcBorders>
          </w:tcPr>
          <w:p w14:paraId="4AB6FEB6" w14:textId="77777777" w:rsidR="00303998" w:rsidRDefault="00C14414">
            <w:pPr>
              <w:pStyle w:val="TableText"/>
            </w:pPr>
            <w:r>
              <w:t>Clause</w:t>
            </w:r>
          </w:p>
        </w:tc>
      </w:tr>
      <w:tr w:rsidR="00303998" w14:paraId="0255AEE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5DFF68" w14:textId="77777777" w:rsidR="00303998" w:rsidRDefault="00C14414">
            <w:pPr>
              <w:pStyle w:val="TableText"/>
            </w:pPr>
            <w:r>
              <w:rPr>
                <w:b/>
              </w:rPr>
              <w:t>Sensing</w:t>
            </w:r>
          </w:p>
        </w:tc>
        <w:tc>
          <w:tcPr>
            <w:tcW w:w="2231" w:type="dxa"/>
            <w:tcBorders>
              <w:top w:val="single" w:sz="4" w:space="0" w:color="auto"/>
              <w:left w:val="single" w:sz="4" w:space="0" w:color="auto"/>
              <w:bottom w:val="single" w:sz="4" w:space="0" w:color="auto"/>
              <w:right w:val="single" w:sz="4" w:space="0" w:color="auto"/>
            </w:tcBorders>
          </w:tcPr>
          <w:p w14:paraId="10572662" w14:textId="77777777" w:rsidR="00303998" w:rsidRDefault="00C14414">
            <w:pPr>
              <w:pStyle w:val="TableText"/>
            </w:pPr>
            <w:r>
              <w:t>What is the device, and what did it see it with?</w:t>
            </w:r>
          </w:p>
        </w:tc>
        <w:tc>
          <w:tcPr>
            <w:tcW w:w="2231" w:type="dxa"/>
            <w:tcBorders>
              <w:top w:val="single" w:sz="4" w:space="0" w:color="auto"/>
              <w:left w:val="single" w:sz="4" w:space="0" w:color="auto"/>
              <w:bottom w:val="single" w:sz="4" w:space="0" w:color="auto"/>
              <w:right w:val="single" w:sz="4" w:space="0" w:color="auto"/>
            </w:tcBorders>
          </w:tcPr>
          <w:p w14:paraId="741B3CBA" w14:textId="77777777" w:rsidR="00303998" w:rsidRDefault="00C14414">
            <w:pPr>
              <w:pStyle w:val="TableText"/>
            </w:pPr>
            <w:r>
              <w:rPr>
                <w:rStyle w:val="VARIABLE"/>
              </w:rPr>
              <w:t>VisionSensorType</w:t>
            </w:r>
            <w:r>
              <w:t xml:space="preserve">, </w:t>
            </w:r>
            <w:r>
              <w:rPr>
                <w:rStyle w:val="VARIABLE"/>
              </w:rPr>
              <w:t>ImageSensorType</w:t>
            </w:r>
            <w:r>
              <w:t xml:space="preserve">, </w:t>
            </w:r>
            <w:r>
              <w:rPr>
                <w:rStyle w:val="VARIABLE"/>
              </w:rPr>
              <w:t>Depth3DSensorType</w:t>
            </w:r>
            <w:r>
              <w:t xml:space="preserve">, </w:t>
            </w:r>
            <w:r>
              <w:rPr>
                <w:rStyle w:val="VARIABLE"/>
              </w:rPr>
              <w:t>OpticsType</w:t>
            </w:r>
            <w:r>
              <w:t xml:space="preserve">, </w:t>
            </w:r>
            <w:r>
              <w:rPr>
                <w:rStyle w:val="VARIABLE"/>
              </w:rPr>
              <w:t>IlluminationType</w:t>
            </w:r>
          </w:p>
        </w:tc>
        <w:tc>
          <w:tcPr>
            <w:tcW w:w="2233" w:type="dxa"/>
            <w:tcBorders>
              <w:top w:val="single" w:sz="4" w:space="0" w:color="auto"/>
              <w:left w:val="single" w:sz="4" w:space="0" w:color="auto"/>
              <w:bottom w:val="single" w:sz="4" w:space="0" w:color="auto"/>
              <w:right w:val="single" w:sz="4" w:space="0" w:color="auto"/>
            </w:tcBorders>
          </w:tcPr>
          <w:p w14:paraId="434B2BD8" w14:textId="5EDC46CF" w:rsidR="00303998" w:rsidRDefault="00C14414">
            <w:pPr>
              <w:pStyle w:val="TableText"/>
            </w:pPr>
            <w:r>
              <w:fldChar w:fldCharType="begin"/>
            </w:r>
            <w:r>
              <w:instrText xml:space="preserve"> REF _Clause_c6_9 \r \h </w:instrText>
            </w:r>
            <w:r>
              <w:fldChar w:fldCharType="separate"/>
            </w:r>
            <w:r w:rsidR="00D60AA5">
              <w:t>6.9</w:t>
            </w:r>
            <w:r>
              <w:fldChar w:fldCharType="end"/>
            </w:r>
            <w:r>
              <w:t>–5.5</w:t>
            </w:r>
          </w:p>
        </w:tc>
      </w:tr>
      <w:tr w:rsidR="00303998" w14:paraId="2C22CF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50CA99E" w14:textId="77777777" w:rsidR="00303998" w:rsidRDefault="00C14414">
            <w:pPr>
              <w:pStyle w:val="TableText"/>
            </w:pPr>
            <w:r>
              <w:rPr>
                <w:b/>
              </w:rPr>
              <w:t>Media</w:t>
            </w:r>
          </w:p>
        </w:tc>
        <w:tc>
          <w:tcPr>
            <w:tcW w:w="2231" w:type="dxa"/>
            <w:tcBorders>
              <w:top w:val="single" w:sz="4" w:space="0" w:color="auto"/>
              <w:left w:val="single" w:sz="4" w:space="0" w:color="auto"/>
              <w:bottom w:val="single" w:sz="4" w:space="0" w:color="auto"/>
              <w:right w:val="single" w:sz="4" w:space="0" w:color="auto"/>
            </w:tcBorders>
          </w:tcPr>
          <w:p w14:paraId="42966EAD" w14:textId="77777777" w:rsidR="00303998" w:rsidRDefault="00C14414">
            <w:pPr>
              <w:pStyle w:val="TableText"/>
            </w:pPr>
            <w:r>
              <w:t>How do I get the imagery, without putting it in OPC UA?</w:t>
            </w:r>
          </w:p>
        </w:tc>
        <w:tc>
          <w:tcPr>
            <w:tcW w:w="2231" w:type="dxa"/>
            <w:tcBorders>
              <w:top w:val="single" w:sz="4" w:space="0" w:color="auto"/>
              <w:left w:val="single" w:sz="4" w:space="0" w:color="auto"/>
              <w:bottom w:val="single" w:sz="4" w:space="0" w:color="auto"/>
              <w:right w:val="single" w:sz="4" w:space="0" w:color="auto"/>
            </w:tcBorders>
          </w:tcPr>
          <w:p w14:paraId="75B2CEBB" w14:textId="77777777" w:rsidR="00303998" w:rsidRDefault="00C14414">
            <w:pPr>
              <w:pStyle w:val="TableText"/>
            </w:pPr>
            <w:r>
              <w:rPr>
                <w:rStyle w:val="VARIABLE"/>
              </w:rPr>
              <w:t>VisionMediaManagementType</w:t>
            </w:r>
            <w:r>
              <w:t xml:space="preserve">, </w:t>
            </w:r>
            <w:r>
              <w:rPr>
                <w:rStyle w:val="VARIABLE"/>
              </w:rPr>
              <w:t>MediaEndpointType</w:t>
            </w:r>
            <w:r>
              <w:t xml:space="preserve">, </w:t>
            </w:r>
            <w:r>
              <w:rPr>
                <w:rStyle w:val="VARIABLE"/>
              </w:rPr>
              <w:t>StreamEndpointType</w:t>
            </w:r>
            <w:r>
              <w:t xml:space="preserve">, </w:t>
            </w:r>
            <w:r>
              <w:rPr>
                <w:rStyle w:val="VARIABLE"/>
              </w:rPr>
              <w:t>ClipEndpointType</w:t>
            </w:r>
          </w:p>
        </w:tc>
        <w:tc>
          <w:tcPr>
            <w:tcW w:w="2233" w:type="dxa"/>
            <w:tcBorders>
              <w:top w:val="single" w:sz="4" w:space="0" w:color="auto"/>
              <w:left w:val="single" w:sz="4" w:space="0" w:color="auto"/>
              <w:bottom w:val="single" w:sz="4" w:space="0" w:color="auto"/>
              <w:right w:val="single" w:sz="4" w:space="0" w:color="auto"/>
            </w:tcBorders>
          </w:tcPr>
          <w:p w14:paraId="2ED6DCD3" w14:textId="527421E6" w:rsidR="00303998" w:rsidRDefault="00C14414">
            <w:pPr>
              <w:pStyle w:val="TableText"/>
            </w:pPr>
            <w:r>
              <w:fldChar w:fldCharType="begin"/>
            </w:r>
            <w:r>
              <w:instrText xml:space="preserve"> REF _Clause_c6_18 \r \h </w:instrText>
            </w:r>
            <w:r>
              <w:fldChar w:fldCharType="separate"/>
            </w:r>
            <w:r w:rsidR="00D60AA5">
              <w:t>6.18</w:t>
            </w:r>
            <w:r>
              <w:fldChar w:fldCharType="end"/>
            </w:r>
          </w:p>
        </w:tc>
      </w:tr>
      <w:tr w:rsidR="00303998" w14:paraId="4E82DC9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74D27" w14:textId="77777777" w:rsidR="00303998" w:rsidRDefault="00C14414">
            <w:pPr>
              <w:pStyle w:val="TableText"/>
            </w:pPr>
            <w:r>
              <w:rPr>
                <w:b/>
              </w:rPr>
              <w:t>Spatial</w:t>
            </w:r>
          </w:p>
        </w:tc>
        <w:tc>
          <w:tcPr>
            <w:tcW w:w="2231" w:type="dxa"/>
            <w:tcBorders>
              <w:top w:val="single" w:sz="4" w:space="0" w:color="auto"/>
              <w:left w:val="single" w:sz="4" w:space="0" w:color="auto"/>
              <w:bottom w:val="single" w:sz="4" w:space="0" w:color="auto"/>
              <w:right w:val="single" w:sz="4" w:space="0" w:color="auto"/>
            </w:tcBorders>
          </w:tcPr>
          <w:p w14:paraId="5D9E1B19" w14:textId="77777777" w:rsidR="00303998" w:rsidRDefault="00C14414">
            <w:pPr>
              <w:pStyle w:val="TableText"/>
            </w:pPr>
            <w:r>
              <w:t xml:space="preserve">Where is the sensor, and what is a pose </w:t>
            </w:r>
            <w:r>
              <w:rPr>
                <w:i/>
              </w:rPr>
              <w:t>relative to</w:t>
            </w:r>
            <w:r>
              <w:t>?</w:t>
            </w:r>
          </w:p>
        </w:tc>
        <w:tc>
          <w:tcPr>
            <w:tcW w:w="2231" w:type="dxa"/>
            <w:tcBorders>
              <w:top w:val="single" w:sz="4" w:space="0" w:color="auto"/>
              <w:left w:val="single" w:sz="4" w:space="0" w:color="auto"/>
              <w:bottom w:val="single" w:sz="4" w:space="0" w:color="auto"/>
              <w:right w:val="single" w:sz="4" w:space="0" w:color="auto"/>
            </w:tcBorders>
          </w:tcPr>
          <w:p w14:paraId="3A0343E6" w14:textId="77777777" w:rsidR="00303998" w:rsidRDefault="00C14414">
            <w:pPr>
              <w:pStyle w:val="TableText"/>
            </w:pPr>
            <w:r>
              <w:rPr>
                <w:rStyle w:val="VARIABLE"/>
              </w:rPr>
              <w:t>CoordinateFrameType</w:t>
            </w:r>
            <w:r>
              <w:t xml:space="preserve">, </w:t>
            </w:r>
            <w:r>
              <w:rPr>
                <w:rStyle w:val="VARIABLE"/>
              </w:rPr>
              <w:t>VisionCalibrationType</w:t>
            </w:r>
            <w:r>
              <w:t xml:space="preserve">, </w:t>
            </w:r>
            <w:r>
              <w:rPr>
                <w:rStyle w:val="VARIABLE"/>
              </w:rPr>
              <w:t>IntrinsicCalibrationType</w:t>
            </w:r>
            <w:r>
              <w:t xml:space="preserve">, </w:t>
            </w:r>
            <w:r>
              <w:rPr>
                <w:rStyle w:val="VARIABLE"/>
              </w:rPr>
              <w:t>ExtrinsicCalibrationType</w:t>
            </w:r>
          </w:p>
        </w:tc>
        <w:tc>
          <w:tcPr>
            <w:tcW w:w="2233" w:type="dxa"/>
            <w:tcBorders>
              <w:top w:val="single" w:sz="4" w:space="0" w:color="auto"/>
              <w:left w:val="single" w:sz="4" w:space="0" w:color="auto"/>
              <w:bottom w:val="single" w:sz="4" w:space="0" w:color="auto"/>
              <w:right w:val="single" w:sz="4" w:space="0" w:color="auto"/>
            </w:tcBorders>
          </w:tcPr>
          <w:p w14:paraId="158F23D4" w14:textId="19E5E9FA" w:rsidR="00303998" w:rsidRDefault="00C14414">
            <w:pPr>
              <w:pStyle w:val="TableText"/>
            </w:pPr>
            <w:r>
              <w:fldChar w:fldCharType="begin"/>
            </w:r>
            <w:r>
              <w:instrText xml:space="preserve"> REF _Clause_c6_13 \r \h </w:instrText>
            </w:r>
            <w:r>
              <w:fldChar w:fldCharType="separate"/>
            </w:r>
            <w:r w:rsidR="00D60AA5">
              <w:t>6.13</w:t>
            </w:r>
            <w:r>
              <w:fldChar w:fldCharType="end"/>
            </w:r>
          </w:p>
        </w:tc>
      </w:tr>
      <w:tr w:rsidR="00303998" w14:paraId="0D55DD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1F5FBF" w14:textId="77777777" w:rsidR="00303998" w:rsidRDefault="00C14414">
            <w:pPr>
              <w:pStyle w:val="TableText"/>
            </w:pPr>
            <w:r>
              <w:rPr>
                <w:b/>
              </w:rPr>
              <w:t>AI</w:t>
            </w:r>
          </w:p>
        </w:tc>
        <w:tc>
          <w:tcPr>
            <w:tcW w:w="2231" w:type="dxa"/>
            <w:tcBorders>
              <w:top w:val="single" w:sz="4" w:space="0" w:color="auto"/>
              <w:left w:val="single" w:sz="4" w:space="0" w:color="auto"/>
              <w:bottom w:val="single" w:sz="4" w:space="0" w:color="auto"/>
              <w:right w:val="single" w:sz="4" w:space="0" w:color="auto"/>
            </w:tcBorders>
          </w:tcPr>
          <w:p w14:paraId="4BA23E9F" w14:textId="77777777" w:rsidR="00303998" w:rsidRDefault="00C14414">
            <w:pPr>
              <w:pStyle w:val="TableText"/>
            </w:pPr>
            <w:r>
              <w:t>What computed the answer, and can I audit it?</w:t>
            </w:r>
          </w:p>
        </w:tc>
        <w:tc>
          <w:tcPr>
            <w:tcW w:w="2231" w:type="dxa"/>
            <w:tcBorders>
              <w:top w:val="single" w:sz="4" w:space="0" w:color="auto"/>
              <w:left w:val="single" w:sz="4" w:space="0" w:color="auto"/>
              <w:bottom w:val="single" w:sz="4" w:space="0" w:color="auto"/>
              <w:right w:val="single" w:sz="4" w:space="0" w:color="auto"/>
            </w:tcBorders>
          </w:tcPr>
          <w:p w14:paraId="48EBAEED" w14:textId="77777777" w:rsidR="00303998" w:rsidRDefault="00C14414">
            <w:pPr>
              <w:pStyle w:val="TableText"/>
            </w:pPr>
            <w:r>
              <w:rPr>
                <w:rStyle w:val="VARIABLE"/>
              </w:rPr>
              <w:t>InferencePipelineType</w:t>
            </w:r>
            <w:r>
              <w:t xml:space="preserve"> here; </w:t>
            </w:r>
            <w:r>
              <w:rPr>
                <w:rStyle w:val="VARIABLE"/>
              </w:rPr>
              <w:t>ModelType</w:t>
            </w:r>
            <w:r>
              <w:t xml:space="preserve">, </w:t>
            </w:r>
            <w:r>
              <w:rPr>
                <w:rStyle w:val="VARIABLE"/>
              </w:rPr>
              <w:t>DatasetType</w:t>
            </w:r>
            <w:r>
              <w:t xml:space="preserve">, </w:t>
            </w:r>
            <w:r>
              <w:rPr>
                <w:rStyle w:val="VARIABLE"/>
              </w:rPr>
              <w:t>DeploymentType</w:t>
            </w:r>
            <w:r>
              <w:t xml:space="preserve"> and </w:t>
            </w:r>
            <w:r>
              <w:rPr>
                <w:rStyle w:val="VARIABLE"/>
              </w:rPr>
              <w:t>LearningJobType</w:t>
            </w:r>
            <w:r>
              <w:t xml:space="preserve"> in </w:t>
            </w:r>
            <w:r>
              <w:rPr>
                <w:i/>
              </w:rPr>
              <w:t>OPC UA — AI Model Management and Inference</w:t>
            </w:r>
          </w:p>
        </w:tc>
        <w:tc>
          <w:tcPr>
            <w:tcW w:w="2233" w:type="dxa"/>
            <w:tcBorders>
              <w:top w:val="single" w:sz="4" w:space="0" w:color="auto"/>
              <w:left w:val="single" w:sz="4" w:space="0" w:color="auto"/>
              <w:bottom w:val="single" w:sz="4" w:space="0" w:color="auto"/>
              <w:right w:val="single" w:sz="4" w:space="0" w:color="auto"/>
            </w:tcBorders>
          </w:tcPr>
          <w:p w14:paraId="2D3794BD" w14:textId="25F07D3B" w:rsidR="00303998" w:rsidRDefault="00C14414">
            <w:pPr>
              <w:pStyle w:val="TableText"/>
            </w:pPr>
            <w:r>
              <w:fldChar w:fldCharType="begin"/>
            </w:r>
            <w:r>
              <w:instrText xml:space="preserve"> REF _Clause_c6_20 \r \h </w:instrText>
            </w:r>
            <w:r>
              <w:fldChar w:fldCharType="separate"/>
            </w:r>
            <w:r w:rsidR="00D60AA5">
              <w:t>6.20</w:t>
            </w:r>
            <w:r>
              <w:fldChar w:fldCharType="end"/>
            </w:r>
            <w:r>
              <w:t xml:space="preserve">, </w:t>
            </w:r>
            <w:r>
              <w:fldChar w:fldCharType="begin"/>
            </w:r>
            <w:r>
              <w:instrText xml:space="preserve"> REF _Clause_c6_21 \r \h </w:instrText>
            </w:r>
            <w:r>
              <w:fldChar w:fldCharType="separate"/>
            </w:r>
            <w:r w:rsidR="00D60AA5">
              <w:t>6.21</w:t>
            </w:r>
            <w:r>
              <w:fldChar w:fldCharType="end"/>
            </w:r>
          </w:p>
        </w:tc>
      </w:tr>
      <w:tr w:rsidR="00303998" w14:paraId="321ABF7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1E7A16" w14:textId="77777777" w:rsidR="00303998" w:rsidRDefault="00C14414">
            <w:pPr>
              <w:pStyle w:val="TableText"/>
            </w:pPr>
            <w:r>
              <w:rPr>
                <w:b/>
              </w:rPr>
              <w:t>Outcome</w:t>
            </w:r>
          </w:p>
        </w:tc>
        <w:tc>
          <w:tcPr>
            <w:tcW w:w="2231" w:type="dxa"/>
            <w:tcBorders>
              <w:top w:val="single" w:sz="4" w:space="0" w:color="auto"/>
              <w:left w:val="single" w:sz="4" w:space="0" w:color="auto"/>
              <w:bottom w:val="single" w:sz="4" w:space="0" w:color="auto"/>
              <w:right w:val="single" w:sz="4" w:space="0" w:color="auto"/>
            </w:tcBorders>
          </w:tcPr>
          <w:p w14:paraId="5E2DE34D" w14:textId="77777777" w:rsidR="00303998" w:rsidRDefault="00C14414">
            <w:pPr>
              <w:pStyle w:val="TableText"/>
            </w:pPr>
            <w:r>
              <w:t>What is the answer, and how do I correct it?</w:t>
            </w:r>
          </w:p>
        </w:tc>
        <w:tc>
          <w:tcPr>
            <w:tcW w:w="2231" w:type="dxa"/>
            <w:tcBorders>
              <w:top w:val="single" w:sz="4" w:space="0" w:color="auto"/>
              <w:left w:val="single" w:sz="4" w:space="0" w:color="auto"/>
              <w:bottom w:val="single" w:sz="4" w:space="0" w:color="auto"/>
              <w:right w:val="single" w:sz="4" w:space="0" w:color="auto"/>
            </w:tcBorders>
          </w:tcPr>
          <w:p w14:paraId="4CA2E7DA" w14:textId="77777777" w:rsidR="00303998" w:rsidRDefault="00C14414">
            <w:pPr>
              <w:pStyle w:val="TableText"/>
            </w:pPr>
            <w:r>
              <w:rPr>
                <w:rStyle w:val="VARIABLE"/>
              </w:rPr>
              <w:t>VisionResultType</w:t>
            </w:r>
            <w:r>
              <w:t xml:space="preserve">, </w:t>
            </w:r>
            <w:r>
              <w:rPr>
                <w:rStyle w:val="VARIABLE"/>
              </w:rPr>
              <w:t>InspectionResultType</w:t>
            </w:r>
            <w:r>
              <w:t xml:space="preserve">, </w:t>
            </w:r>
            <w:r>
              <w:rPr>
                <w:rStyle w:val="VARIABLE"/>
              </w:rPr>
              <w:t>DetectionResultType</w:t>
            </w:r>
            <w:r>
              <w:t xml:space="preserve">, </w:t>
            </w:r>
            <w:r>
              <w:rPr>
                <w:rStyle w:val="VARIABLE"/>
              </w:rPr>
              <w:t>SegmentationResultType</w:t>
            </w:r>
            <w:r>
              <w:t xml:space="preserve">, </w:t>
            </w:r>
            <w:r>
              <w:rPr>
                <w:rStyle w:val="VARIABLE"/>
              </w:rPr>
              <w:t>VisionFeedbackType</w:t>
            </w:r>
          </w:p>
        </w:tc>
        <w:tc>
          <w:tcPr>
            <w:tcW w:w="2233" w:type="dxa"/>
            <w:tcBorders>
              <w:top w:val="single" w:sz="4" w:space="0" w:color="auto"/>
              <w:left w:val="single" w:sz="4" w:space="0" w:color="auto"/>
              <w:bottom w:val="single" w:sz="4" w:space="0" w:color="auto"/>
              <w:right w:val="single" w:sz="4" w:space="0" w:color="auto"/>
            </w:tcBorders>
          </w:tcPr>
          <w:p w14:paraId="09B516CE" w14:textId="252BF96C" w:rsidR="00303998" w:rsidRDefault="00C14414">
            <w:pPr>
              <w:pStyle w:val="TableText"/>
            </w:pPr>
            <w:r>
              <w:fldChar w:fldCharType="begin"/>
            </w:r>
            <w:r>
              <w:instrText xml:space="preserve"> REF _Clause_c6_19 \r \h </w:instrText>
            </w:r>
            <w:r>
              <w:fldChar w:fldCharType="separate"/>
            </w:r>
            <w:r w:rsidR="00D60AA5">
              <w:t>6.19</w:t>
            </w:r>
            <w:r>
              <w:fldChar w:fldCharType="end"/>
            </w:r>
            <w:r>
              <w:t xml:space="preserve">, </w:t>
            </w:r>
            <w:r>
              <w:fldChar w:fldCharType="begin"/>
            </w:r>
            <w:r>
              <w:instrText xml:space="preserve"> REF _Clause_c6_21 \r \h </w:instrText>
            </w:r>
            <w:r>
              <w:fldChar w:fldCharType="separate"/>
            </w:r>
            <w:r w:rsidR="00D60AA5">
              <w:t>6.21</w:t>
            </w:r>
            <w:r>
              <w:fldChar w:fldCharType="end"/>
            </w:r>
          </w:p>
        </w:tc>
      </w:tr>
    </w:tbl>
    <w:p w14:paraId="1E3BA15B" w14:textId="77777777" w:rsidR="00303998" w:rsidRDefault="00303998">
      <w:pPr>
        <w:pStyle w:val="spacer"/>
      </w:pPr>
    </w:p>
    <w:p w14:paraId="6F864B79" w14:textId="46223E86" w:rsidR="00303998" w:rsidRDefault="00C14414">
      <w:pPr>
        <w:pStyle w:val="PARAGRAPH"/>
      </w:pPr>
      <w:r>
        <w:t xml:space="preserve">Plus two structural types: </w:t>
      </w:r>
      <w:r>
        <w:rPr>
          <w:rStyle w:val="VARIABLE"/>
        </w:rPr>
        <w:t>VisionRootType</w:t>
      </w:r>
      <w:r>
        <w:t>, the entry point (</w:t>
      </w:r>
      <w:r>
        <w:fldChar w:fldCharType="begin"/>
      </w:r>
      <w:r>
        <w:instrText xml:space="preserve"> REF _Clause_c6_2 \r \h </w:instrText>
      </w:r>
      <w:r>
        <w:fldChar w:fldCharType="separate"/>
      </w:r>
      <w:r w:rsidR="00D60AA5">
        <w:t>6.2</w:t>
      </w:r>
      <w:r>
        <w:fldChar w:fldCharType="end"/>
      </w:r>
      <w:r>
        <w:t xml:space="preserve">), and </w:t>
      </w:r>
      <w:r>
        <w:rPr>
          <w:rStyle w:val="VARIABLE"/>
        </w:rPr>
        <w:t>IVisionSimulatedType</w:t>
      </w:r>
      <w:r>
        <w:t>, the interface that makes a synthetic sensor addressable (</w:t>
      </w:r>
      <w:r>
        <w:fldChar w:fldCharType="begin"/>
      </w:r>
      <w:r>
        <w:instrText xml:space="preserve"> REF _Clause_c6_14 \r \h </w:instrText>
      </w:r>
      <w:r>
        <w:fldChar w:fldCharType="separate"/>
      </w:r>
      <w:r w:rsidR="00D60AA5">
        <w:t>6.14</w:t>
      </w:r>
      <w:r>
        <w:fldChar w:fldCharType="end"/>
      </w:r>
      <w:r>
        <w:t>).</w:t>
      </w:r>
    </w:p>
    <w:p w14:paraId="719549AB" w14:textId="7444C1C9" w:rsidR="00303998" w:rsidRDefault="00C14414">
      <w:pPr>
        <w:pStyle w:val="PARAGRAPH"/>
      </w:pPr>
      <w:r>
        <w:t xml:space="preserve">A Server does not need to implement all of it. </w:t>
      </w:r>
      <w:r>
        <w:rPr>
          <w:rStyle w:val="VARIABLE"/>
        </w:rPr>
        <w:t>VisionSensorType</w:t>
      </w:r>
      <w:r>
        <w:t xml:space="preserve"> with </w:t>
      </w:r>
      <w:r>
        <w:rPr>
          <w:rStyle w:val="VARIABLE"/>
        </w:rPr>
        <w:t>Media</w:t>
      </w:r>
      <w:r>
        <w:t xml:space="preserve"> is the mandatory core; everything else is claimed through the facets of clause 11. The subclauses below describe, for each type, why it exists, when a Server instantiates it and what a client does with it. Field-level declarations are in Annex A; units and orderings are fixed in </w:t>
      </w:r>
      <w:r>
        <w:fldChar w:fldCharType="begin"/>
      </w:r>
      <w:r>
        <w:instrText xml:space="preserve"> REF _Clause_c6_17 \r \h </w:instrText>
      </w:r>
      <w:r>
        <w:fldChar w:fldCharType="separate"/>
      </w:r>
      <w:r w:rsidR="00D60AA5">
        <w:t>6.17</w:t>
      </w:r>
      <w:r>
        <w:fldChar w:fldCharType="end"/>
      </w:r>
      <w:r>
        <w:t>.</w:t>
      </w:r>
    </w:p>
    <w:p w14:paraId="51FFE77E" w14:textId="77777777" w:rsidR="00303998" w:rsidRDefault="00C14414">
      <w:pPr>
        <w:pStyle w:val="Heading2"/>
      </w:pPr>
      <w:bookmarkStart w:id="248" w:name="_Clause_c6_6"/>
      <w:bookmarkStart w:id="249" w:name="_Toc236998531"/>
      <w:r>
        <w:lastRenderedPageBreak/>
        <w:t>Type hierarchy</w:t>
      </w:r>
      <w:bookmarkEnd w:id="248"/>
      <w:bookmarkEnd w:id="249"/>
    </w:p>
    <w:p w14:paraId="48A3524D" w14:textId="77777777" w:rsidR="00303998" w:rsidRDefault="00C14414">
      <w:pPr>
        <w:pStyle w:val="PARAGRAPH"/>
      </w:pPr>
      <w:r>
        <w:t xml:space="preserve">The AddressSpace figures in this document use the OPC UA graphical notation of OPC 10000-3. A Node of an instance NodeClass — Object, Variable or View — is a plain rectangle, a Method is a rounded rectangle, and a type — ObjectType, VariableType, ReferenceType or DataType — is a rectangle standing on a shadow. An abstract type is set in </w:t>
      </w:r>
      <w:r>
        <w:rPr>
          <w:i/>
        </w:rPr>
        <w:t>italics</w:t>
      </w:r>
      <w:r>
        <w:t xml:space="preserve"> rather than annotated in its label, and a Node whose BrowseName is a placeholder is written in angle brackets. A </w:t>
      </w:r>
      <w:r>
        <w:rPr>
          <w:rStyle w:val="VARIABLE"/>
        </w:rPr>
        <w:t>HasTypeDefinition</w:t>
      </w:r>
      <w:r>
        <w:t xml:space="preserve"> reference carries a solid arrowhead; a </w:t>
      </w:r>
      <w:r>
        <w:rPr>
          <w:rStyle w:val="VARIABLE"/>
        </w:rPr>
        <w:t>HasComponent</w:t>
      </w:r>
      <w:r>
        <w:t xml:space="preserve"> reference is the plain unlabelled arrow; every other ReferenceType is drawn with its BrowseName on the arrow.</w:t>
      </w:r>
    </w:p>
    <w:p w14:paraId="72E4F581" w14:textId="26498E56" w:rsidR="00303998" w:rsidRDefault="00D60AA5">
      <w:pPr>
        <w:pStyle w:val="FIGURE"/>
      </w:pPr>
      <w:r>
        <w:object w:dxaOrig="6169" w:dyaOrig="1844" w14:anchorId="1F79A44A">
          <v:shape id="_x0000_i1045" type="#_x0000_t75" style="width:215.1pt;height:64.35pt" o:ole="">
            <v:imagedata r:id="rId73" o:title=""/>
          </v:shape>
          <o:OLEObject Type="Embed" ProgID="PowerPoint.Show.12" ShapeID="_x0000_i1045" DrawAspect="Content" ObjectID="_1847611297" r:id="rId74"/>
        </w:object>
      </w:r>
    </w:p>
    <w:p w14:paraId="5C156AE1" w14:textId="1A77C57A" w:rsidR="00303998" w:rsidRDefault="00C14414">
      <w:pPr>
        <w:pStyle w:val="FIGURE-title"/>
      </w:pPr>
      <w:bookmarkStart w:id="250" w:name="_Fig_fig_vis_notation"/>
      <w:bookmarkStart w:id="251" w:name="_Toc236998701"/>
      <w:r>
        <w:t xml:space="preserve">Figure </w:t>
      </w:r>
      <w:r>
        <w:fldChar w:fldCharType="begin"/>
      </w:r>
      <w:r>
        <w:instrText xml:space="preserve"> SEQ Figure \* ARABIC </w:instrText>
      </w:r>
      <w:r>
        <w:fldChar w:fldCharType="separate"/>
      </w:r>
      <w:r w:rsidR="00D60AA5">
        <w:rPr>
          <w:noProof/>
        </w:rPr>
        <w:t>7</w:t>
      </w:r>
      <w:r>
        <w:fldChar w:fldCharType="end"/>
      </w:r>
      <w:r>
        <w:t xml:space="preserve"> – Graphical notation used by the AddressSpace figures</w:t>
      </w:r>
      <w:bookmarkEnd w:id="250"/>
      <w:bookmarkEnd w:id="251"/>
    </w:p>
    <w:p w14:paraId="32D8C927" w14:textId="77777777" w:rsidR="00303998" w:rsidRDefault="00C14414">
      <w:pPr>
        <w:pStyle w:val="PARAGRAPH"/>
      </w:pPr>
      <w:r>
        <w:t>&lt;!-- model-figure: root=ns=1;i=1002 external=BaseObjectType,BaseInterfaceType --&gt;</w:t>
      </w:r>
    </w:p>
    <w:p w14:paraId="4CD8F5CE" w14:textId="30BADE06" w:rsidR="00303998" w:rsidRDefault="00D60AA5">
      <w:pPr>
        <w:pStyle w:val="FIGURE"/>
      </w:pPr>
      <w:r>
        <w:object w:dxaOrig="12246" w:dyaOrig="3550" w14:anchorId="1F6BF36B">
          <v:shape id="_x0000_i1044" type="#_x0000_t75" style="width:214.75pt;height:62.2pt" o:ole="">
            <v:imagedata r:id="rId75" o:title=""/>
          </v:shape>
          <o:OLEObject Type="Embed" ProgID="PowerPoint.Show.12" ShapeID="_x0000_i1044" DrawAspect="Content" ObjectID="_1847611298" r:id="rId76"/>
        </w:object>
      </w:r>
    </w:p>
    <w:p w14:paraId="4454BA37" w14:textId="3534D49E" w:rsidR="00303998" w:rsidRDefault="00C14414">
      <w:pPr>
        <w:pStyle w:val="FIGURE-title"/>
      </w:pPr>
      <w:bookmarkStart w:id="252" w:name="_Fig_fig_vis_hierarchy"/>
      <w:bookmarkStart w:id="253" w:name="_Toc236998702"/>
      <w:r>
        <w:t xml:space="preserve">Figure </w:t>
      </w:r>
      <w:r>
        <w:fldChar w:fldCharType="begin"/>
      </w:r>
      <w:r>
        <w:instrText xml:space="preserve"> SEQ Figure \* ARABIC </w:instrText>
      </w:r>
      <w:r>
        <w:fldChar w:fldCharType="separate"/>
      </w:r>
      <w:r w:rsidR="00D60AA5">
        <w:rPr>
          <w:noProof/>
        </w:rPr>
        <w:t>8</w:t>
      </w:r>
      <w:r>
        <w:fldChar w:fldCharType="end"/>
      </w:r>
      <w:r>
        <w:t xml:space="preserve"> – The type hierarchy</w:t>
      </w:r>
      <w:bookmarkEnd w:id="252"/>
      <w:bookmarkEnd w:id="253"/>
    </w:p>
    <w:p w14:paraId="130A3247" w14:textId="77777777" w:rsidR="00303998" w:rsidRDefault="00C14414">
      <w:pPr>
        <w:pStyle w:val="PARAGRAPH"/>
      </w:pPr>
      <w:r>
        <w:t xml:space="preserve">Four abstract bases, each with concrete subtypes, and one interface. The pattern is deliberate: a client written against the abstract base — </w:t>
      </w:r>
      <w:r>
        <w:rPr>
          <w:rStyle w:val="VARIABLE"/>
        </w:rPr>
        <w:t>VisionSensorType</w:t>
      </w:r>
      <w:r>
        <w:t xml:space="preserve">, </w:t>
      </w:r>
      <w:r>
        <w:rPr>
          <w:rStyle w:val="VARIABLE"/>
        </w:rPr>
        <w:t>MediaEndpointType</w:t>
      </w:r>
      <w:r>
        <w:t xml:space="preserve">, </w:t>
      </w:r>
      <w:r>
        <w:rPr>
          <w:rStyle w:val="VARIABLE"/>
        </w:rPr>
        <w:t>VisionCalibrationType</w:t>
      </w:r>
      <w:r>
        <w:t xml:space="preserve">, </w:t>
      </w:r>
      <w:r>
        <w:rPr>
          <w:rStyle w:val="VARIABLE"/>
        </w:rPr>
        <w:t>VisionResultType</w:t>
      </w:r>
      <w:r>
        <w:t xml:space="preserve"> — works against every subtype, including ones added in a later release.</w:t>
      </w:r>
    </w:p>
    <w:p w14:paraId="1A5A6E97" w14:textId="77777777" w:rsidR="00303998" w:rsidRDefault="00C14414">
      <w:pPr>
        <w:pStyle w:val="Heading2"/>
      </w:pPr>
      <w:bookmarkStart w:id="254" w:name="_Clause_c6_7"/>
      <w:bookmarkStart w:id="255" w:name="_Toc236998532"/>
      <w:r>
        <w:t>Instance structure and references</w:t>
      </w:r>
      <w:bookmarkEnd w:id="254"/>
      <w:bookmarkEnd w:id="255"/>
    </w:p>
    <w:p w14:paraId="5EAAEF59" w14:textId="55C27C13" w:rsidR="00303998" w:rsidRDefault="00C14414">
      <w:pPr>
        <w:pStyle w:val="PARAGRAPH"/>
      </w:pPr>
      <w:r>
        <w:t>This is the shape of a populated address space. Solid arrows are hierarchical (</w:t>
      </w:r>
      <w:r>
        <w:rPr>
          <w:rStyle w:val="VARIABLE"/>
        </w:rPr>
        <w:t>HasComponent</w:t>
      </w:r>
      <w:r>
        <w:t xml:space="preserve">, </w:t>
      </w:r>
      <w:r>
        <w:rPr>
          <w:rStyle w:val="VARIABLE"/>
        </w:rPr>
        <w:t>Organizes</w:t>
      </w:r>
      <w:r>
        <w:t xml:space="preserve">, </w:t>
      </w:r>
      <w:r>
        <w:rPr>
          <w:rStyle w:val="VARIABLE"/>
        </w:rPr>
        <w:t>HasProperty</w:t>
      </w:r>
      <w:r>
        <w:t xml:space="preserve">); dashed arrows are the ReferenceTypes of </w:t>
      </w:r>
      <w:r>
        <w:fldChar w:fldCharType="begin"/>
      </w:r>
      <w:r>
        <w:instrText xml:space="preserve"> REF _Clause_c6_16 \r \h </w:instrText>
      </w:r>
      <w:r>
        <w:fldChar w:fldCharType="separate"/>
      </w:r>
      <w:r w:rsidR="00D60AA5">
        <w:t>6.16</w:t>
      </w:r>
      <w:r>
        <w:fldChar w:fldCharType="end"/>
      </w:r>
      <w:r>
        <w:t>; dotted arrows are NodeId-valued Properties.</w:t>
      </w:r>
    </w:p>
    <w:p w14:paraId="73182D41" w14:textId="35C70D7C" w:rsidR="00303998" w:rsidRDefault="00D60AA5">
      <w:pPr>
        <w:pStyle w:val="FIGURE"/>
      </w:pPr>
      <w:r>
        <w:object w:dxaOrig="12246" w:dyaOrig="6292" w14:anchorId="5F91CA7C">
          <v:shape id="_x0000_i1043" type="#_x0000_t75" style="width:214.75pt;height:110.3pt" o:ole="">
            <v:imagedata r:id="rId77" o:title=""/>
          </v:shape>
          <o:OLEObject Type="Embed" ProgID="PowerPoint.Show.12" ShapeID="_x0000_i1043" DrawAspect="Content" ObjectID="_1847611299" r:id="rId78"/>
        </w:object>
      </w:r>
    </w:p>
    <w:p w14:paraId="18DC115C" w14:textId="25FE05B8" w:rsidR="00303998" w:rsidRDefault="00C14414">
      <w:pPr>
        <w:pStyle w:val="FIGURE-title"/>
      </w:pPr>
      <w:bookmarkStart w:id="256" w:name="_Fig_fig_vis_instances"/>
      <w:bookmarkStart w:id="257" w:name="_Toc236998703"/>
      <w:r>
        <w:t xml:space="preserve">Figure </w:t>
      </w:r>
      <w:r>
        <w:fldChar w:fldCharType="begin"/>
      </w:r>
      <w:r>
        <w:instrText xml:space="preserve"> SEQ Figure \* ARABIC </w:instrText>
      </w:r>
      <w:r>
        <w:fldChar w:fldCharType="separate"/>
      </w:r>
      <w:r w:rsidR="00D60AA5">
        <w:rPr>
          <w:noProof/>
        </w:rPr>
        <w:t>9</w:t>
      </w:r>
      <w:r>
        <w:fldChar w:fldCharType="end"/>
      </w:r>
      <w:r>
        <w:t xml:space="preserve"> – Instance structure and references</w:t>
      </w:r>
      <w:bookmarkEnd w:id="256"/>
      <w:bookmarkEnd w:id="257"/>
    </w:p>
    <w:p w14:paraId="1D240F03" w14:textId="77777777" w:rsidR="00303998" w:rsidRDefault="00C14414">
      <w:pPr>
        <w:pStyle w:val="PARAGRAPH"/>
      </w:pPr>
      <w:r>
        <w:t xml:space="preserve">Reading the diagram as a client would: find </w:t>
      </w:r>
      <w:r>
        <w:rPr>
          <w:rStyle w:val="VARIABLE"/>
        </w:rPr>
        <w:t>Vision</w:t>
      </w:r>
      <w:r>
        <w:t xml:space="preserve"> under the Server Object, browse </w:t>
      </w:r>
      <w:r>
        <w:rPr>
          <w:rStyle w:val="VARIABLE"/>
        </w:rPr>
        <w:t>Sensors</w:t>
      </w:r>
      <w:r>
        <w:t xml:space="preserve">, pick a sensor, and everything needed to </w:t>
      </w:r>
      <w:r>
        <w:rPr>
          <w:i/>
        </w:rPr>
        <w:t>use</w:t>
      </w:r>
      <w:r>
        <w:t xml:space="preserve"> its output hangs off it — the media to see it, the optics and calibration to interpret it, and, through </w:t>
      </w:r>
      <w:r>
        <w:rPr>
          <w:rStyle w:val="VARIABLE"/>
        </w:rPr>
        <w:t>Pipelines</w:t>
      </w:r>
      <w:r>
        <w:t>, the model that produced it and the feedback surface to correct it.</w:t>
      </w:r>
    </w:p>
    <w:p w14:paraId="41165DAA" w14:textId="77777777" w:rsidR="00303998" w:rsidRDefault="00C14414">
      <w:pPr>
        <w:pStyle w:val="PARAGRAPH"/>
      </w:pPr>
      <w:r>
        <w:lastRenderedPageBreak/>
        <w:t>The three chains worth tracing are:</w:t>
      </w:r>
    </w:p>
    <w:p w14:paraId="35D0D97C" w14:textId="0EDC5876" w:rsidR="00303998" w:rsidRDefault="00C14414">
      <w:pPr>
        <w:pStyle w:val="ListBullet"/>
        <w:numPr>
          <w:ilvl w:val="0"/>
          <w:numId w:val="21"/>
        </w:numPr>
      </w:pPr>
      <w:r>
        <w:rPr>
          <w:b/>
        </w:rPr>
        <w:t>Imagery</w:t>
      </w:r>
      <w:r>
        <w:t xml:space="preserve"> — sensor → </w:t>
      </w:r>
      <w:r>
        <w:rPr>
          <w:rStyle w:val="VARIABLE"/>
        </w:rPr>
        <w:t>Media</w:t>
      </w:r>
      <w:r>
        <w:t xml:space="preserve"> → endpoint → </w:t>
      </w:r>
      <w:r>
        <w:rPr>
          <w:rStyle w:val="VARIABLE"/>
        </w:rPr>
        <w:t>GetStreamEndpoint</w:t>
      </w:r>
      <w:r>
        <w:t>/</w:t>
      </w:r>
      <w:r>
        <w:rPr>
          <w:rStyle w:val="VARIABLE"/>
        </w:rPr>
        <w:t>GetClip</w:t>
      </w:r>
      <w:r>
        <w:t xml:space="preserve"> → a URI (</w:t>
      </w:r>
      <w:r>
        <w:fldChar w:fldCharType="begin"/>
      </w:r>
      <w:r>
        <w:instrText xml:space="preserve"> REF _Clause_c6_18 \r \h </w:instrText>
      </w:r>
      <w:r>
        <w:fldChar w:fldCharType="separate"/>
      </w:r>
      <w:r w:rsidR="00D60AA5">
        <w:t>6.18</w:t>
      </w:r>
      <w:r>
        <w:fldChar w:fldCharType="end"/>
      </w:r>
      <w:r>
        <w:t>).</w:t>
      </w:r>
    </w:p>
    <w:p w14:paraId="162FF8B7" w14:textId="0290664B" w:rsidR="00303998" w:rsidRDefault="00C14414">
      <w:pPr>
        <w:pStyle w:val="ListBullet"/>
        <w:numPr>
          <w:ilvl w:val="0"/>
          <w:numId w:val="21"/>
        </w:numPr>
      </w:pPr>
      <w:r>
        <w:rPr>
          <w:b/>
        </w:rPr>
        <w:t>Meaning of a pose</w:t>
      </w:r>
      <w:r>
        <w:t xml:space="preserve"> — result → </w:t>
      </w:r>
      <w:r>
        <w:rPr>
          <w:rStyle w:val="VARIABLE"/>
        </w:rPr>
        <w:t>FrameId</w:t>
      </w:r>
      <w:r>
        <w:t xml:space="preserve"> → </w:t>
      </w:r>
      <w:r>
        <w:rPr>
          <w:rStyle w:val="VARIABLE"/>
        </w:rPr>
        <w:t>CoordinateFrameType</w:t>
      </w:r>
      <w:r>
        <w:t xml:space="preserve"> → </w:t>
      </w:r>
      <w:r>
        <w:rPr>
          <w:rStyle w:val="VARIABLE"/>
        </w:rPr>
        <w:t>ParentFrame</w:t>
      </w:r>
      <w:r>
        <w:t xml:space="preserve"> → … → world, composed through the </w:t>
      </w:r>
      <w:r>
        <w:rPr>
          <w:rStyle w:val="VARIABLE"/>
        </w:rPr>
        <w:t>ExtrinsicCalibrationType</w:t>
      </w:r>
      <w:r>
        <w:t xml:space="preserve"> transforms (</w:t>
      </w:r>
      <w:r>
        <w:fldChar w:fldCharType="begin"/>
      </w:r>
      <w:r>
        <w:instrText xml:space="preserve"> REF _Clause_c6_13 \r \h </w:instrText>
      </w:r>
      <w:r>
        <w:fldChar w:fldCharType="separate"/>
      </w:r>
      <w:r w:rsidR="00D60AA5">
        <w:t>6.13</w:t>
      </w:r>
      <w:r>
        <w:fldChar w:fldCharType="end"/>
      </w:r>
      <w:r>
        <w:t xml:space="preserve">, </w:t>
      </w:r>
      <w:r>
        <w:fldChar w:fldCharType="begin"/>
      </w:r>
      <w:r>
        <w:instrText xml:space="preserve"> REF _Clause_c6_19_3 \r \h </w:instrText>
      </w:r>
      <w:r>
        <w:fldChar w:fldCharType="separate"/>
      </w:r>
      <w:r w:rsidR="00D60AA5">
        <w:t>6.19.3</w:t>
      </w:r>
      <w:r>
        <w:fldChar w:fldCharType="end"/>
      </w:r>
      <w:r>
        <w:t>).</w:t>
      </w:r>
    </w:p>
    <w:p w14:paraId="431C5EEC" w14:textId="37658530" w:rsidR="00303998" w:rsidRDefault="00C14414">
      <w:pPr>
        <w:pStyle w:val="ListBullet"/>
        <w:numPr>
          <w:ilvl w:val="0"/>
          <w:numId w:val="21"/>
        </w:numPr>
      </w:pPr>
      <w:r>
        <w:rPr>
          <w:b/>
        </w:rPr>
        <w:t>Provenance of an answer</w:t>
      </w:r>
      <w:r>
        <w:t xml:space="preserve"> — result → </w:t>
      </w:r>
      <w:r>
        <w:rPr>
          <w:rStyle w:val="VARIABLE"/>
        </w:rPr>
        <w:t>ProducedBy</w:t>
      </w:r>
      <w:r>
        <w:t xml:space="preserve"> → pipeline → </w:t>
      </w:r>
      <w:r>
        <w:rPr>
          <w:rStyle w:val="VARIABLE"/>
        </w:rPr>
        <w:t>Deployment</w:t>
      </w:r>
      <w:r>
        <w:t xml:space="preserve"> → </w:t>
      </w:r>
      <w:r>
        <w:rPr>
          <w:rStyle w:val="VARIABLE"/>
        </w:rPr>
        <w:t>UsesModel</w:t>
      </w:r>
      <w:r>
        <w:t xml:space="preserve"> → model → </w:t>
      </w:r>
      <w:r>
        <w:rPr>
          <w:rStyle w:val="VARIABLE"/>
        </w:rPr>
        <w:t>Digest</w:t>
      </w:r>
      <w:r>
        <w:t xml:space="preserve"> (</w:t>
      </w:r>
      <w:r>
        <w:fldChar w:fldCharType="begin"/>
      </w:r>
      <w:r>
        <w:instrText xml:space="preserve"> REF _Clause_c6_23_6 \r \h </w:instrText>
      </w:r>
      <w:r>
        <w:fldChar w:fldCharType="separate"/>
      </w:r>
      <w:r w:rsidR="00D60AA5">
        <w:t>6.23.6</w:t>
      </w:r>
      <w:r>
        <w:fldChar w:fldCharType="end"/>
      </w:r>
      <w:r>
        <w:t xml:space="preserve">). This chain is why </w:t>
      </w:r>
      <w:r>
        <w:rPr>
          <w:rStyle w:val="VARIABLE"/>
        </w:rPr>
        <w:t>UsesModel</w:t>
      </w:r>
      <w:r>
        <w:t xml:space="preserve"> has cardinality exactly 1.</w:t>
      </w:r>
    </w:p>
    <w:p w14:paraId="5C317CF5" w14:textId="77777777" w:rsidR="00303998" w:rsidRDefault="00C14414">
      <w:pPr>
        <w:pStyle w:val="Heading2"/>
      </w:pPr>
      <w:bookmarkStart w:id="258" w:name="_Clause_c6_8"/>
      <w:bookmarkStart w:id="259" w:name="_Toc236998533"/>
      <w:r>
        <w:t>The vision root</w:t>
      </w:r>
      <w:bookmarkEnd w:id="258"/>
      <w:bookmarkEnd w:id="259"/>
    </w:p>
    <w:p w14:paraId="7B34ECD6" w14:textId="14C305AE" w:rsidR="00303998" w:rsidRDefault="00C14414">
      <w:pPr>
        <w:pStyle w:val="PARAGRAPH"/>
      </w:pPr>
      <w:r>
        <w:t>The single entry point (</w:t>
      </w:r>
      <w:r>
        <w:fldChar w:fldCharType="begin"/>
      </w:r>
      <w:r>
        <w:instrText xml:space="preserve"> REF _Clause_c6_2 \r \h </w:instrText>
      </w:r>
      <w:r>
        <w:fldChar w:fldCharType="separate"/>
      </w:r>
      <w:r w:rsidR="00D60AA5">
        <w:t>6.2</w:t>
      </w:r>
      <w:r>
        <w:fldChar w:fldCharType="end"/>
      </w:r>
      <w:r>
        <w:t>). Holds the three folders and nothing else.</w:t>
      </w:r>
    </w:p>
    <w:p w14:paraId="17719FA2" w14:textId="77777777" w:rsidR="00303998" w:rsidRDefault="00C14414">
      <w:pPr>
        <w:pStyle w:val="PARAGRAPH"/>
      </w:pPr>
      <w:r>
        <w:t>This type exists because discovery has to be deterministic. Without a well-known root a client would have to search the address space for anything that looks like a camera, and two Servers would place them differently. A Server instantiates exactly one, as a component of the Server Object.</w:t>
      </w:r>
    </w:p>
    <w:p w14:paraId="1627D5D0" w14:textId="77777777" w:rsidR="00303998" w:rsidRDefault="00C14414">
      <w:pPr>
        <w:pStyle w:val="PARAGRAPH"/>
      </w:pPr>
      <w:r>
        <w:rPr>
          <w:rStyle w:val="VARIABLE"/>
        </w:rPr>
        <w:t>Sensors</w:t>
      </w:r>
      <w:r>
        <w:t xml:space="preserve"> is Mandatory; </w:t>
      </w:r>
      <w:r>
        <w:rPr>
          <w:rStyle w:val="VARIABLE"/>
        </w:rPr>
        <w:t>Pipelines</w:t>
      </w:r>
      <w:r>
        <w:t xml:space="preserve"> and </w:t>
      </w:r>
      <w:r>
        <w:rPr>
          <w:rStyle w:val="VARIABLE"/>
        </w:rPr>
        <w:t>Frames</w:t>
      </w:r>
      <w:r>
        <w:t xml:space="preserve"> are Optional, and their absence is meaningful — a Server with no </w:t>
      </w:r>
      <w:r>
        <w:rPr>
          <w:rStyle w:val="VARIABLE"/>
        </w:rPr>
        <w:t>Models</w:t>
      </w:r>
      <w:r>
        <w:t xml:space="preserve"> folder is not doing AI, and a client can determine that in one Browse rather than by inference.</w:t>
      </w:r>
    </w:p>
    <w:p w14:paraId="172B91E5" w14:textId="77777777" w:rsidR="00303998" w:rsidRDefault="00C14414">
      <w:pPr>
        <w:pStyle w:val="Heading2"/>
      </w:pPr>
      <w:bookmarkStart w:id="260" w:name="_Clause_c6_9"/>
      <w:bookmarkStart w:id="261" w:name="_Toc236998534"/>
      <w:r>
        <w:t>Sensors</w:t>
      </w:r>
      <w:bookmarkEnd w:id="260"/>
      <w:bookmarkEnd w:id="261"/>
    </w:p>
    <w:p w14:paraId="6C07F582" w14:textId="77777777" w:rsidR="00303998" w:rsidRDefault="00C14414">
      <w:pPr>
        <w:pStyle w:val="PARAGRAPH"/>
      </w:pPr>
      <w:r>
        <w:t>The base of everything that senses.</w:t>
      </w:r>
    </w:p>
    <w:p w14:paraId="53D3581D" w14:textId="269558EF" w:rsidR="00303998" w:rsidRDefault="00C14414">
      <w:pPr>
        <w:pStyle w:val="TABLE-title"/>
      </w:pPr>
      <w:bookmarkStart w:id="262" w:name="_Tab_sensors_tab1"/>
      <w:bookmarkStart w:id="263" w:name="_Toc236998726"/>
      <w:r>
        <w:t xml:space="preserve">Table </w:t>
      </w:r>
      <w:r>
        <w:fldChar w:fldCharType="begin"/>
      </w:r>
      <w:r>
        <w:instrText xml:space="preserve"> SEQ Table \* ARABIC </w:instrText>
      </w:r>
      <w:r>
        <w:fldChar w:fldCharType="separate"/>
      </w:r>
      <w:r w:rsidR="00D60AA5">
        <w:rPr>
          <w:noProof/>
        </w:rPr>
        <w:t>16</w:t>
      </w:r>
      <w:r>
        <w:fldChar w:fldCharType="end"/>
      </w:r>
      <w:r>
        <w:t xml:space="preserve"> – Sensors</w:t>
      </w:r>
      <w:bookmarkEnd w:id="262"/>
      <w:bookmarkEnd w:id="2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3998" w14:paraId="04D1A04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584F0F9" w14:textId="77777777" w:rsidR="00303998" w:rsidRDefault="00C14414">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354721B4" w14:textId="77777777" w:rsidR="00303998" w:rsidRDefault="00C14414">
            <w:pPr>
              <w:pStyle w:val="TableText"/>
            </w:pPr>
            <w:r>
              <w:t>Type</w:t>
            </w:r>
          </w:p>
        </w:tc>
        <w:tc>
          <w:tcPr>
            <w:tcW w:w="2231" w:type="dxa"/>
            <w:tcBorders>
              <w:top w:val="single" w:sz="4" w:space="0" w:color="auto"/>
              <w:left w:val="single" w:sz="4" w:space="0" w:color="auto"/>
              <w:bottom w:val="double" w:sz="4" w:space="0" w:color="auto"/>
              <w:right w:val="single" w:sz="4" w:space="0" w:color="auto"/>
            </w:tcBorders>
          </w:tcPr>
          <w:p w14:paraId="3408A1B1" w14:textId="77777777" w:rsidR="00303998" w:rsidRDefault="00C14414">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1C87CB98" w14:textId="77777777" w:rsidR="00303998" w:rsidRDefault="00C14414">
            <w:pPr>
              <w:pStyle w:val="TableText"/>
            </w:pPr>
            <w:r>
              <w:t>Meaning</w:t>
            </w:r>
          </w:p>
        </w:tc>
      </w:tr>
      <w:tr w:rsidR="00303998" w14:paraId="78FD58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7CE5FF" w14:textId="77777777" w:rsidR="00303998" w:rsidRDefault="00C14414">
            <w:pPr>
              <w:pStyle w:val="TableText"/>
            </w:pPr>
            <w:r>
              <w:rPr>
                <w:rStyle w:val="VARIABLE"/>
              </w:rPr>
              <w:t>SensorId</w:t>
            </w:r>
          </w:p>
        </w:tc>
        <w:tc>
          <w:tcPr>
            <w:tcW w:w="2231" w:type="dxa"/>
            <w:tcBorders>
              <w:top w:val="single" w:sz="4" w:space="0" w:color="auto"/>
              <w:left w:val="single" w:sz="4" w:space="0" w:color="auto"/>
              <w:bottom w:val="single" w:sz="4" w:space="0" w:color="auto"/>
              <w:right w:val="single" w:sz="4" w:space="0" w:color="auto"/>
            </w:tcBorders>
          </w:tcPr>
          <w:p w14:paraId="72C4DE2E" w14:textId="77777777" w:rsidR="00303998" w:rsidRDefault="00C14414">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1EB022D2" w14:textId="77777777" w:rsidR="00303998" w:rsidRDefault="00C1441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78C08B1C" w14:textId="77777777" w:rsidR="00303998" w:rsidRDefault="00C14414">
            <w:pPr>
              <w:pStyle w:val="TableText"/>
            </w:pPr>
            <w:r>
              <w:t>Unique within the Server</w:t>
            </w:r>
          </w:p>
        </w:tc>
      </w:tr>
      <w:tr w:rsidR="00303998" w14:paraId="2A2B53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5CD609" w14:textId="77777777" w:rsidR="00303998" w:rsidRDefault="00C14414">
            <w:pPr>
              <w:pStyle w:val="TableText"/>
            </w:pPr>
            <w:r>
              <w:rPr>
                <w:rStyle w:val="VARIABLE"/>
              </w:rPr>
              <w:t>RealityKind</w:t>
            </w:r>
          </w:p>
        </w:tc>
        <w:tc>
          <w:tcPr>
            <w:tcW w:w="2231" w:type="dxa"/>
            <w:tcBorders>
              <w:top w:val="single" w:sz="4" w:space="0" w:color="auto"/>
              <w:left w:val="single" w:sz="4" w:space="0" w:color="auto"/>
              <w:bottom w:val="single" w:sz="4" w:space="0" w:color="auto"/>
              <w:right w:val="single" w:sz="4" w:space="0" w:color="auto"/>
            </w:tcBorders>
          </w:tcPr>
          <w:p w14:paraId="51F43D96" w14:textId="77777777" w:rsidR="00303998" w:rsidRDefault="00C14414">
            <w:pPr>
              <w:pStyle w:val="TableText"/>
            </w:pPr>
            <w:r>
              <w:rPr>
                <w:rStyle w:val="VARIABLE"/>
              </w:rPr>
              <w:t>VisionRealityKindEnum</w:t>
            </w:r>
          </w:p>
        </w:tc>
        <w:tc>
          <w:tcPr>
            <w:tcW w:w="2231" w:type="dxa"/>
            <w:tcBorders>
              <w:top w:val="single" w:sz="4" w:space="0" w:color="auto"/>
              <w:left w:val="single" w:sz="4" w:space="0" w:color="auto"/>
              <w:bottom w:val="single" w:sz="4" w:space="0" w:color="auto"/>
              <w:right w:val="single" w:sz="4" w:space="0" w:color="auto"/>
            </w:tcBorders>
          </w:tcPr>
          <w:p w14:paraId="6DD6CDA0" w14:textId="77777777" w:rsidR="00303998" w:rsidRDefault="00C1441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5390071" w14:textId="77777777" w:rsidR="00303998" w:rsidRDefault="00C14414">
            <w:pPr>
              <w:pStyle w:val="TableText"/>
            </w:pPr>
            <w:r>
              <w:t>Physical, Simulated or Hybrid</w:t>
            </w:r>
          </w:p>
        </w:tc>
      </w:tr>
      <w:tr w:rsidR="00303998" w14:paraId="5B2816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4CE296" w14:textId="77777777" w:rsidR="00303998" w:rsidRDefault="00C14414">
            <w:pPr>
              <w:pStyle w:val="TableText"/>
            </w:pPr>
            <w:r>
              <w:rPr>
                <w:rStyle w:val="VARIABLE"/>
              </w:rPr>
              <w:t>Modality</w:t>
            </w:r>
          </w:p>
        </w:tc>
        <w:tc>
          <w:tcPr>
            <w:tcW w:w="2231" w:type="dxa"/>
            <w:tcBorders>
              <w:top w:val="single" w:sz="4" w:space="0" w:color="auto"/>
              <w:left w:val="single" w:sz="4" w:space="0" w:color="auto"/>
              <w:bottom w:val="single" w:sz="4" w:space="0" w:color="auto"/>
              <w:right w:val="single" w:sz="4" w:space="0" w:color="auto"/>
            </w:tcBorders>
          </w:tcPr>
          <w:p w14:paraId="3067034C" w14:textId="77777777" w:rsidR="00303998" w:rsidRDefault="00C14414">
            <w:pPr>
              <w:pStyle w:val="TableText"/>
            </w:pPr>
            <w:r>
              <w:rPr>
                <w:rStyle w:val="VARIABLE"/>
              </w:rPr>
              <w:t>VisionSensorModalityEnum</w:t>
            </w:r>
          </w:p>
        </w:tc>
        <w:tc>
          <w:tcPr>
            <w:tcW w:w="2231" w:type="dxa"/>
            <w:tcBorders>
              <w:top w:val="single" w:sz="4" w:space="0" w:color="auto"/>
              <w:left w:val="single" w:sz="4" w:space="0" w:color="auto"/>
              <w:bottom w:val="single" w:sz="4" w:space="0" w:color="auto"/>
              <w:right w:val="single" w:sz="4" w:space="0" w:color="auto"/>
            </w:tcBorders>
          </w:tcPr>
          <w:p w14:paraId="050CE088" w14:textId="77777777" w:rsidR="00303998" w:rsidRDefault="00C14414">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315B9BF8" w14:textId="77777777" w:rsidR="00303998" w:rsidRDefault="00C14414">
            <w:pPr>
              <w:pStyle w:val="TableText"/>
            </w:pPr>
            <w:r>
              <w:t>Area2D, Line2D, Depth3D, Thermal, …</w:t>
            </w:r>
          </w:p>
        </w:tc>
      </w:tr>
      <w:tr w:rsidR="00303998" w14:paraId="2BE7AE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E4707B" w14:textId="77777777" w:rsidR="00303998" w:rsidRDefault="00C14414">
            <w:pPr>
              <w:pStyle w:val="TableText"/>
            </w:pPr>
            <w:r>
              <w:rPr>
                <w:rStyle w:val="VARIABLE"/>
              </w:rPr>
              <w:t>Manufacturer</w:t>
            </w:r>
            <w:r>
              <w:t xml:space="preserve">, </w:t>
            </w:r>
            <w:r>
              <w:rPr>
                <w:rStyle w:val="VARIABLE"/>
              </w:rPr>
              <w:t>Model</w:t>
            </w:r>
            <w:r>
              <w:t xml:space="preserve">, </w:t>
            </w:r>
            <w:r>
              <w:rPr>
                <w:rStyle w:val="VARIABLE"/>
              </w:rPr>
              <w:t>SerialNumber</w:t>
            </w:r>
          </w:p>
        </w:tc>
        <w:tc>
          <w:tcPr>
            <w:tcW w:w="2231" w:type="dxa"/>
            <w:tcBorders>
              <w:top w:val="single" w:sz="4" w:space="0" w:color="auto"/>
              <w:left w:val="single" w:sz="4" w:space="0" w:color="auto"/>
              <w:bottom w:val="single" w:sz="4" w:space="0" w:color="auto"/>
              <w:right w:val="single" w:sz="4" w:space="0" w:color="auto"/>
            </w:tcBorders>
          </w:tcPr>
          <w:p w14:paraId="4957FAC5" w14:textId="77777777" w:rsidR="00303998" w:rsidRDefault="00C14414">
            <w:pPr>
              <w:pStyle w:val="TableText"/>
            </w:pPr>
            <w:r>
              <w:t>—</w:t>
            </w:r>
          </w:p>
        </w:tc>
        <w:tc>
          <w:tcPr>
            <w:tcW w:w="2231" w:type="dxa"/>
            <w:tcBorders>
              <w:top w:val="single" w:sz="4" w:space="0" w:color="auto"/>
              <w:left w:val="single" w:sz="4" w:space="0" w:color="auto"/>
              <w:bottom w:val="single" w:sz="4" w:space="0" w:color="auto"/>
              <w:right w:val="single" w:sz="4" w:space="0" w:color="auto"/>
            </w:tcBorders>
          </w:tcPr>
          <w:p w14:paraId="08A61BA4" w14:textId="77777777" w:rsidR="00303998" w:rsidRDefault="00C1441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B571E9B" w14:textId="77777777" w:rsidR="00303998" w:rsidRDefault="00C14414">
            <w:pPr>
              <w:pStyle w:val="TableText"/>
            </w:pPr>
            <w:r>
              <w:t>Nameplate</w:t>
            </w:r>
          </w:p>
        </w:tc>
      </w:tr>
      <w:tr w:rsidR="00303998" w14:paraId="722576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6D6C92" w14:textId="77777777" w:rsidR="00303998" w:rsidRDefault="00C14414">
            <w:pPr>
              <w:pStyle w:val="TableText"/>
            </w:pPr>
            <w:r>
              <w:rPr>
                <w:rStyle w:val="VARIABLE"/>
              </w:rPr>
              <w:t>DeviceUri</w:t>
            </w:r>
          </w:p>
        </w:tc>
        <w:tc>
          <w:tcPr>
            <w:tcW w:w="2231" w:type="dxa"/>
            <w:tcBorders>
              <w:top w:val="single" w:sz="4" w:space="0" w:color="auto"/>
              <w:left w:val="single" w:sz="4" w:space="0" w:color="auto"/>
              <w:bottom w:val="single" w:sz="4" w:space="0" w:color="auto"/>
              <w:right w:val="single" w:sz="4" w:space="0" w:color="auto"/>
            </w:tcBorders>
          </w:tcPr>
          <w:p w14:paraId="5D77BEC1" w14:textId="77777777" w:rsidR="00303998" w:rsidRDefault="00C14414">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4342349E" w14:textId="77777777" w:rsidR="00303998" w:rsidRDefault="00C1441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F9F0B34" w14:textId="77777777" w:rsidR="00303998" w:rsidRDefault="00C14414">
            <w:pPr>
              <w:pStyle w:val="TableText"/>
            </w:pPr>
            <w:r>
              <w:t>Transport-level device identity, e.g. a GigE Vision device id</w:t>
            </w:r>
          </w:p>
        </w:tc>
      </w:tr>
      <w:tr w:rsidR="00303998" w14:paraId="224C2AC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88C3BB" w14:textId="77777777" w:rsidR="00303998" w:rsidRDefault="00C14414">
            <w:pPr>
              <w:pStyle w:val="TableText"/>
            </w:pPr>
            <w:r>
              <w:rPr>
                <w:rStyle w:val="VARIABLE"/>
              </w:rPr>
              <w:t>FrameId</w:t>
            </w:r>
          </w:p>
        </w:tc>
        <w:tc>
          <w:tcPr>
            <w:tcW w:w="2231" w:type="dxa"/>
            <w:tcBorders>
              <w:top w:val="single" w:sz="4" w:space="0" w:color="auto"/>
              <w:left w:val="single" w:sz="4" w:space="0" w:color="auto"/>
              <w:bottom w:val="single" w:sz="4" w:space="0" w:color="auto"/>
              <w:right w:val="single" w:sz="4" w:space="0" w:color="auto"/>
            </w:tcBorders>
          </w:tcPr>
          <w:p w14:paraId="6B7E4FE8" w14:textId="77777777" w:rsidR="00303998" w:rsidRDefault="00C14414">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7E788DD0" w14:textId="77777777" w:rsidR="00303998" w:rsidRDefault="00C1441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A27CB73" w14:textId="77777777" w:rsidR="00303998" w:rsidRDefault="00C14414">
            <w:pPr>
              <w:pStyle w:val="TableText"/>
            </w:pPr>
            <w:r>
              <w:t>This sensor's own camera frame</w:t>
            </w:r>
          </w:p>
        </w:tc>
      </w:tr>
      <w:tr w:rsidR="00303998" w14:paraId="5F131CD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741865" w14:textId="77777777" w:rsidR="00303998" w:rsidRDefault="00C14414">
            <w:pPr>
              <w:pStyle w:val="TableText"/>
            </w:pPr>
            <w:r>
              <w:rPr>
                <w:rStyle w:val="VARIABLE"/>
              </w:rPr>
              <w:t>Media</w:t>
            </w:r>
          </w:p>
        </w:tc>
        <w:tc>
          <w:tcPr>
            <w:tcW w:w="2231" w:type="dxa"/>
            <w:tcBorders>
              <w:top w:val="single" w:sz="4" w:space="0" w:color="auto"/>
              <w:left w:val="single" w:sz="4" w:space="0" w:color="auto"/>
              <w:bottom w:val="single" w:sz="4" w:space="0" w:color="auto"/>
              <w:right w:val="single" w:sz="4" w:space="0" w:color="auto"/>
            </w:tcBorders>
          </w:tcPr>
          <w:p w14:paraId="48CEA354" w14:textId="77777777" w:rsidR="00303998" w:rsidRDefault="00C14414">
            <w:pPr>
              <w:pStyle w:val="TableText"/>
            </w:pPr>
            <w:r>
              <w:rPr>
                <w:rStyle w:val="VARIABLE"/>
              </w:rPr>
              <w:t>VisionMediaManagementType</w:t>
            </w:r>
          </w:p>
        </w:tc>
        <w:tc>
          <w:tcPr>
            <w:tcW w:w="2231" w:type="dxa"/>
            <w:tcBorders>
              <w:top w:val="single" w:sz="4" w:space="0" w:color="auto"/>
              <w:left w:val="single" w:sz="4" w:space="0" w:color="auto"/>
              <w:bottom w:val="single" w:sz="4" w:space="0" w:color="auto"/>
              <w:right w:val="single" w:sz="4" w:space="0" w:color="auto"/>
            </w:tcBorders>
          </w:tcPr>
          <w:p w14:paraId="0116C8EA" w14:textId="77777777" w:rsidR="00303998" w:rsidRDefault="00C14414">
            <w:pPr>
              <w:pStyle w:val="TableText"/>
            </w:pPr>
            <w:r>
              <w:rPr>
                <w:b/>
              </w:rPr>
              <w:t>M</w:t>
            </w:r>
          </w:p>
        </w:tc>
        <w:tc>
          <w:tcPr>
            <w:tcW w:w="2233" w:type="dxa"/>
            <w:tcBorders>
              <w:top w:val="single" w:sz="4" w:space="0" w:color="auto"/>
              <w:left w:val="single" w:sz="4" w:space="0" w:color="auto"/>
              <w:bottom w:val="single" w:sz="4" w:space="0" w:color="auto"/>
              <w:right w:val="single" w:sz="4" w:space="0" w:color="auto"/>
            </w:tcBorders>
          </w:tcPr>
          <w:p w14:paraId="35CD40CB" w14:textId="77777777" w:rsidR="00303998" w:rsidRDefault="00C14414">
            <w:pPr>
              <w:pStyle w:val="TableText"/>
            </w:pPr>
            <w:r>
              <w:t>Media endpoints and their control surface</w:t>
            </w:r>
          </w:p>
        </w:tc>
      </w:tr>
      <w:tr w:rsidR="00303998" w14:paraId="7B4655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A2E477" w14:textId="77777777" w:rsidR="00303998" w:rsidRDefault="00C14414">
            <w:pPr>
              <w:pStyle w:val="TableText"/>
            </w:pPr>
            <w:r>
              <w:rPr>
                <w:rStyle w:val="VARIABLE"/>
              </w:rPr>
              <w:t>Optics</w:t>
            </w:r>
          </w:p>
        </w:tc>
        <w:tc>
          <w:tcPr>
            <w:tcW w:w="2231" w:type="dxa"/>
            <w:tcBorders>
              <w:top w:val="single" w:sz="4" w:space="0" w:color="auto"/>
              <w:left w:val="single" w:sz="4" w:space="0" w:color="auto"/>
              <w:bottom w:val="single" w:sz="4" w:space="0" w:color="auto"/>
              <w:right w:val="single" w:sz="4" w:space="0" w:color="auto"/>
            </w:tcBorders>
          </w:tcPr>
          <w:p w14:paraId="543812AE" w14:textId="77777777" w:rsidR="00303998" w:rsidRDefault="00C14414">
            <w:pPr>
              <w:pStyle w:val="TableText"/>
            </w:pPr>
            <w:r>
              <w:rPr>
                <w:rStyle w:val="VARIABLE"/>
              </w:rPr>
              <w:t>OpticsType</w:t>
            </w:r>
          </w:p>
        </w:tc>
        <w:tc>
          <w:tcPr>
            <w:tcW w:w="2231" w:type="dxa"/>
            <w:tcBorders>
              <w:top w:val="single" w:sz="4" w:space="0" w:color="auto"/>
              <w:left w:val="single" w:sz="4" w:space="0" w:color="auto"/>
              <w:bottom w:val="single" w:sz="4" w:space="0" w:color="auto"/>
              <w:right w:val="single" w:sz="4" w:space="0" w:color="auto"/>
            </w:tcBorders>
          </w:tcPr>
          <w:p w14:paraId="03893598" w14:textId="77777777" w:rsidR="00303998" w:rsidRDefault="00C1441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66D471A2" w14:textId="77777777" w:rsidR="00303998" w:rsidRDefault="00C14414">
            <w:pPr>
              <w:pStyle w:val="TableText"/>
            </w:pPr>
            <w:r>
              <w:t>The lens</w:t>
            </w:r>
          </w:p>
        </w:tc>
      </w:tr>
      <w:tr w:rsidR="00303998" w14:paraId="544CB5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FB7EB" w14:textId="77777777" w:rsidR="00303998" w:rsidRDefault="00C14414">
            <w:pPr>
              <w:pStyle w:val="TableText"/>
            </w:pPr>
            <w:r>
              <w:rPr>
                <w:rStyle w:val="VARIABLE"/>
              </w:rPr>
              <w:t>Illumination</w:t>
            </w:r>
          </w:p>
        </w:tc>
        <w:tc>
          <w:tcPr>
            <w:tcW w:w="2231" w:type="dxa"/>
            <w:tcBorders>
              <w:top w:val="single" w:sz="4" w:space="0" w:color="auto"/>
              <w:left w:val="single" w:sz="4" w:space="0" w:color="auto"/>
              <w:bottom w:val="single" w:sz="4" w:space="0" w:color="auto"/>
              <w:right w:val="single" w:sz="4" w:space="0" w:color="auto"/>
            </w:tcBorders>
          </w:tcPr>
          <w:p w14:paraId="2EA5FCFB" w14:textId="77777777" w:rsidR="00303998" w:rsidRDefault="00C14414">
            <w:pPr>
              <w:pStyle w:val="TableText"/>
            </w:pPr>
            <w:r>
              <w:rPr>
                <w:rStyle w:val="VARIABLE"/>
              </w:rPr>
              <w:t>IlluminationType</w:t>
            </w:r>
          </w:p>
        </w:tc>
        <w:tc>
          <w:tcPr>
            <w:tcW w:w="2231" w:type="dxa"/>
            <w:tcBorders>
              <w:top w:val="single" w:sz="4" w:space="0" w:color="auto"/>
              <w:left w:val="single" w:sz="4" w:space="0" w:color="auto"/>
              <w:bottom w:val="single" w:sz="4" w:space="0" w:color="auto"/>
              <w:right w:val="single" w:sz="4" w:space="0" w:color="auto"/>
            </w:tcBorders>
          </w:tcPr>
          <w:p w14:paraId="0FC8284C" w14:textId="77777777" w:rsidR="00303998" w:rsidRDefault="00C1441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2990B00E" w14:textId="77777777" w:rsidR="00303998" w:rsidRDefault="00C14414">
            <w:pPr>
              <w:pStyle w:val="TableText"/>
            </w:pPr>
            <w:r>
              <w:t>The light source</w:t>
            </w:r>
          </w:p>
        </w:tc>
      </w:tr>
      <w:tr w:rsidR="00303998" w14:paraId="1DE9258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C4AD51" w14:textId="77777777" w:rsidR="00303998" w:rsidRDefault="00C14414">
            <w:pPr>
              <w:pStyle w:val="TableText"/>
            </w:pPr>
            <w:r>
              <w:rPr>
                <w:rStyle w:val="VARIABLE"/>
              </w:rPr>
              <w:t>Calibrations</w:t>
            </w:r>
          </w:p>
        </w:tc>
        <w:tc>
          <w:tcPr>
            <w:tcW w:w="2231" w:type="dxa"/>
            <w:tcBorders>
              <w:top w:val="single" w:sz="4" w:space="0" w:color="auto"/>
              <w:left w:val="single" w:sz="4" w:space="0" w:color="auto"/>
              <w:bottom w:val="single" w:sz="4" w:space="0" w:color="auto"/>
              <w:right w:val="single" w:sz="4" w:space="0" w:color="auto"/>
            </w:tcBorders>
          </w:tcPr>
          <w:p w14:paraId="571A66C1" w14:textId="77777777" w:rsidR="00303998" w:rsidRDefault="00C14414">
            <w:pPr>
              <w:pStyle w:val="TableText"/>
            </w:pPr>
            <w:r>
              <w:t>Folder</w:t>
            </w:r>
          </w:p>
        </w:tc>
        <w:tc>
          <w:tcPr>
            <w:tcW w:w="2231" w:type="dxa"/>
            <w:tcBorders>
              <w:top w:val="single" w:sz="4" w:space="0" w:color="auto"/>
              <w:left w:val="single" w:sz="4" w:space="0" w:color="auto"/>
              <w:bottom w:val="single" w:sz="4" w:space="0" w:color="auto"/>
              <w:right w:val="single" w:sz="4" w:space="0" w:color="auto"/>
            </w:tcBorders>
          </w:tcPr>
          <w:p w14:paraId="15051995" w14:textId="77777777" w:rsidR="00303998" w:rsidRDefault="00C14414">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A7B5EAF" w14:textId="77777777" w:rsidR="00303998" w:rsidRDefault="00C14414">
            <w:pPr>
              <w:pStyle w:val="TableText"/>
            </w:pPr>
            <w:r>
              <w:rPr>
                <w:rStyle w:val="VARIABLE"/>
              </w:rPr>
              <w:t>VisionCalibrationType</w:t>
            </w:r>
            <w:r>
              <w:t xml:space="preserve"> instances</w:t>
            </w:r>
          </w:p>
        </w:tc>
      </w:tr>
    </w:tbl>
    <w:p w14:paraId="1DBDC6D1" w14:textId="77777777" w:rsidR="00303998" w:rsidRDefault="00303998">
      <w:pPr>
        <w:pStyle w:val="spacer"/>
      </w:pPr>
    </w:p>
    <w:p w14:paraId="0298B9B2" w14:textId="77777777" w:rsidR="00303998" w:rsidRDefault="00C14414">
      <w:pPr>
        <w:pStyle w:val="PARAGRAPH"/>
      </w:pPr>
      <w:r>
        <w:t xml:space="preserve">This type is abstract because everything a client needs in order to </w:t>
      </w:r>
      <w:r>
        <w:rPr>
          <w:i/>
        </w:rPr>
        <w:t>address</w:t>
      </w:r>
      <w:r>
        <w:t xml:space="preserve"> a sensor — identify it, learn what kind of sensing it does, and obtain imagery — is the same whether the device is a 2-D camera, a depth sensor, or a thermal imager. Putting that on an abstract base means a generic viewer, an asset inventory, or a monitoring system can be written once against </w:t>
      </w:r>
      <w:r>
        <w:rPr>
          <w:rStyle w:val="VARIABLE"/>
        </w:rPr>
        <w:t>VisionSensorType</w:t>
      </w:r>
      <w:r>
        <w:t xml:space="preserve"> and work against every sensor kind, including kinds added later. Only the </w:t>
      </w:r>
      <w:r>
        <w:rPr>
          <w:i/>
        </w:rPr>
        <w:t>acquisition parameters</w:t>
      </w:r>
      <w:r>
        <w:t xml:space="preserve"> differ, and those live on the concrete subtypes.</w:t>
      </w:r>
    </w:p>
    <w:p w14:paraId="29F5F100" w14:textId="77777777" w:rsidR="00303998" w:rsidRDefault="00C14414">
      <w:pPr>
        <w:pStyle w:val="PARAGRAPH"/>
      </w:pPr>
      <w:r>
        <w:t xml:space="preserve">A Server never instantiates it directly. It instantiates </w:t>
      </w:r>
      <w:r>
        <w:rPr>
          <w:rStyle w:val="VARIABLE"/>
        </w:rPr>
        <w:t>ImageSensorType</w:t>
      </w:r>
      <w:r>
        <w:t xml:space="preserve">, </w:t>
      </w:r>
      <w:r>
        <w:rPr>
          <w:rStyle w:val="VARIABLE"/>
        </w:rPr>
        <w:t>Depth3DSensorType</w:t>
      </w:r>
      <w:r>
        <w:t xml:space="preserve">, or a vendor subtype, under </w:t>
      </w:r>
      <w:r>
        <w:rPr>
          <w:rStyle w:val="VARIABLE"/>
        </w:rPr>
        <w:t>Vision/Sensors</w:t>
      </w:r>
      <w:r>
        <w:t>.</w:t>
      </w:r>
    </w:p>
    <w:p w14:paraId="0816BF7B" w14:textId="67814580" w:rsidR="00303998" w:rsidRDefault="00C14414">
      <w:pPr>
        <w:pStyle w:val="PARAGRAPH"/>
      </w:pPr>
      <w:r>
        <w:rPr>
          <w:rStyle w:val="VARIABLE"/>
        </w:rPr>
        <w:lastRenderedPageBreak/>
        <w:t>Media</w:t>
      </w:r>
      <w:r>
        <w:t xml:space="preserve"> is mandatory because a sensor a client cannot obtain imagery from is not usefully described. </w:t>
      </w:r>
      <w:r>
        <w:rPr>
          <w:rStyle w:val="VARIABLE"/>
        </w:rPr>
        <w:t>RealityKind</w:t>
      </w:r>
      <w:r>
        <w:t xml:space="preserve"> is mandatory because a client that cannot tell a rendered frame from a real one cannot safely act on it (</w:t>
      </w:r>
      <w:r>
        <w:fldChar w:fldCharType="begin"/>
      </w:r>
      <w:r>
        <w:instrText xml:space="preserve"> REF _Clause_c6_3 \r \h </w:instrText>
      </w:r>
      <w:r>
        <w:fldChar w:fldCharType="separate"/>
      </w:r>
      <w:r w:rsidR="00D60AA5">
        <w:t>6.3</w:t>
      </w:r>
      <w:r>
        <w:fldChar w:fldCharType="end"/>
      </w:r>
      <w:r>
        <w:t>).</w:t>
      </w:r>
    </w:p>
    <w:p w14:paraId="4D5883A5" w14:textId="77777777" w:rsidR="00303998" w:rsidRDefault="00C14414">
      <w:pPr>
        <w:pStyle w:val="Heading2"/>
      </w:pPr>
      <w:bookmarkStart w:id="264" w:name="_Clause_c6_10"/>
      <w:bookmarkStart w:id="265" w:name="_Toc236998535"/>
      <w:r>
        <w:t>Image sensors</w:t>
      </w:r>
      <w:bookmarkEnd w:id="264"/>
      <w:bookmarkEnd w:id="265"/>
    </w:p>
    <w:p w14:paraId="2739816E" w14:textId="77777777" w:rsidR="00303998" w:rsidRDefault="00C14414">
      <w:pPr>
        <w:pStyle w:val="PARAGRAPH"/>
      </w:pPr>
      <w:r>
        <w:t xml:space="preserve">The 2-D imaging sensor, and the layer OPC 40100-2 leaves empty. Acquisition parameters use GenICam SFNC 2.8 names and semantics, and </w:t>
      </w:r>
      <w:r>
        <w:rPr>
          <w:rStyle w:val="VARIABLE"/>
        </w:rPr>
        <w:t>PixelFormat</w:t>
      </w:r>
      <w:r>
        <w:t xml:space="preserve"> uses PFNC naming; Annex H gives the member-by-member binding.</w:t>
      </w:r>
    </w:p>
    <w:p w14:paraId="696F42EF" w14:textId="77777777" w:rsidR="00303998" w:rsidRDefault="00C14414">
      <w:pPr>
        <w:pStyle w:val="PARAGRAPH"/>
      </w:pPr>
      <w:r>
        <w:t xml:space="preserve">Mandatory: </w:t>
      </w:r>
      <w:r>
        <w:rPr>
          <w:rStyle w:val="VARIABLE"/>
        </w:rPr>
        <w:t>Width</w:t>
      </w:r>
      <w:r>
        <w:t xml:space="preserve">, </w:t>
      </w:r>
      <w:r>
        <w:rPr>
          <w:rStyle w:val="VARIABLE"/>
        </w:rPr>
        <w:t>Height</w:t>
      </w:r>
      <w:r>
        <w:t xml:space="preserve">, </w:t>
      </w:r>
      <w:r>
        <w:rPr>
          <w:rStyle w:val="VARIABLE"/>
        </w:rPr>
        <w:t>PixelFormat</w:t>
      </w:r>
      <w:r>
        <w:t xml:space="preserve">. Optional: </w:t>
      </w:r>
      <w:r>
        <w:rPr>
          <w:rStyle w:val="VARIABLE"/>
        </w:rPr>
        <w:t>ExposureTime</w:t>
      </w:r>
      <w:r>
        <w:t xml:space="preserve"> (microseconds), </w:t>
      </w:r>
      <w:r>
        <w:rPr>
          <w:rStyle w:val="VARIABLE"/>
        </w:rPr>
        <w:t>Gain</w:t>
      </w:r>
      <w:r>
        <w:t xml:space="preserve">, </w:t>
      </w:r>
      <w:r>
        <w:rPr>
          <w:rStyle w:val="VARIABLE"/>
        </w:rPr>
        <w:t>AcquisitionFrameRate</w:t>
      </w:r>
      <w:r>
        <w:t xml:space="preserve">, </w:t>
      </w:r>
      <w:r>
        <w:rPr>
          <w:rStyle w:val="VARIABLE"/>
        </w:rPr>
        <w:t>TriggerMode</w:t>
      </w:r>
      <w:r>
        <w:t xml:space="preserve">, </w:t>
      </w:r>
      <w:r>
        <w:rPr>
          <w:rStyle w:val="VARIABLE"/>
        </w:rPr>
        <w:t>TriggerSource</w:t>
      </w:r>
      <w:r>
        <w:t xml:space="preserve">, </w:t>
      </w:r>
      <w:r>
        <w:rPr>
          <w:rStyle w:val="VARIABLE"/>
        </w:rPr>
        <w:t>OffsetX</w:t>
      </w:r>
      <w:r>
        <w:t xml:space="preserve">, </w:t>
      </w:r>
      <w:r>
        <w:rPr>
          <w:rStyle w:val="VARIABLE"/>
        </w:rPr>
        <w:t>OffsetY</w:t>
      </w:r>
      <w:r>
        <w:t xml:space="preserve">, </w:t>
      </w: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r>
        <w:t xml:space="preserve">, and </w:t>
      </w:r>
      <w:r>
        <w:rPr>
          <w:rStyle w:val="VARIABLE"/>
        </w:rPr>
        <w:t>Intrinsics</w:t>
      </w:r>
      <w:r>
        <w:t>.</w:t>
      </w:r>
    </w:p>
    <w:p w14:paraId="5773442D" w14:textId="77777777" w:rsidR="00303998" w:rsidRDefault="00C14414">
      <w:pPr>
        <w:pStyle w:val="PARAGRAPH"/>
      </w:pPr>
      <w:r>
        <w:t xml:space="preserve">This type exists to close the gap that makes vision integration bespoke today: OPC 40100-2 models the lens and the lamp in detail but its </w:t>
      </w:r>
      <w:r>
        <w:rPr>
          <w:rStyle w:val="VARIABLE"/>
        </w:rPr>
        <w:t>VisionImageSensorType</w:t>
      </w:r>
      <w:r>
        <w:t xml:space="preserve"> adds no members, and no OPC UA specification references GenICam. The parameters that determine what an image actually </w:t>
      </w:r>
      <w:r>
        <w:rPr>
          <w:i/>
        </w:rPr>
        <w:t>is</w:t>
      </w:r>
      <w:r>
        <w:t xml:space="preserve"> — resolution, pixel format, exposure, gain — therefore have no standard place to live, and every integration invents one.</w:t>
      </w:r>
    </w:p>
    <w:p w14:paraId="7C129AE3" w14:textId="77777777" w:rsidR="00303998" w:rsidRDefault="00C14414">
      <w:pPr>
        <w:pStyle w:val="PARAGRAPH"/>
      </w:pPr>
      <w:r>
        <w:t xml:space="preserve">A Server instantiates it for any 2-D camera: area-scan, line-scan or thermal. </w:t>
      </w:r>
      <w:r>
        <w:rPr>
          <w:rStyle w:val="VARIABLE"/>
        </w:rPr>
        <w:t>Modality</w:t>
      </w:r>
      <w:r>
        <w:t xml:space="preserve"> distinguishes them, so the member set does not have to.</w:t>
      </w:r>
    </w:p>
    <w:p w14:paraId="00E73357" w14:textId="77777777" w:rsidR="00303998" w:rsidRDefault="00C14414">
      <w:pPr>
        <w:pStyle w:val="PARAGRAPH"/>
      </w:pPr>
      <w:r>
        <w:t xml:space="preserve">A client uses it for three things. It sizes buffers and picks a decoder from </w:t>
      </w:r>
      <w:r>
        <w:rPr>
          <w:rStyle w:val="VARIABLE"/>
        </w:rPr>
        <w:t>Width</w:t>
      </w:r>
      <w:r>
        <w:t xml:space="preserve">, </w:t>
      </w:r>
      <w:r>
        <w:rPr>
          <w:rStyle w:val="VARIABLE"/>
        </w:rPr>
        <w:t>Height</w:t>
      </w:r>
      <w:r>
        <w:t xml:space="preserve"> and </w:t>
      </w:r>
      <w:r>
        <w:rPr>
          <w:rStyle w:val="VARIABLE"/>
        </w:rPr>
        <w:t>PixelFormat</w:t>
      </w:r>
      <w:r>
        <w:t xml:space="preserve">. It reasons about motion blur and throughput from </w:t>
      </w:r>
      <w:r>
        <w:rPr>
          <w:rStyle w:val="VARIABLE"/>
        </w:rPr>
        <w:t>ExposureTime</w:t>
      </w:r>
      <w:r>
        <w:t xml:space="preserve"> and </w:t>
      </w:r>
      <w:r>
        <w:rPr>
          <w:rStyle w:val="VARIABLE"/>
        </w:rPr>
        <w:t>AcquisitionFrameRate</w:t>
      </w:r>
      <w:r>
        <w:t xml:space="preserve"> — a result that arrives late is often an exposure problem, not a network one. And it uses </w:t>
      </w:r>
      <w:r>
        <w:rPr>
          <w:rStyle w:val="VARIABLE"/>
        </w:rPr>
        <w:t>Width</w:t>
      </w:r>
      <w:r>
        <w:t xml:space="preserve"> and </w:t>
      </w:r>
      <w:r>
        <w:rPr>
          <w:rStyle w:val="VARIABLE"/>
        </w:rPr>
        <w:t>Height</w:t>
      </w:r>
      <w:r>
        <w:t xml:space="preserve"> together with </w:t>
      </w:r>
      <w:r>
        <w:rPr>
          <w:rStyle w:val="VARIABLE"/>
        </w:rPr>
        <w:t>Intrinsics</w:t>
      </w:r>
      <w:r>
        <w:t xml:space="preserve"> to convert pixel coordinates into rays, which is what makes a 2-D detection usable in 3-D.</w:t>
      </w:r>
    </w:p>
    <w:p w14:paraId="25F64C2F" w14:textId="77777777" w:rsidR="00303998" w:rsidRDefault="00C14414">
      <w:pPr>
        <w:pStyle w:val="Heading2"/>
      </w:pPr>
      <w:bookmarkStart w:id="266" w:name="_Clause_c6_11"/>
      <w:bookmarkStart w:id="267" w:name="_Toc236998536"/>
      <w:r>
        <w:t>Depth and 3-D sensors</w:t>
      </w:r>
      <w:bookmarkEnd w:id="266"/>
      <w:bookmarkEnd w:id="267"/>
    </w:p>
    <w:p w14:paraId="3B7B759B" w14:textId="77777777" w:rsidR="00303998" w:rsidRDefault="00C14414">
      <w:pPr>
        <w:pStyle w:val="PARAGRAPH"/>
      </w:pPr>
      <w:r>
        <w:t xml:space="preserve">Depth and point-cloud sensing: </w:t>
      </w:r>
      <w:r>
        <w:rPr>
          <w:rStyle w:val="VARIABLE"/>
        </w:rPr>
        <w:t>MinDepth</w:t>
      </w:r>
      <w:r>
        <w:t xml:space="preserve">, </w:t>
      </w:r>
      <w:r>
        <w:rPr>
          <w:rStyle w:val="VARIABLE"/>
        </w:rPr>
        <w:t>MaxDepth</w:t>
      </w:r>
      <w:r>
        <w:t xml:space="preserve">, </w:t>
      </w:r>
      <w:r>
        <w:rPr>
          <w:rStyle w:val="VARIABLE"/>
        </w:rPr>
        <w:t>DepthScale</w:t>
      </w:r>
      <w:r>
        <w:t xml:space="preserve">, </w:t>
      </w:r>
      <w:r>
        <w:rPr>
          <w:rStyle w:val="VARIABLE"/>
        </w:rPr>
        <w:t>Baseline</w:t>
      </w:r>
      <w:r>
        <w:t xml:space="preserve">, </w:t>
      </w:r>
      <w:r>
        <w:rPr>
          <w:rStyle w:val="VARIABLE"/>
        </w:rPr>
        <w:t>PointsPerFrame</w:t>
      </w:r>
      <w:r>
        <w:t>.</w:t>
      </w:r>
    </w:p>
    <w:p w14:paraId="718CAB48" w14:textId="69FA86A2" w:rsidR="00303998" w:rsidRDefault="00C14414">
      <w:pPr>
        <w:pStyle w:val="PARAGRAPH"/>
      </w:pPr>
      <w:r>
        <w:t xml:space="preserve">A </w:t>
      </w:r>
      <w:r>
        <w:rPr>
          <w:b/>
        </w:rPr>
        <w:t>point cloud</w:t>
      </w:r>
      <w:r>
        <w:t xml:space="preserve"> (</w:t>
      </w:r>
      <w:r>
        <w:fldChar w:fldCharType="begin"/>
      </w:r>
      <w:r>
        <w:instrText xml:space="preserve"> REF _Clause_c3_2 \r \h </w:instrText>
      </w:r>
      <w:r>
        <w:fldChar w:fldCharType="separate"/>
      </w:r>
      <w:r w:rsidR="00D60AA5">
        <w:t>3.2</w:t>
      </w:r>
      <w:r>
        <w:fldChar w:fldCharType="end"/>
      </w:r>
      <w:r>
        <w:t xml:space="preserve">) is an unordered set of 3-D points, each carrying at least an (x, y, z) coordinate in a named frame. This type exists because a depth sensor's usable output is bounded in a way a 2-D camera's is not: </w:t>
      </w:r>
      <w:r>
        <w:rPr>
          <w:rStyle w:val="VARIABLE"/>
        </w:rPr>
        <w:t>MinDepth</w:t>
      </w:r>
      <w:r>
        <w:t xml:space="preserve"> and </w:t>
      </w:r>
      <w:r>
        <w:rPr>
          <w:rStyle w:val="VARIABLE"/>
        </w:rPr>
        <w:t>MaxDepth</w:t>
      </w:r>
      <w:r>
        <w:t xml:space="preserve"> state where measurements are valid at all, and </w:t>
      </w:r>
      <w:r>
        <w:rPr>
          <w:rStyle w:val="VARIABLE"/>
        </w:rPr>
        <w:t>Baseline</w:t>
      </w:r>
      <w:r>
        <w:t xml:space="preserve"> determines how depth precision degrades with distance for a stereo device. A bin-picking client that ignores these will confidently return poses computed from noise at the edge of the working volume.</w:t>
      </w:r>
    </w:p>
    <w:p w14:paraId="18A79B71" w14:textId="77777777" w:rsidR="00303998" w:rsidRDefault="00C14414">
      <w:pPr>
        <w:pStyle w:val="PARAGRAPH"/>
      </w:pPr>
      <w:r>
        <w:t xml:space="preserve">A Server instantiates it for stereo, time-of-flight, structured-light or laser-triangulation devices. A device that produces both a depth map and a registered 2-D image is modelled as two sensors sharing a </w:t>
      </w:r>
      <w:r>
        <w:rPr>
          <w:rStyle w:val="VARIABLE"/>
        </w:rPr>
        <w:t>FrameId</w:t>
      </w:r>
      <w:r>
        <w:t>, not as one sensor carrying both member sets.</w:t>
      </w:r>
    </w:p>
    <w:p w14:paraId="20C5FCB4" w14:textId="77777777" w:rsidR="00303998" w:rsidRDefault="00C14414">
      <w:pPr>
        <w:pStyle w:val="PARAGRAPH"/>
      </w:pPr>
      <w:r>
        <w:t xml:space="preserve">A client uses it to reject detections outside </w:t>
      </w:r>
      <w:r>
        <w:rPr>
          <w:rStyle w:val="VARIABLE"/>
        </w:rPr>
        <w:t>[MinDepth, MaxDepth]</w:t>
      </w:r>
      <w:r>
        <w:t xml:space="preserve">, to convert raw depth samples with </w:t>
      </w:r>
      <w:r>
        <w:rPr>
          <w:rStyle w:val="VARIABLE"/>
        </w:rPr>
        <w:t>DepthScale</w:t>
      </w:r>
      <w:r>
        <w:t xml:space="preserve">, and to size its expectations from </w:t>
      </w:r>
      <w:r>
        <w:rPr>
          <w:rStyle w:val="VARIABLE"/>
        </w:rPr>
        <w:t>PointsPerFrame</w:t>
      </w:r>
      <w:r>
        <w:t>.</w:t>
      </w:r>
    </w:p>
    <w:p w14:paraId="0950D398" w14:textId="214F9398" w:rsidR="00303998" w:rsidRDefault="00C14414">
      <w:pPr>
        <w:pStyle w:val="PARAGRAPH"/>
      </w:pPr>
      <w:r>
        <w:t xml:space="preserve">Point clouds are obtained through a media endpoint and are never read as an OPC UA array: a single frame is routinely megabytes and would exceed practical message limits, and </w:t>
      </w:r>
      <w:r>
        <w:fldChar w:fldCharType="begin"/>
      </w:r>
      <w:r>
        <w:instrText xml:space="preserve"> REF _Clause_c6_23_4 \r \h </w:instrText>
      </w:r>
      <w:r>
        <w:fldChar w:fldCharType="separate"/>
      </w:r>
      <w:r w:rsidR="00D60AA5">
        <w:t>6.23.4</w:t>
      </w:r>
      <w:r>
        <w:fldChar w:fldCharType="end"/>
      </w:r>
      <w:r>
        <w:t xml:space="preserve"> explains why an OPC UA Subscription is the wrong transport for one.</w:t>
      </w:r>
    </w:p>
    <w:p w14:paraId="66237FD1" w14:textId="77777777" w:rsidR="00303998" w:rsidRDefault="00C14414">
      <w:pPr>
        <w:pStyle w:val="Heading2"/>
      </w:pPr>
      <w:bookmarkStart w:id="268" w:name="_Clause_c6_12"/>
      <w:bookmarkStart w:id="269" w:name="_Toc236998537"/>
      <w:r>
        <w:t>Optics and illumination</w:t>
      </w:r>
      <w:bookmarkEnd w:id="268"/>
      <w:bookmarkEnd w:id="269"/>
    </w:p>
    <w:p w14:paraId="34447693" w14:textId="77777777" w:rsidR="00303998" w:rsidRDefault="00C14414">
      <w:pPr>
        <w:pStyle w:val="PARAGRAPH"/>
      </w:pPr>
      <w:r>
        <w:t xml:space="preserve">Lens and light-source description. Member names are aligned with the </w:t>
      </w:r>
      <w:r>
        <w:rPr>
          <w:rStyle w:val="VARIABLE"/>
        </w:rPr>
        <w:t>ILensType</w:t>
      </w:r>
      <w:r>
        <w:t xml:space="preserve">, </w:t>
      </w:r>
      <w:r>
        <w:rPr>
          <w:rStyle w:val="VARIABLE"/>
        </w:rPr>
        <w:t>ILampType</w:t>
      </w:r>
      <w:r>
        <w:t xml:space="preserve"> and </w:t>
      </w:r>
      <w:r>
        <w:rPr>
          <w:rStyle w:val="VARIABLE"/>
        </w:rPr>
        <w:t>ILightingControllerType</w:t>
      </w:r>
      <w:r>
        <w:t xml:space="preserve"> of OPC 40100-2, so a Server implementing both models reports one set of values under two vocabularies rather than maintaining two.</w:t>
      </w:r>
    </w:p>
    <w:p w14:paraId="29CA4941" w14:textId="77777777" w:rsidR="00303998" w:rsidRDefault="00C14414">
      <w:pPr>
        <w:pStyle w:val="PARAGRAPH"/>
      </w:pPr>
      <w:r>
        <w:lastRenderedPageBreak/>
        <w:t xml:space="preserve">These types exist because in machine vision the lens and the lighting determine whether a measurement is possible at all, and both are routinely changed in the field without the camera changing. Modelling them separately from the sensor means a maintenance system can record that a lens was swapped, and a diagnostic client can correlate a drift in results with a lamp whose </w:t>
      </w:r>
      <w:r>
        <w:rPr>
          <w:rStyle w:val="VARIABLE"/>
        </w:rPr>
        <w:t>RelativeIntensity</w:t>
      </w:r>
      <w:r>
        <w:t xml:space="preserve"> has been falling.</w:t>
      </w:r>
    </w:p>
    <w:p w14:paraId="2E19D9F3" w14:textId="77777777" w:rsidR="00303998" w:rsidRDefault="00C14414">
      <w:pPr>
        <w:pStyle w:val="PARAGRAPH"/>
      </w:pPr>
      <w:r>
        <w:t>A Server instantiates them whenever the values are known — typically on an inspection station, where they were chosen deliberately. A robot cell camera with a fixed lens and ambient light will often omit both.</w:t>
      </w:r>
    </w:p>
    <w:p w14:paraId="257A9297" w14:textId="77777777" w:rsidR="00303998" w:rsidRDefault="00C14414">
      <w:pPr>
        <w:pStyle w:val="PARAGRAPH"/>
      </w:pPr>
      <w:r>
        <w:t xml:space="preserve">A client uses </w:t>
      </w:r>
      <w:r>
        <w:rPr>
          <w:rStyle w:val="VARIABLE"/>
        </w:rPr>
        <w:t>OpticsType.FocalLength</w:t>
      </w:r>
      <w:r>
        <w:t xml:space="preserve"> and </w:t>
      </w:r>
      <w:r>
        <w:rPr>
          <w:rStyle w:val="VARIABLE"/>
        </w:rPr>
        <w:t>WorkingDistance</w:t>
      </w:r>
      <w:r>
        <w:t xml:space="preserve"> to sanity-check that the calibration it holds still corresponds to the physical setup, and </w:t>
      </w:r>
      <w:r>
        <w:rPr>
          <w:rStyle w:val="VARIABLE"/>
        </w:rPr>
        <w:t>IlluminationType.Wavelength</w:t>
      </w:r>
      <w:r>
        <w:t xml:space="preserve"> to confirm that the illuminant matches what a colour-sensitive recipe assumed.</w:t>
      </w:r>
    </w:p>
    <w:p w14:paraId="723B7405" w14:textId="77777777" w:rsidR="00303998" w:rsidRDefault="00C14414">
      <w:pPr>
        <w:pStyle w:val="Heading2"/>
      </w:pPr>
      <w:bookmarkStart w:id="270" w:name="_Clause_c6_13"/>
      <w:bookmarkStart w:id="271" w:name="_Toc236998538"/>
      <w:r>
        <w:t>Frames and calibration</w:t>
      </w:r>
      <w:bookmarkEnd w:id="270"/>
      <w:bookmarkEnd w:id="271"/>
    </w:p>
    <w:p w14:paraId="522B9B33" w14:textId="77777777" w:rsidR="00303998" w:rsidRDefault="00C14414">
      <w:pPr>
        <w:pStyle w:val="PARAGRAPH"/>
      </w:pPr>
      <w:r>
        <w:rPr>
          <w:rStyle w:val="VARIABLE"/>
        </w:rPr>
        <w:t>CoordinateFrameType</w:t>
      </w:r>
      <w:r>
        <w:t xml:space="preserve"> names a frame, gives it a </w:t>
      </w:r>
      <w:r>
        <w:rPr>
          <w:rStyle w:val="VARIABLE"/>
        </w:rPr>
        <w:t>Role</w:t>
      </w:r>
      <w:r>
        <w:t xml:space="preserve"> from the ISO 9787 vocabulary, and links it to its </w:t>
      </w:r>
      <w:r>
        <w:rPr>
          <w:rStyle w:val="VARIABLE"/>
        </w:rPr>
        <w:t>ParentFrame</w:t>
      </w:r>
      <w:r>
        <w:t>. Frames form a tree, so a client can compose a chain from a camera frame to a world frame.</w:t>
      </w:r>
    </w:p>
    <w:p w14:paraId="10BB6AF7" w14:textId="77777777" w:rsidR="00303998" w:rsidRDefault="00C14414">
      <w:pPr>
        <w:pStyle w:val="PARAGRAPH"/>
      </w:pPr>
      <w:r>
        <w:rPr>
          <w:rStyle w:val="VARIABLE"/>
        </w:rPr>
        <w:t>VisionCalibrationType</w:t>
      </w:r>
      <w:r>
        <w:t xml:space="preserve"> (abstract) carries the provenance a client needs to decide whether to trust a calibration: </w:t>
      </w:r>
      <w:r>
        <w:rPr>
          <w:rStyle w:val="VARIABLE"/>
        </w:rPr>
        <w:t>CalibrationId</w:t>
      </w:r>
      <w:r>
        <w:t xml:space="preserve">, </w:t>
      </w:r>
      <w:r>
        <w:rPr>
          <w:rStyle w:val="VARIABLE"/>
        </w:rPr>
        <w:t>PerformedAt</w:t>
      </w:r>
      <w:r>
        <w:t xml:space="preserve">, </w:t>
      </w:r>
      <w:r>
        <w:rPr>
          <w:rStyle w:val="VARIABLE"/>
        </w:rPr>
        <w:t>Valid</w:t>
      </w:r>
      <w:r>
        <w:t xml:space="preserve">, </w:t>
      </w:r>
      <w:r>
        <w:rPr>
          <w:rStyle w:val="VARIABLE"/>
        </w:rPr>
        <w:t>ResidualError</w:t>
      </w:r>
      <w:r>
        <w:t xml:space="preserve">, </w:t>
      </w:r>
      <w:r>
        <w:rPr>
          <w:rStyle w:val="VARIABLE"/>
        </w:rPr>
        <w:t>Method</w:t>
      </w:r>
      <w:r>
        <w:t>.</w:t>
      </w:r>
    </w:p>
    <w:p w14:paraId="16DBF7D9" w14:textId="77777777" w:rsidR="00303998" w:rsidRDefault="00C14414">
      <w:pPr>
        <w:pStyle w:val="ListBullet"/>
        <w:numPr>
          <w:ilvl w:val="0"/>
          <w:numId w:val="21"/>
        </w:numPr>
      </w:pPr>
      <w:r>
        <w:rPr>
          <w:rStyle w:val="VARIABLE"/>
        </w:rPr>
        <w:t>IntrinsicCalibrationType</w:t>
      </w:r>
      <w:r>
        <w:t xml:space="preserve"> adds </w:t>
      </w:r>
      <w:r>
        <w:rPr>
          <w:rStyle w:val="VARIABLE"/>
        </w:rPr>
        <w:t>Intrinsics</w:t>
      </w:r>
      <w:r>
        <w:t>.</w:t>
      </w:r>
    </w:p>
    <w:p w14:paraId="42C77375" w14:textId="77777777" w:rsidR="00303998" w:rsidRDefault="00C14414">
      <w:pPr>
        <w:pStyle w:val="ListBullet"/>
        <w:numPr>
          <w:ilvl w:val="0"/>
          <w:numId w:val="21"/>
        </w:numPr>
      </w:pPr>
      <w:r>
        <w:rPr>
          <w:rStyle w:val="VARIABLE"/>
        </w:rPr>
        <w:t>ExtrinsicCalibrationType</w:t>
      </w:r>
      <w:r>
        <w:t xml:space="preserve"> adds </w:t>
      </w:r>
      <w:r>
        <w:rPr>
          <w:rStyle w:val="VARIABLE"/>
        </w:rPr>
        <w:t>Mount</w:t>
      </w:r>
      <w:r>
        <w:t xml:space="preserve"> (</w:t>
      </w:r>
      <w:r>
        <w:rPr>
          <w:rStyle w:val="VARIABLE"/>
        </w:rPr>
        <w:t>EyeInHand</w:t>
      </w:r>
      <w:r>
        <w:t xml:space="preserve">, </w:t>
      </w:r>
      <w:r>
        <w:rPr>
          <w:rStyle w:val="VARIABLE"/>
        </w:rPr>
        <w:t>EyeToHand</w:t>
      </w:r>
      <w:r>
        <w:t xml:space="preserve">, </w:t>
      </w:r>
      <w:r>
        <w:rPr>
          <w:rStyle w:val="VARIABLE"/>
        </w:rPr>
        <w:t>Fixed</w:t>
      </w:r>
      <w:r>
        <w:t xml:space="preserve">), </w:t>
      </w:r>
      <w:r>
        <w:rPr>
          <w:rStyle w:val="VARIABLE"/>
        </w:rPr>
        <w:t>SourceFrame</w:t>
      </w:r>
      <w:r>
        <w:t xml:space="preserve">, </w:t>
      </w:r>
      <w:r>
        <w:rPr>
          <w:rStyle w:val="VARIABLE"/>
        </w:rPr>
        <w:t>TargetFrame</w:t>
      </w:r>
      <w:r>
        <w:t xml:space="preserve"> and </w:t>
      </w:r>
      <w:r>
        <w:rPr>
          <w:rStyle w:val="VARIABLE"/>
        </w:rPr>
        <w:t>Transform</w:t>
      </w:r>
      <w:r>
        <w:t>.</w:t>
      </w:r>
    </w:p>
    <w:p w14:paraId="65A9AE87" w14:textId="77777777" w:rsidR="00303998" w:rsidRDefault="00C14414">
      <w:pPr>
        <w:pStyle w:val="PARAGRAPH"/>
      </w:pPr>
      <w:r>
        <w:t xml:space="preserve">These types exist because a 6-DoF pose is meaningless without the frame it is expressed in, and a frame is useless without a path to the frame the consumer cares about. This is the single most common failure in robot-vision integration: the pose is correct and the robot moves to the wrong place, because the two ends disagreed about what the numbers were relative to. </w:t>
      </w:r>
      <w:r>
        <w:rPr>
          <w:rStyle w:val="VARIABLE"/>
        </w:rPr>
        <w:t>CoordinateFrameType</w:t>
      </w:r>
      <w:r>
        <w:t xml:space="preserve"> makes the frame a first-class node with a stable identity instead of a string convention, and </w:t>
      </w:r>
      <w:r>
        <w:rPr>
          <w:rStyle w:val="VARIABLE"/>
        </w:rPr>
        <w:t>ExtrinsicCalibrationType</w:t>
      </w:r>
      <w:r>
        <w:t xml:space="preserve"> supplies the transforms that connect them.</w:t>
      </w:r>
    </w:p>
    <w:p w14:paraId="6F7C4211" w14:textId="4F95766C" w:rsidR="00303998" w:rsidRDefault="00C14414">
      <w:pPr>
        <w:pStyle w:val="PARAGRAPH"/>
      </w:pPr>
      <w:r>
        <w:t xml:space="preserve">A Server instantiates </w:t>
      </w:r>
      <w:r>
        <w:rPr>
          <w:rStyle w:val="VARIABLE"/>
        </w:rPr>
        <w:t>CoordinateFrameType</w:t>
      </w:r>
      <w:r>
        <w:t xml:space="preserve"> whenever it publishes poses — clause 11 ties this to </w:t>
      </w:r>
      <w:r>
        <w:rPr>
          <w:i/>
        </w:rPr>
        <w:t>VIS-Result-Detection</w:t>
      </w:r>
      <w:r>
        <w:t xml:space="preserve"> through </w:t>
      </w:r>
      <w:r>
        <w:fldChar w:fldCharType="begin"/>
      </w:r>
      <w:r>
        <w:instrText xml:space="preserve"> REF _Clause_c6_19_3 \r \h </w:instrText>
      </w:r>
      <w:r>
        <w:fldChar w:fldCharType="separate"/>
      </w:r>
      <w:r w:rsidR="00D60AA5">
        <w:t>6.19.3</w:t>
      </w:r>
      <w:r>
        <w:fldChar w:fldCharType="end"/>
      </w:r>
      <w:r>
        <w:t xml:space="preserve"> — </w:t>
      </w:r>
      <w:r>
        <w:rPr>
          <w:rStyle w:val="VARIABLE"/>
        </w:rPr>
        <w:t>IntrinsicCalibrationType</w:t>
      </w:r>
      <w:r>
        <w:t xml:space="preserve"> whenever pixel coordinates need to become rays, and </w:t>
      </w:r>
      <w:r>
        <w:rPr>
          <w:rStyle w:val="VARIABLE"/>
        </w:rPr>
        <w:t>ExtrinsicCalibrationType</w:t>
      </w:r>
      <w:r>
        <w:t xml:space="preserve"> whenever the sensor's output must be expressed in someone else's frame, which for a robot cell is always.</w:t>
      </w:r>
    </w:p>
    <w:p w14:paraId="59D10DDF" w14:textId="77777777" w:rsidR="00303998" w:rsidRDefault="00C14414">
      <w:pPr>
        <w:pStyle w:val="PARAGRAPH"/>
      </w:pPr>
      <w:r>
        <w:t xml:space="preserve">A client walks </w:t>
      </w:r>
      <w:r>
        <w:rPr>
          <w:rStyle w:val="VARIABLE"/>
        </w:rPr>
        <w:t>ParentFrame</w:t>
      </w:r>
      <w:r>
        <w:t xml:space="preserve"> from the pose's own frame toward the frame it needs, composing each </w:t>
      </w:r>
      <w:r>
        <w:rPr>
          <w:rStyle w:val="VARIABLE"/>
        </w:rPr>
        <w:t>Transform</w:t>
      </w:r>
      <w:r>
        <w:t xml:space="preserve"> on the way, exactly as Annex F.5 tabulates. Before doing so it </w:t>
      </w:r>
      <w:r>
        <w:rPr>
          <w:b/>
        </w:rPr>
        <w:t>should</w:t>
      </w:r>
      <w:r>
        <w:t xml:space="preserve"> check </w:t>
      </w:r>
      <w:r>
        <w:rPr>
          <w:rStyle w:val="VARIABLE"/>
        </w:rPr>
        <w:t>Valid</w:t>
      </w:r>
      <w:r>
        <w:t xml:space="preserve"> and </w:t>
      </w:r>
      <w:r>
        <w:rPr>
          <w:rStyle w:val="VARIABLE"/>
        </w:rPr>
        <w:t>PerformedAt</w:t>
      </w:r>
      <w:r>
        <w:t xml:space="preserve"> — a stale calibration is worse than none, because it is wrong silently — and it uses </w:t>
      </w:r>
      <w:r>
        <w:rPr>
          <w:rStyle w:val="VARIABLE"/>
        </w:rPr>
        <w:t>ResidualError</w:t>
      </w:r>
      <w:r>
        <w:t xml:space="preserve"> to decide how much positional tolerance to allow.</w:t>
      </w:r>
    </w:p>
    <w:p w14:paraId="06D82147" w14:textId="77777777" w:rsidR="00303998" w:rsidRDefault="00C14414">
      <w:pPr>
        <w:pStyle w:val="PARAGRAPH"/>
      </w:pPr>
      <w:r>
        <w:t xml:space="preserve">ISO 9787 standardises </w:t>
      </w:r>
      <w:r>
        <w:rPr>
          <w:i/>
        </w:rPr>
        <w:t>which</w:t>
      </w:r>
      <w:r>
        <w:t xml:space="preserve"> frames exist, but no ISO, IEC, VDI or ANSI standard defines the hand-eye calibration </w:t>
      </w:r>
      <w:r>
        <w:rPr>
          <w:i/>
        </w:rPr>
        <w:t>procedure</w:t>
      </w:r>
      <w:r>
        <w:t>. Only the outcome is portable, so this model carries the outcome — the transform, the arrangement it applies to, and its residual — and says nothing about how it was obtained.</w:t>
      </w:r>
    </w:p>
    <w:p w14:paraId="359520CD" w14:textId="77777777" w:rsidR="00303998" w:rsidRDefault="00C14414">
      <w:pPr>
        <w:pStyle w:val="Heading2"/>
      </w:pPr>
      <w:bookmarkStart w:id="272" w:name="_Clause_c6_14"/>
      <w:bookmarkStart w:id="273" w:name="_Toc236998539"/>
      <w:r>
        <w:t>Simulated sensors</w:t>
      </w:r>
      <w:bookmarkEnd w:id="272"/>
      <w:bookmarkEnd w:id="273"/>
    </w:p>
    <w:p w14:paraId="26A5731C" w14:textId="77777777" w:rsidR="00303998" w:rsidRDefault="00C14414">
      <w:pPr>
        <w:pStyle w:val="PARAGRAPH"/>
      </w:pPr>
      <w:r>
        <w:t xml:space="preserve">Applied to a simulated or hybrid sensor. Mandatory </w:t>
      </w:r>
      <w:r>
        <w:rPr>
          <w:rStyle w:val="VARIABLE"/>
        </w:rPr>
        <w:t>SimulatorUri</w:t>
      </w:r>
      <w:r>
        <w:t xml:space="preserve">, </w:t>
      </w:r>
      <w:r>
        <w:rPr>
          <w:rStyle w:val="VARIABLE"/>
        </w:rPr>
        <w:t>StageIdentifier</w:t>
      </w:r>
      <w:r>
        <w:t xml:space="preserve"> and </w:t>
      </w:r>
      <w:r>
        <w:rPr>
          <w:rStyle w:val="VARIABLE"/>
        </w:rPr>
        <w:t>PrimPath</w:t>
      </w:r>
      <w:r>
        <w:t xml:space="preserve">; optional </w:t>
      </w:r>
      <w:r>
        <w:rPr>
          <w:rStyle w:val="VARIABLE"/>
        </w:rPr>
        <w:t>GroundTruthAvailable</w:t>
      </w:r>
      <w:r>
        <w:t xml:space="preserve"> and </w:t>
      </w:r>
      <w:r>
        <w:rPr>
          <w:rStyle w:val="VARIABLE"/>
        </w:rPr>
        <w:t>RandomizationSeed</w:t>
      </w:r>
      <w:r>
        <w:t xml:space="preserve">. </w:t>
      </w:r>
      <w:r>
        <w:rPr>
          <w:rStyle w:val="VARIABLE"/>
        </w:rPr>
        <w:t>StageIdentifier</w:t>
      </w:r>
      <w:r>
        <w:t xml:space="preserve"> and </w:t>
      </w:r>
      <w:r>
        <w:rPr>
          <w:rStyle w:val="VARIABLE"/>
        </w:rPr>
        <w:t>PrimPath</w:t>
      </w:r>
      <w:r>
        <w:t xml:space="preserve"> reuse the identity contract of the OpenUSD specifications verbatim, so a synthetic sensor is addressable in exactly the terms a scene already uses (Annex C).</w:t>
      </w:r>
    </w:p>
    <w:p w14:paraId="5CBAD203" w14:textId="21DF9BC9" w:rsidR="00303998" w:rsidRDefault="00C14414">
      <w:pPr>
        <w:pStyle w:val="PARAGRAPH"/>
      </w:pPr>
      <w:r>
        <w:t xml:space="preserve">It is an interface rather than a subtype because being simulated is orthogonal to what a sensor senses. A subtype would force a simulated variant of every sensor type — </w:t>
      </w:r>
      <w:r>
        <w:rPr>
          <w:rStyle w:val="VARIABLE"/>
        </w:rPr>
        <w:lastRenderedPageBreak/>
        <w:t>SimulatedImageSensorType</w:t>
      </w:r>
      <w:r>
        <w:t xml:space="preserve">, </w:t>
      </w:r>
      <w:r>
        <w:rPr>
          <w:rStyle w:val="VARIABLE"/>
        </w:rPr>
        <w:t>SimulatedDepth3DSensorType</w:t>
      </w:r>
      <w:r>
        <w:t xml:space="preserve"> — and a client would have to handle both. As an interface it applies to any sensor type, present and future, and leaves the sensor's own member set unchanged. That is what makes the sim/real symmetry of </w:t>
      </w:r>
      <w:r>
        <w:fldChar w:fldCharType="begin"/>
      </w:r>
      <w:r>
        <w:instrText xml:space="preserve"> REF _Clause_c6_3 \r \h </w:instrText>
      </w:r>
      <w:r>
        <w:fldChar w:fldCharType="separate"/>
      </w:r>
      <w:r w:rsidR="00D60AA5">
        <w:t>6.3</w:t>
      </w:r>
      <w:r>
        <w:fldChar w:fldCharType="end"/>
      </w:r>
      <w:r>
        <w:t xml:space="preserve"> hold: a client reads identical members either way and consults </w:t>
      </w:r>
      <w:r>
        <w:rPr>
          <w:rStyle w:val="VARIABLE"/>
        </w:rPr>
        <w:t>RealityKind</w:t>
      </w:r>
      <w:r>
        <w:t xml:space="preserve"> only when it needs to care.</w:t>
      </w:r>
    </w:p>
    <w:p w14:paraId="53BE4AFC" w14:textId="77777777" w:rsidR="00303998" w:rsidRDefault="00C14414">
      <w:pPr>
        <w:pStyle w:val="PARAGRAPH"/>
      </w:pPr>
      <w:r>
        <w:t xml:space="preserve">A Server applies it to every sensor whose </w:t>
      </w:r>
      <w:r>
        <w:rPr>
          <w:rStyle w:val="VARIABLE"/>
        </w:rPr>
        <w:t>RealityKind</w:t>
      </w:r>
      <w:r>
        <w:t xml:space="preserve"> is </w:t>
      </w:r>
      <w:r>
        <w:rPr>
          <w:rStyle w:val="VARIABLE"/>
        </w:rPr>
        <w:t>Simulated</w:t>
      </w:r>
      <w:r>
        <w:t xml:space="preserve"> or </w:t>
      </w:r>
      <w:r>
        <w:rPr>
          <w:rStyle w:val="VARIABLE"/>
        </w:rPr>
        <w:t>Hybrid</w:t>
      </w:r>
      <w:r>
        <w:t xml:space="preserve">; clause 11 makes </w:t>
      </w:r>
      <w:r>
        <w:rPr>
          <w:i/>
        </w:rPr>
        <w:t>VIS-Simulation</w:t>
      </w:r>
      <w:r>
        <w:t xml:space="preserve"> required in that case rather than optional.</w:t>
      </w:r>
    </w:p>
    <w:p w14:paraId="2873E6C8" w14:textId="77777777" w:rsidR="00303998" w:rsidRDefault="00C14414">
      <w:pPr>
        <w:pStyle w:val="PARAGRAPH"/>
      </w:pPr>
      <w:r>
        <w:t xml:space="preserve">A training-data pipeline uses </w:t>
      </w:r>
      <w:r>
        <w:rPr>
          <w:rStyle w:val="VARIABLE"/>
        </w:rPr>
        <w:t>RandomizationSeed</w:t>
      </w:r>
      <w:r>
        <w:t xml:space="preserve"> to reproduce a run exactly. A validation client uses </w:t>
      </w:r>
      <w:r>
        <w:rPr>
          <w:rStyle w:val="VARIABLE"/>
        </w:rPr>
        <w:t>GroundTruthAvailable</w:t>
      </w:r>
      <w:r>
        <w:t xml:space="preserve"> to know that results from this sensor are simulator truth rather than predictions, and so </w:t>
      </w:r>
      <w:r>
        <w:rPr>
          <w:b/>
        </w:rPr>
        <w:t>shall not</w:t>
      </w:r>
      <w:r>
        <w:t xml:space="preserve"> use them to measure model accuracy. An operator tool uses </w:t>
      </w:r>
      <w:r>
        <w:rPr>
          <w:rStyle w:val="VARIABLE"/>
        </w:rPr>
        <w:t>PrimPath</w:t>
      </w:r>
      <w:r>
        <w:t xml:space="preserve"> to open the corresponding camera in the scene.</w:t>
      </w:r>
    </w:p>
    <w:p w14:paraId="1AE85233" w14:textId="77777777" w:rsidR="00303998" w:rsidRDefault="00C14414">
      <w:pPr>
        <w:pStyle w:val="Heading2"/>
      </w:pPr>
      <w:bookmarkStart w:id="274" w:name="_Clause_c6_15"/>
      <w:bookmarkStart w:id="275" w:name="_Toc236998540"/>
      <w:r>
        <w:t>Structures and enumerations</w:t>
      </w:r>
      <w:bookmarkEnd w:id="274"/>
      <w:bookmarkEnd w:id="275"/>
    </w:p>
    <w:p w14:paraId="130F8AE5" w14:textId="28AE8D3D" w:rsidR="00303998" w:rsidRDefault="00C14414">
      <w:pPr>
        <w:pStyle w:val="PARAGRAPH"/>
      </w:pPr>
      <w:r>
        <w:t xml:space="preserve">The enumerations are closed: each is contiguous from 0, and the repository validator enforces that. </w:t>
      </w:r>
      <w:r>
        <w:rPr>
          <w:rStyle w:val="VARIABLE"/>
        </w:rPr>
        <w:t>Rtsp</w:t>
      </w:r>
      <w:r>
        <w:t xml:space="preserve"> and </w:t>
      </w:r>
      <w:r>
        <w:rPr>
          <w:rStyle w:val="VARIABLE"/>
        </w:rPr>
        <w:t>Jpeg</w:t>
      </w:r>
      <w:r>
        <w:t xml:space="preserve"> are pinned at value 0 so that </w:t>
      </w:r>
      <w:r>
        <w:fldChar w:fldCharType="begin"/>
      </w:r>
      <w:r>
        <w:instrText xml:space="preserve"> REF _Clause_c6_18_2 \r \h </w:instrText>
      </w:r>
      <w:r>
        <w:fldChar w:fldCharType="separate"/>
      </w:r>
      <w:r w:rsidR="00D60AA5">
        <w:t>6.18.2</w:t>
      </w:r>
      <w:r>
        <w:fldChar w:fldCharType="end"/>
      </w:r>
      <w:r>
        <w:t>'s mandatory-default guarantee is structural rather than editorial — an implementer reading only the NodeSet still gets it right.</w:t>
      </w:r>
    </w:p>
    <w:p w14:paraId="4403547E" w14:textId="393D92A8" w:rsidR="00303998" w:rsidRDefault="00C14414">
      <w:pPr>
        <w:pStyle w:val="TABLE-title"/>
      </w:pPr>
      <w:bookmarkStart w:id="276" w:name="_Tab_structures_and_enumerations_tab1"/>
      <w:bookmarkStart w:id="277" w:name="_Toc236998727"/>
      <w:r>
        <w:t xml:space="preserve">Table </w:t>
      </w:r>
      <w:r>
        <w:fldChar w:fldCharType="begin"/>
      </w:r>
      <w:r>
        <w:instrText xml:space="preserve"> SEQ Table \* ARABIC </w:instrText>
      </w:r>
      <w:r>
        <w:fldChar w:fldCharType="separate"/>
      </w:r>
      <w:r w:rsidR="00D60AA5">
        <w:rPr>
          <w:noProof/>
        </w:rPr>
        <w:t>17</w:t>
      </w:r>
      <w:r>
        <w:fldChar w:fldCharType="end"/>
      </w:r>
      <w:r>
        <w:t xml:space="preserve"> – Structures and enumerations</w:t>
      </w:r>
      <w:bookmarkEnd w:id="276"/>
      <w:bookmarkEnd w:id="2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1451111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0E1A7D4" w14:textId="77777777" w:rsidR="00303998" w:rsidRDefault="00C14414">
            <w:pPr>
              <w:pStyle w:val="TableText"/>
            </w:pPr>
            <w:r>
              <w:t>Enumeration</w:t>
            </w:r>
          </w:p>
        </w:tc>
        <w:tc>
          <w:tcPr>
            <w:tcW w:w="4463" w:type="dxa"/>
            <w:tcBorders>
              <w:top w:val="single" w:sz="4" w:space="0" w:color="auto"/>
              <w:left w:val="single" w:sz="4" w:space="0" w:color="auto"/>
              <w:bottom w:val="double" w:sz="4" w:space="0" w:color="auto"/>
              <w:right w:val="single" w:sz="4" w:space="0" w:color="auto"/>
            </w:tcBorders>
          </w:tcPr>
          <w:p w14:paraId="7D63565F" w14:textId="77777777" w:rsidR="00303998" w:rsidRDefault="00C14414">
            <w:pPr>
              <w:pStyle w:val="TableText"/>
            </w:pPr>
            <w:r>
              <w:t>What it states</w:t>
            </w:r>
          </w:p>
        </w:tc>
      </w:tr>
      <w:tr w:rsidR="00303998" w14:paraId="0508AA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F09EA2" w14:textId="77777777" w:rsidR="00303998" w:rsidRDefault="00C14414">
            <w:pPr>
              <w:pStyle w:val="TableText"/>
            </w:pPr>
            <w:r>
              <w:rPr>
                <w:rStyle w:val="VARIABLE"/>
              </w:rPr>
              <w:t>VisionRealityKindEnum</w:t>
            </w:r>
          </w:p>
        </w:tc>
        <w:tc>
          <w:tcPr>
            <w:tcW w:w="4463" w:type="dxa"/>
            <w:tcBorders>
              <w:top w:val="single" w:sz="4" w:space="0" w:color="auto"/>
              <w:left w:val="single" w:sz="4" w:space="0" w:color="auto"/>
              <w:bottom w:val="single" w:sz="4" w:space="0" w:color="auto"/>
              <w:right w:val="single" w:sz="4" w:space="0" w:color="auto"/>
            </w:tcBorders>
          </w:tcPr>
          <w:p w14:paraId="2B1BFD92" w14:textId="6FD91A21" w:rsidR="00303998" w:rsidRDefault="00C14414">
            <w:pPr>
              <w:pStyle w:val="TableText"/>
            </w:pPr>
            <w:r>
              <w:t xml:space="preserve">Whether a sensor is </w:t>
            </w:r>
            <w:r>
              <w:rPr>
                <w:rStyle w:val="VARIABLE"/>
              </w:rPr>
              <w:t>Physical</w:t>
            </w:r>
            <w:r>
              <w:t xml:space="preserve">,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D60AA5">
              <w:t>6.3</w:t>
            </w:r>
            <w:r>
              <w:fldChar w:fldCharType="end"/>
            </w:r>
            <w:r>
              <w:t>).</w:t>
            </w:r>
          </w:p>
        </w:tc>
      </w:tr>
      <w:tr w:rsidR="00303998" w14:paraId="387DA9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B9E4B4" w14:textId="77777777" w:rsidR="00303998" w:rsidRDefault="00C14414">
            <w:pPr>
              <w:pStyle w:val="TableText"/>
            </w:pPr>
            <w:r>
              <w:rPr>
                <w:rStyle w:val="VARIABLE"/>
              </w:rPr>
              <w:t>VisionSensorModalityEnum</w:t>
            </w:r>
          </w:p>
        </w:tc>
        <w:tc>
          <w:tcPr>
            <w:tcW w:w="4463" w:type="dxa"/>
            <w:tcBorders>
              <w:top w:val="single" w:sz="4" w:space="0" w:color="auto"/>
              <w:left w:val="single" w:sz="4" w:space="0" w:color="auto"/>
              <w:bottom w:val="single" w:sz="4" w:space="0" w:color="auto"/>
              <w:right w:val="single" w:sz="4" w:space="0" w:color="auto"/>
            </w:tcBorders>
          </w:tcPr>
          <w:p w14:paraId="07AA5066" w14:textId="77777777" w:rsidR="00303998" w:rsidRDefault="00C14414">
            <w:pPr>
              <w:pStyle w:val="TableText"/>
            </w:pPr>
            <w:r>
              <w:t xml:space="preserve">What the sensor senses — </w:t>
            </w:r>
            <w:r>
              <w:rPr>
                <w:rStyle w:val="VARIABLE"/>
              </w:rPr>
              <w:t>Area2D</w:t>
            </w:r>
            <w:r>
              <w:t xml:space="preserve">, </w:t>
            </w:r>
            <w:r>
              <w:rPr>
                <w:rStyle w:val="VARIABLE"/>
              </w:rPr>
              <w:t>Line2D</w:t>
            </w:r>
            <w:r>
              <w:t xml:space="preserve">, </w:t>
            </w:r>
            <w:r>
              <w:rPr>
                <w:rStyle w:val="VARIABLE"/>
              </w:rPr>
              <w:t>Depth3D</w:t>
            </w:r>
            <w:r>
              <w:t xml:space="preserve">, </w:t>
            </w:r>
            <w:r>
              <w:rPr>
                <w:rStyle w:val="VARIABLE"/>
              </w:rPr>
              <w:t>Thermal</w:t>
            </w:r>
            <w:r>
              <w:t xml:space="preserve">, </w:t>
            </w:r>
            <w:r>
              <w:rPr>
                <w:rStyle w:val="VARIABLE"/>
              </w:rPr>
              <w:t>Multispectral</w:t>
            </w:r>
            <w:r>
              <w:t xml:space="preserve">, </w:t>
            </w:r>
            <w:r>
              <w:rPr>
                <w:rStyle w:val="VARIABLE"/>
              </w:rPr>
              <w:t>Event</w:t>
            </w:r>
            <w:r>
              <w:t xml:space="preserve">, </w:t>
            </w:r>
            <w:r>
              <w:rPr>
                <w:rStyle w:val="VARIABLE"/>
              </w:rPr>
              <w:t>Other</w:t>
            </w:r>
            <w:r>
              <w:t>.</w:t>
            </w:r>
          </w:p>
        </w:tc>
      </w:tr>
      <w:tr w:rsidR="00303998" w14:paraId="47E6FCE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BC44C4" w14:textId="77777777" w:rsidR="00303998" w:rsidRDefault="00C14414">
            <w:pPr>
              <w:pStyle w:val="TableText"/>
            </w:pPr>
            <w:r>
              <w:rPr>
                <w:rStyle w:val="VARIABLE"/>
              </w:rPr>
              <w:t>VisionStreamProtocolEnum</w:t>
            </w:r>
          </w:p>
        </w:tc>
        <w:tc>
          <w:tcPr>
            <w:tcW w:w="4463" w:type="dxa"/>
            <w:tcBorders>
              <w:top w:val="single" w:sz="4" w:space="0" w:color="auto"/>
              <w:left w:val="single" w:sz="4" w:space="0" w:color="auto"/>
              <w:bottom w:val="single" w:sz="4" w:space="0" w:color="auto"/>
              <w:right w:val="single" w:sz="4" w:space="0" w:color="auto"/>
            </w:tcBorders>
          </w:tcPr>
          <w:p w14:paraId="47791276" w14:textId="338F72F2" w:rsidR="00303998" w:rsidRDefault="00C14414">
            <w:pPr>
              <w:pStyle w:val="TableText"/>
            </w:pPr>
            <w:r>
              <w:t xml:space="preserve">Wire protocol of a continuous stream. </w:t>
            </w:r>
            <w:r>
              <w:rPr>
                <w:rStyle w:val="VARIABLE"/>
              </w:rPr>
              <w:t>Rtsp</w:t>
            </w:r>
            <w:r>
              <w:t xml:space="preserve"> is value 0 and the mandatory default (</w:t>
            </w:r>
            <w:r>
              <w:fldChar w:fldCharType="begin"/>
            </w:r>
            <w:r>
              <w:instrText xml:space="preserve"> REF _Clause_c6_18_2 \r \h </w:instrText>
            </w:r>
            <w:r>
              <w:fldChar w:fldCharType="separate"/>
            </w:r>
            <w:r w:rsidR="00D60AA5">
              <w:t>6.18.2</w:t>
            </w:r>
            <w:r>
              <w:fldChar w:fldCharType="end"/>
            </w:r>
            <w:r>
              <w:t xml:space="preserve">); </w:t>
            </w:r>
            <w:r>
              <w:rPr>
                <w:rStyle w:val="VARIABLE"/>
              </w:rPr>
              <w:t>DataChannel</w:t>
            </w:r>
            <w:r>
              <w:t xml:space="preserve"> is the optional in-band path of </w:t>
            </w:r>
            <w:r>
              <w:fldChar w:fldCharType="begin"/>
            </w:r>
            <w:r>
              <w:instrText xml:space="preserve"> REF _Clause_c6_18_7 \r \h </w:instrText>
            </w:r>
            <w:r>
              <w:fldChar w:fldCharType="separate"/>
            </w:r>
            <w:r w:rsidR="00D60AA5">
              <w:t>6.18.7</w:t>
            </w:r>
            <w:r>
              <w:fldChar w:fldCharType="end"/>
            </w:r>
            <w:r>
              <w:t>.</w:t>
            </w:r>
          </w:p>
        </w:tc>
      </w:tr>
      <w:tr w:rsidR="00303998" w14:paraId="0380F9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0CBE07" w14:textId="77777777" w:rsidR="00303998" w:rsidRDefault="00C14414">
            <w:pPr>
              <w:pStyle w:val="TableText"/>
            </w:pPr>
            <w:r>
              <w:rPr>
                <w:rStyle w:val="VARIABLE"/>
              </w:rPr>
              <w:t>VisionClipFormatEnum</w:t>
            </w:r>
          </w:p>
        </w:tc>
        <w:tc>
          <w:tcPr>
            <w:tcW w:w="4463" w:type="dxa"/>
            <w:tcBorders>
              <w:top w:val="single" w:sz="4" w:space="0" w:color="auto"/>
              <w:left w:val="single" w:sz="4" w:space="0" w:color="auto"/>
              <w:bottom w:val="single" w:sz="4" w:space="0" w:color="auto"/>
              <w:right w:val="single" w:sz="4" w:space="0" w:color="auto"/>
            </w:tcBorders>
          </w:tcPr>
          <w:p w14:paraId="1CCAAEC4" w14:textId="77777777" w:rsidR="00303998" w:rsidRDefault="00C14414">
            <w:pPr>
              <w:pStyle w:val="TableText"/>
            </w:pPr>
            <w:r>
              <w:t xml:space="preserve">Encoding of a single still. </w:t>
            </w:r>
            <w:r>
              <w:rPr>
                <w:rStyle w:val="VARIABLE"/>
              </w:rPr>
              <w:t>Jpeg</w:t>
            </w:r>
            <w:r>
              <w:t xml:space="preserve"> is value 0 and the mandatory default.</w:t>
            </w:r>
          </w:p>
        </w:tc>
      </w:tr>
      <w:tr w:rsidR="00303998" w14:paraId="06016C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517C74" w14:textId="77777777" w:rsidR="00303998" w:rsidRDefault="00C14414">
            <w:pPr>
              <w:pStyle w:val="TableText"/>
            </w:pPr>
            <w:r>
              <w:rPr>
                <w:rStyle w:val="VARIABLE"/>
              </w:rPr>
              <w:t>VisionVideoCodecEnum</w:t>
            </w:r>
          </w:p>
        </w:tc>
        <w:tc>
          <w:tcPr>
            <w:tcW w:w="4463" w:type="dxa"/>
            <w:tcBorders>
              <w:top w:val="single" w:sz="4" w:space="0" w:color="auto"/>
              <w:left w:val="single" w:sz="4" w:space="0" w:color="auto"/>
              <w:bottom w:val="single" w:sz="4" w:space="0" w:color="auto"/>
              <w:right w:val="single" w:sz="4" w:space="0" w:color="auto"/>
            </w:tcBorders>
          </w:tcPr>
          <w:p w14:paraId="6A377133" w14:textId="77777777" w:rsidR="00303998" w:rsidRDefault="00C14414">
            <w:pPr>
              <w:pStyle w:val="TableText"/>
            </w:pPr>
            <w:r>
              <w:t xml:space="preserve">Codec carried by a stream endpoint — </w:t>
            </w:r>
            <w:r>
              <w:rPr>
                <w:rStyle w:val="VARIABLE"/>
              </w:rPr>
              <w:t>H264</w:t>
            </w:r>
            <w:r>
              <w:t xml:space="preserve">, </w:t>
            </w:r>
            <w:r>
              <w:rPr>
                <w:rStyle w:val="VARIABLE"/>
              </w:rPr>
              <w:t>H265</w:t>
            </w:r>
            <w:r>
              <w:t xml:space="preserve">, </w:t>
            </w:r>
            <w:r>
              <w:rPr>
                <w:rStyle w:val="VARIABLE"/>
              </w:rPr>
              <w:t>Mjpeg</w:t>
            </w:r>
            <w:r>
              <w:t xml:space="preserve">, </w:t>
            </w:r>
            <w:r>
              <w:rPr>
                <w:rStyle w:val="VARIABLE"/>
              </w:rPr>
              <w:t>Av1</w:t>
            </w:r>
            <w:r>
              <w:t xml:space="preserve">, </w:t>
            </w:r>
            <w:r>
              <w:rPr>
                <w:rStyle w:val="VARIABLE"/>
              </w:rPr>
              <w:t>Raw</w:t>
            </w:r>
            <w:r>
              <w:t xml:space="preserve">, </w:t>
            </w:r>
            <w:r>
              <w:rPr>
                <w:rStyle w:val="VARIABLE"/>
              </w:rPr>
              <w:t>Other</w:t>
            </w:r>
            <w:r>
              <w:t>.</w:t>
            </w:r>
          </w:p>
        </w:tc>
      </w:tr>
      <w:tr w:rsidR="00303998" w14:paraId="7F9C8A8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9D82D2" w14:textId="77777777" w:rsidR="00303998" w:rsidRDefault="00C14414">
            <w:pPr>
              <w:pStyle w:val="TableText"/>
            </w:pPr>
            <w:r>
              <w:rPr>
                <w:rStyle w:val="VARIABLE"/>
              </w:rPr>
              <w:t>VisionEndpointStateEnum</w:t>
            </w:r>
          </w:p>
        </w:tc>
        <w:tc>
          <w:tcPr>
            <w:tcW w:w="4463" w:type="dxa"/>
            <w:tcBorders>
              <w:top w:val="single" w:sz="4" w:space="0" w:color="auto"/>
              <w:left w:val="single" w:sz="4" w:space="0" w:color="auto"/>
              <w:bottom w:val="single" w:sz="4" w:space="0" w:color="auto"/>
              <w:right w:val="single" w:sz="4" w:space="0" w:color="auto"/>
            </w:tcBorders>
          </w:tcPr>
          <w:p w14:paraId="01D24CC4" w14:textId="37254845" w:rsidR="00303998" w:rsidRDefault="00C14414">
            <w:pPr>
              <w:pStyle w:val="TableText"/>
            </w:pPr>
            <w:r>
              <w:t>Lifecycle state shared by media endpoints, deployments and pipelines (</w:t>
            </w:r>
            <w:r>
              <w:fldChar w:fldCharType="begin"/>
            </w:r>
            <w:r>
              <w:instrText xml:space="preserve"> REF _Clause_c6_18_6 \r \h </w:instrText>
            </w:r>
            <w:r>
              <w:fldChar w:fldCharType="separate"/>
            </w:r>
            <w:r w:rsidR="00D60AA5">
              <w:t>6.18.6</w:t>
            </w:r>
            <w:r>
              <w:fldChar w:fldCharType="end"/>
            </w:r>
            <w:r>
              <w:t>).</w:t>
            </w:r>
          </w:p>
        </w:tc>
      </w:tr>
      <w:tr w:rsidR="00303998" w14:paraId="337AD3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C75177" w14:textId="77777777" w:rsidR="00303998" w:rsidRDefault="00C14414">
            <w:pPr>
              <w:pStyle w:val="TableText"/>
            </w:pPr>
            <w:r>
              <w:rPr>
                <w:rStyle w:val="VARIABLE"/>
              </w:rPr>
              <w:t>VisionEndpointAuthenticationEnum</w:t>
            </w:r>
          </w:p>
        </w:tc>
        <w:tc>
          <w:tcPr>
            <w:tcW w:w="4463" w:type="dxa"/>
            <w:tcBorders>
              <w:top w:val="single" w:sz="4" w:space="0" w:color="auto"/>
              <w:left w:val="single" w:sz="4" w:space="0" w:color="auto"/>
              <w:bottom w:val="single" w:sz="4" w:space="0" w:color="auto"/>
              <w:right w:val="single" w:sz="4" w:space="0" w:color="auto"/>
            </w:tcBorders>
          </w:tcPr>
          <w:p w14:paraId="000D77F9" w14:textId="6B9FEB2E" w:rsidR="00303998" w:rsidRDefault="00C14414">
            <w:pPr>
              <w:pStyle w:val="TableText"/>
            </w:pPr>
            <w:r>
              <w:t xml:space="preserve">How the media plane authenticates, independently of the OPC UA session — </w:t>
            </w:r>
            <w:r>
              <w:rPr>
                <w:rStyle w:val="VARIABLE"/>
              </w:rPr>
              <w:t>None</w:t>
            </w:r>
            <w:r>
              <w:t xml:space="preserve">, </w:t>
            </w:r>
            <w:r>
              <w:rPr>
                <w:rStyle w:val="VARIABLE"/>
              </w:rPr>
              <w:t>Basic</w:t>
            </w:r>
            <w:r>
              <w:t xml:space="preserve">, </w:t>
            </w:r>
            <w:r>
              <w:rPr>
                <w:rStyle w:val="VARIABLE"/>
              </w:rPr>
              <w:t>Digest</w:t>
            </w:r>
            <w:r>
              <w:t xml:space="preserve">, </w:t>
            </w:r>
            <w:r>
              <w:rPr>
                <w:rStyle w:val="VARIABLE"/>
              </w:rPr>
              <w:t>Token</w:t>
            </w:r>
            <w:r>
              <w:t xml:space="preserve">, </w:t>
            </w:r>
            <w:r>
              <w:rPr>
                <w:rStyle w:val="VARIABLE"/>
              </w:rPr>
              <w:t>MutualTls</w:t>
            </w:r>
            <w:r>
              <w:t xml:space="preserve"> (</w:t>
            </w:r>
            <w:r>
              <w:fldChar w:fldCharType="begin"/>
            </w:r>
            <w:r>
              <w:instrText xml:space="preserve"> REF _Clause_c6_23_1 \r \h </w:instrText>
            </w:r>
            <w:r>
              <w:fldChar w:fldCharType="separate"/>
            </w:r>
            <w:r w:rsidR="00D60AA5">
              <w:t>6.23.1</w:t>
            </w:r>
            <w:r>
              <w:fldChar w:fldCharType="end"/>
            </w:r>
            <w:r>
              <w:t>).</w:t>
            </w:r>
          </w:p>
        </w:tc>
      </w:tr>
      <w:tr w:rsidR="00303998" w14:paraId="0A1D38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9E5428" w14:textId="77777777" w:rsidR="00303998" w:rsidRDefault="00C14414">
            <w:pPr>
              <w:pStyle w:val="TableText"/>
            </w:pPr>
            <w:r>
              <w:rPr>
                <w:rStyle w:val="VARIABLE"/>
              </w:rPr>
              <w:t>VisionResultEvaluationEnum</w:t>
            </w:r>
          </w:p>
        </w:tc>
        <w:tc>
          <w:tcPr>
            <w:tcW w:w="4463" w:type="dxa"/>
            <w:tcBorders>
              <w:top w:val="single" w:sz="4" w:space="0" w:color="auto"/>
              <w:left w:val="single" w:sz="4" w:space="0" w:color="auto"/>
              <w:bottom w:val="single" w:sz="4" w:space="0" w:color="auto"/>
              <w:right w:val="single" w:sz="4" w:space="0" w:color="auto"/>
            </w:tcBorders>
          </w:tcPr>
          <w:p w14:paraId="6D1FD7EF" w14:textId="77777777" w:rsidR="00303998" w:rsidRDefault="00C14414">
            <w:pPr>
              <w:pStyle w:val="TableText"/>
            </w:pPr>
            <w:r>
              <w:t xml:space="preserve">Overall inspection verdict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Value semantics reused from OPC 40001-101.</w:t>
            </w:r>
          </w:p>
        </w:tc>
      </w:tr>
      <w:tr w:rsidR="00303998" w14:paraId="1E198AB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DBE23" w14:textId="77777777" w:rsidR="00303998" w:rsidRDefault="00C14414">
            <w:pPr>
              <w:pStyle w:val="TableText"/>
            </w:pPr>
            <w:r>
              <w:rPr>
                <w:rStyle w:val="VARIABLE"/>
              </w:rPr>
              <w:t>VisionToleranceStatusEnum</w:t>
            </w:r>
          </w:p>
        </w:tc>
        <w:tc>
          <w:tcPr>
            <w:tcW w:w="4463" w:type="dxa"/>
            <w:tcBorders>
              <w:top w:val="single" w:sz="4" w:space="0" w:color="auto"/>
              <w:left w:val="single" w:sz="4" w:space="0" w:color="auto"/>
              <w:bottom w:val="single" w:sz="4" w:space="0" w:color="auto"/>
              <w:right w:val="single" w:sz="4" w:space="0" w:color="auto"/>
            </w:tcBorders>
          </w:tcPr>
          <w:p w14:paraId="57CE8231" w14:textId="47176A62" w:rsidR="00303998" w:rsidRDefault="00C14414">
            <w:pPr>
              <w:pStyle w:val="TableText"/>
            </w:pPr>
            <w:r>
              <w:t xml:space="preserve">Per-characteristic outcome — </w:t>
            </w:r>
            <w:r>
              <w:rPr>
                <w:rStyle w:val="VARIABLE"/>
              </w:rPr>
              <w:t>InTolerance</w:t>
            </w:r>
            <w:r>
              <w:t xml:space="preserve">, </w:t>
            </w:r>
            <w:r>
              <w:rPr>
                <w:rStyle w:val="VARIABLE"/>
              </w:rPr>
              <w:t>OutOfTolerance</w:t>
            </w:r>
            <w:r>
              <w:t xml:space="preserve">, </w:t>
            </w:r>
            <w:r>
              <w:rPr>
                <w:rStyle w:val="VARIABLE"/>
              </w:rPr>
              <w:t>Indeterminate</w:t>
            </w:r>
            <w:r>
              <w:t>, the last when uncertainty crosses a tolerance limit (</w:t>
            </w:r>
            <w:r>
              <w:fldChar w:fldCharType="begin"/>
            </w:r>
            <w:r>
              <w:instrText xml:space="preserve"> REF _Clause_c6_19_2 \r \h </w:instrText>
            </w:r>
            <w:r>
              <w:fldChar w:fldCharType="separate"/>
            </w:r>
            <w:r w:rsidR="00D60AA5">
              <w:t>6.19.2</w:t>
            </w:r>
            <w:r>
              <w:fldChar w:fldCharType="end"/>
            </w:r>
            <w:r>
              <w:t>).</w:t>
            </w:r>
          </w:p>
        </w:tc>
      </w:tr>
      <w:tr w:rsidR="00303998" w14:paraId="54EC1BD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694D52" w14:textId="77777777" w:rsidR="00303998" w:rsidRDefault="00C14414">
            <w:pPr>
              <w:pStyle w:val="TableText"/>
            </w:pPr>
            <w:r>
              <w:rPr>
                <w:rStyle w:val="VARIABLE"/>
              </w:rPr>
              <w:t>VisionFeedbackPurposeEnum</w:t>
            </w:r>
          </w:p>
        </w:tc>
        <w:tc>
          <w:tcPr>
            <w:tcW w:w="4463" w:type="dxa"/>
            <w:tcBorders>
              <w:top w:val="single" w:sz="4" w:space="0" w:color="auto"/>
              <w:left w:val="single" w:sz="4" w:space="0" w:color="auto"/>
              <w:bottom w:val="single" w:sz="4" w:space="0" w:color="auto"/>
              <w:right w:val="single" w:sz="4" w:space="0" w:color="auto"/>
            </w:tcBorders>
          </w:tcPr>
          <w:p w14:paraId="2E29F574" w14:textId="3894DCB1" w:rsidR="00303998" w:rsidRDefault="00C14414">
            <w:pPr>
              <w:pStyle w:val="TableText"/>
            </w:pPr>
            <w:r>
              <w:t xml:space="preserve">Why a client is submitting feedback — </w:t>
            </w:r>
            <w:r>
              <w:rPr>
                <w:rStyle w:val="VARIABLE"/>
              </w:rPr>
              <w:t>Overlay</w:t>
            </w:r>
            <w:r>
              <w:t xml:space="preserve">, </w:t>
            </w:r>
            <w:r>
              <w:rPr>
                <w:rStyle w:val="VARIABLE"/>
              </w:rPr>
              <w:t>Reconciliation</w:t>
            </w:r>
            <w:r>
              <w:t xml:space="preserve">, </w:t>
            </w:r>
            <w:r>
              <w:rPr>
                <w:rStyle w:val="VARIABLE"/>
              </w:rPr>
              <w:t>GroundTruthLabel</w:t>
            </w:r>
            <w:r>
              <w:t xml:space="preserve"> or </w:t>
            </w:r>
            <w:r>
              <w:rPr>
                <w:rStyle w:val="VARIABLE"/>
              </w:rPr>
              <w:t>Trigger</w:t>
            </w:r>
            <w:r>
              <w:t xml:space="preserve"> (</w:t>
            </w:r>
            <w:r>
              <w:fldChar w:fldCharType="begin"/>
            </w:r>
            <w:r>
              <w:instrText xml:space="preserve"> REF _Clause_c6_21_2 \r \h </w:instrText>
            </w:r>
            <w:r>
              <w:fldChar w:fldCharType="separate"/>
            </w:r>
            <w:r w:rsidR="00D60AA5">
              <w:t>6.21.2</w:t>
            </w:r>
            <w:r>
              <w:fldChar w:fldCharType="end"/>
            </w:r>
            <w:r>
              <w:t>).</w:t>
            </w:r>
          </w:p>
        </w:tc>
      </w:tr>
      <w:tr w:rsidR="00303998" w14:paraId="00F52D9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A86B5D8" w14:textId="77777777" w:rsidR="00303998" w:rsidRDefault="00C14414">
            <w:pPr>
              <w:pStyle w:val="TableText"/>
            </w:pPr>
            <w:r>
              <w:rPr>
                <w:rStyle w:val="VARIABLE"/>
              </w:rPr>
              <w:t>VisionCalibrationMountEnum</w:t>
            </w:r>
          </w:p>
        </w:tc>
        <w:tc>
          <w:tcPr>
            <w:tcW w:w="4463" w:type="dxa"/>
            <w:tcBorders>
              <w:top w:val="single" w:sz="4" w:space="0" w:color="auto"/>
              <w:left w:val="single" w:sz="4" w:space="0" w:color="auto"/>
              <w:bottom w:val="single" w:sz="4" w:space="0" w:color="auto"/>
              <w:right w:val="single" w:sz="4" w:space="0" w:color="auto"/>
            </w:tcBorders>
          </w:tcPr>
          <w:p w14:paraId="6A0366E3" w14:textId="77777777" w:rsidR="00303998" w:rsidRDefault="00C14414">
            <w:pPr>
              <w:pStyle w:val="TableText"/>
            </w:pPr>
            <w:r>
              <w:t xml:space="preserve">The camera-to-robot arrangement a hand-eye calibration applies to — </w:t>
            </w:r>
            <w:r>
              <w:rPr>
                <w:rStyle w:val="VARIABLE"/>
              </w:rPr>
              <w:t>EyeInHand</w:t>
            </w:r>
            <w:r>
              <w:t xml:space="preserve">, </w:t>
            </w:r>
            <w:r>
              <w:rPr>
                <w:rStyle w:val="VARIABLE"/>
              </w:rPr>
              <w:t>EyeToHand</w:t>
            </w:r>
            <w:r>
              <w:t xml:space="preserve">, </w:t>
            </w:r>
            <w:r>
              <w:rPr>
                <w:rStyle w:val="VARIABLE"/>
              </w:rPr>
              <w:t>Fixed</w:t>
            </w:r>
            <w:r>
              <w:t xml:space="preserve">, or </w:t>
            </w:r>
            <w:r>
              <w:rPr>
                <w:rStyle w:val="VARIABLE"/>
              </w:rPr>
              <w:t>Unknown</w:t>
            </w:r>
            <w:r>
              <w:t xml:space="preserve"> where the Server cannot tell.</w:t>
            </w:r>
          </w:p>
        </w:tc>
      </w:tr>
      <w:tr w:rsidR="00303998" w14:paraId="58E311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68E23B" w14:textId="77777777" w:rsidR="00303998" w:rsidRDefault="00C14414">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5B7BD385" w14:textId="77777777" w:rsidR="00303998" w:rsidRDefault="00C14414">
            <w:pPr>
              <w:pStyle w:val="TableText"/>
            </w:pPr>
            <w:r>
              <w:t xml:space="preserve">The role a coordinate frame plays, from the ISO 9787 vocabulary — world, base, mechanical interface, tool, object — plus </w:t>
            </w:r>
            <w:r>
              <w:rPr>
                <w:rStyle w:val="VARIABLE"/>
              </w:rPr>
              <w:t>Camera</w:t>
            </w:r>
            <w:r>
              <w:t>, which ISO 9787 does not define. The mechanical interface and the tool are separate roles: an eye-in-hand calibration resolves to the flange, while a grasp is executed at the tool centre point.</w:t>
            </w:r>
          </w:p>
        </w:tc>
      </w:tr>
      <w:tr w:rsidR="00303998" w14:paraId="1A1AFB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491AC2" w14:textId="77777777" w:rsidR="00303998" w:rsidRDefault="00C14414">
            <w:pPr>
              <w:pStyle w:val="TableText"/>
            </w:pPr>
            <w:r>
              <w:rPr>
                <w:rStyle w:val="VARIABLE"/>
              </w:rPr>
              <w:t>VisionDistortionModelEnum</w:t>
            </w:r>
          </w:p>
        </w:tc>
        <w:tc>
          <w:tcPr>
            <w:tcW w:w="4463" w:type="dxa"/>
            <w:tcBorders>
              <w:top w:val="single" w:sz="4" w:space="0" w:color="auto"/>
              <w:left w:val="single" w:sz="4" w:space="0" w:color="auto"/>
              <w:bottom w:val="single" w:sz="4" w:space="0" w:color="auto"/>
              <w:right w:val="single" w:sz="4" w:space="0" w:color="auto"/>
            </w:tcBorders>
          </w:tcPr>
          <w:p w14:paraId="34E2AD0D" w14:textId="48378F63" w:rsidR="00303998" w:rsidRDefault="00C14414">
            <w:pPr>
              <w:pStyle w:val="TableText"/>
            </w:pPr>
            <w:r>
              <w:t xml:space="preserve">Which lens-distortion model the coefficients follow; </w:t>
            </w:r>
            <w:r>
              <w:fldChar w:fldCharType="begin"/>
            </w:r>
            <w:r>
              <w:instrText xml:space="preserve"> REF _Clause_c6_17 \r \h </w:instrText>
            </w:r>
            <w:r>
              <w:fldChar w:fldCharType="separate"/>
            </w:r>
            <w:r w:rsidR="00D60AA5">
              <w:t>6.17</w:t>
            </w:r>
            <w:r>
              <w:fldChar w:fldCharType="end"/>
            </w:r>
            <w:r>
              <w:t xml:space="preserve"> fixes their ordering per model.</w:t>
            </w:r>
          </w:p>
        </w:tc>
      </w:tr>
    </w:tbl>
    <w:p w14:paraId="48834DAD" w14:textId="77777777" w:rsidR="00303998" w:rsidRDefault="00303998">
      <w:pPr>
        <w:pStyle w:val="spacer"/>
      </w:pPr>
    </w:p>
    <w:p w14:paraId="5C046835" w14:textId="77777777" w:rsidR="00303998" w:rsidRDefault="00C14414">
      <w:pPr>
        <w:pStyle w:val="PARAGRAPH"/>
      </w:pPr>
      <w:r>
        <w:t xml:space="preserve">The structures are structures, not folders of Variables, because each is read as a unit or not at all. Splitting </w:t>
      </w:r>
      <w:r>
        <w:rPr>
          <w:rStyle w:val="VARIABLE"/>
        </w:rPr>
        <w:t>VisionPose3DDataType</w:t>
      </w:r>
      <w:r>
        <w:t xml:space="preserve"> into seven Variables would let a client read a position from one acquisition and an orientation from the next, and would multiply the MonitoredItem count on a busy line by an order of magnitude. It also makes the array cases — </w:t>
      </w:r>
      <w:r>
        <w:rPr>
          <w:rStyle w:val="VARIABLE"/>
        </w:rPr>
        <w:t>Detections</w:t>
      </w:r>
      <w:r>
        <w:t xml:space="preserve">, </w:t>
      </w:r>
      <w:r>
        <w:rPr>
          <w:rStyle w:val="VARIABLE"/>
        </w:rPr>
        <w:t>Characteristics</w:t>
      </w:r>
      <w:r>
        <w:t xml:space="preserve"> — a single value change rather than a variable-length subtree that has to be re-browsed whenever the part changes.</w:t>
      </w:r>
    </w:p>
    <w:p w14:paraId="38EB3DAE" w14:textId="078EADFB" w:rsidR="00303998" w:rsidRDefault="00C14414">
      <w:pPr>
        <w:pStyle w:val="TABLE-title"/>
      </w:pPr>
      <w:bookmarkStart w:id="278" w:name="_Tab_structures_and_enumerations_tab2"/>
      <w:bookmarkStart w:id="279" w:name="_Toc236998728"/>
      <w:r>
        <w:lastRenderedPageBreak/>
        <w:t xml:space="preserve">Table </w:t>
      </w:r>
      <w:r>
        <w:fldChar w:fldCharType="begin"/>
      </w:r>
      <w:r>
        <w:instrText xml:space="preserve"> SEQ Table \* ARABIC </w:instrText>
      </w:r>
      <w:r>
        <w:fldChar w:fldCharType="separate"/>
      </w:r>
      <w:r w:rsidR="00D60AA5">
        <w:rPr>
          <w:noProof/>
        </w:rPr>
        <w:t>18</w:t>
      </w:r>
      <w:r>
        <w:fldChar w:fldCharType="end"/>
      </w:r>
      <w:r>
        <w:t xml:space="preserve"> – Structures and enumerations (2)</w:t>
      </w:r>
      <w:bookmarkEnd w:id="278"/>
      <w:bookmarkEnd w:id="2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181D3B3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5DA2C86" w14:textId="77777777" w:rsidR="00303998" w:rsidRDefault="00C14414">
            <w:pPr>
              <w:pStyle w:val="TableText"/>
            </w:pPr>
            <w:r>
              <w:t>Structure</w:t>
            </w:r>
          </w:p>
        </w:tc>
        <w:tc>
          <w:tcPr>
            <w:tcW w:w="4463" w:type="dxa"/>
            <w:tcBorders>
              <w:top w:val="single" w:sz="4" w:space="0" w:color="auto"/>
              <w:left w:val="single" w:sz="4" w:space="0" w:color="auto"/>
              <w:bottom w:val="double" w:sz="4" w:space="0" w:color="auto"/>
              <w:right w:val="single" w:sz="4" w:space="0" w:color="auto"/>
            </w:tcBorders>
          </w:tcPr>
          <w:p w14:paraId="0B994321" w14:textId="77777777" w:rsidR="00303998" w:rsidRDefault="00C14414">
            <w:pPr>
              <w:pStyle w:val="TableText"/>
            </w:pPr>
            <w:r>
              <w:t>What it carries</w:t>
            </w:r>
          </w:p>
        </w:tc>
      </w:tr>
      <w:tr w:rsidR="00303998" w14:paraId="3475C0F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A16F80" w14:textId="77777777" w:rsidR="00303998" w:rsidRDefault="00C14414">
            <w:pPr>
              <w:pStyle w:val="TableText"/>
            </w:pPr>
            <w:r>
              <w:rPr>
                <w:rStyle w:val="VARIABLE"/>
              </w:rPr>
              <w:t>VisionPose3DDataType</w:t>
            </w:r>
          </w:p>
        </w:tc>
        <w:tc>
          <w:tcPr>
            <w:tcW w:w="4463" w:type="dxa"/>
            <w:tcBorders>
              <w:top w:val="single" w:sz="4" w:space="0" w:color="auto"/>
              <w:left w:val="single" w:sz="4" w:space="0" w:color="auto"/>
              <w:bottom w:val="single" w:sz="4" w:space="0" w:color="auto"/>
              <w:right w:val="single" w:sz="4" w:space="0" w:color="auto"/>
            </w:tcBorders>
          </w:tcPr>
          <w:p w14:paraId="7114111A" w14:textId="49F28DC0" w:rsidR="00303998" w:rsidRDefault="00C14414">
            <w:pPr>
              <w:pStyle w:val="TableText"/>
            </w:pPr>
            <w:r>
              <w:t>A 6-DoF pose (</w:t>
            </w:r>
            <w:r>
              <w:fldChar w:fldCharType="begin"/>
            </w:r>
            <w:r>
              <w:instrText xml:space="preserve"> REF _Clause_c3_2 \r \h </w:instrText>
            </w:r>
            <w:r>
              <w:fldChar w:fldCharType="separate"/>
            </w:r>
            <w:r w:rsidR="00D60AA5">
              <w:t>3.2</w:t>
            </w:r>
            <w:r>
              <w:fldChar w:fldCharType="end"/>
            </w:r>
            <w:r>
              <w:t xml:space="preserve">): position in metres, orientation as a unit quaternion, the </w:t>
            </w:r>
            <w:r>
              <w:rPr>
                <w:rStyle w:val="VARIABLE"/>
              </w:rPr>
              <w:t>FrameId</w:t>
            </w:r>
            <w:r>
              <w:t xml:space="preserve"> it is relative to, and an optional covariance.</w:t>
            </w:r>
          </w:p>
        </w:tc>
      </w:tr>
      <w:tr w:rsidR="00303998" w14:paraId="2478939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E4A46C" w14:textId="77777777" w:rsidR="00303998" w:rsidRDefault="00C14414">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46F5B6FE" w14:textId="77777777" w:rsidR="00303998" w:rsidRDefault="00C14414">
            <w:pPr>
              <w:pStyle w:val="TableText"/>
            </w:pPr>
            <w:r>
              <w:t xml:space="preserve">An axis-aligned or rotated box in pixel coordinates, for a detection in the image plane: </w:t>
            </w:r>
            <w:r>
              <w:rPr>
                <w:rStyle w:val="VARIABLE"/>
              </w:rPr>
              <w:t>CenterX</w:t>
            </w:r>
            <w:r>
              <w:t xml:space="preserve">, </w:t>
            </w:r>
            <w:r>
              <w:rPr>
                <w:rStyle w:val="VARIABLE"/>
              </w:rPr>
              <w:t>CenterY</w:t>
            </w:r>
            <w:r>
              <w:t xml:space="preserve">, </w:t>
            </w:r>
            <w:r>
              <w:rPr>
                <w:rStyle w:val="VARIABLE"/>
              </w:rPr>
              <w:t>Width</w:t>
            </w:r>
            <w:r>
              <w:t xml:space="preserve">, </w:t>
            </w:r>
            <w:r>
              <w:rPr>
                <w:rStyle w:val="VARIABLE"/>
              </w:rPr>
              <w:t>Height</w:t>
            </w:r>
            <w:r>
              <w:t xml:space="preserve">, </w:t>
            </w:r>
            <w:r>
              <w:rPr>
                <w:rStyle w:val="VARIABLE"/>
              </w:rPr>
              <w:t>Rotation</w:t>
            </w:r>
            <w:r>
              <w:t>.</w:t>
            </w:r>
          </w:p>
        </w:tc>
      </w:tr>
      <w:tr w:rsidR="00303998" w14:paraId="40C36C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DB5ED6" w14:textId="77777777" w:rsidR="00303998" w:rsidRDefault="00C14414">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041C3B6C" w14:textId="77777777" w:rsidR="00303998" w:rsidRDefault="00C14414">
            <w:pPr>
              <w:pStyle w:val="TableText"/>
            </w:pPr>
            <w:r>
              <w:t xml:space="preserve">An oriented box in metres, for a detection localised in space: </w:t>
            </w:r>
            <w:r>
              <w:rPr>
                <w:rStyle w:val="VARIABLE"/>
              </w:rPr>
              <w:t>Center</w:t>
            </w:r>
            <w:r>
              <w:t xml:space="preserve"> and </w:t>
            </w:r>
            <w:r>
              <w:rPr>
                <w:rStyle w:val="VARIABLE"/>
              </w:rPr>
              <w:t>Size</w:t>
            </w:r>
            <w:r>
              <w:t>.</w:t>
            </w:r>
          </w:p>
        </w:tc>
      </w:tr>
      <w:tr w:rsidR="00303998" w14:paraId="24360B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89E5F4" w14:textId="77777777" w:rsidR="00303998" w:rsidRDefault="00C14414">
            <w:pPr>
              <w:pStyle w:val="TableText"/>
            </w:pPr>
            <w:r>
              <w:rPr>
                <w:rStyle w:val="VARIABLE"/>
              </w:rPr>
              <w:t>VisionImageReferenceDataType</w:t>
            </w:r>
          </w:p>
        </w:tc>
        <w:tc>
          <w:tcPr>
            <w:tcW w:w="4463" w:type="dxa"/>
            <w:tcBorders>
              <w:top w:val="single" w:sz="4" w:space="0" w:color="auto"/>
              <w:left w:val="single" w:sz="4" w:space="0" w:color="auto"/>
              <w:bottom w:val="single" w:sz="4" w:space="0" w:color="auto"/>
              <w:right w:val="single" w:sz="4" w:space="0" w:color="auto"/>
            </w:tcBorders>
          </w:tcPr>
          <w:p w14:paraId="4AD338D1" w14:textId="7E07FC29" w:rsidR="00303998" w:rsidRDefault="00C14414">
            <w:pPr>
              <w:pStyle w:val="TableText"/>
            </w:pPr>
            <w:r>
              <w:t xml:space="preserve">A descriptor for an image the client fetches elsewhere: </w:t>
            </w:r>
            <w:r>
              <w:rPr>
                <w:rStyle w:val="VARIABLE"/>
              </w:rPr>
              <w:t>Uri</w:t>
            </w:r>
            <w:r>
              <w:t xml:space="preserve">, </w:t>
            </w:r>
            <w:r>
              <w:rPr>
                <w:rStyle w:val="VARIABLE"/>
              </w:rPr>
              <w:t>Timestamp</w:t>
            </w:r>
            <w:r>
              <w:t xml:space="preserve">, </w:t>
            </w:r>
            <w:r>
              <w:rPr>
                <w:rStyle w:val="VARIABLE"/>
              </w:rPr>
              <w:t>Digest</w:t>
            </w:r>
            <w:r>
              <w:t xml:space="preserve"> and format. The correlation key of </w:t>
            </w:r>
            <w:r>
              <w:fldChar w:fldCharType="begin"/>
            </w:r>
            <w:r>
              <w:instrText xml:space="preserve"> REF _Clause_c6_18_4 \r \h </w:instrText>
            </w:r>
            <w:r>
              <w:fldChar w:fldCharType="separate"/>
            </w:r>
            <w:r w:rsidR="00D60AA5">
              <w:t>6.18.4</w:t>
            </w:r>
            <w:r>
              <w:fldChar w:fldCharType="end"/>
            </w:r>
            <w:r>
              <w:t xml:space="preserve"> rule 4.</w:t>
            </w:r>
          </w:p>
        </w:tc>
      </w:tr>
      <w:tr w:rsidR="00303998" w14:paraId="4852B4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B43705" w14:textId="77777777" w:rsidR="00303998" w:rsidRDefault="00C14414">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11549652" w14:textId="77777777" w:rsidR="00303998" w:rsidRDefault="00C14414">
            <w:pPr>
              <w:pStyle w:val="TableText"/>
            </w:pPr>
            <w:r>
              <w:t>Camera intrinsics — focal lengths, principal point, skew, distortion model and coefficients, and the resolution they were computed at.</w:t>
            </w:r>
          </w:p>
        </w:tc>
      </w:tr>
      <w:tr w:rsidR="00303998" w14:paraId="27E2CC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2C7D414" w14:textId="77777777" w:rsidR="00303998" w:rsidRDefault="00C14414">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47A5204D" w14:textId="77777777" w:rsidR="00303998" w:rsidRDefault="00C14414">
            <w:pPr>
              <w:pStyle w:val="TableText"/>
            </w:pPr>
            <w:r>
              <w:t xml:space="preserve">One detected instance: </w:t>
            </w:r>
            <w:r>
              <w:rPr>
                <w:rStyle w:val="VARIABLE"/>
              </w:rPr>
              <w:t>DetectionId</w:t>
            </w:r>
            <w:r>
              <w:t xml:space="preserve">, </w:t>
            </w:r>
            <w:r>
              <w:rPr>
                <w:rStyle w:val="VARIABLE"/>
              </w:rPr>
              <w:t>ClassLabel</w:t>
            </w:r>
            <w:r>
              <w:t xml:space="preserve">, </w:t>
            </w:r>
            <w:r>
              <w:rPr>
                <w:rStyle w:val="VARIABLE"/>
              </w:rPr>
              <w:t>ClassId</w:t>
            </w:r>
            <w:r>
              <w:t xml:space="preserve">, </w:t>
            </w:r>
            <w:r>
              <w:rPr>
                <w:rStyle w:val="VARIABLE"/>
              </w:rPr>
              <w:t>Confidence</w:t>
            </w:r>
            <w:r>
              <w:t xml:space="preserve">, optional 2-D and 3-D geometry, optional pose, optional </w:t>
            </w:r>
            <w:r>
              <w:rPr>
                <w:rStyle w:val="VARIABLE"/>
              </w:rPr>
              <w:t>TrackId</w:t>
            </w:r>
            <w:r>
              <w:t xml:space="preserve">. Shaped on ROS 2 </w:t>
            </w:r>
            <w:r>
              <w:rPr>
                <w:rStyle w:val="VARIABLE"/>
              </w:rPr>
              <w:t>vision_msgs</w:t>
            </w:r>
            <w:r>
              <w:t>.</w:t>
            </w:r>
          </w:p>
        </w:tc>
      </w:tr>
      <w:tr w:rsidR="00303998" w14:paraId="42D84A9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C7921" w14:textId="77777777" w:rsidR="00303998" w:rsidRDefault="00C14414">
            <w:pPr>
              <w:pStyle w:val="TableText"/>
            </w:pPr>
            <w:r>
              <w:rPr>
                <w:rStyle w:val="VARIABLE"/>
              </w:rPr>
              <w:t>VisionCharacteristicDataType</w:t>
            </w:r>
          </w:p>
        </w:tc>
        <w:tc>
          <w:tcPr>
            <w:tcW w:w="4463" w:type="dxa"/>
            <w:tcBorders>
              <w:top w:val="single" w:sz="4" w:space="0" w:color="auto"/>
              <w:left w:val="single" w:sz="4" w:space="0" w:color="auto"/>
              <w:bottom w:val="single" w:sz="4" w:space="0" w:color="auto"/>
              <w:right w:val="single" w:sz="4" w:space="0" w:color="auto"/>
            </w:tcBorders>
          </w:tcPr>
          <w:p w14:paraId="49852B68" w14:textId="77777777" w:rsidR="00303998" w:rsidRDefault="00C14414">
            <w:pPr>
              <w:pStyle w:val="TableText"/>
            </w:pPr>
            <w:r>
              <w:t xml:space="preserve">One measured property of a part: </w:t>
            </w:r>
            <w:r>
              <w:rPr>
                <w:rStyle w:val="VARIABLE"/>
              </w:rPr>
              <w:t>CharacteristicId</w:t>
            </w:r>
            <w:r>
              <w:t xml:space="preserve">, </w:t>
            </w:r>
            <w:r>
              <w:rPr>
                <w:rStyle w:val="VARIABLE"/>
              </w:rPr>
              <w:t>Name</w:t>
            </w:r>
            <w:r>
              <w:t xml:space="preserve">, nominal, actual, deviation, tolerances, unit, </w:t>
            </w:r>
            <w:r>
              <w:rPr>
                <w:b/>
              </w:rPr>
              <w:t>uncertainty</w:t>
            </w:r>
            <w:r>
              <w:t xml:space="preserve"> and status. Shaped on QIF (ISO 23952) Results.</w:t>
            </w:r>
          </w:p>
        </w:tc>
      </w:tr>
      <w:tr w:rsidR="00303998" w14:paraId="7EB336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3D0453" w14:textId="77777777" w:rsidR="00303998" w:rsidRDefault="00C14414">
            <w:pPr>
              <w:pStyle w:val="TableText"/>
            </w:pPr>
            <w:r>
              <w:rPr>
                <w:rStyle w:val="VARIABLE"/>
              </w:rPr>
              <w:t>VisionStreamSessionDataType</w:t>
            </w:r>
          </w:p>
        </w:tc>
        <w:tc>
          <w:tcPr>
            <w:tcW w:w="4463" w:type="dxa"/>
            <w:tcBorders>
              <w:top w:val="single" w:sz="4" w:space="0" w:color="auto"/>
              <w:left w:val="single" w:sz="4" w:space="0" w:color="auto"/>
              <w:bottom w:val="single" w:sz="4" w:space="0" w:color="auto"/>
              <w:right w:val="single" w:sz="4" w:space="0" w:color="auto"/>
            </w:tcBorders>
          </w:tcPr>
          <w:p w14:paraId="2AC8885D" w14:textId="242A70F9" w:rsidR="00303998" w:rsidRDefault="00C14414">
            <w:pPr>
              <w:pStyle w:val="TableText"/>
            </w:pPr>
            <w:r>
              <w:t xml:space="preserve">A granted media lease: the </w:t>
            </w:r>
            <w:r>
              <w:rPr>
                <w:rStyle w:val="VARIABLE"/>
              </w:rPr>
              <w:t>Uri</w:t>
            </w:r>
            <w:r>
              <w:t xml:space="preserve">, its expiry, and the protocol actually served. Returned by </w:t>
            </w:r>
            <w:r>
              <w:rPr>
                <w:rStyle w:val="VARIABLE"/>
              </w:rPr>
              <w:t>GetStreamEndpoint</w:t>
            </w:r>
            <w:r>
              <w:t>, never published as a Variable (</w:t>
            </w:r>
            <w:r>
              <w:fldChar w:fldCharType="begin"/>
            </w:r>
            <w:r>
              <w:instrText xml:space="preserve"> REF _Clause_c6_23_2 \r \h </w:instrText>
            </w:r>
            <w:r>
              <w:fldChar w:fldCharType="separate"/>
            </w:r>
            <w:r w:rsidR="00D60AA5">
              <w:t>6.23.2</w:t>
            </w:r>
            <w:r>
              <w:fldChar w:fldCharType="end"/>
            </w:r>
            <w:r>
              <w:t>).</w:t>
            </w:r>
          </w:p>
        </w:tc>
      </w:tr>
    </w:tbl>
    <w:p w14:paraId="50240842" w14:textId="77777777" w:rsidR="00303998" w:rsidRDefault="00303998">
      <w:pPr>
        <w:pStyle w:val="spacer"/>
      </w:pPr>
    </w:p>
    <w:p w14:paraId="436B6C2D" w14:textId="333444F9" w:rsidR="00303998" w:rsidRDefault="00C14414">
      <w:pPr>
        <w:pStyle w:val="PARAGRAPH"/>
      </w:pPr>
      <w:r>
        <w:t xml:space="preserve">Full field-level detail — DataType, ValueRank, ModellingRule, structure fields, enumeration values and Method signatures — is in the generated Annex A. Units and orderings for every quantity are fixed normatively in </w:t>
      </w:r>
      <w:r>
        <w:fldChar w:fldCharType="begin"/>
      </w:r>
      <w:r>
        <w:instrText xml:space="preserve"> REF _Clause_c6_17 \r \h </w:instrText>
      </w:r>
      <w:r>
        <w:fldChar w:fldCharType="separate"/>
      </w:r>
      <w:r w:rsidR="00D60AA5">
        <w:t>6.17</w:t>
      </w:r>
      <w:r>
        <w:fldChar w:fldCharType="end"/>
      </w:r>
      <w:r>
        <w:t>.</w:t>
      </w:r>
    </w:p>
    <w:p w14:paraId="01324392" w14:textId="77777777" w:rsidR="00303998" w:rsidRDefault="00C14414">
      <w:pPr>
        <w:pStyle w:val="Heading2"/>
      </w:pPr>
      <w:bookmarkStart w:id="280" w:name="_Clause_c6_16"/>
      <w:bookmarkStart w:id="281" w:name="_Toc236998541"/>
      <w:r>
        <w:t>References between vision Nodes</w:t>
      </w:r>
      <w:bookmarkEnd w:id="280"/>
      <w:bookmarkEnd w:id="281"/>
    </w:p>
    <w:p w14:paraId="5012D7E7" w14:textId="77777777" w:rsidR="00303998" w:rsidRDefault="00C14414">
      <w:pPr>
        <w:pStyle w:val="PARAGRAPH"/>
      </w:pPr>
      <w:r>
        <w:t xml:space="preserve">Each ReferenceType subtypes </w:t>
      </w:r>
      <w:r>
        <w:rPr>
          <w:rStyle w:val="VARIABLE"/>
        </w:rPr>
        <w:t>NonHierarchicalReferences</w:t>
      </w:r>
      <w:r>
        <w:t xml:space="preserve">. They exist alongside the hierarchy because the hierarchy answers </w:t>
      </w:r>
      <w:r>
        <w:rPr>
          <w:i/>
        </w:rPr>
        <w:t>what is part of this sensor</w:t>
      </w:r>
      <w:r>
        <w:t xml:space="preserve">, whereas these answer </w:t>
      </w:r>
      <w:r>
        <w:rPr>
          <w:i/>
        </w:rPr>
        <w:t>what does this node depend on</w:t>
      </w:r>
      <w:r>
        <w:t xml:space="preserve">, and the two are not the same shape. A calibration is listed under its sensor, but a frame is not part of any one sensor — it is shared and lives in its own folder. A NodeId Property could express such a link, but a reference is browsable in </w:t>
      </w:r>
      <w:r>
        <w:rPr>
          <w:b/>
        </w:rPr>
        <w:t>both</w:t>
      </w:r>
      <w:r>
        <w:t xml:space="preserve"> directions, which is what lets a client ask the reverse question — </w:t>
      </w:r>
      <w:r>
        <w:rPr>
          <w:i/>
        </w:rPr>
        <w:t>which sensors does this calibration affect?</w:t>
      </w:r>
      <w:r>
        <w:t xml:space="preserve"> — the question that is asked the moment a calibration is found to be wrong.</w:t>
      </w:r>
    </w:p>
    <w:p w14:paraId="2AE7973B" w14:textId="77777777" w:rsidR="00303998" w:rsidRDefault="00C14414">
      <w:pPr>
        <w:pStyle w:val="PARAGRAPH"/>
      </w:pPr>
      <w:r>
        <w:t xml:space="preserve">The following constraints are </w:t>
      </w:r>
      <w:r>
        <w:rPr>
          <w:b/>
        </w:rPr>
        <w:t>normative</w:t>
      </w:r>
      <w:r>
        <w:t xml:space="preserve">; a Server </w:t>
      </w:r>
      <w:r>
        <w:rPr>
          <w:b/>
        </w:rPr>
        <w:t>shall not</w:t>
      </w:r>
      <w:r>
        <w:t xml:space="preserve"> use these ReferenceTypes with other SourceNode or TargetNode types.</w:t>
      </w:r>
    </w:p>
    <w:p w14:paraId="4BFE8ECF" w14:textId="3A2212F0" w:rsidR="00303998" w:rsidRDefault="00C14414">
      <w:pPr>
        <w:pStyle w:val="TABLE-title"/>
      </w:pPr>
      <w:bookmarkStart w:id="282" w:name="_Tab_references_between_vision_nodes_tab"/>
      <w:bookmarkStart w:id="283" w:name="_Toc236998729"/>
      <w:r>
        <w:t xml:space="preserve">Table </w:t>
      </w:r>
      <w:r>
        <w:fldChar w:fldCharType="begin"/>
      </w:r>
      <w:r>
        <w:instrText xml:space="preserve"> SEQ Table \* ARABIC </w:instrText>
      </w:r>
      <w:r>
        <w:fldChar w:fldCharType="separate"/>
      </w:r>
      <w:r w:rsidR="00D60AA5">
        <w:rPr>
          <w:noProof/>
        </w:rPr>
        <w:t>19</w:t>
      </w:r>
      <w:r>
        <w:fldChar w:fldCharType="end"/>
      </w:r>
      <w:r>
        <w:t xml:space="preserve"> – References between vision Nodes</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303998" w14:paraId="3C50519C"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7C2CE6D0" w14:textId="77777777" w:rsidR="00303998" w:rsidRDefault="00C14414">
            <w:pPr>
              <w:pStyle w:val="TableText"/>
            </w:pPr>
            <w:r>
              <w:t>ReferenceType</w:t>
            </w:r>
          </w:p>
        </w:tc>
        <w:tc>
          <w:tcPr>
            <w:tcW w:w="1785" w:type="dxa"/>
            <w:tcBorders>
              <w:top w:val="single" w:sz="4" w:space="0" w:color="auto"/>
              <w:left w:val="single" w:sz="4" w:space="0" w:color="auto"/>
              <w:bottom w:val="double" w:sz="4" w:space="0" w:color="auto"/>
              <w:right w:val="single" w:sz="4" w:space="0" w:color="auto"/>
            </w:tcBorders>
          </w:tcPr>
          <w:p w14:paraId="51B13ECA" w14:textId="77777777" w:rsidR="00303998" w:rsidRDefault="00C14414">
            <w:pPr>
              <w:pStyle w:val="TableText"/>
            </w:pPr>
            <w:r>
              <w:t>InverseName</w:t>
            </w:r>
          </w:p>
        </w:tc>
        <w:tc>
          <w:tcPr>
            <w:tcW w:w="1785" w:type="dxa"/>
            <w:tcBorders>
              <w:top w:val="single" w:sz="4" w:space="0" w:color="auto"/>
              <w:left w:val="single" w:sz="4" w:space="0" w:color="auto"/>
              <w:bottom w:val="double" w:sz="4" w:space="0" w:color="auto"/>
              <w:right w:val="single" w:sz="4" w:space="0" w:color="auto"/>
            </w:tcBorders>
          </w:tcPr>
          <w:p w14:paraId="5E4E2F4E" w14:textId="77777777" w:rsidR="00303998" w:rsidRDefault="00C14414">
            <w:pPr>
              <w:pStyle w:val="TableText"/>
            </w:pPr>
            <w:r>
              <w:t>SourceNode</w:t>
            </w:r>
          </w:p>
        </w:tc>
        <w:tc>
          <w:tcPr>
            <w:tcW w:w="1785" w:type="dxa"/>
            <w:tcBorders>
              <w:top w:val="single" w:sz="4" w:space="0" w:color="auto"/>
              <w:left w:val="single" w:sz="4" w:space="0" w:color="auto"/>
              <w:bottom w:val="double" w:sz="4" w:space="0" w:color="auto"/>
              <w:right w:val="single" w:sz="4" w:space="0" w:color="auto"/>
            </w:tcBorders>
          </w:tcPr>
          <w:p w14:paraId="2CD419EE" w14:textId="77777777" w:rsidR="00303998" w:rsidRDefault="00C14414">
            <w:pPr>
              <w:pStyle w:val="TableText"/>
            </w:pPr>
            <w:r>
              <w:t>TargetNode</w:t>
            </w:r>
          </w:p>
        </w:tc>
        <w:tc>
          <w:tcPr>
            <w:tcW w:w="1786" w:type="dxa"/>
            <w:tcBorders>
              <w:top w:val="single" w:sz="4" w:space="0" w:color="auto"/>
              <w:left w:val="single" w:sz="4" w:space="0" w:color="auto"/>
              <w:bottom w:val="double" w:sz="4" w:space="0" w:color="auto"/>
              <w:right w:val="single" w:sz="4" w:space="0" w:color="auto"/>
            </w:tcBorders>
          </w:tcPr>
          <w:p w14:paraId="72BE378A" w14:textId="77777777" w:rsidR="00303998" w:rsidRDefault="00C14414">
            <w:pPr>
              <w:pStyle w:val="TableText"/>
            </w:pPr>
            <w:r>
              <w:t>Cardinality</w:t>
            </w:r>
          </w:p>
        </w:tc>
      </w:tr>
      <w:tr w:rsidR="00303998" w14:paraId="7057AA35"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6274FA48" w14:textId="77777777" w:rsidR="00303998" w:rsidRDefault="00C14414">
            <w:pPr>
              <w:pStyle w:val="TableText"/>
            </w:pPr>
            <w:r>
              <w:rPr>
                <w:rStyle w:val="VARIABLE"/>
              </w:rPr>
              <w:t>HasCalibration</w:t>
            </w:r>
          </w:p>
        </w:tc>
        <w:tc>
          <w:tcPr>
            <w:tcW w:w="1785" w:type="dxa"/>
            <w:tcBorders>
              <w:top w:val="single" w:sz="4" w:space="0" w:color="auto"/>
              <w:left w:val="single" w:sz="4" w:space="0" w:color="auto"/>
              <w:bottom w:val="single" w:sz="4" w:space="0" w:color="auto"/>
              <w:right w:val="single" w:sz="4" w:space="0" w:color="auto"/>
            </w:tcBorders>
          </w:tcPr>
          <w:p w14:paraId="04D48D9D" w14:textId="77777777" w:rsidR="00303998" w:rsidRDefault="00C14414">
            <w:pPr>
              <w:pStyle w:val="TableText"/>
            </w:pPr>
            <w:r>
              <w:rPr>
                <w:rStyle w:val="VARIABLE"/>
              </w:rPr>
              <w:t>IsCalibrationOf</w:t>
            </w:r>
          </w:p>
        </w:tc>
        <w:tc>
          <w:tcPr>
            <w:tcW w:w="1785" w:type="dxa"/>
            <w:tcBorders>
              <w:top w:val="single" w:sz="4" w:space="0" w:color="auto"/>
              <w:left w:val="single" w:sz="4" w:space="0" w:color="auto"/>
              <w:bottom w:val="single" w:sz="4" w:space="0" w:color="auto"/>
              <w:right w:val="single" w:sz="4" w:space="0" w:color="auto"/>
            </w:tcBorders>
          </w:tcPr>
          <w:p w14:paraId="450A02CF" w14:textId="77777777" w:rsidR="00303998" w:rsidRDefault="00C14414">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C7B966C" w14:textId="77777777" w:rsidR="00303998" w:rsidRDefault="00C14414">
            <w:pPr>
              <w:pStyle w:val="TableText"/>
            </w:pPr>
            <w:r>
              <w:rPr>
                <w:rStyle w:val="VARIABLE"/>
              </w:rPr>
              <w:t>VisionCalibrationType</w:t>
            </w:r>
          </w:p>
        </w:tc>
        <w:tc>
          <w:tcPr>
            <w:tcW w:w="1786" w:type="dxa"/>
            <w:tcBorders>
              <w:top w:val="single" w:sz="4" w:space="0" w:color="auto"/>
              <w:left w:val="single" w:sz="4" w:space="0" w:color="auto"/>
              <w:bottom w:val="single" w:sz="4" w:space="0" w:color="auto"/>
              <w:right w:val="single" w:sz="4" w:space="0" w:color="auto"/>
            </w:tcBorders>
          </w:tcPr>
          <w:p w14:paraId="16C6F933" w14:textId="77777777" w:rsidR="00303998" w:rsidRDefault="00C14414">
            <w:pPr>
              <w:pStyle w:val="TableText"/>
            </w:pPr>
            <w:r>
              <w:t xml:space="preserve">0..n, at most one </w:t>
            </w:r>
            <w:r>
              <w:rPr>
                <w:i/>
              </w:rPr>
              <w:t>valid</w:t>
            </w:r>
            <w:r>
              <w:t xml:space="preserve"> per calibration kind</w:t>
            </w:r>
          </w:p>
        </w:tc>
      </w:tr>
      <w:tr w:rsidR="00303998" w14:paraId="6E29999A"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0CE386A" w14:textId="77777777" w:rsidR="00303998" w:rsidRDefault="00C14414">
            <w:pPr>
              <w:pStyle w:val="TableText"/>
            </w:pPr>
            <w:r>
              <w:rPr>
                <w:rStyle w:val="VARIABLE"/>
              </w:rPr>
              <w:t>MountedOn</w:t>
            </w:r>
          </w:p>
        </w:tc>
        <w:tc>
          <w:tcPr>
            <w:tcW w:w="1785" w:type="dxa"/>
            <w:tcBorders>
              <w:top w:val="single" w:sz="4" w:space="0" w:color="auto"/>
              <w:left w:val="single" w:sz="4" w:space="0" w:color="auto"/>
              <w:bottom w:val="single" w:sz="4" w:space="0" w:color="auto"/>
              <w:right w:val="single" w:sz="4" w:space="0" w:color="auto"/>
            </w:tcBorders>
          </w:tcPr>
          <w:p w14:paraId="00A9350B" w14:textId="77777777" w:rsidR="00303998" w:rsidRDefault="00C14414">
            <w:pPr>
              <w:pStyle w:val="TableText"/>
            </w:pPr>
            <w:r>
              <w:rPr>
                <w:rStyle w:val="VARIABLE"/>
              </w:rPr>
              <w:t>HasMounted</w:t>
            </w:r>
          </w:p>
        </w:tc>
        <w:tc>
          <w:tcPr>
            <w:tcW w:w="1785" w:type="dxa"/>
            <w:tcBorders>
              <w:top w:val="single" w:sz="4" w:space="0" w:color="auto"/>
              <w:left w:val="single" w:sz="4" w:space="0" w:color="auto"/>
              <w:bottom w:val="single" w:sz="4" w:space="0" w:color="auto"/>
              <w:right w:val="single" w:sz="4" w:space="0" w:color="auto"/>
            </w:tcBorders>
          </w:tcPr>
          <w:p w14:paraId="7B4C2D9D" w14:textId="77777777" w:rsidR="00303998" w:rsidRDefault="00C14414">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7FD2296B" w14:textId="77777777" w:rsidR="00303998" w:rsidRDefault="00C14414">
            <w:pPr>
              <w:pStyle w:val="TableText"/>
            </w:pPr>
            <w:r>
              <w:rPr>
                <w:rStyle w:val="VARIABLE"/>
              </w:rPr>
              <w:t>CoordinateFrameType</w:t>
            </w:r>
          </w:p>
        </w:tc>
        <w:tc>
          <w:tcPr>
            <w:tcW w:w="1786" w:type="dxa"/>
            <w:tcBorders>
              <w:top w:val="single" w:sz="4" w:space="0" w:color="auto"/>
              <w:left w:val="single" w:sz="4" w:space="0" w:color="auto"/>
              <w:bottom w:val="single" w:sz="4" w:space="0" w:color="auto"/>
              <w:right w:val="single" w:sz="4" w:space="0" w:color="auto"/>
            </w:tcBorders>
          </w:tcPr>
          <w:p w14:paraId="2269A719" w14:textId="77777777" w:rsidR="00303998" w:rsidRDefault="00C14414">
            <w:pPr>
              <w:pStyle w:val="TableText"/>
            </w:pPr>
            <w:r>
              <w:t>0..1</w:t>
            </w:r>
          </w:p>
        </w:tc>
      </w:tr>
      <w:tr w:rsidR="00303998" w14:paraId="4CF6ADF1"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317931B2" w14:textId="77777777" w:rsidR="00303998" w:rsidRDefault="00C14414">
            <w:pPr>
              <w:pStyle w:val="TableText"/>
            </w:pPr>
            <w:r>
              <w:rPr>
                <w:rStyle w:val="VARIABLE"/>
              </w:rPr>
              <w:t>HasScenePrim</w:t>
            </w:r>
          </w:p>
        </w:tc>
        <w:tc>
          <w:tcPr>
            <w:tcW w:w="1785" w:type="dxa"/>
            <w:tcBorders>
              <w:top w:val="single" w:sz="4" w:space="0" w:color="auto"/>
              <w:left w:val="single" w:sz="4" w:space="0" w:color="auto"/>
              <w:bottom w:val="single" w:sz="4" w:space="0" w:color="auto"/>
              <w:right w:val="single" w:sz="4" w:space="0" w:color="auto"/>
            </w:tcBorders>
          </w:tcPr>
          <w:p w14:paraId="0C29D6D6" w14:textId="77777777" w:rsidR="00303998" w:rsidRDefault="00C14414">
            <w:pPr>
              <w:pStyle w:val="TableText"/>
            </w:pPr>
            <w:r>
              <w:rPr>
                <w:rStyle w:val="VARIABLE"/>
              </w:rPr>
              <w:t>IsScenePrimOf</w:t>
            </w:r>
          </w:p>
        </w:tc>
        <w:tc>
          <w:tcPr>
            <w:tcW w:w="1785" w:type="dxa"/>
            <w:tcBorders>
              <w:top w:val="single" w:sz="4" w:space="0" w:color="auto"/>
              <w:left w:val="single" w:sz="4" w:space="0" w:color="auto"/>
              <w:bottom w:val="single" w:sz="4" w:space="0" w:color="auto"/>
              <w:right w:val="single" w:sz="4" w:space="0" w:color="auto"/>
            </w:tcBorders>
          </w:tcPr>
          <w:p w14:paraId="449226BB" w14:textId="77777777" w:rsidR="00303998" w:rsidRDefault="00C14414">
            <w:pPr>
              <w:pStyle w:val="TableText"/>
            </w:pPr>
            <w:r>
              <w:rPr>
                <w:rStyle w:val="VARIABLE"/>
              </w:rPr>
              <w:t>VisionSensorType</w:t>
            </w:r>
          </w:p>
        </w:tc>
        <w:tc>
          <w:tcPr>
            <w:tcW w:w="1785" w:type="dxa"/>
            <w:tcBorders>
              <w:top w:val="single" w:sz="4" w:space="0" w:color="auto"/>
              <w:left w:val="single" w:sz="4" w:space="0" w:color="auto"/>
              <w:bottom w:val="single" w:sz="4" w:space="0" w:color="auto"/>
              <w:right w:val="single" w:sz="4" w:space="0" w:color="auto"/>
            </w:tcBorders>
          </w:tcPr>
          <w:p w14:paraId="3339D707" w14:textId="77777777" w:rsidR="00303998" w:rsidRDefault="00C14414">
            <w:pPr>
              <w:pStyle w:val="TableText"/>
            </w:pPr>
            <w:r>
              <w:t>a materialized camera prim (Annex C)</w:t>
            </w:r>
          </w:p>
        </w:tc>
        <w:tc>
          <w:tcPr>
            <w:tcW w:w="1786" w:type="dxa"/>
            <w:tcBorders>
              <w:top w:val="single" w:sz="4" w:space="0" w:color="auto"/>
              <w:left w:val="single" w:sz="4" w:space="0" w:color="auto"/>
              <w:bottom w:val="single" w:sz="4" w:space="0" w:color="auto"/>
              <w:right w:val="single" w:sz="4" w:space="0" w:color="auto"/>
            </w:tcBorders>
          </w:tcPr>
          <w:p w14:paraId="55C64BE1" w14:textId="77777777" w:rsidR="00303998" w:rsidRDefault="00C14414">
            <w:pPr>
              <w:pStyle w:val="TableText"/>
            </w:pPr>
            <w:r>
              <w:t>0..1</w:t>
            </w:r>
          </w:p>
        </w:tc>
      </w:tr>
      <w:tr w:rsidR="00303998" w14:paraId="2E7BE047"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4D38EF5" w14:textId="77777777" w:rsidR="00303998" w:rsidRDefault="00C14414">
            <w:pPr>
              <w:pStyle w:val="TableText"/>
            </w:pPr>
            <w:r>
              <w:rPr>
                <w:rStyle w:val="VARIABLE"/>
              </w:rPr>
              <w:t>ProducedBy</w:t>
            </w:r>
          </w:p>
        </w:tc>
        <w:tc>
          <w:tcPr>
            <w:tcW w:w="1785" w:type="dxa"/>
            <w:tcBorders>
              <w:top w:val="single" w:sz="4" w:space="0" w:color="auto"/>
              <w:left w:val="single" w:sz="4" w:space="0" w:color="auto"/>
              <w:bottom w:val="single" w:sz="4" w:space="0" w:color="auto"/>
              <w:right w:val="single" w:sz="4" w:space="0" w:color="auto"/>
            </w:tcBorders>
          </w:tcPr>
          <w:p w14:paraId="442A11B5" w14:textId="77777777" w:rsidR="00303998" w:rsidRDefault="00C14414">
            <w:pPr>
              <w:pStyle w:val="TableText"/>
            </w:pPr>
            <w:r>
              <w:rPr>
                <w:rStyle w:val="VARIABLE"/>
              </w:rPr>
              <w:t>Produces</w:t>
            </w:r>
          </w:p>
        </w:tc>
        <w:tc>
          <w:tcPr>
            <w:tcW w:w="1785" w:type="dxa"/>
            <w:tcBorders>
              <w:top w:val="single" w:sz="4" w:space="0" w:color="auto"/>
              <w:left w:val="single" w:sz="4" w:space="0" w:color="auto"/>
              <w:bottom w:val="single" w:sz="4" w:space="0" w:color="auto"/>
              <w:right w:val="single" w:sz="4" w:space="0" w:color="auto"/>
            </w:tcBorders>
          </w:tcPr>
          <w:p w14:paraId="7EBF3CD1" w14:textId="77777777" w:rsidR="00303998" w:rsidRDefault="00C14414">
            <w:pPr>
              <w:pStyle w:val="TableText"/>
            </w:pPr>
            <w:r>
              <w:rPr>
                <w:rStyle w:val="VARIABLE"/>
              </w:rPr>
              <w:t>VisionResultType</w:t>
            </w:r>
          </w:p>
        </w:tc>
        <w:tc>
          <w:tcPr>
            <w:tcW w:w="1785" w:type="dxa"/>
            <w:tcBorders>
              <w:top w:val="single" w:sz="4" w:space="0" w:color="auto"/>
              <w:left w:val="single" w:sz="4" w:space="0" w:color="auto"/>
              <w:bottom w:val="single" w:sz="4" w:space="0" w:color="auto"/>
              <w:right w:val="single" w:sz="4" w:space="0" w:color="auto"/>
            </w:tcBorders>
          </w:tcPr>
          <w:p w14:paraId="769DD3F8" w14:textId="77777777" w:rsidR="00303998" w:rsidRDefault="00C14414">
            <w:pPr>
              <w:pStyle w:val="TableText"/>
            </w:pPr>
            <w:r>
              <w:rPr>
                <w:rStyle w:val="VARIABLE"/>
              </w:rPr>
              <w:t>InferencePipelineType</w:t>
            </w:r>
          </w:p>
        </w:tc>
        <w:tc>
          <w:tcPr>
            <w:tcW w:w="1786" w:type="dxa"/>
            <w:tcBorders>
              <w:top w:val="single" w:sz="4" w:space="0" w:color="auto"/>
              <w:left w:val="single" w:sz="4" w:space="0" w:color="auto"/>
              <w:bottom w:val="single" w:sz="4" w:space="0" w:color="auto"/>
              <w:right w:val="single" w:sz="4" w:space="0" w:color="auto"/>
            </w:tcBorders>
          </w:tcPr>
          <w:p w14:paraId="7FE71EF3" w14:textId="77777777" w:rsidR="00303998" w:rsidRDefault="00C14414">
            <w:pPr>
              <w:pStyle w:val="TableText"/>
            </w:pPr>
            <w:r>
              <w:t>0..1</w:t>
            </w:r>
          </w:p>
        </w:tc>
      </w:tr>
    </w:tbl>
    <w:p w14:paraId="2423E55C" w14:textId="77777777" w:rsidR="00303998" w:rsidRDefault="00303998">
      <w:pPr>
        <w:pStyle w:val="spacer"/>
      </w:pPr>
    </w:p>
    <w:p w14:paraId="3BC26FF5" w14:textId="77777777" w:rsidR="00303998" w:rsidRDefault="00C14414">
      <w:pPr>
        <w:pStyle w:val="ListBullet"/>
        <w:numPr>
          <w:ilvl w:val="0"/>
          <w:numId w:val="21"/>
        </w:numPr>
      </w:pPr>
      <w:r>
        <w:rPr>
          <w:rStyle w:val="VARIABLE"/>
        </w:rPr>
        <w:t>HasCalibration</w:t>
      </w:r>
      <w:r>
        <w:t xml:space="preserve"> links a sensor to a calibration that applies to it. Following it forward answers </w:t>
      </w:r>
      <w:r>
        <w:rPr>
          <w:i/>
        </w:rPr>
        <w:t>how do I interpret this sensor's output</w:t>
      </w:r>
      <w:r>
        <w:t xml:space="preserve">; following </w:t>
      </w:r>
      <w:r>
        <w:rPr>
          <w:rStyle w:val="VARIABLE"/>
        </w:rPr>
        <w:t>IsCalibrationOf</w:t>
      </w:r>
      <w:r>
        <w:t xml:space="preserve"> back answers </w:t>
      </w:r>
      <w:r>
        <w:rPr>
          <w:i/>
        </w:rPr>
        <w:t>which sensors does this calibration affect</w:t>
      </w:r>
      <w:r>
        <w:t xml:space="preserve">, which is what a maintenance client asks after re-calibrating. The cardinality allows a history of superseded calibrations to remain browsable, so long as only one per kind is </w:t>
      </w:r>
      <w:r>
        <w:rPr>
          <w:rStyle w:val="VARIABLE"/>
        </w:rPr>
        <w:t>Valid</w:t>
      </w:r>
      <w:r>
        <w:t>.</w:t>
      </w:r>
    </w:p>
    <w:p w14:paraId="7932EFD9" w14:textId="77777777" w:rsidR="00303998" w:rsidRDefault="00C14414">
      <w:pPr>
        <w:pStyle w:val="ListBullet"/>
        <w:numPr>
          <w:ilvl w:val="0"/>
          <w:numId w:val="21"/>
        </w:numPr>
      </w:pPr>
      <w:r>
        <w:rPr>
          <w:rStyle w:val="VARIABLE"/>
        </w:rPr>
        <w:t>MountedOn</w:t>
      </w:r>
      <w:r>
        <w:t xml:space="preserve"> links a sensor to the coordinate frame it is physically attached to — a frame of role </w:t>
      </w:r>
      <w:r>
        <w:rPr>
          <w:rStyle w:val="VARIABLE"/>
        </w:rPr>
        <w:t>MechanicalInterface</w:t>
      </w:r>
      <w:r>
        <w:t xml:space="preserve"> for an eye-in-hand camera, a station frame for a fixed one. It </w:t>
      </w:r>
      <w:r>
        <w:lastRenderedPageBreak/>
        <w:t>is the structural statement of what the extrinsic calibration measures numerically, and it lets a client find the mounting frame without parsing a calibration.</w:t>
      </w:r>
    </w:p>
    <w:p w14:paraId="32A11BFA" w14:textId="77777777" w:rsidR="00303998" w:rsidRDefault="00C14414">
      <w:pPr>
        <w:pStyle w:val="ListBullet"/>
        <w:numPr>
          <w:ilvl w:val="0"/>
          <w:numId w:val="21"/>
        </w:numPr>
      </w:pPr>
      <w:r>
        <w:rPr>
          <w:rStyle w:val="VARIABLE"/>
        </w:rPr>
        <w:t>HasScenePrim</w:t>
      </w:r>
      <w:r>
        <w:t xml:space="preserve"> links a sensor to the camera prim it corresponds to in a materialized OpenUSD stage. It exists so a client can navigate from sensor to scene without resolving </w:t>
      </w:r>
      <w:r>
        <w:rPr>
          <w:rStyle w:val="VARIABLE"/>
        </w:rPr>
        <w:t>PrimPath</w:t>
      </w:r>
      <w:r>
        <w:t xml:space="preserve"> as a string. Required only where the Server claims </w:t>
      </w:r>
      <w:r>
        <w:rPr>
          <w:i/>
        </w:rPr>
        <w:t>VIS-Interop-Scene</w:t>
      </w:r>
      <w:r>
        <w:t xml:space="preserve"> (Annex C).</w:t>
      </w:r>
    </w:p>
    <w:p w14:paraId="4EF85802" w14:textId="77777777" w:rsidR="00303998" w:rsidRDefault="00C14414">
      <w:pPr>
        <w:pStyle w:val="ListBullet"/>
        <w:numPr>
          <w:ilvl w:val="0"/>
          <w:numId w:val="21"/>
        </w:numPr>
      </w:pPr>
      <w:r>
        <w:rPr>
          <w:rStyle w:val="VARIABLE"/>
        </w:rPr>
        <w:t>ProducedBy</w:t>
      </w:r>
      <w:r>
        <w:t xml:space="preserve"> links a result to the pipeline that computed it. It duplicates the </w:t>
      </w:r>
      <w:r>
        <w:rPr>
          <w:rStyle w:val="VARIABLE"/>
        </w:rPr>
        <w:t>Pipeline</w:t>
      </w:r>
      <w:r>
        <w:t xml:space="preserve"> Property deliberately: the Property is convenient to read with the result, the reference is browsable in reverse so a client can enumerate everything one pipeline produced.</w:t>
      </w:r>
    </w:p>
    <w:p w14:paraId="594F59AE" w14:textId="77777777" w:rsidR="00303998" w:rsidRDefault="00C14414">
      <w:pPr>
        <w:pStyle w:val="PARAGRAPH"/>
      </w:pPr>
      <w:r>
        <w:t xml:space="preserve">The deployment-to-model link is </w:t>
      </w:r>
      <w:r>
        <w:rPr>
          <w:b/>
        </w:rPr>
        <w:t>not</w:t>
      </w:r>
      <w:r>
        <w:t xml:space="preserve"> here. </w:t>
      </w:r>
      <w:r>
        <w:rPr>
          <w:rStyle w:val="VARIABLE"/>
        </w:rPr>
        <w:t>UsesModel</w:t>
      </w:r>
      <w:r>
        <w:t xml:space="preserve"> is defined by </w:t>
      </w:r>
      <w:r>
        <w:rPr>
          <w:i/>
        </w:rPr>
        <w:t>OPC UA — AI Model Management and Inference</w:t>
      </w:r>
      <w:r>
        <w:t>, which also states its exactly-one cardinality; §12.6</w:t>
      </w:r>
      <w:r>
        <w:t xml:space="preserve">'s provenance check walks it, and the </w:t>
      </w:r>
      <w:r>
        <w:rPr>
          <w:b/>
        </w:rPr>
        <w:t>VIS-Inference-\</w:t>
      </w:r>
      <w:r>
        <w:t>* facets require that specification for exactly that reason (§11.2).</w:t>
      </w:r>
    </w:p>
    <w:p w14:paraId="79B172E7" w14:textId="77777777" w:rsidR="00303998" w:rsidRDefault="00C14414">
      <w:pPr>
        <w:pStyle w:val="PARAGRAPH"/>
      </w:pPr>
      <w:r>
        <w:t xml:space="preserve">The following are </w:t>
      </w:r>
      <w:r>
        <w:rPr>
          <w:b/>
        </w:rPr>
        <w:t>normative</w:t>
      </w:r>
      <w:r>
        <w:t>:</w:t>
      </w:r>
    </w:p>
    <w:p w14:paraId="3967AF54" w14:textId="77777777" w:rsidR="00303998" w:rsidRDefault="00C14414">
      <w:pPr>
        <w:pStyle w:val="ListBullet"/>
        <w:numPr>
          <w:ilvl w:val="0"/>
          <w:numId w:val="21"/>
        </w:numPr>
      </w:pPr>
      <w:r>
        <w:t xml:space="preserve">A </w:t>
      </w:r>
      <w:r>
        <w:rPr>
          <w:rStyle w:val="VARIABLE"/>
        </w:rPr>
        <w:t>VisionResultType</w:t>
      </w:r>
      <w:r>
        <w:t xml:space="preserve"> instance </w:t>
      </w:r>
      <w:r>
        <w:rPr>
          <w:b/>
        </w:rPr>
        <w:t>shall</w:t>
      </w:r>
      <w:r>
        <w:t xml:space="preserve"> identify its producer either by the </w:t>
      </w:r>
      <w:r>
        <w:rPr>
          <w:rStyle w:val="VARIABLE"/>
        </w:rPr>
        <w:t>Pipeline</w:t>
      </w:r>
      <w:r>
        <w:t xml:space="preserve"> Property or by a </w:t>
      </w:r>
      <w:r>
        <w:rPr>
          <w:rStyle w:val="VARIABLE"/>
        </w:rPr>
        <w:t>ProducedBy</w:t>
      </w:r>
      <w:r>
        <w:t xml:space="preserve"> reference. Where both are present they </w:t>
      </w:r>
      <w:r>
        <w:rPr>
          <w:b/>
        </w:rPr>
        <w:t>shall</w:t>
      </w:r>
      <w:r>
        <w:t xml:space="preserve"> designate the same </w:t>
      </w:r>
      <w:r>
        <w:rPr>
          <w:rStyle w:val="VARIABLE"/>
        </w:rPr>
        <w:t>InferencePipelineType</w:t>
      </w:r>
      <w:r>
        <w:t xml:space="preserve"> instance; a client </w:t>
      </w:r>
      <w:r>
        <w:rPr>
          <w:b/>
        </w:rPr>
        <w:t>shall</w:t>
      </w:r>
      <w:r>
        <w:t xml:space="preserve"> treat the </w:t>
      </w:r>
      <w:r>
        <w:rPr>
          <w:rStyle w:val="VARIABLE"/>
        </w:rPr>
        <w:t>ProducedBy</w:t>
      </w:r>
      <w:r>
        <w:t xml:space="preserve"> reference as authoritative.</w:t>
      </w:r>
    </w:p>
    <w:p w14:paraId="6B39F748" w14:textId="77777777" w:rsidR="00303998" w:rsidRDefault="00C14414">
      <w:pPr>
        <w:pStyle w:val="ListBullet"/>
        <w:numPr>
          <w:ilvl w:val="0"/>
          <w:numId w:val="21"/>
        </w:numPr>
      </w:pPr>
      <w:r>
        <w:t xml:space="preserve">Where a sensor is calibrated, it </w:t>
      </w:r>
      <w:r>
        <w:rPr>
          <w:b/>
        </w:rPr>
        <w:t>shall</w:t>
      </w:r>
      <w:r>
        <w:t xml:space="preserve"> carry a </w:t>
      </w:r>
      <w:r>
        <w:rPr>
          <w:rStyle w:val="VARIABLE"/>
        </w:rPr>
        <w:t>HasCalibration</w:t>
      </w:r>
      <w:r>
        <w:t xml:space="preserve"> reference to each applicable calibration in addition to listing it under </w:t>
      </w:r>
      <w:r>
        <w:rPr>
          <w:rStyle w:val="VARIABLE"/>
        </w:rPr>
        <w:t>Calibrations</w:t>
      </w:r>
      <w:r>
        <w:t>.</w:t>
      </w:r>
    </w:p>
    <w:p w14:paraId="09D60038" w14:textId="77777777" w:rsidR="00303998" w:rsidRDefault="00C14414">
      <w:pPr>
        <w:pStyle w:val="Heading2"/>
      </w:pPr>
      <w:bookmarkStart w:id="284" w:name="_Clause_c6_17"/>
      <w:bookmarkStart w:id="285" w:name="_Toc236998542"/>
      <w:r>
        <w:t>Units, encodings and conventions</w:t>
      </w:r>
      <w:bookmarkEnd w:id="284"/>
      <w:bookmarkEnd w:id="285"/>
    </w:p>
    <w:p w14:paraId="5D2B5347" w14:textId="77777777" w:rsidR="00303998" w:rsidRDefault="00C14414">
      <w:pPr>
        <w:pStyle w:val="PARAGRAPH"/>
      </w:pPr>
      <w:r>
        <w:t xml:space="preserve">Every physical quantity in this model is fixed here. A Server </w:t>
      </w:r>
      <w:r>
        <w:rPr>
          <w:b/>
        </w:rPr>
        <w:t>shall</w:t>
      </w:r>
      <w:r>
        <w:t xml:space="preserve"> use these units and orderings, and </w:t>
      </w:r>
      <w:r>
        <w:rPr>
          <w:b/>
        </w:rPr>
        <w:t>shall not</w:t>
      </w:r>
      <w:r>
        <w:t xml:space="preserve"> substitute others.</w:t>
      </w:r>
    </w:p>
    <w:p w14:paraId="304343E1" w14:textId="547D7791" w:rsidR="00303998" w:rsidRDefault="00C14414">
      <w:pPr>
        <w:pStyle w:val="TABLE-title"/>
      </w:pPr>
      <w:bookmarkStart w:id="286" w:name="_Toc236998730"/>
      <w:r>
        <w:t xml:space="preserve">Table </w:t>
      </w:r>
      <w:r>
        <w:fldChar w:fldCharType="begin"/>
      </w:r>
      <w:r>
        <w:instrText xml:space="preserve"> SEQ Table \* ARABIC </w:instrText>
      </w:r>
      <w:r>
        <w:fldChar w:fldCharType="separate"/>
      </w:r>
      <w:r w:rsidR="00D60AA5">
        <w:rPr>
          <w:noProof/>
        </w:rPr>
        <w:t>20</w:t>
      </w:r>
      <w:r>
        <w:fldChar w:fldCharType="end"/>
      </w:r>
      <w:r>
        <w:t xml:space="preserve"> – Units, encodings and conventions</w:t>
      </w:r>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6157C29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1CADDBB" w14:textId="77777777" w:rsidR="00303998" w:rsidRDefault="00C14414">
            <w:pPr>
              <w:pStyle w:val="TableText"/>
            </w:pPr>
            <w:r>
              <w:t>Member or field</w:t>
            </w:r>
          </w:p>
        </w:tc>
        <w:tc>
          <w:tcPr>
            <w:tcW w:w="4463" w:type="dxa"/>
            <w:tcBorders>
              <w:top w:val="single" w:sz="4" w:space="0" w:color="auto"/>
              <w:left w:val="single" w:sz="4" w:space="0" w:color="auto"/>
              <w:bottom w:val="double" w:sz="4" w:space="0" w:color="auto"/>
              <w:right w:val="single" w:sz="4" w:space="0" w:color="auto"/>
            </w:tcBorders>
          </w:tcPr>
          <w:p w14:paraId="22CBDED4" w14:textId="77777777" w:rsidR="00303998" w:rsidRDefault="00C14414">
            <w:pPr>
              <w:pStyle w:val="TableText"/>
            </w:pPr>
            <w:r>
              <w:t>Unit / encoding</w:t>
            </w:r>
          </w:p>
        </w:tc>
      </w:tr>
      <w:tr w:rsidR="00303998" w14:paraId="7ED0B0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946FB5" w14:textId="77777777" w:rsidR="00303998" w:rsidRDefault="00C14414">
            <w:pPr>
              <w:pStyle w:val="TableText"/>
            </w:pPr>
            <w:r>
              <w:rPr>
                <w:rStyle w:val="VARIABLE"/>
              </w:rPr>
              <w:t>ImageSensorType.ExposureTime</w:t>
            </w:r>
          </w:p>
        </w:tc>
        <w:tc>
          <w:tcPr>
            <w:tcW w:w="4463" w:type="dxa"/>
            <w:tcBorders>
              <w:top w:val="single" w:sz="4" w:space="0" w:color="auto"/>
              <w:left w:val="single" w:sz="4" w:space="0" w:color="auto"/>
              <w:bottom w:val="single" w:sz="4" w:space="0" w:color="auto"/>
              <w:right w:val="single" w:sz="4" w:space="0" w:color="auto"/>
            </w:tcBorders>
          </w:tcPr>
          <w:p w14:paraId="4685876B" w14:textId="77777777" w:rsidR="00303998" w:rsidRDefault="00C14414">
            <w:pPr>
              <w:pStyle w:val="TableText"/>
            </w:pPr>
            <w:r>
              <w:t>microseconds</w:t>
            </w:r>
          </w:p>
        </w:tc>
      </w:tr>
      <w:tr w:rsidR="00303998" w14:paraId="2704D8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BDED96" w14:textId="77777777" w:rsidR="00303998" w:rsidRDefault="00C14414">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940DCAD" w14:textId="77777777" w:rsidR="00303998" w:rsidRDefault="00C14414">
            <w:pPr>
              <w:pStyle w:val="TableText"/>
            </w:pPr>
            <w:r>
              <w:t>pixels</w:t>
            </w:r>
          </w:p>
        </w:tc>
      </w:tr>
      <w:tr w:rsidR="00303998" w14:paraId="7FF406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CD0FBE" w14:textId="77777777" w:rsidR="00303998" w:rsidRDefault="00C14414">
            <w:pPr>
              <w:pStyle w:val="TableText"/>
            </w:pPr>
            <w:r>
              <w:rPr>
                <w:rStyle w:val="VARIABLE"/>
              </w:rPr>
              <w:t>VisionPose3DDataType.Position</w:t>
            </w:r>
          </w:p>
        </w:tc>
        <w:tc>
          <w:tcPr>
            <w:tcW w:w="4463" w:type="dxa"/>
            <w:tcBorders>
              <w:top w:val="single" w:sz="4" w:space="0" w:color="auto"/>
              <w:left w:val="single" w:sz="4" w:space="0" w:color="auto"/>
              <w:bottom w:val="single" w:sz="4" w:space="0" w:color="auto"/>
              <w:right w:val="single" w:sz="4" w:space="0" w:color="auto"/>
            </w:tcBorders>
          </w:tcPr>
          <w:p w14:paraId="61C9FC54" w14:textId="77777777" w:rsidR="00303998" w:rsidRDefault="00C14414">
            <w:pPr>
              <w:pStyle w:val="TableText"/>
            </w:pPr>
            <w:r>
              <w:t>metres, ordered (x, y, z)</w:t>
            </w:r>
          </w:p>
        </w:tc>
      </w:tr>
      <w:tr w:rsidR="00303998" w14:paraId="4FACB9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AE6940" w14:textId="77777777" w:rsidR="00303998" w:rsidRDefault="00C14414">
            <w:pPr>
              <w:pStyle w:val="TableText"/>
            </w:pPr>
            <w:r>
              <w:rPr>
                <w:rStyle w:val="VARIABLE"/>
              </w:rPr>
              <w:t>VisionPose3DDataType.Orientation</w:t>
            </w:r>
          </w:p>
        </w:tc>
        <w:tc>
          <w:tcPr>
            <w:tcW w:w="4463" w:type="dxa"/>
            <w:tcBorders>
              <w:top w:val="single" w:sz="4" w:space="0" w:color="auto"/>
              <w:left w:val="single" w:sz="4" w:space="0" w:color="auto"/>
              <w:bottom w:val="single" w:sz="4" w:space="0" w:color="auto"/>
              <w:right w:val="single" w:sz="4" w:space="0" w:color="auto"/>
            </w:tcBorders>
          </w:tcPr>
          <w:p w14:paraId="70845866" w14:textId="77777777" w:rsidR="00303998" w:rsidRDefault="00C14414">
            <w:pPr>
              <w:pStyle w:val="TableText"/>
            </w:pPr>
            <w:r>
              <w:rPr>
                <w:b/>
              </w:rPr>
              <w:t>unit quaternion ordered (x, y, z, w)</w:t>
            </w:r>
          </w:p>
        </w:tc>
      </w:tr>
      <w:tr w:rsidR="00303998" w14:paraId="305EC2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5A1BE38" w14:textId="77777777" w:rsidR="00303998" w:rsidRDefault="00C14414">
            <w:pPr>
              <w:pStyle w:val="TableText"/>
            </w:pPr>
            <w:r>
              <w:rPr>
                <w:rStyle w:val="VARIABLE"/>
              </w:rPr>
              <w:t>VisionPose3DDataType.Covariance</w:t>
            </w:r>
          </w:p>
        </w:tc>
        <w:tc>
          <w:tcPr>
            <w:tcW w:w="4463" w:type="dxa"/>
            <w:tcBorders>
              <w:top w:val="single" w:sz="4" w:space="0" w:color="auto"/>
              <w:left w:val="single" w:sz="4" w:space="0" w:color="auto"/>
              <w:bottom w:val="single" w:sz="4" w:space="0" w:color="auto"/>
              <w:right w:val="single" w:sz="4" w:space="0" w:color="auto"/>
            </w:tcBorders>
          </w:tcPr>
          <w:p w14:paraId="3F885168" w14:textId="77777777" w:rsidR="00303998" w:rsidRDefault="00C14414">
            <w:pPr>
              <w:pStyle w:val="TableText"/>
            </w:pPr>
            <w:r>
              <w:t xml:space="preserve">row-major 6×6 over (x, y, z, rx, ry, rz), rotations in radians; an </w:t>
            </w:r>
            <w:r>
              <w:rPr>
                <w:b/>
              </w:rPr>
              <w:t>empty array</w:t>
            </w:r>
            <w:r>
              <w:t xml:space="preserve"> means not reported</w:t>
            </w:r>
          </w:p>
        </w:tc>
      </w:tr>
      <w:tr w:rsidR="00303998" w14:paraId="3E68150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BE1813" w14:textId="77777777" w:rsidR="00303998" w:rsidRDefault="00C14414">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7BFFEC2A" w14:textId="77777777" w:rsidR="00303998" w:rsidRDefault="00C14414">
            <w:pPr>
              <w:pStyle w:val="TableText"/>
            </w:pPr>
            <w:r>
              <w:t xml:space="preserve">pixels; origin is the </w:t>
            </w:r>
            <w:r>
              <w:rPr>
                <w:b/>
              </w:rPr>
              <w:t>top-left</w:t>
            </w:r>
            <w:r>
              <w:t xml:space="preserve"> pixel; </w:t>
            </w:r>
            <w:r>
              <w:rPr>
                <w:rStyle w:val="VARIABLE"/>
              </w:rPr>
              <w:t>Rotation</w:t>
            </w:r>
            <w:r>
              <w:t xml:space="preserve"> is </w:t>
            </w:r>
            <w:r>
              <w:rPr>
                <w:b/>
              </w:rPr>
              <w:t>degrees clockwise</w:t>
            </w:r>
            <w:r>
              <w:t xml:space="preserve"> about the box centre</w:t>
            </w:r>
          </w:p>
        </w:tc>
      </w:tr>
      <w:tr w:rsidR="00303998" w14:paraId="39FC54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CEF3243" w14:textId="77777777" w:rsidR="00303998" w:rsidRDefault="00C14414">
            <w:pPr>
              <w:pStyle w:val="TableText"/>
            </w:pPr>
            <w:r>
              <w:rPr>
                <w:rStyle w:val="VARIABLE"/>
              </w:rPr>
              <w:t>VisionBoundingBox3DDataType.Size</w:t>
            </w:r>
          </w:p>
        </w:tc>
        <w:tc>
          <w:tcPr>
            <w:tcW w:w="4463" w:type="dxa"/>
            <w:tcBorders>
              <w:top w:val="single" w:sz="4" w:space="0" w:color="auto"/>
              <w:left w:val="single" w:sz="4" w:space="0" w:color="auto"/>
              <w:bottom w:val="single" w:sz="4" w:space="0" w:color="auto"/>
              <w:right w:val="single" w:sz="4" w:space="0" w:color="auto"/>
            </w:tcBorders>
          </w:tcPr>
          <w:p w14:paraId="41C2C3F8" w14:textId="77777777" w:rsidR="00303998" w:rsidRDefault="00C14414">
            <w:pPr>
              <w:pStyle w:val="TableText"/>
            </w:pPr>
            <w:r>
              <w:t>metres, ordered (x, y, z)</w:t>
            </w:r>
          </w:p>
        </w:tc>
      </w:tr>
      <w:tr w:rsidR="00303998" w14:paraId="20386AB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EBBB2B" w14:textId="77777777" w:rsidR="00303998" w:rsidRDefault="00C14414">
            <w:pPr>
              <w:pStyle w:val="TableText"/>
            </w:pPr>
            <w:r>
              <w:rPr>
                <w:rStyle w:val="VARIABLE"/>
              </w:rPr>
              <w:t>VisionIntrinsicsDataType.Fx</w:t>
            </w:r>
            <w:r>
              <w:t xml:space="preserve">, </w:t>
            </w:r>
            <w:r>
              <w:rPr>
                <w:rStyle w:val="VARIABLE"/>
              </w:rPr>
              <w:t>Fy</w:t>
            </w:r>
            <w:r>
              <w:t xml:space="preserve">, </w:t>
            </w:r>
            <w:r>
              <w:rPr>
                <w:rStyle w:val="VARIABLE"/>
              </w:rPr>
              <w:t>Cx</w:t>
            </w:r>
            <w:r>
              <w:t xml:space="preserve">, </w:t>
            </w:r>
            <w:r>
              <w:rPr>
                <w:rStyle w:val="VARIABLE"/>
              </w:rPr>
              <w:t>Cy</w:t>
            </w:r>
          </w:p>
        </w:tc>
        <w:tc>
          <w:tcPr>
            <w:tcW w:w="4463" w:type="dxa"/>
            <w:tcBorders>
              <w:top w:val="single" w:sz="4" w:space="0" w:color="auto"/>
              <w:left w:val="single" w:sz="4" w:space="0" w:color="auto"/>
              <w:bottom w:val="single" w:sz="4" w:space="0" w:color="auto"/>
              <w:right w:val="single" w:sz="4" w:space="0" w:color="auto"/>
            </w:tcBorders>
          </w:tcPr>
          <w:p w14:paraId="173831AB" w14:textId="77777777" w:rsidR="00303998" w:rsidRDefault="00C14414">
            <w:pPr>
              <w:pStyle w:val="TableText"/>
            </w:pPr>
            <w:r>
              <w:t>pixels, in the top-left-origin image frame</w:t>
            </w:r>
          </w:p>
        </w:tc>
      </w:tr>
      <w:tr w:rsidR="00303998" w14:paraId="2F6213E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82C4C0" w14:textId="77777777" w:rsidR="00303998" w:rsidRDefault="00C14414">
            <w:pPr>
              <w:pStyle w:val="TableText"/>
            </w:pPr>
            <w:r>
              <w:rPr>
                <w:rStyle w:val="VARIABLE"/>
              </w:rPr>
              <w:t>OpticsType.FocalLength</w:t>
            </w:r>
          </w:p>
        </w:tc>
        <w:tc>
          <w:tcPr>
            <w:tcW w:w="4463" w:type="dxa"/>
            <w:tcBorders>
              <w:top w:val="single" w:sz="4" w:space="0" w:color="auto"/>
              <w:left w:val="single" w:sz="4" w:space="0" w:color="auto"/>
              <w:bottom w:val="single" w:sz="4" w:space="0" w:color="auto"/>
              <w:right w:val="single" w:sz="4" w:space="0" w:color="auto"/>
            </w:tcBorders>
          </w:tcPr>
          <w:p w14:paraId="32DEFA8F" w14:textId="77777777" w:rsidR="00303998" w:rsidRDefault="00C14414">
            <w:pPr>
              <w:pStyle w:val="TableText"/>
            </w:pPr>
            <w:r>
              <w:t>millimetres</w:t>
            </w:r>
          </w:p>
        </w:tc>
      </w:tr>
      <w:tr w:rsidR="00303998" w14:paraId="60A1FA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D0119C" w14:textId="77777777" w:rsidR="00303998" w:rsidRDefault="00C14414">
            <w:pPr>
              <w:pStyle w:val="TableText"/>
            </w:pPr>
            <w:r>
              <w:rPr>
                <w:rStyle w:val="VARIABLE"/>
              </w:rPr>
              <w:t>OpticsType.WorkingDistance</w:t>
            </w:r>
            <w:r>
              <w:t xml:space="preserve">, </w:t>
            </w:r>
            <w:r>
              <w:rPr>
                <w:rStyle w:val="VARIABLE"/>
              </w:rPr>
              <w:t>MinimumWorkingDistance</w:t>
            </w:r>
          </w:p>
        </w:tc>
        <w:tc>
          <w:tcPr>
            <w:tcW w:w="4463" w:type="dxa"/>
            <w:tcBorders>
              <w:top w:val="single" w:sz="4" w:space="0" w:color="auto"/>
              <w:left w:val="single" w:sz="4" w:space="0" w:color="auto"/>
              <w:bottom w:val="single" w:sz="4" w:space="0" w:color="auto"/>
              <w:right w:val="single" w:sz="4" w:space="0" w:color="auto"/>
            </w:tcBorders>
          </w:tcPr>
          <w:p w14:paraId="75986509" w14:textId="77777777" w:rsidR="00303998" w:rsidRDefault="00C14414">
            <w:pPr>
              <w:pStyle w:val="TableText"/>
            </w:pPr>
            <w:r>
              <w:t>metres</w:t>
            </w:r>
          </w:p>
        </w:tc>
      </w:tr>
      <w:tr w:rsidR="00303998" w14:paraId="412256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9D17D1" w14:textId="77777777" w:rsidR="00303998" w:rsidRDefault="00C14414">
            <w:pPr>
              <w:pStyle w:val="TableText"/>
            </w:pPr>
            <w:r>
              <w:rPr>
                <w:rStyle w:val="VARIABLE"/>
              </w:rPr>
              <w:t>IlluminationType.Wavelength</w:t>
            </w:r>
          </w:p>
        </w:tc>
        <w:tc>
          <w:tcPr>
            <w:tcW w:w="4463" w:type="dxa"/>
            <w:tcBorders>
              <w:top w:val="single" w:sz="4" w:space="0" w:color="auto"/>
              <w:left w:val="single" w:sz="4" w:space="0" w:color="auto"/>
              <w:bottom w:val="single" w:sz="4" w:space="0" w:color="auto"/>
              <w:right w:val="single" w:sz="4" w:space="0" w:color="auto"/>
            </w:tcBorders>
          </w:tcPr>
          <w:p w14:paraId="120C3ACE" w14:textId="77777777" w:rsidR="00303998" w:rsidRDefault="00C14414">
            <w:pPr>
              <w:pStyle w:val="TableText"/>
            </w:pPr>
            <w:r>
              <w:t>nanometres</w:t>
            </w:r>
          </w:p>
        </w:tc>
      </w:tr>
      <w:tr w:rsidR="00303998" w14:paraId="5D5ECCF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326ADC" w14:textId="77777777" w:rsidR="00303998" w:rsidRDefault="00C14414">
            <w:pPr>
              <w:pStyle w:val="TableText"/>
            </w:pPr>
            <w:r>
              <w:rPr>
                <w:rStyle w:val="VARIABLE"/>
              </w:rPr>
              <w:t>IlluminationType.RelativeIntensity</w:t>
            </w:r>
            <w:r>
              <w:t xml:space="preserve">, </w:t>
            </w:r>
            <w:r>
              <w:rPr>
                <w:rStyle w:val="VARIABLE"/>
              </w:rPr>
              <w:t>Quality</w:t>
            </w:r>
          </w:p>
        </w:tc>
        <w:tc>
          <w:tcPr>
            <w:tcW w:w="4463" w:type="dxa"/>
            <w:tcBorders>
              <w:top w:val="single" w:sz="4" w:space="0" w:color="auto"/>
              <w:left w:val="single" w:sz="4" w:space="0" w:color="auto"/>
              <w:bottom w:val="single" w:sz="4" w:space="0" w:color="auto"/>
              <w:right w:val="single" w:sz="4" w:space="0" w:color="auto"/>
            </w:tcBorders>
          </w:tcPr>
          <w:p w14:paraId="54EEE6B5" w14:textId="77777777" w:rsidR="00303998" w:rsidRDefault="00C14414">
            <w:pPr>
              <w:pStyle w:val="TableText"/>
            </w:pPr>
            <w:r>
              <w:t>percent (0–100)</w:t>
            </w:r>
          </w:p>
        </w:tc>
      </w:tr>
      <w:tr w:rsidR="00303998" w14:paraId="18E907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B4A3CD4" w14:textId="77777777" w:rsidR="00303998" w:rsidRDefault="00C14414">
            <w:pPr>
              <w:pStyle w:val="TableText"/>
            </w:pPr>
            <w:r>
              <w:rPr>
                <w:rStyle w:val="VARIABLE"/>
              </w:rPr>
              <w:t>Depth3DSensorType.MinDepth</w:t>
            </w:r>
            <w:r>
              <w:t xml:space="preserve">, </w:t>
            </w:r>
            <w:r>
              <w:rPr>
                <w:rStyle w:val="VARIABLE"/>
              </w:rPr>
              <w:t>MaxDepth</w:t>
            </w:r>
            <w:r>
              <w:t xml:space="preserve">, </w:t>
            </w:r>
            <w:r>
              <w:rPr>
                <w:rStyle w:val="VARIABLE"/>
              </w:rPr>
              <w:t>Baseline</w:t>
            </w:r>
          </w:p>
        </w:tc>
        <w:tc>
          <w:tcPr>
            <w:tcW w:w="4463" w:type="dxa"/>
            <w:tcBorders>
              <w:top w:val="single" w:sz="4" w:space="0" w:color="auto"/>
              <w:left w:val="single" w:sz="4" w:space="0" w:color="auto"/>
              <w:bottom w:val="single" w:sz="4" w:space="0" w:color="auto"/>
              <w:right w:val="single" w:sz="4" w:space="0" w:color="auto"/>
            </w:tcBorders>
          </w:tcPr>
          <w:p w14:paraId="330014A8" w14:textId="77777777" w:rsidR="00303998" w:rsidRDefault="00C14414">
            <w:pPr>
              <w:pStyle w:val="TableText"/>
            </w:pPr>
            <w:r>
              <w:t>metres</w:t>
            </w:r>
          </w:p>
        </w:tc>
      </w:tr>
      <w:tr w:rsidR="00303998" w14:paraId="3EC24A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B9306D" w14:textId="77777777" w:rsidR="00303998" w:rsidRDefault="00C14414">
            <w:pPr>
              <w:pStyle w:val="TableText"/>
            </w:pPr>
            <w:r>
              <w:rPr>
                <w:rStyle w:val="VARIABLE"/>
              </w:rPr>
              <w:t>StreamEndpointType.Bitrate</w:t>
            </w:r>
          </w:p>
        </w:tc>
        <w:tc>
          <w:tcPr>
            <w:tcW w:w="4463" w:type="dxa"/>
            <w:tcBorders>
              <w:top w:val="single" w:sz="4" w:space="0" w:color="auto"/>
              <w:left w:val="single" w:sz="4" w:space="0" w:color="auto"/>
              <w:bottom w:val="single" w:sz="4" w:space="0" w:color="auto"/>
              <w:right w:val="single" w:sz="4" w:space="0" w:color="auto"/>
            </w:tcBorders>
          </w:tcPr>
          <w:p w14:paraId="228E7ECC" w14:textId="77777777" w:rsidR="00303998" w:rsidRDefault="00C14414">
            <w:pPr>
              <w:pStyle w:val="TableText"/>
            </w:pPr>
            <w:r>
              <w:t>bits per second</w:t>
            </w:r>
          </w:p>
        </w:tc>
      </w:tr>
      <w:tr w:rsidR="00303998" w14:paraId="3EA5C45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EE0DA47" w14:textId="77777777" w:rsidR="00303998" w:rsidRDefault="00C14414">
            <w:pPr>
              <w:pStyle w:val="TableText"/>
            </w:pPr>
            <w:r>
              <w:rPr>
                <w:rStyle w:val="VARIABLE"/>
              </w:rPr>
              <w:t>StreamEndpointType.FrameRate</w:t>
            </w:r>
            <w:r>
              <w:t xml:space="preserve">, </w:t>
            </w:r>
            <w:r>
              <w:rPr>
                <w:rStyle w:val="VARIABLE"/>
              </w:rPr>
              <w:t>ImageSensorType.AcquisitionFrameRate</w:t>
            </w:r>
          </w:p>
        </w:tc>
        <w:tc>
          <w:tcPr>
            <w:tcW w:w="4463" w:type="dxa"/>
            <w:tcBorders>
              <w:top w:val="single" w:sz="4" w:space="0" w:color="auto"/>
              <w:left w:val="single" w:sz="4" w:space="0" w:color="auto"/>
              <w:bottom w:val="single" w:sz="4" w:space="0" w:color="auto"/>
              <w:right w:val="single" w:sz="4" w:space="0" w:color="auto"/>
            </w:tcBorders>
          </w:tcPr>
          <w:p w14:paraId="10492354" w14:textId="77777777" w:rsidR="00303998" w:rsidRDefault="00C14414">
            <w:pPr>
              <w:pStyle w:val="TableText"/>
            </w:pPr>
            <w:r>
              <w:t>frames per second</w:t>
            </w:r>
          </w:p>
        </w:tc>
      </w:tr>
      <w:tr w:rsidR="00303998" w14:paraId="78695B4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DE9878" w14:textId="77777777" w:rsidR="00303998" w:rsidRDefault="00C14414">
            <w:pPr>
              <w:pStyle w:val="TableText"/>
            </w:pPr>
            <w:r>
              <w:rPr>
                <w:rStyle w:val="VARIABLE"/>
              </w:rPr>
              <w:t>Confidence</w:t>
            </w:r>
            <w:r>
              <w:t xml:space="preserve">, </w:t>
            </w:r>
            <w:r>
              <w:rPr>
                <w:rStyle w:val="VARIABLE"/>
              </w:rPr>
              <w:t>VisionDetectionDataType.Confidence</w:t>
            </w:r>
          </w:p>
        </w:tc>
        <w:tc>
          <w:tcPr>
            <w:tcW w:w="4463" w:type="dxa"/>
            <w:tcBorders>
              <w:top w:val="single" w:sz="4" w:space="0" w:color="auto"/>
              <w:left w:val="single" w:sz="4" w:space="0" w:color="auto"/>
              <w:bottom w:val="single" w:sz="4" w:space="0" w:color="auto"/>
              <w:right w:val="single" w:sz="4" w:space="0" w:color="auto"/>
            </w:tcBorders>
          </w:tcPr>
          <w:p w14:paraId="5809430E" w14:textId="77777777" w:rsidR="00303998" w:rsidRDefault="00C14414">
            <w:pPr>
              <w:pStyle w:val="TableText"/>
            </w:pPr>
            <w:r>
              <w:t>0.0 to 1.0 inclusive</w:t>
            </w:r>
          </w:p>
        </w:tc>
      </w:tr>
      <w:tr w:rsidR="00303998" w14:paraId="7CE066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581A53" w14:textId="77777777" w:rsidR="00303998" w:rsidRDefault="00C14414">
            <w:pPr>
              <w:pStyle w:val="TableText"/>
            </w:pPr>
            <w:r>
              <w:rPr>
                <w:rStyle w:val="VARIABLE"/>
              </w:rPr>
              <w:t>ClipEndpointType.Quality</w:t>
            </w:r>
          </w:p>
        </w:tc>
        <w:tc>
          <w:tcPr>
            <w:tcW w:w="4463" w:type="dxa"/>
            <w:tcBorders>
              <w:top w:val="single" w:sz="4" w:space="0" w:color="auto"/>
              <w:left w:val="single" w:sz="4" w:space="0" w:color="auto"/>
              <w:bottom w:val="single" w:sz="4" w:space="0" w:color="auto"/>
              <w:right w:val="single" w:sz="4" w:space="0" w:color="auto"/>
            </w:tcBorders>
          </w:tcPr>
          <w:p w14:paraId="02E12656" w14:textId="77777777" w:rsidR="00303998" w:rsidRDefault="00C14414">
            <w:pPr>
              <w:pStyle w:val="TableText"/>
            </w:pPr>
            <w:r>
              <w:t>0 to 100, format-defined</w:t>
            </w:r>
          </w:p>
        </w:tc>
      </w:tr>
      <w:tr w:rsidR="00303998" w14:paraId="47D57C0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D43946" w14:textId="77777777" w:rsidR="00303998" w:rsidRDefault="00C14414">
            <w:pPr>
              <w:pStyle w:val="TableText"/>
            </w:pPr>
            <w:r>
              <w:rPr>
                <w:rStyle w:val="VARIABLE"/>
              </w:rPr>
              <w:t>MaxInlineClipSize</w:t>
            </w:r>
            <w:r>
              <w:t xml:space="preserve">, </w:t>
            </w:r>
            <w:r>
              <w:rPr>
                <w:rStyle w:val="VARIABLE"/>
              </w:rPr>
              <w:t>MaxInlineFeedbackImageSize</w:t>
            </w:r>
            <w:r>
              <w:t xml:space="preserve">, </w:t>
            </w:r>
            <w:r>
              <w:rPr>
                <w:rStyle w:val="VARIABLE"/>
              </w:rPr>
              <w:t>SizeBytes</w:t>
            </w:r>
          </w:p>
        </w:tc>
        <w:tc>
          <w:tcPr>
            <w:tcW w:w="4463" w:type="dxa"/>
            <w:tcBorders>
              <w:top w:val="single" w:sz="4" w:space="0" w:color="auto"/>
              <w:left w:val="single" w:sz="4" w:space="0" w:color="auto"/>
              <w:bottom w:val="single" w:sz="4" w:space="0" w:color="auto"/>
              <w:right w:val="single" w:sz="4" w:space="0" w:color="auto"/>
            </w:tcBorders>
          </w:tcPr>
          <w:p w14:paraId="03CF76E5" w14:textId="77777777" w:rsidR="00303998" w:rsidRDefault="00C14414">
            <w:pPr>
              <w:pStyle w:val="TableText"/>
            </w:pPr>
            <w:r>
              <w:t>bytes</w:t>
            </w:r>
          </w:p>
        </w:tc>
      </w:tr>
      <w:tr w:rsidR="00303998" w14:paraId="6402F3A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CD753" w14:textId="77777777" w:rsidR="00303998" w:rsidRDefault="00C14414">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1C476C12" w14:textId="77777777" w:rsidR="00303998" w:rsidRDefault="00C14414">
            <w:pPr>
              <w:pStyle w:val="TableText"/>
            </w:pPr>
            <w:r>
              <w:t xml:space="preserve">a GenICam </w:t>
            </w:r>
            <w:r>
              <w:rPr>
                <w:b/>
              </w:rPr>
              <w:t>PFNC</w:t>
            </w:r>
            <w:r>
              <w:t xml:space="preserve"> name, e.g. </w:t>
            </w:r>
            <w:r>
              <w:rPr>
                <w:rStyle w:val="VARIABLE"/>
              </w:rPr>
              <w:t>Mono8</w:t>
            </w:r>
            <w:r>
              <w:t xml:space="preserve">, </w:t>
            </w:r>
            <w:r>
              <w:rPr>
                <w:rStyle w:val="VARIABLE"/>
              </w:rPr>
              <w:t>BayerRG12</w:t>
            </w:r>
            <w:r>
              <w:t xml:space="preserve">, </w:t>
            </w:r>
            <w:r>
              <w:rPr>
                <w:rStyle w:val="VARIABLE"/>
              </w:rPr>
              <w:t>RGB8</w:t>
            </w:r>
          </w:p>
        </w:tc>
      </w:tr>
      <w:tr w:rsidR="00303998" w14:paraId="604922F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EBCE22" w14:textId="77777777" w:rsidR="00303998" w:rsidRDefault="00C14414">
            <w:pPr>
              <w:pStyle w:val="TableText"/>
            </w:pPr>
            <w:r>
              <w:rPr>
                <w:rStyle w:val="VARIABLE"/>
              </w:rPr>
              <w:t>DigestAlgorithm</w:t>
            </w:r>
          </w:p>
        </w:tc>
        <w:tc>
          <w:tcPr>
            <w:tcW w:w="4463" w:type="dxa"/>
            <w:tcBorders>
              <w:top w:val="single" w:sz="4" w:space="0" w:color="auto"/>
              <w:left w:val="single" w:sz="4" w:space="0" w:color="auto"/>
              <w:bottom w:val="single" w:sz="4" w:space="0" w:color="auto"/>
              <w:right w:val="single" w:sz="4" w:space="0" w:color="auto"/>
            </w:tcBorders>
          </w:tcPr>
          <w:p w14:paraId="68065DDB" w14:textId="5AA6B0E0" w:rsidR="00303998" w:rsidRDefault="00C14414">
            <w:pPr>
              <w:pStyle w:val="TableText"/>
            </w:pPr>
            <w:r>
              <w:t xml:space="preserve">an IANA hash-function name with </w:t>
            </w:r>
            <w:r>
              <w:rPr>
                <w:b/>
              </w:rPr>
              <w:t>at least 256-bit output and no known collision weakness</w:t>
            </w:r>
            <w:r>
              <w:t xml:space="preserve">; the default is </w:t>
            </w:r>
            <w:r>
              <w:rPr>
                <w:rStyle w:val="VARIABLE"/>
              </w:rPr>
              <w:t>SHA-256</w:t>
            </w:r>
            <w:r>
              <w:t xml:space="preserve">. </w:t>
            </w:r>
            <w:r>
              <w:rPr>
                <w:rStyle w:val="VARIABLE"/>
              </w:rPr>
              <w:t>MD5</w:t>
            </w:r>
            <w:r>
              <w:t xml:space="preserve">, </w:t>
            </w:r>
            <w:r>
              <w:rPr>
                <w:rStyle w:val="VARIABLE"/>
              </w:rPr>
              <w:t>SHA-1</w:t>
            </w:r>
            <w:r>
              <w:t xml:space="preserve"> and truncated variants </w:t>
            </w:r>
            <w:r>
              <w:rPr>
                <w:b/>
              </w:rPr>
              <w:t>shall not</w:t>
            </w:r>
            <w:r>
              <w:t xml:space="preserve"> be used — see </w:t>
            </w:r>
            <w:r>
              <w:fldChar w:fldCharType="begin"/>
            </w:r>
            <w:r>
              <w:instrText xml:space="preserve"> REF _Clause_c6_23_6 \r \h </w:instrText>
            </w:r>
            <w:r>
              <w:fldChar w:fldCharType="separate"/>
            </w:r>
            <w:r w:rsidR="00D60AA5">
              <w:t>6.23.6</w:t>
            </w:r>
            <w:r>
              <w:fldChar w:fldCharType="end"/>
            </w:r>
          </w:p>
        </w:tc>
      </w:tr>
    </w:tbl>
    <w:p w14:paraId="4B2B9948" w14:textId="77777777" w:rsidR="00303998" w:rsidRDefault="00303998">
      <w:pPr>
        <w:pStyle w:val="spacer"/>
      </w:pPr>
    </w:p>
    <w:p w14:paraId="56246A94" w14:textId="6CAC92C0" w:rsidR="00303998" w:rsidRDefault="00C14414">
      <w:pPr>
        <w:pStyle w:val="PARAGRAPH"/>
      </w:pPr>
      <w:r>
        <w:rPr>
          <w:b/>
        </w:rPr>
        <w:lastRenderedPageBreak/>
        <w:t>Measurement uncertainty.</w:t>
      </w:r>
      <w:r>
        <w:t xml:space="preserve"> </w:t>
      </w:r>
      <w:r>
        <w:rPr>
          <w:rStyle w:val="VARIABLE"/>
        </w:rPr>
        <w:t>VisionCharacteristicDataType.Uncertainty</w:t>
      </w:r>
      <w:r>
        <w:t xml:space="preserve"> is the </w:t>
      </w:r>
      <w:r>
        <w:rPr>
          <w:b/>
        </w:rPr>
        <w:t>expanded</w:t>
      </w:r>
      <w:r>
        <w:t xml:space="preserve"> uncertainty at </w:t>
      </w:r>
      <w:r>
        <w:rPr>
          <w:b/>
        </w:rPr>
        <w:t>coverage factor k = 2</w:t>
      </w:r>
      <w:r>
        <w:t xml:space="preserve"> (approximately 95 %), per ISO 14253-1, expressed in the same unit as </w:t>
      </w:r>
      <w:r>
        <w:rPr>
          <w:rStyle w:val="VARIABLE"/>
        </w:rPr>
        <w:t>Actual</w:t>
      </w:r>
      <w:r>
        <w:t xml:space="preserve">. A value of </w:t>
      </w:r>
      <w:r>
        <w:rPr>
          <w:rStyle w:val="VARIABLE"/>
        </w:rPr>
        <w:t>0</w:t>
      </w:r>
      <w:r>
        <w:t xml:space="preserve"> means uncertainty is not reported, and a Server that does not evaluate uncertainty </w:t>
      </w:r>
      <w:r>
        <w:rPr>
          <w:b/>
        </w:rPr>
        <w:t>shall</w:t>
      </w:r>
      <w:r>
        <w:t xml:space="preserve"> report </w:t>
      </w:r>
      <w:r>
        <w:rPr>
          <w:rStyle w:val="VARIABLE"/>
        </w:rPr>
        <w:t>0</w:t>
      </w:r>
      <w:r>
        <w:t xml:space="preserve"> rather than a guess. Without a fixed coverage factor the </w:t>
      </w:r>
      <w:r>
        <w:fldChar w:fldCharType="begin"/>
      </w:r>
      <w:r>
        <w:instrText xml:space="preserve"> REF _Clause_c6_19_2 \r \h </w:instrText>
      </w:r>
      <w:r>
        <w:fldChar w:fldCharType="separate"/>
      </w:r>
      <w:r w:rsidR="00D60AA5">
        <w:t>6.19.2</w:t>
      </w:r>
      <w:r>
        <w:fldChar w:fldCharType="end"/>
      </w:r>
      <w:r>
        <w:t xml:space="preserve"> </w:t>
      </w:r>
      <w:r>
        <w:rPr>
          <w:rStyle w:val="VARIABLE"/>
        </w:rPr>
        <w:t>NotDecidable</w:t>
      </w:r>
      <w:r>
        <w:t xml:space="preserve"> rule would not be reproducible between Servers, so a Server </w:t>
      </w:r>
      <w:r>
        <w:rPr>
          <w:b/>
        </w:rPr>
        <w:t>shall not</w:t>
      </w:r>
      <w:r>
        <w:t xml:space="preserve"> report uncertainty at another coverage factor.</w:t>
      </w:r>
    </w:p>
    <w:p w14:paraId="6A250D89" w14:textId="77777777" w:rsidR="00303998" w:rsidRDefault="00C14414">
      <w:pPr>
        <w:pStyle w:val="PARAGRAPH"/>
      </w:pPr>
      <w:r>
        <w:rPr>
          <w:b/>
        </w:rPr>
        <w:t>Frame and pose conventions.</w:t>
      </w:r>
      <w:r>
        <w:t xml:space="preserve"> Three further rules make a pose unambiguous, and a Server </w:t>
      </w:r>
      <w:r>
        <w:rPr>
          <w:b/>
        </w:rPr>
        <w:t>shall</w:t>
      </w:r>
      <w:r>
        <w:t xml:space="preserve"> satisfy all of them.</w:t>
      </w:r>
    </w:p>
    <w:p w14:paraId="61B1E7C6" w14:textId="77777777" w:rsidR="00303998" w:rsidRDefault="00C14414">
      <w:pPr>
        <w:pStyle w:val="ListNumber"/>
        <w:numPr>
          <w:ilvl w:val="0"/>
          <w:numId w:val="21"/>
        </w:numPr>
      </w:pPr>
      <w:r>
        <w:t xml:space="preserve">Every frame in this model is </w:t>
      </w:r>
      <w:r>
        <w:rPr>
          <w:b/>
        </w:rPr>
        <w:t>right-handed</w:t>
      </w:r>
      <w:r>
        <w:t>. The table above fixes the units of a pose; handedness is what fixes its meaning, and neither the base OPC UA specification nor ISO 9787 states it for you.</w:t>
      </w:r>
    </w:p>
    <w:p w14:paraId="009A9E8F" w14:textId="77777777" w:rsidR="00303998" w:rsidRDefault="00C14414">
      <w:pPr>
        <w:pStyle w:val="ListNumber"/>
        <w:numPr>
          <w:ilvl w:val="0"/>
          <w:numId w:val="21"/>
        </w:numPr>
      </w:pPr>
      <w:r>
        <w:rPr>
          <w:rStyle w:val="VARIABLE"/>
        </w:rPr>
        <w:t>VisionPose3DDataType.Orientation</w:t>
      </w:r>
      <w:r>
        <w:t xml:space="preserve"> </w:t>
      </w:r>
      <w:r>
        <w:rPr>
          <w:b/>
        </w:rPr>
        <w:t>shall</w:t>
      </w:r>
      <w:r>
        <w:t xml:space="preserve"> be normalised. A Server publishing a quaternion whose norm differs from 1 by more than 1e-6 is not describing a rotation, and a client </w:t>
      </w:r>
      <w:r>
        <w:rPr>
          <w:b/>
        </w:rPr>
        <w:t>shall</w:t>
      </w:r>
      <w:r>
        <w:t xml:space="preserve"> treat such a pose as invalid rather than renormalising it silently — the error is more likely to be a wrong field order than a rounding artefact.</w:t>
      </w:r>
    </w:p>
    <w:p w14:paraId="32E6C994" w14:textId="20C14035" w:rsidR="00303998" w:rsidRDefault="00C14414">
      <w:pPr>
        <w:pStyle w:val="ListNumber"/>
        <w:numPr>
          <w:ilvl w:val="0"/>
          <w:numId w:val="21"/>
        </w:numPr>
      </w:pPr>
      <w:r>
        <w:rPr>
          <w:rStyle w:val="VARIABLE"/>
        </w:rPr>
        <w:t>FrameId</w:t>
      </w:r>
      <w:r>
        <w:t xml:space="preserve"> </w:t>
      </w:r>
      <w:r>
        <w:rPr>
          <w:b/>
        </w:rPr>
        <w:t>shall</w:t>
      </w:r>
      <w:r>
        <w:t xml:space="preserve"> be non-empty wherever a pose is published (</w:t>
      </w:r>
      <w:r>
        <w:fldChar w:fldCharType="begin"/>
      </w:r>
      <w:r>
        <w:instrText xml:space="preserve"> REF _Clause_c6_19_3 \r \h </w:instrText>
      </w:r>
      <w:r>
        <w:fldChar w:fldCharType="separate"/>
      </w:r>
      <w:r w:rsidR="00D60AA5">
        <w:t>6.19.3</w:t>
      </w:r>
      <w:r>
        <w:fldChar w:fldCharType="end"/>
      </w:r>
      <w:r>
        <w:t xml:space="preserve">). This model defines </w:t>
      </w:r>
      <w:r>
        <w:rPr>
          <w:b/>
        </w:rPr>
        <w:t>no</w:t>
      </w:r>
      <w:r>
        <w:t xml:space="preserve"> default frame: a pose whose frame is not named is not actionable, and </w:t>
      </w:r>
      <w:r>
        <w:fldChar w:fldCharType="begin"/>
      </w:r>
      <w:r>
        <w:instrText xml:space="preserve"> REF _Clause_c6_13 \r \h </w:instrText>
      </w:r>
      <w:r>
        <w:fldChar w:fldCharType="separate"/>
      </w:r>
      <w:r w:rsidR="00D60AA5">
        <w:t>6.13</w:t>
      </w:r>
      <w:r>
        <w:fldChar w:fldCharType="end"/>
      </w:r>
      <w:r>
        <w:t xml:space="preserve"> explains what happens when the two ends disagree about what the numbers were relative to.</w:t>
      </w:r>
    </w:p>
    <w:p w14:paraId="49100DF1" w14:textId="77777777" w:rsidR="00303998" w:rsidRDefault="00C14414">
      <w:pPr>
        <w:pStyle w:val="NOTE"/>
      </w:pPr>
      <w:r>
        <w:t xml:space="preserve">NOTE   </w:t>
      </w:r>
      <w:r>
        <w:t xml:space="preserve">Rule 3 differs deliberately from specifications that treat an empty </w:t>
      </w:r>
      <w:r>
        <w:rPr>
          <w:rStyle w:val="VARIABLE"/>
        </w:rPr>
        <w:t>FrameId</w:t>
      </w:r>
      <w:r>
        <w:t xml:space="preserve"> as a default working frame. Where poses are exchanged with such a model, the boundary </w:t>
      </w:r>
      <w:r>
        <w:rPr>
          <w:b/>
        </w:rPr>
        <w:t>shall</w:t>
      </w:r>
      <w:r>
        <w:t xml:space="preserve"> substitute the named frame explicitly rather than passing the empty value through, because the same empty field means opposite things on either side.</w:t>
      </w:r>
    </w:p>
    <w:p w14:paraId="01A81340" w14:textId="77777777" w:rsidR="00303998" w:rsidRDefault="00C14414">
      <w:pPr>
        <w:pStyle w:val="PARAGRAPH"/>
      </w:pPr>
      <w:r>
        <w:rPr>
          <w:b/>
        </w:rPr>
        <w:t>Distortion coefficient ordering.</w:t>
      </w:r>
      <w:r>
        <w:t xml:space="preserve"> </w:t>
      </w:r>
      <w:r>
        <w:rPr>
          <w:rStyle w:val="VARIABLE"/>
        </w:rPr>
        <w:t>VisionIntrinsicsDataType.DistortionCoefficients</w:t>
      </w:r>
      <w:r>
        <w:t xml:space="preserve"> </w:t>
      </w:r>
      <w:r>
        <w:rPr>
          <w:b/>
        </w:rPr>
        <w:t>shall</w:t>
      </w:r>
      <w:r>
        <w:t xml:space="preserve"> be ordered per </w:t>
      </w:r>
      <w:r>
        <w:rPr>
          <w:rStyle w:val="VARIABLE"/>
        </w:rPr>
        <w:t>DistortionModel</w:t>
      </w:r>
      <w:r>
        <w:t>:</w:t>
      </w:r>
    </w:p>
    <w:p w14:paraId="7FB7374A" w14:textId="415E2D6E" w:rsidR="00303998" w:rsidRDefault="00C14414">
      <w:pPr>
        <w:pStyle w:val="TABLE-title"/>
      </w:pPr>
      <w:bookmarkStart w:id="287" w:name="_Toc236998731"/>
      <w:r>
        <w:t xml:space="preserve">Table </w:t>
      </w:r>
      <w:r>
        <w:fldChar w:fldCharType="begin"/>
      </w:r>
      <w:r>
        <w:instrText xml:space="preserve"> SEQ Table \* ARABIC </w:instrText>
      </w:r>
      <w:r>
        <w:fldChar w:fldCharType="separate"/>
      </w:r>
      <w:r w:rsidR="00D60AA5">
        <w:rPr>
          <w:noProof/>
        </w:rPr>
        <w:t>21</w:t>
      </w:r>
      <w:r>
        <w:fldChar w:fldCharType="end"/>
      </w:r>
      <w:r>
        <w:t xml:space="preserve"> – Units, encodings and conventions (2)</w:t>
      </w:r>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70CFD99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D8C078" w14:textId="77777777" w:rsidR="00303998" w:rsidRDefault="00C14414">
            <w:pPr>
              <w:pStyle w:val="TableText"/>
            </w:pPr>
            <w:r>
              <w:rPr>
                <w:rStyle w:val="VARIABLE"/>
              </w:rPr>
              <w:t>DistortionModel</w:t>
            </w:r>
          </w:p>
        </w:tc>
        <w:tc>
          <w:tcPr>
            <w:tcW w:w="4463" w:type="dxa"/>
            <w:tcBorders>
              <w:top w:val="single" w:sz="4" w:space="0" w:color="auto"/>
              <w:left w:val="single" w:sz="4" w:space="0" w:color="auto"/>
              <w:bottom w:val="double" w:sz="4" w:space="0" w:color="auto"/>
              <w:right w:val="single" w:sz="4" w:space="0" w:color="auto"/>
            </w:tcBorders>
          </w:tcPr>
          <w:p w14:paraId="262D1D8B" w14:textId="77777777" w:rsidR="00303998" w:rsidRDefault="00C14414">
            <w:pPr>
              <w:pStyle w:val="TableText"/>
            </w:pPr>
            <w:r>
              <w:t>Ordering</w:t>
            </w:r>
          </w:p>
        </w:tc>
      </w:tr>
      <w:tr w:rsidR="00303998" w14:paraId="70DA56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C2F90E" w14:textId="77777777" w:rsidR="00303998" w:rsidRDefault="00C14414">
            <w:pPr>
              <w:pStyle w:val="TableText"/>
            </w:pPr>
            <w:r>
              <w:rPr>
                <w:rStyle w:val="VARIABLE"/>
              </w:rPr>
              <w:t>None</w:t>
            </w:r>
          </w:p>
        </w:tc>
        <w:tc>
          <w:tcPr>
            <w:tcW w:w="4463" w:type="dxa"/>
            <w:tcBorders>
              <w:top w:val="single" w:sz="4" w:space="0" w:color="auto"/>
              <w:left w:val="single" w:sz="4" w:space="0" w:color="auto"/>
              <w:bottom w:val="single" w:sz="4" w:space="0" w:color="auto"/>
              <w:right w:val="single" w:sz="4" w:space="0" w:color="auto"/>
            </w:tcBorders>
          </w:tcPr>
          <w:p w14:paraId="120B5DE0" w14:textId="77777777" w:rsidR="00303998" w:rsidRDefault="00C14414">
            <w:pPr>
              <w:pStyle w:val="TableText"/>
            </w:pPr>
            <w:r>
              <w:t>empty array</w:t>
            </w:r>
          </w:p>
        </w:tc>
      </w:tr>
      <w:tr w:rsidR="00303998" w14:paraId="032640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9E543" w14:textId="77777777" w:rsidR="00303998" w:rsidRDefault="00C14414">
            <w:pPr>
              <w:pStyle w:val="TableText"/>
            </w:pPr>
            <w:r>
              <w:rPr>
                <w:rStyle w:val="VARIABLE"/>
              </w:rPr>
              <w:t>BrownConrady</w:t>
            </w:r>
          </w:p>
        </w:tc>
        <w:tc>
          <w:tcPr>
            <w:tcW w:w="4463" w:type="dxa"/>
            <w:tcBorders>
              <w:top w:val="single" w:sz="4" w:space="0" w:color="auto"/>
              <w:left w:val="single" w:sz="4" w:space="0" w:color="auto"/>
              <w:bottom w:val="single" w:sz="4" w:space="0" w:color="auto"/>
              <w:right w:val="single" w:sz="4" w:space="0" w:color="auto"/>
            </w:tcBorders>
          </w:tcPr>
          <w:p w14:paraId="0E8663D8" w14:textId="77777777" w:rsidR="00303998" w:rsidRDefault="00C14414">
            <w:pPr>
              <w:pStyle w:val="TableText"/>
            </w:pPr>
            <w:r>
              <w:t>k1, k2, p1, p2, k3 (further radial terms k4, k5, k6 may follow)</w:t>
            </w:r>
          </w:p>
        </w:tc>
      </w:tr>
      <w:tr w:rsidR="00303998" w14:paraId="6D76B7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465D3D" w14:textId="77777777" w:rsidR="00303998" w:rsidRDefault="00C14414">
            <w:pPr>
              <w:pStyle w:val="TableText"/>
            </w:pPr>
            <w:r>
              <w:rPr>
                <w:rStyle w:val="VARIABLE"/>
              </w:rPr>
              <w:t>KannalaBrandt</w:t>
            </w:r>
          </w:p>
        </w:tc>
        <w:tc>
          <w:tcPr>
            <w:tcW w:w="4463" w:type="dxa"/>
            <w:tcBorders>
              <w:top w:val="single" w:sz="4" w:space="0" w:color="auto"/>
              <w:left w:val="single" w:sz="4" w:space="0" w:color="auto"/>
              <w:bottom w:val="single" w:sz="4" w:space="0" w:color="auto"/>
              <w:right w:val="single" w:sz="4" w:space="0" w:color="auto"/>
            </w:tcBorders>
          </w:tcPr>
          <w:p w14:paraId="52B0AF5D" w14:textId="77777777" w:rsidR="00303998" w:rsidRDefault="00C14414">
            <w:pPr>
              <w:pStyle w:val="TableText"/>
            </w:pPr>
            <w:r>
              <w:t>k1, k2, k3, k4</w:t>
            </w:r>
          </w:p>
        </w:tc>
      </w:tr>
      <w:tr w:rsidR="00303998" w14:paraId="7E7A26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B088D5" w14:textId="77777777" w:rsidR="00303998" w:rsidRDefault="00C14414">
            <w:pPr>
              <w:pStyle w:val="TableText"/>
            </w:pPr>
            <w:r>
              <w:rPr>
                <w:rStyle w:val="VARIABLE"/>
              </w:rPr>
              <w:t>RationalPolynomial</w:t>
            </w:r>
          </w:p>
        </w:tc>
        <w:tc>
          <w:tcPr>
            <w:tcW w:w="4463" w:type="dxa"/>
            <w:tcBorders>
              <w:top w:val="single" w:sz="4" w:space="0" w:color="auto"/>
              <w:left w:val="single" w:sz="4" w:space="0" w:color="auto"/>
              <w:bottom w:val="single" w:sz="4" w:space="0" w:color="auto"/>
              <w:right w:val="single" w:sz="4" w:space="0" w:color="auto"/>
            </w:tcBorders>
          </w:tcPr>
          <w:p w14:paraId="45280358" w14:textId="77777777" w:rsidR="00303998" w:rsidRDefault="00C14414">
            <w:pPr>
              <w:pStyle w:val="TableText"/>
            </w:pPr>
            <w:r>
              <w:t>k1, k2, p1, p2, k3, k4, k5, k6</w:t>
            </w:r>
          </w:p>
        </w:tc>
      </w:tr>
      <w:tr w:rsidR="00303998" w14:paraId="2F252B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1FEB2FA" w14:textId="77777777" w:rsidR="00303998" w:rsidRDefault="00C14414">
            <w:pPr>
              <w:pStyle w:val="TableText"/>
            </w:pPr>
            <w:r>
              <w:rPr>
                <w:rStyle w:val="VARIABLE"/>
              </w:rPr>
              <w:t>Other</w:t>
            </w:r>
          </w:p>
        </w:tc>
        <w:tc>
          <w:tcPr>
            <w:tcW w:w="4463" w:type="dxa"/>
            <w:tcBorders>
              <w:top w:val="single" w:sz="4" w:space="0" w:color="auto"/>
              <w:left w:val="single" w:sz="4" w:space="0" w:color="auto"/>
              <w:bottom w:val="single" w:sz="4" w:space="0" w:color="auto"/>
              <w:right w:val="single" w:sz="4" w:space="0" w:color="auto"/>
            </w:tcBorders>
          </w:tcPr>
          <w:p w14:paraId="541C8778" w14:textId="77777777" w:rsidR="00303998" w:rsidRDefault="00C14414">
            <w:pPr>
              <w:pStyle w:val="TableText"/>
            </w:pPr>
            <w:r>
              <w:t xml:space="preserve">undefined; a client </w:t>
            </w:r>
            <w:r>
              <w:rPr>
                <w:b/>
              </w:rPr>
              <w:t>shall not</w:t>
            </w:r>
            <w:r>
              <w:t xml:space="preserve"> attempt to undistort</w:t>
            </w:r>
          </w:p>
        </w:tc>
      </w:tr>
    </w:tbl>
    <w:p w14:paraId="5418B88D" w14:textId="77777777" w:rsidR="00303998" w:rsidRDefault="00303998">
      <w:pPr>
        <w:pStyle w:val="spacer"/>
      </w:pPr>
    </w:p>
    <w:p w14:paraId="5CD37C42" w14:textId="77777777" w:rsidR="00303998" w:rsidRDefault="00C14414">
      <w:pPr>
        <w:pStyle w:val="PARAGRAPH"/>
      </w:pPr>
      <w:r>
        <w:rPr>
          <w:b/>
        </w:rPr>
        <w:t>Structure field optionality.</w:t>
      </w:r>
      <w:r>
        <w:t xml:space="preserve"> The structures of this specification are plain structures: every field is always encoded. Optionality is expressed by explicit </w:t>
      </w:r>
      <w:r>
        <w:rPr>
          <w:rStyle w:val="VARIABLE"/>
        </w:rPr>
        <w:t>Has…</w:t>
      </w:r>
      <w:r>
        <w:t xml:space="preserve"> Boolean fields. Where a </w:t>
      </w:r>
      <w:r>
        <w:rPr>
          <w:rStyle w:val="VARIABLE"/>
        </w:rPr>
        <w:t>Has…</w:t>
      </w:r>
      <w:r>
        <w:t xml:space="preserve"> field is </w:t>
      </w:r>
      <w:r>
        <w:rPr>
          <w:rStyle w:val="VARIABLE"/>
        </w:rPr>
        <w:t>false</w:t>
      </w:r>
      <w:r>
        <w:t xml:space="preserve">, the corresponding field </w:t>
      </w:r>
      <w:r>
        <w:rPr>
          <w:b/>
        </w:rPr>
        <w:t>shall</w:t>
      </w:r>
      <w:r>
        <w:t xml:space="preserve"> be encoded with default values and a client </w:t>
      </w:r>
      <w:r>
        <w:rPr>
          <w:b/>
        </w:rPr>
        <w:t>shall</w:t>
      </w:r>
      <w:r>
        <w:t xml:space="preserve"> ignore its content. Where a field has no </w:t>
      </w:r>
      <w:r>
        <w:rPr>
          <w:rStyle w:val="VARIABLE"/>
        </w:rPr>
        <w:t>Has…</w:t>
      </w:r>
      <w:r>
        <w:t xml:space="preserve"> companion, the sentinel for "not reported" is: empty array (</w:t>
      </w:r>
      <w:r>
        <w:rPr>
          <w:rStyle w:val="VARIABLE"/>
        </w:rPr>
        <w:t>Covariance</w:t>
      </w:r>
      <w:r>
        <w:t xml:space="preserve">, </w:t>
      </w:r>
      <w:r>
        <w:rPr>
          <w:rStyle w:val="VARIABLE"/>
        </w:rPr>
        <w:t>DistortionCoefficients</w:t>
      </w:r>
      <w:r>
        <w:t xml:space="preserve">), </w:t>
      </w:r>
      <w:r>
        <w:rPr>
          <w:rStyle w:val="VARIABLE"/>
        </w:rPr>
        <w:t>0</w:t>
      </w:r>
      <w:r>
        <w:t xml:space="preserve"> (</w:t>
      </w:r>
      <w:r>
        <w:rPr>
          <w:rStyle w:val="VARIABLE"/>
        </w:rPr>
        <w:t>Uncertainty</w:t>
      </w:r>
      <w:r>
        <w:t xml:space="preserve">), empty </w:t>
      </w:r>
      <w:r>
        <w:rPr>
          <w:rStyle w:val="VARIABLE"/>
        </w:rPr>
        <w:t>ByteString</w:t>
      </w:r>
      <w:r>
        <w:t xml:space="preserve"> (</w:t>
      </w:r>
      <w:r>
        <w:rPr>
          <w:rStyle w:val="VARIABLE"/>
        </w:rPr>
        <w:t>Digest</w:t>
      </w:r>
      <w:r>
        <w:t xml:space="preserve">), or empty </w:t>
      </w:r>
      <w:r>
        <w:rPr>
          <w:rStyle w:val="VARIABLE"/>
        </w:rPr>
        <w:t>String</w:t>
      </w:r>
      <w:r>
        <w:t xml:space="preserve"> (</w:t>
      </w:r>
      <w:r>
        <w:rPr>
          <w:rStyle w:val="VARIABLE"/>
        </w:rPr>
        <w:t>TrackId</w:t>
      </w:r>
      <w:r>
        <w:t xml:space="preserve">, </w:t>
      </w:r>
      <w:r>
        <w:rPr>
          <w:rStyle w:val="VARIABLE"/>
        </w:rPr>
        <w:t>Uri</w:t>
      </w:r>
      <w:r>
        <w:t>).</w:t>
      </w:r>
    </w:p>
    <w:p w14:paraId="53FB22D3" w14:textId="77777777" w:rsidR="00303998" w:rsidRDefault="00C14414">
      <w:pPr>
        <w:pStyle w:val="PARAGRAPH"/>
      </w:pPr>
      <w:r>
        <w:rPr>
          <w:b/>
        </w:rPr>
        <w:t>NodeId-valued Properties.</w:t>
      </w:r>
      <w:r>
        <w:t xml:space="preserve"> A Property whose DataType is </w:t>
      </w:r>
      <w:r>
        <w:rPr>
          <w:rStyle w:val="VARIABLE"/>
        </w:rPr>
        <w:t>NodeId</w:t>
      </w:r>
      <w:r>
        <w:t xml:space="preserve"> (</w:t>
      </w:r>
      <w:r>
        <w:rPr>
          <w:rStyle w:val="VARIABLE"/>
        </w:rPr>
        <w:t>Sensor</w:t>
      </w:r>
      <w:r>
        <w:t xml:space="preserve">, </w:t>
      </w:r>
      <w:r>
        <w:rPr>
          <w:rStyle w:val="VARIABLE"/>
        </w:rPr>
        <w:t>Pipeline</w:t>
      </w:r>
      <w:r>
        <w:t xml:space="preserve">, </w:t>
      </w:r>
      <w:r>
        <w:rPr>
          <w:rStyle w:val="VARIABLE"/>
        </w:rPr>
        <w:t>Deployment</w:t>
      </w:r>
      <w:r>
        <w:t xml:space="preserve">, </w:t>
      </w:r>
      <w:r>
        <w:rPr>
          <w:rStyle w:val="VARIABLE"/>
        </w:rPr>
        <w:t>ParentFrame</w:t>
      </w:r>
      <w:r>
        <w:t xml:space="preserve">, </w:t>
      </w:r>
      <w:r>
        <w:rPr>
          <w:rStyle w:val="VARIABLE"/>
        </w:rPr>
        <w:t>SourceFrame</w:t>
      </w:r>
      <w:r>
        <w:t xml:space="preserve">, </w:t>
      </w:r>
      <w:r>
        <w:rPr>
          <w:rStyle w:val="VARIABLE"/>
        </w:rPr>
        <w:t>TargetFrame</w:t>
      </w:r>
      <w:r>
        <w:t xml:space="preserve">, </w:t>
      </w:r>
      <w:r>
        <w:rPr>
          <w:rStyle w:val="VARIABLE"/>
        </w:rPr>
        <w:t>PreferredStreamEndpoint</w:t>
      </w:r>
      <w:r>
        <w:t xml:space="preserve">, </w:t>
      </w:r>
      <w:r>
        <w:rPr>
          <w:rStyle w:val="VARIABLE"/>
        </w:rPr>
        <w:t>PreferredClipEndpoint</w:t>
      </w:r>
      <w:r>
        <w:t xml:space="preserve">, </w:t>
      </w:r>
      <w:r>
        <w:rPr>
          <w:rStyle w:val="VARIABLE"/>
        </w:rPr>
        <w:t>Dataset</w:t>
      </w:r>
      <w:r>
        <w:t xml:space="preserve">, </w:t>
      </w:r>
      <w:r>
        <w:rPr>
          <w:rStyle w:val="VARIABLE"/>
        </w:rPr>
        <w:t>BaseModel</w:t>
      </w:r>
      <w:r>
        <w:t xml:space="preserve">, </w:t>
      </w:r>
      <w:r>
        <w:rPr>
          <w:rStyle w:val="VARIABLE"/>
        </w:rPr>
        <w:t>CandidateModel</w:t>
      </w:r>
      <w:r>
        <w:t xml:space="preserve">) </w:t>
      </w:r>
      <w:r>
        <w:rPr>
          <w:b/>
        </w:rPr>
        <w:t>shall</w:t>
      </w:r>
      <w:r>
        <w:t xml:space="preserve"> contain either a NodeId resolvable in the same Server or a null NodeId. A null NodeId means "not set"; a Server </w:t>
      </w:r>
      <w:r>
        <w:rPr>
          <w:b/>
        </w:rPr>
        <w:t>shall not</w:t>
      </w:r>
      <w:r>
        <w:t xml:space="preserve"> use a non-null NodeId that does not resolve.</w:t>
      </w:r>
    </w:p>
    <w:p w14:paraId="0F5DE983" w14:textId="77777777" w:rsidR="00303998" w:rsidRDefault="00C14414">
      <w:pPr>
        <w:pStyle w:val="PARAGRAPH"/>
      </w:pPr>
      <w:r>
        <w:rPr>
          <w:b/>
        </w:rPr>
        <w:t>Pixel datum.</w:t>
      </w:r>
      <w:r>
        <w:t xml:space="preserve"> The origin corner is the top-left of the image, and the datum is the </w:t>
      </w:r>
      <w:r>
        <w:rPr>
          <w:b/>
        </w:rPr>
        <w:t>corner</w:t>
      </w:r>
      <w:r>
        <w:t xml:space="preserve"> of the top-left pixel: the image occupies the continuous range </w:t>
      </w:r>
      <w:r>
        <w:rPr>
          <w:rStyle w:val="VARIABLE"/>
        </w:rPr>
        <w:t>[0, W] × [0, H]</w:t>
      </w:r>
      <w:r>
        <w:t xml:space="preserve">, so the centre of the top-left pixel is </w:t>
      </w:r>
      <w:r>
        <w:rPr>
          <w:rStyle w:val="VARIABLE"/>
        </w:rPr>
        <w:t>(0.5, 0.5)</w:t>
      </w:r>
      <w:r>
        <w:t xml:space="preserve"> and a perfectly centred principal point is </w:t>
      </w:r>
      <w:r>
        <w:rPr>
          <w:rStyle w:val="VARIABLE"/>
        </w:rPr>
        <w:t>Cx = W/2</w:t>
      </w:r>
      <w:r>
        <w:t xml:space="preserve">. This is the convention the Annex B.2 derivation produces. It differs by exactly 0.5 px from the OpenCV convention used by </w:t>
      </w:r>
      <w:r>
        <w:rPr>
          <w:rStyle w:val="VARIABLE"/>
        </w:rPr>
        <w:t>sensor_msgs/CameraInfo</w:t>
      </w:r>
      <w:r>
        <w:t xml:space="preserve">, in which pixel </w:t>
      </w:r>
      <w:r>
        <w:rPr>
          <w:i/>
        </w:rPr>
        <w:t>centres</w:t>
      </w:r>
      <w:r>
        <w:t xml:space="preserve"> fall on integer coordinates and a centred principal point is </w:t>
      </w:r>
      <w:r>
        <w:rPr>
          <w:rStyle w:val="VARIABLE"/>
        </w:rPr>
        <w:t>(W−1)/2</w:t>
      </w:r>
      <w:r>
        <w:t xml:space="preserve">; a client bridging to OpenCV or ROS </w:t>
      </w:r>
      <w:r>
        <w:rPr>
          <w:b/>
        </w:rPr>
        <w:t>shall</w:t>
      </w:r>
      <w:r>
        <w:t xml:space="preserve"> subtract 0.5 from </w:t>
      </w:r>
      <w:r>
        <w:rPr>
          <w:rStyle w:val="VARIABLE"/>
        </w:rPr>
        <w:t>Cx</w:t>
      </w:r>
      <w:r>
        <w:t xml:space="preserve"> and </w:t>
      </w:r>
      <w:r>
        <w:rPr>
          <w:rStyle w:val="VARIABLE"/>
        </w:rPr>
        <w:t>Cy</w:t>
      </w:r>
      <w:r>
        <w:t>, and Annex E.4 restates this.</w:t>
      </w:r>
    </w:p>
    <w:p w14:paraId="596DFE00" w14:textId="77777777" w:rsidR="00303998" w:rsidRDefault="00C14414">
      <w:pPr>
        <w:pStyle w:val="PARAGRAPH"/>
      </w:pPr>
      <w:r>
        <w:rPr>
          <w:b/>
        </w:rPr>
        <w:lastRenderedPageBreak/>
        <w:t>Frame precedence.</w:t>
      </w:r>
      <w:r>
        <w:t xml:space="preserve"> Where a pose is reachable both through a NodeId-valued frame Property and through the </w:t>
      </w:r>
      <w:r>
        <w:rPr>
          <w:rStyle w:val="VARIABLE"/>
        </w:rPr>
        <w:t>FrameId</w:t>
      </w:r>
      <w:r>
        <w:t xml:space="preserve"> String inside </w:t>
      </w:r>
      <w:r>
        <w:rPr>
          <w:rStyle w:val="VARIABLE"/>
        </w:rPr>
        <w:t>VisionPose3DDataType</w:t>
      </w:r>
      <w:r>
        <w:t xml:space="preserve">, the structure field is authoritative for the pose's own frame and the Property is authoritative for the model's topology. Specifically, </w:t>
      </w:r>
      <w:r>
        <w:rPr>
          <w:rStyle w:val="VARIABLE"/>
        </w:rPr>
        <w:t>ExtrinsicCalibrationType.Transform.FrameId</w:t>
      </w:r>
      <w:r>
        <w:t xml:space="preserve"> </w:t>
      </w:r>
      <w:r>
        <w:rPr>
          <w:b/>
        </w:rPr>
        <w:t>shall</w:t>
      </w:r>
      <w:r>
        <w:t xml:space="preserve"> equal the </w:t>
      </w:r>
      <w:r>
        <w:rPr>
          <w:rStyle w:val="VARIABLE"/>
        </w:rPr>
        <w:t>FrameId</w:t>
      </w:r>
      <w:r>
        <w:t xml:space="preserve"> of the </w:t>
      </w:r>
      <w:r>
        <w:rPr>
          <w:rStyle w:val="VARIABLE"/>
        </w:rPr>
        <w:t>CoordinateFrameType</w:t>
      </w:r>
      <w:r>
        <w:t xml:space="preserve"> instance referenced by </w:t>
      </w:r>
      <w:r>
        <w:rPr>
          <w:rStyle w:val="VARIABLE"/>
        </w:rPr>
        <w:t>TargetFrame</w:t>
      </w:r>
      <w:r>
        <w:t xml:space="preserve">, and a Server </w:t>
      </w:r>
      <w:r>
        <w:rPr>
          <w:b/>
        </w:rPr>
        <w:t>shall not</w:t>
      </w:r>
      <w:r>
        <w:t xml:space="preserve"> publish the two in disagreement. A client that finds them inconsistent </w:t>
      </w:r>
      <w:r>
        <w:rPr>
          <w:b/>
        </w:rPr>
        <w:t>shall</w:t>
      </w:r>
      <w:r>
        <w:t xml:space="preserve"> treat the calibration as unusable rather than choosing one.</w:t>
      </w:r>
    </w:p>
    <w:p w14:paraId="4006D062" w14:textId="77777777" w:rsidR="00303998" w:rsidRDefault="00C14414">
      <w:pPr>
        <w:pStyle w:val="PARAGRAPH"/>
      </w:pPr>
      <w:r>
        <w:rPr>
          <w:b/>
        </w:rPr>
        <w:t>"Not specified" Method arguments.</w:t>
      </w:r>
      <w:r>
        <w:t xml:space="preserve"> Clause 6.5, 8.4 and 9.4 rely on a caller being able to leave an argument unspecified. Because most OPC UA built-in types have no distinguished null, the encoding is fixed here and </w:t>
      </w:r>
      <w:r>
        <w:rPr>
          <w:b/>
        </w:rPr>
        <w:t>shall</w:t>
      </w:r>
      <w:r>
        <w:t xml:space="preserve"> be used:</w:t>
      </w:r>
    </w:p>
    <w:p w14:paraId="704ED121" w14:textId="66DB2B9D" w:rsidR="00303998" w:rsidRDefault="00C14414">
      <w:pPr>
        <w:pStyle w:val="TABLE-title"/>
      </w:pPr>
      <w:bookmarkStart w:id="288" w:name="_Tab_units__encodings_and_conventions_ta"/>
      <w:bookmarkStart w:id="289" w:name="_Toc236998732"/>
      <w:r>
        <w:t xml:space="preserve">Table </w:t>
      </w:r>
      <w:r>
        <w:fldChar w:fldCharType="begin"/>
      </w:r>
      <w:r>
        <w:instrText xml:space="preserve"> SEQ Table \* ARABIC </w:instrText>
      </w:r>
      <w:r>
        <w:fldChar w:fldCharType="separate"/>
      </w:r>
      <w:r w:rsidR="00D60AA5">
        <w:rPr>
          <w:noProof/>
        </w:rPr>
        <w:t>22</w:t>
      </w:r>
      <w:r>
        <w:fldChar w:fldCharType="end"/>
      </w:r>
      <w:r>
        <w:t xml:space="preserve"> – Units, encodings and conventions (3)</w:t>
      </w:r>
      <w:bookmarkEnd w:id="288"/>
      <w:bookmarkEnd w:id="2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40108BE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D128E9A" w14:textId="77777777" w:rsidR="00303998" w:rsidRDefault="00C14414">
            <w:pPr>
              <w:pStyle w:val="TableText"/>
            </w:pPr>
            <w:r>
              <w:t>Argument DataType</w:t>
            </w:r>
          </w:p>
        </w:tc>
        <w:tc>
          <w:tcPr>
            <w:tcW w:w="2975" w:type="dxa"/>
            <w:tcBorders>
              <w:top w:val="single" w:sz="4" w:space="0" w:color="auto"/>
              <w:left w:val="single" w:sz="4" w:space="0" w:color="auto"/>
              <w:bottom w:val="double" w:sz="4" w:space="0" w:color="auto"/>
              <w:right w:val="single" w:sz="4" w:space="0" w:color="auto"/>
            </w:tcBorders>
          </w:tcPr>
          <w:p w14:paraId="41D2CA28" w14:textId="77777777" w:rsidR="00303998" w:rsidRDefault="00C14414">
            <w:pPr>
              <w:pStyle w:val="TableText"/>
            </w:pPr>
            <w:r>
              <w:t>"not specified" is encoded as</w:t>
            </w:r>
          </w:p>
        </w:tc>
        <w:tc>
          <w:tcPr>
            <w:tcW w:w="2976" w:type="dxa"/>
            <w:tcBorders>
              <w:top w:val="single" w:sz="4" w:space="0" w:color="auto"/>
              <w:left w:val="single" w:sz="4" w:space="0" w:color="auto"/>
              <w:bottom w:val="double" w:sz="4" w:space="0" w:color="auto"/>
              <w:right w:val="single" w:sz="4" w:space="0" w:color="auto"/>
            </w:tcBorders>
          </w:tcPr>
          <w:p w14:paraId="733274CF" w14:textId="77777777" w:rsidR="00303998" w:rsidRDefault="00C14414">
            <w:pPr>
              <w:pStyle w:val="TableText"/>
            </w:pPr>
            <w:r>
              <w:t>Notes</w:t>
            </w:r>
          </w:p>
        </w:tc>
      </w:tr>
      <w:tr w:rsidR="00303998" w14:paraId="55D34B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7BBCE" w14:textId="77777777" w:rsidR="00303998" w:rsidRDefault="00C14414">
            <w:pPr>
              <w:pStyle w:val="TableText"/>
            </w:pPr>
            <w:r>
              <w:rPr>
                <w:rStyle w:val="VARIABLE"/>
              </w:rPr>
              <w:t>NodeId</w:t>
            </w:r>
          </w:p>
        </w:tc>
        <w:tc>
          <w:tcPr>
            <w:tcW w:w="2975" w:type="dxa"/>
            <w:tcBorders>
              <w:top w:val="single" w:sz="4" w:space="0" w:color="auto"/>
              <w:left w:val="single" w:sz="4" w:space="0" w:color="auto"/>
              <w:bottom w:val="single" w:sz="4" w:space="0" w:color="auto"/>
              <w:right w:val="single" w:sz="4" w:space="0" w:color="auto"/>
            </w:tcBorders>
          </w:tcPr>
          <w:p w14:paraId="4FC4AF21" w14:textId="77777777" w:rsidR="00303998" w:rsidRDefault="00C14414">
            <w:pPr>
              <w:pStyle w:val="TableText"/>
            </w:pPr>
            <w:r>
              <w:t>a null NodeId</w:t>
            </w:r>
          </w:p>
        </w:tc>
        <w:tc>
          <w:tcPr>
            <w:tcW w:w="2976" w:type="dxa"/>
            <w:tcBorders>
              <w:top w:val="single" w:sz="4" w:space="0" w:color="auto"/>
              <w:left w:val="single" w:sz="4" w:space="0" w:color="auto"/>
              <w:bottom w:val="single" w:sz="4" w:space="0" w:color="auto"/>
              <w:right w:val="single" w:sz="4" w:space="0" w:color="auto"/>
            </w:tcBorders>
          </w:tcPr>
          <w:p w14:paraId="58678D25" w14:textId="77777777" w:rsidR="00303998" w:rsidRDefault="00C14414">
            <w:pPr>
              <w:pStyle w:val="TableText"/>
            </w:pPr>
            <w:r>
              <w:t>as for Properties, above</w:t>
            </w:r>
          </w:p>
        </w:tc>
      </w:tr>
      <w:tr w:rsidR="00303998" w14:paraId="260BC96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3640757" w14:textId="77777777" w:rsidR="00303998" w:rsidRDefault="00C14414">
            <w:pPr>
              <w:pStyle w:val="TableText"/>
            </w:pPr>
            <w:r>
              <w:rPr>
                <w:rStyle w:val="VARIABLE"/>
              </w:rPr>
              <w:t>String</w:t>
            </w:r>
            <w:r>
              <w:t xml:space="preserve">, </w:t>
            </w:r>
            <w:r>
              <w:rPr>
                <w:rStyle w:val="VARIABLE"/>
              </w:rPr>
              <w:t>ByteString</w:t>
            </w:r>
          </w:p>
        </w:tc>
        <w:tc>
          <w:tcPr>
            <w:tcW w:w="2975" w:type="dxa"/>
            <w:tcBorders>
              <w:top w:val="single" w:sz="4" w:space="0" w:color="auto"/>
              <w:left w:val="single" w:sz="4" w:space="0" w:color="auto"/>
              <w:bottom w:val="single" w:sz="4" w:space="0" w:color="auto"/>
              <w:right w:val="single" w:sz="4" w:space="0" w:color="auto"/>
            </w:tcBorders>
          </w:tcPr>
          <w:p w14:paraId="4088C0EB" w14:textId="77777777" w:rsidR="00303998" w:rsidRDefault="00C14414">
            <w:pPr>
              <w:pStyle w:val="TableText"/>
            </w:pPr>
            <w:r>
              <w:t>an empty (zero-length) value</w:t>
            </w:r>
          </w:p>
        </w:tc>
        <w:tc>
          <w:tcPr>
            <w:tcW w:w="2976" w:type="dxa"/>
            <w:tcBorders>
              <w:top w:val="single" w:sz="4" w:space="0" w:color="auto"/>
              <w:left w:val="single" w:sz="4" w:space="0" w:color="auto"/>
              <w:bottom w:val="single" w:sz="4" w:space="0" w:color="auto"/>
              <w:right w:val="single" w:sz="4" w:space="0" w:color="auto"/>
            </w:tcBorders>
          </w:tcPr>
          <w:p w14:paraId="7CFA12BB" w14:textId="77777777" w:rsidR="00303998" w:rsidRDefault="00C14414">
            <w:pPr>
              <w:pStyle w:val="TableText"/>
            </w:pPr>
            <w:r>
              <w:t xml:space="preserve">a null value </w:t>
            </w:r>
            <w:r>
              <w:rPr>
                <w:b/>
              </w:rPr>
              <w:t>shall</w:t>
            </w:r>
            <w:r>
              <w:t xml:space="preserve"> be treated identically</w:t>
            </w:r>
          </w:p>
        </w:tc>
      </w:tr>
      <w:tr w:rsidR="00303998" w14:paraId="2D3A30D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16E15A1" w14:textId="77777777" w:rsidR="00303998" w:rsidRDefault="00C14414">
            <w:pPr>
              <w:pStyle w:val="TableText"/>
            </w:pPr>
            <w:r>
              <w:rPr>
                <w:rStyle w:val="VARIABLE"/>
              </w:rPr>
              <w:t>UtcTime</w:t>
            </w:r>
            <w:r>
              <w:t xml:space="preserve">, </w:t>
            </w:r>
            <w:r>
              <w:rPr>
                <w:rStyle w:val="VARIABLE"/>
              </w:rPr>
              <w:t>DateTime</w:t>
            </w:r>
          </w:p>
        </w:tc>
        <w:tc>
          <w:tcPr>
            <w:tcW w:w="2975" w:type="dxa"/>
            <w:tcBorders>
              <w:top w:val="single" w:sz="4" w:space="0" w:color="auto"/>
              <w:left w:val="single" w:sz="4" w:space="0" w:color="auto"/>
              <w:bottom w:val="single" w:sz="4" w:space="0" w:color="auto"/>
              <w:right w:val="single" w:sz="4" w:space="0" w:color="auto"/>
            </w:tcBorders>
          </w:tcPr>
          <w:p w14:paraId="247B3DE0" w14:textId="77777777" w:rsidR="00303998" w:rsidRDefault="00C14414">
            <w:pPr>
              <w:pStyle w:val="TableText"/>
            </w:pPr>
            <w:r>
              <w:rPr>
                <w:rStyle w:val="VARIABLE"/>
              </w:rPr>
              <w:t>0</w:t>
            </w:r>
            <w:r>
              <w:t xml:space="preserve">, that is </w:t>
            </w:r>
            <w:r>
              <w:rPr>
                <w:rStyle w:val="VARIABLE"/>
              </w:rPr>
              <w:t>1601-01-01T00:00:00Z</w:t>
            </w:r>
          </w:p>
        </w:tc>
        <w:tc>
          <w:tcPr>
            <w:tcW w:w="2976" w:type="dxa"/>
            <w:tcBorders>
              <w:top w:val="single" w:sz="4" w:space="0" w:color="auto"/>
              <w:left w:val="single" w:sz="4" w:space="0" w:color="auto"/>
              <w:bottom w:val="single" w:sz="4" w:space="0" w:color="auto"/>
              <w:right w:val="single" w:sz="4" w:space="0" w:color="auto"/>
            </w:tcBorders>
          </w:tcPr>
          <w:p w14:paraId="724FBE43" w14:textId="77777777" w:rsidR="00303998" w:rsidRDefault="00C14414">
            <w:pPr>
              <w:pStyle w:val="TableText"/>
            </w:pPr>
            <w:r>
              <w:t xml:space="preserve">the null DateTime of OPC 10000-6; a Server </w:t>
            </w:r>
            <w:r>
              <w:rPr>
                <w:b/>
              </w:rPr>
              <w:t>shall not</w:t>
            </w:r>
            <w:r>
              <w:t xml:space="preserve"> interpret it as a literal instant</w:t>
            </w:r>
          </w:p>
        </w:tc>
      </w:tr>
      <w:tr w:rsidR="00303998" w14:paraId="2C6F5E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73ADB8" w14:textId="77777777" w:rsidR="00303998" w:rsidRDefault="00C14414">
            <w:pPr>
              <w:pStyle w:val="TableText"/>
            </w:pPr>
            <w:r>
              <w:rPr>
                <w:rStyle w:val="VARIABLE"/>
              </w:rPr>
              <w:t>UInt32</w:t>
            </w:r>
            <w:r>
              <w:t xml:space="preserve">, </w:t>
            </w:r>
            <w:r>
              <w:rPr>
                <w:rStyle w:val="VARIABLE"/>
              </w:rPr>
              <w:t>Double</w:t>
            </w:r>
            <w:r>
              <w:t xml:space="preserve"> (configuration arguments)</w:t>
            </w:r>
          </w:p>
        </w:tc>
        <w:tc>
          <w:tcPr>
            <w:tcW w:w="2975" w:type="dxa"/>
            <w:tcBorders>
              <w:top w:val="single" w:sz="4" w:space="0" w:color="auto"/>
              <w:left w:val="single" w:sz="4" w:space="0" w:color="auto"/>
              <w:bottom w:val="single" w:sz="4" w:space="0" w:color="auto"/>
              <w:right w:val="single" w:sz="4" w:space="0" w:color="auto"/>
            </w:tcBorders>
          </w:tcPr>
          <w:p w14:paraId="344361D9" w14:textId="77777777" w:rsidR="00303998" w:rsidRDefault="00C14414">
            <w:pPr>
              <w:pStyle w:val="TableText"/>
            </w:pPr>
            <w:r>
              <w:rPr>
                <w:rStyle w:val="VARIABLE"/>
              </w:rPr>
              <w:t>0</w:t>
            </w:r>
          </w:p>
        </w:tc>
        <w:tc>
          <w:tcPr>
            <w:tcW w:w="2976" w:type="dxa"/>
            <w:tcBorders>
              <w:top w:val="single" w:sz="4" w:space="0" w:color="auto"/>
              <w:left w:val="single" w:sz="4" w:space="0" w:color="auto"/>
              <w:bottom w:val="single" w:sz="4" w:space="0" w:color="auto"/>
              <w:right w:val="single" w:sz="4" w:space="0" w:color="auto"/>
            </w:tcBorders>
          </w:tcPr>
          <w:p w14:paraId="11F1A9B5" w14:textId="77777777" w:rsidR="00303998" w:rsidRDefault="00C14414">
            <w:pPr>
              <w:pStyle w:val="TableText"/>
            </w:pPr>
            <w:r>
              <w:t xml:space="preserve">means "leave the current value unchanged"; a Server </w:t>
            </w:r>
            <w:r>
              <w:rPr>
                <w:b/>
              </w:rPr>
              <w:t>shall not</w:t>
            </w:r>
            <w:r>
              <w:t xml:space="preserve"> return </w:t>
            </w:r>
            <w:r>
              <w:rPr>
                <w:rStyle w:val="VARIABLE"/>
              </w:rPr>
              <w:t>Bad_OutOfRange</w:t>
            </w:r>
            <w:r>
              <w:t xml:space="preserve"> for </w:t>
            </w:r>
            <w:r>
              <w:rPr>
                <w:rStyle w:val="VARIABLE"/>
              </w:rPr>
              <w:t>0</w:t>
            </w:r>
          </w:p>
        </w:tc>
      </w:tr>
      <w:tr w:rsidR="00303998" w14:paraId="478829A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51B0041" w14:textId="77777777" w:rsidR="00303998" w:rsidRDefault="00C14414">
            <w:pPr>
              <w:pStyle w:val="TableText"/>
            </w:pPr>
            <w:r>
              <w:t>Enumerations</w:t>
            </w:r>
          </w:p>
        </w:tc>
        <w:tc>
          <w:tcPr>
            <w:tcW w:w="2975" w:type="dxa"/>
            <w:tcBorders>
              <w:top w:val="single" w:sz="4" w:space="0" w:color="auto"/>
              <w:left w:val="single" w:sz="4" w:space="0" w:color="auto"/>
              <w:bottom w:val="single" w:sz="4" w:space="0" w:color="auto"/>
              <w:right w:val="single" w:sz="4" w:space="0" w:color="auto"/>
            </w:tcBorders>
          </w:tcPr>
          <w:p w14:paraId="4CBE4FCE" w14:textId="77777777" w:rsidR="00303998" w:rsidRDefault="00C14414">
            <w:pPr>
              <w:pStyle w:val="TableText"/>
            </w:pPr>
            <w:r>
              <w:rPr>
                <w:i/>
              </w:rPr>
              <w:t>no unspecified value exists</w:t>
            </w:r>
          </w:p>
        </w:tc>
        <w:tc>
          <w:tcPr>
            <w:tcW w:w="2976" w:type="dxa"/>
            <w:tcBorders>
              <w:top w:val="single" w:sz="4" w:space="0" w:color="auto"/>
              <w:left w:val="single" w:sz="4" w:space="0" w:color="auto"/>
              <w:bottom w:val="single" w:sz="4" w:space="0" w:color="auto"/>
              <w:right w:val="single" w:sz="4" w:space="0" w:color="auto"/>
            </w:tcBorders>
          </w:tcPr>
          <w:p w14:paraId="782BC1A8" w14:textId="77777777" w:rsidR="00303998" w:rsidRDefault="00C14414">
            <w:pPr>
              <w:pStyle w:val="TableText"/>
            </w:pPr>
            <w:r>
              <w:t>see below</w:t>
            </w:r>
          </w:p>
        </w:tc>
      </w:tr>
    </w:tbl>
    <w:p w14:paraId="3F0B5B9F" w14:textId="77777777" w:rsidR="00303998" w:rsidRDefault="00303998">
      <w:pPr>
        <w:pStyle w:val="spacer"/>
      </w:pPr>
    </w:p>
    <w:p w14:paraId="278D1692" w14:textId="03BE02F2" w:rsidR="00303998" w:rsidRDefault="00C14414">
      <w:pPr>
        <w:pStyle w:val="PARAGRAPH"/>
      </w:pPr>
      <w:r>
        <w:t xml:space="preserve">No enumeration argument of this specification has an "unspecified" literal, and none </w:t>
      </w:r>
      <w:r>
        <w:rPr>
          <w:b/>
        </w:rPr>
        <w:t>shall</w:t>
      </w:r>
      <w:r>
        <w:t xml:space="preserve"> be added: </w:t>
      </w:r>
      <w:r>
        <w:rPr>
          <w:rStyle w:val="VARIABLE"/>
        </w:rPr>
        <w:t>VisionStreamProtocolEnum.Rtsp</w:t>
      </w:r>
      <w:r>
        <w:t xml:space="preserve"> and </w:t>
      </w:r>
      <w:r>
        <w:rPr>
          <w:rStyle w:val="VARIABLE"/>
        </w:rPr>
        <w:t>VisionClipFormatEnum.Jpeg</w:t>
      </w:r>
      <w:r>
        <w:t xml:space="preserve"> are fixed at value </w:t>
      </w:r>
      <w:r>
        <w:rPr>
          <w:rStyle w:val="VARIABLE"/>
        </w:rPr>
        <w:t>0</w:t>
      </w:r>
      <w:r>
        <w:t xml:space="preserve"> by </w:t>
      </w:r>
      <w:r>
        <w:fldChar w:fldCharType="begin"/>
      </w:r>
      <w:r>
        <w:instrText xml:space="preserve"> REF _Clause_c6_18_2 \r \h </w:instrText>
      </w:r>
      <w:r>
        <w:fldChar w:fldCharType="separate"/>
      </w:r>
      <w:r w:rsidR="00D60AA5">
        <w:t>6.18.2</w:t>
      </w:r>
      <w:r>
        <w:fldChar w:fldCharType="end"/>
      </w:r>
      <w:r>
        <w:t xml:space="preserve">, so value </w:t>
      </w:r>
      <w:r>
        <w:rPr>
          <w:rStyle w:val="VARIABLE"/>
        </w:rPr>
        <w:t>0</w:t>
      </w:r>
      <w:r>
        <w:t xml:space="preserve"> is an explicit request for the mandatory default. A caller with no preference therefore passes </w:t>
      </w:r>
      <w:r>
        <w:rPr>
          <w:rStyle w:val="VARIABLE"/>
        </w:rPr>
        <w:t>0</w:t>
      </w:r>
      <w:r>
        <w:t xml:space="preserve"> and receives the default, which is the same outcome an "unspecified" literal would produce.</w:t>
      </w:r>
    </w:p>
    <w:p w14:paraId="0EE3AEA1" w14:textId="77777777" w:rsidR="00303998" w:rsidRDefault="00C14414">
      <w:pPr>
        <w:pStyle w:val="Heading2"/>
      </w:pPr>
      <w:bookmarkStart w:id="290" w:name="_Clause_c6_18"/>
      <w:bookmarkStart w:id="291" w:name="_Toc236998543"/>
      <w:r>
        <w:t>Media endpoints</w:t>
      </w:r>
      <w:bookmarkEnd w:id="290"/>
      <w:bookmarkEnd w:id="291"/>
    </w:p>
    <w:p w14:paraId="136D2581" w14:textId="77777777" w:rsidR="00303998" w:rsidRDefault="00C14414">
      <w:pPr>
        <w:pStyle w:val="Heading3"/>
      </w:pPr>
      <w:bookmarkStart w:id="292" w:name="_Clause_c6_18_1"/>
      <w:bookmarkStart w:id="293" w:name="_Toc236998544"/>
      <w:r>
        <w:t>The default path</w:t>
      </w:r>
      <w:bookmarkEnd w:id="292"/>
      <w:bookmarkEnd w:id="293"/>
    </w:p>
    <w:p w14:paraId="42428189" w14:textId="7894CB56" w:rsidR="00303998" w:rsidRDefault="00C14414">
      <w:pPr>
        <w:pStyle w:val="PARAGRAPH"/>
      </w:pPr>
      <w:r>
        <w:rPr>
          <w:b/>
        </w:rPr>
        <w:t>Media is obtained out-of-band.</w:t>
      </w:r>
      <w:r>
        <w:t xml:space="preserve"> OPC UA describes and controls the endpoint; the bytes travel over RTSP or HTTP. This preserves the layering of </w:t>
      </w:r>
      <w:r>
        <w:fldChar w:fldCharType="begin"/>
      </w:r>
      <w:r>
        <w:instrText xml:space="preserve"> REF _Clause_c6_1 \r \h </w:instrText>
      </w:r>
      <w:r>
        <w:fldChar w:fldCharType="separate"/>
      </w:r>
      <w:r w:rsidR="00D60AA5">
        <w:t>6.1</w:t>
      </w:r>
      <w:r>
        <w:fldChar w:fldCharType="end"/>
      </w:r>
      <w:r>
        <w:t>, keeps OPC UA payloads small, and keeps subscription semantics meaningful.</w:t>
      </w:r>
    </w:p>
    <w:p w14:paraId="5D75DDD8" w14:textId="6C3CC648" w:rsidR="00303998" w:rsidRDefault="00C14414">
      <w:pPr>
        <w:pStyle w:val="PARAGRAPH"/>
      </w:pPr>
      <w:r>
        <w:t xml:space="preserve">This is the default and the only path a Server is required to offer. Two optional facets deliver bytes through OPC UA itself, each for a narrow reason: </w:t>
      </w:r>
      <w:r>
        <w:fldChar w:fldCharType="begin"/>
      </w:r>
      <w:r>
        <w:instrText xml:space="preserve"> REF _Clause_c6_18_4 \r \h </w:instrText>
      </w:r>
      <w:r>
        <w:fldChar w:fldCharType="separate"/>
      </w:r>
      <w:r w:rsidR="00D60AA5">
        <w:t>6.18.4</w:t>
      </w:r>
      <w:r>
        <w:fldChar w:fldCharType="end"/>
      </w:r>
      <w:r>
        <w:t xml:space="preserve"> for a single still small enough to fit a </w:t>
      </w:r>
      <w:r>
        <w:rPr>
          <w:rStyle w:val="VARIABLE"/>
        </w:rPr>
        <w:t>ByteString</w:t>
      </w:r>
      <w:r>
        <w:t xml:space="preserve">, and </w:t>
      </w:r>
      <w:r>
        <w:fldChar w:fldCharType="begin"/>
      </w:r>
      <w:r>
        <w:instrText xml:space="preserve"> REF _Clause_c6_18_7 \r \h </w:instrText>
      </w:r>
      <w:r>
        <w:fldChar w:fldCharType="separate"/>
      </w:r>
      <w:r w:rsidR="00D60AA5">
        <w:t>6.18.7</w:t>
      </w:r>
      <w:r>
        <w:fldChar w:fldCharType="end"/>
      </w:r>
      <w:r>
        <w:t xml:space="preserve"> for a continuous stream where the Server implements the </w:t>
      </w:r>
      <w:r>
        <w:rPr>
          <w:i/>
        </w:rPr>
        <w:t>OPC UA — Data Channels</w:t>
      </w:r>
      <w:r>
        <w:t xml:space="preserve"> draft. Neither displaces this clause.</w:t>
      </w:r>
    </w:p>
    <w:p w14:paraId="75900FD8" w14:textId="77777777" w:rsidR="00303998" w:rsidRDefault="00C14414">
      <w:pPr>
        <w:pStyle w:val="Heading3"/>
      </w:pPr>
      <w:bookmarkStart w:id="294" w:name="_Clause_c6_18_2"/>
      <w:bookmarkStart w:id="295" w:name="_Toc236998545"/>
      <w:r>
        <w:t>Mandatory defaults</w:t>
      </w:r>
      <w:bookmarkEnd w:id="294"/>
      <w:bookmarkEnd w:id="295"/>
    </w:p>
    <w:p w14:paraId="4A2BA465" w14:textId="0D41C2F3" w:rsidR="00303998" w:rsidRDefault="00C14414">
      <w:pPr>
        <w:pStyle w:val="PARAGRAPH"/>
      </w:pPr>
      <w:r>
        <w:t xml:space="preserve">A Server claiming the </w:t>
      </w:r>
      <w:r>
        <w:rPr>
          <w:i/>
        </w:rPr>
        <w:t>VIS-Media-Rtsp</w:t>
      </w:r>
      <w:r>
        <w:t xml:space="preserve"> facet </w:t>
      </w:r>
      <w:r>
        <w:rPr>
          <w:b/>
        </w:rPr>
        <w:t>shall</w:t>
      </w:r>
      <w:r>
        <w:t xml:space="preserve"> expose, for every sensor, at least one </w:t>
      </w:r>
      <w:r>
        <w:rPr>
          <w:rStyle w:val="VARIABLE"/>
        </w:rPr>
        <w:t>StreamEndpointType</w:t>
      </w:r>
      <w:r>
        <w:t xml:space="preserve"> instance whose </w:t>
      </w:r>
      <w:r>
        <w:rPr>
          <w:rStyle w:val="VARIABLE"/>
        </w:rPr>
        <w:t>StreamProtocol</w:t>
      </w:r>
      <w:r>
        <w:t xml:space="preserve"> is </w:t>
      </w:r>
      <w:r>
        <w:rPr>
          <w:rStyle w:val="VARIABLE"/>
        </w:rPr>
        <w:t>Rtsp</w:t>
      </w:r>
      <w:r>
        <w:t xml:space="preserve">. A Server claiming the </w:t>
      </w:r>
      <w:r>
        <w:rPr>
          <w:i/>
        </w:rPr>
        <w:t>VIS-Media-Jpeg</w:t>
      </w:r>
      <w:r>
        <w:t xml:space="preserve"> facet </w:t>
      </w:r>
      <w:r>
        <w:rPr>
          <w:b/>
        </w:rPr>
        <w:t>shall</w:t>
      </w:r>
      <w:r>
        <w:t xml:space="preserve"> expose, for every sensor, at least one </w:t>
      </w:r>
      <w:r>
        <w:rPr>
          <w:rStyle w:val="VARIABLE"/>
        </w:rPr>
        <w:t>ClipEndpointType</w:t>
      </w:r>
      <w:r>
        <w:t xml:space="preserve"> instance whose </w:t>
      </w:r>
      <w:r>
        <w:rPr>
          <w:rStyle w:val="VARIABLE"/>
        </w:rPr>
        <w:t>ClipFormat</w:t>
      </w:r>
      <w:r>
        <w:t xml:space="preserve"> is </w:t>
      </w:r>
      <w:r>
        <w:rPr>
          <w:rStyle w:val="VARIABLE"/>
        </w:rPr>
        <w:t>Jpeg</w:t>
      </w:r>
      <w:r>
        <w:t xml:space="preserve">. Both facets are required by </w:t>
      </w:r>
      <w:r>
        <w:rPr>
          <w:i/>
        </w:rPr>
        <w:t>VIS-Base</w:t>
      </w:r>
      <w:r>
        <w:t xml:space="preserve"> (</w:t>
      </w:r>
      <w:r>
        <w:fldChar w:fldCharType="begin"/>
      </w:r>
      <w:r>
        <w:instrText xml:space="preserve"> REF _Clause_c11 \r \h </w:instrText>
      </w:r>
      <w:r>
        <w:fldChar w:fldCharType="separate"/>
      </w:r>
      <w:r w:rsidR="00D60AA5">
        <w:t>11</w:t>
      </w:r>
      <w:r>
        <w:fldChar w:fldCharType="end"/>
      </w:r>
      <w:r>
        <w:t>), so for any conformant Server both hold.</w:t>
      </w:r>
    </w:p>
    <w:p w14:paraId="7AC6F7CE" w14:textId="77777777" w:rsidR="00303998" w:rsidRDefault="00C14414">
      <w:pPr>
        <w:pStyle w:val="PARAGRAPH"/>
      </w:pPr>
      <w:r>
        <w:t>Every other protocol (</w:t>
      </w:r>
      <w:r>
        <w:rPr>
          <w:rStyle w:val="VARIABLE"/>
        </w:rPr>
        <w:t>Rtsps</w:t>
      </w:r>
      <w:r>
        <w:t xml:space="preserve">, </w:t>
      </w:r>
      <w:r>
        <w:rPr>
          <w:rStyle w:val="VARIABLE"/>
        </w:rPr>
        <w:t>WebRtc</w:t>
      </w:r>
      <w:r>
        <w:t xml:space="preserve">, </w:t>
      </w:r>
      <w:r>
        <w:rPr>
          <w:rStyle w:val="VARIABLE"/>
        </w:rPr>
        <w:t>Srt</w:t>
      </w:r>
      <w:r>
        <w:t xml:space="preserve">, </w:t>
      </w:r>
      <w:r>
        <w:rPr>
          <w:rStyle w:val="VARIABLE"/>
        </w:rPr>
        <w:t>Hls</w:t>
      </w:r>
      <w:r>
        <w:t xml:space="preserve">, </w:t>
      </w:r>
      <w:r>
        <w:rPr>
          <w:rStyle w:val="VARIABLE"/>
        </w:rPr>
        <w:t>Mjpeg</w:t>
      </w:r>
      <w:r>
        <w:t xml:space="preserve">, </w:t>
      </w:r>
      <w:r>
        <w:rPr>
          <w:rStyle w:val="VARIABLE"/>
        </w:rPr>
        <w:t>GenDc</w:t>
      </w:r>
      <w:r>
        <w:t xml:space="preserve">, </w:t>
      </w:r>
      <w:r>
        <w:rPr>
          <w:rStyle w:val="VARIABLE"/>
        </w:rPr>
        <w:t>DataChannel</w:t>
      </w:r>
      <w:r>
        <w:t>) and every other format (</w:t>
      </w:r>
      <w:r>
        <w:rPr>
          <w:rStyle w:val="VARIABLE"/>
        </w:rPr>
        <w:t>Png</w:t>
      </w:r>
      <w:r>
        <w:t xml:space="preserve">, </w:t>
      </w:r>
      <w:r>
        <w:rPr>
          <w:rStyle w:val="VARIABLE"/>
        </w:rPr>
        <w:t>Tiff</w:t>
      </w:r>
      <w:r>
        <w:t xml:space="preserve">, </w:t>
      </w:r>
      <w:r>
        <w:rPr>
          <w:rStyle w:val="VARIABLE"/>
        </w:rPr>
        <w:t>Bmp</w:t>
      </w:r>
      <w:r>
        <w:t xml:space="preserve">, </w:t>
      </w:r>
      <w:r>
        <w:rPr>
          <w:rStyle w:val="VARIABLE"/>
        </w:rPr>
        <w:t>WebP</w:t>
      </w:r>
      <w:r>
        <w:t xml:space="preserve">, </w:t>
      </w:r>
      <w:r>
        <w:rPr>
          <w:rStyle w:val="VARIABLE"/>
        </w:rPr>
        <w:t>GenDc</w:t>
      </w:r>
      <w:r>
        <w:t xml:space="preserve">) is </w:t>
      </w:r>
      <w:r>
        <w:rPr>
          <w:b/>
        </w:rPr>
        <w:t>optional</w:t>
      </w:r>
      <w:r>
        <w:t>. A client may therefore assume, without negotiation, that RTSP and JPEG are available.</w:t>
      </w:r>
    </w:p>
    <w:p w14:paraId="4E0840A2" w14:textId="77777777" w:rsidR="00303998" w:rsidRDefault="00C14414">
      <w:pPr>
        <w:pStyle w:val="PARAGRAPH"/>
      </w:pPr>
      <w:r>
        <w:rPr>
          <w:rStyle w:val="VARIABLE"/>
        </w:rPr>
        <w:t>Rtsp</w:t>
      </w:r>
      <w:r>
        <w:t xml:space="preserve"> is value 0 of </w:t>
      </w:r>
      <w:r>
        <w:rPr>
          <w:rStyle w:val="VARIABLE"/>
        </w:rPr>
        <w:t>VisionStreamProtocolEnum</w:t>
      </w:r>
      <w:r>
        <w:t xml:space="preserve"> and </w:t>
      </w:r>
      <w:r>
        <w:rPr>
          <w:rStyle w:val="VARIABLE"/>
        </w:rPr>
        <w:t>Jpeg</w:t>
      </w:r>
      <w:r>
        <w:t xml:space="preserve"> is value 0 of </w:t>
      </w:r>
      <w:r>
        <w:rPr>
          <w:rStyle w:val="VARIABLE"/>
        </w:rPr>
        <w:t>VisionClipFormatEnum</w:t>
      </w:r>
      <w:r>
        <w:t xml:space="preserve">; the repository validator enforces both, so the guarantee cannot drift. The </w:t>
      </w:r>
      <w:r>
        <w:rPr>
          <w:rStyle w:val="VARIABLE"/>
        </w:rPr>
        <w:t>StreamEndpoints</w:t>
      </w:r>
      <w:r>
        <w:t xml:space="preserve"> and </w:t>
      </w:r>
      <w:r>
        <w:rPr>
          <w:rStyle w:val="VARIABLE"/>
        </w:rPr>
        <w:lastRenderedPageBreak/>
        <w:t>ClipEndpoints</w:t>
      </w:r>
      <w:r>
        <w:t xml:space="preserve"> folders each declare a </w:t>
      </w:r>
      <w:r>
        <w:rPr>
          <w:rStyle w:val="VARIABLE"/>
        </w:rPr>
        <w:t>MandatoryPlaceholder</w:t>
      </w:r>
      <w:r>
        <w:t xml:space="preserve"> member, so the requirement is discoverable from the type and not only from this clause.</w:t>
      </w:r>
    </w:p>
    <w:p w14:paraId="2E030BF9" w14:textId="77777777" w:rsidR="00303998" w:rsidRDefault="00C14414">
      <w:pPr>
        <w:pStyle w:val="PARAGRAPH"/>
      </w:pPr>
      <w:r>
        <w:t xml:space="preserve">RTSP means </w:t>
      </w:r>
      <w:r>
        <w:rPr>
          <w:b/>
        </w:rPr>
        <w:t>RTSP/1.0 (RFC 2326)</w:t>
      </w:r>
      <w:r>
        <w:t xml:space="preserve"> unless </w:t>
      </w:r>
      <w:r>
        <w:rPr>
          <w:rStyle w:val="VARIABLE"/>
        </w:rPr>
        <w:t>ProtocolVersion</w:t>
      </w:r>
      <w:r>
        <w:t xml:space="preserve"> says otherwise. RTSP 2.0 is not backward compatible, so a Server offering only 2.0 </w:t>
      </w:r>
      <w:r>
        <w:rPr>
          <w:b/>
        </w:rPr>
        <w:t>shall not</w:t>
      </w:r>
      <w:r>
        <w:t xml:space="preserve"> claim </w:t>
      </w:r>
      <w:r>
        <w:rPr>
          <w:i/>
        </w:rPr>
        <w:t>VIS-Media-Rtsp</w:t>
      </w:r>
      <w:r>
        <w:t>.</w:t>
      </w:r>
    </w:p>
    <w:p w14:paraId="5AF7C5C0" w14:textId="77777777" w:rsidR="00303998" w:rsidRDefault="00C14414">
      <w:pPr>
        <w:pStyle w:val="Heading3"/>
      </w:pPr>
      <w:bookmarkStart w:id="296" w:name="_Clause_c6_18_3"/>
      <w:bookmarkStart w:id="297" w:name="_Toc236998546"/>
      <w:r>
        <w:t>Selecting and configuring endpoints</w:t>
      </w:r>
      <w:bookmarkEnd w:id="296"/>
      <w:bookmarkEnd w:id="297"/>
    </w:p>
    <w:p w14:paraId="64839133" w14:textId="7AC2C66B" w:rsidR="00303998" w:rsidRDefault="00C14414">
      <w:pPr>
        <w:pStyle w:val="PARAGRAPH"/>
      </w:pPr>
      <w:r>
        <w:rPr>
          <w:rStyle w:val="VARIABLE"/>
        </w:rPr>
        <w:t>VisionMediaManagementType</w:t>
      </w:r>
      <w:r>
        <w:t xml:space="preserve"> holds </w:t>
      </w:r>
      <w:r>
        <w:rPr>
          <w:rStyle w:val="VARIABLE"/>
        </w:rPr>
        <w:t>StreamEndpoints</w:t>
      </w:r>
      <w:r>
        <w:t xml:space="preserve"> and </w:t>
      </w:r>
      <w:r>
        <w:rPr>
          <w:rStyle w:val="VARIABLE"/>
        </w:rPr>
        <w:t>ClipEndpoints</w:t>
      </w:r>
      <w:r>
        <w:t xml:space="preserve"> folders, the </w:t>
      </w:r>
      <w:r>
        <w:rPr>
          <w:rStyle w:val="VARIABLE"/>
        </w:rPr>
        <w:t>PreferredStreamEndpoint</w:t>
      </w:r>
      <w:r>
        <w:t xml:space="preserve"> and </w:t>
      </w:r>
      <w:r>
        <w:rPr>
          <w:rStyle w:val="VARIABLE"/>
        </w:rPr>
        <w:t>PreferredClipEndpoint</w:t>
      </w:r>
      <w:r>
        <w:t xml:space="preserve"> pointers, and the Methods defined in </w:t>
      </w:r>
      <w:r>
        <w:fldChar w:fldCharType="begin"/>
      </w:r>
      <w:r>
        <w:instrText xml:space="preserve"> REF _Clause_c6_18_5 \r \h </w:instrText>
      </w:r>
      <w:r>
        <w:fldChar w:fldCharType="separate"/>
      </w:r>
      <w:r w:rsidR="00D60AA5">
        <w:t>6.18.5</w:t>
      </w:r>
      <w:r>
        <w:fldChar w:fldCharType="end"/>
      </w:r>
      <w:r>
        <w:t>.</w:t>
      </w:r>
    </w:p>
    <w:p w14:paraId="7028A74C" w14:textId="77777777" w:rsidR="00303998" w:rsidRDefault="00C14414">
      <w:pPr>
        <w:pStyle w:val="PARAGRAPH"/>
      </w:pPr>
      <w:r>
        <w:rPr>
          <w:b/>
        </w:rPr>
        <w:t>Endpoint selection (normative).</w:t>
      </w:r>
      <w:r>
        <w:t xml:space="preserve"> </w:t>
      </w:r>
      <w:r>
        <w:rPr>
          <w:rStyle w:val="VARIABLE"/>
        </w:rPr>
        <w:t>GetStreamEndpoint</w:t>
      </w:r>
      <w:r>
        <w:t xml:space="preserve"> and </w:t>
      </w:r>
      <w:r>
        <w:rPr>
          <w:rStyle w:val="VARIABLE"/>
        </w:rPr>
        <w:t>GetClip</w:t>
      </w:r>
      <w:r>
        <w:t xml:space="preserve"> each take an </w:t>
      </w:r>
      <w:r>
        <w:rPr>
          <w:rStyle w:val="VARIABLE"/>
        </w:rPr>
        <w:t>Endpoint</w:t>
      </w:r>
      <w:r>
        <w:t xml:space="preserve"> argument. When it is null the Server </w:t>
      </w:r>
      <w:r>
        <w:rPr>
          <w:b/>
        </w:rPr>
        <w:t>shall</w:t>
      </w:r>
      <w:r>
        <w:t xml:space="preserve"> use </w:t>
      </w:r>
      <w:r>
        <w:rPr>
          <w:rStyle w:val="VARIABLE"/>
        </w:rPr>
        <w:t>PreferredStreamEndpoint</w:t>
      </w:r>
      <w:r>
        <w:t xml:space="preserve"> / </w:t>
      </w:r>
      <w:r>
        <w:rPr>
          <w:rStyle w:val="VARIABLE"/>
        </w:rPr>
        <w:t>PreferredClipEndpoint</w:t>
      </w:r>
      <w:r>
        <w:t xml:space="preserve">; when that pointer is also null the Server </w:t>
      </w:r>
      <w:r>
        <w:rPr>
          <w:b/>
        </w:rPr>
        <w:t>shall</w:t>
      </w:r>
      <w:r>
        <w:t xml:space="preserve"> select the first endpoint in the corresponding folder, in BrowseName order, that satisfies the request. Both Methods return the </w:t>
      </w:r>
      <w:r>
        <w:rPr>
          <w:rStyle w:val="VARIABLE"/>
        </w:rPr>
        <w:t>Endpoint</w:t>
      </w:r>
      <w:r>
        <w:t xml:space="preserve"> actually used, so the choice is never ambiguous to the caller.</w:t>
      </w:r>
    </w:p>
    <w:p w14:paraId="22E98D0C" w14:textId="6FE7B548" w:rsidR="00303998" w:rsidRDefault="00C14414">
      <w:pPr>
        <w:pStyle w:val="PARAGRAPH"/>
      </w:pPr>
      <w:r>
        <w:t xml:space="preserve">Where </w:t>
      </w:r>
      <w:r>
        <w:rPr>
          <w:rStyle w:val="VARIABLE"/>
        </w:rPr>
        <w:t>GetClip.Format</w:t>
      </w:r>
      <w:r>
        <w:t xml:space="preserve"> and the selected endpoint's </w:t>
      </w:r>
      <w:r>
        <w:rPr>
          <w:rStyle w:val="VARIABLE"/>
        </w:rPr>
        <w:t>ClipFormat</w:t>
      </w:r>
      <w:r>
        <w:t xml:space="preserve"> differ, the </w:t>
      </w:r>
      <w:r>
        <w:rPr>
          <w:b/>
        </w:rPr>
        <w:t>argument wins</w:t>
      </w:r>
      <w:r>
        <w:t xml:space="preserve">: the Server either transcodes or returns </w:t>
      </w:r>
      <w:r>
        <w:rPr>
          <w:rStyle w:val="VARIABLE"/>
        </w:rPr>
        <w:t>Bad_NotSupported</w:t>
      </w:r>
      <w:r>
        <w:t xml:space="preserve"> (</w:t>
      </w:r>
      <w:r>
        <w:fldChar w:fldCharType="begin"/>
      </w:r>
      <w:r>
        <w:instrText xml:space="preserve"> REF _Clause_c6_18_5 \r \h </w:instrText>
      </w:r>
      <w:r>
        <w:fldChar w:fldCharType="separate"/>
      </w:r>
      <w:r w:rsidR="00D60AA5">
        <w:t>6.18.5</w:t>
      </w:r>
      <w:r>
        <w:fldChar w:fldCharType="end"/>
      </w:r>
      <w:r>
        <w:t xml:space="preserve">). </w:t>
      </w:r>
      <w:r>
        <w:rPr>
          <w:rStyle w:val="VARIABLE"/>
        </w:rPr>
        <w:t>Jpeg</w:t>
      </w:r>
      <w:r>
        <w:t xml:space="preserve"> is always supported by at least one endpoint (</w:t>
      </w:r>
      <w:r>
        <w:fldChar w:fldCharType="begin"/>
      </w:r>
      <w:r>
        <w:instrText xml:space="preserve"> REF _Clause_c6_18_2 \r \h </w:instrText>
      </w:r>
      <w:r>
        <w:fldChar w:fldCharType="separate"/>
      </w:r>
      <w:r w:rsidR="00D60AA5">
        <w:t>6.18.2</w:t>
      </w:r>
      <w:r>
        <w:fldChar w:fldCharType="end"/>
      </w:r>
      <w:r>
        <w:t>).</w:t>
      </w:r>
    </w:p>
    <w:p w14:paraId="17EBA419" w14:textId="77777777" w:rsidR="00303998" w:rsidRDefault="00C14414">
      <w:pPr>
        <w:pStyle w:val="PARAGRAPH"/>
      </w:pPr>
      <w:r>
        <w:rPr>
          <w:rStyle w:val="VARIABLE"/>
        </w:rPr>
        <w:t>PreferredProtocol</w:t>
      </w:r>
      <w:r>
        <w:t xml:space="preserve"> on </w:t>
      </w:r>
      <w:r>
        <w:rPr>
          <w:rStyle w:val="VARIABLE"/>
        </w:rPr>
        <w:t>GetStreamEndpoint</w:t>
      </w:r>
      <w:r>
        <w:t xml:space="preserve"> is advisory: the Server returns what it can serve, which is at minimum RTSP.</w:t>
      </w:r>
    </w:p>
    <w:p w14:paraId="35D36642" w14:textId="19EE31BB" w:rsidR="00303998" w:rsidRDefault="00C14414">
      <w:pPr>
        <w:pStyle w:val="PARAGRAPH"/>
      </w:pPr>
      <w:r>
        <w:rPr>
          <w:b/>
        </w:rPr>
        <w:t>Data-channel endpoints are never selected implicitly (normative).</w:t>
      </w:r>
      <w:r>
        <w:t xml:space="preserve"> A </w:t>
      </w:r>
      <w:r>
        <w:rPr>
          <w:rStyle w:val="VARIABLE"/>
        </w:rPr>
        <w:t>StreamEndpointType</w:t>
      </w:r>
      <w:r>
        <w:t xml:space="preserve"> whose </w:t>
      </w:r>
      <w:r>
        <w:rPr>
          <w:rStyle w:val="VARIABLE"/>
        </w:rPr>
        <w:t>StreamProtocol</w:t>
      </w:r>
      <w:r>
        <w:t xml:space="preserve"> is </w:t>
      </w:r>
      <w:r>
        <w:rPr>
          <w:rStyle w:val="VARIABLE"/>
        </w:rPr>
        <w:t>DataChannel</w:t>
      </w:r>
      <w:r>
        <w:t xml:space="preserve">, and any endpoint whose </w:t>
      </w:r>
      <w:r>
        <w:rPr>
          <w:rStyle w:val="VARIABLE"/>
        </w:rPr>
        <w:t>DataChannelSource</w:t>
      </w:r>
      <w:r>
        <w:t xml:space="preserve"> is non-null, </w:t>
      </w:r>
      <w:r>
        <w:rPr>
          <w:b/>
        </w:rPr>
        <w:t>shall not</w:t>
      </w:r>
      <w:r>
        <w:t xml:space="preserve"> be returned by the selection rule above unless the caller passed </w:t>
      </w:r>
      <w:r>
        <w:rPr>
          <w:rStyle w:val="VARIABLE"/>
        </w:rPr>
        <w:t>PreferredProtocol = DataChannel</w:t>
      </w:r>
      <w:r>
        <w:t xml:space="preserve"> explicitly. A Server </w:t>
      </w:r>
      <w:r>
        <w:rPr>
          <w:b/>
        </w:rPr>
        <w:t>shall not</w:t>
      </w:r>
      <w:r>
        <w:t xml:space="preserve"> make such an endpoint the target of </w:t>
      </w:r>
      <w:r>
        <w:rPr>
          <w:rStyle w:val="VARIABLE"/>
        </w:rPr>
        <w:t>PreferredStreamEndpoint</w:t>
      </w:r>
      <w:r>
        <w:t xml:space="preserve"> or </w:t>
      </w:r>
      <w:r>
        <w:rPr>
          <w:rStyle w:val="VARIABLE"/>
        </w:rPr>
        <w:t>PreferredClipEndpoint</w:t>
      </w:r>
      <w:r>
        <w:t xml:space="preserve">. The reason is that </w:t>
      </w:r>
      <w:r>
        <w:fldChar w:fldCharType="begin"/>
      </w:r>
      <w:r>
        <w:instrText xml:space="preserve"> REF _Clause_c6_17 \r \h </w:instrText>
      </w:r>
      <w:r>
        <w:fldChar w:fldCharType="separate"/>
      </w:r>
      <w:r w:rsidR="00D60AA5">
        <w:t>6.17</w:t>
      </w:r>
      <w:r>
        <w:fldChar w:fldCharType="end"/>
      </w:r>
      <w:r>
        <w:t xml:space="preserve"> fixes value </w:t>
      </w:r>
      <w:r>
        <w:rPr>
          <w:rStyle w:val="VARIABLE"/>
        </w:rPr>
        <w:t>0</w:t>
      </w:r>
      <w:r>
        <w:t xml:space="preserve"> (</w:t>
      </w:r>
      <w:r>
        <w:rPr>
          <w:rStyle w:val="VARIABLE"/>
        </w:rPr>
        <w:t>Rtsp</w:t>
      </w:r>
      <w:r>
        <w:t xml:space="preserve">) as what an unspecified preference means, and a data channel additionally requires a client capability the Server cannot assume: a client that cannot open one would receive an endpoint it cannot use. A caller that </w:t>
      </w:r>
      <w:r>
        <w:rPr>
          <w:i/>
        </w:rPr>
        <w:t>does</w:t>
      </w:r>
      <w:r>
        <w:t xml:space="preserve"> pass </w:t>
      </w:r>
      <w:r>
        <w:rPr>
          <w:rStyle w:val="VARIABLE"/>
        </w:rPr>
        <w:t>DataChannel</w:t>
      </w:r>
      <w:r>
        <w:t xml:space="preserve"> and finds none available receives </w:t>
      </w:r>
      <w:r>
        <w:rPr>
          <w:rStyle w:val="VARIABLE"/>
        </w:rPr>
        <w:t>Bad_NotSupported</w:t>
      </w:r>
      <w:r>
        <w:t xml:space="preserve"> (</w:t>
      </w:r>
      <w:r>
        <w:fldChar w:fldCharType="begin"/>
      </w:r>
      <w:r>
        <w:instrText xml:space="preserve"> REF _Clause_c6_18_5 \r \h </w:instrText>
      </w:r>
      <w:r>
        <w:fldChar w:fldCharType="separate"/>
      </w:r>
      <w:r w:rsidR="00D60AA5">
        <w:t>6.18.5</w:t>
      </w:r>
      <w:r>
        <w:fldChar w:fldCharType="end"/>
      </w:r>
      <w:r>
        <w:t>) and falls back to the out-of-band path.</w:t>
      </w:r>
    </w:p>
    <w:p w14:paraId="5BA6359A" w14:textId="77777777" w:rsidR="00303998" w:rsidRDefault="00C14414">
      <w:pPr>
        <w:pStyle w:val="Heading3"/>
      </w:pPr>
      <w:bookmarkStart w:id="298" w:name="_Clause_c6_18_4"/>
      <w:bookmarkStart w:id="299" w:name="_Toc236998547"/>
      <w:r>
        <w:t>Optional inline clip delivery</w:t>
      </w:r>
      <w:bookmarkEnd w:id="298"/>
      <w:bookmarkEnd w:id="299"/>
    </w:p>
    <w:p w14:paraId="6C335967" w14:textId="77777777" w:rsidR="00303998" w:rsidRDefault="00C14414">
      <w:pPr>
        <w:pStyle w:val="PARAGRAPH"/>
      </w:pPr>
      <w:r>
        <w:t xml:space="preserve">A </w:t>
      </w:r>
      <w:r>
        <w:rPr>
          <w:rStyle w:val="VARIABLE"/>
        </w:rPr>
        <w:t>ClipEndpointType</w:t>
      </w:r>
      <w:r>
        <w:t xml:space="preserve"> </w:t>
      </w:r>
      <w:r>
        <w:rPr>
          <w:b/>
        </w:rPr>
        <w:t>may</w:t>
      </w:r>
      <w:r>
        <w:t xml:space="preserve"> additionally publish the encoded image inline, so that clients can </w:t>
      </w:r>
      <w:r>
        <w:rPr>
          <w:rStyle w:val="VARIABLE"/>
        </w:rPr>
        <w:t>Read</w:t>
      </w:r>
      <w:r>
        <w:t xml:space="preserve"> it or, more usefully, </w:t>
      </w:r>
      <w:r>
        <w:rPr>
          <w:b/>
        </w:rPr>
        <w:t>subscribe to it with a MonitoredItem</w:t>
      </w:r>
      <w:r>
        <w:t>. The value changes once per acquisition, which suits one-image-per-inspected-part operation.</w:t>
      </w:r>
    </w:p>
    <w:p w14:paraId="13563AE1" w14:textId="77777777" w:rsidR="00303998" w:rsidRDefault="00C14414">
      <w:pPr>
        <w:pStyle w:val="PARAGRAPH"/>
      </w:pPr>
      <w:r>
        <w:t>This facet is governed by five rules:</w:t>
      </w:r>
    </w:p>
    <w:p w14:paraId="3176345F" w14:textId="77777777" w:rsidR="00303998" w:rsidRDefault="00C14414">
      <w:pPr>
        <w:pStyle w:val="ListNumber"/>
        <w:numPr>
          <w:ilvl w:val="0"/>
          <w:numId w:val="21"/>
        </w:numPr>
      </w:pPr>
      <w:r>
        <w:rPr>
          <w:b/>
        </w:rPr>
        <w:t>The out-of-band path remains the default.</w:t>
      </w:r>
      <w:r>
        <w:t xml:space="preserve"> Inline delivery is optional, is declared by the </w:t>
      </w:r>
      <w:r>
        <w:rPr>
          <w:i/>
        </w:rPr>
        <w:t>VIS-Media-Inline</w:t>
      </w:r>
      <w:r>
        <w:t xml:space="preserve"> facet, and a Server is fully conformant without it. </w:t>
      </w:r>
      <w:r>
        <w:rPr>
          <w:rStyle w:val="VARIABLE"/>
        </w:rPr>
        <w:t>InlineDeliveryEnabled</w:t>
      </w:r>
      <w:r>
        <w:t xml:space="preserve"> states whether it is active.</w:t>
      </w:r>
    </w:p>
    <w:p w14:paraId="11772AC1" w14:textId="77777777" w:rsidR="00303998" w:rsidRDefault="00C14414">
      <w:pPr>
        <w:pStyle w:val="ListNumber"/>
        <w:numPr>
          <w:ilvl w:val="0"/>
          <w:numId w:val="21"/>
        </w:numPr>
      </w:pPr>
      <w:r>
        <w:rPr>
          <w:b/>
        </w:rPr>
        <w:t>Size is bounded, and the bound is a Server capability.</w:t>
      </w:r>
      <w:r>
        <w:t xml:space="preserve"> A Server implementing this facet </w:t>
      </w:r>
      <w:r>
        <w:rPr>
          <w:b/>
        </w:rPr>
        <w:t>shall</w:t>
      </w:r>
      <w:r>
        <w:t xml:space="preserve"> publish </w:t>
      </w:r>
      <w:r>
        <w:rPr>
          <w:rStyle w:val="VARIABLE"/>
        </w:rPr>
        <w:t>Server.ServerCapabilities.MaxByteStringLength</w:t>
      </w:r>
      <w:r>
        <w:t xml:space="preserve">, and </w:t>
      </w:r>
      <w:r>
        <w:rPr>
          <w:rStyle w:val="VARIABLE"/>
        </w:rPr>
        <w:t>MaxInlineClipSize</w:t>
      </w:r>
      <w:r>
        <w:t xml:space="preserve"> </w:t>
      </w:r>
      <w:r>
        <w:rPr>
          <w:b/>
        </w:rPr>
        <w:t>shall not</w:t>
      </w:r>
      <w:r>
        <w:t xml:space="preserve"> exceed it. A Server </w:t>
      </w:r>
      <w:r>
        <w:rPr>
          <w:b/>
        </w:rPr>
        <w:t>shall not</w:t>
      </w:r>
      <w:r>
        <w:t xml:space="preserve"> publish an inline clip larger than </w:t>
      </w:r>
      <w:r>
        <w:rPr>
          <w:rStyle w:val="VARIABLE"/>
        </w:rPr>
        <w:t>MaxInlineClipSize</w:t>
      </w:r>
      <w:r>
        <w:t xml:space="preserve">. Where a Session's </w:t>
      </w:r>
      <w:r>
        <w:rPr>
          <w:rStyle w:val="VARIABLE"/>
        </w:rPr>
        <w:t>MaxResponseMessageSize</w:t>
      </w:r>
      <w:r>
        <w:t xml:space="preserve">, or the channel's negotiated </w:t>
      </w:r>
      <w:r>
        <w:rPr>
          <w:rStyle w:val="VARIABLE"/>
        </w:rPr>
        <w:t>MaxMessageSize</w:t>
      </w:r>
      <w:r>
        <w:t xml:space="preserve">, is smaller than </w:t>
      </w:r>
      <w:r>
        <w:rPr>
          <w:rStyle w:val="VARIABLE"/>
        </w:rPr>
        <w:t>MaxInlineClipSize</w:t>
      </w:r>
      <w:r>
        <w:t xml:space="preserve">, the Server </w:t>
      </w:r>
      <w:r>
        <w:rPr>
          <w:b/>
        </w:rPr>
        <w:t>shall</w:t>
      </w:r>
      <w:r>
        <w:t xml:space="preserve"> treat that Session as though </w:t>
      </w:r>
      <w:r>
        <w:rPr>
          <w:rStyle w:val="VARIABLE"/>
        </w:rPr>
        <w:t>MaxInlineClipSize</w:t>
      </w:r>
      <w:r>
        <w:t xml:space="preserve"> were the smaller value and apply rule 3 accordingly. </w:t>
      </w:r>
      <w:r>
        <w:rPr>
          <w:rStyle w:val="VARIABLE"/>
        </w:rPr>
        <w:t>MaxByteStringLength</w:t>
      </w:r>
      <w:r>
        <w:t xml:space="preserve"> is a Server-wide capability rather than a per-Session negotiated value; this rule is what makes one published bound safe for Sessions with differing message limits.</w:t>
      </w:r>
    </w:p>
    <w:p w14:paraId="2EFE5B9C" w14:textId="77777777" w:rsidR="00303998" w:rsidRDefault="00C14414">
      <w:pPr>
        <w:pStyle w:val="ListNumber"/>
        <w:numPr>
          <w:ilvl w:val="0"/>
          <w:numId w:val="21"/>
        </w:numPr>
      </w:pPr>
      <w:r>
        <w:rPr>
          <w:b/>
        </w:rPr>
        <w:t>Overflow is explicit.</w:t>
      </w:r>
      <w:r>
        <w:t xml:space="preserve"> When the encoded image exceeds the effective limit of rule 2, the Server </w:t>
      </w:r>
      <w:r>
        <w:rPr>
          <w:b/>
        </w:rPr>
        <w:t>shall</w:t>
      </w:r>
      <w:r>
        <w:t xml:space="preserve"> set the </w:t>
      </w:r>
      <w:r>
        <w:rPr>
          <w:rStyle w:val="VARIABLE"/>
        </w:rPr>
        <w:t>LatestClip</w:t>
      </w:r>
      <w:r>
        <w:t xml:space="preserve"> StatusCode to </w:t>
      </w:r>
      <w:r>
        <w:rPr>
          <w:rStyle w:val="VARIABLE"/>
        </w:rPr>
        <w:t>Bad_EncodingLimitsExceeded</w:t>
      </w:r>
      <w:r>
        <w:t xml:space="preserve"> and </w:t>
      </w:r>
      <w:r>
        <w:rPr>
          <w:b/>
        </w:rPr>
        <w:t>shall not</w:t>
      </w:r>
      <w:r>
        <w:t xml:space="preserve"> truncate. The client </w:t>
      </w:r>
      <w:r>
        <w:rPr>
          <w:b/>
        </w:rPr>
        <w:t>shall</w:t>
      </w:r>
      <w:r>
        <w:t xml:space="preserve"> fall back to </w:t>
      </w:r>
      <w:r>
        <w:rPr>
          <w:rStyle w:val="VARIABLE"/>
        </w:rPr>
        <w:t>LatestClipMetadata.Uri</w:t>
      </w:r>
      <w:r>
        <w:t>, which remains valid.</w:t>
      </w:r>
    </w:p>
    <w:p w14:paraId="307BEC38" w14:textId="77777777" w:rsidR="00303998" w:rsidRDefault="00C14414">
      <w:pPr>
        <w:pStyle w:val="ListNumber"/>
        <w:numPr>
          <w:ilvl w:val="0"/>
          <w:numId w:val="21"/>
        </w:numPr>
      </w:pPr>
      <w:r>
        <w:rPr>
          <w:b/>
        </w:rPr>
        <w:lastRenderedPageBreak/>
        <w:t>Correlation is defined.</w:t>
      </w:r>
      <w:r>
        <w:t xml:space="preserve"> A Server </w:t>
      </w:r>
      <w:r>
        <w:rPr>
          <w:b/>
        </w:rPr>
        <w:t>shall</w:t>
      </w:r>
      <w:r>
        <w:t xml:space="preserve"> update </w:t>
      </w:r>
      <w:r>
        <w:rPr>
          <w:rStyle w:val="VARIABLE"/>
        </w:rPr>
        <w:t>LatestClip</w:t>
      </w:r>
      <w:r>
        <w:t xml:space="preserve"> and </w:t>
      </w:r>
      <w:r>
        <w:rPr>
          <w:rStyle w:val="VARIABLE"/>
        </w:rPr>
        <w:t>LatestClipMetadata</w:t>
      </w:r>
      <w:r>
        <w:t xml:space="preserve"> so that both reflect the same acquisition. A client </w:t>
      </w:r>
      <w:r>
        <w:rPr>
          <w:b/>
        </w:rPr>
        <w:t>shall</w:t>
      </w:r>
      <w:r>
        <w:t xml:space="preserve"> use </w:t>
      </w:r>
      <w:r>
        <w:rPr>
          <w:rStyle w:val="VARIABLE"/>
        </w:rPr>
        <w:t>LatestClipMetadata.Timestamp</w:t>
      </w:r>
      <w:r>
        <w:t xml:space="preserve"> together with </w:t>
      </w:r>
      <w:r>
        <w:rPr>
          <w:rStyle w:val="VARIABLE"/>
        </w:rPr>
        <w:t>Digest</w:t>
      </w:r>
      <w:r>
        <w:t xml:space="preserve"> as the correlation key, and </w:t>
      </w:r>
      <w:r>
        <w:rPr>
          <w:b/>
        </w:rPr>
        <w:t>shall not</w:t>
      </w:r>
      <w:r>
        <w:t xml:space="preserve"> assume that two independently received values belong to the same frame. A Server </w:t>
      </w:r>
      <w:r>
        <w:rPr>
          <w:b/>
        </w:rPr>
        <w:t>should</w:t>
      </w:r>
      <w:r>
        <w:t xml:space="preserve"> report both in the same NotificationMessage where the Subscription's revised </w:t>
      </w:r>
      <w:r>
        <w:rPr>
          <w:rStyle w:val="VARIABLE"/>
        </w:rPr>
        <w:t>maxNotificationsPerPublish</w:t>
      </w:r>
      <w:r>
        <w:t xml:space="preserve"> permits it, but correlation </w:t>
      </w:r>
      <w:r>
        <w:rPr>
          <w:b/>
        </w:rPr>
        <w:t>shall not</w:t>
      </w:r>
      <w:r>
        <w:t xml:space="preserve"> depend on that: </w:t>
      </w:r>
      <w:r>
        <w:rPr>
          <w:rStyle w:val="VARIABLE"/>
        </w:rPr>
        <w:t>maxNotificationsPerPublish</w:t>
      </w:r>
      <w:r>
        <w:t xml:space="preserve"> is chosen by the client, so a Server cannot guarantee co-delivery.</w:t>
      </w:r>
    </w:p>
    <w:p w14:paraId="72F710AD" w14:textId="77777777" w:rsidR="00303998" w:rsidRDefault="00C14414">
      <w:pPr>
        <w:pStyle w:val="ListNumber"/>
        <w:numPr>
          <w:ilvl w:val="0"/>
          <w:numId w:val="21"/>
        </w:numPr>
      </w:pPr>
      <w:r>
        <w:rPr>
          <w:b/>
        </w:rPr>
        <w:t>Initial and disabled states are defined.</w:t>
      </w:r>
      <w:r>
        <w:t xml:space="preserve"> Before the first acquisition a Server </w:t>
      </w:r>
      <w:r>
        <w:rPr>
          <w:b/>
        </w:rPr>
        <w:t>shall</w:t>
      </w:r>
      <w:r>
        <w:t xml:space="preserve"> report both </w:t>
      </w:r>
      <w:r>
        <w:rPr>
          <w:rStyle w:val="VARIABLE"/>
        </w:rPr>
        <w:t>LatestClip</w:t>
      </w:r>
      <w:r>
        <w:t xml:space="preserve"> and </w:t>
      </w:r>
      <w:r>
        <w:rPr>
          <w:rStyle w:val="VARIABLE"/>
        </w:rPr>
        <w:t>LatestClipMetadata</w:t>
      </w:r>
      <w:r>
        <w:t xml:space="preserve"> with StatusCode </w:t>
      </w:r>
      <w:r>
        <w:rPr>
          <w:rStyle w:val="VARIABLE"/>
        </w:rPr>
        <w:t>Bad_NoDataAvailable</w:t>
      </w:r>
      <w:r>
        <w:t xml:space="preserve">. Where </w:t>
      </w:r>
      <w:r>
        <w:rPr>
          <w:rStyle w:val="VARIABLE"/>
        </w:rPr>
        <w:t>InlineDeliveryEnabled</w:t>
      </w:r>
      <w:r>
        <w:t xml:space="preserve"> is </w:t>
      </w:r>
      <w:r>
        <w:rPr>
          <w:rStyle w:val="VARIABLE"/>
        </w:rPr>
        <w:t>false</w:t>
      </w:r>
      <w:r>
        <w:t xml:space="preserve"> the Server </w:t>
      </w:r>
      <w:r>
        <w:rPr>
          <w:b/>
        </w:rPr>
        <w:t>shall</w:t>
      </w:r>
      <w:r>
        <w:t xml:space="preserve"> report </w:t>
      </w:r>
      <w:r>
        <w:rPr>
          <w:rStyle w:val="VARIABLE"/>
        </w:rPr>
        <w:t>LatestClip</w:t>
      </w:r>
      <w:r>
        <w:t xml:space="preserve"> with StatusCode </w:t>
      </w:r>
      <w:r>
        <w:rPr>
          <w:rStyle w:val="VARIABLE"/>
        </w:rPr>
        <w:t>Bad_NotSupported</w:t>
      </w:r>
      <w:r>
        <w:t xml:space="preserve">; </w:t>
      </w:r>
      <w:r>
        <w:rPr>
          <w:rStyle w:val="VARIABLE"/>
        </w:rPr>
        <w:t>LatestClipMetadata</w:t>
      </w:r>
      <w:r>
        <w:t xml:space="preserve"> remains readable.</w:t>
      </w:r>
    </w:p>
    <w:p w14:paraId="0403744A" w14:textId="77777777" w:rsidR="00303998" w:rsidRDefault="00C14414">
      <w:pPr>
        <w:pStyle w:val="PARAGRAPH"/>
      </w:pPr>
      <w:r>
        <w:t xml:space="preserve">A Server </w:t>
      </w:r>
      <w:r>
        <w:rPr>
          <w:b/>
        </w:rPr>
        <w:t>should</w:t>
      </w:r>
      <w:r>
        <w:t xml:space="preserve"> offer a reduced-resolution or reduced-quality thumbnail profile that fits the limit, rather than persistently returning </w:t>
      </w:r>
      <w:r>
        <w:rPr>
          <w:rStyle w:val="VARIABLE"/>
        </w:rPr>
        <w:t>Bad_EncodingLimitsExceeded</w:t>
      </w:r>
      <w:r>
        <w:t>.</w:t>
      </w:r>
    </w:p>
    <w:p w14:paraId="46E916F9" w14:textId="3F0396B1" w:rsidR="00303998" w:rsidRDefault="00C14414">
      <w:pPr>
        <w:pStyle w:val="PARAGRAPH"/>
      </w:pPr>
      <w:r>
        <w:rPr>
          <w:b/>
        </w:rPr>
        <w:t>Where a data channel is also available.</w:t>
      </w:r>
      <w:r>
        <w:t xml:space="preserve"> A still that exceeds the effective limit of rule 2 is exactly the case </w:t>
      </w:r>
      <w:r>
        <w:fldChar w:fldCharType="begin"/>
      </w:r>
      <w:r>
        <w:instrText xml:space="preserve"> REF _Clause_c6_18_7 \r \h </w:instrText>
      </w:r>
      <w:r>
        <w:fldChar w:fldCharType="separate"/>
      </w:r>
      <w:r w:rsidR="00D60AA5">
        <w:t>6.18.7</w:t>
      </w:r>
      <w:r>
        <w:fldChar w:fldCharType="end"/>
      </w:r>
      <w:r>
        <w:t xml:space="preserve"> handles better: a data channel is not bounded by </w:t>
      </w:r>
      <w:r>
        <w:rPr>
          <w:rStyle w:val="VARIABLE"/>
        </w:rPr>
        <w:t>MaxByteStringLength</w:t>
      </w:r>
      <w:r>
        <w:t xml:space="preserve"> and does not force the client onto a second protocol. Where a Server implements both facets on the same </w:t>
      </w:r>
      <w:r>
        <w:rPr>
          <w:rStyle w:val="VARIABLE"/>
        </w:rPr>
        <w:t>ClipEndpointType</w:t>
      </w:r>
      <w:r>
        <w:t xml:space="preserve">, it </w:t>
      </w:r>
      <w:r>
        <w:rPr>
          <w:b/>
        </w:rPr>
        <w:t>should</w:t>
      </w:r>
      <w:r>
        <w:t xml:space="preserve"> offer the oversized image on the data channel rather than only returning </w:t>
      </w:r>
      <w:r>
        <w:rPr>
          <w:rStyle w:val="VARIABLE"/>
        </w:rPr>
        <w:t>Bad_EncodingLimitsExceeded</w:t>
      </w:r>
      <w:r>
        <w:t xml:space="preserve">. This is a </w:t>
      </w:r>
      <w:r>
        <w:rPr>
          <w:i/>
        </w:rPr>
        <w:t>should</w:t>
      </w:r>
      <w:r>
        <w:t xml:space="preserve">, not a </w:t>
      </w:r>
      <w:r>
        <w:rPr>
          <w:i/>
        </w:rPr>
        <w:t>shall</w:t>
      </w:r>
      <w:r>
        <w:t xml:space="preserve">, because the data channel depends on a draft and on a client capability. The inline facet is </w:t>
      </w:r>
      <w:r>
        <w:rPr>
          <w:b/>
        </w:rPr>
        <w:t>not</w:t>
      </w:r>
      <w:r>
        <w:t xml:space="preserve"> deprecated by </w:t>
      </w:r>
      <w:r>
        <w:fldChar w:fldCharType="begin"/>
      </w:r>
      <w:r>
        <w:instrText xml:space="preserve"> REF _Clause_c6_18_7 \r \h </w:instrText>
      </w:r>
      <w:r>
        <w:fldChar w:fldCharType="separate"/>
      </w:r>
      <w:r w:rsidR="00D60AA5">
        <w:t>6.18.7</w:t>
      </w:r>
      <w:r>
        <w:fldChar w:fldCharType="end"/>
      </w:r>
      <w:r>
        <w:t xml:space="preserve"> and remains fully conformant on its own: it is the only in-band still path available to a Server that does not implement that draft.</w:t>
      </w:r>
    </w:p>
    <w:p w14:paraId="464F3E30" w14:textId="77777777" w:rsidR="00303998" w:rsidRDefault="00C14414">
      <w:pPr>
        <w:pStyle w:val="PARAGRAPH"/>
      </w:pPr>
      <w:r>
        <w:rPr>
          <w:rStyle w:val="VARIABLE"/>
        </w:rPr>
        <w:t>GetClip</w:t>
      </w:r>
      <w:r>
        <w:t xml:space="preserve"> follows the same discipline: it always returns a descriptor carrying a </w:t>
      </w:r>
      <w:r>
        <w:rPr>
          <w:rStyle w:val="VARIABLE"/>
        </w:rPr>
        <w:t>Uri</w:t>
      </w:r>
      <w:r>
        <w:t xml:space="preserve">, and returns bytes in </w:t>
      </w:r>
      <w:r>
        <w:rPr>
          <w:rStyle w:val="VARIABLE"/>
        </w:rPr>
        <w:t>InlineImage</w:t>
      </w:r>
      <w:r>
        <w:t xml:space="preserve"> only when </w:t>
      </w:r>
      <w:r>
        <w:rPr>
          <w:rStyle w:val="VARIABLE"/>
        </w:rPr>
        <w:t>RequestInline</w:t>
      </w:r>
      <w:r>
        <w:t xml:space="preserve"> is true </w:t>
      </w:r>
      <w:r>
        <w:rPr>
          <w:b/>
        </w:rPr>
        <w:t>and</w:t>
      </w:r>
      <w:r>
        <w:t xml:space="preserve"> the encoded image fits.</w:t>
      </w:r>
    </w:p>
    <w:p w14:paraId="0E385CFA" w14:textId="77777777" w:rsidR="00303998" w:rsidRDefault="00C14414">
      <w:pPr>
        <w:pStyle w:val="PARAGRAPH"/>
      </w:pPr>
      <w:r>
        <w:rPr>
          <w:b/>
        </w:rPr>
        <w:t>Inline delivery is not a video path.</w:t>
      </w:r>
      <w:r>
        <w:t xml:space="preserve"> It exists for single stills. A client that wants continuous imagery uses a </w:t>
      </w:r>
      <w:r>
        <w:rPr>
          <w:rStyle w:val="VARIABLE"/>
        </w:rPr>
        <w:t>StreamEndpointType</w:t>
      </w:r>
      <w:r>
        <w:t>.</w:t>
      </w:r>
    </w:p>
    <w:p w14:paraId="1E71E7E4" w14:textId="77777777" w:rsidR="00303998" w:rsidRDefault="00C14414">
      <w:pPr>
        <w:pStyle w:val="Heading3"/>
      </w:pPr>
      <w:bookmarkStart w:id="300" w:name="_Clause_c6_18_5"/>
      <w:bookmarkStart w:id="301" w:name="_Toc236998548"/>
      <w:r>
        <w:t>Media Method definitions</w:t>
      </w:r>
      <w:bookmarkEnd w:id="300"/>
      <w:bookmarkEnd w:id="301"/>
    </w:p>
    <w:p w14:paraId="062A4741" w14:textId="5BA76BCF" w:rsidR="00303998" w:rsidRDefault="00C14414">
      <w:pPr>
        <w:pStyle w:val="PARAGRAPH"/>
      </w:pPr>
      <w:r>
        <w:t xml:space="preserve">Argument order is as declared in Annex A. An argument that is "not specified" is encoded as defined in </w:t>
      </w:r>
      <w:r>
        <w:fldChar w:fldCharType="begin"/>
      </w:r>
      <w:r>
        <w:instrText xml:space="preserve"> REF _Clause_c6_17 \r \h </w:instrText>
      </w:r>
      <w:r>
        <w:fldChar w:fldCharType="separate"/>
      </w:r>
      <w:r w:rsidR="00D60AA5">
        <w:t>6.17</w:t>
      </w:r>
      <w:r>
        <w:fldChar w:fldCharType="end"/>
      </w:r>
      <w:r>
        <w:t xml:space="preserve">, which fixes the encoding for each DataType used below. A Server </w:t>
      </w:r>
      <w:r>
        <w:rPr>
          <w:b/>
        </w:rPr>
        <w:t>shall</w:t>
      </w:r>
      <w:r>
        <w:t xml:space="preserve"> return the listed StatusCode when the stated condition holds, and </w:t>
      </w:r>
      <w:r>
        <w:rPr>
          <w:b/>
        </w:rPr>
        <w:t>shall not</w:t>
      </w:r>
      <w:r>
        <w:t xml:space="preserve"> return </w:t>
      </w:r>
      <w:r>
        <w:rPr>
          <w:rStyle w:val="VARIABLE"/>
        </w:rPr>
        <w:t>Good</w:t>
      </w:r>
      <w:r>
        <w:t xml:space="preserve"> in that case.</w:t>
      </w:r>
    </w:p>
    <w:p w14:paraId="56FD5FD7" w14:textId="73704913" w:rsidR="00303998" w:rsidRDefault="00C14414">
      <w:pPr>
        <w:pStyle w:val="PARAGRAPH"/>
      </w:pPr>
      <w:r>
        <w:rPr>
          <w:rStyle w:val="VARIABLE"/>
        </w:rPr>
        <w:t>GetStreamEndpoint(Endpoint, ProfileName, PreferredProtocol) → (Session, Endpoint)</w:t>
      </w:r>
      <w:r>
        <w:t xml:space="preserve"> — leases a stream. </w:t>
      </w:r>
      <w:r>
        <w:rPr>
          <w:rStyle w:val="VARIABLE"/>
        </w:rPr>
        <w:t>Endpoint</w:t>
      </w:r>
      <w:r>
        <w:t xml:space="preserve"> null selects per </w:t>
      </w:r>
      <w:r>
        <w:fldChar w:fldCharType="begin"/>
      </w:r>
      <w:r>
        <w:instrText xml:space="preserve"> REF _Clause_c6_18_3 \r \h </w:instrText>
      </w:r>
      <w:r>
        <w:fldChar w:fldCharType="separate"/>
      </w:r>
      <w:r w:rsidR="00D60AA5">
        <w:t>6.18.3</w:t>
      </w:r>
      <w:r>
        <w:fldChar w:fldCharType="end"/>
      </w:r>
      <w:r>
        <w:t xml:space="preserve">; </w:t>
      </w:r>
      <w:r>
        <w:rPr>
          <w:rStyle w:val="VARIABLE"/>
        </w:rPr>
        <w:t>ProfileName</w:t>
      </w:r>
      <w:r>
        <w:t xml:space="preserve"> empty selects the endpoint's default profile. </w:t>
      </w:r>
      <w:r>
        <w:rPr>
          <w:rStyle w:val="VARIABLE"/>
        </w:rPr>
        <w:t>PreferredProtocol</w:t>
      </w:r>
      <w:r>
        <w:t xml:space="preserve"> is advisory — the Server selects per </w:t>
      </w:r>
      <w:r>
        <w:fldChar w:fldCharType="begin"/>
      </w:r>
      <w:r>
        <w:instrText xml:space="preserve"> REF _Clause_c6_18_3 \r \h </w:instrText>
      </w:r>
      <w:r>
        <w:fldChar w:fldCharType="separate"/>
      </w:r>
      <w:r w:rsidR="00D60AA5">
        <w:t>6.18.3</w:t>
      </w:r>
      <w:r>
        <w:fldChar w:fldCharType="end"/>
      </w:r>
      <w:r>
        <w:t xml:space="preserve"> and reports what it actually granted in </w:t>
      </w:r>
      <w:r>
        <w:rPr>
          <w:rStyle w:val="VARIABLE"/>
        </w:rPr>
        <w:t>Session</w:t>
      </w:r>
      <w:r>
        <w:t xml:space="preserve">, so a caller that requires a specific protocol </w:t>
      </w:r>
      <w:r>
        <w:rPr>
          <w:b/>
        </w:rPr>
        <w:t>shall</w:t>
      </w:r>
      <w:r>
        <w:t xml:space="preserve"> inspect the result rather than assume. The returned </w:t>
      </w:r>
      <w:r>
        <w:rPr>
          <w:rStyle w:val="VARIABLE"/>
        </w:rPr>
        <w:t>Session.Uri</w:t>
      </w:r>
      <w:r>
        <w:t xml:space="preserve"> </w:t>
      </w:r>
      <w:r>
        <w:rPr>
          <w:b/>
        </w:rPr>
        <w:t>may</w:t>
      </w:r>
      <w:r>
        <w:t xml:space="preserve"> embed a single-use or time-limited credential, which is why it is a Method result and not a browsable Variable. A Server </w:t>
      </w:r>
      <w:r>
        <w:rPr>
          <w:b/>
        </w:rPr>
        <w:t>shall</w:t>
      </w:r>
      <w:r>
        <w:t xml:space="preserve"> set </w:t>
      </w:r>
      <w:r>
        <w:rPr>
          <w:rStyle w:val="VARIABLE"/>
        </w:rPr>
        <w:t>Session.ExpiresAt</w:t>
      </w:r>
      <w:r>
        <w:t xml:space="preserve"> and </w:t>
      </w:r>
      <w:r>
        <w:rPr>
          <w:b/>
        </w:rPr>
        <w:t>shall</w:t>
      </w:r>
      <w:r>
        <w:t xml:space="preserve"> expire the lease then, even if </w:t>
      </w:r>
      <w:r>
        <w:rPr>
          <w:rStyle w:val="VARIABLE"/>
        </w:rPr>
        <w:t>ReleaseStreamEndpoint</w:t>
      </w:r>
      <w:r>
        <w:t xml:space="preserve"> is never called.</w:t>
      </w:r>
    </w:p>
    <w:p w14:paraId="16A855CF" w14:textId="3B4DCE89" w:rsidR="00303998" w:rsidRDefault="00C14414">
      <w:pPr>
        <w:pStyle w:val="TABLE-title"/>
      </w:pPr>
      <w:bookmarkStart w:id="302" w:name="_Tab_media_method_definitions_tab1"/>
      <w:bookmarkStart w:id="303" w:name="_Toc236998733"/>
      <w:r>
        <w:t xml:space="preserve">Table </w:t>
      </w:r>
      <w:r>
        <w:fldChar w:fldCharType="begin"/>
      </w:r>
      <w:r>
        <w:instrText xml:space="preserve"> SEQ Table \* ARABIC </w:instrText>
      </w:r>
      <w:r>
        <w:fldChar w:fldCharType="separate"/>
      </w:r>
      <w:r w:rsidR="00D60AA5">
        <w:rPr>
          <w:noProof/>
        </w:rPr>
        <w:t>23</w:t>
      </w:r>
      <w:r>
        <w:fldChar w:fldCharType="end"/>
      </w:r>
      <w:r>
        <w:t xml:space="preserve"> – Media Method definitions</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4DB3333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7AD5501" w14:textId="77777777" w:rsidR="00303998" w:rsidRDefault="00C1441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302771D" w14:textId="77777777" w:rsidR="00303998" w:rsidRDefault="00C14414">
            <w:pPr>
              <w:pStyle w:val="TableText"/>
            </w:pPr>
            <w:r>
              <w:t>Condition</w:t>
            </w:r>
          </w:p>
        </w:tc>
      </w:tr>
      <w:tr w:rsidR="00303998" w14:paraId="6EC020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299B358" w14:textId="77777777" w:rsidR="00303998" w:rsidRDefault="00C1441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3AE5ADD" w14:textId="77777777" w:rsidR="00303998" w:rsidRDefault="00C14414">
            <w:pPr>
              <w:pStyle w:val="TableText"/>
            </w:pPr>
            <w:r>
              <w:rPr>
                <w:rStyle w:val="VARIABLE"/>
              </w:rPr>
              <w:t>Endpoint</w:t>
            </w:r>
            <w:r>
              <w:t xml:space="preserve"> is non-null but is not a </w:t>
            </w:r>
            <w:r>
              <w:rPr>
                <w:rStyle w:val="VARIABLE"/>
              </w:rPr>
              <w:t>StreamEndpointType</w:t>
            </w:r>
            <w:r>
              <w:t xml:space="preserve"> of this sensor</w:t>
            </w:r>
          </w:p>
        </w:tc>
      </w:tr>
      <w:tr w:rsidR="00303998" w14:paraId="5BAE29E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50E390" w14:textId="77777777" w:rsidR="00303998" w:rsidRDefault="00C14414">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72AE9BF9" w14:textId="77777777" w:rsidR="00303998" w:rsidRDefault="00C14414">
            <w:pPr>
              <w:pStyle w:val="TableText"/>
            </w:pPr>
            <w:r>
              <w:rPr>
                <w:rStyle w:val="VARIABLE"/>
              </w:rPr>
              <w:t>ProfileName</w:t>
            </w:r>
            <w:r>
              <w:t xml:space="preserve"> is non-empty and unknown to the selected endpoint</w:t>
            </w:r>
          </w:p>
        </w:tc>
      </w:tr>
      <w:tr w:rsidR="00303998" w14:paraId="438950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2145E6" w14:textId="77777777" w:rsidR="00303998" w:rsidRDefault="00C14414">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3155302B" w14:textId="77777777" w:rsidR="00303998" w:rsidRDefault="00C14414">
            <w:pPr>
              <w:pStyle w:val="TableText"/>
            </w:pPr>
            <w:r>
              <w:rPr>
                <w:rStyle w:val="VARIABLE"/>
              </w:rPr>
              <w:t>ActiveSessions</w:t>
            </w:r>
            <w:r>
              <w:t xml:space="preserve"> has reached </w:t>
            </w:r>
            <w:r>
              <w:rPr>
                <w:rStyle w:val="VARIABLE"/>
              </w:rPr>
              <w:t>MaxSessions</w:t>
            </w:r>
          </w:p>
        </w:tc>
      </w:tr>
      <w:tr w:rsidR="00303998" w14:paraId="05D15F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DE8FA4" w14:textId="77777777" w:rsidR="00303998" w:rsidRDefault="00C14414">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415E3580" w14:textId="04C80028" w:rsidR="00303998" w:rsidRDefault="00C14414">
            <w:pPr>
              <w:pStyle w:val="TableText"/>
            </w:pPr>
            <w:r>
              <w:rPr>
                <w:rStyle w:val="VARIABLE"/>
              </w:rPr>
              <w:t>Endpoint</w:t>
            </w:r>
            <w:r>
              <w:t xml:space="preserve"> is non-null and cannot serve </w:t>
            </w:r>
            <w:r>
              <w:rPr>
                <w:rStyle w:val="VARIABLE"/>
              </w:rPr>
              <w:t>PreferredProtocol</w:t>
            </w:r>
            <w:r>
              <w:t xml:space="preserve"> — the caller named both an endpoint and a protocol that endpoint does not offer, so </w:t>
            </w:r>
            <w:r>
              <w:fldChar w:fldCharType="begin"/>
            </w:r>
            <w:r>
              <w:instrText xml:space="preserve"> REF _Clause_c6_18_3 \r \h </w:instrText>
            </w:r>
            <w:r>
              <w:fldChar w:fldCharType="separate"/>
            </w:r>
            <w:r w:rsidR="00D60AA5">
              <w:t>6.18.3</w:t>
            </w:r>
            <w:r>
              <w:fldChar w:fldCharType="end"/>
            </w:r>
            <w:r>
              <w:t xml:space="preserve"> fallback does not apply; </w:t>
            </w:r>
            <w:r>
              <w:rPr>
                <w:b/>
              </w:rPr>
              <w:t>or</w:t>
            </w:r>
            <w:r>
              <w:t xml:space="preserve"> </w:t>
            </w:r>
            <w:r>
              <w:rPr>
                <w:rStyle w:val="VARIABLE"/>
              </w:rPr>
              <w:t>PreferredProtocol</w:t>
            </w:r>
            <w:r>
              <w:t xml:space="preserve"> is </w:t>
            </w:r>
            <w:r>
              <w:rPr>
                <w:rStyle w:val="VARIABLE"/>
              </w:rPr>
              <w:t>DataChannel</w:t>
            </w:r>
            <w:r>
              <w:t xml:space="preserve"> and no data-channel endpoint is available on this sensor (</w:t>
            </w:r>
            <w:r>
              <w:fldChar w:fldCharType="begin"/>
            </w:r>
            <w:r>
              <w:instrText xml:space="preserve"> REF _Clause_c6_18_7 \r \h </w:instrText>
            </w:r>
            <w:r>
              <w:fldChar w:fldCharType="separate"/>
            </w:r>
            <w:r w:rsidR="00D60AA5">
              <w:t>6.18.7</w:t>
            </w:r>
            <w:r>
              <w:fldChar w:fldCharType="end"/>
            </w:r>
            <w:r>
              <w:t>)</w:t>
            </w:r>
          </w:p>
        </w:tc>
      </w:tr>
      <w:tr w:rsidR="00303998" w14:paraId="4C594F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8FE469F" w14:textId="77777777" w:rsidR="00303998" w:rsidRDefault="00C1441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0EE09C3E" w14:textId="21EC95A6" w:rsidR="00303998" w:rsidRDefault="00C14414">
            <w:pPr>
              <w:pStyle w:val="TableText"/>
            </w:pPr>
            <w:r>
              <w:t>the caller is not authorized for media access (</w:t>
            </w:r>
            <w:r>
              <w:fldChar w:fldCharType="begin"/>
            </w:r>
            <w:r>
              <w:instrText xml:space="preserve"> REF _Clause_c6_23_1 \r \h </w:instrText>
            </w:r>
            <w:r>
              <w:fldChar w:fldCharType="separate"/>
            </w:r>
            <w:r w:rsidR="00D60AA5">
              <w:t>6.23.1</w:t>
            </w:r>
            <w:r>
              <w:fldChar w:fldCharType="end"/>
            </w:r>
            <w:r>
              <w:t>)</w:t>
            </w:r>
          </w:p>
        </w:tc>
      </w:tr>
    </w:tbl>
    <w:p w14:paraId="1F499A12" w14:textId="77777777" w:rsidR="00303998" w:rsidRDefault="00303998">
      <w:pPr>
        <w:pStyle w:val="spacer"/>
      </w:pPr>
    </w:p>
    <w:p w14:paraId="67836439" w14:textId="05C3B30B" w:rsidR="00303998" w:rsidRDefault="00C14414">
      <w:pPr>
        <w:pStyle w:val="PARAGRAPH"/>
      </w:pPr>
      <w:r>
        <w:lastRenderedPageBreak/>
        <w:t>Where the selected endpoint is a data-channel endpoint (</w:t>
      </w:r>
      <w:r>
        <w:fldChar w:fldCharType="begin"/>
      </w:r>
      <w:r>
        <w:instrText xml:space="preserve"> REF _Clause_c6_18_7 \r \h </w:instrText>
      </w:r>
      <w:r>
        <w:fldChar w:fldCharType="separate"/>
      </w:r>
      <w:r w:rsidR="00D60AA5">
        <w:t>6.18.7</w:t>
      </w:r>
      <w:r>
        <w:fldChar w:fldCharType="end"/>
      </w:r>
      <w:r>
        <w:t xml:space="preserve">), </w:t>
      </w:r>
      <w:r>
        <w:rPr>
          <w:rStyle w:val="VARIABLE"/>
        </w:rPr>
        <w:t>Session.Uri</w:t>
      </w:r>
      <w:r>
        <w:t xml:space="preserve"> </w:t>
      </w:r>
      <w:r>
        <w:rPr>
          <w:b/>
        </w:rPr>
        <w:t>shall</w:t>
      </w:r>
      <w:r>
        <w:t xml:space="preserve"> be empty: the bytes arrive on a data channel the client opens against the endpoint's </w:t>
      </w:r>
      <w:r>
        <w:rPr>
          <w:rStyle w:val="VARIABLE"/>
        </w:rPr>
        <w:t>DataChannelSource</w:t>
      </w:r>
      <w:r>
        <w:t xml:space="preserve">, not at a location the Server can name in a URI. </w:t>
      </w:r>
      <w:r>
        <w:rPr>
          <w:rStyle w:val="VARIABLE"/>
        </w:rPr>
        <w:t>Session.ExpiresAt</w:t>
      </w:r>
      <w:r>
        <w:t xml:space="preserve"> still applies and still bounds the lease. A client </w:t>
      </w:r>
      <w:r>
        <w:rPr>
          <w:b/>
        </w:rPr>
        <w:t>shall</w:t>
      </w:r>
      <w:r>
        <w:t xml:space="preserve"> read </w:t>
      </w:r>
      <w:r>
        <w:rPr>
          <w:rStyle w:val="VARIABLE"/>
        </w:rPr>
        <w:t>DataChannelSource</w:t>
      </w:r>
      <w:r>
        <w:t xml:space="preserve"> from the returned </w:t>
      </w:r>
      <w:r>
        <w:rPr>
          <w:rStyle w:val="VARIABLE"/>
        </w:rPr>
        <w:t>Endpoint</w:t>
      </w:r>
      <w:r>
        <w:t xml:space="preserve"> rather than expecting it in </w:t>
      </w:r>
      <w:r>
        <w:rPr>
          <w:rStyle w:val="VARIABLE"/>
        </w:rPr>
        <w:t>Session</w:t>
      </w:r>
      <w:r>
        <w:t>, because the source Node is a property of the endpoint and outlives any one lease.</w:t>
      </w:r>
    </w:p>
    <w:p w14:paraId="1D9E3452" w14:textId="77777777" w:rsidR="00303998" w:rsidRDefault="00C14414">
      <w:pPr>
        <w:pStyle w:val="PARAGRAPH"/>
      </w:pPr>
      <w:r>
        <w:rPr>
          <w:rStyle w:val="VARIABLE"/>
        </w:rPr>
        <w:t>ReleaseStreamEndpoint(SessionToken)</w:t>
      </w:r>
      <w:r>
        <w:t xml:space="preserve"> — ends a lease. A Server </w:t>
      </w:r>
      <w:r>
        <w:rPr>
          <w:b/>
        </w:rPr>
        <w:t>shall</w:t>
      </w:r>
      <w:r>
        <w:t xml:space="preserve"> return </w:t>
      </w:r>
      <w:r>
        <w:rPr>
          <w:rStyle w:val="VARIABLE"/>
        </w:rPr>
        <w:t>Good</w:t>
      </w:r>
      <w:r>
        <w:t xml:space="preserve"> for any token it is not currently holding, whether that token has expired, has already been released, was garbage-collected, or was never issued. This makes a client's cleanup path idempotent and survivable across Server restart; distinguishing "never issued" would require unbounded token retention, so no StatusCode is defined for it.</w:t>
      </w:r>
    </w:p>
    <w:p w14:paraId="2AD0AFE5" w14:textId="7010576B" w:rsidR="00303998" w:rsidRDefault="00C14414">
      <w:pPr>
        <w:pStyle w:val="TABLE-title"/>
      </w:pPr>
      <w:bookmarkStart w:id="304" w:name="_Tab_media_method_definitions_tab2"/>
      <w:bookmarkStart w:id="305" w:name="_Toc236998734"/>
      <w:r>
        <w:t xml:space="preserve">Table </w:t>
      </w:r>
      <w:r>
        <w:fldChar w:fldCharType="begin"/>
      </w:r>
      <w:r>
        <w:instrText xml:space="preserve"> SEQ Table \* ARABIC </w:instrText>
      </w:r>
      <w:r>
        <w:fldChar w:fldCharType="separate"/>
      </w:r>
      <w:r w:rsidR="00D60AA5">
        <w:rPr>
          <w:noProof/>
        </w:rPr>
        <w:t>24</w:t>
      </w:r>
      <w:r>
        <w:fldChar w:fldCharType="end"/>
      </w:r>
      <w:r>
        <w:t xml:space="preserve"> – Media Method definitions (2)</w:t>
      </w:r>
      <w:bookmarkEnd w:id="304"/>
      <w:bookmarkEnd w:id="30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19432446"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B2B433B" w14:textId="77777777" w:rsidR="00303998" w:rsidRDefault="00C1441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FA22DE1" w14:textId="77777777" w:rsidR="00303998" w:rsidRDefault="00C14414">
            <w:pPr>
              <w:pStyle w:val="TableText"/>
            </w:pPr>
            <w:r>
              <w:t>Condition</w:t>
            </w:r>
          </w:p>
        </w:tc>
      </w:tr>
      <w:tr w:rsidR="00303998" w14:paraId="3FD33DD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78E7FF" w14:textId="77777777" w:rsidR="00303998" w:rsidRDefault="00C1441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30B81773" w14:textId="370D4096" w:rsidR="00303998" w:rsidRDefault="00C14414">
            <w:pPr>
              <w:pStyle w:val="TableText"/>
            </w:pPr>
            <w:r>
              <w:t>the caller is not authorized for media access (</w:t>
            </w:r>
            <w:r>
              <w:fldChar w:fldCharType="begin"/>
            </w:r>
            <w:r>
              <w:instrText xml:space="preserve"> REF _Clause_c6_23_1 \r \h </w:instrText>
            </w:r>
            <w:r>
              <w:fldChar w:fldCharType="separate"/>
            </w:r>
            <w:r w:rsidR="00D60AA5">
              <w:t>6.23.1</w:t>
            </w:r>
            <w:r>
              <w:fldChar w:fldCharType="end"/>
            </w:r>
            <w:r>
              <w:t>)</w:t>
            </w:r>
          </w:p>
        </w:tc>
      </w:tr>
    </w:tbl>
    <w:p w14:paraId="598B4BD7" w14:textId="77777777" w:rsidR="00303998" w:rsidRDefault="00303998">
      <w:pPr>
        <w:pStyle w:val="spacer"/>
      </w:pPr>
    </w:p>
    <w:p w14:paraId="69EC5591" w14:textId="786FE2A4" w:rsidR="00303998" w:rsidRDefault="00C14414">
      <w:pPr>
        <w:pStyle w:val="PARAGRAPH"/>
      </w:pPr>
      <w:r>
        <w:rPr>
          <w:rStyle w:val="VARIABLE"/>
        </w:rPr>
        <w:t>ConfigureStreamEndpoint(Endpoint, Codec, Width, Height, FrameRate, Bitrate)</w:t>
      </w:r>
      <w:r>
        <w:t xml:space="preserve"> — changes encoding parameters. Per </w:t>
      </w:r>
      <w:r>
        <w:fldChar w:fldCharType="begin"/>
      </w:r>
      <w:r>
        <w:instrText xml:space="preserve"> REF _Clause_c6_17 \r \h </w:instrText>
      </w:r>
      <w:r>
        <w:fldChar w:fldCharType="separate"/>
      </w:r>
      <w:r w:rsidR="00D60AA5">
        <w:t>6.17</w:t>
      </w:r>
      <w:r>
        <w:fldChar w:fldCharType="end"/>
      </w:r>
      <w:r>
        <w:t xml:space="preserve">, a numeric argument of </w:t>
      </w:r>
      <w:r>
        <w:rPr>
          <w:rStyle w:val="VARIABLE"/>
        </w:rPr>
        <w:t>0</w:t>
      </w:r>
      <w:r>
        <w:t xml:space="preserve"> means "leave unchanged", so a caller may change the codec alone. A Server </w:t>
      </w:r>
      <w:r>
        <w:rPr>
          <w:b/>
        </w:rPr>
        <w:t>shall</w:t>
      </w:r>
      <w:r>
        <w:t xml:space="preserve"> either apply the request exactly, or clamp each unsupported value to the nearest supported one and return </w:t>
      </w:r>
      <w:r>
        <w:rPr>
          <w:rStyle w:val="VARIABLE"/>
        </w:rPr>
        <w:t>Good_Clamped</w:t>
      </w:r>
      <w:r>
        <w:t xml:space="preserve">, or reject with </w:t>
      </w:r>
      <w:r>
        <w:rPr>
          <w:rStyle w:val="VARIABLE"/>
        </w:rPr>
        <w:t>Bad_OutOfRange</w:t>
      </w:r>
      <w:r>
        <w:t xml:space="preserve">. It </w:t>
      </w:r>
      <w:r>
        <w:rPr>
          <w:b/>
        </w:rPr>
        <w:t>shall not</w:t>
      </w:r>
      <w:r>
        <w:t xml:space="preserve"> silently apply a different value and return </w:t>
      </w:r>
      <w:r>
        <w:rPr>
          <w:rStyle w:val="VARIABLE"/>
        </w:rPr>
        <w:t>Good</w:t>
      </w:r>
      <w:r>
        <w:t>. The effective values are readable on the endpoint afterwards.</w:t>
      </w:r>
    </w:p>
    <w:p w14:paraId="3635A53C" w14:textId="0335B910" w:rsidR="00303998" w:rsidRDefault="00C14414">
      <w:pPr>
        <w:pStyle w:val="TABLE-title"/>
      </w:pPr>
      <w:bookmarkStart w:id="306" w:name="_Tab_media_method_definitions_tab3"/>
      <w:bookmarkStart w:id="307" w:name="_Toc236998735"/>
      <w:r>
        <w:t xml:space="preserve">Table </w:t>
      </w:r>
      <w:r>
        <w:fldChar w:fldCharType="begin"/>
      </w:r>
      <w:r>
        <w:instrText xml:space="preserve"> SEQ Table \* ARABIC </w:instrText>
      </w:r>
      <w:r>
        <w:fldChar w:fldCharType="separate"/>
      </w:r>
      <w:r w:rsidR="00D60AA5">
        <w:rPr>
          <w:noProof/>
        </w:rPr>
        <w:t>25</w:t>
      </w:r>
      <w:r>
        <w:fldChar w:fldCharType="end"/>
      </w:r>
      <w:r>
        <w:t xml:space="preserve"> – Media Method definitions (3)</w:t>
      </w:r>
      <w:bookmarkEnd w:id="306"/>
      <w:bookmarkEnd w:id="30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25F9161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E6D73D2" w14:textId="77777777" w:rsidR="00303998" w:rsidRDefault="00C1441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0C9DC625" w14:textId="77777777" w:rsidR="00303998" w:rsidRDefault="00C14414">
            <w:pPr>
              <w:pStyle w:val="TableText"/>
            </w:pPr>
            <w:r>
              <w:t>Condition</w:t>
            </w:r>
          </w:p>
        </w:tc>
      </w:tr>
      <w:tr w:rsidR="00303998" w14:paraId="5FD20D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2D5672" w14:textId="77777777" w:rsidR="00303998" w:rsidRDefault="00C14414">
            <w:pPr>
              <w:pStyle w:val="TableText"/>
            </w:pPr>
            <w:r>
              <w:rPr>
                <w:rStyle w:val="VARIABLE"/>
              </w:rPr>
              <w:t>Good_Clamped</w:t>
            </w:r>
          </w:p>
        </w:tc>
        <w:tc>
          <w:tcPr>
            <w:tcW w:w="4463" w:type="dxa"/>
            <w:tcBorders>
              <w:top w:val="single" w:sz="4" w:space="0" w:color="auto"/>
              <w:left w:val="single" w:sz="4" w:space="0" w:color="auto"/>
              <w:bottom w:val="single" w:sz="4" w:space="0" w:color="auto"/>
              <w:right w:val="single" w:sz="4" w:space="0" w:color="auto"/>
            </w:tcBorders>
          </w:tcPr>
          <w:p w14:paraId="61A03604" w14:textId="77777777" w:rsidR="00303998" w:rsidRDefault="00C14414">
            <w:pPr>
              <w:pStyle w:val="TableText"/>
            </w:pPr>
            <w:r>
              <w:t>one or more values were clamped to a supported value</w:t>
            </w:r>
          </w:p>
        </w:tc>
      </w:tr>
      <w:tr w:rsidR="00303998" w14:paraId="185561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AF0AC1" w14:textId="77777777" w:rsidR="00303998" w:rsidRDefault="00C1441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B39F17B" w14:textId="77777777" w:rsidR="00303998" w:rsidRDefault="00C14414">
            <w:pPr>
              <w:pStyle w:val="TableText"/>
            </w:pPr>
            <w:r>
              <w:rPr>
                <w:rStyle w:val="VARIABLE"/>
              </w:rPr>
              <w:t>Endpoint</w:t>
            </w:r>
            <w:r>
              <w:t xml:space="preserve"> is not a </w:t>
            </w:r>
            <w:r>
              <w:rPr>
                <w:rStyle w:val="VARIABLE"/>
              </w:rPr>
              <w:t>StreamEndpointType</w:t>
            </w:r>
            <w:r>
              <w:t xml:space="preserve"> of this sensor</w:t>
            </w:r>
          </w:p>
        </w:tc>
      </w:tr>
      <w:tr w:rsidR="00303998" w14:paraId="1E79D3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10BC35" w14:textId="77777777" w:rsidR="00303998" w:rsidRDefault="00C14414">
            <w:pPr>
              <w:pStyle w:val="TableText"/>
            </w:pPr>
            <w:r>
              <w:rPr>
                <w:rStyle w:val="VARIABLE"/>
              </w:rPr>
              <w:t>Bad_OutOfRange</w:t>
            </w:r>
          </w:p>
        </w:tc>
        <w:tc>
          <w:tcPr>
            <w:tcW w:w="4463" w:type="dxa"/>
            <w:tcBorders>
              <w:top w:val="single" w:sz="4" w:space="0" w:color="auto"/>
              <w:left w:val="single" w:sz="4" w:space="0" w:color="auto"/>
              <w:bottom w:val="single" w:sz="4" w:space="0" w:color="auto"/>
              <w:right w:val="single" w:sz="4" w:space="0" w:color="auto"/>
            </w:tcBorders>
          </w:tcPr>
          <w:p w14:paraId="7FFB340D" w14:textId="77777777" w:rsidR="00303998" w:rsidRDefault="00C14414">
            <w:pPr>
              <w:pStyle w:val="TableText"/>
            </w:pPr>
            <w:r>
              <w:t>a non-zero value is unsupported and the Server does not clamp</w:t>
            </w:r>
          </w:p>
        </w:tc>
      </w:tr>
      <w:tr w:rsidR="00303998" w14:paraId="42B08E9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9D26A82" w14:textId="77777777" w:rsidR="00303998" w:rsidRDefault="00C14414">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0760537D" w14:textId="77777777" w:rsidR="00303998" w:rsidRDefault="00C14414">
            <w:pPr>
              <w:pStyle w:val="TableText"/>
            </w:pPr>
            <w:r>
              <w:rPr>
                <w:rStyle w:val="VARIABLE"/>
              </w:rPr>
              <w:t>Codec</w:t>
            </w:r>
            <w:r>
              <w:t xml:space="preserve"> is not supported by the endpoint</w:t>
            </w:r>
          </w:p>
        </w:tc>
      </w:tr>
      <w:tr w:rsidR="00303998" w14:paraId="0A5AB46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8889D7A" w14:textId="77777777" w:rsidR="00303998" w:rsidRDefault="00C14414">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60D476AA" w14:textId="77777777" w:rsidR="00303998" w:rsidRDefault="00C14414">
            <w:pPr>
              <w:pStyle w:val="TableText"/>
            </w:pPr>
            <w:r>
              <w:t>the endpoint has active sessions and cannot be reconfigured</w:t>
            </w:r>
          </w:p>
        </w:tc>
      </w:tr>
    </w:tbl>
    <w:p w14:paraId="291BE2E8" w14:textId="77777777" w:rsidR="00303998" w:rsidRDefault="00303998">
      <w:pPr>
        <w:pStyle w:val="spacer"/>
      </w:pPr>
    </w:p>
    <w:p w14:paraId="7A7AA8CD" w14:textId="77777777" w:rsidR="00303998" w:rsidRDefault="00C14414">
      <w:pPr>
        <w:pStyle w:val="PARAGRAPH"/>
      </w:pPr>
      <w:r>
        <w:rPr>
          <w:rStyle w:val="VARIABLE"/>
        </w:rPr>
        <w:t>SelectEndpoint(StreamEndpoint, ClipEndpoint)</w:t>
      </w:r>
      <w:r>
        <w:t xml:space="preserve"> — sets the preferred pointers. A null argument leaves that pointer unchanged.</w:t>
      </w:r>
    </w:p>
    <w:p w14:paraId="61594105" w14:textId="637B33DB" w:rsidR="00303998" w:rsidRDefault="00C14414">
      <w:pPr>
        <w:pStyle w:val="TABLE-title"/>
      </w:pPr>
      <w:bookmarkStart w:id="308" w:name="_Tab_media_method_definitions_tab4"/>
      <w:bookmarkStart w:id="309" w:name="_Toc236998736"/>
      <w:r>
        <w:t xml:space="preserve">Table </w:t>
      </w:r>
      <w:r>
        <w:fldChar w:fldCharType="begin"/>
      </w:r>
      <w:r>
        <w:instrText xml:space="preserve"> SEQ Table \* ARABIC </w:instrText>
      </w:r>
      <w:r>
        <w:fldChar w:fldCharType="separate"/>
      </w:r>
      <w:r w:rsidR="00D60AA5">
        <w:rPr>
          <w:noProof/>
        </w:rPr>
        <w:t>26</w:t>
      </w:r>
      <w:r>
        <w:fldChar w:fldCharType="end"/>
      </w:r>
      <w:r>
        <w:t xml:space="preserve"> – Media Method definitions (4)</w:t>
      </w:r>
      <w:bookmarkEnd w:id="308"/>
      <w:bookmarkEnd w:id="3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54C6EDA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83D2A56" w14:textId="77777777" w:rsidR="00303998" w:rsidRDefault="00C1441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31E296C4" w14:textId="77777777" w:rsidR="00303998" w:rsidRDefault="00C14414">
            <w:pPr>
              <w:pStyle w:val="TableText"/>
            </w:pPr>
            <w:r>
              <w:t>Condition</w:t>
            </w:r>
          </w:p>
        </w:tc>
      </w:tr>
      <w:tr w:rsidR="00303998" w14:paraId="6E9879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DC203" w14:textId="77777777" w:rsidR="00303998" w:rsidRDefault="00C1441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1AF0E75E" w14:textId="77777777" w:rsidR="00303998" w:rsidRDefault="00C14414">
            <w:pPr>
              <w:pStyle w:val="TableText"/>
            </w:pPr>
            <w:r>
              <w:t>an argument is non-null and does not resolve</w:t>
            </w:r>
          </w:p>
        </w:tc>
      </w:tr>
      <w:tr w:rsidR="00303998" w14:paraId="6A73A5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35C872" w14:textId="77777777" w:rsidR="00303998" w:rsidRDefault="00C14414">
            <w:pPr>
              <w:pStyle w:val="TableText"/>
            </w:pPr>
            <w:r>
              <w:rPr>
                <w:rStyle w:val="VARIABLE"/>
              </w:rPr>
              <w:t>Bad_TypeMismatch</w:t>
            </w:r>
          </w:p>
        </w:tc>
        <w:tc>
          <w:tcPr>
            <w:tcW w:w="4463" w:type="dxa"/>
            <w:tcBorders>
              <w:top w:val="single" w:sz="4" w:space="0" w:color="auto"/>
              <w:left w:val="single" w:sz="4" w:space="0" w:color="auto"/>
              <w:bottom w:val="single" w:sz="4" w:space="0" w:color="auto"/>
              <w:right w:val="single" w:sz="4" w:space="0" w:color="auto"/>
            </w:tcBorders>
          </w:tcPr>
          <w:p w14:paraId="09E874A8" w14:textId="77777777" w:rsidR="00303998" w:rsidRDefault="00C14414">
            <w:pPr>
              <w:pStyle w:val="TableText"/>
            </w:pPr>
            <w:r>
              <w:t>an argument resolves to a node of the wrong endpoint kind</w:t>
            </w:r>
          </w:p>
        </w:tc>
      </w:tr>
    </w:tbl>
    <w:p w14:paraId="5673E345" w14:textId="77777777" w:rsidR="00303998" w:rsidRDefault="00303998">
      <w:pPr>
        <w:pStyle w:val="spacer"/>
      </w:pPr>
    </w:p>
    <w:p w14:paraId="16ED8315" w14:textId="07110A87" w:rsidR="00303998" w:rsidRDefault="00C14414">
      <w:pPr>
        <w:pStyle w:val="PARAGRAPH"/>
      </w:pPr>
      <w:r>
        <w:rPr>
          <w:rStyle w:val="VARIABLE"/>
        </w:rPr>
        <w:t>GetClip(Endpoint, ResultId, Timestamp, Format, RequestInline) → (Image, Endpoint, InlineImage)</w:t>
      </w:r>
      <w:r>
        <w:t xml:space="preserve"> — returns the still associated with </w:t>
      </w:r>
      <w:r>
        <w:rPr>
          <w:rStyle w:val="VARIABLE"/>
        </w:rPr>
        <w:t>ResultId</w:t>
      </w:r>
      <w:r>
        <w:t xml:space="preserve">, or the frame nearest </w:t>
      </w:r>
      <w:r>
        <w:rPr>
          <w:rStyle w:val="VARIABLE"/>
        </w:rPr>
        <w:t>Timestamp</w:t>
      </w:r>
      <w:r>
        <w:t xml:space="preserve"> when </w:t>
      </w:r>
      <w:r>
        <w:rPr>
          <w:rStyle w:val="VARIABLE"/>
        </w:rPr>
        <w:t>ResultId</w:t>
      </w:r>
      <w:r>
        <w:t xml:space="preserve"> is empty. Exactly one selector </w:t>
      </w:r>
      <w:r>
        <w:rPr>
          <w:b/>
        </w:rPr>
        <w:t>shall</w:t>
      </w:r>
      <w:r>
        <w:t xml:space="preserve"> be supplied; per </w:t>
      </w:r>
      <w:r>
        <w:fldChar w:fldCharType="begin"/>
      </w:r>
      <w:r>
        <w:instrText xml:space="preserve"> REF _Clause_c6_17 \r \h </w:instrText>
      </w:r>
      <w:r>
        <w:fldChar w:fldCharType="separate"/>
      </w:r>
      <w:r w:rsidR="00D60AA5">
        <w:t>6.17</w:t>
      </w:r>
      <w:r>
        <w:fldChar w:fldCharType="end"/>
      </w:r>
      <w:r>
        <w:t xml:space="preserve"> an unspecified </w:t>
      </w:r>
      <w:r>
        <w:rPr>
          <w:rStyle w:val="VARIABLE"/>
        </w:rPr>
        <w:t>ResultId</w:t>
      </w:r>
      <w:r>
        <w:t xml:space="preserve"> is the empty String and an unspecified </w:t>
      </w:r>
      <w:r>
        <w:rPr>
          <w:rStyle w:val="VARIABLE"/>
        </w:rPr>
        <w:t>Timestamp</w:t>
      </w:r>
      <w:r>
        <w:t xml:space="preserve"> is </w:t>
      </w:r>
      <w:r>
        <w:rPr>
          <w:rStyle w:val="VARIABLE"/>
        </w:rPr>
        <w:t>1601-01-01T00:00:00Z</w:t>
      </w:r>
      <w:r>
        <w:t xml:space="preserve">. </w:t>
      </w:r>
      <w:r>
        <w:rPr>
          <w:rStyle w:val="VARIABLE"/>
        </w:rPr>
        <w:t>Image</w:t>
      </w:r>
      <w:r>
        <w:t xml:space="preserve"> is always populated with a resolvable </w:t>
      </w:r>
      <w:r>
        <w:rPr>
          <w:rStyle w:val="VARIABLE"/>
        </w:rPr>
        <w:t>Uri</w:t>
      </w:r>
      <w:r>
        <w:t xml:space="preserve">; </w:t>
      </w:r>
      <w:r>
        <w:rPr>
          <w:rStyle w:val="VARIABLE"/>
        </w:rPr>
        <w:t>InlineImage</w:t>
      </w:r>
      <w:r>
        <w:t xml:space="preserve"> is populated only when </w:t>
      </w:r>
      <w:r>
        <w:rPr>
          <w:rStyle w:val="VARIABLE"/>
        </w:rPr>
        <w:t>RequestInline</w:t>
      </w:r>
      <w:r>
        <w:t xml:space="preserve"> is true and the encoded image fits the effective limit of </w:t>
      </w:r>
      <w:r>
        <w:fldChar w:fldCharType="begin"/>
      </w:r>
      <w:r>
        <w:instrText xml:space="preserve"> REF _Clause_c6_18_4 \r \h </w:instrText>
      </w:r>
      <w:r>
        <w:fldChar w:fldCharType="separate"/>
      </w:r>
      <w:r w:rsidR="00D60AA5">
        <w:t>6.18.4</w:t>
      </w:r>
      <w:r>
        <w:fldChar w:fldCharType="end"/>
      </w:r>
      <w:r>
        <w:t xml:space="preserve"> rule 2, and is otherwise empty with </w:t>
      </w:r>
      <w:r>
        <w:rPr>
          <w:rStyle w:val="VARIABLE"/>
        </w:rPr>
        <w:t>Image.Uri</w:t>
      </w:r>
      <w:r>
        <w:t xml:space="preserve"> still valid.</w:t>
      </w:r>
    </w:p>
    <w:p w14:paraId="4672BB28" w14:textId="60220F78" w:rsidR="00303998" w:rsidRDefault="00C14414">
      <w:pPr>
        <w:pStyle w:val="TABLE-title"/>
      </w:pPr>
      <w:bookmarkStart w:id="310" w:name="_Tab_media_method_definitions_tab5"/>
      <w:bookmarkStart w:id="311" w:name="_Toc236998737"/>
      <w:r>
        <w:t xml:space="preserve">Table </w:t>
      </w:r>
      <w:r>
        <w:fldChar w:fldCharType="begin"/>
      </w:r>
      <w:r>
        <w:instrText xml:space="preserve"> SEQ Table \* ARABIC </w:instrText>
      </w:r>
      <w:r>
        <w:fldChar w:fldCharType="separate"/>
      </w:r>
      <w:r w:rsidR="00D60AA5">
        <w:rPr>
          <w:noProof/>
        </w:rPr>
        <w:t>27</w:t>
      </w:r>
      <w:r>
        <w:fldChar w:fldCharType="end"/>
      </w:r>
      <w:r>
        <w:t xml:space="preserve"> – Media Method definitions (5)</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7198176A"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398580" w14:textId="77777777" w:rsidR="00303998" w:rsidRDefault="00C1441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2BFDBC8A" w14:textId="77777777" w:rsidR="00303998" w:rsidRDefault="00C14414">
            <w:pPr>
              <w:pStyle w:val="TableText"/>
            </w:pPr>
            <w:r>
              <w:t>Condition</w:t>
            </w:r>
          </w:p>
        </w:tc>
      </w:tr>
      <w:tr w:rsidR="00303998" w14:paraId="72C7250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4FBC69" w14:textId="77777777" w:rsidR="00303998" w:rsidRDefault="00C14414">
            <w:pPr>
              <w:pStyle w:val="TableText"/>
            </w:pPr>
            <w:r>
              <w:rPr>
                <w:rStyle w:val="VARIABLE"/>
              </w:rPr>
              <w:t>Bad_InvalidArgument</w:t>
            </w:r>
          </w:p>
        </w:tc>
        <w:tc>
          <w:tcPr>
            <w:tcW w:w="4463" w:type="dxa"/>
            <w:tcBorders>
              <w:top w:val="single" w:sz="4" w:space="0" w:color="auto"/>
              <w:left w:val="single" w:sz="4" w:space="0" w:color="auto"/>
              <w:bottom w:val="single" w:sz="4" w:space="0" w:color="auto"/>
              <w:right w:val="single" w:sz="4" w:space="0" w:color="auto"/>
            </w:tcBorders>
          </w:tcPr>
          <w:p w14:paraId="107F1851" w14:textId="77777777" w:rsidR="00303998" w:rsidRDefault="00C14414">
            <w:pPr>
              <w:pStyle w:val="TableText"/>
            </w:pPr>
            <w:r>
              <w:t>both selectors unspecified, or both specified</w:t>
            </w:r>
          </w:p>
        </w:tc>
      </w:tr>
      <w:tr w:rsidR="00303998" w14:paraId="5CE58B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A5126F" w14:textId="77777777" w:rsidR="00303998" w:rsidRDefault="00C1441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6EFE3637" w14:textId="77777777" w:rsidR="00303998" w:rsidRDefault="00C14414">
            <w:pPr>
              <w:pStyle w:val="TableText"/>
            </w:pPr>
            <w:r>
              <w:rPr>
                <w:rStyle w:val="VARIABLE"/>
              </w:rPr>
              <w:t>ResultId</w:t>
            </w:r>
            <w:r>
              <w:t xml:space="preserve"> does not designate a result produced from </w:t>
            </w:r>
            <w:r>
              <w:rPr>
                <w:b/>
              </w:rPr>
              <w:t>this sensor</w:t>
            </w:r>
            <w:r>
              <w:t xml:space="preserve">, or no frame near </w:t>
            </w:r>
            <w:r>
              <w:rPr>
                <w:rStyle w:val="VARIABLE"/>
              </w:rPr>
              <w:t>Timestamp</w:t>
            </w:r>
            <w:r>
              <w:t xml:space="preserve"> within retention</w:t>
            </w:r>
          </w:p>
        </w:tc>
      </w:tr>
      <w:tr w:rsidR="00303998" w14:paraId="6D2508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5C717F" w14:textId="77777777" w:rsidR="00303998" w:rsidRDefault="00C14414">
            <w:pPr>
              <w:pStyle w:val="TableText"/>
            </w:pPr>
            <w:r>
              <w:rPr>
                <w:rStyle w:val="VARIABLE"/>
              </w:rPr>
              <w:t>Bad_NotSupported</w:t>
            </w:r>
          </w:p>
        </w:tc>
        <w:tc>
          <w:tcPr>
            <w:tcW w:w="4463" w:type="dxa"/>
            <w:tcBorders>
              <w:top w:val="single" w:sz="4" w:space="0" w:color="auto"/>
              <w:left w:val="single" w:sz="4" w:space="0" w:color="auto"/>
              <w:bottom w:val="single" w:sz="4" w:space="0" w:color="auto"/>
              <w:right w:val="single" w:sz="4" w:space="0" w:color="auto"/>
            </w:tcBorders>
          </w:tcPr>
          <w:p w14:paraId="7A9A1606" w14:textId="77777777" w:rsidR="00303998" w:rsidRDefault="00C14414">
            <w:pPr>
              <w:pStyle w:val="TableText"/>
            </w:pPr>
            <w:r>
              <w:rPr>
                <w:rStyle w:val="VARIABLE"/>
              </w:rPr>
              <w:t>Format</w:t>
            </w:r>
            <w:r>
              <w:t xml:space="preserve"> cannot be produced by any clip endpoint of this sensor</w:t>
            </w:r>
          </w:p>
        </w:tc>
      </w:tr>
      <w:tr w:rsidR="00303998" w14:paraId="40C6411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0ED6F2D" w14:textId="77777777" w:rsidR="00303998" w:rsidRDefault="00C1441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5E6453AE" w14:textId="5EB902B4" w:rsidR="00303998" w:rsidRDefault="00C14414">
            <w:pPr>
              <w:pStyle w:val="TableText"/>
            </w:pPr>
            <w:r>
              <w:t>the caller is not authorized for media access (</w:t>
            </w:r>
            <w:r>
              <w:fldChar w:fldCharType="begin"/>
            </w:r>
            <w:r>
              <w:instrText xml:space="preserve"> REF _Clause_c6_23_1 \r \h </w:instrText>
            </w:r>
            <w:r>
              <w:fldChar w:fldCharType="separate"/>
            </w:r>
            <w:r w:rsidR="00D60AA5">
              <w:t>6.23.1</w:t>
            </w:r>
            <w:r>
              <w:fldChar w:fldCharType="end"/>
            </w:r>
            <w:r>
              <w:t>)</w:t>
            </w:r>
          </w:p>
        </w:tc>
      </w:tr>
    </w:tbl>
    <w:p w14:paraId="3B0B2C6B" w14:textId="77777777" w:rsidR="00303998" w:rsidRDefault="00303998">
      <w:pPr>
        <w:pStyle w:val="spacer"/>
      </w:pPr>
    </w:p>
    <w:p w14:paraId="53451EB2" w14:textId="57E92798" w:rsidR="00303998" w:rsidRDefault="00C14414">
      <w:pPr>
        <w:pStyle w:val="PARAGRAPH"/>
      </w:pPr>
      <w:r>
        <w:rPr>
          <w:rStyle w:val="VARIABLE"/>
        </w:rPr>
        <w:lastRenderedPageBreak/>
        <w:t>ResultId</w:t>
      </w:r>
      <w:r>
        <w:t xml:space="preserve"> is unique Server-wide, but this Method is scoped to one sensor. A Server </w:t>
      </w:r>
      <w:r>
        <w:rPr>
          <w:b/>
        </w:rPr>
        <w:t>shall</w:t>
      </w:r>
      <w:r>
        <w:t xml:space="preserve"> return </w:t>
      </w:r>
      <w:r>
        <w:rPr>
          <w:rStyle w:val="VARIABLE"/>
        </w:rPr>
        <w:t>Bad_NotFound</w:t>
      </w:r>
      <w:r>
        <w:t xml:space="preserve"> when </w:t>
      </w:r>
      <w:r>
        <w:rPr>
          <w:rStyle w:val="VARIABLE"/>
        </w:rPr>
        <w:t>ResultId</w:t>
      </w:r>
      <w:r>
        <w:t xml:space="preserve"> designates a result produced from a different sensor, and </w:t>
      </w:r>
      <w:r>
        <w:rPr>
          <w:b/>
        </w:rPr>
        <w:t>shall not</w:t>
      </w:r>
      <w:r>
        <w:t xml:space="preserve"> disclose whether the identifier exists elsewhere in the Server — otherwise the per-sensor authorization of </w:t>
      </w:r>
      <w:r>
        <w:fldChar w:fldCharType="begin"/>
      </w:r>
      <w:r>
        <w:instrText xml:space="preserve"> REF _Clause_c6_23_1 \r \h </w:instrText>
      </w:r>
      <w:r>
        <w:fldChar w:fldCharType="separate"/>
      </w:r>
      <w:r w:rsidR="00D60AA5">
        <w:t>6.23.1</w:t>
      </w:r>
      <w:r>
        <w:fldChar w:fldCharType="end"/>
      </w:r>
      <w:r>
        <w:t xml:space="preserve"> could be bypassed simply by presenting another sensor's identifier here. Where results are subject to per-sensor authorization, </w:t>
      </w:r>
      <w:r>
        <w:rPr>
          <w:rStyle w:val="VARIABLE"/>
        </w:rPr>
        <w:t>ResultId</w:t>
      </w:r>
      <w:r>
        <w:t xml:space="preserve"> </w:t>
      </w:r>
      <w:r>
        <w:rPr>
          <w:b/>
        </w:rPr>
        <w:t>shall not</w:t>
      </w:r>
      <w:r>
        <w:t xml:space="preserve"> be derived from a predictable sequence.</w:t>
      </w:r>
    </w:p>
    <w:p w14:paraId="6ED6557C" w14:textId="77777777" w:rsidR="00303998" w:rsidRDefault="00C14414">
      <w:pPr>
        <w:pStyle w:val="Heading3"/>
      </w:pPr>
      <w:bookmarkStart w:id="312" w:name="_Clause_c6_18_6"/>
      <w:bookmarkStart w:id="313" w:name="_Toc236998549"/>
      <w:r>
        <w:t>Endpoint state model</w:t>
      </w:r>
      <w:bookmarkEnd w:id="312"/>
      <w:bookmarkEnd w:id="313"/>
    </w:p>
    <w:p w14:paraId="4F07EE98" w14:textId="77777777" w:rsidR="00303998" w:rsidRDefault="00C14414">
      <w:pPr>
        <w:pStyle w:val="PARAGRAPH"/>
      </w:pPr>
      <w:r>
        <w:rPr>
          <w:rStyle w:val="VARIABLE"/>
        </w:rPr>
        <w:t>VisionEndpointStateEnum</w:t>
      </w:r>
      <w:r>
        <w:t xml:space="preserve"> is used by </w:t>
      </w:r>
      <w:r>
        <w:rPr>
          <w:rStyle w:val="VARIABLE"/>
        </w:rPr>
        <w:t>MediaEndpointType</w:t>
      </w:r>
      <w:r>
        <w:t xml:space="preserve"> and </w:t>
      </w:r>
      <w:r>
        <w:rPr>
          <w:rStyle w:val="VARIABLE"/>
        </w:rPr>
        <w:t>InferencePipelineType</w:t>
      </w:r>
      <w:r>
        <w:t xml:space="preserve">. </w:t>
      </w:r>
      <w:r>
        <w:rPr>
          <w:i/>
        </w:rPr>
        <w:t>OPC UA — AI Model Management and Inference</w:t>
      </w:r>
      <w:r>
        <w:t xml:space="preserve"> defines its own </w:t>
      </w:r>
      <w:r>
        <w:rPr>
          <w:rStyle w:val="VARIABLE"/>
        </w:rPr>
        <w:t>DeploymentStateEnum</w:t>
      </w:r>
      <w:r>
        <w:t xml:space="preserve"> with the same five literals and the same transitions, so a client can apply one rule to both without this specification imposing a dependency. All transitions are </w:t>
      </w:r>
      <w:r>
        <w:rPr>
          <w:b/>
        </w:rPr>
        <w:t>Server-driven</w:t>
      </w:r>
      <w:r>
        <w:t xml:space="preserve">; no Method sets </w:t>
      </w:r>
      <w:r>
        <w:rPr>
          <w:rStyle w:val="VARIABLE"/>
        </w:rPr>
        <w:t>State</w:t>
      </w:r>
      <w:r>
        <w:t xml:space="preserve"> directly.</w:t>
      </w:r>
    </w:p>
    <w:p w14:paraId="02E3086B" w14:textId="77777777" w:rsidR="00303998" w:rsidRDefault="00C14414">
      <w:pPr>
        <w:pStyle w:val="FIGURE"/>
      </w:pPr>
      <w:r>
        <w:lastRenderedPageBreak/>
        <w:pict w14:anchorId="06C29924">
          <v:shape id="_x0000_i1034" type="#_x0000_t75" style="width:227.95pt;height:8in">
            <v:imagedata r:id="rId79" o:title=""/>
          </v:shape>
        </w:pict>
      </w:r>
    </w:p>
    <w:p w14:paraId="45C44AD1" w14:textId="6654ECA6" w:rsidR="00303998" w:rsidRDefault="00C14414">
      <w:pPr>
        <w:pStyle w:val="FIGURE-title"/>
      </w:pPr>
      <w:bookmarkStart w:id="314" w:name="_Fig_fig_vis_endpointstate"/>
      <w:bookmarkStart w:id="315" w:name="_Toc236998704"/>
      <w:r>
        <w:t xml:space="preserve">Figure </w:t>
      </w:r>
      <w:r>
        <w:fldChar w:fldCharType="begin"/>
      </w:r>
      <w:r>
        <w:instrText xml:space="preserve"> SEQ Figure \* ARABIC </w:instrText>
      </w:r>
      <w:r>
        <w:fldChar w:fldCharType="separate"/>
      </w:r>
      <w:r w:rsidR="00D60AA5">
        <w:rPr>
          <w:noProof/>
        </w:rPr>
        <w:t>10</w:t>
      </w:r>
      <w:r>
        <w:fldChar w:fldCharType="end"/>
      </w:r>
      <w:r>
        <w:t xml:space="preserve"> – The media endpoint state model</w:t>
      </w:r>
      <w:bookmarkEnd w:id="314"/>
      <w:bookmarkEnd w:id="315"/>
    </w:p>
    <w:p w14:paraId="067231EE" w14:textId="56221012" w:rsidR="00303998" w:rsidRDefault="00C14414">
      <w:pPr>
        <w:pStyle w:val="TABLE-title"/>
      </w:pPr>
      <w:bookmarkStart w:id="316" w:name="_Tab_endpoint_state_model_tab1"/>
      <w:bookmarkStart w:id="317" w:name="_Toc236998738"/>
      <w:r>
        <w:lastRenderedPageBreak/>
        <w:t xml:space="preserve">Table </w:t>
      </w:r>
      <w:r>
        <w:fldChar w:fldCharType="begin"/>
      </w:r>
      <w:r>
        <w:instrText xml:space="preserve"> SEQ Table \* ARABIC </w:instrText>
      </w:r>
      <w:r>
        <w:fldChar w:fldCharType="separate"/>
      </w:r>
      <w:r w:rsidR="00D60AA5">
        <w:rPr>
          <w:noProof/>
        </w:rPr>
        <w:t>28</w:t>
      </w:r>
      <w:r>
        <w:fldChar w:fldCharType="end"/>
      </w:r>
      <w:r>
        <w:t xml:space="preserve"> – Endpoint state model</w:t>
      </w:r>
      <w:bookmarkEnd w:id="316"/>
      <w:bookmarkEnd w:id="31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3998" w14:paraId="433FF88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400E4A6" w14:textId="77777777" w:rsidR="00303998" w:rsidRDefault="00C14414">
            <w:pPr>
              <w:pStyle w:val="TableText"/>
            </w:pPr>
            <w:r>
              <w:t>State</w:t>
            </w:r>
          </w:p>
        </w:tc>
        <w:tc>
          <w:tcPr>
            <w:tcW w:w="2231" w:type="dxa"/>
            <w:tcBorders>
              <w:top w:val="single" w:sz="4" w:space="0" w:color="auto"/>
              <w:left w:val="single" w:sz="4" w:space="0" w:color="auto"/>
              <w:bottom w:val="double" w:sz="4" w:space="0" w:color="auto"/>
              <w:right w:val="single" w:sz="4" w:space="0" w:color="auto"/>
            </w:tcBorders>
          </w:tcPr>
          <w:p w14:paraId="637C3E6B" w14:textId="77777777" w:rsidR="00303998" w:rsidRDefault="00C14414">
            <w:pPr>
              <w:pStyle w:val="TableText"/>
            </w:pPr>
            <w:r>
              <w:t>Media endpoint</w:t>
            </w:r>
          </w:p>
        </w:tc>
        <w:tc>
          <w:tcPr>
            <w:tcW w:w="2231" w:type="dxa"/>
            <w:tcBorders>
              <w:top w:val="single" w:sz="4" w:space="0" w:color="auto"/>
              <w:left w:val="single" w:sz="4" w:space="0" w:color="auto"/>
              <w:bottom w:val="double" w:sz="4" w:space="0" w:color="auto"/>
              <w:right w:val="single" w:sz="4" w:space="0" w:color="auto"/>
            </w:tcBorders>
          </w:tcPr>
          <w:p w14:paraId="03FCF63D" w14:textId="77777777" w:rsidR="00303998" w:rsidRDefault="00C14414">
            <w:pPr>
              <w:pStyle w:val="TableText"/>
            </w:pPr>
            <w:r>
              <w:t>Deployment</w:t>
            </w:r>
          </w:p>
        </w:tc>
        <w:tc>
          <w:tcPr>
            <w:tcW w:w="2233" w:type="dxa"/>
            <w:tcBorders>
              <w:top w:val="single" w:sz="4" w:space="0" w:color="auto"/>
              <w:left w:val="single" w:sz="4" w:space="0" w:color="auto"/>
              <w:bottom w:val="double" w:sz="4" w:space="0" w:color="auto"/>
              <w:right w:val="single" w:sz="4" w:space="0" w:color="auto"/>
            </w:tcBorders>
          </w:tcPr>
          <w:p w14:paraId="7CECD763" w14:textId="77777777" w:rsidR="00303998" w:rsidRDefault="00C14414">
            <w:pPr>
              <w:pStyle w:val="TableText"/>
            </w:pPr>
            <w:r>
              <w:t>Pipeline</w:t>
            </w:r>
          </w:p>
        </w:tc>
      </w:tr>
      <w:tr w:rsidR="00303998" w14:paraId="082DF7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1CB8412" w14:textId="77777777" w:rsidR="00303998" w:rsidRDefault="00C14414">
            <w:pPr>
              <w:pStyle w:val="TableText"/>
            </w:pPr>
            <w:r>
              <w:rPr>
                <w:rStyle w:val="VARIABLE"/>
              </w:rPr>
              <w:t>Inactive</w:t>
            </w:r>
          </w:p>
        </w:tc>
        <w:tc>
          <w:tcPr>
            <w:tcW w:w="2231" w:type="dxa"/>
            <w:tcBorders>
              <w:top w:val="single" w:sz="4" w:space="0" w:color="auto"/>
              <w:left w:val="single" w:sz="4" w:space="0" w:color="auto"/>
              <w:bottom w:val="single" w:sz="4" w:space="0" w:color="auto"/>
              <w:right w:val="single" w:sz="4" w:space="0" w:color="auto"/>
            </w:tcBorders>
          </w:tcPr>
          <w:p w14:paraId="2C83AEE1" w14:textId="77777777" w:rsidR="00303998" w:rsidRDefault="00C14414">
            <w:pPr>
              <w:pStyle w:val="TableText"/>
            </w:pPr>
            <w:r>
              <w:t>declared, not serving</w:t>
            </w:r>
          </w:p>
        </w:tc>
        <w:tc>
          <w:tcPr>
            <w:tcW w:w="2231" w:type="dxa"/>
            <w:tcBorders>
              <w:top w:val="single" w:sz="4" w:space="0" w:color="auto"/>
              <w:left w:val="single" w:sz="4" w:space="0" w:color="auto"/>
              <w:bottom w:val="single" w:sz="4" w:space="0" w:color="auto"/>
              <w:right w:val="single" w:sz="4" w:space="0" w:color="auto"/>
            </w:tcBorders>
          </w:tcPr>
          <w:p w14:paraId="3177ECD7" w14:textId="77777777" w:rsidR="00303998" w:rsidRDefault="00C14414">
            <w:pPr>
              <w:pStyle w:val="TableText"/>
            </w:pPr>
            <w:r>
              <w:t>model not loaded</w:t>
            </w:r>
          </w:p>
        </w:tc>
        <w:tc>
          <w:tcPr>
            <w:tcW w:w="2233" w:type="dxa"/>
            <w:tcBorders>
              <w:top w:val="single" w:sz="4" w:space="0" w:color="auto"/>
              <w:left w:val="single" w:sz="4" w:space="0" w:color="auto"/>
              <w:bottom w:val="single" w:sz="4" w:space="0" w:color="auto"/>
              <w:right w:val="single" w:sz="4" w:space="0" w:color="auto"/>
            </w:tcBorders>
          </w:tcPr>
          <w:p w14:paraId="297D19C0" w14:textId="77777777" w:rsidR="00303998" w:rsidRDefault="00C14414">
            <w:pPr>
              <w:pStyle w:val="TableText"/>
            </w:pPr>
            <w:r>
              <w:t>not bound, or disabled</w:t>
            </w:r>
          </w:p>
        </w:tc>
      </w:tr>
      <w:tr w:rsidR="00303998" w14:paraId="6683C7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0821DA" w14:textId="77777777" w:rsidR="00303998" w:rsidRDefault="00C14414">
            <w:pPr>
              <w:pStyle w:val="TableText"/>
            </w:pPr>
            <w:r>
              <w:rPr>
                <w:rStyle w:val="VARIABLE"/>
              </w:rPr>
              <w:t>Ready</w:t>
            </w:r>
          </w:p>
        </w:tc>
        <w:tc>
          <w:tcPr>
            <w:tcW w:w="2231" w:type="dxa"/>
            <w:tcBorders>
              <w:top w:val="single" w:sz="4" w:space="0" w:color="auto"/>
              <w:left w:val="single" w:sz="4" w:space="0" w:color="auto"/>
              <w:bottom w:val="single" w:sz="4" w:space="0" w:color="auto"/>
              <w:right w:val="single" w:sz="4" w:space="0" w:color="auto"/>
            </w:tcBorders>
          </w:tcPr>
          <w:p w14:paraId="5FDFB0B5" w14:textId="77777777" w:rsidR="00303998" w:rsidRDefault="00C14414">
            <w:pPr>
              <w:pStyle w:val="TableText"/>
            </w:pPr>
            <w:r>
              <w:t>able to serve, no session</w:t>
            </w:r>
          </w:p>
        </w:tc>
        <w:tc>
          <w:tcPr>
            <w:tcW w:w="2231" w:type="dxa"/>
            <w:tcBorders>
              <w:top w:val="single" w:sz="4" w:space="0" w:color="auto"/>
              <w:left w:val="single" w:sz="4" w:space="0" w:color="auto"/>
              <w:bottom w:val="single" w:sz="4" w:space="0" w:color="auto"/>
              <w:right w:val="single" w:sz="4" w:space="0" w:color="auto"/>
            </w:tcBorders>
          </w:tcPr>
          <w:p w14:paraId="24DE2CB2" w14:textId="77777777" w:rsidR="00303998" w:rsidRDefault="00C14414">
            <w:pPr>
              <w:pStyle w:val="TableText"/>
            </w:pPr>
            <w:r>
              <w:t>model loaded, idle</w:t>
            </w:r>
          </w:p>
        </w:tc>
        <w:tc>
          <w:tcPr>
            <w:tcW w:w="2233" w:type="dxa"/>
            <w:tcBorders>
              <w:top w:val="single" w:sz="4" w:space="0" w:color="auto"/>
              <w:left w:val="single" w:sz="4" w:space="0" w:color="auto"/>
              <w:bottom w:val="single" w:sz="4" w:space="0" w:color="auto"/>
              <w:right w:val="single" w:sz="4" w:space="0" w:color="auto"/>
            </w:tcBorders>
          </w:tcPr>
          <w:p w14:paraId="16D375CB" w14:textId="77777777" w:rsidR="00303998" w:rsidRDefault="00C14414">
            <w:pPr>
              <w:pStyle w:val="TableText"/>
            </w:pPr>
            <w:r>
              <w:t>bound, awaiting a trigger</w:t>
            </w:r>
          </w:p>
        </w:tc>
      </w:tr>
      <w:tr w:rsidR="00303998" w14:paraId="688CF5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85D30D" w14:textId="77777777" w:rsidR="00303998" w:rsidRDefault="00C14414">
            <w:pPr>
              <w:pStyle w:val="TableText"/>
            </w:pPr>
            <w:r>
              <w:rPr>
                <w:rStyle w:val="VARIABLE"/>
              </w:rPr>
              <w:t>Active</w:t>
            </w:r>
          </w:p>
        </w:tc>
        <w:tc>
          <w:tcPr>
            <w:tcW w:w="2231" w:type="dxa"/>
            <w:tcBorders>
              <w:top w:val="single" w:sz="4" w:space="0" w:color="auto"/>
              <w:left w:val="single" w:sz="4" w:space="0" w:color="auto"/>
              <w:bottom w:val="single" w:sz="4" w:space="0" w:color="auto"/>
              <w:right w:val="single" w:sz="4" w:space="0" w:color="auto"/>
            </w:tcBorders>
          </w:tcPr>
          <w:p w14:paraId="33BF371F" w14:textId="77777777" w:rsidR="00303998" w:rsidRDefault="00C14414">
            <w:pPr>
              <w:pStyle w:val="TableText"/>
            </w:pPr>
            <w:r>
              <w:t>at least one session leased</w:t>
            </w:r>
          </w:p>
        </w:tc>
        <w:tc>
          <w:tcPr>
            <w:tcW w:w="2231" w:type="dxa"/>
            <w:tcBorders>
              <w:top w:val="single" w:sz="4" w:space="0" w:color="auto"/>
              <w:left w:val="single" w:sz="4" w:space="0" w:color="auto"/>
              <w:bottom w:val="single" w:sz="4" w:space="0" w:color="auto"/>
              <w:right w:val="single" w:sz="4" w:space="0" w:color="auto"/>
            </w:tcBorders>
          </w:tcPr>
          <w:p w14:paraId="2E3E9B52" w14:textId="77777777" w:rsidR="00303998" w:rsidRDefault="00C14414">
            <w:pPr>
              <w:pStyle w:val="TableText"/>
            </w:pPr>
            <w:r>
              <w:t>executing inference</w:t>
            </w:r>
          </w:p>
        </w:tc>
        <w:tc>
          <w:tcPr>
            <w:tcW w:w="2233" w:type="dxa"/>
            <w:tcBorders>
              <w:top w:val="single" w:sz="4" w:space="0" w:color="auto"/>
              <w:left w:val="single" w:sz="4" w:space="0" w:color="auto"/>
              <w:bottom w:val="single" w:sz="4" w:space="0" w:color="auto"/>
              <w:right w:val="single" w:sz="4" w:space="0" w:color="auto"/>
            </w:tcBorders>
          </w:tcPr>
          <w:p w14:paraId="66A5394F" w14:textId="77777777" w:rsidR="00303998" w:rsidRDefault="00C14414">
            <w:pPr>
              <w:pStyle w:val="TableText"/>
            </w:pPr>
            <w:r>
              <w:t>producing results</w:t>
            </w:r>
          </w:p>
        </w:tc>
      </w:tr>
      <w:tr w:rsidR="00303998" w14:paraId="02C43C0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E125314" w14:textId="77777777" w:rsidR="00303998" w:rsidRDefault="00C14414">
            <w:pPr>
              <w:pStyle w:val="TableText"/>
            </w:pPr>
            <w:r>
              <w:rPr>
                <w:rStyle w:val="VARIABLE"/>
              </w:rPr>
              <w:t>Degraded</w:t>
            </w:r>
          </w:p>
        </w:tc>
        <w:tc>
          <w:tcPr>
            <w:tcW w:w="2231" w:type="dxa"/>
            <w:tcBorders>
              <w:top w:val="single" w:sz="4" w:space="0" w:color="auto"/>
              <w:left w:val="single" w:sz="4" w:space="0" w:color="auto"/>
              <w:bottom w:val="single" w:sz="4" w:space="0" w:color="auto"/>
              <w:right w:val="single" w:sz="4" w:space="0" w:color="auto"/>
            </w:tcBorders>
          </w:tcPr>
          <w:p w14:paraId="10197F97" w14:textId="77777777" w:rsidR="00303998" w:rsidRDefault="00C14414">
            <w:pPr>
              <w:pStyle w:val="TableText"/>
            </w:pPr>
            <w:r>
              <w:t>serving below configured quality</w:t>
            </w:r>
          </w:p>
        </w:tc>
        <w:tc>
          <w:tcPr>
            <w:tcW w:w="2231" w:type="dxa"/>
            <w:tcBorders>
              <w:top w:val="single" w:sz="4" w:space="0" w:color="auto"/>
              <w:left w:val="single" w:sz="4" w:space="0" w:color="auto"/>
              <w:bottom w:val="single" w:sz="4" w:space="0" w:color="auto"/>
              <w:right w:val="single" w:sz="4" w:space="0" w:color="auto"/>
            </w:tcBorders>
          </w:tcPr>
          <w:p w14:paraId="0B3EF783" w14:textId="77777777" w:rsidR="00303998" w:rsidRDefault="00C14414">
            <w:pPr>
              <w:pStyle w:val="TableText"/>
            </w:pPr>
            <w:r>
              <w:t xml:space="preserve">exceeding </w:t>
            </w:r>
            <w:r>
              <w:rPr>
                <w:rStyle w:val="VARIABLE"/>
              </w:rPr>
              <w:t>LatencyBudget</w:t>
            </w:r>
          </w:p>
        </w:tc>
        <w:tc>
          <w:tcPr>
            <w:tcW w:w="2233" w:type="dxa"/>
            <w:tcBorders>
              <w:top w:val="single" w:sz="4" w:space="0" w:color="auto"/>
              <w:left w:val="single" w:sz="4" w:space="0" w:color="auto"/>
              <w:bottom w:val="single" w:sz="4" w:space="0" w:color="auto"/>
              <w:right w:val="single" w:sz="4" w:space="0" w:color="auto"/>
            </w:tcBorders>
          </w:tcPr>
          <w:p w14:paraId="38299B47" w14:textId="77777777" w:rsidR="00303998" w:rsidRDefault="00C14414">
            <w:pPr>
              <w:pStyle w:val="TableText"/>
            </w:pPr>
            <w:r>
              <w:t>producing results at reduced quality or rate</w:t>
            </w:r>
          </w:p>
        </w:tc>
      </w:tr>
      <w:tr w:rsidR="00303998" w14:paraId="3D4091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E7E3B9" w14:textId="77777777" w:rsidR="00303998" w:rsidRDefault="00C14414">
            <w:pPr>
              <w:pStyle w:val="TableText"/>
            </w:pPr>
            <w:r>
              <w:rPr>
                <w:rStyle w:val="VARIABLE"/>
              </w:rPr>
              <w:t>Faulted</w:t>
            </w:r>
          </w:p>
        </w:tc>
        <w:tc>
          <w:tcPr>
            <w:tcW w:w="2231" w:type="dxa"/>
            <w:tcBorders>
              <w:top w:val="single" w:sz="4" w:space="0" w:color="auto"/>
              <w:left w:val="single" w:sz="4" w:space="0" w:color="auto"/>
              <w:bottom w:val="single" w:sz="4" w:space="0" w:color="auto"/>
              <w:right w:val="single" w:sz="4" w:space="0" w:color="auto"/>
            </w:tcBorders>
          </w:tcPr>
          <w:p w14:paraId="2B73C136" w14:textId="77777777" w:rsidR="00303998" w:rsidRDefault="00C14414">
            <w:pPr>
              <w:pStyle w:val="TableText"/>
            </w:pPr>
            <w:r>
              <w:t>unable to serve</w:t>
            </w:r>
          </w:p>
        </w:tc>
        <w:tc>
          <w:tcPr>
            <w:tcW w:w="2231" w:type="dxa"/>
            <w:tcBorders>
              <w:top w:val="single" w:sz="4" w:space="0" w:color="auto"/>
              <w:left w:val="single" w:sz="4" w:space="0" w:color="auto"/>
              <w:bottom w:val="single" w:sz="4" w:space="0" w:color="auto"/>
              <w:right w:val="single" w:sz="4" w:space="0" w:color="auto"/>
            </w:tcBorders>
          </w:tcPr>
          <w:p w14:paraId="52A600B5" w14:textId="77777777" w:rsidR="00303998" w:rsidRDefault="00C14414">
            <w:pPr>
              <w:pStyle w:val="TableText"/>
            </w:pPr>
            <w:r>
              <w:t>model failed to load or execute</w:t>
            </w:r>
          </w:p>
        </w:tc>
        <w:tc>
          <w:tcPr>
            <w:tcW w:w="2233" w:type="dxa"/>
            <w:tcBorders>
              <w:top w:val="single" w:sz="4" w:space="0" w:color="auto"/>
              <w:left w:val="single" w:sz="4" w:space="0" w:color="auto"/>
              <w:bottom w:val="single" w:sz="4" w:space="0" w:color="auto"/>
              <w:right w:val="single" w:sz="4" w:space="0" w:color="auto"/>
            </w:tcBorders>
          </w:tcPr>
          <w:p w14:paraId="4AD0E4CE" w14:textId="77777777" w:rsidR="00303998" w:rsidRDefault="00C14414">
            <w:pPr>
              <w:pStyle w:val="TableText"/>
            </w:pPr>
            <w:r>
              <w:t>unable to produce results</w:t>
            </w:r>
          </w:p>
        </w:tc>
      </w:tr>
    </w:tbl>
    <w:p w14:paraId="722ADEF0" w14:textId="77777777" w:rsidR="00303998" w:rsidRDefault="00303998">
      <w:pPr>
        <w:pStyle w:val="spacer"/>
      </w:pPr>
    </w:p>
    <w:p w14:paraId="14D17584" w14:textId="77777777" w:rsidR="00303998" w:rsidRDefault="00C14414">
      <w:pPr>
        <w:pStyle w:val="PARAGRAPH"/>
      </w:pPr>
      <w:r>
        <w:t xml:space="preserve">A Server </w:t>
      </w:r>
      <w:r>
        <w:rPr>
          <w:b/>
        </w:rPr>
        <w:t>shall</w:t>
      </w:r>
      <w:r>
        <w:t xml:space="preserve"> report </w:t>
      </w:r>
      <w:r>
        <w:rPr>
          <w:rStyle w:val="VARIABLE"/>
        </w:rPr>
        <w:t>Degraded</w:t>
      </w:r>
      <w:r>
        <w:t xml:space="preserve"> rather than </w:t>
      </w:r>
      <w:r>
        <w:rPr>
          <w:rStyle w:val="VARIABLE"/>
        </w:rPr>
        <w:t>Active</w:t>
      </w:r>
      <w:r>
        <w:t xml:space="preserve"> when it knows the configured quality, latency budget or rate is not being met, and </w:t>
      </w:r>
      <w:r>
        <w:rPr>
          <w:rStyle w:val="VARIABLE"/>
        </w:rPr>
        <w:t>Faulted</w:t>
      </w:r>
      <w:r>
        <w:t xml:space="preserve"> rather than </w:t>
      </w:r>
      <w:r>
        <w:rPr>
          <w:rStyle w:val="VARIABLE"/>
        </w:rPr>
        <w:t>Inactive</w:t>
      </w:r>
      <w:r>
        <w:t xml:space="preserve"> when the cause is a failure rather than configuration.</w:t>
      </w:r>
    </w:p>
    <w:p w14:paraId="592ED821" w14:textId="77777777" w:rsidR="00303998" w:rsidRDefault="00C14414">
      <w:pPr>
        <w:pStyle w:val="Heading3"/>
      </w:pPr>
      <w:bookmarkStart w:id="318" w:name="_Clause_c6_18_7"/>
      <w:bookmarkStart w:id="319" w:name="_Toc236998550"/>
      <w:r>
        <w:t>Media on an OPC UA data channel</w:t>
      </w:r>
      <w:bookmarkEnd w:id="318"/>
      <w:bookmarkEnd w:id="319"/>
    </w:p>
    <w:p w14:paraId="5062E58A" w14:textId="77777777" w:rsidR="00303998" w:rsidRDefault="00C14414">
      <w:pPr>
        <w:pStyle w:val="NOTE"/>
      </w:pPr>
      <w:r>
        <w:t xml:space="preserve">NOTE   </w:t>
      </w:r>
      <w:r>
        <w:rPr>
          <w:b/>
        </w:rPr>
        <w:t>Draft dependency.</w:t>
      </w:r>
      <w:r>
        <w:t xml:space="preserve"> This clause is defined against </w:t>
      </w:r>
      <w:r>
        <w:rPr>
          <w:i/>
        </w:rPr>
        <w:t>OPC UA — Data Channels</w:t>
      </w:r>
      <w:r>
        <w:t xml:space="preserve">, a </w:t>
      </w:r>
      <w:r>
        <w:rPr>
          <w:b/>
        </w:rPr>
        <w:t>working draft in this repository</w:t>
      </w:r>
      <w:r>
        <w:t xml:space="preserve"> (§2</w:t>
      </w:r>
      <w:r>
        <w:t xml:space="preserve">), not a released OPC UA specification. Its NodeIds, MessageType and StatusCodes are provisional and may change or be withdrawn. This facet is </w:t>
      </w:r>
      <w:r>
        <w:rPr>
          <w:b/>
        </w:rPr>
        <w:t>entirely optional</w:t>
      </w:r>
      <w:r>
        <w:t xml:space="preserve">: </w:t>
      </w:r>
      <w:r>
        <w:rPr>
          <w:i/>
        </w:rPr>
        <w:t>VIS-Base</w:t>
      </w:r>
      <w:r>
        <w:t xml:space="preserve"> does not require it, §6.2's RTSP and JPEG guarantee is unaffected by it, and a Server that does not implement it — which will be most Servers — is fully conformant. Nothing in this specification's NodeSet references that draft's identifiers, so adopting or ignoring it changes nothing about loading this model.</w:t>
      </w:r>
    </w:p>
    <w:p w14:paraId="0BBFE00E" w14:textId="73D5D564" w:rsidR="00303998" w:rsidRDefault="00C14414">
      <w:pPr>
        <w:pStyle w:val="PARAGRAPH"/>
      </w:pPr>
      <w:r>
        <w:t xml:space="preserve">Every other path in this clause requires a second protocol beside OPC UA: a client that has an authenticated OPC UA session must still reach the camera over RTSP or HTTPS, through whatever firewall, NAT and credential arrangement that implies. A data channel carries the bytes over the SecureChannel the client </w:t>
      </w:r>
      <w:r>
        <w:rPr>
          <w:b/>
        </w:rPr>
        <w:t>already has</w:t>
      </w:r>
      <w:r>
        <w:t>. There is no second connection to authorize, no media credential to issue or leak (</w:t>
      </w:r>
      <w:r>
        <w:fldChar w:fldCharType="begin"/>
      </w:r>
      <w:r>
        <w:instrText xml:space="preserve"> REF _Clause_c6_23_2 \r \h </w:instrText>
      </w:r>
      <w:r>
        <w:fldChar w:fldCharType="separate"/>
      </w:r>
      <w:r w:rsidR="00D60AA5">
        <w:t>6.23.2</w:t>
      </w:r>
      <w:r>
        <w:fldChar w:fldCharType="end"/>
      </w:r>
      <w:r>
        <w:t>), and no second port to open.</w:t>
      </w:r>
    </w:p>
    <w:p w14:paraId="224E0C42" w14:textId="77777777" w:rsidR="00303998" w:rsidRDefault="00C14414">
      <w:pPr>
        <w:pStyle w:val="PARAGRAPH"/>
      </w:pPr>
      <w:r>
        <w:t xml:space="preserve">A Server offering this facet publishes it on an existing </w:t>
      </w:r>
      <w:r>
        <w:rPr>
          <w:rStyle w:val="VARIABLE"/>
        </w:rPr>
        <w:t>StreamEndpointType</w:t>
      </w:r>
      <w:r>
        <w:t xml:space="preserve"> or </w:t>
      </w:r>
      <w:r>
        <w:rPr>
          <w:rStyle w:val="VARIABLE"/>
        </w:rPr>
        <w:t>ClipEndpointType</w:t>
      </w:r>
      <w:r>
        <w:t>, and a client recognises it by:</w:t>
      </w:r>
    </w:p>
    <w:p w14:paraId="5FA3BA8C" w14:textId="77777777" w:rsidR="00303998" w:rsidRDefault="00C14414">
      <w:pPr>
        <w:pStyle w:val="ListBullet"/>
        <w:numPr>
          <w:ilvl w:val="0"/>
          <w:numId w:val="21"/>
        </w:numPr>
      </w:pPr>
      <w:r>
        <w:rPr>
          <w:rStyle w:val="VARIABLE"/>
        </w:rPr>
        <w:t>DataChannelSource</w:t>
      </w:r>
      <w:r>
        <w:t xml:space="preserve"> (</w:t>
      </w:r>
      <w:r>
        <w:rPr>
          <w:rStyle w:val="VARIABLE"/>
        </w:rPr>
        <w:t>NodeId</w:t>
      </w:r>
      <w:r>
        <w:t xml:space="preserve">) is </w:t>
      </w:r>
      <w:r>
        <w:rPr>
          <w:b/>
        </w:rPr>
        <w:t>non-null</w:t>
      </w:r>
      <w:r>
        <w:t xml:space="preserve"> and designates the Object on which the client opens the data channel. This is the discriminator.</w:t>
      </w:r>
    </w:p>
    <w:p w14:paraId="76A038CF" w14:textId="77777777" w:rsidR="00303998" w:rsidRDefault="00C14414">
      <w:pPr>
        <w:pStyle w:val="ListBullet"/>
        <w:numPr>
          <w:ilvl w:val="0"/>
          <w:numId w:val="21"/>
        </w:numPr>
      </w:pPr>
      <w:r>
        <w:rPr>
          <w:rStyle w:val="VARIABLE"/>
        </w:rPr>
        <w:t>EndpointUri</w:t>
      </w:r>
      <w:r>
        <w:t xml:space="preserve"> is </w:t>
      </w:r>
      <w:r>
        <w:rPr>
          <w:b/>
        </w:rPr>
        <w:t>empty</w:t>
      </w:r>
      <w:r>
        <w:t xml:space="preserve"> where the data channel is the endpoint's only path, because there is no location a URI could name. Where the endpoint also serves out-of-band, </w:t>
      </w:r>
      <w:r>
        <w:rPr>
          <w:rStyle w:val="VARIABLE"/>
        </w:rPr>
        <w:t>EndpointUri</w:t>
      </w:r>
      <w:r>
        <w:t xml:space="preserve"> keeps its usual meaning and the data channel is an additional path to the same content.</w:t>
      </w:r>
    </w:p>
    <w:p w14:paraId="6D246E1C" w14:textId="77777777" w:rsidR="00303998" w:rsidRDefault="00C14414">
      <w:pPr>
        <w:pStyle w:val="ListBullet"/>
        <w:numPr>
          <w:ilvl w:val="0"/>
          <w:numId w:val="21"/>
        </w:numPr>
      </w:pPr>
      <w:r>
        <w:rPr>
          <w:rStyle w:val="VARIABLE"/>
        </w:rPr>
        <w:t>DataChannelContentType</w:t>
      </w:r>
      <w:r>
        <w:t xml:space="preserve"> names the IANA media type the channel carries — </w:t>
      </w:r>
      <w:r>
        <w:rPr>
          <w:rStyle w:val="VARIABLE"/>
        </w:rPr>
        <w:t>video/H264</w:t>
      </w:r>
      <w:r>
        <w:t xml:space="preserve">, </w:t>
      </w:r>
      <w:r>
        <w:rPr>
          <w:rStyle w:val="VARIABLE"/>
        </w:rPr>
        <w:t>image/jpeg</w:t>
      </w:r>
      <w:r>
        <w:t xml:space="preserve">. It duplicates the source's own </w:t>
      </w:r>
      <w:r>
        <w:rPr>
          <w:rStyle w:val="VARIABLE"/>
        </w:rPr>
        <w:t>ContentType</w:t>
      </w:r>
      <w:r>
        <w:t xml:space="preserve"> deliberately, so a client can learn the payload type from </w:t>
      </w:r>
      <w:r>
        <w:rPr>
          <w:b/>
        </w:rPr>
        <w:t>this</w:t>
      </w:r>
      <w:r>
        <w:t xml:space="preserve"> model without the Data Channels model being present.</w:t>
      </w:r>
    </w:p>
    <w:p w14:paraId="7986A353" w14:textId="77777777" w:rsidR="00303998" w:rsidRDefault="00C14414">
      <w:pPr>
        <w:pStyle w:val="ListBullet"/>
        <w:numPr>
          <w:ilvl w:val="0"/>
          <w:numId w:val="21"/>
        </w:numPr>
      </w:pPr>
      <w:r>
        <w:t xml:space="preserve">For a stream endpoint, </w:t>
      </w:r>
      <w:r>
        <w:rPr>
          <w:rStyle w:val="VARIABLE"/>
        </w:rPr>
        <w:t>StreamProtocol</w:t>
      </w:r>
      <w:r>
        <w:t xml:space="preserve"> </w:t>
      </w:r>
      <w:r>
        <w:rPr>
          <w:b/>
        </w:rPr>
        <w:t>may</w:t>
      </w:r>
      <w:r>
        <w:t xml:space="preserve"> be </w:t>
      </w:r>
      <w:r>
        <w:rPr>
          <w:rStyle w:val="VARIABLE"/>
        </w:rPr>
        <w:t>DataChannel</w:t>
      </w:r>
      <w:r>
        <w:t xml:space="preserve">. A Server </w:t>
      </w:r>
      <w:r>
        <w:rPr>
          <w:b/>
        </w:rPr>
        <w:t>shall</w:t>
      </w:r>
      <w:r>
        <w:t xml:space="preserve"> set it to </w:t>
      </w:r>
      <w:r>
        <w:rPr>
          <w:rStyle w:val="VARIABLE"/>
        </w:rPr>
        <w:t>DataChannel</w:t>
      </w:r>
      <w:r>
        <w:t xml:space="preserve"> only where the data channel is the endpoint's only path; where the endpoint also serves RTSP, </w:t>
      </w:r>
      <w:r>
        <w:rPr>
          <w:rStyle w:val="VARIABLE"/>
        </w:rPr>
        <w:t>StreamProtocol</w:t>
      </w:r>
      <w:r>
        <w:t xml:space="preserve"> keeps naming the out-of-band protocol and </w:t>
      </w:r>
      <w:r>
        <w:rPr>
          <w:rStyle w:val="VARIABLE"/>
        </w:rPr>
        <w:t>DataChannelSource</w:t>
      </w:r>
      <w:r>
        <w:t xml:space="preserve"> alone signals the additional path.</w:t>
      </w:r>
    </w:p>
    <w:p w14:paraId="786FF994" w14:textId="77777777" w:rsidR="00303998" w:rsidRDefault="00C14414">
      <w:pPr>
        <w:pStyle w:val="PARAGRAPH"/>
      </w:pPr>
      <w:r>
        <w:t xml:space="preserve">This specification defines no wire format and no Service. Framing, flow control, delivery modes, the Services that open and close a channel, and the transport bindings are all defined by the Data Channels draft. This clause states only </w:t>
      </w:r>
      <w:r>
        <w:rPr>
          <w:i/>
        </w:rPr>
        <w:t>where</w:t>
      </w:r>
      <w:r>
        <w:t xml:space="preserve"> the data channel for a media endpoint is, and </w:t>
      </w:r>
      <w:r>
        <w:rPr>
          <w:i/>
        </w:rPr>
        <w:t>what</w:t>
      </w:r>
      <w:r>
        <w:t xml:space="preserve"> the bytes on it are.</w:t>
      </w:r>
    </w:p>
    <w:p w14:paraId="226D4F06" w14:textId="77777777" w:rsidR="00303998" w:rsidRDefault="00C14414">
      <w:pPr>
        <w:pStyle w:val="PARAGRAPH"/>
      </w:pPr>
      <w:r>
        <w:rPr>
          <w:b/>
        </w:rPr>
        <w:t>Discovery and graceful absence (normative).</w:t>
      </w:r>
      <w:r>
        <w:t xml:space="preserve"> A client </w:t>
      </w:r>
      <w:r>
        <w:rPr>
          <w:b/>
        </w:rPr>
        <w:t>shall</w:t>
      </w:r>
      <w:r>
        <w:t xml:space="preserve"> determine support before relying on it, and </w:t>
      </w:r>
      <w:r>
        <w:rPr>
          <w:b/>
        </w:rPr>
        <w:t>shall</w:t>
      </w:r>
      <w:r>
        <w:t xml:space="preserve"> be able to proceed without it:</w:t>
      </w:r>
    </w:p>
    <w:p w14:paraId="41EE97F1" w14:textId="77777777" w:rsidR="00303998" w:rsidRDefault="00C14414">
      <w:pPr>
        <w:pStyle w:val="ListNumber"/>
        <w:numPr>
          <w:ilvl w:val="0"/>
          <w:numId w:val="21"/>
        </w:numPr>
      </w:pPr>
      <w:r>
        <w:t xml:space="preserve">A client </w:t>
      </w:r>
      <w:r>
        <w:rPr>
          <w:b/>
        </w:rPr>
        <w:t>shall</w:t>
      </w:r>
      <w:r>
        <w:t xml:space="preserve"> treat the absence of </w:t>
      </w:r>
      <w:r>
        <w:rPr>
          <w:rStyle w:val="VARIABLE"/>
        </w:rPr>
        <w:t>Server.ServerCapabilities.DataChannelCapabilities</w:t>
      </w:r>
      <w:r>
        <w:t xml:space="preserve"> as meaning the Server does not support data channels, and </w:t>
      </w:r>
      <w:r>
        <w:rPr>
          <w:b/>
        </w:rPr>
        <w:t>shall not</w:t>
      </w:r>
      <w:r>
        <w:t xml:space="preserve"> attempt to open one.</w:t>
      </w:r>
    </w:p>
    <w:p w14:paraId="0845C11C" w14:textId="77777777" w:rsidR="00303998" w:rsidRDefault="00C14414">
      <w:pPr>
        <w:pStyle w:val="ListNumber"/>
        <w:numPr>
          <w:ilvl w:val="0"/>
          <w:numId w:val="21"/>
        </w:numPr>
      </w:pPr>
      <w:r>
        <w:t xml:space="preserve">A client </w:t>
      </w:r>
      <w:r>
        <w:rPr>
          <w:b/>
        </w:rPr>
        <w:t>shall</w:t>
      </w:r>
      <w:r>
        <w:t xml:space="preserve"> treat </w:t>
      </w:r>
      <w:r>
        <w:rPr>
          <w:rStyle w:val="VARIABLE"/>
        </w:rPr>
        <w:t>Bad_ServiceUnsupported</w:t>
      </w:r>
      <w:r>
        <w:t xml:space="preserve"> from </w:t>
      </w:r>
      <w:r>
        <w:rPr>
          <w:rStyle w:val="VARIABLE"/>
        </w:rPr>
        <w:t>OpenDataChannel</w:t>
      </w:r>
      <w:r>
        <w:t xml:space="preserve"> as definitive for that SecureChannel, and </w:t>
      </w:r>
      <w:r>
        <w:rPr>
          <w:b/>
        </w:rPr>
        <w:t>shall not</w:t>
      </w:r>
      <w:r>
        <w:t xml:space="preserve"> retry.</w:t>
      </w:r>
    </w:p>
    <w:p w14:paraId="00AD3A65" w14:textId="77777777" w:rsidR="00303998" w:rsidRDefault="00C14414">
      <w:pPr>
        <w:pStyle w:val="ListNumber"/>
        <w:numPr>
          <w:ilvl w:val="0"/>
          <w:numId w:val="21"/>
        </w:numPr>
      </w:pPr>
      <w:r>
        <w:lastRenderedPageBreak/>
        <w:t xml:space="preserve">A client </w:t>
      </w:r>
      <w:r>
        <w:rPr>
          <w:b/>
        </w:rPr>
        <w:t>shall not</w:t>
      </w:r>
      <w:r>
        <w:t xml:space="preserve"> probe by sending frames. On a Server that does not implement the draft this is indistinguishable from an attack and costs the connection.</w:t>
      </w:r>
    </w:p>
    <w:p w14:paraId="77A6A869" w14:textId="57FB7A9A" w:rsidR="00303998" w:rsidRDefault="00C14414">
      <w:pPr>
        <w:pStyle w:val="ListNumber"/>
        <w:numPr>
          <w:ilvl w:val="0"/>
          <w:numId w:val="21"/>
        </w:numPr>
      </w:pPr>
      <w:r>
        <w:t xml:space="preserve">Where a data channel is unavailable for any reason, a client </w:t>
      </w:r>
      <w:r>
        <w:rPr>
          <w:b/>
        </w:rPr>
        <w:t>shall</w:t>
      </w:r>
      <w:r>
        <w:t xml:space="preserve"> fall back to the endpoint's out-of-band path, which </w:t>
      </w:r>
      <w:r>
        <w:fldChar w:fldCharType="begin"/>
      </w:r>
      <w:r>
        <w:instrText xml:space="preserve"> REF _Clause_c6_18_2 \r \h </w:instrText>
      </w:r>
      <w:r>
        <w:fldChar w:fldCharType="separate"/>
      </w:r>
      <w:r w:rsidR="00D60AA5">
        <w:t>6.18.2</w:t>
      </w:r>
      <w:r>
        <w:fldChar w:fldCharType="end"/>
      </w:r>
      <w:r>
        <w:t xml:space="preserve"> guarantees exists.</w:t>
      </w:r>
    </w:p>
    <w:p w14:paraId="79ECEFA2" w14:textId="0F3E5B74" w:rsidR="00303998" w:rsidRDefault="00C14414">
      <w:pPr>
        <w:pStyle w:val="ListNumber"/>
        <w:numPr>
          <w:ilvl w:val="0"/>
          <w:numId w:val="21"/>
        </w:numPr>
      </w:pPr>
      <w:r>
        <w:t xml:space="preserve">A Server </w:t>
      </w:r>
      <w:r>
        <w:rPr>
          <w:b/>
        </w:rPr>
        <w:t>shall not</w:t>
      </w:r>
      <w:r>
        <w:t xml:space="preserve"> require a client to use a data channel. Every sensor still carries the mandatory RTSP and JPEG endpoints of </w:t>
      </w:r>
      <w:r>
        <w:fldChar w:fldCharType="begin"/>
      </w:r>
      <w:r>
        <w:instrText xml:space="preserve"> REF _Clause_c6_18_2 \r \h </w:instrText>
      </w:r>
      <w:r>
        <w:fldChar w:fldCharType="separate"/>
      </w:r>
      <w:r w:rsidR="00D60AA5">
        <w:t>6.18.2</w:t>
      </w:r>
      <w:r>
        <w:fldChar w:fldCharType="end"/>
      </w:r>
      <w:r>
        <w:t>.</w:t>
      </w:r>
    </w:p>
    <w:p w14:paraId="67FA8391" w14:textId="54D2B65C" w:rsidR="00303998" w:rsidRDefault="00C14414">
      <w:pPr>
        <w:pStyle w:val="PARAGRAPH"/>
      </w:pPr>
      <w:r>
        <w:rPr>
          <w:b/>
        </w:rPr>
        <w:t>Correlation for clips.</w:t>
      </w:r>
      <w:r>
        <w:t xml:space="preserve"> Where a clip endpoint delivers stills on a data channel, the correlation problem is the one </w:t>
      </w:r>
      <w:r>
        <w:fldChar w:fldCharType="begin"/>
      </w:r>
      <w:r>
        <w:instrText xml:space="preserve"> REF _Clause_c6_18_4 \r \h </w:instrText>
      </w:r>
      <w:r>
        <w:fldChar w:fldCharType="separate"/>
      </w:r>
      <w:r w:rsidR="00D60AA5">
        <w:t>6.18.4</w:t>
      </w:r>
      <w:r>
        <w:fldChar w:fldCharType="end"/>
      </w:r>
      <w:r>
        <w:t xml:space="preserve"> rule 4 already solves, and the same rule applies: a client </w:t>
      </w:r>
      <w:r>
        <w:rPr>
          <w:b/>
        </w:rPr>
        <w:t>shall</w:t>
      </w:r>
      <w:r>
        <w:t xml:space="preserve"> correlate bytes received on the channel with </w:t>
      </w:r>
      <w:r>
        <w:rPr>
          <w:rStyle w:val="VARIABLE"/>
        </w:rPr>
        <w:t>LatestClipMetadata</w:t>
      </w:r>
      <w:r>
        <w:t xml:space="preserve"> — or with the </w:t>
      </w:r>
      <w:r>
        <w:rPr>
          <w:rStyle w:val="VARIABLE"/>
        </w:rPr>
        <w:t>Image</w:t>
      </w:r>
      <w:r>
        <w:t xml:space="preserve"> descriptor returned by </w:t>
      </w:r>
      <w:r>
        <w:rPr>
          <w:rStyle w:val="VARIABLE"/>
        </w:rPr>
        <w:t>GetClip</w:t>
      </w:r>
      <w:r>
        <w:t xml:space="preserve"> — using </w:t>
      </w:r>
      <w:r>
        <w:rPr>
          <w:rStyle w:val="VARIABLE"/>
        </w:rPr>
        <w:t>Timestamp</w:t>
      </w:r>
      <w:r>
        <w:t xml:space="preserve"> together with </w:t>
      </w:r>
      <w:r>
        <w:rPr>
          <w:rStyle w:val="VARIABLE"/>
        </w:rPr>
        <w:t>Digest</w:t>
      </w:r>
      <w:r>
        <w:t xml:space="preserve">. No second correlation mechanism is defined, and a Server </w:t>
      </w:r>
      <w:r>
        <w:rPr>
          <w:b/>
        </w:rPr>
        <w:t>shall not</w:t>
      </w:r>
      <w:r>
        <w:t xml:space="preserve"> invent one.</w:t>
      </w:r>
    </w:p>
    <w:p w14:paraId="3D304848" w14:textId="5C93EFB3" w:rsidR="00303998" w:rsidRDefault="00C14414">
      <w:pPr>
        <w:pStyle w:val="PARAGRAPH"/>
      </w:pPr>
      <w:r>
        <w:rPr>
          <w:b/>
        </w:rPr>
        <w:t>Relationship to the other facets.</w:t>
      </w:r>
      <w:r>
        <w:t xml:space="preserve"> </w:t>
      </w:r>
      <w:r>
        <w:rPr>
          <w:i/>
        </w:rPr>
        <w:t>VIS-Media-DataChannel</w:t>
      </w:r>
      <w:r>
        <w:t xml:space="preserve"> is additive to </w:t>
      </w:r>
      <w:r>
        <w:rPr>
          <w:i/>
        </w:rPr>
        <w:t>VIS-Media-Rtsp</w:t>
      </w:r>
      <w:r>
        <w:t xml:space="preserve">, </w:t>
      </w:r>
      <w:r>
        <w:rPr>
          <w:i/>
        </w:rPr>
        <w:t>VIS-Media-Jpeg</w:t>
      </w:r>
      <w:r>
        <w:t xml:space="preserve"> and </w:t>
      </w:r>
      <w:r>
        <w:rPr>
          <w:i/>
        </w:rPr>
        <w:t>VIS-Media-Inline</w:t>
      </w:r>
      <w:r>
        <w:t xml:space="preserve">; it replaces none of them. Its most useful role is the case </w:t>
      </w:r>
      <w:r>
        <w:fldChar w:fldCharType="begin"/>
      </w:r>
      <w:r>
        <w:instrText xml:space="preserve"> REF _Clause_c6_18_4 \r \h </w:instrText>
      </w:r>
      <w:r>
        <w:fldChar w:fldCharType="separate"/>
      </w:r>
      <w:r w:rsidR="00D60AA5">
        <w:t>6.18.4</w:t>
      </w:r>
      <w:r>
        <w:fldChar w:fldCharType="end"/>
      </w:r>
      <w:r>
        <w:t xml:space="preserve"> rule 3 handles least well — a still too large for </w:t>
      </w:r>
      <w:r>
        <w:rPr>
          <w:rStyle w:val="VARIABLE"/>
        </w:rPr>
        <w:t>MaxByteStringLength</w:t>
      </w:r>
      <w:r>
        <w:t xml:space="preserve"> — where it removes the size ceiling entirely rather than forcing the client onto a URI fetch.</w:t>
      </w:r>
    </w:p>
    <w:p w14:paraId="2595BEE0" w14:textId="77777777" w:rsidR="00303998" w:rsidRDefault="00C14414">
      <w:pPr>
        <w:pStyle w:val="Heading2"/>
      </w:pPr>
      <w:bookmarkStart w:id="320" w:name="_Clause_c6_19"/>
      <w:bookmarkStart w:id="321" w:name="_Toc236998551"/>
      <w:r>
        <w:t>Result semantics</w:t>
      </w:r>
      <w:bookmarkEnd w:id="320"/>
      <w:bookmarkEnd w:id="321"/>
    </w:p>
    <w:p w14:paraId="6C55D130" w14:textId="77777777" w:rsidR="00303998" w:rsidRDefault="00C14414">
      <w:pPr>
        <w:pStyle w:val="PARAGRAPH"/>
      </w:pPr>
      <w:r>
        <w:t xml:space="preserve">This clause is the reason the specification exists. OPC 40100-1, OPC 40001-101 and OPC 40210 all type their result payload as </w:t>
      </w:r>
      <w:r>
        <w:rPr>
          <w:rStyle w:val="VARIABLE"/>
        </w:rPr>
        <w:t>BaseDataType[]</w:t>
      </w:r>
      <w:r>
        <w:t xml:space="preserve"> and decline to define it. This model defines it.</w:t>
      </w:r>
    </w:p>
    <w:p w14:paraId="652653B2" w14:textId="77777777" w:rsidR="00303998" w:rsidRDefault="00C14414">
      <w:pPr>
        <w:pStyle w:val="Heading3"/>
      </w:pPr>
      <w:bookmarkStart w:id="322" w:name="_Clause_c6_19_1"/>
      <w:bookmarkStart w:id="323" w:name="_Toc236998552"/>
      <w:r>
        <w:t>Results</w:t>
      </w:r>
      <w:bookmarkEnd w:id="322"/>
      <w:bookmarkEnd w:id="323"/>
    </w:p>
    <w:p w14:paraId="60208091" w14:textId="77777777" w:rsidR="00303998" w:rsidRDefault="00C14414">
      <w:pPr>
        <w:pStyle w:val="PARAGRAPH"/>
      </w:pPr>
      <w:r>
        <w:t xml:space="preserve">Mandatory </w:t>
      </w:r>
      <w:r>
        <w:rPr>
          <w:rStyle w:val="VARIABLE"/>
        </w:rPr>
        <w:t>ResultId</w:t>
      </w:r>
      <w:r>
        <w:t xml:space="preserve"> and </w:t>
      </w:r>
      <w:r>
        <w:rPr>
          <w:rStyle w:val="VARIABLE"/>
        </w:rPr>
        <w:t>CreationTime</w:t>
      </w:r>
      <w:r>
        <w:t xml:space="preserve">. Optional </w:t>
      </w:r>
      <w:r>
        <w:rPr>
          <w:rStyle w:val="VARIABLE"/>
        </w:rPr>
        <w:t>Sensor</w:t>
      </w:r>
      <w:r>
        <w:t xml:space="preserve">, </w:t>
      </w:r>
      <w:r>
        <w:rPr>
          <w:rStyle w:val="VARIABLE"/>
        </w:rPr>
        <w:t>Pipeline</w:t>
      </w:r>
      <w:r>
        <w:t xml:space="preserve">, </w:t>
      </w:r>
      <w:r>
        <w:rPr>
          <w:rStyle w:val="VARIABLE"/>
        </w:rPr>
        <w:t>Frame</w:t>
      </w:r>
      <w:r>
        <w:t xml:space="preserve"> (a </w:t>
      </w:r>
      <w:r>
        <w:rPr>
          <w:rStyle w:val="VARIABLE"/>
        </w:rPr>
        <w:t>VisionImageReferenceDataType</w:t>
      </w:r>
      <w:r>
        <w:t xml:space="preserve">), and the trust members </w:t>
      </w:r>
      <w:r>
        <w:rPr>
          <w:rStyle w:val="VARIABLE"/>
        </w:rPr>
        <w:t>ModelVersionUsed</w:t>
      </w:r>
      <w:r>
        <w:t xml:space="preserve">, </w:t>
      </w:r>
      <w:r>
        <w:rPr>
          <w:rStyle w:val="VARIABLE"/>
        </w:rPr>
        <w:t>Confidence</w:t>
      </w:r>
      <w:r>
        <w:t xml:space="preserve"> and </w:t>
      </w:r>
      <w:r>
        <w:rPr>
          <w:rStyle w:val="VARIABLE"/>
        </w:rPr>
        <w:t>ExplanationUri</w:t>
      </w:r>
      <w:r>
        <w:t>.</w:t>
      </w:r>
    </w:p>
    <w:p w14:paraId="5758E24C" w14:textId="162EE883" w:rsidR="00303998" w:rsidRDefault="00C14414">
      <w:pPr>
        <w:pStyle w:val="PARAGRAPH"/>
      </w:pPr>
      <w:r>
        <w:t xml:space="preserve">The trust members are not decoration. Where a deployment falls under a high-risk regime, the question </w:t>
      </w:r>
      <w:r>
        <w:rPr>
          <w:i/>
        </w:rPr>
        <w:t>"which model version produced this decision, and on what basis"</w:t>
      </w:r>
      <w:r>
        <w:t xml:space="preserve"> must be answerable from the address space rather than reconstructed from logs (</w:t>
      </w:r>
      <w:r>
        <w:fldChar w:fldCharType="begin"/>
      </w:r>
      <w:r>
        <w:instrText xml:space="preserve"> REF _Clause_c6_23_5 \r \h </w:instrText>
      </w:r>
      <w:r>
        <w:fldChar w:fldCharType="separate"/>
      </w:r>
      <w:r w:rsidR="00D60AA5">
        <w:t>6.23.5</w:t>
      </w:r>
      <w:r>
        <w:fldChar w:fldCharType="end"/>
      </w:r>
      <w:r>
        <w:t>).</w:t>
      </w:r>
    </w:p>
    <w:p w14:paraId="5A3B99CA" w14:textId="77777777" w:rsidR="00303998" w:rsidRDefault="00C14414">
      <w:pPr>
        <w:pStyle w:val="Heading3"/>
      </w:pPr>
      <w:bookmarkStart w:id="324" w:name="_Clause_c6_19_2"/>
      <w:bookmarkStart w:id="325" w:name="_Toc236998553"/>
      <w:r>
        <w:t>Inspection results</w:t>
      </w:r>
      <w:bookmarkEnd w:id="324"/>
      <w:bookmarkEnd w:id="325"/>
    </w:p>
    <w:p w14:paraId="263AA26F" w14:textId="77777777" w:rsidR="00303998" w:rsidRDefault="00C14414">
      <w:pPr>
        <w:pStyle w:val="PARAGRAPH"/>
      </w:pPr>
      <w:r>
        <w:t xml:space="preserve">The machine-vision outcome. Mandatory </w:t>
      </w:r>
      <w:r>
        <w:rPr>
          <w:rStyle w:val="VARIABLE"/>
        </w:rPr>
        <w:t>Evaluation</w:t>
      </w:r>
      <w:r>
        <w:t xml:space="preserve"> and </w:t>
      </w:r>
      <w:r>
        <w:rPr>
          <w:rStyle w:val="VARIABLE"/>
        </w:rPr>
        <w:t>Characteristics</w:t>
      </w:r>
      <w:r>
        <w:t xml:space="preserve">; optional </w:t>
      </w:r>
      <w:r>
        <w:rPr>
          <w:rStyle w:val="VARIABLE"/>
        </w:rPr>
        <w:t>PartId</w:t>
      </w:r>
      <w:r>
        <w:t xml:space="preserve"> and </w:t>
      </w:r>
      <w:r>
        <w:rPr>
          <w:rStyle w:val="VARIABLE"/>
        </w:rPr>
        <w:t>RecipeId</w:t>
      </w:r>
      <w:r>
        <w:t>.</w:t>
      </w:r>
    </w:p>
    <w:p w14:paraId="28BAA980" w14:textId="77777777" w:rsidR="00303998" w:rsidRDefault="00C14414">
      <w:pPr>
        <w:pStyle w:val="PARAGRAPH"/>
      </w:pPr>
      <w:r>
        <w:rPr>
          <w:rStyle w:val="VARIABLE"/>
        </w:rPr>
        <w:t>VisionResultEvaluationEnum</w:t>
      </w:r>
      <w:r>
        <w:t xml:space="preserve"> reuses the value semantics of the OPC 40001-101 </w:t>
      </w:r>
      <w:r>
        <w:rPr>
          <w:rStyle w:val="VARIABLE"/>
        </w:rPr>
        <w:t>ResultEvaluationEnum</w:t>
      </w:r>
      <w:r>
        <w:t xml:space="preserve"> — </w:t>
      </w:r>
      <w:r>
        <w:rPr>
          <w:rStyle w:val="VARIABLE"/>
        </w:rPr>
        <w:t>Undefined</w:t>
      </w:r>
      <w:r>
        <w:t xml:space="preserve">, </w:t>
      </w:r>
      <w:r>
        <w:rPr>
          <w:rStyle w:val="VARIABLE"/>
        </w:rPr>
        <w:t>Ok</w:t>
      </w:r>
      <w:r>
        <w:t xml:space="preserve">, </w:t>
      </w:r>
      <w:r>
        <w:rPr>
          <w:rStyle w:val="VARIABLE"/>
        </w:rPr>
        <w:t>NotOk</w:t>
      </w:r>
      <w:r>
        <w:t xml:space="preserve">, </w:t>
      </w:r>
      <w:r>
        <w:rPr>
          <w:rStyle w:val="VARIABLE"/>
        </w:rPr>
        <w:t>NotDecidable</w:t>
      </w:r>
      <w:r>
        <w:t xml:space="preserve"> — so a client already consuming Machinery results needs no new interpretation rules.</w:t>
      </w:r>
    </w:p>
    <w:p w14:paraId="7D6F44E0" w14:textId="66AAE54B" w:rsidR="00303998" w:rsidRDefault="00C14414">
      <w:pPr>
        <w:pStyle w:val="PARAGRAPH"/>
      </w:pPr>
      <w:r>
        <w:rPr>
          <w:rStyle w:val="VARIABLE"/>
        </w:rPr>
        <w:t>VisionCharacteristicDataType</w:t>
      </w:r>
      <w:r>
        <w:t xml:space="preserve"> mirrors the QIF (ISO 23952) Results field set: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and </w:t>
      </w:r>
      <w:r>
        <w:rPr>
          <w:rStyle w:val="VARIABLE"/>
        </w:rPr>
        <w:t>Status</w:t>
      </w:r>
      <w:r>
        <w:t xml:space="preserve">. Units, the sentinel for "not reported", and the coverage factor are fixed in </w:t>
      </w:r>
      <w:r>
        <w:fldChar w:fldCharType="begin"/>
      </w:r>
      <w:r>
        <w:instrText xml:space="preserve"> REF _Clause_c6_17 \r \h </w:instrText>
      </w:r>
      <w:r>
        <w:fldChar w:fldCharType="separate"/>
      </w:r>
      <w:r w:rsidR="00D60AA5">
        <w:t>6.17</w:t>
      </w:r>
      <w:r>
        <w:fldChar w:fldCharType="end"/>
      </w:r>
      <w:r>
        <w:t>.</w:t>
      </w:r>
    </w:p>
    <w:p w14:paraId="4F3C0A90" w14:textId="77777777" w:rsidR="00303998" w:rsidRDefault="00C14414">
      <w:pPr>
        <w:pStyle w:val="PARAGRAPH"/>
      </w:pPr>
      <w:r>
        <w:t xml:space="preserve">Uncertainty is what makes a verdict reproducible by a third party, and it is the reason </w:t>
      </w:r>
      <w:r>
        <w:rPr>
          <w:rStyle w:val="VARIABLE"/>
        </w:rPr>
        <w:t>NotDecidable</w:t>
      </w:r>
      <w:r>
        <w:t xml:space="preserve"> exists. The rule is normative: where the interval </w:t>
      </w:r>
      <w:r>
        <w:rPr>
          <w:rStyle w:val="VARIABLE"/>
        </w:rPr>
        <w:t>Actual ± Uncertainty</w:t>
      </w:r>
      <w:r>
        <w:t xml:space="preserve"> crosses a tolerance limit, a Server </w:t>
      </w:r>
      <w:r>
        <w:rPr>
          <w:b/>
        </w:rPr>
        <w:t>shall</w:t>
      </w:r>
      <w:r>
        <w:t xml:space="preserve"> report </w:t>
      </w:r>
      <w:r>
        <w:rPr>
          <w:rStyle w:val="VARIABLE"/>
        </w:rPr>
        <w:t>Status = Indeterminate</w:t>
      </w:r>
      <w:r>
        <w:t xml:space="preserve"> for that characteristic, and </w:t>
      </w:r>
      <w:r>
        <w:rPr>
          <w:b/>
        </w:rPr>
        <w:t>shall not</w:t>
      </w:r>
      <w:r>
        <w:t xml:space="preserve"> assert </w:t>
      </w:r>
      <w:r>
        <w:rPr>
          <w:rStyle w:val="VARIABLE"/>
        </w:rPr>
        <w:t>Ok</w:t>
      </w:r>
      <w:r>
        <w:t xml:space="preserve"> or </w:t>
      </w:r>
      <w:r>
        <w:rPr>
          <w:rStyle w:val="VARIABLE"/>
        </w:rPr>
        <w:t>NotOk</w:t>
      </w:r>
      <w:r>
        <w:t xml:space="preserve"> for the result on the strength of the point estimate alone. Where any characteristic is </w:t>
      </w:r>
      <w:r>
        <w:rPr>
          <w:rStyle w:val="VARIABLE"/>
        </w:rPr>
        <w:t>Indeterminate</w:t>
      </w:r>
      <w:r>
        <w:t xml:space="preserve">, the result </w:t>
      </w:r>
      <w:r>
        <w:rPr>
          <w:rStyle w:val="VARIABLE"/>
        </w:rPr>
        <w:t>Evaluation</w:t>
      </w:r>
      <w:r>
        <w:t xml:space="preserve"> </w:t>
      </w:r>
      <w:r>
        <w:rPr>
          <w:b/>
        </w:rPr>
        <w:t>shall</w:t>
      </w:r>
      <w:r>
        <w:t xml:space="preserve"> be </w:t>
      </w:r>
      <w:r>
        <w:rPr>
          <w:rStyle w:val="VARIABLE"/>
        </w:rPr>
        <w:t>NotDecidable</w:t>
      </w:r>
      <w:r>
        <w:t xml:space="preserve"> unless another characteristic is independently </w:t>
      </w:r>
      <w:r>
        <w:rPr>
          <w:rStyle w:val="VARIABLE"/>
        </w:rPr>
        <w:t>OutOfTolerance</w:t>
      </w:r>
      <w:r>
        <w:t xml:space="preserve">, in which case it </w:t>
      </w:r>
      <w:r>
        <w:rPr>
          <w:b/>
        </w:rPr>
        <w:t>shall</w:t>
      </w:r>
      <w:r>
        <w:t xml:space="preserve"> be </w:t>
      </w:r>
      <w:r>
        <w:rPr>
          <w:rStyle w:val="VARIABLE"/>
        </w:rPr>
        <w:t>NotOk</w:t>
      </w:r>
      <w:r>
        <w:t>.</w:t>
      </w:r>
    </w:p>
    <w:p w14:paraId="77CD2FFA" w14:textId="2C7E575E" w:rsidR="00303998" w:rsidRDefault="00C14414">
      <w:pPr>
        <w:pStyle w:val="PARAGRAPH"/>
      </w:pPr>
      <w:r>
        <w:t xml:space="preserve">Because </w:t>
      </w:r>
      <w:r>
        <w:fldChar w:fldCharType="begin"/>
      </w:r>
      <w:r>
        <w:instrText xml:space="preserve"> REF _Clause_c6_17 \r \h </w:instrText>
      </w:r>
      <w:r>
        <w:fldChar w:fldCharType="separate"/>
      </w:r>
      <w:r w:rsidR="00D60AA5">
        <w:t>6.17</w:t>
      </w:r>
      <w:r>
        <w:fldChar w:fldCharType="end"/>
      </w:r>
      <w:r>
        <w:t xml:space="preserve"> fixes the coverage factor at k = 2, two Servers that both evaluate uncertainty and are presented with the same measurement reach the same verdict. The converse is equally normative and is the limit of the guarantee: </w:t>
      </w:r>
      <w:r>
        <w:rPr>
          <w:rStyle w:val="VARIABLE"/>
        </w:rPr>
        <w:t>Uncertainty = 0</w:t>
      </w:r>
      <w:r>
        <w:t xml:space="preserve"> means uncertainty was </w:t>
      </w:r>
      <w:r>
        <w:rPr>
          <w:b/>
        </w:rPr>
        <w:t>not evaluated</w:t>
      </w:r>
      <w:r>
        <w:t xml:space="preserve">, not that it is negligible, so the interval test above degenerates to the point estimate </w:t>
      </w:r>
      <w:r>
        <w:lastRenderedPageBreak/>
        <w:t xml:space="preserve">and the resulting </w:t>
      </w:r>
      <w:r>
        <w:rPr>
          <w:rStyle w:val="VARIABLE"/>
        </w:rPr>
        <w:t>Evaluation</w:t>
      </w:r>
      <w:r>
        <w:t xml:space="preserve"> is </w:t>
      </w:r>
      <w:r>
        <w:rPr>
          <w:b/>
        </w:rPr>
        <w:t>not comparable</w:t>
      </w:r>
      <w:r>
        <w:t xml:space="preserve"> with that of a Server which does evaluate it. A Server claiming </w:t>
      </w:r>
      <w:r>
        <w:rPr>
          <w:i/>
        </w:rPr>
        <w:t>VIS-Result-Inspection</w:t>
      </w:r>
      <w:r>
        <w:t xml:space="preserve"> </w:t>
      </w:r>
      <w:r>
        <w:rPr>
          <w:b/>
        </w:rPr>
        <w:t>shall</w:t>
      </w:r>
      <w:r>
        <w:t xml:space="preserve"> therefore either report a genuine expanded uncertainty for every characteristic it publishes, or report </w:t>
      </w:r>
      <w:r>
        <w:rPr>
          <w:rStyle w:val="VARIABLE"/>
        </w:rPr>
        <w:t>0</w:t>
      </w:r>
      <w:r>
        <w:t xml:space="preserve"> for every characteristic — it </w:t>
      </w:r>
      <w:r>
        <w:rPr>
          <w:b/>
        </w:rPr>
        <w:t>shall not</w:t>
      </w:r>
      <w:r>
        <w:t xml:space="preserve"> mix the two within one result, since that would make the result's own </w:t>
      </w:r>
      <w:r>
        <w:rPr>
          <w:rStyle w:val="VARIABLE"/>
        </w:rPr>
        <w:t>Evaluation</w:t>
      </w:r>
      <w:r>
        <w:t xml:space="preserve"> incoherent. A client </w:t>
      </w:r>
      <w:r>
        <w:rPr>
          <w:b/>
        </w:rPr>
        <w:t>shall not</w:t>
      </w:r>
      <w:r>
        <w:t xml:space="preserve"> compare verdicts across Servers, or across results, whose uncertainty reporting differs in this respect.</w:t>
      </w:r>
    </w:p>
    <w:p w14:paraId="2B0711EA" w14:textId="77777777" w:rsidR="00303998" w:rsidRDefault="00C14414">
      <w:pPr>
        <w:pStyle w:val="Heading3"/>
      </w:pPr>
      <w:bookmarkStart w:id="326" w:name="_Clause_c6_19_3"/>
      <w:bookmarkStart w:id="327" w:name="_Toc236998554"/>
      <w:r>
        <w:t>Detection results</w:t>
      </w:r>
      <w:bookmarkEnd w:id="326"/>
      <w:bookmarkEnd w:id="327"/>
    </w:p>
    <w:p w14:paraId="507F7627" w14:textId="77777777" w:rsidR="00303998" w:rsidRDefault="00C14414">
      <w:pPr>
        <w:pStyle w:val="PARAGRAPH"/>
      </w:pPr>
      <w:r>
        <w:t xml:space="preserve">The robotics-vision outcome. Mandatory </w:t>
      </w:r>
      <w:r>
        <w:rPr>
          <w:rStyle w:val="VARIABLE"/>
        </w:rPr>
        <w:t>Detections</w:t>
      </w:r>
      <w:r>
        <w:t xml:space="preserve">; optional </w:t>
      </w:r>
      <w:r>
        <w:rPr>
          <w:rStyle w:val="VARIABLE"/>
        </w:rPr>
        <w:t>FrameId</w:t>
      </w:r>
      <w:r>
        <w:t xml:space="preserve"> naming the frame that detection poses are expressed in.</w:t>
      </w:r>
    </w:p>
    <w:p w14:paraId="1D90A791" w14:textId="0F30FCA0" w:rsidR="00303998" w:rsidRDefault="00C14414">
      <w:pPr>
        <w:pStyle w:val="PARAGRAPH"/>
      </w:pPr>
      <w:r>
        <w:rPr>
          <w:rStyle w:val="VARIABLE"/>
        </w:rPr>
        <w:t>VisionDetectionDataType</w:t>
      </w:r>
      <w:r>
        <w:t xml:space="preserve"> follows ROS 2 </w:t>
      </w:r>
      <w:r>
        <w:rPr>
          <w:rStyle w:val="VARIABLE"/>
        </w:rPr>
        <w:t>vision_msgs</w:t>
      </w:r>
      <w:r>
        <w:t xml:space="preserve"> conventions: a class label and id, a confidence, an optional 2-D box, an optional 3-D box, an optional 6-DoF </w:t>
      </w:r>
      <w:r>
        <w:rPr>
          <w:rStyle w:val="VARIABLE"/>
        </w:rPr>
        <w:t>Pose</w:t>
      </w:r>
      <w:r>
        <w:t xml:space="preserve">, and an optional </w:t>
      </w:r>
      <w:r>
        <w:rPr>
          <w:rStyle w:val="VARIABLE"/>
        </w:rPr>
        <w:t>TrackId</w:t>
      </w:r>
      <w:r>
        <w:t xml:space="preserve">. The </w:t>
      </w:r>
      <w:r>
        <w:rPr>
          <w:rStyle w:val="VARIABLE"/>
        </w:rPr>
        <w:t>HasBoundingBox2D</w:t>
      </w:r>
      <w:r>
        <w:t xml:space="preserve">, </w:t>
      </w:r>
      <w:r>
        <w:rPr>
          <w:rStyle w:val="VARIABLE"/>
        </w:rPr>
        <w:t>HasBoundingBox3D</w:t>
      </w:r>
      <w:r>
        <w:t xml:space="preserve"> and </w:t>
      </w:r>
      <w:r>
        <w:rPr>
          <w:rStyle w:val="VARIABLE"/>
        </w:rPr>
        <w:t>HasPose</w:t>
      </w:r>
      <w:r>
        <w:t xml:space="preserve"> flags state which geometry is meaningful, and the rule governing them is in </w:t>
      </w:r>
      <w:r>
        <w:fldChar w:fldCharType="begin"/>
      </w:r>
      <w:r>
        <w:instrText xml:space="preserve"> REF _Clause_c6_17 \r \h </w:instrText>
      </w:r>
      <w:r>
        <w:fldChar w:fldCharType="separate"/>
      </w:r>
      <w:r w:rsidR="00D60AA5">
        <w:t>6.17</w:t>
      </w:r>
      <w:r>
        <w:fldChar w:fldCharType="end"/>
      </w:r>
      <w:r>
        <w:t xml:space="preserve">: where a flag is </w:t>
      </w:r>
      <w:r>
        <w:rPr>
          <w:rStyle w:val="VARIABLE"/>
        </w:rPr>
        <w:t>false</w:t>
      </w:r>
      <w:r>
        <w:t xml:space="preserve"> a client </w:t>
      </w:r>
      <w:r>
        <w:rPr>
          <w:b/>
        </w:rPr>
        <w:t>shall</w:t>
      </w:r>
      <w:r>
        <w:t xml:space="preserve"> ignore the corresponding field's content.</w:t>
      </w:r>
    </w:p>
    <w:p w14:paraId="58509760" w14:textId="035369E2" w:rsidR="00303998" w:rsidRDefault="00C14414">
      <w:pPr>
        <w:pStyle w:val="PARAGRAPH"/>
      </w:pPr>
      <w:r>
        <w:t xml:space="preserve">A pose is only actionable if its frame is known, which is why </w:t>
      </w:r>
      <w:r>
        <w:rPr>
          <w:rStyle w:val="VARIABLE"/>
        </w:rPr>
        <w:t>VisionPose3DDataType</w:t>
      </w:r>
      <w:r>
        <w:t xml:space="preserve"> carries </w:t>
      </w:r>
      <w:r>
        <w:rPr>
          <w:rStyle w:val="VARIABLE"/>
        </w:rPr>
        <w:t>FrameId</w:t>
      </w:r>
      <w:r>
        <w:t xml:space="preserve"> and why </w:t>
      </w:r>
      <w:r>
        <w:fldChar w:fldCharType="begin"/>
      </w:r>
      <w:r>
        <w:instrText xml:space="preserve"> REF _Clause_c6_13 \r \h </w:instrText>
      </w:r>
      <w:r>
        <w:fldChar w:fldCharType="separate"/>
      </w:r>
      <w:r w:rsidR="00D60AA5">
        <w:t>6.13</w:t>
      </w:r>
      <w:r>
        <w:fldChar w:fldCharType="end"/>
      </w:r>
      <w:r>
        <w:t xml:space="preserve"> exists. </w:t>
      </w:r>
      <w:r>
        <w:rPr>
          <w:rStyle w:val="VARIABLE"/>
        </w:rPr>
        <w:t>FrameId</w:t>
      </w:r>
      <w:r>
        <w:t xml:space="preserve"> </w:t>
      </w:r>
      <w:r>
        <w:rPr>
          <w:b/>
        </w:rPr>
        <w:t>shall</w:t>
      </w:r>
      <w:r>
        <w:t xml:space="preserve"> be non-empty whenever </w:t>
      </w:r>
      <w:r>
        <w:rPr>
          <w:rStyle w:val="VARIABLE"/>
        </w:rPr>
        <w:t>HasPose</w:t>
      </w:r>
      <w:r>
        <w:t xml:space="preserve"> is </w:t>
      </w:r>
      <w:r>
        <w:rPr>
          <w:rStyle w:val="VARIABLE"/>
        </w:rPr>
        <w:t>true</w:t>
      </w:r>
      <w:r>
        <w:t xml:space="preserve">. Where the Server also implements </w:t>
      </w:r>
      <w:r>
        <w:rPr>
          <w:i/>
        </w:rPr>
        <w:t>VIS-Calibration</w:t>
      </w:r>
      <w:r>
        <w:t xml:space="preserve">, </w:t>
      </w:r>
      <w:r>
        <w:rPr>
          <w:rStyle w:val="VARIABLE"/>
        </w:rPr>
        <w:t>FrameId</w:t>
      </w:r>
      <w:r>
        <w:t xml:space="preserve"> </w:t>
      </w:r>
      <w:r>
        <w:rPr>
          <w:b/>
        </w:rPr>
        <w:t>shall</w:t>
      </w:r>
      <w:r>
        <w:t xml:space="preserve"> be the </w:t>
      </w:r>
      <w:r>
        <w:rPr>
          <w:rStyle w:val="VARIABLE"/>
        </w:rPr>
        <w:t>FrameId</w:t>
      </w:r>
      <w:r>
        <w:t xml:space="preserve"> of a </w:t>
      </w:r>
      <w:r>
        <w:rPr>
          <w:rStyle w:val="VARIABLE"/>
        </w:rPr>
        <w:t>CoordinateFrameType</w:t>
      </w:r>
      <w:r>
        <w:t xml:space="preserve"> instance that exists in the same Server, so that the pose can be composed through the frame tree. Where the Server does not implement </w:t>
      </w:r>
      <w:r>
        <w:rPr>
          <w:i/>
        </w:rPr>
        <w:t>VIS-Calibration</w:t>
      </w:r>
      <w:r>
        <w:t xml:space="preserve"> it has no frame tree to resolve against; </w:t>
      </w:r>
      <w:r>
        <w:rPr>
          <w:rStyle w:val="VARIABLE"/>
        </w:rPr>
        <w:t>FrameId</w:t>
      </w:r>
      <w:r>
        <w:t xml:space="preserve"> </w:t>
      </w:r>
      <w:r>
        <w:rPr>
          <w:b/>
        </w:rPr>
        <w:t>shall</w:t>
      </w:r>
      <w:r>
        <w:t xml:space="preserve"> then be an identifier that is stable for the lifetime of the Server and agreed out of band, and a client </w:t>
      </w:r>
      <w:r>
        <w:rPr>
          <w:b/>
        </w:rPr>
        <w:t>shall not</w:t>
      </w:r>
      <w:r>
        <w:t xml:space="preserve"> assume it is resolvable in the address space. A Server that publishes poses </w:t>
      </w:r>
      <w:r>
        <w:rPr>
          <w:b/>
        </w:rPr>
        <w:t>should</w:t>
      </w:r>
      <w:r>
        <w:t xml:space="preserve"> implement </w:t>
      </w:r>
      <w:r>
        <w:rPr>
          <w:i/>
        </w:rPr>
        <w:t>VIS-Calibration</w:t>
      </w:r>
      <w:r>
        <w:t xml:space="preserve"> for exactly this reason.</w:t>
      </w:r>
    </w:p>
    <w:p w14:paraId="3B875549" w14:textId="77777777" w:rsidR="00303998" w:rsidRDefault="00C14414">
      <w:pPr>
        <w:pStyle w:val="Heading3"/>
      </w:pPr>
      <w:bookmarkStart w:id="328" w:name="_Clause_c6_19_4"/>
      <w:bookmarkStart w:id="329" w:name="_Toc236998555"/>
      <w:r>
        <w:t>Segmentation results</w:t>
      </w:r>
      <w:bookmarkEnd w:id="328"/>
      <w:bookmarkEnd w:id="329"/>
    </w:p>
    <w:p w14:paraId="4BFB8473" w14:textId="6AA7B3AE" w:rsidR="00303998" w:rsidRDefault="00C14414">
      <w:pPr>
        <w:pStyle w:val="PARAGRAPH"/>
      </w:pPr>
      <w:r>
        <w:t xml:space="preserve">Mandatory </w:t>
      </w:r>
      <w:r>
        <w:rPr>
          <w:rStyle w:val="VARIABLE"/>
        </w:rPr>
        <w:t>Mask</w:t>
      </w:r>
      <w:r>
        <w:t xml:space="preserve">, a </w:t>
      </w:r>
      <w:r>
        <w:rPr>
          <w:rStyle w:val="VARIABLE"/>
        </w:rPr>
        <w:t>VisionImageReferenceDataType</w:t>
      </w:r>
      <w:r>
        <w:t xml:space="preserve">. Masks are images and follow the media rules of </w:t>
      </w:r>
      <w:r>
        <w:fldChar w:fldCharType="begin"/>
      </w:r>
      <w:r>
        <w:instrText xml:space="preserve"> REF _Clause_c6_18 \r \h </w:instrText>
      </w:r>
      <w:r>
        <w:fldChar w:fldCharType="separate"/>
      </w:r>
      <w:r w:rsidR="00D60AA5">
        <w:t>6.18</w:t>
      </w:r>
      <w:r>
        <w:fldChar w:fldCharType="end"/>
      </w:r>
      <w:r>
        <w:t>; they are referenced, not inlined into the result.</w:t>
      </w:r>
    </w:p>
    <w:p w14:paraId="4DD8663B" w14:textId="77777777" w:rsidR="00303998" w:rsidRDefault="00C14414">
      <w:pPr>
        <w:pStyle w:val="Heading2"/>
      </w:pPr>
      <w:bookmarkStart w:id="330" w:name="_Clause_c6_20"/>
      <w:bookmarkStart w:id="331" w:name="_Toc236998556"/>
      <w:r>
        <w:t>AI integration</w:t>
      </w:r>
      <w:bookmarkEnd w:id="330"/>
      <w:bookmarkEnd w:id="331"/>
    </w:p>
    <w:p w14:paraId="357E83BA" w14:textId="77777777" w:rsidR="00303998" w:rsidRDefault="00C14414">
      <w:pPr>
        <w:pStyle w:val="Heading3"/>
      </w:pPr>
      <w:bookmarkStart w:id="332" w:name="_Clause_c6_20_1"/>
      <w:bookmarkStart w:id="333" w:name="_Toc236998557"/>
      <w:r>
        <w:t>The model this pipeline runs</w:t>
      </w:r>
      <w:bookmarkEnd w:id="332"/>
      <w:bookmarkEnd w:id="333"/>
    </w:p>
    <w:p w14:paraId="0FF96815" w14:textId="77777777" w:rsidR="00303998" w:rsidRDefault="00C14414">
      <w:pPr>
        <w:pStyle w:val="PARAGRAPH"/>
      </w:pPr>
      <w:r>
        <w:t xml:space="preserve">The model itself, the data it was trained on and the deployment that executes it are </w:t>
      </w:r>
      <w:r>
        <w:rPr>
          <w:b/>
        </w:rPr>
        <w:t>not</w:t>
      </w:r>
      <w:r>
        <w:t xml:space="preserve"> defined here. They are defined by </w:t>
      </w:r>
      <w:r>
        <w:rPr>
          <w:i/>
        </w:rPr>
        <w:t>OPC UA — AI Model Management and Inference</w:t>
      </w:r>
      <w:r>
        <w:t>, which is domain-neutral: nothing about a model nameplate, a dataset's provenance or an inference endpoint is specific to a camera, and a specification that defined them here would oblige every other domain either to depend on a vision model or to define them again.</w:t>
      </w:r>
    </w:p>
    <w:p w14:paraId="07A4677A" w14:textId="77777777" w:rsidR="00303998" w:rsidRDefault="00C14414">
      <w:pPr>
        <w:pStyle w:val="PARAGRAPH"/>
      </w:pPr>
      <w:r>
        <w:rPr>
          <w:rStyle w:val="VARIABLE"/>
        </w:rPr>
        <w:t>InferencePipelineType.Deployment</w:t>
      </w:r>
      <w:r>
        <w:t xml:space="preserve"> is a </w:t>
      </w:r>
      <w:r>
        <w:rPr>
          <w:rStyle w:val="VARIABLE"/>
        </w:rPr>
        <w:t>NodeId</w:t>
      </w:r>
      <w:r>
        <w:rPr>
          <w:b/>
        </w:rPr>
        <w:t xml:space="preserve"> Property</w:t>
      </w:r>
      <w:r>
        <w:t xml:space="preserve"> naming that deployment. It is a NodeId and not a reference precisely so that this NodeSet takes no dependency: a Server implementing this specification alone is fully conformant, and a Server that describes its deployment some other way names that node instead.</w:t>
      </w:r>
    </w:p>
    <w:p w14:paraId="7632626F" w14:textId="4ED5E10D" w:rsidR="00303998" w:rsidRDefault="00C14414">
      <w:pPr>
        <w:pStyle w:val="PARAGRAPH"/>
      </w:pPr>
      <w:r>
        <w:t xml:space="preserve">Where the Server implements both, the deployment is a </w:t>
      </w:r>
      <w:r>
        <w:rPr>
          <w:rStyle w:val="VARIABLE"/>
        </w:rPr>
        <w:t>DeploymentType</w:t>
      </w:r>
      <w:r>
        <w:t xml:space="preserve"> instance and the chain in </w:t>
      </w:r>
      <w:r>
        <w:fldChar w:fldCharType="begin"/>
      </w:r>
      <w:r>
        <w:instrText xml:space="preserve"> REF _Clause_c6_23_6 \r \h </w:instrText>
      </w:r>
      <w:r>
        <w:fldChar w:fldCharType="separate"/>
      </w:r>
      <w:r w:rsidR="00D60AA5">
        <w:t>6.23.6</w:t>
      </w:r>
      <w:r>
        <w:fldChar w:fldCharType="end"/>
      </w:r>
      <w:r>
        <w:t xml:space="preserve"> — result → deployment → model → digest — is available end to end. Where it does not, </w:t>
      </w:r>
      <w:r>
        <w:fldChar w:fldCharType="begin"/>
      </w:r>
      <w:r>
        <w:instrText xml:space="preserve"> REF _Clause_c6_23_6 \r \h </w:instrText>
      </w:r>
      <w:r>
        <w:fldChar w:fldCharType="separate"/>
      </w:r>
      <w:r w:rsidR="00D60AA5">
        <w:t>6.23.6</w:t>
      </w:r>
      <w:r>
        <w:fldChar w:fldCharType="end"/>
      </w:r>
      <w:r>
        <w:t xml:space="preserve">'s provenance guarantee is unavailable, which is why the </w:t>
      </w:r>
      <w:r>
        <w:rPr>
          <w:b/>
        </w:rPr>
        <w:t>VIS-Inference-\</w:t>
      </w:r>
      <w:r>
        <w:t>* facets require it (</w:t>
      </w:r>
      <w:r>
        <w:fldChar w:fldCharType="begin"/>
      </w:r>
      <w:r>
        <w:instrText xml:space="preserve"> REF _Clause_c11_2 \r \h </w:instrText>
      </w:r>
      <w:r>
        <w:fldChar w:fldCharType="separate"/>
      </w:r>
      <w:r w:rsidR="00D60AA5">
        <w:t>11.2</w:t>
      </w:r>
      <w:r>
        <w:fldChar w:fldCharType="end"/>
      </w:r>
      <w:r>
        <w:t>).</w:t>
      </w:r>
    </w:p>
    <w:p w14:paraId="047986D8" w14:textId="77777777" w:rsidR="00303998" w:rsidRDefault="00C14414">
      <w:pPr>
        <w:pStyle w:val="Heading4"/>
      </w:pPr>
      <w:bookmarkStart w:id="334" w:name="_Clause_c6_20_1_1"/>
      <w:r>
        <w:t>A model is a business artefact, not device firmware</w:t>
      </w:r>
      <w:bookmarkEnd w:id="334"/>
    </w:p>
    <w:p w14:paraId="266D9FBF" w14:textId="77777777" w:rsidR="00303998" w:rsidRDefault="00C14414">
      <w:pPr>
        <w:pStyle w:val="PARAGRAPH"/>
      </w:pPr>
      <w:r>
        <w:t>This assumption is why the model is separated from the sensor that uses it, and it is what makes the separation of specifications the right shape rather than merely a tidy one.</w:t>
      </w:r>
    </w:p>
    <w:p w14:paraId="16A02667" w14:textId="77777777" w:rsidR="00303998" w:rsidRDefault="00C14414">
      <w:pPr>
        <w:pStyle w:val="PARAGRAPH"/>
      </w:pPr>
      <w:r>
        <w:lastRenderedPageBreak/>
        <w:t xml:space="preserve">An AI model is </w:t>
      </w:r>
      <w:r>
        <w:rPr>
          <w:b/>
        </w:rPr>
        <w:t>supplied and governed by the end-user</w:t>
      </w:r>
      <w:r>
        <w:t>, not baked into the device by its manufacturer. The same physical camera runs different models over its life; the same model runs on many cameras and on off-server hardware the camera vendor never sees.</w:t>
      </w:r>
    </w:p>
    <w:p w14:paraId="2069E8AF" w14:textId="77777777" w:rsidR="00303998" w:rsidRDefault="00C14414">
      <w:pPr>
        <w:pStyle w:val="PARAGRAPH"/>
      </w:pPr>
      <w:r>
        <w:t>Two consequences are normative here, and the rest belong to the specification that owns the model:</w:t>
      </w:r>
    </w:p>
    <w:p w14:paraId="5C26B30A" w14:textId="77777777" w:rsidR="00303998" w:rsidRDefault="00C14414">
      <w:pPr>
        <w:pStyle w:val="ListNumber"/>
        <w:numPr>
          <w:ilvl w:val="0"/>
          <w:numId w:val="21"/>
        </w:numPr>
      </w:pPr>
      <w:r>
        <w:rPr>
          <w:b/>
        </w:rPr>
        <w:t>Lifecycles are independent.</w:t>
      </w:r>
      <w:r>
        <w:t xml:space="preserve"> A Server </w:t>
      </w:r>
      <w:r>
        <w:rPr>
          <w:b/>
        </w:rPr>
        <w:t>shall not</w:t>
      </w:r>
      <w:r>
        <w:t xml:space="preserve"> require a device firmware change to change the deployed model, and </w:t>
      </w:r>
      <w:r>
        <w:rPr>
          <w:b/>
        </w:rPr>
        <w:t>shall not</w:t>
      </w:r>
      <w:r>
        <w:t xml:space="preserve"> tie a model's version to any device or firmware version. Replacing a model </w:t>
      </w:r>
      <w:r>
        <w:rPr>
          <w:b/>
        </w:rPr>
        <w:t>shall</w:t>
      </w:r>
      <w:r>
        <w:t xml:space="preserve"> be observable as a change to the deployment, not as a change to the sensor.</w:t>
      </w:r>
    </w:p>
    <w:p w14:paraId="50265475" w14:textId="4CAA386F" w:rsidR="00303998" w:rsidRDefault="00C14414">
      <w:pPr>
        <w:pStyle w:val="ListNumber"/>
        <w:numPr>
          <w:ilvl w:val="0"/>
          <w:numId w:val="21"/>
        </w:numPr>
      </w:pPr>
      <w:r>
        <w:rPr>
          <w:b/>
        </w:rPr>
        <w:t>Authority to change a model is separate from authority to operate the device.</w:t>
      </w:r>
      <w:r>
        <w:t xml:space="preserve"> A client authorized to browse a sensor, view its stream or trigger inference is </w:t>
      </w:r>
      <w:r>
        <w:rPr>
          <w:b/>
        </w:rPr>
        <w:t>not</w:t>
      </w:r>
      <w:r>
        <w:t xml:space="preserve"> thereby authorized to promote or replace a model — see </w:t>
      </w:r>
      <w:r>
        <w:fldChar w:fldCharType="begin"/>
      </w:r>
      <w:r>
        <w:instrText xml:space="preserve"> REF _Clause_c6_23_5 \r \h </w:instrText>
      </w:r>
      <w:r>
        <w:fldChar w:fldCharType="separate"/>
      </w:r>
      <w:r w:rsidR="00D60AA5">
        <w:t>6.23.5</w:t>
      </w:r>
      <w:r>
        <w:fldChar w:fldCharType="end"/>
      </w:r>
      <w:r>
        <w:t>.</w:t>
      </w:r>
    </w:p>
    <w:p w14:paraId="008C4BCA" w14:textId="77777777" w:rsidR="00303998" w:rsidRDefault="00C14414">
      <w:pPr>
        <w:pStyle w:val="Heading3"/>
      </w:pPr>
      <w:bookmarkStart w:id="335" w:name="_Clause_c6_20_2"/>
      <w:bookmarkStart w:id="336" w:name="_Toc236998558"/>
      <w:r>
        <w:t>On-server and off-server inference</w:t>
      </w:r>
      <w:bookmarkEnd w:id="335"/>
      <w:bookmarkEnd w:id="336"/>
    </w:p>
    <w:p w14:paraId="3364B5F2" w14:textId="77777777" w:rsidR="00303998" w:rsidRDefault="00C14414">
      <w:pPr>
        <w:pStyle w:val="PARAGRAPH"/>
      </w:pPr>
      <w:r>
        <w:t xml:space="preserve">The deployment's inference location is mandatory in the model that defines it and takes one of </w:t>
      </w:r>
      <w:r>
        <w:rPr>
          <w:rStyle w:val="VARIABLE"/>
        </w:rPr>
        <w:t>OnServer</w:t>
      </w:r>
      <w:r>
        <w:t xml:space="preserve">, </w:t>
      </w:r>
      <w:r>
        <w:rPr>
          <w:rStyle w:val="VARIABLE"/>
        </w:rPr>
        <w:t>EdgeOffServer</w:t>
      </w:r>
      <w:r>
        <w:t xml:space="preserve">, </w:t>
      </w:r>
      <w:r>
        <w:rPr>
          <w:rStyle w:val="VARIABLE"/>
        </w:rPr>
        <w:t>Cloud</w:t>
      </w:r>
      <w:r>
        <w:t xml:space="preserve">, </w:t>
      </w:r>
      <w:r>
        <w:rPr>
          <w:rStyle w:val="VARIABLE"/>
        </w:rPr>
        <w:t>InSimulator</w:t>
      </w:r>
      <w:r>
        <w:t>. It is restated here because it is what a vision client reasons about when it decides whether to trust a latency budget.</w:t>
      </w:r>
    </w:p>
    <w:p w14:paraId="0997F5A5" w14:textId="77777777" w:rsidR="00303998" w:rsidRDefault="00C14414">
      <w:pPr>
        <w:pStyle w:val="PARAGRAPH"/>
      </w:pPr>
      <w:r>
        <w:rPr>
          <w:b/>
        </w:rPr>
        <w:t>This property changes where computation happens and therefore the trust boundary. It changes nothing else.</w:t>
      </w:r>
      <w:r>
        <w:t xml:space="preserve"> A Server </w:t>
      </w:r>
      <w:r>
        <w:rPr>
          <w:b/>
        </w:rPr>
        <w:t>shall</w:t>
      </w:r>
      <w:r>
        <w:t xml:space="preserve"> publish results through the same types, with the same members and the same meaning, regardless of its value. When inference is off-server the Server publishes results it did not compute; a client that does not care where inference ran does not have to look.</w:t>
      </w:r>
    </w:p>
    <w:p w14:paraId="64CE2371" w14:textId="77777777" w:rsidR="00303998" w:rsidRDefault="00C14414">
      <w:pPr>
        <w:pStyle w:val="PARAGRAPH"/>
      </w:pPr>
      <w:r>
        <w:t xml:space="preserve">For off-server deployments, </w:t>
      </w:r>
      <w:r>
        <w:rPr>
          <w:rStyle w:val="VARIABLE"/>
        </w:rPr>
        <w:t>EndpointUri</w:t>
      </w:r>
      <w:r>
        <w:t xml:space="preserve"> names the inference service and </w:t>
      </w:r>
      <w:r>
        <w:rPr>
          <w:rStyle w:val="VARIABLE"/>
        </w:rPr>
        <w:t>LatencyBudget</w:t>
      </w:r>
      <w:r>
        <w:t xml:space="preserve"> states the latency it is expected to meet, so a client can detect regression rather than merely observing it.</w:t>
      </w:r>
    </w:p>
    <w:p w14:paraId="3567F41F" w14:textId="77777777" w:rsidR="00303998" w:rsidRDefault="00C14414">
      <w:pPr>
        <w:pStyle w:val="Heading4"/>
      </w:pPr>
      <w:bookmarkStart w:id="337" w:name="_Clause_c6_20_2_1"/>
      <w:r>
        <w:t>Usage model</w:t>
      </w:r>
      <w:bookmarkEnd w:id="337"/>
    </w:p>
    <w:p w14:paraId="74FB5BAD" w14:textId="77777777" w:rsidR="00303998" w:rsidRDefault="00C14414">
      <w:pPr>
        <w:pStyle w:val="PARAGRAPH"/>
      </w:pPr>
      <w:r>
        <w:t xml:space="preserve">The four values differ in who runs the model, what the Server must reach, and what fails when the link fails. In every case the </w:t>
      </w:r>
      <w:r>
        <w:rPr>
          <w:b/>
        </w:rPr>
        <w:t>client sees the same exchange</w:t>
      </w:r>
      <w:r>
        <w:t xml:space="preserve"> — that is the point of the property.</w:t>
      </w:r>
    </w:p>
    <w:p w14:paraId="5A62E4F9" w14:textId="5DE98187" w:rsidR="00303998" w:rsidRDefault="00C14414">
      <w:pPr>
        <w:pStyle w:val="TABLE-title"/>
      </w:pPr>
      <w:bookmarkStart w:id="338" w:name="_Tab_usage_model_tab1"/>
      <w:bookmarkStart w:id="339" w:name="_Toc236998739"/>
      <w:r>
        <w:t xml:space="preserve">Table </w:t>
      </w:r>
      <w:r>
        <w:fldChar w:fldCharType="begin"/>
      </w:r>
      <w:r>
        <w:instrText xml:space="preserve"> SEQ Table \* ARABIC </w:instrText>
      </w:r>
      <w:r>
        <w:fldChar w:fldCharType="separate"/>
      </w:r>
      <w:r w:rsidR="00D60AA5">
        <w:rPr>
          <w:noProof/>
        </w:rPr>
        <w:t>29</w:t>
      </w:r>
      <w:r>
        <w:fldChar w:fldCharType="end"/>
      </w:r>
      <w:r>
        <w:t xml:space="preserve"> – Usage model</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3998" w14:paraId="710FEAA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7C2994" w14:textId="77777777" w:rsidR="00303998" w:rsidRDefault="00C14414">
            <w:pPr>
              <w:pStyle w:val="TableText"/>
            </w:pPr>
            <w:r>
              <w:t>Value</w:t>
            </w:r>
          </w:p>
        </w:tc>
        <w:tc>
          <w:tcPr>
            <w:tcW w:w="2231" w:type="dxa"/>
            <w:tcBorders>
              <w:top w:val="single" w:sz="4" w:space="0" w:color="auto"/>
              <w:left w:val="single" w:sz="4" w:space="0" w:color="auto"/>
              <w:bottom w:val="double" w:sz="4" w:space="0" w:color="auto"/>
              <w:right w:val="single" w:sz="4" w:space="0" w:color="auto"/>
            </w:tcBorders>
          </w:tcPr>
          <w:p w14:paraId="0D088008" w14:textId="77777777" w:rsidR="00303998" w:rsidRDefault="00C14414">
            <w:pPr>
              <w:pStyle w:val="TableText"/>
            </w:pPr>
            <w:r>
              <w:t>Where the model runs</w:t>
            </w:r>
          </w:p>
        </w:tc>
        <w:tc>
          <w:tcPr>
            <w:tcW w:w="2231" w:type="dxa"/>
            <w:tcBorders>
              <w:top w:val="single" w:sz="4" w:space="0" w:color="auto"/>
              <w:left w:val="single" w:sz="4" w:space="0" w:color="auto"/>
              <w:bottom w:val="double" w:sz="4" w:space="0" w:color="auto"/>
              <w:right w:val="single" w:sz="4" w:space="0" w:color="auto"/>
            </w:tcBorders>
          </w:tcPr>
          <w:p w14:paraId="42BDA3C6" w14:textId="77777777" w:rsidR="00303998" w:rsidRDefault="00C14414">
            <w:pPr>
              <w:pStyle w:val="TableText"/>
            </w:pPr>
            <w:r>
              <w:t>What the Server must reach</w:t>
            </w:r>
          </w:p>
        </w:tc>
        <w:tc>
          <w:tcPr>
            <w:tcW w:w="2233" w:type="dxa"/>
            <w:tcBorders>
              <w:top w:val="single" w:sz="4" w:space="0" w:color="auto"/>
              <w:left w:val="single" w:sz="4" w:space="0" w:color="auto"/>
              <w:bottom w:val="double" w:sz="4" w:space="0" w:color="auto"/>
              <w:right w:val="single" w:sz="4" w:space="0" w:color="auto"/>
            </w:tcBorders>
          </w:tcPr>
          <w:p w14:paraId="294493BD" w14:textId="77777777" w:rsidR="00303998" w:rsidRDefault="00C14414">
            <w:pPr>
              <w:pStyle w:val="TableText"/>
            </w:pPr>
            <w:r>
              <w:t>Typical reason to choose it</w:t>
            </w:r>
          </w:p>
        </w:tc>
      </w:tr>
      <w:tr w:rsidR="00303998" w14:paraId="0AAA33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221752E" w14:textId="77777777" w:rsidR="00303998" w:rsidRDefault="00C14414">
            <w:pPr>
              <w:pStyle w:val="TableText"/>
            </w:pPr>
            <w:r>
              <w:rPr>
                <w:rStyle w:val="VARIABLE"/>
              </w:rPr>
              <w:t>OnServer</w:t>
            </w:r>
          </w:p>
        </w:tc>
        <w:tc>
          <w:tcPr>
            <w:tcW w:w="2231" w:type="dxa"/>
            <w:tcBorders>
              <w:top w:val="single" w:sz="4" w:space="0" w:color="auto"/>
              <w:left w:val="single" w:sz="4" w:space="0" w:color="auto"/>
              <w:bottom w:val="single" w:sz="4" w:space="0" w:color="auto"/>
              <w:right w:val="single" w:sz="4" w:space="0" w:color="auto"/>
            </w:tcBorders>
          </w:tcPr>
          <w:p w14:paraId="37B95930" w14:textId="77777777" w:rsidR="00303998" w:rsidRDefault="00C14414">
            <w:pPr>
              <w:pStyle w:val="TableText"/>
            </w:pPr>
            <w:r>
              <w:t>In the Server's own process or device</w:t>
            </w:r>
          </w:p>
        </w:tc>
        <w:tc>
          <w:tcPr>
            <w:tcW w:w="2231" w:type="dxa"/>
            <w:tcBorders>
              <w:top w:val="single" w:sz="4" w:space="0" w:color="auto"/>
              <w:left w:val="single" w:sz="4" w:space="0" w:color="auto"/>
              <w:bottom w:val="single" w:sz="4" w:space="0" w:color="auto"/>
              <w:right w:val="single" w:sz="4" w:space="0" w:color="auto"/>
            </w:tcBorders>
          </w:tcPr>
          <w:p w14:paraId="1E4A95B3" w14:textId="77777777" w:rsidR="00303998" w:rsidRDefault="00C14414">
            <w:pPr>
              <w:pStyle w:val="TableText"/>
            </w:pPr>
            <w:r>
              <w:t>nothing</w:t>
            </w:r>
          </w:p>
        </w:tc>
        <w:tc>
          <w:tcPr>
            <w:tcW w:w="2233" w:type="dxa"/>
            <w:tcBorders>
              <w:top w:val="single" w:sz="4" w:space="0" w:color="auto"/>
              <w:left w:val="single" w:sz="4" w:space="0" w:color="auto"/>
              <w:bottom w:val="single" w:sz="4" w:space="0" w:color="auto"/>
              <w:right w:val="single" w:sz="4" w:space="0" w:color="auto"/>
            </w:tcBorders>
          </w:tcPr>
          <w:p w14:paraId="3153CC3F" w14:textId="77777777" w:rsidR="00303998" w:rsidRDefault="00C14414">
            <w:pPr>
              <w:pStyle w:val="TableText"/>
            </w:pPr>
            <w:r>
              <w:t>Lowest latency, no external dependency; bounded by the device's own compute</w:t>
            </w:r>
          </w:p>
        </w:tc>
      </w:tr>
      <w:tr w:rsidR="00303998" w14:paraId="3E8C7A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3698FF" w14:textId="77777777" w:rsidR="00303998" w:rsidRDefault="00C14414">
            <w:pPr>
              <w:pStyle w:val="TableText"/>
            </w:pPr>
            <w:r>
              <w:rPr>
                <w:rStyle w:val="VARIABLE"/>
              </w:rPr>
              <w:t>EdgeOffServer</w:t>
            </w:r>
          </w:p>
        </w:tc>
        <w:tc>
          <w:tcPr>
            <w:tcW w:w="2231" w:type="dxa"/>
            <w:tcBorders>
              <w:top w:val="single" w:sz="4" w:space="0" w:color="auto"/>
              <w:left w:val="single" w:sz="4" w:space="0" w:color="auto"/>
              <w:bottom w:val="single" w:sz="4" w:space="0" w:color="auto"/>
              <w:right w:val="single" w:sz="4" w:space="0" w:color="auto"/>
            </w:tcBorders>
          </w:tcPr>
          <w:p w14:paraId="75AA3CCA" w14:textId="77777777" w:rsidR="00303998" w:rsidRDefault="00C14414">
            <w:pPr>
              <w:pStyle w:val="TableText"/>
            </w:pPr>
            <w:r>
              <w:t>A separate box on the same network, e.g. an edge GPU</w:t>
            </w:r>
          </w:p>
        </w:tc>
        <w:tc>
          <w:tcPr>
            <w:tcW w:w="2231" w:type="dxa"/>
            <w:tcBorders>
              <w:top w:val="single" w:sz="4" w:space="0" w:color="auto"/>
              <w:left w:val="single" w:sz="4" w:space="0" w:color="auto"/>
              <w:bottom w:val="single" w:sz="4" w:space="0" w:color="auto"/>
              <w:right w:val="single" w:sz="4" w:space="0" w:color="auto"/>
            </w:tcBorders>
          </w:tcPr>
          <w:p w14:paraId="00203A5B" w14:textId="77777777" w:rsidR="00303998" w:rsidRDefault="00C14414">
            <w:pPr>
              <w:pStyle w:val="TableText"/>
            </w:pPr>
            <w:r>
              <w:rPr>
                <w:rStyle w:val="VARIABLE"/>
              </w:rPr>
              <w:t>EndpointUri</w:t>
            </w:r>
            <w:r>
              <w:t xml:space="preserve"> on the local network</w:t>
            </w:r>
          </w:p>
        </w:tc>
        <w:tc>
          <w:tcPr>
            <w:tcW w:w="2233" w:type="dxa"/>
            <w:tcBorders>
              <w:top w:val="single" w:sz="4" w:space="0" w:color="auto"/>
              <w:left w:val="single" w:sz="4" w:space="0" w:color="auto"/>
              <w:bottom w:val="single" w:sz="4" w:space="0" w:color="auto"/>
              <w:right w:val="single" w:sz="4" w:space="0" w:color="auto"/>
            </w:tcBorders>
          </w:tcPr>
          <w:p w14:paraId="247C4286" w14:textId="77777777" w:rsidR="00303998" w:rsidRDefault="00C14414">
            <w:pPr>
              <w:pStyle w:val="TableText"/>
            </w:pPr>
            <w:r>
              <w:t>Model too large for the camera; keeps data on-premises</w:t>
            </w:r>
          </w:p>
        </w:tc>
      </w:tr>
      <w:tr w:rsidR="00303998" w14:paraId="2E57164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98FBD6" w14:textId="77777777" w:rsidR="00303998" w:rsidRDefault="00C14414">
            <w:pPr>
              <w:pStyle w:val="TableText"/>
            </w:pPr>
            <w:r>
              <w:rPr>
                <w:rStyle w:val="VARIABLE"/>
              </w:rPr>
              <w:t>Cloud</w:t>
            </w:r>
          </w:p>
        </w:tc>
        <w:tc>
          <w:tcPr>
            <w:tcW w:w="2231" w:type="dxa"/>
            <w:tcBorders>
              <w:top w:val="single" w:sz="4" w:space="0" w:color="auto"/>
              <w:left w:val="single" w:sz="4" w:space="0" w:color="auto"/>
              <w:bottom w:val="single" w:sz="4" w:space="0" w:color="auto"/>
              <w:right w:val="single" w:sz="4" w:space="0" w:color="auto"/>
            </w:tcBorders>
          </w:tcPr>
          <w:p w14:paraId="18536C93" w14:textId="77777777" w:rsidR="00303998" w:rsidRDefault="00C14414">
            <w:pPr>
              <w:pStyle w:val="TableText"/>
            </w:pPr>
            <w:r>
              <w:t>A hosted service</w:t>
            </w:r>
          </w:p>
        </w:tc>
        <w:tc>
          <w:tcPr>
            <w:tcW w:w="2231" w:type="dxa"/>
            <w:tcBorders>
              <w:top w:val="single" w:sz="4" w:space="0" w:color="auto"/>
              <w:left w:val="single" w:sz="4" w:space="0" w:color="auto"/>
              <w:bottom w:val="single" w:sz="4" w:space="0" w:color="auto"/>
              <w:right w:val="single" w:sz="4" w:space="0" w:color="auto"/>
            </w:tcBorders>
          </w:tcPr>
          <w:p w14:paraId="01166C2B" w14:textId="77777777" w:rsidR="00303998" w:rsidRDefault="00C14414">
            <w:pPr>
              <w:pStyle w:val="TableText"/>
            </w:pPr>
            <w:r>
              <w:rPr>
                <w:rStyle w:val="VARIABLE"/>
              </w:rPr>
              <w:t>EndpointUri</w:t>
            </w:r>
            <w:r>
              <w:t xml:space="preserve"> across the internet</w:t>
            </w:r>
          </w:p>
        </w:tc>
        <w:tc>
          <w:tcPr>
            <w:tcW w:w="2233" w:type="dxa"/>
            <w:tcBorders>
              <w:top w:val="single" w:sz="4" w:space="0" w:color="auto"/>
              <w:left w:val="single" w:sz="4" w:space="0" w:color="auto"/>
              <w:bottom w:val="single" w:sz="4" w:space="0" w:color="auto"/>
              <w:right w:val="single" w:sz="4" w:space="0" w:color="auto"/>
            </w:tcBorders>
          </w:tcPr>
          <w:p w14:paraId="498E3A25" w14:textId="77777777" w:rsidR="00303998" w:rsidRDefault="00C14414">
            <w:pPr>
              <w:pStyle w:val="TableText"/>
            </w:pPr>
            <w:r>
              <w:t>Elastic capacity, centrally managed models; adds a WAN dependency</w:t>
            </w:r>
          </w:p>
        </w:tc>
      </w:tr>
      <w:tr w:rsidR="00303998" w14:paraId="5DFE578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643A5" w14:textId="77777777" w:rsidR="00303998" w:rsidRDefault="00C14414">
            <w:pPr>
              <w:pStyle w:val="TableText"/>
            </w:pPr>
            <w:r>
              <w:rPr>
                <w:rStyle w:val="VARIABLE"/>
              </w:rPr>
              <w:t>InSimulator</w:t>
            </w:r>
          </w:p>
        </w:tc>
        <w:tc>
          <w:tcPr>
            <w:tcW w:w="2231" w:type="dxa"/>
            <w:tcBorders>
              <w:top w:val="single" w:sz="4" w:space="0" w:color="auto"/>
              <w:left w:val="single" w:sz="4" w:space="0" w:color="auto"/>
              <w:bottom w:val="single" w:sz="4" w:space="0" w:color="auto"/>
              <w:right w:val="single" w:sz="4" w:space="0" w:color="auto"/>
            </w:tcBorders>
          </w:tcPr>
          <w:p w14:paraId="0C687DBE" w14:textId="77777777" w:rsidR="00303998" w:rsidRDefault="00C14414">
            <w:pPr>
              <w:pStyle w:val="TableText"/>
            </w:pPr>
            <w:r>
              <w:t>Inside the scene simulator</w:t>
            </w:r>
          </w:p>
        </w:tc>
        <w:tc>
          <w:tcPr>
            <w:tcW w:w="2231" w:type="dxa"/>
            <w:tcBorders>
              <w:top w:val="single" w:sz="4" w:space="0" w:color="auto"/>
              <w:left w:val="single" w:sz="4" w:space="0" w:color="auto"/>
              <w:bottom w:val="single" w:sz="4" w:space="0" w:color="auto"/>
              <w:right w:val="single" w:sz="4" w:space="0" w:color="auto"/>
            </w:tcBorders>
          </w:tcPr>
          <w:p w14:paraId="665D78BD" w14:textId="77777777" w:rsidR="00303998" w:rsidRDefault="00C14414">
            <w:pPr>
              <w:pStyle w:val="TableText"/>
            </w:pPr>
            <w:r>
              <w:t>the simulator</w:t>
            </w:r>
          </w:p>
        </w:tc>
        <w:tc>
          <w:tcPr>
            <w:tcW w:w="2233" w:type="dxa"/>
            <w:tcBorders>
              <w:top w:val="single" w:sz="4" w:space="0" w:color="auto"/>
              <w:left w:val="single" w:sz="4" w:space="0" w:color="auto"/>
              <w:bottom w:val="single" w:sz="4" w:space="0" w:color="auto"/>
              <w:right w:val="single" w:sz="4" w:space="0" w:color="auto"/>
            </w:tcBorders>
          </w:tcPr>
          <w:p w14:paraId="42A8CEB9" w14:textId="3F5695EB" w:rsidR="00303998" w:rsidRDefault="00C14414">
            <w:pPr>
              <w:pStyle w:val="TableText"/>
            </w:pPr>
            <w:r>
              <w:t>Synthetic data generation and validation before deployment (</w:t>
            </w:r>
            <w:r>
              <w:fldChar w:fldCharType="begin"/>
            </w:r>
            <w:r>
              <w:instrText xml:space="preserve"> REF _Clause_c6_22 \r \h </w:instrText>
            </w:r>
            <w:r>
              <w:fldChar w:fldCharType="separate"/>
            </w:r>
            <w:r w:rsidR="00D60AA5">
              <w:t>6.22</w:t>
            </w:r>
            <w:r>
              <w:fldChar w:fldCharType="end"/>
            </w:r>
            <w:r>
              <w:t>)</w:t>
            </w:r>
          </w:p>
        </w:tc>
      </w:tr>
    </w:tbl>
    <w:p w14:paraId="6536681F" w14:textId="77777777" w:rsidR="00303998" w:rsidRDefault="00303998">
      <w:pPr>
        <w:pStyle w:val="spacer"/>
      </w:pPr>
    </w:p>
    <w:p w14:paraId="2962BC86" w14:textId="77777777" w:rsidR="00303998" w:rsidRDefault="00C14414">
      <w:pPr>
        <w:pStyle w:val="PARAGRAPH"/>
      </w:pPr>
      <w:r>
        <w:rPr>
          <w:b/>
        </w:rPr>
        <w:t>The client's exchange is identical in all four cases.</w:t>
      </w:r>
      <w:r>
        <w:t xml:space="preserve"> It calls the pipeline, reads the result, and optionally follows the provenance chain — none of which mentions where inference ran:</w:t>
      </w:r>
    </w:p>
    <w:p w14:paraId="7619727E" w14:textId="77777777" w:rsidR="00303998" w:rsidRDefault="00C14414">
      <w:pPr>
        <w:pStyle w:val="FIGURE"/>
      </w:pPr>
      <w:r>
        <w:lastRenderedPageBreak/>
        <w:pict w14:anchorId="2009354B">
          <v:shape id="_x0000_i1035" type="#_x0000_t75" style="width:349.6pt;height:281.85pt">
            <v:imagedata r:id="rId80" o:title=""/>
          </v:shape>
        </w:pict>
      </w:r>
    </w:p>
    <w:p w14:paraId="66B64FC2" w14:textId="40BA9538" w:rsidR="00303998" w:rsidRDefault="00C14414">
      <w:pPr>
        <w:pStyle w:val="FIGURE-title"/>
      </w:pPr>
      <w:bookmarkStart w:id="340" w:name="_Fig_fig_vis_exchange"/>
      <w:bookmarkStart w:id="341" w:name="_Toc236998705"/>
      <w:r>
        <w:t xml:space="preserve">Figure </w:t>
      </w:r>
      <w:r>
        <w:fldChar w:fldCharType="begin"/>
      </w:r>
      <w:r>
        <w:instrText xml:space="preserve"> SEQ Figure \* ARABIC </w:instrText>
      </w:r>
      <w:r>
        <w:fldChar w:fldCharType="separate"/>
      </w:r>
      <w:r w:rsidR="00D60AA5">
        <w:rPr>
          <w:noProof/>
        </w:rPr>
        <w:t>11</w:t>
      </w:r>
      <w:r>
        <w:fldChar w:fldCharType="end"/>
      </w:r>
      <w:r>
        <w:t xml:space="preserve"> – The client exchange, identical at every inference location</w:t>
      </w:r>
      <w:bookmarkEnd w:id="340"/>
      <w:bookmarkEnd w:id="341"/>
    </w:p>
    <w:p w14:paraId="38EBE92C" w14:textId="77777777" w:rsidR="00303998" w:rsidRDefault="00C14414">
      <w:pPr>
        <w:pStyle w:val="PARAGRAPH"/>
      </w:pPr>
      <w:r>
        <w:rPr>
          <w:rStyle w:val="VARIABLE"/>
        </w:rPr>
        <w:t>OnServer</w:t>
      </w:r>
      <w:r>
        <w:t xml:space="preserve"> — the Server computes the result itself, so the only failure mode is its own:</w:t>
      </w:r>
    </w:p>
    <w:p w14:paraId="3537EDE3" w14:textId="77777777" w:rsidR="00303998" w:rsidRDefault="00C14414">
      <w:pPr>
        <w:pStyle w:val="FIGURE"/>
      </w:pPr>
      <w:r>
        <w:pict w14:anchorId="189A5E6A">
          <v:shape id="_x0000_i1036" type="#_x0000_t75" style="width:430.15pt;height:209.25pt">
            <v:imagedata r:id="rId81" o:title=""/>
          </v:shape>
        </w:pict>
      </w:r>
    </w:p>
    <w:p w14:paraId="1983E292" w14:textId="70A30F7F" w:rsidR="00303998" w:rsidRDefault="00C14414">
      <w:pPr>
        <w:pStyle w:val="FIGURE-title"/>
      </w:pPr>
      <w:bookmarkStart w:id="342" w:name="_Fig_fig_vis_onserver"/>
      <w:bookmarkStart w:id="343" w:name="_Toc236998706"/>
      <w:r>
        <w:t xml:space="preserve">Figure </w:t>
      </w:r>
      <w:r>
        <w:fldChar w:fldCharType="begin"/>
      </w:r>
      <w:r>
        <w:instrText xml:space="preserve"> SEQ Figure \* ARABIC </w:instrText>
      </w:r>
      <w:r>
        <w:fldChar w:fldCharType="separate"/>
      </w:r>
      <w:r w:rsidR="00D60AA5">
        <w:rPr>
          <w:noProof/>
        </w:rPr>
        <w:t>12</w:t>
      </w:r>
      <w:r>
        <w:fldChar w:fldCharType="end"/>
      </w:r>
      <w:r>
        <w:t xml:space="preserve"> – Inference on the Server</w:t>
      </w:r>
      <w:bookmarkEnd w:id="342"/>
      <w:bookmarkEnd w:id="343"/>
    </w:p>
    <w:p w14:paraId="255AF0F9" w14:textId="77777777" w:rsidR="00303998" w:rsidRDefault="00C14414">
      <w:pPr>
        <w:pStyle w:val="PARAGRAPH"/>
      </w:pPr>
      <w:r>
        <w:rPr>
          <w:rStyle w:val="VARIABLE"/>
        </w:rPr>
        <w:t>EdgeOffServer</w:t>
      </w:r>
      <w:r>
        <w:rPr>
          <w:b/>
        </w:rPr>
        <w:t xml:space="preserve"> and </w:t>
      </w:r>
      <w:r>
        <w:rPr>
          <w:rStyle w:val="VARIABLE"/>
        </w:rPr>
        <w:t>Cloud</w:t>
      </w:r>
      <w:r>
        <w:t xml:space="preserve"> — the Server is a broker. It publishes a result it did not compute, and the extra failure modes are reachability and latency:</w:t>
      </w:r>
    </w:p>
    <w:p w14:paraId="7ED44F2B" w14:textId="77777777" w:rsidR="00303998" w:rsidRDefault="00C14414">
      <w:pPr>
        <w:pStyle w:val="FIGURE"/>
      </w:pPr>
      <w:r>
        <w:lastRenderedPageBreak/>
        <w:pict w14:anchorId="13EFD0D2">
          <v:shape id="_x0000_i1037" type="#_x0000_t75" style="width:430.15pt;height:333.95pt">
            <v:imagedata r:id="rId82" o:title=""/>
          </v:shape>
        </w:pict>
      </w:r>
    </w:p>
    <w:p w14:paraId="04A5D1D3" w14:textId="05982057" w:rsidR="00303998" w:rsidRDefault="00C14414">
      <w:pPr>
        <w:pStyle w:val="FIGURE-title"/>
      </w:pPr>
      <w:bookmarkStart w:id="344" w:name="_Fig_fig_vis_offserver"/>
      <w:bookmarkStart w:id="345" w:name="_Toc236998707"/>
      <w:r>
        <w:t xml:space="preserve">Figure </w:t>
      </w:r>
      <w:r>
        <w:fldChar w:fldCharType="begin"/>
      </w:r>
      <w:r>
        <w:instrText xml:space="preserve"> SEQ Figure \* ARABIC </w:instrText>
      </w:r>
      <w:r>
        <w:fldChar w:fldCharType="separate"/>
      </w:r>
      <w:r w:rsidR="00D60AA5">
        <w:rPr>
          <w:noProof/>
        </w:rPr>
        <w:t>13</w:t>
      </w:r>
      <w:r>
        <w:fldChar w:fldCharType="end"/>
      </w:r>
      <w:r>
        <w:t xml:space="preserve"> – Inference off the Server, and its failure modes</w:t>
      </w:r>
      <w:bookmarkEnd w:id="344"/>
      <w:bookmarkEnd w:id="345"/>
    </w:p>
    <w:p w14:paraId="3D6743BC" w14:textId="59D09D11" w:rsidR="00303998" w:rsidRDefault="00C14414">
      <w:pPr>
        <w:pStyle w:val="PARAGRAPH"/>
      </w:pPr>
      <w:r>
        <w:rPr>
          <w:rStyle w:val="VARIABLE"/>
        </w:rPr>
        <w:t>InSimulator</w:t>
      </w:r>
      <w:r>
        <w:t xml:space="preserve"> — the sensor is simulated, so results may be simulator </w:t>
      </w:r>
      <w:r>
        <w:rPr>
          <w:b/>
        </w:rPr>
        <w:t>ground truth</w:t>
      </w:r>
      <w:r>
        <w:t xml:space="preserve"> rather than predictions. A client </w:t>
      </w:r>
      <w:r>
        <w:rPr>
          <w:b/>
        </w:rPr>
        <w:t>shall</w:t>
      </w:r>
      <w:r>
        <w:t xml:space="preserve"> consult </w:t>
      </w:r>
      <w:r>
        <w:rPr>
          <w:rStyle w:val="VARIABLE"/>
        </w:rPr>
        <w:t>GroundTruthAvailable</w:t>
      </w:r>
      <w:r>
        <w:t xml:space="preserve"> before treating them as model output (</w:t>
      </w:r>
      <w:r>
        <w:fldChar w:fldCharType="begin"/>
      </w:r>
      <w:r>
        <w:instrText xml:space="preserve"> REF _Clause_c6_22 \r \h </w:instrText>
      </w:r>
      <w:r>
        <w:fldChar w:fldCharType="separate"/>
      </w:r>
      <w:r w:rsidR="00D60AA5">
        <w:t>6.22</w:t>
      </w:r>
      <w:r>
        <w:fldChar w:fldCharType="end"/>
      </w:r>
      <w:r>
        <w:t>):</w:t>
      </w:r>
    </w:p>
    <w:p w14:paraId="7ED543D2" w14:textId="77777777" w:rsidR="00303998" w:rsidRDefault="00C14414">
      <w:pPr>
        <w:pStyle w:val="FIGURE"/>
      </w:pPr>
      <w:r>
        <w:lastRenderedPageBreak/>
        <w:pict w14:anchorId="240571E9">
          <v:shape id="_x0000_i1038" type="#_x0000_t75" style="width:430.15pt;height:259.2pt">
            <v:imagedata r:id="rId83" o:title=""/>
          </v:shape>
        </w:pict>
      </w:r>
    </w:p>
    <w:p w14:paraId="28C2DD5F" w14:textId="0C29161C" w:rsidR="00303998" w:rsidRDefault="00C14414">
      <w:pPr>
        <w:pStyle w:val="FIGURE-title"/>
      </w:pPr>
      <w:bookmarkStart w:id="346" w:name="_Fig_fig_vis_simulator"/>
      <w:bookmarkStart w:id="347" w:name="_Toc236998708"/>
      <w:r>
        <w:t xml:space="preserve">Figure </w:t>
      </w:r>
      <w:r>
        <w:fldChar w:fldCharType="begin"/>
      </w:r>
      <w:r>
        <w:instrText xml:space="preserve"> SEQ Figure \* ARABIC </w:instrText>
      </w:r>
      <w:r>
        <w:fldChar w:fldCharType="separate"/>
      </w:r>
      <w:r w:rsidR="00D60AA5">
        <w:rPr>
          <w:noProof/>
        </w:rPr>
        <w:t>14</w:t>
      </w:r>
      <w:r>
        <w:fldChar w:fldCharType="end"/>
      </w:r>
      <w:r>
        <w:t xml:space="preserve"> – Inference in the simulator</w:t>
      </w:r>
      <w:bookmarkEnd w:id="346"/>
      <w:bookmarkEnd w:id="347"/>
    </w:p>
    <w:p w14:paraId="6792782E" w14:textId="77777777" w:rsidR="00303998" w:rsidRDefault="00C14414">
      <w:pPr>
        <w:pStyle w:val="PARAGRAPH"/>
      </w:pPr>
      <w:r>
        <w:t xml:space="preserve">A Server </w:t>
      </w:r>
      <w:r>
        <w:rPr>
          <w:b/>
        </w:rPr>
        <w:t>shall not</w:t>
      </w:r>
      <w:r>
        <w:t xml:space="preserve"> vary the result types, member meanings or StatusCodes by </w:t>
      </w:r>
      <w:r>
        <w:rPr>
          <w:rStyle w:val="VARIABLE"/>
        </w:rPr>
        <w:t>InferenceLocation</w:t>
      </w:r>
      <w:r>
        <w:t xml:space="preserve">; the only observable differences are the failure modes above and the presence of </w:t>
      </w:r>
      <w:r>
        <w:rPr>
          <w:rStyle w:val="VARIABLE"/>
        </w:rPr>
        <w:t>EndpointUri</w:t>
      </w:r>
      <w:r>
        <w:t xml:space="preserve"> and </w:t>
      </w:r>
      <w:r>
        <w:rPr>
          <w:rStyle w:val="VARIABLE"/>
        </w:rPr>
        <w:t>LatencyBudget</w:t>
      </w:r>
      <w:r>
        <w:t>.</w:t>
      </w:r>
    </w:p>
    <w:p w14:paraId="410DCE31" w14:textId="77777777" w:rsidR="00303998" w:rsidRDefault="00C14414">
      <w:pPr>
        <w:pStyle w:val="Heading3"/>
      </w:pPr>
      <w:bookmarkStart w:id="348" w:name="_Clause_c6_20_3"/>
      <w:bookmarkStart w:id="349" w:name="_Toc236998559"/>
      <w:r>
        <w:t>Inference pipelines</w:t>
      </w:r>
      <w:bookmarkEnd w:id="348"/>
      <w:bookmarkEnd w:id="349"/>
    </w:p>
    <w:p w14:paraId="7C2C157D" w14:textId="77777777" w:rsidR="00303998" w:rsidRDefault="00C14414">
      <w:pPr>
        <w:pStyle w:val="PARAGRAPH"/>
      </w:pPr>
      <w:r>
        <w:t xml:space="preserve">Binds a </w:t>
      </w:r>
      <w:r>
        <w:rPr>
          <w:rStyle w:val="VARIABLE"/>
        </w:rPr>
        <w:t>Sensor</w:t>
      </w:r>
      <w:r>
        <w:t xml:space="preserve"> to a </w:t>
      </w:r>
      <w:r>
        <w:rPr>
          <w:rStyle w:val="VARIABLE"/>
        </w:rPr>
        <w:t>Deployment</w:t>
      </w:r>
      <w:r>
        <w:t xml:space="preserve">, exposes </w:t>
      </w:r>
      <w:r>
        <w:rPr>
          <w:rStyle w:val="VARIABLE"/>
        </w:rPr>
        <w:t>State</w:t>
      </w:r>
      <w:r>
        <w:t xml:space="preserve"> and </w:t>
      </w:r>
      <w:r>
        <w:rPr>
          <w:rStyle w:val="VARIABLE"/>
        </w:rPr>
        <w:t>Continuous</w:t>
      </w:r>
      <w:r>
        <w:t xml:space="preserve">, holds a </w:t>
      </w:r>
      <w:r>
        <w:rPr>
          <w:rStyle w:val="VARIABLE"/>
        </w:rPr>
        <w:t>Results</w:t>
      </w:r>
      <w:r>
        <w:t xml:space="preserve"> folder and an optional </w:t>
      </w:r>
      <w:r>
        <w:rPr>
          <w:rStyle w:val="VARIABLE"/>
        </w:rPr>
        <w:t>Feedback</w:t>
      </w:r>
      <w:r>
        <w:t xml:space="preserve"> object, and offers </w:t>
      </w:r>
      <w:r>
        <w:rPr>
          <w:rStyle w:val="VARIABLE"/>
        </w:rPr>
        <w:t>RunInference</w:t>
      </w:r>
      <w:r>
        <w:t xml:space="preserve">, </w:t>
      </w:r>
      <w:r>
        <w:rPr>
          <w:rStyle w:val="VARIABLE"/>
        </w:rPr>
        <w:t>StartContinuous</w:t>
      </w:r>
      <w:r>
        <w:t xml:space="preserve"> and </w:t>
      </w:r>
      <w:r>
        <w:rPr>
          <w:rStyle w:val="VARIABLE"/>
        </w:rPr>
        <w:t>Stop</w:t>
      </w:r>
      <w:r>
        <w:t>.</w:t>
      </w:r>
    </w:p>
    <w:p w14:paraId="73059771" w14:textId="77777777" w:rsidR="00303998" w:rsidRDefault="00C14414">
      <w:pPr>
        <w:pStyle w:val="PARAGRAPH"/>
      </w:pPr>
      <w:r>
        <w:t>A Server whose inference is entirely off-server and continuously running may implement none of the three Methods; the pipeline still describes the binding and publishes the results.</w:t>
      </w:r>
    </w:p>
    <w:p w14:paraId="60A65378" w14:textId="77777777" w:rsidR="00303998" w:rsidRDefault="00C14414">
      <w:pPr>
        <w:pStyle w:val="Heading3"/>
      </w:pPr>
      <w:bookmarkStart w:id="350" w:name="_Clause_c6_20_4"/>
      <w:bookmarkStart w:id="351" w:name="_Toc236998560"/>
      <w:r>
        <w:t>Inference Method definitions</w:t>
      </w:r>
      <w:bookmarkEnd w:id="350"/>
      <w:bookmarkEnd w:id="351"/>
    </w:p>
    <w:p w14:paraId="40B0FD24" w14:textId="401A2E35" w:rsidR="00303998" w:rsidRDefault="00C14414">
      <w:pPr>
        <w:pStyle w:val="PARAGRAPH"/>
      </w:pPr>
      <w:r>
        <w:rPr>
          <w:rStyle w:val="VARIABLE"/>
        </w:rPr>
        <w:t>RunInference(Timestamp) → (ResultId)</w:t>
      </w:r>
      <w:r>
        <w:t xml:space="preserve"> — runs inference once on the frame nearest </w:t>
      </w:r>
      <w:r>
        <w:rPr>
          <w:rStyle w:val="VARIABLE"/>
        </w:rPr>
        <w:t>Timestamp</w:t>
      </w:r>
      <w:r>
        <w:t xml:space="preserve">, or on the newest frame when </w:t>
      </w:r>
      <w:r>
        <w:rPr>
          <w:rStyle w:val="VARIABLE"/>
        </w:rPr>
        <w:t>Timestamp</w:t>
      </w:r>
      <w:r>
        <w:t xml:space="preserve"> is unspecified per </w:t>
      </w:r>
      <w:r>
        <w:fldChar w:fldCharType="begin"/>
      </w:r>
      <w:r>
        <w:instrText xml:space="preserve"> REF _Clause_c6_17 \r \h </w:instrText>
      </w:r>
      <w:r>
        <w:fldChar w:fldCharType="separate"/>
      </w:r>
      <w:r w:rsidR="00D60AA5">
        <w:t>6.17</w:t>
      </w:r>
      <w:r>
        <w:fldChar w:fldCharType="end"/>
      </w:r>
      <w:r>
        <w:t xml:space="preserve">, and returns the identifier of the result produced. A Server that implements </w:t>
      </w:r>
      <w:r>
        <w:rPr>
          <w:rStyle w:val="VARIABLE"/>
        </w:rPr>
        <w:t>RunInference</w:t>
      </w:r>
      <w:r>
        <w:t xml:space="preserve"> </w:t>
      </w:r>
      <w:r>
        <w:rPr>
          <w:b/>
        </w:rPr>
        <w:t>shall</w:t>
      </w:r>
      <w:r>
        <w:t xml:space="preserve"> instantiate </w:t>
      </w:r>
      <w:r>
        <w:rPr>
          <w:rStyle w:val="VARIABLE"/>
        </w:rPr>
        <w:t>Results</w:t>
      </w:r>
      <w:r>
        <w:t xml:space="preserve">, and the result </w:t>
      </w:r>
      <w:r>
        <w:rPr>
          <w:b/>
        </w:rPr>
        <w:t>shall</w:t>
      </w:r>
      <w:r>
        <w:t xml:space="preserve"> exist and be retrievable under it before the Method returns </w:t>
      </w:r>
      <w:r>
        <w:rPr>
          <w:rStyle w:val="VARIABLE"/>
        </w:rPr>
        <w:t>Good</w:t>
      </w:r>
      <w:r>
        <w:t>. Clause 11 makes this a condition of the inference facets.</w:t>
      </w:r>
    </w:p>
    <w:p w14:paraId="4DB8BB42" w14:textId="1C0DB752" w:rsidR="00303998" w:rsidRDefault="00C14414">
      <w:pPr>
        <w:pStyle w:val="TABLE-title"/>
      </w:pPr>
      <w:bookmarkStart w:id="352" w:name="_Tab_inference_method_definitions_tab1"/>
      <w:bookmarkStart w:id="353" w:name="_Toc236998740"/>
      <w:r>
        <w:t xml:space="preserve">Table </w:t>
      </w:r>
      <w:r>
        <w:fldChar w:fldCharType="begin"/>
      </w:r>
      <w:r>
        <w:instrText xml:space="preserve"> SEQ Table \* ARABIC </w:instrText>
      </w:r>
      <w:r>
        <w:fldChar w:fldCharType="separate"/>
      </w:r>
      <w:r w:rsidR="00D60AA5">
        <w:rPr>
          <w:noProof/>
        </w:rPr>
        <w:t>30</w:t>
      </w:r>
      <w:r>
        <w:fldChar w:fldCharType="end"/>
      </w:r>
      <w:r>
        <w:t xml:space="preserve"> – Inference Method definitions</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29E3462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2C9ACB1" w14:textId="77777777" w:rsidR="00303998" w:rsidRDefault="00C1441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6BDD4133" w14:textId="77777777" w:rsidR="00303998" w:rsidRDefault="00C14414">
            <w:pPr>
              <w:pStyle w:val="TableText"/>
            </w:pPr>
            <w:r>
              <w:t>Condition</w:t>
            </w:r>
          </w:p>
        </w:tc>
      </w:tr>
      <w:tr w:rsidR="00303998" w14:paraId="0F0741E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C74D66" w14:textId="77777777" w:rsidR="00303998" w:rsidRDefault="00C14414">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4C4AAA5D" w14:textId="77777777" w:rsidR="00303998" w:rsidRDefault="00C14414">
            <w:pPr>
              <w:pStyle w:val="TableText"/>
            </w:pPr>
            <w:r>
              <w:rPr>
                <w:rStyle w:val="VARIABLE"/>
              </w:rPr>
              <w:t>State</w:t>
            </w:r>
            <w:r>
              <w:t xml:space="preserve"> is </w:t>
            </w:r>
            <w:r>
              <w:rPr>
                <w:rStyle w:val="VARIABLE"/>
              </w:rPr>
              <w:t>Inactive</w:t>
            </w:r>
            <w:r>
              <w:t xml:space="preserve"> or </w:t>
            </w:r>
            <w:r>
              <w:rPr>
                <w:rStyle w:val="VARIABLE"/>
              </w:rPr>
              <w:t>Faulted</w:t>
            </w:r>
          </w:p>
        </w:tc>
      </w:tr>
      <w:tr w:rsidR="00303998" w14:paraId="247703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2AF5B4" w14:textId="77777777" w:rsidR="00303998" w:rsidRDefault="00C14414">
            <w:pPr>
              <w:pStyle w:val="TableText"/>
            </w:pPr>
            <w:r>
              <w:rPr>
                <w:rStyle w:val="VARIABLE"/>
              </w:rPr>
              <w:t>Bad_NotFound</w:t>
            </w:r>
          </w:p>
        </w:tc>
        <w:tc>
          <w:tcPr>
            <w:tcW w:w="4463" w:type="dxa"/>
            <w:tcBorders>
              <w:top w:val="single" w:sz="4" w:space="0" w:color="auto"/>
              <w:left w:val="single" w:sz="4" w:space="0" w:color="auto"/>
              <w:bottom w:val="single" w:sz="4" w:space="0" w:color="auto"/>
              <w:right w:val="single" w:sz="4" w:space="0" w:color="auto"/>
            </w:tcBorders>
          </w:tcPr>
          <w:p w14:paraId="2628907F" w14:textId="77777777" w:rsidR="00303998" w:rsidRDefault="00C14414">
            <w:pPr>
              <w:pStyle w:val="TableText"/>
            </w:pPr>
            <w:r>
              <w:t xml:space="preserve">no frame exists near </w:t>
            </w:r>
            <w:r>
              <w:rPr>
                <w:rStyle w:val="VARIABLE"/>
              </w:rPr>
              <w:t>Timestamp</w:t>
            </w:r>
            <w:r>
              <w:t xml:space="preserve"> within retention</w:t>
            </w:r>
          </w:p>
        </w:tc>
      </w:tr>
      <w:tr w:rsidR="00303998" w14:paraId="04DF1F0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E350D6B" w14:textId="77777777" w:rsidR="00303998" w:rsidRDefault="00C14414">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16287961" w14:textId="77777777" w:rsidR="00303998" w:rsidRDefault="00C14414">
            <w:pPr>
              <w:pStyle w:val="TableText"/>
            </w:pPr>
            <w:r>
              <w:t>an off-server deployment is unreachable</w:t>
            </w:r>
          </w:p>
        </w:tc>
      </w:tr>
      <w:tr w:rsidR="00303998" w14:paraId="7EB607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066650" w14:textId="77777777" w:rsidR="00303998" w:rsidRDefault="00C14414">
            <w:pPr>
              <w:pStyle w:val="TableText"/>
            </w:pPr>
            <w:r>
              <w:rPr>
                <w:rStyle w:val="VARIABLE"/>
              </w:rPr>
              <w:t>Bad_Timeout</w:t>
            </w:r>
          </w:p>
        </w:tc>
        <w:tc>
          <w:tcPr>
            <w:tcW w:w="4463" w:type="dxa"/>
            <w:tcBorders>
              <w:top w:val="single" w:sz="4" w:space="0" w:color="auto"/>
              <w:left w:val="single" w:sz="4" w:space="0" w:color="auto"/>
              <w:bottom w:val="single" w:sz="4" w:space="0" w:color="auto"/>
              <w:right w:val="single" w:sz="4" w:space="0" w:color="auto"/>
            </w:tcBorders>
          </w:tcPr>
          <w:p w14:paraId="169784B8" w14:textId="77777777" w:rsidR="00303998" w:rsidRDefault="00C14414">
            <w:pPr>
              <w:pStyle w:val="TableText"/>
            </w:pPr>
            <w:r>
              <w:t xml:space="preserve">inference exceeded the deployment's </w:t>
            </w:r>
            <w:r>
              <w:rPr>
                <w:rStyle w:val="VARIABLE"/>
              </w:rPr>
              <w:t>LatencyBudget</w:t>
            </w:r>
            <w:r>
              <w:t xml:space="preserve"> and was abandoned</w:t>
            </w:r>
          </w:p>
        </w:tc>
      </w:tr>
      <w:tr w:rsidR="00303998" w14:paraId="284281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33A5CA" w14:textId="77777777" w:rsidR="00303998" w:rsidRDefault="00C1441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31C8217" w14:textId="77777777" w:rsidR="00303998" w:rsidRDefault="00C14414">
            <w:pPr>
              <w:pStyle w:val="TableText"/>
            </w:pPr>
            <w:r>
              <w:t>the caller is not authorized to trigger inference</w:t>
            </w:r>
          </w:p>
        </w:tc>
      </w:tr>
    </w:tbl>
    <w:p w14:paraId="22A38F85" w14:textId="77777777" w:rsidR="00303998" w:rsidRDefault="00303998">
      <w:pPr>
        <w:pStyle w:val="spacer"/>
      </w:pPr>
    </w:p>
    <w:p w14:paraId="27D7432F" w14:textId="77777777" w:rsidR="00303998" w:rsidRDefault="00C14414">
      <w:pPr>
        <w:pStyle w:val="PARAGRAPH"/>
      </w:pPr>
      <w:r>
        <w:rPr>
          <w:rStyle w:val="VARIABLE"/>
        </w:rPr>
        <w:t>StartContinuous()</w:t>
      </w:r>
      <w:r>
        <w:t xml:space="preserve"> and </w:t>
      </w:r>
      <w:r>
        <w:rPr>
          <w:rStyle w:val="VARIABLE"/>
        </w:rPr>
        <w:t>Stop()</w:t>
      </w:r>
      <w:r>
        <w:t xml:space="preserve"> — start and stop per-frame inference. Both are </w:t>
      </w:r>
      <w:r>
        <w:rPr>
          <w:b/>
        </w:rPr>
        <w:t>idempotent</w:t>
      </w:r>
      <w:r>
        <w:t xml:space="preserve">: calling </w:t>
      </w:r>
      <w:r>
        <w:rPr>
          <w:rStyle w:val="VARIABLE"/>
        </w:rPr>
        <w:t>StartContinuous</w:t>
      </w:r>
      <w:r>
        <w:t xml:space="preserve"> while </w:t>
      </w:r>
      <w:r>
        <w:rPr>
          <w:rStyle w:val="VARIABLE"/>
        </w:rPr>
        <w:t>Continuous</w:t>
      </w:r>
      <w:r>
        <w:t xml:space="preserve"> is already true, or </w:t>
      </w:r>
      <w:r>
        <w:rPr>
          <w:rStyle w:val="VARIABLE"/>
        </w:rPr>
        <w:t>Stop</w:t>
      </w:r>
      <w:r>
        <w:t xml:space="preserve"> while it is already false, </w:t>
      </w:r>
      <w:r>
        <w:rPr>
          <w:b/>
        </w:rPr>
        <w:t>shall</w:t>
      </w:r>
      <w:r>
        <w:t xml:space="preserve"> return </w:t>
      </w:r>
      <w:r>
        <w:rPr>
          <w:rStyle w:val="VARIABLE"/>
        </w:rPr>
        <w:t>Good</w:t>
      </w:r>
      <w:r>
        <w:t xml:space="preserve"> and change nothing.</w:t>
      </w:r>
    </w:p>
    <w:p w14:paraId="63772ED3" w14:textId="026D522B" w:rsidR="00303998" w:rsidRDefault="00C14414">
      <w:pPr>
        <w:pStyle w:val="TABLE-title"/>
      </w:pPr>
      <w:bookmarkStart w:id="354" w:name="_Tab_inference_method_definitions_tab2"/>
      <w:bookmarkStart w:id="355" w:name="_Toc236998741"/>
      <w:r>
        <w:lastRenderedPageBreak/>
        <w:t xml:space="preserve">Table </w:t>
      </w:r>
      <w:r>
        <w:fldChar w:fldCharType="begin"/>
      </w:r>
      <w:r>
        <w:instrText xml:space="preserve"> SEQ Table \* ARABIC </w:instrText>
      </w:r>
      <w:r>
        <w:fldChar w:fldCharType="separate"/>
      </w:r>
      <w:r w:rsidR="00D60AA5">
        <w:rPr>
          <w:noProof/>
        </w:rPr>
        <w:t>31</w:t>
      </w:r>
      <w:r>
        <w:fldChar w:fldCharType="end"/>
      </w:r>
      <w:r>
        <w:t xml:space="preserve"> – Inference Method definitions (2)</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1A6030A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7F27C4D" w14:textId="77777777" w:rsidR="00303998" w:rsidRDefault="00C14414">
            <w:pPr>
              <w:pStyle w:val="TableText"/>
            </w:pPr>
            <w:r>
              <w:t>StatusCode</w:t>
            </w:r>
          </w:p>
        </w:tc>
        <w:tc>
          <w:tcPr>
            <w:tcW w:w="4463" w:type="dxa"/>
            <w:tcBorders>
              <w:top w:val="single" w:sz="4" w:space="0" w:color="auto"/>
              <w:left w:val="single" w:sz="4" w:space="0" w:color="auto"/>
              <w:bottom w:val="double" w:sz="4" w:space="0" w:color="auto"/>
              <w:right w:val="single" w:sz="4" w:space="0" w:color="auto"/>
            </w:tcBorders>
          </w:tcPr>
          <w:p w14:paraId="701F1113" w14:textId="77777777" w:rsidR="00303998" w:rsidRDefault="00C14414">
            <w:pPr>
              <w:pStyle w:val="TableText"/>
            </w:pPr>
            <w:r>
              <w:t>Condition</w:t>
            </w:r>
          </w:p>
        </w:tc>
      </w:tr>
      <w:tr w:rsidR="00303998" w14:paraId="7736EE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BC9B5F" w14:textId="77777777" w:rsidR="00303998" w:rsidRDefault="00C14414">
            <w:pPr>
              <w:pStyle w:val="TableText"/>
            </w:pPr>
            <w:r>
              <w:rPr>
                <w:rStyle w:val="VARIABLE"/>
              </w:rPr>
              <w:t>Bad_InvalidState</w:t>
            </w:r>
          </w:p>
        </w:tc>
        <w:tc>
          <w:tcPr>
            <w:tcW w:w="4463" w:type="dxa"/>
            <w:tcBorders>
              <w:top w:val="single" w:sz="4" w:space="0" w:color="auto"/>
              <w:left w:val="single" w:sz="4" w:space="0" w:color="auto"/>
              <w:bottom w:val="single" w:sz="4" w:space="0" w:color="auto"/>
              <w:right w:val="single" w:sz="4" w:space="0" w:color="auto"/>
            </w:tcBorders>
          </w:tcPr>
          <w:p w14:paraId="0B6859EA" w14:textId="77777777" w:rsidR="00303998" w:rsidRDefault="00C14414">
            <w:pPr>
              <w:pStyle w:val="TableText"/>
            </w:pPr>
            <w:r>
              <w:rPr>
                <w:rStyle w:val="VARIABLE"/>
              </w:rPr>
              <w:t>State</w:t>
            </w:r>
            <w:r>
              <w:t xml:space="preserve"> is </w:t>
            </w:r>
            <w:r>
              <w:rPr>
                <w:rStyle w:val="VARIABLE"/>
              </w:rPr>
              <w:t>Inactive</w:t>
            </w:r>
            <w:r>
              <w:t xml:space="preserve"> or </w:t>
            </w:r>
            <w:r>
              <w:rPr>
                <w:rStyle w:val="VARIABLE"/>
              </w:rPr>
              <w:t>Faulted</w:t>
            </w:r>
            <w:r>
              <w:t xml:space="preserve"> (</w:t>
            </w:r>
            <w:r>
              <w:rPr>
                <w:rStyle w:val="VARIABLE"/>
              </w:rPr>
              <w:t>StartContinuous</w:t>
            </w:r>
            <w:r>
              <w:t xml:space="preserve"> only)</w:t>
            </w:r>
          </w:p>
        </w:tc>
      </w:tr>
      <w:tr w:rsidR="00303998" w14:paraId="115A26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E42656" w14:textId="77777777" w:rsidR="00303998" w:rsidRDefault="00C14414">
            <w:pPr>
              <w:pStyle w:val="TableText"/>
            </w:pPr>
            <w:r>
              <w:rPr>
                <w:rStyle w:val="VARIABLE"/>
              </w:rPr>
              <w:t>Bad_ResourceUnavailable</w:t>
            </w:r>
          </w:p>
        </w:tc>
        <w:tc>
          <w:tcPr>
            <w:tcW w:w="4463" w:type="dxa"/>
            <w:tcBorders>
              <w:top w:val="single" w:sz="4" w:space="0" w:color="auto"/>
              <w:left w:val="single" w:sz="4" w:space="0" w:color="auto"/>
              <w:bottom w:val="single" w:sz="4" w:space="0" w:color="auto"/>
              <w:right w:val="single" w:sz="4" w:space="0" w:color="auto"/>
            </w:tcBorders>
          </w:tcPr>
          <w:p w14:paraId="28F24543" w14:textId="77777777" w:rsidR="00303998" w:rsidRDefault="00C14414">
            <w:pPr>
              <w:pStyle w:val="TableText"/>
            </w:pPr>
            <w:r>
              <w:t>an off-server deployment is unreachable (</w:t>
            </w:r>
            <w:r>
              <w:rPr>
                <w:rStyle w:val="VARIABLE"/>
              </w:rPr>
              <w:t>StartContinuous</w:t>
            </w:r>
            <w:r>
              <w:t xml:space="preserve"> only)</w:t>
            </w:r>
          </w:p>
        </w:tc>
      </w:tr>
      <w:tr w:rsidR="00303998" w14:paraId="4A8BA29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D7A5924" w14:textId="77777777" w:rsidR="00303998" w:rsidRDefault="00C14414">
            <w:pPr>
              <w:pStyle w:val="TableText"/>
            </w:pPr>
            <w:r>
              <w:rPr>
                <w:rStyle w:val="VARIABLE"/>
              </w:rPr>
              <w:t>Bad_UserAccessDenied</w:t>
            </w:r>
          </w:p>
        </w:tc>
        <w:tc>
          <w:tcPr>
            <w:tcW w:w="4463" w:type="dxa"/>
            <w:tcBorders>
              <w:top w:val="single" w:sz="4" w:space="0" w:color="auto"/>
              <w:left w:val="single" w:sz="4" w:space="0" w:color="auto"/>
              <w:bottom w:val="single" w:sz="4" w:space="0" w:color="auto"/>
              <w:right w:val="single" w:sz="4" w:space="0" w:color="auto"/>
            </w:tcBorders>
          </w:tcPr>
          <w:p w14:paraId="2645DF29" w14:textId="77777777" w:rsidR="00303998" w:rsidRDefault="00C14414">
            <w:pPr>
              <w:pStyle w:val="TableText"/>
            </w:pPr>
            <w:r>
              <w:t>the caller is not authorized</w:t>
            </w:r>
          </w:p>
        </w:tc>
      </w:tr>
    </w:tbl>
    <w:p w14:paraId="79D5A495" w14:textId="77777777" w:rsidR="00303998" w:rsidRDefault="00303998">
      <w:pPr>
        <w:pStyle w:val="spacer"/>
      </w:pPr>
    </w:p>
    <w:p w14:paraId="75CC8F43" w14:textId="135E29B5" w:rsidR="00303998" w:rsidRDefault="00C14414">
      <w:pPr>
        <w:pStyle w:val="PARAGRAPH"/>
      </w:pPr>
      <w:r>
        <w:t xml:space="preserve">On success </w:t>
      </w:r>
      <w:r>
        <w:rPr>
          <w:rStyle w:val="VARIABLE"/>
        </w:rPr>
        <w:t>StartContinuous</w:t>
      </w:r>
      <w:r>
        <w:t xml:space="preserve"> </w:t>
      </w:r>
      <w:r>
        <w:rPr>
          <w:b/>
        </w:rPr>
        <w:t>shall</w:t>
      </w:r>
      <w:r>
        <w:t xml:space="preserve"> set </w:t>
      </w:r>
      <w:r>
        <w:rPr>
          <w:rStyle w:val="VARIABLE"/>
        </w:rPr>
        <w:t>Continuous</w:t>
      </w:r>
      <w:r>
        <w:t xml:space="preserve"> to true and drive </w:t>
      </w:r>
      <w:r>
        <w:rPr>
          <w:rStyle w:val="VARIABLE"/>
        </w:rPr>
        <w:t>State</w:t>
      </w:r>
      <w:r>
        <w:t xml:space="preserve"> toward </w:t>
      </w:r>
      <w:r>
        <w:rPr>
          <w:rStyle w:val="VARIABLE"/>
        </w:rPr>
        <w:t>Active</w:t>
      </w:r>
      <w:r>
        <w:t xml:space="preserve">; </w:t>
      </w:r>
      <w:r>
        <w:rPr>
          <w:rStyle w:val="VARIABLE"/>
        </w:rPr>
        <w:t>Stop</w:t>
      </w:r>
      <w:r>
        <w:t xml:space="preserve"> </w:t>
      </w:r>
      <w:r>
        <w:rPr>
          <w:b/>
        </w:rPr>
        <w:t>shall</w:t>
      </w:r>
      <w:r>
        <w:t xml:space="preserve"> set </w:t>
      </w:r>
      <w:r>
        <w:rPr>
          <w:rStyle w:val="VARIABLE"/>
        </w:rPr>
        <w:t>Continuous</w:t>
      </w:r>
      <w:r>
        <w:t xml:space="preserve"> to false and drive </w:t>
      </w:r>
      <w:r>
        <w:rPr>
          <w:rStyle w:val="VARIABLE"/>
        </w:rPr>
        <w:t>State</w:t>
      </w:r>
      <w:r>
        <w:t xml:space="preserve"> toward </w:t>
      </w:r>
      <w:r>
        <w:rPr>
          <w:rStyle w:val="VARIABLE"/>
        </w:rPr>
        <w:t>Ready</w:t>
      </w:r>
      <w:r>
        <w:t xml:space="preserve"> (</w:t>
      </w:r>
      <w:r>
        <w:fldChar w:fldCharType="begin"/>
      </w:r>
      <w:r>
        <w:instrText xml:space="preserve"> REF _Clause_c6_18_6 \r \h </w:instrText>
      </w:r>
      <w:r>
        <w:fldChar w:fldCharType="separate"/>
      </w:r>
      <w:r w:rsidR="00D60AA5">
        <w:t>6.18.6</w:t>
      </w:r>
      <w:r>
        <w:fldChar w:fldCharType="end"/>
      </w:r>
      <w:r>
        <w:t>).</w:t>
      </w:r>
    </w:p>
    <w:p w14:paraId="4325CD0A" w14:textId="77777777" w:rsidR="00303998" w:rsidRDefault="00C14414">
      <w:pPr>
        <w:pStyle w:val="Heading2"/>
      </w:pPr>
      <w:bookmarkStart w:id="356" w:name="_Clause_c6_21"/>
      <w:bookmarkStart w:id="357" w:name="_Toc236998561"/>
      <w:r>
        <w:t>Feedback and the learning loop</w:t>
      </w:r>
      <w:bookmarkEnd w:id="356"/>
      <w:bookmarkEnd w:id="357"/>
    </w:p>
    <w:p w14:paraId="46175633" w14:textId="77777777" w:rsidR="00303998" w:rsidRDefault="00C14414">
      <w:pPr>
        <w:pStyle w:val="Heading3"/>
      </w:pPr>
      <w:bookmarkStart w:id="358" w:name="_Clause_c6_21_1"/>
      <w:bookmarkStart w:id="359" w:name="_Toc236998562"/>
      <w:r>
        <w:t>Why this clause exists</w:t>
      </w:r>
      <w:bookmarkEnd w:id="358"/>
      <w:bookmarkEnd w:id="359"/>
    </w:p>
    <w:p w14:paraId="5E149870" w14:textId="77777777" w:rsidR="00303998" w:rsidRDefault="00C14414">
      <w:pPr>
        <w:pStyle w:val="PARAGRAPH"/>
      </w:pPr>
      <w:r>
        <w:t xml:space="preserve">Clauses 6 to 8 describe one direction only: the vision system observes, and a consumer reads what it concluded. That is sufficient for a system that is always right, and no vision system is. Three things routinely need to travel the </w:t>
      </w:r>
      <w:r>
        <w:rPr>
          <w:i/>
        </w:rPr>
        <w:t>other</w:t>
      </w:r>
      <w:r>
        <w:t xml:space="preserve"> way, from the consumer back into the vision system, and none of them has a home in any existing OPC UA specification:</w:t>
      </w:r>
    </w:p>
    <w:p w14:paraId="290EB96D" w14:textId="77777777" w:rsidR="00303998" w:rsidRDefault="00C14414">
      <w:pPr>
        <w:pStyle w:val="ListBullet"/>
        <w:numPr>
          <w:ilvl w:val="0"/>
          <w:numId w:val="21"/>
        </w:numPr>
      </w:pPr>
      <w:r>
        <w:t xml:space="preserve">An operator watching a live stream needs to </w:t>
      </w:r>
      <w:r>
        <w:rPr>
          <w:b/>
        </w:rPr>
        <w:t>see what the system saw</w:t>
      </w:r>
      <w:r>
        <w:t xml:space="preserve"> — the boxes it drew, on the image it drew them on — in order to judge whether to trust it.</w:t>
      </w:r>
    </w:p>
    <w:p w14:paraId="40413B00" w14:textId="77777777" w:rsidR="00303998" w:rsidRDefault="00C14414">
      <w:pPr>
        <w:pStyle w:val="ListBullet"/>
        <w:numPr>
          <w:ilvl w:val="0"/>
          <w:numId w:val="21"/>
        </w:numPr>
      </w:pPr>
      <w:r>
        <w:t xml:space="preserve">A downstream station that measured the part independently, or a quality engineer who overrode a verdict, holds information the vision system does not: </w:t>
      </w:r>
      <w:r>
        <w:rPr>
          <w:b/>
        </w:rPr>
        <w:t>what actually turned out to be true</w:t>
      </w:r>
      <w:r>
        <w:t>.</w:t>
      </w:r>
    </w:p>
    <w:p w14:paraId="5226995F" w14:textId="77777777" w:rsidR="00303998" w:rsidRDefault="00C14414">
      <w:pPr>
        <w:pStyle w:val="ListBullet"/>
        <w:numPr>
          <w:ilvl w:val="0"/>
          <w:numId w:val="21"/>
        </w:numPr>
      </w:pPr>
      <w:r>
        <w:t xml:space="preserve">A model that is wrong about a new part variant can only be fixed by </w:t>
      </w:r>
      <w:r>
        <w:rPr>
          <w:b/>
        </w:rPr>
        <w:t>being told what the right answer was</w:t>
      </w:r>
      <w:r>
        <w:t>, in a form that can become training data.</w:t>
      </w:r>
    </w:p>
    <w:p w14:paraId="1D219419" w14:textId="351D7E0F" w:rsidR="00303998" w:rsidRDefault="00C14414">
      <w:pPr>
        <w:pStyle w:val="PARAGRAPH"/>
      </w:pPr>
      <w:r>
        <w:t xml:space="preserve">Without a defined path for these, each is rebuilt per site: an HMI writes overlay boxes into a vendor-specific tag, corrections end up in a spreadsheet, and the labels needed to retrain the model are re-created by hand from images someone exported. This clause gives all three one surface, and </w:t>
      </w:r>
      <w:r>
        <w:fldChar w:fldCharType="begin"/>
      </w:r>
      <w:r>
        <w:instrText xml:space="preserve"> REF _Clause_c6_23_7 \r \h </w:instrText>
      </w:r>
      <w:r>
        <w:fldChar w:fldCharType="separate"/>
      </w:r>
      <w:r w:rsidR="00D60AA5">
        <w:t>6.23.7</w:t>
      </w:r>
      <w:r>
        <w:fldChar w:fldCharType="end"/>
      </w:r>
      <w:r>
        <w:t xml:space="preserve"> states what a Server may then believe.</w:t>
      </w:r>
    </w:p>
    <w:p w14:paraId="6DC377B9" w14:textId="77777777" w:rsidR="00303998" w:rsidRDefault="00C14414">
      <w:pPr>
        <w:pStyle w:val="PARAGRAPH"/>
      </w:pPr>
      <w:r>
        <w:rPr>
          <w:b/>
        </w:rPr>
        <w:t>"Return path"</w:t>
      </w:r>
      <w:r>
        <w:t xml:space="preserve"> means exactly this reverse direction: </w:t>
      </w:r>
      <w:r>
        <w:rPr>
          <w:rStyle w:val="VARIABLE"/>
        </w:rPr>
        <w:t>VisionFeedbackType</w:t>
      </w:r>
      <w:r>
        <w:t xml:space="preserve"> is the object through which a </w:t>
      </w:r>
      <w:r>
        <w:rPr>
          <w:i/>
        </w:rPr>
        <w:t>client</w:t>
      </w:r>
      <w:r>
        <w:t xml:space="preserve"> writes information back into the vision system, in contrast with the rest of the model, through which the </w:t>
      </w:r>
      <w:r>
        <w:rPr>
          <w:i/>
        </w:rPr>
        <w:t>Server</w:t>
      </w:r>
      <w:r>
        <w:t xml:space="preserve"> publishes information outward. It is a return path in the control-loop sense — an output of the process is fed back to influence its future behaviour — not a network path or a message route.</w:t>
      </w:r>
    </w:p>
    <w:p w14:paraId="46CEB593" w14:textId="4200C864" w:rsidR="00303998" w:rsidRDefault="00D60AA5">
      <w:pPr>
        <w:pStyle w:val="FIGURE"/>
      </w:pPr>
      <w:r>
        <w:object w:dxaOrig="6858" w:dyaOrig="4614" w14:anchorId="135240F2">
          <v:shape id="_x0000_i1042" type="#_x0000_t75" style="width:215.1pt;height:144.6pt" o:ole="">
            <v:imagedata r:id="rId84" o:title=""/>
          </v:shape>
          <o:OLEObject Type="Embed" ProgID="PowerPoint.Show.12" ShapeID="_x0000_i1042" DrawAspect="Content" ObjectID="_1847611300" r:id="rId85"/>
        </w:object>
      </w:r>
    </w:p>
    <w:p w14:paraId="4A09747A" w14:textId="2436AB46" w:rsidR="00303998" w:rsidRDefault="00C14414">
      <w:pPr>
        <w:pStyle w:val="FIGURE-title"/>
      </w:pPr>
      <w:bookmarkStart w:id="360" w:name="_Fig_fig_vis_returnpath"/>
      <w:bookmarkStart w:id="361" w:name="_Toc236998709"/>
      <w:r>
        <w:t xml:space="preserve">Figure </w:t>
      </w:r>
      <w:r>
        <w:fldChar w:fldCharType="begin"/>
      </w:r>
      <w:r>
        <w:instrText xml:space="preserve"> SEQ Figure \* ARABIC </w:instrText>
      </w:r>
      <w:r>
        <w:fldChar w:fldCharType="separate"/>
      </w:r>
      <w:r w:rsidR="00D60AA5">
        <w:rPr>
          <w:noProof/>
        </w:rPr>
        <w:t>15</w:t>
      </w:r>
      <w:r>
        <w:fldChar w:fldCharType="end"/>
      </w:r>
      <w:r>
        <w:t xml:space="preserve"> – The return path</w:t>
      </w:r>
      <w:bookmarkEnd w:id="360"/>
      <w:bookmarkEnd w:id="361"/>
    </w:p>
    <w:p w14:paraId="1DF8337C" w14:textId="77777777" w:rsidR="00303998" w:rsidRDefault="00C14414">
      <w:pPr>
        <w:pStyle w:val="Heading3"/>
      </w:pPr>
      <w:bookmarkStart w:id="362" w:name="_Clause_c6_21_2"/>
      <w:bookmarkStart w:id="363" w:name="_Toc236998563"/>
      <w:r>
        <w:t>The four purposes</w:t>
      </w:r>
      <w:bookmarkEnd w:id="362"/>
      <w:bookmarkEnd w:id="363"/>
    </w:p>
    <w:p w14:paraId="26A67064" w14:textId="77777777" w:rsidR="00303998" w:rsidRDefault="00C14414">
      <w:pPr>
        <w:pStyle w:val="PARAGRAPH"/>
      </w:pPr>
      <w:r>
        <w:rPr>
          <w:rStyle w:val="VARIABLE"/>
        </w:rPr>
        <w:t>VisionFeedbackType</w:t>
      </w:r>
      <w:r>
        <w:t xml:space="preserve"> serves four purposes with one surface. </w:t>
      </w:r>
      <w:r>
        <w:rPr>
          <w:rStyle w:val="VARIABLE"/>
        </w:rPr>
        <w:t>VisionFeedbackPurposeEnum</w:t>
      </w:r>
      <w:r>
        <w:t xml:space="preserve"> states which applies:</w:t>
      </w:r>
    </w:p>
    <w:p w14:paraId="0095B555" w14:textId="77777777" w:rsidR="00303998" w:rsidRDefault="00C14414">
      <w:pPr>
        <w:pStyle w:val="ListBullet"/>
        <w:numPr>
          <w:ilvl w:val="0"/>
          <w:numId w:val="21"/>
        </w:numPr>
      </w:pPr>
      <w:r>
        <w:rPr>
          <w:rStyle w:val="VARIABLE"/>
        </w:rPr>
        <w:lastRenderedPageBreak/>
        <w:t>Overlay</w:t>
      </w:r>
      <w:r>
        <w:t xml:space="preserve"> — submitted geometry is drawn onto the outgoing stream, governed by </w:t>
      </w:r>
      <w:r>
        <w:rPr>
          <w:rStyle w:val="VARIABLE"/>
        </w:rPr>
        <w:t>OverlayEnabled</w:t>
      </w:r>
      <w:r>
        <w:t xml:space="preserve">, </w:t>
      </w:r>
      <w:r>
        <w:rPr>
          <w:rStyle w:val="VARIABLE"/>
        </w:rPr>
        <w:t>OverlayStyle</w:t>
      </w:r>
      <w:r>
        <w:t xml:space="preserve"> and </w:t>
      </w:r>
      <w:r>
        <w:rPr>
          <w:rStyle w:val="VARIABLE"/>
        </w:rPr>
        <w:t>OverlayTtl</w:t>
      </w:r>
      <w:r>
        <w:t>. Used during commissioning and for operator confidence; it changes what a human sees and nothing else.</w:t>
      </w:r>
    </w:p>
    <w:p w14:paraId="2843E9E8" w14:textId="77777777" w:rsidR="00303998" w:rsidRDefault="00C14414">
      <w:pPr>
        <w:pStyle w:val="ListBullet"/>
        <w:numPr>
          <w:ilvl w:val="0"/>
          <w:numId w:val="21"/>
        </w:numPr>
      </w:pPr>
      <w:r>
        <w:rPr>
          <w:rStyle w:val="VARIABLE"/>
        </w:rPr>
        <w:t>Reconciliation</w:t>
      </w:r>
      <w:r>
        <w:t xml:space="preserve"> — a downstream verdict is recorded against a result, so what the line concluded can be compared with what the vision system reported. It changes the record, not the model.</w:t>
      </w:r>
    </w:p>
    <w:p w14:paraId="070E5F9F" w14:textId="464B8D68" w:rsidR="00303998" w:rsidRDefault="00C14414">
      <w:pPr>
        <w:pStyle w:val="ListBullet"/>
        <w:numPr>
          <w:ilvl w:val="0"/>
          <w:numId w:val="21"/>
        </w:numPr>
      </w:pPr>
      <w:r>
        <w:rPr>
          <w:rStyle w:val="VARIABLE"/>
        </w:rPr>
        <w:t>GroundTruthLabel</w:t>
      </w:r>
      <w:r>
        <w:t xml:space="preserve"> — a correction is retained as labelled training data. It is the only one of the four that can change what the system decides in future, which is why </w:t>
      </w:r>
      <w:r>
        <w:fldChar w:fldCharType="begin"/>
      </w:r>
      <w:r>
        <w:instrText xml:space="preserve"> REF _Clause_c6_23_7 \r \h </w:instrText>
      </w:r>
      <w:r>
        <w:fldChar w:fldCharType="separate"/>
      </w:r>
      <w:r w:rsidR="00D60AA5">
        <w:t>6.23.7</w:t>
      </w:r>
      <w:r>
        <w:fldChar w:fldCharType="end"/>
      </w:r>
      <w:r>
        <w:t xml:space="preserve"> gates it.</w:t>
      </w:r>
    </w:p>
    <w:p w14:paraId="1C10945D" w14:textId="77777777" w:rsidR="00303998" w:rsidRDefault="00C14414">
      <w:pPr>
        <w:pStyle w:val="ListBullet"/>
        <w:numPr>
          <w:ilvl w:val="0"/>
          <w:numId w:val="21"/>
        </w:numPr>
      </w:pPr>
      <w:r>
        <w:rPr>
          <w:rStyle w:val="VARIABLE"/>
        </w:rPr>
        <w:t>Trigger</w:t>
      </w:r>
      <w:r>
        <w:t xml:space="preserve"> — the submitted payload is an acquisition or processing request rather than a report: a client that already knows where to look tells the sensor to look there. It changes neither the record nor the model, and a Server that does not accept externally triggered acquisition returns </w:t>
      </w:r>
      <w:r>
        <w:rPr>
          <w:rStyle w:val="VARIABLE"/>
        </w:rPr>
        <w:t>Bad_NotSupported</w:t>
      </w:r>
      <w:r>
        <w:t>.</w:t>
      </w:r>
    </w:p>
    <w:p w14:paraId="766C9E33" w14:textId="77777777" w:rsidR="00303998" w:rsidRDefault="00C14414">
      <w:pPr>
        <w:pStyle w:val="PARAGRAPH"/>
      </w:pPr>
      <w:r>
        <w:t xml:space="preserve">The Methods are </w:t>
      </w:r>
      <w:r>
        <w:rPr>
          <w:rStyle w:val="VARIABLE"/>
        </w:rPr>
        <w:t>SubmitDetections</w:t>
      </w:r>
      <w:r>
        <w:t xml:space="preserve">, </w:t>
      </w:r>
      <w:r>
        <w:rPr>
          <w:rStyle w:val="VARIABLE"/>
        </w:rPr>
        <w:t>SubmitInspectionResult</w:t>
      </w:r>
      <w:r>
        <w:t xml:space="preserve">, </w:t>
      </w:r>
      <w:r>
        <w:rPr>
          <w:rStyle w:val="VARIABLE"/>
        </w:rPr>
        <w:t>SubmitCorrection</w:t>
      </w:r>
      <w:r>
        <w:t xml:space="preserve"> and </w:t>
      </w:r>
      <w:r>
        <w:rPr>
          <w:rStyle w:val="VARIABLE"/>
        </w:rPr>
        <w:t>SubmitImageReference</w:t>
      </w:r>
      <w:r>
        <w:t>.</w:t>
      </w:r>
    </w:p>
    <w:p w14:paraId="0B6A776F" w14:textId="77777777" w:rsidR="00303998" w:rsidRDefault="00C14414">
      <w:pPr>
        <w:pStyle w:val="Heading3"/>
      </w:pPr>
      <w:bookmarkStart w:id="364" w:name="_Clause_c6_21_3"/>
      <w:bookmarkStart w:id="365" w:name="_Toc236998564"/>
      <w:r>
        <w:t>Feedback images</w:t>
      </w:r>
      <w:bookmarkEnd w:id="364"/>
      <w:bookmarkEnd w:id="365"/>
    </w:p>
    <w:p w14:paraId="4996018C" w14:textId="27CAF9DC" w:rsidR="00303998" w:rsidRDefault="00C14414">
      <w:pPr>
        <w:pStyle w:val="PARAGRAPH"/>
      </w:pPr>
      <w:r>
        <w:t xml:space="preserve">Feedback images follow exactly the discipline of </w:t>
      </w:r>
      <w:r>
        <w:fldChar w:fldCharType="begin"/>
      </w:r>
      <w:r>
        <w:instrText xml:space="preserve"> REF _Clause_c6_18_4 \r \h </w:instrText>
      </w:r>
      <w:r>
        <w:fldChar w:fldCharType="separate"/>
      </w:r>
      <w:r w:rsidR="00D60AA5">
        <w:t>6.18.4</w:t>
      </w:r>
      <w:r>
        <w:fldChar w:fldCharType="end"/>
      </w:r>
      <w:r>
        <w:t xml:space="preserve">. </w:t>
      </w:r>
      <w:r>
        <w:rPr>
          <w:rStyle w:val="VARIABLE"/>
        </w:rPr>
        <w:t>SubmitImageReference</w:t>
      </w:r>
      <w:r>
        <w:t xml:space="preserve"> — passing a </w:t>
      </w:r>
      <w:r>
        <w:rPr>
          <w:rStyle w:val="VARIABLE"/>
        </w:rPr>
        <w:t>VisionImageReferenceDataType</w:t>
      </w:r>
      <w:r>
        <w:t xml:space="preserve"> — is the </w:t>
      </w:r>
      <w:r>
        <w:rPr>
          <w:b/>
        </w:rPr>
        <w:t>default</w:t>
      </w:r>
      <w:r>
        <w:t xml:space="preserve"> path. </w:t>
      </w:r>
      <w:r>
        <w:rPr>
          <w:rStyle w:val="VARIABLE"/>
        </w:rPr>
        <w:t>SubmitDetections</w:t>
      </w:r>
      <w:r>
        <w:t xml:space="preserve"> and </w:t>
      </w:r>
      <w:r>
        <w:rPr>
          <w:rStyle w:val="VARIABLE"/>
        </w:rPr>
        <w:t>SubmitCorrection</w:t>
      </w:r>
      <w:r>
        <w:t xml:space="preserve"> each additionally accept an optional inline </w:t>
      </w:r>
      <w:r>
        <w:rPr>
          <w:rStyle w:val="VARIABLE"/>
        </w:rPr>
        <w:t>ByteString</w:t>
      </w:r>
      <w:r>
        <w:t xml:space="preserve">, which a Server </w:t>
      </w:r>
      <w:r>
        <w:rPr>
          <w:b/>
        </w:rPr>
        <w:t>shall</w:t>
      </w:r>
      <w:r>
        <w:t xml:space="preserve"> accept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D60AA5">
        <w:t>6.18.4</w:t>
      </w:r>
      <w:r>
        <w:fldChar w:fldCharType="end"/>
      </w:r>
      <w:r>
        <w:t xml:space="preserve"> rule 2. An oversized payload </w:t>
      </w:r>
      <w:r>
        <w:rPr>
          <w:b/>
        </w:rPr>
        <w:t>shall</w:t>
      </w:r>
      <w:r>
        <w:t xml:space="preserve"> be rejected with </w:t>
      </w:r>
      <w:r>
        <w:rPr>
          <w:rStyle w:val="VARIABLE"/>
        </w:rPr>
        <w:t>Bad_EncodingLimitsExceeded</w:t>
      </w:r>
      <w:r>
        <w:t xml:space="preserve">, and the client </w:t>
      </w:r>
      <w:r>
        <w:rPr>
          <w:b/>
        </w:rPr>
        <w:t>shall</w:t>
      </w:r>
      <w:r>
        <w:t xml:space="preserve"> retry by reference.</w:t>
      </w:r>
    </w:p>
    <w:p w14:paraId="6B8BEF88" w14:textId="24A3340F" w:rsidR="00303998" w:rsidRDefault="00C14414">
      <w:pPr>
        <w:pStyle w:val="PARAGRAPH"/>
      </w:pPr>
      <w:r>
        <w:t xml:space="preserve">Any </w:t>
      </w:r>
      <w:r>
        <w:rPr>
          <w:rStyle w:val="VARIABLE"/>
        </w:rPr>
        <w:t>Uri</w:t>
      </w:r>
      <w:r>
        <w:t xml:space="preserve"> in a submitted </w:t>
      </w:r>
      <w:r>
        <w:rPr>
          <w:rStyle w:val="VARIABLE"/>
        </w:rPr>
        <w:t>VisionImageReferenceDataType</w:t>
      </w:r>
      <w:r>
        <w:t xml:space="preserve"> is a location the Server will dereference, so </w:t>
      </w:r>
      <w:r>
        <w:fldChar w:fldCharType="begin"/>
      </w:r>
      <w:r>
        <w:instrText xml:space="preserve"> REF _Clause_c6_23_3 \r \h </w:instrText>
      </w:r>
      <w:r>
        <w:fldChar w:fldCharType="separate"/>
      </w:r>
      <w:r w:rsidR="00D60AA5">
        <w:t>6.23.3</w:t>
      </w:r>
      <w:r>
        <w:fldChar w:fldCharType="end"/>
      </w:r>
      <w:r>
        <w:t xml:space="preserve"> states the validation it </w:t>
      </w:r>
      <w:r>
        <w:rPr>
          <w:b/>
        </w:rPr>
        <w:t>shall</w:t>
      </w:r>
      <w:r>
        <w:t xml:space="preserve"> apply first.</w:t>
      </w:r>
    </w:p>
    <w:p w14:paraId="333AF88E" w14:textId="77777777" w:rsidR="00303998" w:rsidRDefault="00C14414">
      <w:pPr>
        <w:pStyle w:val="Heading3"/>
      </w:pPr>
      <w:bookmarkStart w:id="366" w:name="_Clause_c6_21_4"/>
      <w:bookmarkStart w:id="367" w:name="_Toc236998565"/>
      <w:r>
        <w:t>Closing the loop</w:t>
      </w:r>
      <w:bookmarkEnd w:id="366"/>
      <w:bookmarkEnd w:id="367"/>
    </w:p>
    <w:p w14:paraId="77FB408E" w14:textId="77777777" w:rsidR="00303998" w:rsidRDefault="00C14414">
      <w:pPr>
        <w:pStyle w:val="PARAGRAPH"/>
      </w:pPr>
      <w:r>
        <w:rPr>
          <w:rStyle w:val="VARIABLE"/>
        </w:rPr>
        <w:t>LearningJobType</w:t>
      </w:r>
      <w:r>
        <w:t xml:space="preserve"> is where corrections accumulate and become a new model version. Its state model, its Methods and its StatusCodes are defined by </w:t>
      </w:r>
      <w:r>
        <w:rPr>
          <w:i/>
        </w:rPr>
        <w:t>OPC UA — AI Model Management and Inference</w:t>
      </w:r>
      <w:r>
        <w:t xml:space="preserve"> and are not restated here (§9.5.1).</w:t>
      </w:r>
    </w:p>
    <w:p w14:paraId="7B2F9F14" w14:textId="764C0EF8" w:rsidR="00303998" w:rsidRDefault="00D60AA5">
      <w:pPr>
        <w:pStyle w:val="FIGURE"/>
      </w:pPr>
      <w:r>
        <w:object w:dxaOrig="2116" w:dyaOrig="7821" w14:anchorId="0D2709AB">
          <v:shape id="_x0000_i1041" type="#_x0000_t75" style="width:105.7pt;height:390.95pt" o:ole="">
            <v:imagedata r:id="rId86" o:title=""/>
          </v:shape>
          <o:OLEObject Type="Embed" ProgID="PowerPoint.Show.12" ShapeID="_x0000_i1041" DrawAspect="Content" ObjectID="_1847611301" r:id="rId87"/>
        </w:object>
      </w:r>
    </w:p>
    <w:p w14:paraId="695E9DF0" w14:textId="2F690076" w:rsidR="00303998" w:rsidRDefault="00C14414">
      <w:pPr>
        <w:pStyle w:val="FIGURE-title"/>
      </w:pPr>
      <w:bookmarkStart w:id="368" w:name="_Fig_fig_vis_loop"/>
      <w:bookmarkStart w:id="369" w:name="_Toc236998710"/>
      <w:r>
        <w:t xml:space="preserve">Figure </w:t>
      </w:r>
      <w:r>
        <w:fldChar w:fldCharType="begin"/>
      </w:r>
      <w:r>
        <w:instrText xml:space="preserve"> SEQ Figure \* ARABIC </w:instrText>
      </w:r>
      <w:r>
        <w:fldChar w:fldCharType="separate"/>
      </w:r>
      <w:r w:rsidR="00D60AA5">
        <w:rPr>
          <w:noProof/>
        </w:rPr>
        <w:t>16</w:t>
      </w:r>
      <w:r>
        <w:fldChar w:fldCharType="end"/>
      </w:r>
      <w:r>
        <w:t xml:space="preserve"> – Closing the learning loop</w:t>
      </w:r>
      <w:bookmarkEnd w:id="368"/>
      <w:bookmarkEnd w:id="369"/>
    </w:p>
    <w:p w14:paraId="7816DF91" w14:textId="77777777" w:rsidR="00303998" w:rsidRDefault="00C14414">
      <w:pPr>
        <w:pStyle w:val="PARAGRAPH"/>
      </w:pPr>
      <w:r>
        <w:t xml:space="preserve">A Server </w:t>
      </w:r>
      <w:r>
        <w:rPr>
          <w:b/>
        </w:rPr>
        <w:t>may</w:t>
      </w:r>
      <w:r>
        <w:t xml:space="preserve"> implement only the capture stages and leave training to an external MLOps system; the state machine is the same either way, and </w:t>
      </w:r>
      <w:r>
        <w:rPr>
          <w:rStyle w:val="VARIABLE"/>
        </w:rPr>
        <w:t>TriggerTraining</w:t>
      </w:r>
      <w:r>
        <w:t xml:space="preserve"> simply reports whether the request was queued.</w:t>
      </w:r>
    </w:p>
    <w:p w14:paraId="24A04F53" w14:textId="3AA147C8" w:rsidR="00303998" w:rsidRDefault="00C14414">
      <w:pPr>
        <w:pStyle w:val="PARAGRAPH"/>
      </w:pPr>
      <w:r>
        <w:rPr>
          <w:rStyle w:val="VARIABLE"/>
        </w:rPr>
        <w:t>PromoteModel</w:t>
      </w:r>
      <w:r>
        <w:t xml:space="preserve"> changes what the system decides. A Server </w:t>
      </w:r>
      <w:r>
        <w:rPr>
          <w:b/>
        </w:rPr>
        <w:t>shall</w:t>
      </w:r>
      <w:r>
        <w:t xml:space="preserve"> require an authorization for it that is distinct from, and not implied by, the authorization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and </w:t>
      </w:r>
      <w:r>
        <w:rPr>
          <w:rStyle w:val="VARIABLE"/>
        </w:rPr>
        <w:t>TriggerTraining</w:t>
      </w:r>
      <w:r>
        <w:t xml:space="preserve"> (</w:t>
      </w:r>
      <w:r>
        <w:fldChar w:fldCharType="begin"/>
      </w:r>
      <w:r>
        <w:instrText xml:space="preserve"> REF _Clause_c6_23_5 \r \h </w:instrText>
      </w:r>
      <w:r>
        <w:fldChar w:fldCharType="separate"/>
      </w:r>
      <w:r w:rsidR="00D60AA5">
        <w:t>6.23.5</w:t>
      </w:r>
      <w:r>
        <w:fldChar w:fldCharType="end"/>
      </w:r>
      <w:r>
        <w:t xml:space="preserve">). Clause 11 makes this a condition of </w:t>
      </w:r>
      <w:r>
        <w:rPr>
          <w:i/>
        </w:rPr>
        <w:t>VIS-Learning</w:t>
      </w:r>
      <w:r>
        <w:t>.</w:t>
      </w:r>
    </w:p>
    <w:p w14:paraId="330AA38F" w14:textId="77777777" w:rsidR="00303998" w:rsidRDefault="00C14414">
      <w:pPr>
        <w:pStyle w:val="Heading3"/>
      </w:pPr>
      <w:bookmarkStart w:id="370" w:name="_Clause_c6_21_5"/>
      <w:bookmarkStart w:id="371" w:name="_Toc236998566"/>
      <w:r>
        <w:t>Feedback and learning Method definitions</w:t>
      </w:r>
      <w:bookmarkEnd w:id="370"/>
      <w:bookmarkEnd w:id="371"/>
    </w:p>
    <w:p w14:paraId="74BC1D10" w14:textId="676488A0" w:rsidR="00303998" w:rsidRDefault="00C14414">
      <w:pPr>
        <w:pStyle w:val="PARAGRAPH"/>
      </w:pPr>
      <w:r>
        <w:t xml:space="preserve">Every Method in this clause is a </w:t>
      </w:r>
      <w:r>
        <w:rPr>
          <w:b/>
        </w:rPr>
        <w:t>write</w:t>
      </w:r>
      <w:r>
        <w:t xml:space="preserve"> and </w:t>
      </w:r>
      <w:r>
        <w:rPr>
          <w:b/>
        </w:rPr>
        <w:t>shall</w:t>
      </w:r>
      <w:r>
        <w:t xml:space="preserve"> be authorized independently (</w:t>
      </w:r>
      <w:r>
        <w:fldChar w:fldCharType="begin"/>
      </w:r>
      <w:r>
        <w:instrText xml:space="preserve"> REF _Clause_c6_23_5 \r \h </w:instrText>
      </w:r>
      <w:r>
        <w:fldChar w:fldCharType="separate"/>
      </w:r>
      <w:r w:rsidR="00D60AA5">
        <w:t>6.23.5</w:t>
      </w:r>
      <w:r>
        <w:fldChar w:fldCharType="end"/>
      </w:r>
      <w:r>
        <w:t>). None of them changes a published result: a correction is recorded alongside the original, never in place of it, so the audit trail is preserved.</w:t>
      </w:r>
    </w:p>
    <w:p w14:paraId="22A082E0" w14:textId="51F56DF5" w:rsidR="00303998" w:rsidRDefault="00C14414">
      <w:pPr>
        <w:pStyle w:val="PARAGRAPH"/>
      </w:pPr>
      <w:r>
        <w:rPr>
          <w:rStyle w:val="VARIABLE"/>
        </w:rPr>
        <w:t>SubmitDetections(Purpose, Detections, FrameReference, InlineImage)</w:t>
      </w:r>
      <w:r>
        <w:t xml:space="preserve"> and </w:t>
      </w:r>
      <w:r>
        <w:rPr>
          <w:rStyle w:val="VARIABLE"/>
        </w:rPr>
        <w:t>SubmitCorrection(ResultId, Purpose, CorrectedDetections, CorrectedCharacteristics, Reason, InlineImage)</w:t>
      </w:r>
      <w:r>
        <w:t xml:space="preserve"> — </w:t>
      </w:r>
      <w:r>
        <w:rPr>
          <w:rStyle w:val="VARIABLE"/>
        </w:rPr>
        <w:t>InlineImage</w:t>
      </w:r>
      <w:r>
        <w:t xml:space="preserve"> is optional and </w:t>
      </w:r>
      <w:r>
        <w:rPr>
          <w:b/>
        </w:rPr>
        <w:t>shall</w:t>
      </w:r>
      <w:r>
        <w:t xml:space="preserve"> be accepted only within </w:t>
      </w:r>
      <w:r>
        <w:rPr>
          <w:rStyle w:val="VARIABLE"/>
        </w:rPr>
        <w:t>MaxInlineFeedbackImageSize</w:t>
      </w:r>
      <w:r>
        <w:t xml:space="preserve">, itself bounded as in </w:t>
      </w:r>
      <w:r>
        <w:fldChar w:fldCharType="begin"/>
      </w:r>
      <w:r>
        <w:instrText xml:space="preserve"> REF _Clause_c6_18_4 \r \h </w:instrText>
      </w:r>
      <w:r>
        <w:fldChar w:fldCharType="separate"/>
      </w:r>
      <w:r w:rsidR="00D60AA5">
        <w:t>6.18.4</w:t>
      </w:r>
      <w:r>
        <w:fldChar w:fldCharType="end"/>
      </w:r>
      <w:r>
        <w:t xml:space="preserve"> rule 2. For </w:t>
      </w:r>
      <w:r>
        <w:rPr>
          <w:rStyle w:val="VARIABLE"/>
        </w:rPr>
        <w:t>SubmitCorrection</w:t>
      </w:r>
      <w:r>
        <w:t xml:space="preserve">, exactly one of </w:t>
      </w:r>
      <w:r>
        <w:rPr>
          <w:rStyle w:val="VARIABLE"/>
        </w:rPr>
        <w:t>CorrectedDetections</w:t>
      </w:r>
      <w:r>
        <w:t xml:space="preserve"> and </w:t>
      </w:r>
      <w:r>
        <w:rPr>
          <w:rStyle w:val="VARIABLE"/>
        </w:rPr>
        <w:t>CorrectedCharacteristics</w:t>
      </w:r>
      <w:r>
        <w:t xml:space="preserve"> </w:t>
      </w:r>
      <w:r>
        <w:rPr>
          <w:b/>
        </w:rPr>
        <w:t>shall</w:t>
      </w:r>
      <w:r>
        <w:t xml:space="preserve"> be non-empty, matching the kind of the referenced result.</w:t>
      </w:r>
    </w:p>
    <w:p w14:paraId="11F4C570" w14:textId="77777777" w:rsidR="00303998" w:rsidRDefault="00C14414">
      <w:pPr>
        <w:pStyle w:val="PARAGRAPH"/>
      </w:pPr>
      <w:r>
        <w:rPr>
          <w:rStyle w:val="VARIABLE"/>
        </w:rPr>
        <w:lastRenderedPageBreak/>
        <w:t>SubmitInspectionResult(ResultId, Evaluation, Characteristics)</w:t>
      </w:r>
      <w:r>
        <w:t xml:space="preserve"> — records a downstream verdict against an existing result for reconciliation.</w:t>
      </w:r>
    </w:p>
    <w:p w14:paraId="156399A8" w14:textId="77777777" w:rsidR="00303998" w:rsidRDefault="00C14414">
      <w:pPr>
        <w:pStyle w:val="PARAGRAPH"/>
      </w:pPr>
      <w:r>
        <w:rPr>
          <w:rStyle w:val="VARIABLE"/>
        </w:rPr>
        <w:t>SubmitImageReference(Purpose, Image, ResultId)</w:t>
      </w:r>
      <w:r>
        <w:t xml:space="preserve"> — the default feedback-image path. </w:t>
      </w:r>
      <w:r>
        <w:rPr>
          <w:rStyle w:val="VARIABLE"/>
        </w:rPr>
        <w:t>ResultId</w:t>
      </w:r>
      <w:r>
        <w:t xml:space="preserve"> may be empty when the image is not tied to a result.</w:t>
      </w:r>
    </w:p>
    <w:p w14:paraId="69B67254" w14:textId="527CE449" w:rsidR="00303998" w:rsidRDefault="00C14414">
      <w:pPr>
        <w:pStyle w:val="TABLE-title"/>
      </w:pPr>
      <w:bookmarkStart w:id="372" w:name="_Tab_feedback_and_learning_method_defini"/>
      <w:bookmarkStart w:id="373" w:name="_Toc236998742"/>
      <w:r>
        <w:t xml:space="preserve">Table </w:t>
      </w:r>
      <w:r>
        <w:fldChar w:fldCharType="begin"/>
      </w:r>
      <w:r>
        <w:instrText xml:space="preserve"> SEQ Table \* ARABIC </w:instrText>
      </w:r>
      <w:r>
        <w:fldChar w:fldCharType="separate"/>
      </w:r>
      <w:r w:rsidR="00D60AA5">
        <w:rPr>
          <w:noProof/>
        </w:rPr>
        <w:t>32</w:t>
      </w:r>
      <w:r>
        <w:fldChar w:fldCharType="end"/>
      </w:r>
      <w:r>
        <w:t xml:space="preserve"> – Feedback and learning Method definitions</w:t>
      </w:r>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04429C0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D90598" w14:textId="77777777" w:rsidR="00303998" w:rsidRDefault="00C14414">
            <w:pPr>
              <w:pStyle w:val="TableText"/>
            </w:pPr>
            <w:r>
              <w:t>StatusCode</w:t>
            </w:r>
          </w:p>
        </w:tc>
        <w:tc>
          <w:tcPr>
            <w:tcW w:w="2975" w:type="dxa"/>
            <w:tcBorders>
              <w:top w:val="single" w:sz="4" w:space="0" w:color="auto"/>
              <w:left w:val="single" w:sz="4" w:space="0" w:color="auto"/>
              <w:bottom w:val="double" w:sz="4" w:space="0" w:color="auto"/>
              <w:right w:val="single" w:sz="4" w:space="0" w:color="auto"/>
            </w:tcBorders>
          </w:tcPr>
          <w:p w14:paraId="1EE616D0" w14:textId="77777777" w:rsidR="00303998" w:rsidRDefault="00C14414">
            <w:pPr>
              <w:pStyle w:val="TableText"/>
            </w:pPr>
            <w:r>
              <w:t>Condition</w:t>
            </w:r>
          </w:p>
        </w:tc>
        <w:tc>
          <w:tcPr>
            <w:tcW w:w="2976" w:type="dxa"/>
            <w:tcBorders>
              <w:top w:val="single" w:sz="4" w:space="0" w:color="auto"/>
              <w:left w:val="single" w:sz="4" w:space="0" w:color="auto"/>
              <w:bottom w:val="double" w:sz="4" w:space="0" w:color="auto"/>
              <w:right w:val="single" w:sz="4" w:space="0" w:color="auto"/>
            </w:tcBorders>
          </w:tcPr>
          <w:p w14:paraId="032A1557" w14:textId="77777777" w:rsidR="00303998" w:rsidRDefault="00C14414">
            <w:pPr>
              <w:pStyle w:val="TableText"/>
            </w:pPr>
            <w:r>
              <w:t>Applies to</w:t>
            </w:r>
          </w:p>
        </w:tc>
      </w:tr>
      <w:tr w:rsidR="00303998" w14:paraId="0A69040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C6925E" w14:textId="77777777" w:rsidR="00303998" w:rsidRDefault="00C14414">
            <w:pPr>
              <w:pStyle w:val="TableText"/>
            </w:pPr>
            <w:r>
              <w:rPr>
                <w:rStyle w:val="VARIABLE"/>
              </w:rPr>
              <w:t>Bad_NotFound</w:t>
            </w:r>
          </w:p>
        </w:tc>
        <w:tc>
          <w:tcPr>
            <w:tcW w:w="2975" w:type="dxa"/>
            <w:tcBorders>
              <w:top w:val="single" w:sz="4" w:space="0" w:color="auto"/>
              <w:left w:val="single" w:sz="4" w:space="0" w:color="auto"/>
              <w:bottom w:val="single" w:sz="4" w:space="0" w:color="auto"/>
              <w:right w:val="single" w:sz="4" w:space="0" w:color="auto"/>
            </w:tcBorders>
          </w:tcPr>
          <w:p w14:paraId="2151F223" w14:textId="77777777" w:rsidR="00303998" w:rsidRDefault="00C14414">
            <w:pPr>
              <w:pStyle w:val="TableText"/>
            </w:pPr>
            <w:r>
              <w:rPr>
                <w:rStyle w:val="VARIABLE"/>
              </w:rPr>
              <w:t>ResultId</w:t>
            </w:r>
            <w:r>
              <w:t xml:space="preserve"> is non-empty and does not designate a result of </w:t>
            </w:r>
            <w:r>
              <w:rPr>
                <w:b/>
              </w:rPr>
              <w:t>this pipeline</w:t>
            </w:r>
          </w:p>
        </w:tc>
        <w:tc>
          <w:tcPr>
            <w:tcW w:w="2976" w:type="dxa"/>
            <w:tcBorders>
              <w:top w:val="single" w:sz="4" w:space="0" w:color="auto"/>
              <w:left w:val="single" w:sz="4" w:space="0" w:color="auto"/>
              <w:bottom w:val="single" w:sz="4" w:space="0" w:color="auto"/>
              <w:right w:val="single" w:sz="4" w:space="0" w:color="auto"/>
            </w:tcBorders>
          </w:tcPr>
          <w:p w14:paraId="155E9675" w14:textId="77777777" w:rsidR="00303998" w:rsidRDefault="00C14414">
            <w:pPr>
              <w:pStyle w:val="TableText"/>
            </w:pPr>
            <w:r>
              <w:t>all four</w:t>
            </w:r>
          </w:p>
        </w:tc>
      </w:tr>
      <w:tr w:rsidR="00303998" w14:paraId="79CD271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4CB14" w14:textId="77777777" w:rsidR="00303998" w:rsidRDefault="00C14414">
            <w:pPr>
              <w:pStyle w:val="TableText"/>
            </w:pPr>
            <w:r>
              <w:rPr>
                <w:rStyle w:val="VARIABLE"/>
              </w:rPr>
              <w:t>Bad_InvalidArgument</w:t>
            </w:r>
          </w:p>
        </w:tc>
        <w:tc>
          <w:tcPr>
            <w:tcW w:w="2975" w:type="dxa"/>
            <w:tcBorders>
              <w:top w:val="single" w:sz="4" w:space="0" w:color="auto"/>
              <w:left w:val="single" w:sz="4" w:space="0" w:color="auto"/>
              <w:bottom w:val="single" w:sz="4" w:space="0" w:color="auto"/>
              <w:right w:val="single" w:sz="4" w:space="0" w:color="auto"/>
            </w:tcBorders>
          </w:tcPr>
          <w:p w14:paraId="463D6E45" w14:textId="77777777" w:rsidR="00303998" w:rsidRDefault="00C14414">
            <w:pPr>
              <w:pStyle w:val="TableText"/>
            </w:pPr>
            <w:r>
              <w:rPr>
                <w:rStyle w:val="VARIABLE"/>
              </w:rPr>
              <w:t>Detections</w:t>
            </w:r>
            <w:r>
              <w:t xml:space="preserve"> empty; or </w:t>
            </w:r>
            <w:r>
              <w:rPr>
                <w:rStyle w:val="VARIABLE"/>
              </w:rPr>
              <w:t>SubmitCorrection</w:t>
            </w:r>
            <w:r>
              <w:t xml:space="preserve"> supplies both or neither corrected array</w:t>
            </w:r>
          </w:p>
        </w:tc>
        <w:tc>
          <w:tcPr>
            <w:tcW w:w="2976" w:type="dxa"/>
            <w:tcBorders>
              <w:top w:val="single" w:sz="4" w:space="0" w:color="auto"/>
              <w:left w:val="single" w:sz="4" w:space="0" w:color="auto"/>
              <w:bottom w:val="single" w:sz="4" w:space="0" w:color="auto"/>
              <w:right w:val="single" w:sz="4" w:space="0" w:color="auto"/>
            </w:tcBorders>
          </w:tcPr>
          <w:p w14:paraId="083B4F39" w14:textId="77777777" w:rsidR="00303998" w:rsidRDefault="00C14414">
            <w:pPr>
              <w:pStyle w:val="TableText"/>
            </w:pPr>
            <w:r>
              <w:rPr>
                <w:rStyle w:val="VARIABLE"/>
              </w:rPr>
              <w:t>SubmitDetections</w:t>
            </w:r>
            <w:r>
              <w:t xml:space="preserve">, </w:t>
            </w:r>
            <w:r>
              <w:rPr>
                <w:rStyle w:val="VARIABLE"/>
              </w:rPr>
              <w:t>SubmitCorrection</w:t>
            </w:r>
          </w:p>
        </w:tc>
      </w:tr>
      <w:tr w:rsidR="00303998" w14:paraId="4E6151F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08EEDD" w14:textId="77777777" w:rsidR="00303998" w:rsidRDefault="00C14414">
            <w:pPr>
              <w:pStyle w:val="TableText"/>
            </w:pPr>
            <w:r>
              <w:rPr>
                <w:rStyle w:val="VARIABLE"/>
              </w:rPr>
              <w:t>Bad_TypeMismatch</w:t>
            </w:r>
          </w:p>
        </w:tc>
        <w:tc>
          <w:tcPr>
            <w:tcW w:w="2975" w:type="dxa"/>
            <w:tcBorders>
              <w:top w:val="single" w:sz="4" w:space="0" w:color="auto"/>
              <w:left w:val="single" w:sz="4" w:space="0" w:color="auto"/>
              <w:bottom w:val="single" w:sz="4" w:space="0" w:color="auto"/>
              <w:right w:val="single" w:sz="4" w:space="0" w:color="auto"/>
            </w:tcBorders>
          </w:tcPr>
          <w:p w14:paraId="6E24C90E" w14:textId="77777777" w:rsidR="00303998" w:rsidRDefault="00C14414">
            <w:pPr>
              <w:pStyle w:val="TableText"/>
            </w:pPr>
            <w:r>
              <w:t>the corrected array kind does not match the referenced result</w:t>
            </w:r>
          </w:p>
        </w:tc>
        <w:tc>
          <w:tcPr>
            <w:tcW w:w="2976" w:type="dxa"/>
            <w:tcBorders>
              <w:top w:val="single" w:sz="4" w:space="0" w:color="auto"/>
              <w:left w:val="single" w:sz="4" w:space="0" w:color="auto"/>
              <w:bottom w:val="single" w:sz="4" w:space="0" w:color="auto"/>
              <w:right w:val="single" w:sz="4" w:space="0" w:color="auto"/>
            </w:tcBorders>
          </w:tcPr>
          <w:p w14:paraId="70A684FF" w14:textId="77777777" w:rsidR="00303998" w:rsidRDefault="00C14414">
            <w:pPr>
              <w:pStyle w:val="TableText"/>
            </w:pPr>
            <w:r>
              <w:rPr>
                <w:rStyle w:val="VARIABLE"/>
              </w:rPr>
              <w:t>SubmitCorrection</w:t>
            </w:r>
          </w:p>
        </w:tc>
      </w:tr>
      <w:tr w:rsidR="00303998" w14:paraId="0691EB4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68ADE3B" w14:textId="77777777" w:rsidR="00303998" w:rsidRDefault="00C14414">
            <w:pPr>
              <w:pStyle w:val="TableText"/>
            </w:pPr>
            <w:r>
              <w:rPr>
                <w:rStyle w:val="VARIABLE"/>
              </w:rPr>
              <w:t>Bad_EncodingLimitsExceeded</w:t>
            </w:r>
          </w:p>
        </w:tc>
        <w:tc>
          <w:tcPr>
            <w:tcW w:w="2975" w:type="dxa"/>
            <w:tcBorders>
              <w:top w:val="single" w:sz="4" w:space="0" w:color="auto"/>
              <w:left w:val="single" w:sz="4" w:space="0" w:color="auto"/>
              <w:bottom w:val="single" w:sz="4" w:space="0" w:color="auto"/>
              <w:right w:val="single" w:sz="4" w:space="0" w:color="auto"/>
            </w:tcBorders>
          </w:tcPr>
          <w:p w14:paraId="60DDE844" w14:textId="77777777" w:rsidR="00303998" w:rsidRDefault="00C14414">
            <w:pPr>
              <w:pStyle w:val="TableText"/>
            </w:pPr>
            <w:r>
              <w:rPr>
                <w:rStyle w:val="VARIABLE"/>
              </w:rPr>
              <w:t>InlineImage</w:t>
            </w:r>
            <w:r>
              <w:t xml:space="preserve"> exceeds </w:t>
            </w:r>
            <w:r>
              <w:rPr>
                <w:rStyle w:val="VARIABLE"/>
              </w:rPr>
              <w:t>MaxInlineFeedbackImageSize</w:t>
            </w:r>
          </w:p>
        </w:tc>
        <w:tc>
          <w:tcPr>
            <w:tcW w:w="2976" w:type="dxa"/>
            <w:tcBorders>
              <w:top w:val="single" w:sz="4" w:space="0" w:color="auto"/>
              <w:left w:val="single" w:sz="4" w:space="0" w:color="auto"/>
              <w:bottom w:val="single" w:sz="4" w:space="0" w:color="auto"/>
              <w:right w:val="single" w:sz="4" w:space="0" w:color="auto"/>
            </w:tcBorders>
          </w:tcPr>
          <w:p w14:paraId="5B67EB98" w14:textId="77777777" w:rsidR="00303998" w:rsidRDefault="00C14414">
            <w:pPr>
              <w:pStyle w:val="TableText"/>
            </w:pPr>
            <w:r>
              <w:rPr>
                <w:rStyle w:val="VARIABLE"/>
              </w:rPr>
              <w:t>SubmitDetections</w:t>
            </w:r>
            <w:r>
              <w:t xml:space="preserve">, </w:t>
            </w:r>
            <w:r>
              <w:rPr>
                <w:rStyle w:val="VARIABLE"/>
              </w:rPr>
              <w:t>SubmitCorrection</w:t>
            </w:r>
          </w:p>
        </w:tc>
      </w:tr>
      <w:tr w:rsidR="00303998" w14:paraId="26FB393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ED6EEF" w14:textId="77777777" w:rsidR="00303998" w:rsidRDefault="00C14414">
            <w:pPr>
              <w:pStyle w:val="TableText"/>
            </w:pPr>
            <w:r>
              <w:rPr>
                <w:rStyle w:val="VARIABLE"/>
              </w:rPr>
              <w:t>Bad_NotSupported</w:t>
            </w:r>
          </w:p>
        </w:tc>
        <w:tc>
          <w:tcPr>
            <w:tcW w:w="2975" w:type="dxa"/>
            <w:tcBorders>
              <w:top w:val="single" w:sz="4" w:space="0" w:color="auto"/>
              <w:left w:val="single" w:sz="4" w:space="0" w:color="auto"/>
              <w:bottom w:val="single" w:sz="4" w:space="0" w:color="auto"/>
              <w:right w:val="single" w:sz="4" w:space="0" w:color="auto"/>
            </w:tcBorders>
          </w:tcPr>
          <w:p w14:paraId="17CE17D1" w14:textId="77777777" w:rsidR="00303998" w:rsidRDefault="00C14414">
            <w:pPr>
              <w:pStyle w:val="TableText"/>
            </w:pPr>
            <w:r>
              <w:rPr>
                <w:rStyle w:val="VARIABLE"/>
              </w:rPr>
              <w:t>Purpose</w:t>
            </w:r>
            <w:r>
              <w:t xml:space="preserve"> is </w:t>
            </w:r>
            <w:r>
              <w:rPr>
                <w:rStyle w:val="VARIABLE"/>
              </w:rPr>
              <w:t>Overlay</w:t>
            </w:r>
            <w:r>
              <w:t xml:space="preserve"> but </w:t>
            </w:r>
            <w:r>
              <w:rPr>
                <w:rStyle w:val="VARIABLE"/>
              </w:rPr>
              <w:t>OverlayEnabled</w:t>
            </w:r>
            <w:r>
              <w:t xml:space="preserve"> is false</w:t>
            </w:r>
          </w:p>
        </w:tc>
        <w:tc>
          <w:tcPr>
            <w:tcW w:w="2976" w:type="dxa"/>
            <w:tcBorders>
              <w:top w:val="single" w:sz="4" w:space="0" w:color="auto"/>
              <w:left w:val="single" w:sz="4" w:space="0" w:color="auto"/>
              <w:bottom w:val="single" w:sz="4" w:space="0" w:color="auto"/>
              <w:right w:val="single" w:sz="4" w:space="0" w:color="auto"/>
            </w:tcBorders>
          </w:tcPr>
          <w:p w14:paraId="52E535F1" w14:textId="77777777" w:rsidR="00303998" w:rsidRDefault="00C14414">
            <w:pPr>
              <w:pStyle w:val="TableText"/>
            </w:pPr>
            <w:r>
              <w:rPr>
                <w:rStyle w:val="VARIABLE"/>
              </w:rPr>
              <w:t>SubmitDetections</w:t>
            </w:r>
            <w:r>
              <w:t xml:space="preserve">, </w:t>
            </w:r>
            <w:r>
              <w:rPr>
                <w:rStyle w:val="VARIABLE"/>
              </w:rPr>
              <w:t>SubmitImageReference</w:t>
            </w:r>
          </w:p>
        </w:tc>
      </w:tr>
      <w:tr w:rsidR="00303998" w14:paraId="0ECEBE9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E1BEEC" w14:textId="77777777" w:rsidR="00303998" w:rsidRDefault="00C14414">
            <w:pPr>
              <w:pStyle w:val="TableText"/>
            </w:pPr>
            <w:r>
              <w:rPr>
                <w:rStyle w:val="VARIABLE"/>
              </w:rPr>
              <w:t>Bad_UserAccessDenied</w:t>
            </w:r>
          </w:p>
        </w:tc>
        <w:tc>
          <w:tcPr>
            <w:tcW w:w="2975" w:type="dxa"/>
            <w:tcBorders>
              <w:top w:val="single" w:sz="4" w:space="0" w:color="auto"/>
              <w:left w:val="single" w:sz="4" w:space="0" w:color="auto"/>
              <w:bottom w:val="single" w:sz="4" w:space="0" w:color="auto"/>
              <w:right w:val="single" w:sz="4" w:space="0" w:color="auto"/>
            </w:tcBorders>
          </w:tcPr>
          <w:p w14:paraId="7E28C652" w14:textId="77777777" w:rsidR="00303998" w:rsidRDefault="00C14414">
            <w:pPr>
              <w:pStyle w:val="TableText"/>
            </w:pPr>
            <w:r>
              <w:t>the caller is not authorized to write feedback</w:t>
            </w:r>
          </w:p>
        </w:tc>
        <w:tc>
          <w:tcPr>
            <w:tcW w:w="2976" w:type="dxa"/>
            <w:tcBorders>
              <w:top w:val="single" w:sz="4" w:space="0" w:color="auto"/>
              <w:left w:val="single" w:sz="4" w:space="0" w:color="auto"/>
              <w:bottom w:val="single" w:sz="4" w:space="0" w:color="auto"/>
              <w:right w:val="single" w:sz="4" w:space="0" w:color="auto"/>
            </w:tcBorders>
          </w:tcPr>
          <w:p w14:paraId="5EC4BD07" w14:textId="77777777" w:rsidR="00303998" w:rsidRDefault="00C14414">
            <w:pPr>
              <w:pStyle w:val="TableText"/>
            </w:pPr>
            <w:r>
              <w:t>all four</w:t>
            </w:r>
          </w:p>
        </w:tc>
      </w:tr>
    </w:tbl>
    <w:p w14:paraId="27EBD9E0" w14:textId="77777777" w:rsidR="00303998" w:rsidRDefault="00303998">
      <w:pPr>
        <w:pStyle w:val="spacer"/>
      </w:pPr>
    </w:p>
    <w:p w14:paraId="3E9BB198" w14:textId="0D9FB24C" w:rsidR="00303998" w:rsidRDefault="00C14414">
      <w:pPr>
        <w:pStyle w:val="PARAGRAPH"/>
      </w:pPr>
      <w:r>
        <w:t xml:space="preserve">As in </w:t>
      </w:r>
      <w:r>
        <w:fldChar w:fldCharType="begin"/>
      </w:r>
      <w:r>
        <w:instrText xml:space="preserve"> REF _Clause_c6_18_5 \r \h </w:instrText>
      </w:r>
      <w:r>
        <w:fldChar w:fldCharType="separate"/>
      </w:r>
      <w:r w:rsidR="00D60AA5">
        <w:t>6.18.5</w:t>
      </w:r>
      <w:r>
        <w:fldChar w:fldCharType="end"/>
      </w:r>
      <w:r>
        <w:t xml:space="preserve">, the selector is scoped to the object carrying the Method: a Server </w:t>
      </w:r>
      <w:r>
        <w:rPr>
          <w:b/>
        </w:rPr>
        <w:t>shall</w:t>
      </w:r>
      <w:r>
        <w:t xml:space="preserve"> return </w:t>
      </w:r>
      <w:r>
        <w:rPr>
          <w:rStyle w:val="VARIABLE"/>
        </w:rPr>
        <w:t>Bad_NotFound</w:t>
      </w:r>
      <w:r>
        <w:t xml:space="preserve"> when </w:t>
      </w:r>
      <w:r>
        <w:rPr>
          <w:rStyle w:val="VARIABLE"/>
        </w:rPr>
        <w:t>ResultId</w:t>
      </w:r>
      <w:r>
        <w:t xml:space="preserve"> designates a result of a different </w:t>
      </w:r>
      <w:r>
        <w:rPr>
          <w:rStyle w:val="VARIABLE"/>
        </w:rPr>
        <w:t>InferencePipelineType</w:t>
      </w:r>
      <w:r>
        <w:t xml:space="preserve">, and </w:t>
      </w:r>
      <w:r>
        <w:rPr>
          <w:b/>
        </w:rPr>
        <w:t>shall not</w:t>
      </w:r>
      <w:r>
        <w:t xml:space="preserve"> disclose that it exists elsewhere. Without this, a client authorized on one pipeline's feedback surface could attach corrections and ground-truth labels to another pipeline's results.</w:t>
      </w:r>
    </w:p>
    <w:p w14:paraId="5DB6A494" w14:textId="6E9C886D" w:rsidR="00303998" w:rsidRDefault="00C14414">
      <w:pPr>
        <w:pStyle w:val="PARAGRAPH"/>
      </w:pPr>
      <w:r>
        <w:t xml:space="preserve">Any </w:t>
      </w:r>
      <w:r>
        <w:rPr>
          <w:rStyle w:val="VARIABLE"/>
        </w:rPr>
        <w:t>Uri</w:t>
      </w:r>
      <w:r>
        <w:t xml:space="preserve"> inside a submitted </w:t>
      </w:r>
      <w:r>
        <w:rPr>
          <w:rStyle w:val="VARIABLE"/>
        </w:rPr>
        <w:t>VisionImageReferenceDataType</w:t>
      </w:r>
      <w:r>
        <w:t xml:space="preserve"> is a client-supplied location the Server will dereference; </w:t>
      </w:r>
      <w:r>
        <w:fldChar w:fldCharType="begin"/>
      </w:r>
      <w:r>
        <w:instrText xml:space="preserve"> REF _Clause_c6_23_3 \r \h </w:instrText>
      </w:r>
      <w:r>
        <w:fldChar w:fldCharType="separate"/>
      </w:r>
      <w:r w:rsidR="00D60AA5">
        <w:t>6.23.3</w:t>
      </w:r>
      <w:r>
        <w:fldChar w:fldCharType="end"/>
      </w:r>
      <w:r>
        <w:t xml:space="preserve"> states the validation a Server </w:t>
      </w:r>
      <w:r>
        <w:rPr>
          <w:b/>
        </w:rPr>
        <w:t>shall</w:t>
      </w:r>
      <w:r>
        <w:t xml:space="preserve"> apply before doing so.</w:t>
      </w:r>
    </w:p>
    <w:p w14:paraId="0669803E" w14:textId="2FD75DC5" w:rsidR="00303998" w:rsidRDefault="00C14414">
      <w:pPr>
        <w:pStyle w:val="PARAGRAPH"/>
      </w:pPr>
      <w:r>
        <w:t xml:space="preserve">A Server that accepts a correction with </w:t>
      </w:r>
      <w:r>
        <w:rPr>
          <w:rStyle w:val="VARIABLE"/>
        </w:rPr>
        <w:t>Purpose = GroundTruthLabel</w:t>
      </w:r>
      <w:r>
        <w:t xml:space="preserve"> </w:t>
      </w:r>
      <w:r>
        <w:rPr>
          <w:b/>
        </w:rPr>
        <w:t>shall</w:t>
      </w:r>
      <w:r>
        <w:t xml:space="preserve"> either retain it for the associated </w:t>
      </w:r>
      <w:r>
        <w:rPr>
          <w:rStyle w:val="VARIABLE"/>
        </w:rPr>
        <w:t>LearningJobType</w:t>
      </w:r>
      <w:r>
        <w:t xml:space="preserve"> or return </w:t>
      </w:r>
      <w:r>
        <w:rPr>
          <w:rStyle w:val="VARIABLE"/>
        </w:rPr>
        <w:t>Bad_NotSupported</w:t>
      </w:r>
      <w:r>
        <w:t xml:space="preserve">; it </w:t>
      </w:r>
      <w:r>
        <w:rPr>
          <w:b/>
        </w:rPr>
        <w:t>shall not</w:t>
      </w:r>
      <w:r>
        <w:t xml:space="preserve"> return </w:t>
      </w:r>
      <w:r>
        <w:rPr>
          <w:rStyle w:val="VARIABLE"/>
        </w:rPr>
        <w:t>Good</w:t>
      </w:r>
      <w:r>
        <w:t xml:space="preserve"> and discard it, because a client has no other way to learn that its label was dropped. Retention is not acceptance as truth — </w:t>
      </w:r>
      <w:r>
        <w:fldChar w:fldCharType="begin"/>
      </w:r>
      <w:r>
        <w:instrText xml:space="preserve"> REF _Clause_c6_23_7 \r \h </w:instrText>
      </w:r>
      <w:r>
        <w:fldChar w:fldCharType="separate"/>
      </w:r>
      <w:r w:rsidR="00D60AA5">
        <w:t>6.23.7</w:t>
      </w:r>
      <w:r>
        <w:fldChar w:fldCharType="end"/>
      </w:r>
      <w:r>
        <w:t xml:space="preserve"> states what a Server </w:t>
      </w:r>
      <w:r>
        <w:rPr>
          <w:b/>
        </w:rPr>
        <w:t>shall</w:t>
      </w:r>
      <w:r>
        <w:t xml:space="preserve"> record alongside the sample and what </w:t>
      </w:r>
      <w:r>
        <w:rPr>
          <w:b/>
        </w:rPr>
        <w:t>shall</w:t>
      </w:r>
      <w:r>
        <w:t xml:space="preserve"> gate its admission to a training run.</w:t>
      </w:r>
    </w:p>
    <w:p w14:paraId="5123EC12" w14:textId="77777777" w:rsidR="00303998" w:rsidRDefault="00C14414">
      <w:pPr>
        <w:pStyle w:val="Heading4"/>
      </w:pPr>
      <w:bookmarkStart w:id="374" w:name="_Clause_c6_21_5_1"/>
      <w:r>
        <w:t>The learning Methods are not defined here</w:t>
      </w:r>
      <w:bookmarkEnd w:id="374"/>
    </w:p>
    <w:p w14:paraId="5EC804D9" w14:textId="77777777" w:rsidR="00303998" w:rsidRDefault="00C14414">
      <w:pPr>
        <w:pStyle w:val="PARAGRAPH"/>
      </w:pPr>
      <w:r>
        <w:rPr>
          <w:rStyle w:val="VARIABLE"/>
        </w:rPr>
        <w:t>StartCollection</w:t>
      </w:r>
      <w:r>
        <w:t xml:space="preserve">, </w:t>
      </w:r>
      <w:r>
        <w:rPr>
          <w:rStyle w:val="VARIABLE"/>
        </w:rPr>
        <w:t>StopCollection</w:t>
      </w:r>
      <w:r>
        <w:t xml:space="preserve">, </w:t>
      </w:r>
      <w:r>
        <w:rPr>
          <w:rStyle w:val="VARIABLE"/>
        </w:rPr>
        <w:t>TriggerTraining</w:t>
      </w:r>
      <w:r>
        <w:t xml:space="preserve"> and </w:t>
      </w:r>
      <w:r>
        <w:rPr>
          <w:rStyle w:val="VARIABLE"/>
        </w:rPr>
        <w:t>PromoteModel</w:t>
      </w:r>
      <w:r>
        <w:t xml:space="preserve"> belong to </w:t>
      </w:r>
      <w:r>
        <w:rPr>
          <w:rStyle w:val="VARIABLE"/>
        </w:rPr>
        <w:t>LearningJobType</w:t>
      </w:r>
      <w:r>
        <w:t xml:space="preserve">, which </w:t>
      </w:r>
      <w:r>
        <w:rPr>
          <w:i/>
        </w:rPr>
        <w:t>OPC UA — AI Model Management and Inference</w:t>
      </w:r>
      <w:r>
        <w:t xml:space="preserve"> defines together with its state model, its StatusCodes and the requirement that </w:t>
      </w:r>
      <w:r>
        <w:rPr>
          <w:rStyle w:val="VARIABLE"/>
        </w:rPr>
        <w:t>PromoteModel</w:t>
      </w:r>
      <w:r>
        <w:t xml:space="preserve"> carry an authorization distinct from every other Method on the job. This specification does not restate them: two documents stating the same transition table is two places for it to be wrong, and the one that is wrong is discovered by an implementer, not by a validator.</w:t>
      </w:r>
    </w:p>
    <w:p w14:paraId="3A3893E3" w14:textId="77777777" w:rsidR="00303998" w:rsidRDefault="00C14414">
      <w:pPr>
        <w:pStyle w:val="PARAGRAPH"/>
      </w:pPr>
      <w:r>
        <w:t xml:space="preserve">What </w:t>
      </w:r>
      <w:r>
        <w:rPr>
          <w:i/>
        </w:rPr>
        <w:t>is</w:t>
      </w:r>
      <w:r>
        <w:t xml:space="preserve"> stated here is the part that is specific to vision — the join between a correction submitted through </w:t>
      </w:r>
      <w:r>
        <w:rPr>
          <w:rStyle w:val="VARIABLE"/>
        </w:rPr>
        <w:t>VisionFeedbackType</w:t>
      </w:r>
      <w:r>
        <w:t xml:space="preserve"> and the job that consumes it:</w:t>
      </w:r>
    </w:p>
    <w:p w14:paraId="1CA3AF9E" w14:textId="77777777" w:rsidR="00303998" w:rsidRDefault="00C14414">
      <w:pPr>
        <w:pStyle w:val="ListNumber"/>
        <w:numPr>
          <w:ilvl w:val="0"/>
          <w:numId w:val="21"/>
        </w:numPr>
      </w:pPr>
      <w:r>
        <w:t xml:space="preserve">A Server that retains a </w:t>
      </w:r>
      <w:r>
        <w:rPr>
          <w:rStyle w:val="VARIABLE"/>
        </w:rPr>
        <w:t>GroundTruthLabel</w:t>
      </w:r>
      <w:r>
        <w:t xml:space="preserve"> correction </w:t>
      </w:r>
      <w:r>
        <w:rPr>
          <w:b/>
        </w:rPr>
        <w:t>shall</w:t>
      </w:r>
      <w:r>
        <w:t xml:space="preserve"> populate </w:t>
      </w:r>
      <w:r>
        <w:rPr>
          <w:rStyle w:val="VARIABLE"/>
        </w:rPr>
        <w:t>InferencePipelineType.LearningJob</w:t>
      </w:r>
      <w:r>
        <w:t xml:space="preserve"> with the job that will consume it, so a client can determine whether its label reached a learning loop at all. A Server that retains nothing leaves it null, which is the honest answer and a different one from an unpopulated Optional member on a Server that does retain.</w:t>
      </w:r>
    </w:p>
    <w:p w14:paraId="1D8189E4" w14:textId="77777777" w:rsidR="00303998" w:rsidRDefault="00C14414">
      <w:pPr>
        <w:pStyle w:val="ListNumber"/>
        <w:numPr>
          <w:ilvl w:val="0"/>
          <w:numId w:val="21"/>
        </w:numPr>
      </w:pPr>
      <w:r>
        <w:t xml:space="preserve">A Server </w:t>
      </w:r>
      <w:r>
        <w:rPr>
          <w:b/>
        </w:rPr>
        <w:t>shall not</w:t>
      </w:r>
      <w:r>
        <w:t xml:space="preserve"> report a job as </w:t>
      </w:r>
      <w:r>
        <w:rPr>
          <w:rStyle w:val="VARIABLE"/>
        </w:rPr>
        <w:t>Collecting</w:t>
      </w:r>
      <w:r>
        <w:t xml:space="preserve"> on the strength of corrections it discarded. Where a correction was accepted with </w:t>
      </w:r>
      <w:r>
        <w:rPr>
          <w:rStyle w:val="VARIABLE"/>
        </w:rPr>
        <w:t>Good</w:t>
      </w:r>
      <w:r>
        <w:t xml:space="preserve"> and retained, </w:t>
      </w:r>
      <w:r>
        <w:rPr>
          <w:rStyle w:val="VARIABLE"/>
        </w:rPr>
        <w:t>SamplesCollected</w:t>
      </w:r>
      <w:r>
        <w:t xml:space="preserve"> </w:t>
      </w:r>
      <w:r>
        <w:rPr>
          <w:b/>
        </w:rPr>
        <w:t>shall</w:t>
      </w:r>
      <w:r>
        <w:t xml:space="preserve"> account for it; the two statements are the same fact and a client that trusts one is entitled to the other.</w:t>
      </w:r>
    </w:p>
    <w:p w14:paraId="5F472C26" w14:textId="36A98BF6" w:rsidR="00303998" w:rsidRDefault="00C14414">
      <w:pPr>
        <w:pStyle w:val="ListNumber"/>
        <w:numPr>
          <w:ilvl w:val="0"/>
          <w:numId w:val="21"/>
        </w:numPr>
      </w:pPr>
      <w:r>
        <w:t xml:space="preserve">Promotion changes what every downstream verdict means. </w:t>
      </w:r>
      <w:r>
        <w:fldChar w:fldCharType="begin"/>
      </w:r>
      <w:r>
        <w:instrText xml:space="preserve"> REF _Clause_c6_23_5 \r \h </w:instrText>
      </w:r>
      <w:r>
        <w:fldChar w:fldCharType="separate"/>
      </w:r>
      <w:r w:rsidR="00D60AA5">
        <w:t>6.23.5</w:t>
      </w:r>
      <w:r>
        <w:fldChar w:fldCharType="end"/>
      </w:r>
      <w:r>
        <w:t xml:space="preserve"> requires its authorization to be distinct from the authorization for any </w:t>
      </w:r>
      <w:r>
        <w:rPr>
          <w:rStyle w:val="VARIABLE"/>
        </w:rPr>
        <w:t>VisionFeedbackType</w:t>
      </w:r>
      <w:r>
        <w:t xml:space="preserve"> Method, </w:t>
      </w:r>
      <w:r>
        <w:lastRenderedPageBreak/>
        <w:t>and that requirement is stated in both documents deliberately — it is the one rule where a reader of either specification alone would otherwise reach the wrong conclusion.</w:t>
      </w:r>
    </w:p>
    <w:p w14:paraId="4922E986" w14:textId="77777777" w:rsidR="00303998" w:rsidRDefault="00C14414">
      <w:pPr>
        <w:pStyle w:val="Heading2"/>
      </w:pPr>
      <w:bookmarkStart w:id="375" w:name="_Clause_c6_22"/>
      <w:bookmarkStart w:id="376" w:name="_Toc236998567"/>
      <w:r>
        <w:t>Simulation parity</w:t>
      </w:r>
      <w:bookmarkEnd w:id="375"/>
      <w:bookmarkEnd w:id="376"/>
    </w:p>
    <w:p w14:paraId="31B67231" w14:textId="298F9AFA" w:rsidR="00303998" w:rsidRDefault="00C14414">
      <w:pPr>
        <w:pStyle w:val="PARAGRAPH"/>
      </w:pPr>
      <w:r>
        <w:t xml:space="preserve">A simulated sensor </w:t>
      </w:r>
      <w:r>
        <w:rPr>
          <w:b/>
        </w:rPr>
        <w:t>shall</w:t>
      </w:r>
      <w:r>
        <w:t xml:space="preserve"> expose the same members, with the same units and meanings, as a physical one (</w:t>
      </w:r>
      <w:r>
        <w:fldChar w:fldCharType="begin"/>
      </w:r>
      <w:r>
        <w:instrText xml:space="preserve"> REF _Clause_c6_3 \r \h </w:instrText>
      </w:r>
      <w:r>
        <w:fldChar w:fldCharType="separate"/>
      </w:r>
      <w:r w:rsidR="00D60AA5">
        <w:t>6.3</w:t>
      </w:r>
      <w:r>
        <w:fldChar w:fldCharType="end"/>
      </w:r>
      <w:r>
        <w:t>). Beyond that:</w:t>
      </w:r>
    </w:p>
    <w:p w14:paraId="328DEA01" w14:textId="77777777" w:rsidR="00303998" w:rsidRDefault="00C14414">
      <w:pPr>
        <w:pStyle w:val="ListBullet"/>
        <w:numPr>
          <w:ilvl w:val="0"/>
          <w:numId w:val="21"/>
        </w:numPr>
      </w:pPr>
      <w:r>
        <w:rPr>
          <w:rStyle w:val="VARIABLE"/>
        </w:rPr>
        <w:t>IVisionSimulatedType.PrimPath</w:t>
      </w:r>
      <w:r>
        <w:t xml:space="preserve"> </w:t>
      </w:r>
      <w:r>
        <w:rPr>
          <w:b/>
        </w:rPr>
        <w:t>shall</w:t>
      </w:r>
      <w:r>
        <w:t xml:space="preserve"> be an absolute, composed-stage prim path, using the same identity contract as the OpenUSD specifications.</w:t>
      </w:r>
    </w:p>
    <w:p w14:paraId="17884D68" w14:textId="77777777" w:rsidR="00303998" w:rsidRDefault="00C14414">
      <w:pPr>
        <w:pStyle w:val="ListBullet"/>
        <w:numPr>
          <w:ilvl w:val="0"/>
          <w:numId w:val="21"/>
        </w:numPr>
      </w:pPr>
      <w:r>
        <w:t xml:space="preserve">Where the Server claims </w:t>
      </w:r>
      <w:r>
        <w:rPr>
          <w:i/>
        </w:rPr>
        <w:t>VIS-Interop-Scene</w:t>
      </w:r>
      <w:r>
        <w:t xml:space="preserve">, </w:t>
      </w:r>
      <w:r>
        <w:rPr>
          <w:rStyle w:val="VARIABLE"/>
        </w:rPr>
        <w:t>PrimPath</w:t>
      </w:r>
      <w:r>
        <w:t xml:space="preserve"> </w:t>
      </w:r>
      <w:r>
        <w:rPr>
          <w:b/>
        </w:rPr>
        <w:t>shall</w:t>
      </w:r>
      <w:r>
        <w:t xml:space="preserve"> resolve to a </w:t>
      </w:r>
      <w:r>
        <w:rPr>
          <w:rStyle w:val="VARIABLE"/>
        </w:rPr>
        <w:t>UsdGeomCameraType</w:t>
      </w:r>
      <w:r>
        <w:t xml:space="preserve"> instance and the sensor </w:t>
      </w:r>
      <w:r>
        <w:rPr>
          <w:b/>
        </w:rPr>
        <w:t>shall</w:t>
      </w:r>
      <w:r>
        <w:t xml:space="preserve"> carry a </w:t>
      </w:r>
      <w:r>
        <w:rPr>
          <w:rStyle w:val="VARIABLE"/>
        </w:rPr>
        <w:t>HasScenePrim</w:t>
      </w:r>
      <w:r>
        <w:t xml:space="preserve"> reference to it. Annex C states the full requirement set for that facet and is the single normative source for it; a Server that implements both specifications without claiming the facet uses </w:t>
      </w:r>
      <w:r>
        <w:rPr>
          <w:rStyle w:val="VARIABLE"/>
        </w:rPr>
        <w:t>PrimPath</w:t>
      </w:r>
      <w:r>
        <w:t xml:space="preserve"> as an opaque descriptor.</w:t>
      </w:r>
    </w:p>
    <w:p w14:paraId="5B93DD42" w14:textId="77777777" w:rsidR="00303998" w:rsidRDefault="00C14414">
      <w:pPr>
        <w:pStyle w:val="ListBullet"/>
        <w:numPr>
          <w:ilvl w:val="0"/>
          <w:numId w:val="21"/>
        </w:numPr>
      </w:pPr>
      <w:r>
        <w:t xml:space="preserve">Where </w:t>
      </w:r>
      <w:r>
        <w:rPr>
          <w:rStyle w:val="VARIABLE"/>
        </w:rPr>
        <w:t>GroundTruthAvailable</w:t>
      </w:r>
      <w:r>
        <w:t xml:space="preserve"> is true, results produced from that sensor are simulator ground truth rather than inference output. A Server </w:t>
      </w:r>
      <w:r>
        <w:rPr>
          <w:b/>
        </w:rPr>
        <w:t>shall</w:t>
      </w:r>
      <w:r>
        <w:t xml:space="preserve"> make this distinguishable — by pipeline, by </w:t>
      </w:r>
      <w:r>
        <w:rPr>
          <w:rStyle w:val="VARIABLE"/>
        </w:rPr>
        <w:t>ModelVersionUsed</w:t>
      </w:r>
      <w:r>
        <w:t xml:space="preserve"> being absent, or by an explicit convention — so that ground truth is never mistaken for a prediction.</w:t>
      </w:r>
    </w:p>
    <w:p w14:paraId="48BAA00A" w14:textId="77777777" w:rsidR="00303998" w:rsidRDefault="00C14414">
      <w:pPr>
        <w:pStyle w:val="ListBullet"/>
        <w:numPr>
          <w:ilvl w:val="0"/>
          <w:numId w:val="21"/>
        </w:numPr>
      </w:pPr>
      <w:r>
        <w:rPr>
          <w:rStyle w:val="VARIABLE"/>
        </w:rPr>
        <w:t>RandomizationSeed</w:t>
      </w:r>
      <w:r>
        <w:t xml:space="preserve"> </w:t>
      </w:r>
      <w:r>
        <w:rPr>
          <w:b/>
        </w:rPr>
        <w:t>should</w:t>
      </w:r>
      <w:r>
        <w:t xml:space="preserve"> be published whenever domain randomization is active, so a dataset can be reproduced.</w:t>
      </w:r>
    </w:p>
    <w:p w14:paraId="633882D7" w14:textId="77777777" w:rsidR="00303998" w:rsidRDefault="00C14414">
      <w:pPr>
        <w:pStyle w:val="Heading2"/>
      </w:pPr>
      <w:bookmarkStart w:id="377" w:name="_Clause_c6_23"/>
      <w:bookmarkStart w:id="378" w:name="_Toc236998568"/>
      <w:r>
        <w:t>Security</w:t>
      </w:r>
      <w:bookmarkEnd w:id="377"/>
      <w:bookmarkEnd w:id="378"/>
    </w:p>
    <w:p w14:paraId="68566B17" w14:textId="77777777" w:rsidR="00303998" w:rsidRDefault="00C14414">
      <w:pPr>
        <w:pStyle w:val="Heading3"/>
      </w:pPr>
      <w:bookmarkStart w:id="379" w:name="_Clause_c6_23_1"/>
      <w:bookmarkStart w:id="380" w:name="_Toc236998569"/>
      <w:r>
        <w:t>Media credentials are not OPC UA credentials</w:t>
      </w:r>
      <w:bookmarkEnd w:id="379"/>
      <w:bookmarkEnd w:id="380"/>
    </w:p>
    <w:p w14:paraId="1EE2C1A6" w14:textId="77777777" w:rsidR="00303998" w:rsidRDefault="00C14414">
      <w:pPr>
        <w:pStyle w:val="PARAGRAPH"/>
      </w:pPr>
      <w:r>
        <w:t xml:space="preserve">A media endpoint has its own authentication, stated by </w:t>
      </w:r>
      <w:r>
        <w:rPr>
          <w:rStyle w:val="VARIABLE"/>
        </w:rPr>
        <w:t>MediaEndpointType.Authentication</w:t>
      </w:r>
      <w:r>
        <w:t xml:space="preserve">. Authorization to browse a sensor does </w:t>
      </w:r>
      <w:r>
        <w:rPr>
          <w:b/>
        </w:rPr>
        <w:t>not</w:t>
      </w:r>
      <w:r>
        <w:t xml:space="preserve"> imply authorization to view its stream. A Server </w:t>
      </w:r>
      <w:r>
        <w:rPr>
          <w:b/>
        </w:rPr>
        <w:t>shall</w:t>
      </w:r>
      <w:r>
        <w:t xml:space="preserve"> authorize </w:t>
      </w:r>
      <w:r>
        <w:rPr>
          <w:rStyle w:val="VARIABLE"/>
        </w:rPr>
        <w:t>GetStreamEndpoint</w:t>
      </w:r>
      <w:r>
        <w:t xml:space="preserve"> and </w:t>
      </w:r>
      <w:r>
        <w:rPr>
          <w:rStyle w:val="VARIABLE"/>
        </w:rPr>
        <w:t>GetClip</w:t>
      </w:r>
      <w:r>
        <w:t xml:space="preserve"> independently of read access to the sensor's descriptive members.</w:t>
      </w:r>
    </w:p>
    <w:p w14:paraId="10F8A877" w14:textId="77777777" w:rsidR="00303998" w:rsidRDefault="00C14414">
      <w:pPr>
        <w:pStyle w:val="PARAGRAPH"/>
      </w:pPr>
      <w:r>
        <w:rPr>
          <w:rStyle w:val="VARIABLE"/>
        </w:rPr>
        <w:t>Authentication = None</w:t>
      </w:r>
      <w:r>
        <w:t xml:space="preserve"> is appropriate only on an isolated network and </w:t>
      </w:r>
      <w:r>
        <w:rPr>
          <w:b/>
        </w:rPr>
        <w:t>should not</w:t>
      </w:r>
      <w:r>
        <w:t xml:space="preserve"> be used otherwise.</w:t>
      </w:r>
    </w:p>
    <w:p w14:paraId="0D9F49D9" w14:textId="77777777" w:rsidR="00303998" w:rsidRDefault="00C14414">
      <w:pPr>
        <w:pStyle w:val="Heading3"/>
      </w:pPr>
      <w:bookmarkStart w:id="381" w:name="_Clause_c6_23_2"/>
      <w:bookmarkStart w:id="382" w:name="_Toc236998570"/>
      <w:r>
        <w:t>Leases expire, and credentials need a protected channel</w:t>
      </w:r>
      <w:bookmarkEnd w:id="381"/>
      <w:bookmarkEnd w:id="382"/>
    </w:p>
    <w:p w14:paraId="7F17EC89" w14:textId="77777777" w:rsidR="00303998" w:rsidRDefault="00C14414">
      <w:pPr>
        <w:pStyle w:val="PARAGRAPH"/>
      </w:pPr>
      <w:r>
        <w:t xml:space="preserve">A </w:t>
      </w:r>
      <w:r>
        <w:rPr>
          <w:rStyle w:val="VARIABLE"/>
        </w:rPr>
        <w:t>Uri</w:t>
      </w:r>
      <w:r>
        <w:t xml:space="preserve"> returned by </w:t>
      </w:r>
      <w:r>
        <w:rPr>
          <w:rStyle w:val="VARIABLE"/>
        </w:rPr>
        <w:t>GetStreamEndpoint</w:t>
      </w:r>
      <w:r>
        <w:t xml:space="preserve"> or </w:t>
      </w:r>
      <w:r>
        <w:rPr>
          <w:rStyle w:val="VARIABLE"/>
        </w:rPr>
        <w:t>GetClip</w:t>
      </w:r>
      <w:r>
        <w:t xml:space="preserve"> </w:t>
      </w:r>
      <w:r>
        <w:rPr>
          <w:b/>
        </w:rPr>
        <w:t>may</w:t>
      </w:r>
      <w:r>
        <w:t xml:space="preserve"> embed a credential. It is therefore returned by a Method — auditable and addressed to one caller — and never published as a browsable Variable. A Server </w:t>
      </w:r>
      <w:r>
        <w:rPr>
          <w:b/>
        </w:rPr>
        <w:t>shall</w:t>
      </w:r>
      <w:r>
        <w:t xml:space="preserve"> enforce </w:t>
      </w:r>
      <w:r>
        <w:rPr>
          <w:rStyle w:val="VARIABLE"/>
        </w:rPr>
        <w:t>ExpiresAt</w:t>
      </w:r>
      <w:r>
        <w:t xml:space="preserve"> and </w:t>
      </w:r>
      <w:r>
        <w:rPr>
          <w:b/>
        </w:rPr>
        <w:t>shall</w:t>
      </w:r>
      <w:r>
        <w:t xml:space="preserve"> bound the number of concurrent leases per session.</w:t>
      </w:r>
    </w:p>
    <w:p w14:paraId="12D5A161" w14:textId="77777777" w:rsidR="00303998" w:rsidRDefault="00C14414">
      <w:pPr>
        <w:pStyle w:val="PARAGRAPH"/>
      </w:pPr>
      <w:r>
        <w:t xml:space="preserve">Delivering a credential to one caller is not sufficient if the channel carrying it is readable. A Server </w:t>
      </w:r>
      <w:r>
        <w:rPr>
          <w:b/>
        </w:rPr>
        <w:t>shall not</w:t>
      </w:r>
      <w:r>
        <w:t xml:space="preserve"> return a </w:t>
      </w:r>
      <w:r>
        <w:rPr>
          <w:rStyle w:val="VARIABLE"/>
        </w:rPr>
        <w:t>Session.Uri</w:t>
      </w:r>
      <w:r>
        <w:t xml:space="preserve"> or </w:t>
      </w:r>
      <w:r>
        <w:rPr>
          <w:rStyle w:val="VARIABLE"/>
        </w:rPr>
        <w:t>Image.Uri</w:t>
      </w:r>
      <w:r>
        <w:t xml:space="preserve"> that embeds a credential unless </w:t>
      </w:r>
      <w:r>
        <w:rPr>
          <w:b/>
        </w:rPr>
        <w:t>both</w:t>
      </w:r>
      <w:r>
        <w:t xml:space="preserve"> of the following hold, and </w:t>
      </w:r>
      <w:r>
        <w:rPr>
          <w:b/>
        </w:rPr>
        <w:t>shall</w:t>
      </w:r>
      <w:r>
        <w:t xml:space="preserve"> return </w:t>
      </w:r>
      <w:r>
        <w:rPr>
          <w:rStyle w:val="VARIABLE"/>
        </w:rPr>
        <w:t>Bad_SecurityModeInsufficient</w:t>
      </w:r>
      <w:r>
        <w:t xml:space="preserve"> otherwise:</w:t>
      </w:r>
    </w:p>
    <w:p w14:paraId="4B3EE88D" w14:textId="77777777" w:rsidR="00303998" w:rsidRDefault="00C14414">
      <w:pPr>
        <w:pStyle w:val="ListNumber"/>
        <w:numPr>
          <w:ilvl w:val="0"/>
          <w:numId w:val="21"/>
        </w:numPr>
      </w:pPr>
      <w:r>
        <w:t xml:space="preserve">the OPC UA SecureChannel carrying the Method response has </w:t>
      </w:r>
      <w:r>
        <w:rPr>
          <w:rStyle w:val="VARIABLE"/>
        </w:rPr>
        <w:t>MessageSecurityMode</w:t>
      </w:r>
      <w:r>
        <w:t xml:space="preserve"> of </w:t>
      </w:r>
      <w:r>
        <w:rPr>
          <w:rStyle w:val="VARIABLE"/>
        </w:rPr>
        <w:t>SignAndEncrypt</w:t>
      </w:r>
      <w:r>
        <w:t>; and</w:t>
      </w:r>
    </w:p>
    <w:p w14:paraId="6A0D4951" w14:textId="77777777" w:rsidR="00303998" w:rsidRDefault="00C14414">
      <w:pPr>
        <w:pStyle w:val="ListNumber"/>
        <w:numPr>
          <w:ilvl w:val="0"/>
          <w:numId w:val="21"/>
        </w:numPr>
      </w:pPr>
      <w:r>
        <w:t xml:space="preserve">the selected endpoint's </w:t>
      </w:r>
      <w:r>
        <w:rPr>
          <w:rStyle w:val="VARIABLE"/>
        </w:rPr>
        <w:t>MediaEndpointType.SecureTransport</w:t>
      </w:r>
      <w:r>
        <w:t xml:space="preserve"> is </w:t>
      </w:r>
      <w:r>
        <w:rPr>
          <w:rStyle w:val="VARIABLE"/>
        </w:rPr>
        <w:t>true</w:t>
      </w:r>
      <w:r>
        <w:t>.</w:t>
      </w:r>
    </w:p>
    <w:p w14:paraId="55D6C634" w14:textId="77777777" w:rsidR="00303998" w:rsidRDefault="00C14414">
      <w:pPr>
        <w:pStyle w:val="PARAGRAPH"/>
      </w:pPr>
      <w:r>
        <w:rPr>
          <w:rStyle w:val="VARIABLE"/>
        </w:rPr>
        <w:t>SecureTransport</w:t>
      </w:r>
      <w:r>
        <w:t xml:space="preserve"> is Mandatory on every </w:t>
      </w:r>
      <w:r>
        <w:rPr>
          <w:rStyle w:val="VARIABLE"/>
        </w:rPr>
        <w:t>MediaEndpointType</w:t>
      </w:r>
      <w:r>
        <w:t xml:space="preserve"> for this reason: it is the member on which rule 2 is evaluated, and a client </w:t>
      </w:r>
      <w:r>
        <w:rPr>
          <w:b/>
        </w:rPr>
        <w:t>shall</w:t>
      </w:r>
      <w:r>
        <w:t xml:space="preserve"> treat </w:t>
      </w:r>
      <w:r>
        <w:rPr>
          <w:rStyle w:val="VARIABLE"/>
        </w:rPr>
        <w:t>false</w:t>
      </w:r>
      <w:r>
        <w:t xml:space="preserve"> as meaning the media transport itself offers no confidentiality, whatever the endpoint's </w:t>
      </w:r>
      <w:r>
        <w:rPr>
          <w:rStyle w:val="VARIABLE"/>
        </w:rPr>
        <w:t>Authentication</w:t>
      </w:r>
      <w:r>
        <w:t xml:space="preserve"> states. A Server that publishes only </w:t>
      </w:r>
      <w:r>
        <w:rPr>
          <w:rStyle w:val="VARIABLE"/>
        </w:rPr>
        <w:t>Rtsp</w:t>
      </w:r>
      <w:r>
        <w:t xml:space="preserve"> endpoints therefore cannot issue embedded credentials, since RTSP/1.0 has no transport security; such a Server </w:t>
      </w:r>
      <w:r>
        <w:rPr>
          <w:b/>
        </w:rPr>
        <w:t>shall</w:t>
      </w:r>
      <w:r>
        <w:t xml:space="preserve"> rely on the endpoint's own out-of-band authentication instead, and </w:t>
      </w:r>
      <w:r>
        <w:rPr>
          <w:b/>
        </w:rPr>
        <w:t>should</w:t>
      </w:r>
      <w:r>
        <w:t xml:space="preserve"> additionally offer an </w:t>
      </w:r>
      <w:r>
        <w:rPr>
          <w:rStyle w:val="VARIABLE"/>
        </w:rPr>
        <w:t>Rtsps</w:t>
      </w:r>
      <w:r>
        <w:t xml:space="preserve"> or </w:t>
      </w:r>
      <w:r>
        <w:rPr>
          <w:rStyle w:val="VARIABLE"/>
        </w:rPr>
        <w:t>Srt</w:t>
      </w:r>
      <w:r>
        <w:t xml:space="preserve"> endpoint so that credentialed access is available at all.</w:t>
      </w:r>
    </w:p>
    <w:p w14:paraId="26A7115D" w14:textId="01041BF7" w:rsidR="00303998" w:rsidRDefault="00C14414">
      <w:pPr>
        <w:pStyle w:val="PARAGRAPH"/>
      </w:pPr>
      <w:r>
        <w:t xml:space="preserve">A credential-bearing URI </w:t>
      </w:r>
      <w:r>
        <w:rPr>
          <w:b/>
        </w:rPr>
        <w:t>shall not</w:t>
      </w:r>
      <w:r>
        <w:t xml:space="preserve"> be written to any log, trace or audit record. The </w:t>
      </w:r>
      <w:r>
        <w:fldChar w:fldCharType="begin"/>
      </w:r>
      <w:r>
        <w:instrText xml:space="preserve"> REF _Clause_c6_23_5 \r \h </w:instrText>
      </w:r>
      <w:r>
        <w:fldChar w:fldCharType="separate"/>
      </w:r>
      <w:r w:rsidR="00D60AA5">
        <w:t>6.23.5</w:t>
      </w:r>
      <w:r>
        <w:fldChar w:fldCharType="end"/>
      </w:r>
      <w:r>
        <w:t xml:space="preserve"> audit record </w:t>
      </w:r>
      <w:r>
        <w:rPr>
          <w:b/>
        </w:rPr>
        <w:t>shall</w:t>
      </w:r>
      <w:r>
        <w:t xml:space="preserve"> reference the </w:t>
      </w:r>
      <w:r>
        <w:rPr>
          <w:rStyle w:val="VARIABLE"/>
        </w:rPr>
        <w:t>EndpointId</w:t>
      </w:r>
      <w:r>
        <w:t xml:space="preserve"> and the lease identifier instead. This is a distinct </w:t>
      </w:r>
      <w:r>
        <w:lastRenderedPageBreak/>
        <w:t>requirement because URLs carrying credentials are routinely captured by media-server access logs, proxies and process listings, where they outlive the lease.</w:t>
      </w:r>
    </w:p>
    <w:p w14:paraId="08C5E965" w14:textId="43804967" w:rsidR="00303998" w:rsidRDefault="00C14414">
      <w:pPr>
        <w:pStyle w:val="PARAGRAPH"/>
      </w:pPr>
      <w:r>
        <w:rPr>
          <w:b/>
        </w:rPr>
        <w:t>A data channel needs no media credential at all.</w:t>
      </w:r>
      <w:r>
        <w:t xml:space="preserve"> This is the security argument for </w:t>
      </w:r>
      <w:r>
        <w:fldChar w:fldCharType="begin"/>
      </w:r>
      <w:r>
        <w:instrText xml:space="preserve"> REF _Clause_c6_18_7 \r \h </w:instrText>
      </w:r>
      <w:r>
        <w:fldChar w:fldCharType="separate"/>
      </w:r>
      <w:r w:rsidR="00D60AA5">
        <w:t>6.18.7</w:t>
      </w:r>
      <w:r>
        <w:fldChar w:fldCharType="end"/>
      </w:r>
      <w:r>
        <w:t xml:space="preserve"> and is worth stating plainly: a data channel is carried on the SecureChannel the client has already authenticated, so it inherits that channel's authentication, signing and encryption. There is no second credential to mint, embed in a URI, transmit or leak, and the whole of the preceding requirement is simply inapplicable. Where a Server offers both, the data-channel path is therefore the </w:t>
      </w:r>
      <w:r>
        <w:rPr>
          <w:i/>
        </w:rPr>
        <w:t>more</w:t>
      </w:r>
      <w:r>
        <w:t xml:space="preserve"> secure one, and </w:t>
      </w:r>
      <w:r>
        <w:fldChar w:fldCharType="begin"/>
      </w:r>
      <w:r>
        <w:instrText xml:space="preserve"> REF _Clause_c6_23_3 \r \h </w:instrText>
      </w:r>
      <w:r>
        <w:fldChar w:fldCharType="separate"/>
      </w:r>
      <w:r w:rsidR="00D60AA5">
        <w:t>6.23.3</w:t>
      </w:r>
      <w:r>
        <w:fldChar w:fldCharType="end"/>
      </w:r>
      <w:r>
        <w:t>'s client-side allowlist obligation does not arise either, because there is no URI to resolve.</w:t>
      </w:r>
    </w:p>
    <w:p w14:paraId="00364950" w14:textId="77777777" w:rsidR="00303998" w:rsidRDefault="00C14414">
      <w:pPr>
        <w:pStyle w:val="PARAGRAPH"/>
      </w:pPr>
      <w:r>
        <w:t>Two conditions apply to it:</w:t>
      </w:r>
    </w:p>
    <w:p w14:paraId="0796FF2A" w14:textId="77777777" w:rsidR="00303998" w:rsidRDefault="00C14414">
      <w:pPr>
        <w:pStyle w:val="ListNumber"/>
        <w:numPr>
          <w:ilvl w:val="0"/>
          <w:numId w:val="21"/>
        </w:numPr>
      </w:pPr>
      <w:r>
        <w:t xml:space="preserve">A Server </w:t>
      </w:r>
      <w:r>
        <w:rPr>
          <w:b/>
        </w:rPr>
        <w:t>shall</w:t>
      </w:r>
      <w:r>
        <w:t xml:space="preserve"> set </w:t>
      </w:r>
      <w:r>
        <w:rPr>
          <w:rStyle w:val="VARIABLE"/>
        </w:rPr>
        <w:t>SecureTransport</w:t>
      </w:r>
      <w:r>
        <w:t xml:space="preserve"> to </w:t>
      </w:r>
      <w:r>
        <w:rPr>
          <w:rStyle w:val="VARIABLE"/>
        </w:rPr>
        <w:t>true</w:t>
      </w:r>
      <w:r>
        <w:t xml:space="preserve"> on a data-channel endpoint only where the SecureChannel carrying the channel has </w:t>
      </w:r>
      <w:r>
        <w:rPr>
          <w:rStyle w:val="VARIABLE"/>
        </w:rPr>
        <w:t>MessageSecurityMode</w:t>
      </w:r>
      <w:r>
        <w:t xml:space="preserve"> of </w:t>
      </w:r>
      <w:r>
        <w:rPr>
          <w:rStyle w:val="VARIABLE"/>
        </w:rPr>
        <w:t>SignAndEncrypt</w:t>
      </w:r>
      <w:r>
        <w:t xml:space="preserve">. On a </w:t>
      </w:r>
      <w:r>
        <w:rPr>
          <w:rStyle w:val="VARIABLE"/>
        </w:rPr>
        <w:t>Sign</w:t>
      </w:r>
      <w:r>
        <w:t xml:space="preserve">-only or </w:t>
      </w:r>
      <w:r>
        <w:rPr>
          <w:rStyle w:val="VARIABLE"/>
        </w:rPr>
        <w:t>None</w:t>
      </w:r>
      <w:r>
        <w:t xml:space="preserve"> channel the media is not confidential, whatever the transport is.</w:t>
      </w:r>
    </w:p>
    <w:p w14:paraId="5BBE8FA6" w14:textId="77777777" w:rsidR="00303998" w:rsidRDefault="00C14414">
      <w:pPr>
        <w:pStyle w:val="ListNumber"/>
        <w:numPr>
          <w:ilvl w:val="0"/>
          <w:numId w:val="21"/>
        </w:numPr>
      </w:pPr>
      <w:r>
        <w:t xml:space="preserve">A Server </w:t>
      </w:r>
      <w:r>
        <w:rPr>
          <w:b/>
        </w:rPr>
        <w:t>shall not</w:t>
      </w:r>
      <w:r>
        <w:t xml:space="preserve"> carry media on a data channel opened over a SecureChannel whose SecurityMode is </w:t>
      </w:r>
      <w:r>
        <w:rPr>
          <w:rStyle w:val="VARIABLE"/>
        </w:rPr>
        <w:t>None</w:t>
      </w:r>
      <w:r>
        <w:t xml:space="preserve">, and </w:t>
      </w:r>
      <w:r>
        <w:rPr>
          <w:b/>
        </w:rPr>
        <w:t>shall not</w:t>
      </w:r>
      <w:r>
        <w:t xml:space="preserve"> rely on </w:t>
      </w:r>
      <w:r>
        <w:rPr>
          <w:rStyle w:val="VARIABLE"/>
        </w:rPr>
        <w:t>DataChannelCapabilities.AllowInsecureDataChannels</w:t>
      </w:r>
      <w:r>
        <w:t xml:space="preserve"> for media. That flag exists in the Data Channels draft for cases where payload confidentiality is not required; imagery is not such a case, and on such a channel a frame carries neither signature nor encryption, so both the payload and its sequence numbers are forgeable.</w:t>
      </w:r>
    </w:p>
    <w:p w14:paraId="3CEC3838" w14:textId="77777777" w:rsidR="00303998" w:rsidRDefault="00C14414">
      <w:pPr>
        <w:pStyle w:val="Heading3"/>
      </w:pPr>
      <w:bookmarkStart w:id="383" w:name="_Clause_c6_23_3"/>
      <w:bookmarkStart w:id="384" w:name="_Toc236998571"/>
      <w:r>
        <w:t>URIs are untrusted input</w:t>
      </w:r>
      <w:bookmarkEnd w:id="383"/>
      <w:bookmarkEnd w:id="384"/>
    </w:p>
    <w:p w14:paraId="4ED9A5B0" w14:textId="77777777" w:rsidR="00303998" w:rsidRDefault="00C14414">
      <w:pPr>
        <w:pStyle w:val="PARAGRAPH"/>
      </w:pPr>
      <w:r>
        <w:t>Two directions have to be considered separately, and only the first was historically obvious.</w:t>
      </w:r>
    </w:p>
    <w:p w14:paraId="707F1D62" w14:textId="53924E7E" w:rsidR="00303998" w:rsidRDefault="00C14414">
      <w:pPr>
        <w:pStyle w:val="PARAGRAPH"/>
      </w:pPr>
      <w:r>
        <w:rPr>
          <w:b/>
        </w:rPr>
        <w:t>Server-published URIs, consumed by a client.</w:t>
      </w:r>
      <w:r>
        <w:t xml:space="preserve"> </w:t>
      </w:r>
      <w:r>
        <w:rPr>
          <w:rStyle w:val="VARIABLE"/>
        </w:rPr>
        <w:t>EndpointUri</w:t>
      </w:r>
      <w:r>
        <w:t xml:space="preserve">, </w:t>
      </w:r>
      <w:r>
        <w:rPr>
          <w:rStyle w:val="VARIABLE"/>
        </w:rPr>
        <w:t>ArtifactUri</w:t>
      </w:r>
      <w:r>
        <w:t xml:space="preserve">, </w:t>
      </w:r>
      <w:r>
        <w:rPr>
          <w:rStyle w:val="VARIABLE"/>
        </w:rPr>
        <w:t>ProvenanceUri</w:t>
      </w:r>
      <w:r>
        <w:t xml:space="preserve"> and </w:t>
      </w:r>
      <w:r>
        <w:rPr>
          <w:rStyle w:val="VARIABLE"/>
        </w:rPr>
        <w:t>ExplanationUri</w:t>
      </w:r>
      <w:r>
        <w:t xml:space="preserve"> are published by the Server and could direct a client at an arbitrary location — an SSRF-class risk for the client. A client </w:t>
      </w:r>
      <w:r>
        <w:rPr>
          <w:b/>
        </w:rPr>
        <w:t>shall</w:t>
      </w:r>
      <w:r>
        <w:t xml:space="preserve"> apply a scheme and host allowlist and </w:t>
      </w:r>
      <w:r>
        <w:rPr>
          <w:b/>
        </w:rPr>
        <w:t>shall</w:t>
      </w:r>
      <w:r>
        <w:t xml:space="preserve"> impose resource limits when resolving them. Where a </w:t>
      </w:r>
      <w:r>
        <w:rPr>
          <w:rStyle w:val="VARIABLE"/>
        </w:rPr>
        <w:t>Digest</w:t>
      </w:r>
      <w:r>
        <w:t xml:space="preserve"> is present, a client </w:t>
      </w:r>
      <w:r>
        <w:rPr>
          <w:b/>
        </w:rPr>
        <w:t>shall</w:t>
      </w:r>
      <w:r>
        <w:t xml:space="preserve"> verify the fetched bytes against it per </w:t>
      </w:r>
      <w:r>
        <w:fldChar w:fldCharType="begin"/>
      </w:r>
      <w:r>
        <w:instrText xml:space="preserve"> REF _Clause_c6_23_6 \r \h </w:instrText>
      </w:r>
      <w:r>
        <w:fldChar w:fldCharType="separate"/>
      </w:r>
      <w:r w:rsidR="00D60AA5">
        <w:t>6.23.6</w:t>
      </w:r>
      <w:r>
        <w:fldChar w:fldCharType="end"/>
      </w:r>
      <w:r>
        <w:t xml:space="preserve"> and </w:t>
      </w:r>
      <w:r>
        <w:rPr>
          <w:b/>
        </w:rPr>
        <w:t>shall</w:t>
      </w:r>
      <w:r>
        <w:t xml:space="preserve"> refuse a mismatch. This mirrors the resolver-safety treatment in </w:t>
      </w:r>
      <w:r>
        <w:rPr>
          <w:i/>
        </w:rPr>
        <w:t>OPC UA — OpenUSD Bindings</w:t>
      </w:r>
      <w:r>
        <w:t xml:space="preserve"> §9.</w:t>
      </w:r>
    </w:p>
    <w:p w14:paraId="131A4DA4" w14:textId="5041A02A" w:rsidR="00303998" w:rsidRDefault="00C14414">
      <w:pPr>
        <w:pStyle w:val="PARAGRAPH"/>
      </w:pPr>
      <w:r>
        <w:rPr>
          <w:b/>
        </w:rPr>
        <w:t>Client-supplied URIs, consumed by the Server.</w:t>
      </w:r>
      <w:r>
        <w:t xml:space="preserve"> </w:t>
      </w:r>
      <w:r>
        <w:rPr>
          <w:rStyle w:val="VARIABLE"/>
        </w:rPr>
        <w:t>VisionImageReferenceDataType.Uri</w:t>
      </w:r>
      <w:r>
        <w:t xml:space="preserve"> is </w:t>
      </w:r>
      <w:r>
        <w:rPr>
          <w:i/>
        </w:rPr>
        <w:t>also</w:t>
      </w:r>
      <w:r>
        <w:t xml:space="preserve"> a client input: it arrives through </w:t>
      </w:r>
      <w:r>
        <w:rPr>
          <w:rStyle w:val="VARIABLE"/>
        </w:rPr>
        <w:t>SubmitImageReference</w:t>
      </w:r>
      <w:r>
        <w:t xml:space="preserve"> — the default feedback-image path of </w:t>
      </w:r>
      <w:r>
        <w:fldChar w:fldCharType="begin"/>
      </w:r>
      <w:r>
        <w:instrText xml:space="preserve"> REF _Clause_c6_21_3 \r \h </w:instrText>
      </w:r>
      <w:r>
        <w:fldChar w:fldCharType="separate"/>
      </w:r>
      <w:r w:rsidR="00D60AA5">
        <w:t>6.21.3</w:t>
      </w:r>
      <w:r>
        <w:fldChar w:fldCharType="end"/>
      </w:r>
      <w:r>
        <w:t xml:space="preserve">, required by </w:t>
      </w:r>
      <w:r>
        <w:rPr>
          <w:i/>
        </w:rPr>
        <w:t>VIS-Feedback</w:t>
      </w:r>
      <w:r>
        <w:t xml:space="preserve"> — and through the </w:t>
      </w:r>
      <w:r>
        <w:rPr>
          <w:rStyle w:val="VARIABLE"/>
        </w:rPr>
        <w:t>FrameReference</w:t>
      </w:r>
      <w:r>
        <w:t xml:space="preserve"> argument of </w:t>
      </w:r>
      <w:r>
        <w:rPr>
          <w:rStyle w:val="VARIABLE"/>
        </w:rPr>
        <w:t>SubmitDetections</w:t>
      </w:r>
      <w:r>
        <w:t xml:space="preserve">. Because </w:t>
      </w:r>
      <w:r>
        <w:fldChar w:fldCharType="begin"/>
      </w:r>
      <w:r>
        <w:instrText xml:space="preserve"> REF _Clause_c6_21_4 \r \h </w:instrText>
      </w:r>
      <w:r>
        <w:fldChar w:fldCharType="separate"/>
      </w:r>
      <w:r w:rsidR="00D60AA5">
        <w:t>6.21.4</w:t>
      </w:r>
      <w:r>
        <w:fldChar w:fldCharType="end"/>
      </w:r>
      <w:r>
        <w:t xml:space="preserve"> requires submitted imagery to become retained training data, the Server or its backend dereferences a location chosen by the caller. That makes the Server the SSRF target.</w:t>
      </w:r>
    </w:p>
    <w:p w14:paraId="222CABB0" w14:textId="77777777" w:rsidR="00303998" w:rsidRDefault="00C14414">
      <w:pPr>
        <w:pStyle w:val="PARAGRAPH"/>
      </w:pPr>
      <w:r>
        <w:t xml:space="preserve">A Server </w:t>
      </w:r>
      <w:r>
        <w:rPr>
          <w:b/>
        </w:rPr>
        <w:t>shall</w:t>
      </w:r>
      <w:r>
        <w:t xml:space="preserve"> treat every </w:t>
      </w:r>
      <w:r>
        <w:rPr>
          <w:rStyle w:val="VARIABLE"/>
        </w:rPr>
        <w:t>Uri</w:t>
      </w:r>
      <w:r>
        <w:t xml:space="preserve"> received from a client as untrusted, and </w:t>
      </w:r>
      <w:r>
        <w:rPr>
          <w:b/>
        </w:rPr>
        <w:t>shall</w:t>
      </w:r>
      <w:r>
        <w:t>:</w:t>
      </w:r>
    </w:p>
    <w:p w14:paraId="67E84E18" w14:textId="77777777" w:rsidR="00303998" w:rsidRDefault="00C14414">
      <w:pPr>
        <w:pStyle w:val="ListNumber"/>
        <w:numPr>
          <w:ilvl w:val="0"/>
          <w:numId w:val="21"/>
        </w:numPr>
      </w:pPr>
      <w:r>
        <w:t xml:space="preserve">restrict accepted schemes to an explicit allowlist — </w:t>
      </w:r>
      <w:r>
        <w:rPr>
          <w:rStyle w:val="VARIABLE"/>
        </w:rPr>
        <w:t>https</w:t>
      </w:r>
      <w:r>
        <w:t xml:space="preserve">, and the Server's own clip endpoints — and reject all others, including </w:t>
      </w:r>
      <w:r>
        <w:rPr>
          <w:rStyle w:val="VARIABLE"/>
        </w:rPr>
        <w:t>file</w:t>
      </w:r>
      <w:r>
        <w:t xml:space="preserve">, </w:t>
      </w:r>
      <w:r>
        <w:rPr>
          <w:rStyle w:val="VARIABLE"/>
        </w:rPr>
        <w:t>ftp</w:t>
      </w:r>
      <w:r>
        <w:t xml:space="preserve">, </w:t>
      </w:r>
      <w:r>
        <w:rPr>
          <w:rStyle w:val="VARIABLE"/>
        </w:rPr>
        <w:t>gopher</w:t>
      </w:r>
      <w:r>
        <w:t xml:space="preserve"> and </w:t>
      </w:r>
      <w:r>
        <w:rPr>
          <w:rStyle w:val="VARIABLE"/>
        </w:rPr>
        <w:t>data</w:t>
      </w:r>
      <w:r>
        <w:t>;</w:t>
      </w:r>
    </w:p>
    <w:p w14:paraId="5055F764" w14:textId="77777777" w:rsidR="00303998" w:rsidRDefault="00C14414">
      <w:pPr>
        <w:pStyle w:val="ListNumber"/>
        <w:numPr>
          <w:ilvl w:val="0"/>
          <w:numId w:val="21"/>
        </w:numPr>
      </w:pPr>
      <w:r>
        <w:t>reject destinations that resolve to loopback, link-local (</w:t>
      </w:r>
      <w:r>
        <w:rPr>
          <w:rStyle w:val="VARIABLE"/>
        </w:rPr>
        <w:t>169.254.0.0/16</w:t>
      </w:r>
      <w:r>
        <w:t xml:space="preserve">, </w:t>
      </w:r>
      <w:r>
        <w:rPr>
          <w:rStyle w:val="VARIABLE"/>
        </w:rPr>
        <w:t>fe80::/10</w:t>
      </w:r>
      <w:r>
        <w:t>), unique-local (</w:t>
      </w:r>
      <w:r>
        <w:rPr>
          <w:rStyle w:val="VARIABLE"/>
        </w:rPr>
        <w:t>fc00::/7</w:t>
      </w:r>
      <w:r>
        <w:t>) or otherwise non-routable addresses, unless an operator has explicitly configured that destination;</w:t>
      </w:r>
    </w:p>
    <w:p w14:paraId="0B3CE879" w14:textId="77777777" w:rsidR="00303998" w:rsidRDefault="00C14414">
      <w:pPr>
        <w:pStyle w:val="ListNumber"/>
        <w:numPr>
          <w:ilvl w:val="0"/>
          <w:numId w:val="21"/>
        </w:numPr>
      </w:pPr>
      <w:r>
        <w:t xml:space="preserve">re-validate the destination </w:t>
      </w:r>
      <w:r>
        <w:rPr>
          <w:b/>
        </w:rPr>
        <w:t>after</w:t>
      </w:r>
      <w:r>
        <w:t xml:space="preserve"> DNS resolution and </w:t>
      </w:r>
      <w:r>
        <w:rPr>
          <w:b/>
        </w:rPr>
        <w:t>after every redirect</w:t>
      </w:r>
      <w:r>
        <w:t>, so that a name resolving to an internal address, or a redirect to one, is rejected rather than followed;</w:t>
      </w:r>
    </w:p>
    <w:p w14:paraId="06161EE8" w14:textId="77777777" w:rsidR="00303998" w:rsidRDefault="00C14414">
      <w:pPr>
        <w:pStyle w:val="ListNumber"/>
        <w:numPr>
          <w:ilvl w:val="0"/>
          <w:numId w:val="21"/>
        </w:numPr>
      </w:pPr>
      <w:r>
        <w:t>bound the response size, the connection and total time, and the number of redirects; and</w:t>
      </w:r>
    </w:p>
    <w:p w14:paraId="0418C833" w14:textId="218266BA" w:rsidR="00303998" w:rsidRDefault="00C14414">
      <w:pPr>
        <w:pStyle w:val="ListNumber"/>
        <w:numPr>
          <w:ilvl w:val="0"/>
          <w:numId w:val="21"/>
        </w:numPr>
      </w:pPr>
      <w:r>
        <w:t xml:space="preserve">where the submitted </w:t>
      </w:r>
      <w:r>
        <w:rPr>
          <w:rStyle w:val="VARIABLE"/>
        </w:rPr>
        <w:t>Digest</w:t>
      </w:r>
      <w:r>
        <w:t xml:space="preserve"> is present, verify it per </w:t>
      </w:r>
      <w:r>
        <w:fldChar w:fldCharType="begin"/>
      </w:r>
      <w:r>
        <w:instrText xml:space="preserve"> REF _Clause_c6_23_6 \r \h </w:instrText>
      </w:r>
      <w:r>
        <w:fldChar w:fldCharType="separate"/>
      </w:r>
      <w:r w:rsidR="00D60AA5">
        <w:t>6.23.6</w:t>
      </w:r>
      <w:r>
        <w:fldChar w:fldCharType="end"/>
      </w:r>
      <w:r>
        <w:t xml:space="preserve"> </w:t>
      </w:r>
      <w:r>
        <w:rPr>
          <w:b/>
        </w:rPr>
        <w:t>before</w:t>
      </w:r>
      <w:r>
        <w:t xml:space="preserve"> the bytes are admitted to any dataset.</w:t>
      </w:r>
    </w:p>
    <w:p w14:paraId="4969FA63" w14:textId="77777777" w:rsidR="00303998" w:rsidRDefault="00C14414">
      <w:pPr>
        <w:pStyle w:val="PARAGRAPH"/>
      </w:pPr>
      <w:r>
        <w:lastRenderedPageBreak/>
        <w:t xml:space="preserve">A Server </w:t>
      </w:r>
      <w:r>
        <w:rPr>
          <w:b/>
        </w:rPr>
        <w:t>shall not</w:t>
      </w:r>
      <w:r>
        <w:t xml:space="preserve"> disclose connection failure detail that would let a caller distinguish a filtered destination from an unreachable one, since that turns the feedback surface into an internal port scanner.</w:t>
      </w:r>
    </w:p>
    <w:p w14:paraId="4ADA6975" w14:textId="77777777" w:rsidR="00303998" w:rsidRDefault="00C14414">
      <w:pPr>
        <w:pStyle w:val="Heading3"/>
      </w:pPr>
      <w:bookmarkStart w:id="385" w:name="_Clause_c6_23_4"/>
      <w:bookmarkStart w:id="386" w:name="_Toc236998572"/>
      <w:r>
        <w:t>Inline payloads are a denial-of-service surface</w:t>
      </w:r>
      <w:bookmarkEnd w:id="385"/>
      <w:bookmarkEnd w:id="386"/>
    </w:p>
    <w:p w14:paraId="3221D565" w14:textId="3064A2F8" w:rsidR="00303998" w:rsidRDefault="00C14414">
      <w:pPr>
        <w:pStyle w:val="PARAGRAPH"/>
      </w:pPr>
      <w:r>
        <w:t xml:space="preserve">Inline delivery amplifies payload size by orders of magnitude relative to ordinary Variables. A Server </w:t>
      </w:r>
      <w:r>
        <w:rPr>
          <w:b/>
        </w:rPr>
        <w:t>shall</w:t>
      </w:r>
      <w:r>
        <w:t xml:space="preserve"> enforce </w:t>
      </w:r>
      <w:r>
        <w:rPr>
          <w:rStyle w:val="VARIABLE"/>
        </w:rPr>
        <w:t>MaxInlineClipSize</w:t>
      </w:r>
      <w:r>
        <w:t xml:space="preserve"> and </w:t>
      </w:r>
      <w:r>
        <w:rPr>
          <w:rStyle w:val="VARIABLE"/>
        </w:rPr>
        <w:t>MaxInlineFeedbackImageSize</w:t>
      </w:r>
      <w:r>
        <w:t xml:space="preserve"> as bounded in </w:t>
      </w:r>
      <w:r>
        <w:fldChar w:fldCharType="begin"/>
      </w:r>
      <w:r>
        <w:instrText xml:space="preserve"> REF _Clause_c6_18_4 \r \h </w:instrText>
      </w:r>
      <w:r>
        <w:fldChar w:fldCharType="separate"/>
      </w:r>
      <w:r w:rsidR="00D60AA5">
        <w:t>6.18.4</w:t>
      </w:r>
      <w:r>
        <w:fldChar w:fldCharType="end"/>
      </w:r>
      <w:r>
        <w:t xml:space="preserve"> rule 2, </w:t>
      </w:r>
      <w:r>
        <w:rPr>
          <w:b/>
        </w:rPr>
        <w:t>shall</w:t>
      </w:r>
      <w:r>
        <w:t xml:space="preserve"> revise the requested </w:t>
      </w:r>
      <w:r>
        <w:rPr>
          <w:rStyle w:val="VARIABLE"/>
        </w:rPr>
        <w:t>SamplingInterval</w:t>
      </w:r>
      <w:r>
        <w:t xml:space="preserve"> of a MonitoredItem on an image-bearing Variable upward to a rate it can sustain, and </w:t>
      </w:r>
      <w:r>
        <w:rPr>
          <w:b/>
        </w:rPr>
        <w:t>shall</w:t>
      </w:r>
      <w:r>
        <w:t xml:space="preserve"> bound that item's </w:t>
      </w:r>
      <w:r>
        <w:rPr>
          <w:rStyle w:val="VARIABLE"/>
        </w:rPr>
        <w:t>QueueSize</w:t>
      </w:r>
      <w:r>
        <w:t xml:space="preserve"> — an image-bearing queue of any depth multiplies memory by the image size, so a Server </w:t>
      </w:r>
      <w:r>
        <w:rPr>
          <w:b/>
        </w:rPr>
        <w:t>should</w:t>
      </w:r>
      <w:r>
        <w:t xml:space="preserve"> revise the queue size to 1 unless a larger value is explicitly configured. Both are per-MonitoredItem revised values, which is the lever a Server actually controls; the Subscription's publishing interval is client-set and </w:t>
      </w:r>
      <w:r>
        <w:rPr>
          <w:b/>
        </w:rPr>
        <w:t>shall not</w:t>
      </w:r>
      <w:r>
        <w:t xml:space="preserve"> be relied on for this bound. These are normative bounds, not tuning advice.</w:t>
      </w:r>
    </w:p>
    <w:p w14:paraId="39829294" w14:textId="77777777" w:rsidR="00303998" w:rsidRDefault="00C14414">
      <w:pPr>
        <w:pStyle w:val="Heading3"/>
      </w:pPr>
      <w:bookmarkStart w:id="387" w:name="_Clause_c6_23_5"/>
      <w:bookmarkStart w:id="388" w:name="_Toc236998573"/>
      <w:r>
        <w:t>Feedback and promotion are writes</w:t>
      </w:r>
      <w:bookmarkEnd w:id="387"/>
      <w:bookmarkEnd w:id="388"/>
    </w:p>
    <w:p w14:paraId="1BDADC8E" w14:textId="77777777" w:rsidR="00303998" w:rsidRDefault="00C14414">
      <w:pPr>
        <w:pStyle w:val="PARAGRAPH"/>
      </w:pPr>
      <w:r>
        <w:t xml:space="preserve">Every </w:t>
      </w:r>
      <w:r>
        <w:rPr>
          <w:rStyle w:val="VARIABLE"/>
        </w:rPr>
        <w:t>VisionFeedbackType</w:t>
      </w:r>
      <w:r>
        <w:t xml:space="preserve"> Method mutates state: overlays change what operators see, reconciliation changes the record, and corrections change what the next model learns. A Server </w:t>
      </w:r>
      <w:r>
        <w:rPr>
          <w:b/>
        </w:rPr>
        <w:t>shall</w:t>
      </w:r>
      <w:r>
        <w:t xml:space="preserve"> require explicit authorization for each.</w:t>
      </w:r>
    </w:p>
    <w:p w14:paraId="12EF3BA4" w14:textId="106F66D1" w:rsidR="00303998" w:rsidRDefault="00C14414">
      <w:pPr>
        <w:pStyle w:val="PARAGRAPH"/>
      </w:pPr>
      <w:r>
        <w:rPr>
          <w:rStyle w:val="VARIABLE"/>
        </w:rPr>
        <w:t>LearningJobType.PromoteModel</w:t>
      </w:r>
      <w:r>
        <w:t xml:space="preserve"> changes what the system </w:t>
      </w:r>
      <w:r>
        <w:rPr>
          <w:i/>
        </w:rPr>
        <w:t>decides</w:t>
      </w:r>
      <w:r>
        <w:t xml:space="preserve">, on every deployment fed by the job. A Server </w:t>
      </w:r>
      <w:r>
        <w:rPr>
          <w:b/>
        </w:rPr>
        <w:t>shall</w:t>
      </w:r>
      <w:r>
        <w:t xml:space="preserve"> require an authorization for </w:t>
      </w:r>
      <w:r>
        <w:rPr>
          <w:rStyle w:val="VARIABLE"/>
        </w:rPr>
        <w:t>PromoteModel</w:t>
      </w:r>
      <w:r>
        <w:t xml:space="preserve"> that is </w:t>
      </w:r>
      <w:r>
        <w:rPr>
          <w:b/>
        </w:rPr>
        <w:t>distinct from, and not implied by</w:t>
      </w:r>
      <w:r>
        <w:t xml:space="preserve">, the authorization required for any </w:t>
      </w:r>
      <w:r>
        <w:rPr>
          <w:rStyle w:val="VARIABLE"/>
        </w:rPr>
        <w:t>VisionFeedbackType</w:t>
      </w:r>
      <w:r>
        <w:t xml:space="preserve"> Method or for </w:t>
      </w:r>
      <w:r>
        <w:rPr>
          <w:rStyle w:val="VARIABLE"/>
        </w:rPr>
        <w:t>StartCollection</w:t>
      </w:r>
      <w:r>
        <w:t xml:space="preserve">, </w:t>
      </w:r>
      <w:r>
        <w:rPr>
          <w:rStyle w:val="VARIABLE"/>
        </w:rPr>
        <w:t>StopCollection</w:t>
      </w:r>
      <w:r>
        <w:t xml:space="preserve"> or </w:t>
      </w:r>
      <w:r>
        <w:rPr>
          <w:rStyle w:val="VARIABLE"/>
        </w:rPr>
        <w:t>TriggerTraining</w:t>
      </w:r>
      <w:r>
        <w:t xml:space="preserve">. A principal able to submit corrections </w:t>
      </w:r>
      <w:r>
        <w:rPr>
          <w:b/>
        </w:rPr>
        <w:t>shall not</w:t>
      </w:r>
      <w:r>
        <w:t xml:space="preserve"> thereby be able to promote a model. This is the requirement </w:t>
      </w:r>
      <w:r>
        <w:fldChar w:fldCharType="begin"/>
      </w:r>
      <w:r>
        <w:instrText xml:space="preserve"> REF _Clause_c6_20_1_1 \r \h </w:instrText>
      </w:r>
      <w:r>
        <w:fldChar w:fldCharType="separate"/>
      </w:r>
      <w:r w:rsidR="00D60AA5">
        <w:t>6.20.1.1</w:t>
      </w:r>
      <w:r>
        <w:fldChar w:fldCharType="end"/>
      </w:r>
      <w:r>
        <w:t xml:space="preserve"> consequence 2 refers to, and clause 11 makes it a condition of </w:t>
      </w:r>
      <w:r>
        <w:rPr>
          <w:i/>
        </w:rPr>
        <w:t>VIS-Learning</w:t>
      </w:r>
      <w:r>
        <w:t xml:space="preserve"> so that it is testable.</w:t>
      </w:r>
    </w:p>
    <w:p w14:paraId="1AB9E4F6" w14:textId="097F10EB" w:rsidR="00303998" w:rsidRDefault="00C14414">
      <w:pPr>
        <w:pStyle w:val="PARAGRAPH"/>
      </w:pPr>
      <w:r>
        <w:t xml:space="preserve">A Server </w:t>
      </w:r>
      <w:r>
        <w:rPr>
          <w:b/>
        </w:rPr>
        <w:t>shall</w:t>
      </w:r>
      <w:r>
        <w:t xml:space="preserve"> retain an audit record of every correction and promotion, including the authenticated caller identity and the timestamp, and </w:t>
      </w:r>
      <w:r>
        <w:rPr>
          <w:b/>
        </w:rPr>
        <w:t>shall not</w:t>
      </w:r>
      <w:r>
        <w:t xml:space="preserve"> include a credential-bearing URI in it (</w:t>
      </w:r>
      <w:r>
        <w:fldChar w:fldCharType="begin"/>
      </w:r>
      <w:r>
        <w:instrText xml:space="preserve"> REF _Clause_c6_23_2 \r \h </w:instrText>
      </w:r>
      <w:r>
        <w:fldChar w:fldCharType="separate"/>
      </w:r>
      <w:r w:rsidR="00D60AA5">
        <w:t>6.23.2</w:t>
      </w:r>
      <w:r>
        <w:fldChar w:fldCharType="end"/>
      </w:r>
      <w:r>
        <w:t xml:space="preserve">). Where the deployment falls under a high-risk regulatory regime, this record and the </w:t>
      </w:r>
      <w:r>
        <w:fldChar w:fldCharType="begin"/>
      </w:r>
      <w:r>
        <w:instrText xml:space="preserve"> REF _Clause_c6_19_1 \r \h </w:instrText>
      </w:r>
      <w:r>
        <w:fldChar w:fldCharType="separate"/>
      </w:r>
      <w:r w:rsidR="00D60AA5">
        <w:t>6.19.1</w:t>
      </w:r>
      <w:r>
        <w:fldChar w:fldCharType="end"/>
      </w:r>
      <w:r>
        <w:t xml:space="preserve"> trust members are what make the decision chain reconstructible.</w:t>
      </w:r>
    </w:p>
    <w:p w14:paraId="2D6B82EA" w14:textId="77777777" w:rsidR="00303998" w:rsidRDefault="00C14414">
      <w:pPr>
        <w:pStyle w:val="Heading3"/>
      </w:pPr>
      <w:bookmarkStart w:id="389" w:name="_Clause_c6_23_6"/>
      <w:bookmarkStart w:id="390" w:name="_Toc236998574"/>
      <w:r>
        <w:t>Off-server inference crosses a trust boundary</w:t>
      </w:r>
      <w:bookmarkEnd w:id="389"/>
      <w:bookmarkEnd w:id="390"/>
    </w:p>
    <w:p w14:paraId="6DA66002" w14:textId="77777777" w:rsidR="00303998" w:rsidRDefault="00C14414">
      <w:pPr>
        <w:pStyle w:val="PARAGRAPH"/>
      </w:pPr>
      <w:r>
        <w:t xml:space="preserve">When </w:t>
      </w:r>
      <w:r>
        <w:rPr>
          <w:rStyle w:val="VARIABLE"/>
        </w:rPr>
        <w:t>InferenceLocation</w:t>
      </w:r>
      <w:r>
        <w:t xml:space="preserve"> is not </w:t>
      </w:r>
      <w:r>
        <w:rPr>
          <w:rStyle w:val="VARIABLE"/>
        </w:rPr>
        <w:t>OnServer</w:t>
      </w:r>
      <w:r>
        <w:t xml:space="preserve">, results were computed by a system the OPC UA client cannot inspect. A Server </w:t>
      </w:r>
      <w:r>
        <w:rPr>
          <w:b/>
        </w:rPr>
        <w:t>shall</w:t>
      </w:r>
      <w:r>
        <w:t xml:space="preserve"> establish an authenticated, integrity-protected channel to that service. </w:t>
      </w:r>
      <w:r>
        <w:rPr>
          <w:rStyle w:val="VARIABLE"/>
        </w:rPr>
        <w:t>DeploymentType.EndpointUri</w:t>
      </w:r>
      <w:r>
        <w:t xml:space="preserve"> </w:t>
      </w:r>
      <w:r>
        <w:rPr>
          <w:b/>
        </w:rPr>
        <w:t>shall</w:t>
      </w:r>
      <w:r>
        <w:t xml:space="preserve"> name a scheme that provides authentication and confidentiality — for example </w:t>
      </w:r>
      <w:r>
        <w:rPr>
          <w:rStyle w:val="VARIABLE"/>
        </w:rPr>
        <w:t>https</w:t>
      </w:r>
      <w:r>
        <w:t xml:space="preserve"> or </w:t>
      </w:r>
      <w:r>
        <w:rPr>
          <w:rStyle w:val="VARIABLE"/>
        </w:rPr>
        <w:t>grpcs</w:t>
      </w:r>
      <w:r>
        <w:t xml:space="preserve">, not their plaintext counterparts — and a Server </w:t>
      </w:r>
      <w:r>
        <w:rPr>
          <w:b/>
        </w:rPr>
        <w:t>shall not</w:t>
      </w:r>
      <w:r>
        <w:t xml:space="preserve"> publish a plaintext scheme for a deployment it claims conformance for.</w:t>
      </w:r>
    </w:p>
    <w:p w14:paraId="416A3D39" w14:textId="77777777" w:rsidR="00303998" w:rsidRDefault="00C14414">
      <w:pPr>
        <w:pStyle w:val="PARAGRAPH"/>
      </w:pPr>
      <w:r>
        <w:rPr>
          <w:b/>
        </w:rPr>
        <w:t>Artefact integrity.</w:t>
      </w:r>
      <w:r>
        <w:t xml:space="preserve"> A model artefact fetched out of band is bytes this Server did not serve, so the only thing that ties it to the answer is the digest. </w:t>
      </w:r>
      <w:r>
        <w:rPr>
          <w:i/>
        </w:rPr>
        <w:t>OPC UA — AI Model Management and Inference</w:t>
      </w:r>
      <w:r>
        <w:t xml:space="preserve"> makes the model's </w:t>
      </w:r>
      <w:r>
        <w:rPr>
          <w:rStyle w:val="VARIABLE"/>
        </w:rPr>
        <w:t>Digest</w:t>
      </w:r>
      <w:r>
        <w:t xml:space="preserve"> and </w:t>
      </w:r>
      <w:r>
        <w:rPr>
          <w:rStyle w:val="VARIABLE"/>
        </w:rPr>
        <w:t>DigestAlgorithm</w:t>
      </w:r>
      <w:r>
        <w:t xml:space="preserve"> Mandatory, bars weak and truncated hash functions, and requires a client to refuse an algorithm it does not recognise rather than skip verification and report success. This specification does not restate those rules — it makes them a </w:t>
      </w:r>
      <w:r>
        <w:rPr>
          <w:b/>
        </w:rPr>
        <w:t>condition of the inference facets</w:t>
      </w:r>
      <w:r>
        <w:t xml:space="preserve"> (clause 11): a Server claiming </w:t>
      </w:r>
      <w:r>
        <w:rPr>
          <w:b/>
        </w:rPr>
        <w:t>VIS-Inference-OffServer</w:t>
      </w:r>
      <w:r>
        <w:t xml:space="preserve"> without a verifiable digest has published an unauditable verdict, which is the whole failure this clause exists to prevent.</w:t>
      </w:r>
    </w:p>
    <w:p w14:paraId="31AE148B" w14:textId="77777777" w:rsidR="00303998" w:rsidRDefault="00C14414">
      <w:pPr>
        <w:pStyle w:val="PARAGRAPH"/>
      </w:pPr>
      <w:r>
        <w:t xml:space="preserve">Digest verification is the terminus of the provenance chain, and </w:t>
      </w:r>
      <w:r>
        <w:rPr>
          <w:rStyle w:val="VARIABLE"/>
        </w:rPr>
        <w:t>UsesModel</w:t>
      </w:r>
      <w:r>
        <w:t xml:space="preserve"> is what keeps that chain intact.</w:t>
      </w:r>
    </w:p>
    <w:p w14:paraId="2A575D56" w14:textId="77777777" w:rsidR="00303998" w:rsidRDefault="00C14414">
      <w:pPr>
        <w:pStyle w:val="Heading3"/>
      </w:pPr>
      <w:bookmarkStart w:id="391" w:name="_Clause_c6_23_7"/>
      <w:bookmarkStart w:id="392" w:name="_Toc236998575"/>
      <w:r>
        <w:t>Feedback is untrusted training data</w:t>
      </w:r>
      <w:bookmarkEnd w:id="391"/>
      <w:bookmarkEnd w:id="392"/>
    </w:p>
    <w:p w14:paraId="7B8D7307" w14:textId="0780CB19" w:rsidR="00303998" w:rsidRDefault="00C14414">
      <w:pPr>
        <w:pStyle w:val="PARAGRAPH"/>
      </w:pPr>
      <w:r>
        <w:fldChar w:fldCharType="begin"/>
      </w:r>
      <w:r>
        <w:instrText xml:space="preserve"> REF _Clause_c6_23_5 \r \h </w:instrText>
      </w:r>
      <w:r>
        <w:fldChar w:fldCharType="separate"/>
      </w:r>
      <w:r w:rsidR="00D60AA5">
        <w:t>6.23.5</w:t>
      </w:r>
      <w:r>
        <w:fldChar w:fldCharType="end"/>
      </w:r>
      <w:r>
        <w:t xml:space="preserve"> governs </w:t>
      </w:r>
      <w:r>
        <w:rPr>
          <w:i/>
        </w:rPr>
        <w:t>permission to call</w:t>
      </w:r>
      <w:r>
        <w:t xml:space="preserve"> a feedback Method. This clause governs what may then be </w:t>
      </w:r>
      <w:r>
        <w:rPr>
          <w:i/>
        </w:rPr>
        <w:t>believed</w:t>
      </w:r>
      <w:r>
        <w:t xml:space="preserve">, which is a separate question: </w:t>
      </w:r>
      <w:r>
        <w:fldChar w:fldCharType="begin"/>
      </w:r>
      <w:r>
        <w:instrText xml:space="preserve"> REF _Clause_c6_21_4 \r \h </w:instrText>
      </w:r>
      <w:r>
        <w:fldChar w:fldCharType="separate"/>
      </w:r>
      <w:r w:rsidR="00D60AA5">
        <w:t>6.21.4</w:t>
      </w:r>
      <w:r>
        <w:fldChar w:fldCharType="end"/>
      </w:r>
      <w:r>
        <w:t xml:space="preserve"> routes a submitted </w:t>
      </w:r>
      <w:r>
        <w:rPr>
          <w:rStyle w:val="VARIABLE"/>
        </w:rPr>
        <w:t>GroundTruthLabel</w:t>
      </w:r>
      <w:r>
        <w:t xml:space="preserve"> into </w:t>
      </w:r>
      <w:r>
        <w:rPr>
          <w:rStyle w:val="VARIABLE"/>
        </w:rPr>
        <w:t>DatasetType</w:t>
      </w:r>
      <w:r>
        <w:t xml:space="preserve">, then into a training run, a </w:t>
      </w:r>
      <w:r>
        <w:rPr>
          <w:rStyle w:val="VARIABLE"/>
        </w:rPr>
        <w:t>CandidateModel</w:t>
      </w:r>
      <w:r>
        <w:t xml:space="preserve"> and — after promotion — into every </w:t>
      </w:r>
      <w:r>
        <w:lastRenderedPageBreak/>
        <w:t>verdict the line produces. A single misused credential on the feedback surface is therefore a path to influencing safety-relevant decisions, and authorization alone does not bound it.</w:t>
      </w:r>
    </w:p>
    <w:p w14:paraId="70224DBF" w14:textId="77777777" w:rsidR="00303998" w:rsidRDefault="00C14414">
      <w:pPr>
        <w:pStyle w:val="PARAGRAPH"/>
      </w:pPr>
      <w:r>
        <w:t xml:space="preserve">A Server </w:t>
      </w:r>
      <w:r>
        <w:rPr>
          <w:b/>
        </w:rPr>
        <w:t>shall</w:t>
      </w:r>
      <w:r>
        <w:t>:</w:t>
      </w:r>
    </w:p>
    <w:p w14:paraId="7C615669" w14:textId="77777777" w:rsidR="00303998" w:rsidRDefault="00C14414">
      <w:pPr>
        <w:pStyle w:val="ListNumber"/>
        <w:numPr>
          <w:ilvl w:val="0"/>
          <w:numId w:val="21"/>
        </w:numPr>
      </w:pPr>
      <w:r>
        <w:t xml:space="preserve">record the authenticated caller identity with every retained sample whose </w:t>
      </w:r>
      <w:r>
        <w:rPr>
          <w:rStyle w:val="VARIABLE"/>
        </w:rPr>
        <w:t>Purpose</w:t>
      </w:r>
      <w:r>
        <w:t xml:space="preserve"> is </w:t>
      </w:r>
      <w:r>
        <w:rPr>
          <w:rStyle w:val="VARIABLE"/>
        </w:rPr>
        <w:t>GroundTruthLabel</w:t>
      </w:r>
      <w:r>
        <w:t xml:space="preserve">, and make it available to the </w:t>
      </w:r>
      <w:r>
        <w:rPr>
          <w:rStyle w:val="VARIABLE"/>
        </w:rPr>
        <w:t>LearningJobType</w:t>
      </w:r>
      <w:r>
        <w:t xml:space="preserve"> that consumes the dataset — an unattributable label set cannot be reviewed or retracted;</w:t>
      </w:r>
    </w:p>
    <w:p w14:paraId="1DC7DC87" w14:textId="77777777" w:rsidR="00303998" w:rsidRDefault="00C14414">
      <w:pPr>
        <w:pStyle w:val="ListNumber"/>
        <w:numPr>
          <w:ilvl w:val="0"/>
          <w:numId w:val="21"/>
        </w:numPr>
      </w:pPr>
      <w:r>
        <w:t xml:space="preserve">distinguish, within </w:t>
      </w:r>
      <w:r>
        <w:rPr>
          <w:rStyle w:val="VARIABLE"/>
        </w:rPr>
        <w:t>DatasetType</w:t>
      </w:r>
      <w:r>
        <w:t>, samples originating from client feedback from samples originating from capture, so that a reviewer can weigh them differently; and</w:t>
      </w:r>
    </w:p>
    <w:p w14:paraId="217EE073" w14:textId="4D99288E" w:rsidR="00303998" w:rsidRDefault="00C14414">
      <w:pPr>
        <w:pStyle w:val="ListNumber"/>
        <w:numPr>
          <w:ilvl w:val="0"/>
          <w:numId w:val="21"/>
        </w:numPr>
      </w:pPr>
      <w:r>
        <w:t xml:space="preserve">require a distinct authorization or an explicit approval step before client-submitted labels are admitted to a training run, mirroring the </w:t>
      </w:r>
      <w:r>
        <w:rPr>
          <w:rStyle w:val="VARIABLE"/>
        </w:rPr>
        <w:t>PromoteModel</w:t>
      </w:r>
      <w:r>
        <w:t xml:space="preserve"> gate of </w:t>
      </w:r>
      <w:r>
        <w:fldChar w:fldCharType="begin"/>
      </w:r>
      <w:r>
        <w:instrText xml:space="preserve"> REF _Clause_c6_23_5 \r \h </w:instrText>
      </w:r>
      <w:r>
        <w:fldChar w:fldCharType="separate"/>
      </w:r>
      <w:r w:rsidR="00D60AA5">
        <w:t>6.23.5</w:t>
      </w:r>
      <w:r>
        <w:fldChar w:fldCharType="end"/>
      </w:r>
      <w:r>
        <w:t>.</w:t>
      </w:r>
    </w:p>
    <w:p w14:paraId="34E314DE" w14:textId="77777777" w:rsidR="00303998" w:rsidRDefault="00C14414">
      <w:pPr>
        <w:pStyle w:val="PARAGRAPH"/>
      </w:pPr>
      <w:r>
        <w:t xml:space="preserve">A Server </w:t>
      </w:r>
      <w:r>
        <w:rPr>
          <w:b/>
        </w:rPr>
        <w:t>should</w:t>
      </w:r>
      <w:r>
        <w:t xml:space="preserve"> bound the proportion of any dataset contributed by a single principal, and </w:t>
      </w:r>
      <w:r>
        <w:rPr>
          <w:b/>
        </w:rPr>
        <w:t>should</w:t>
      </w:r>
      <w:r>
        <w:t xml:space="preserve"> support retracting all samples attributed to one identity.</w:t>
      </w:r>
    </w:p>
    <w:p w14:paraId="5719FC62" w14:textId="6050FF56" w:rsidR="00303998" w:rsidRDefault="00C14414">
      <w:pPr>
        <w:pStyle w:val="PARAGRAPH"/>
      </w:pPr>
      <w:r>
        <w:rPr>
          <w:b/>
        </w:rPr>
        <w:t>Overlays are also untrusted.</w:t>
      </w:r>
      <w:r>
        <w:t xml:space="preserve"> Geometry submitted through </w:t>
      </w:r>
      <w:r>
        <w:rPr>
          <w:rStyle w:val="VARIABLE"/>
        </w:rPr>
        <w:t>SubmitDetections</w:t>
      </w:r>
      <w:r>
        <w:t xml:space="preserve"> with </w:t>
      </w:r>
      <w:r>
        <w:rPr>
          <w:rStyle w:val="VARIABLE"/>
        </w:rPr>
        <w:t>Purpose = Overlay</w:t>
      </w:r>
      <w:r>
        <w:t xml:space="preserve"> is drawn on the stream a human operator watches (</w:t>
      </w:r>
      <w:r>
        <w:fldChar w:fldCharType="begin"/>
      </w:r>
      <w:r>
        <w:instrText xml:space="preserve"> REF _Clause_c6_21_2 \r \h </w:instrText>
      </w:r>
      <w:r>
        <w:fldChar w:fldCharType="separate"/>
      </w:r>
      <w:r w:rsidR="00D60AA5">
        <w:t>6.21.2</w:t>
      </w:r>
      <w:r>
        <w:fldChar w:fldCharType="end"/>
      </w:r>
      <w:r>
        <w:t xml:space="preserve">), and </w:t>
      </w:r>
      <w:r>
        <w:rPr>
          <w:rStyle w:val="VARIABLE"/>
        </w:rPr>
        <w:t>ClassLabel</w:t>
      </w:r>
      <w:r>
        <w:t xml:space="preserve"> is free-form text. A Server </w:t>
      </w:r>
      <w:r>
        <w:rPr>
          <w:b/>
        </w:rPr>
        <w:t>shall</w:t>
      </w:r>
      <w:r>
        <w:t xml:space="preserve"> render client-submitted overlay geometry so that it is visually distinguishable from Server-generated annotation, and </w:t>
      </w:r>
      <w:r>
        <w:rPr>
          <w:b/>
        </w:rPr>
        <w:t>shall</w:t>
      </w:r>
      <w:r>
        <w:t xml:space="preserve"> bound </w:t>
      </w:r>
      <w:r>
        <w:rPr>
          <w:rStyle w:val="VARIABLE"/>
        </w:rPr>
        <w:t>OverlayTtl</w:t>
      </w:r>
      <w:r>
        <w:t xml:space="preserve"> to a Server-configured maximum, so that an authorized-but-untrusted client cannot present a persistent misleading view to a human decision-maker.</w:t>
      </w:r>
    </w:p>
    <w:p w14:paraId="0FDDD84C" w14:textId="77777777" w:rsidR="00303998" w:rsidRDefault="00C14414">
      <w:pPr>
        <w:pStyle w:val="Heading2"/>
      </w:pPr>
      <w:bookmarkStart w:id="393" w:name="_Clause_c6_24"/>
      <w:bookmarkStart w:id="394" w:name="_Toc236998576"/>
      <w:r>
        <w:t>Deliverables and reproducibility</w:t>
      </w:r>
      <w:bookmarkEnd w:id="393"/>
      <w:bookmarkEnd w:id="394"/>
    </w:p>
    <w:p w14:paraId="1F446850" w14:textId="05FDFDA3" w:rsidR="00303998" w:rsidRDefault="00C14414">
      <w:pPr>
        <w:pStyle w:val="TABLE-title"/>
      </w:pPr>
      <w:bookmarkStart w:id="395" w:name="_Tab_deliverables_and_reproducibility_ta"/>
      <w:bookmarkStart w:id="396" w:name="_Toc236998743"/>
      <w:r>
        <w:t xml:space="preserve">Table </w:t>
      </w:r>
      <w:r>
        <w:fldChar w:fldCharType="begin"/>
      </w:r>
      <w:r>
        <w:instrText xml:space="preserve"> SEQ Table \* ARABIC </w:instrText>
      </w:r>
      <w:r>
        <w:fldChar w:fldCharType="separate"/>
      </w:r>
      <w:r w:rsidR="00D60AA5">
        <w:rPr>
          <w:noProof/>
        </w:rPr>
        <w:t>33</w:t>
      </w:r>
      <w:r>
        <w:fldChar w:fldCharType="end"/>
      </w:r>
      <w:r>
        <w:t xml:space="preserve"> – Deliverables and reproducibility</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2C723E89"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E3BEEEE" w14:textId="77777777" w:rsidR="00303998" w:rsidRDefault="00C14414">
            <w:pPr>
              <w:pStyle w:val="TableText"/>
            </w:pPr>
            <w:r>
              <w:t>Artifact</w:t>
            </w:r>
          </w:p>
        </w:tc>
        <w:tc>
          <w:tcPr>
            <w:tcW w:w="4463" w:type="dxa"/>
            <w:tcBorders>
              <w:top w:val="single" w:sz="4" w:space="0" w:color="auto"/>
              <w:left w:val="single" w:sz="4" w:space="0" w:color="auto"/>
              <w:bottom w:val="double" w:sz="4" w:space="0" w:color="auto"/>
              <w:right w:val="single" w:sz="4" w:space="0" w:color="auto"/>
            </w:tcBorders>
          </w:tcPr>
          <w:p w14:paraId="3697E678" w14:textId="77777777" w:rsidR="00303998" w:rsidRDefault="00C14414">
            <w:pPr>
              <w:pStyle w:val="TableText"/>
            </w:pPr>
            <w:r>
              <w:t>Path</w:t>
            </w:r>
          </w:p>
        </w:tc>
      </w:tr>
      <w:tr w:rsidR="00303998" w14:paraId="35D5D0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4CAEDB" w14:textId="77777777" w:rsidR="00303998" w:rsidRDefault="00C14414">
            <w:pPr>
              <w:pStyle w:val="TableText"/>
            </w:pPr>
            <w:r>
              <w:t>This specification</w:t>
            </w:r>
          </w:p>
        </w:tc>
        <w:tc>
          <w:tcPr>
            <w:tcW w:w="4463" w:type="dxa"/>
            <w:tcBorders>
              <w:top w:val="single" w:sz="4" w:space="0" w:color="auto"/>
              <w:left w:val="single" w:sz="4" w:space="0" w:color="auto"/>
              <w:bottom w:val="single" w:sz="4" w:space="0" w:color="auto"/>
              <w:right w:val="single" w:sz="4" w:space="0" w:color="auto"/>
            </w:tcBorders>
          </w:tcPr>
          <w:p w14:paraId="0D37A93B" w14:textId="77777777" w:rsidR="00303998" w:rsidRDefault="00C14414">
            <w:pPr>
              <w:pStyle w:val="TableText"/>
            </w:pPr>
            <w:r>
              <w:rPr>
                <w:rStyle w:val="VARIABLE"/>
              </w:rPr>
              <w:t>metaverse-specs/vision/OPC-UA-Vision.md</w:t>
            </w:r>
          </w:p>
        </w:tc>
      </w:tr>
      <w:tr w:rsidR="00303998" w14:paraId="66ADC52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69CFED" w14:textId="77777777" w:rsidR="00303998" w:rsidRDefault="00C14414">
            <w:pPr>
              <w:pStyle w:val="TableText"/>
            </w:pPr>
            <w:r>
              <w:t>Research and design rationale</w:t>
            </w:r>
          </w:p>
        </w:tc>
        <w:tc>
          <w:tcPr>
            <w:tcW w:w="4463" w:type="dxa"/>
            <w:tcBorders>
              <w:top w:val="single" w:sz="4" w:space="0" w:color="auto"/>
              <w:left w:val="single" w:sz="4" w:space="0" w:color="auto"/>
              <w:bottom w:val="single" w:sz="4" w:space="0" w:color="auto"/>
              <w:right w:val="single" w:sz="4" w:space="0" w:color="auto"/>
            </w:tcBorders>
          </w:tcPr>
          <w:p w14:paraId="1B06DE19" w14:textId="77777777" w:rsidR="00303998" w:rsidRDefault="00C14414">
            <w:pPr>
              <w:pStyle w:val="TableText"/>
            </w:pPr>
            <w:r>
              <w:rPr>
                <w:rStyle w:val="VARIABLE"/>
              </w:rPr>
              <w:t>metaverse-specs/vision/OPC-UA-Vision-Research.md</w:t>
            </w:r>
          </w:p>
        </w:tc>
      </w:tr>
      <w:tr w:rsidR="00303998" w14:paraId="33722C0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82E6EC" w14:textId="77777777" w:rsidR="00303998" w:rsidRDefault="00C14414">
            <w:pPr>
              <w:pStyle w:val="TableText"/>
            </w:pPr>
            <w:r>
              <w:t>Base NodeSet</w:t>
            </w:r>
          </w:p>
        </w:tc>
        <w:tc>
          <w:tcPr>
            <w:tcW w:w="4463" w:type="dxa"/>
            <w:tcBorders>
              <w:top w:val="single" w:sz="4" w:space="0" w:color="auto"/>
              <w:left w:val="single" w:sz="4" w:space="0" w:color="auto"/>
              <w:bottom w:val="single" w:sz="4" w:space="0" w:color="auto"/>
              <w:right w:val="single" w:sz="4" w:space="0" w:color="auto"/>
            </w:tcBorders>
          </w:tcPr>
          <w:p w14:paraId="68707BD4" w14:textId="77777777" w:rsidR="00303998" w:rsidRDefault="00C14414">
            <w:pPr>
              <w:pStyle w:val="TableText"/>
            </w:pPr>
            <w:r>
              <w:rPr>
                <w:rStyle w:val="VARIABLE"/>
              </w:rPr>
              <w:t>metaverse-specs/vision/Opc.Ua.Vision.NodeSet2.xml</w:t>
            </w:r>
          </w:p>
        </w:tc>
      </w:tr>
      <w:tr w:rsidR="00303998" w14:paraId="3E1023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48C04E" w14:textId="77777777" w:rsidR="00303998" w:rsidRDefault="00C14414">
            <w:pPr>
              <w:pStyle w:val="TableText"/>
            </w:pPr>
            <w:r>
              <w:t>NodeIds</w:t>
            </w:r>
          </w:p>
        </w:tc>
        <w:tc>
          <w:tcPr>
            <w:tcW w:w="4463" w:type="dxa"/>
            <w:tcBorders>
              <w:top w:val="single" w:sz="4" w:space="0" w:color="auto"/>
              <w:left w:val="single" w:sz="4" w:space="0" w:color="auto"/>
              <w:bottom w:val="single" w:sz="4" w:space="0" w:color="auto"/>
              <w:right w:val="single" w:sz="4" w:space="0" w:color="auto"/>
            </w:tcBorders>
          </w:tcPr>
          <w:p w14:paraId="07DB2280" w14:textId="77777777" w:rsidR="00303998" w:rsidRDefault="00C14414">
            <w:pPr>
              <w:pStyle w:val="TableText"/>
            </w:pPr>
            <w:r>
              <w:rPr>
                <w:rStyle w:val="VARIABLE"/>
              </w:rPr>
              <w:t>metaverse-specs/vision/Opc.Ua.Vision.NodeIds.csv</w:t>
            </w:r>
          </w:p>
        </w:tc>
      </w:tr>
      <w:tr w:rsidR="00303998" w14:paraId="0C230B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679426" w14:textId="77777777" w:rsidR="00303998" w:rsidRDefault="00C14414">
            <w:pPr>
              <w:pStyle w:val="TableText"/>
            </w:pPr>
            <w:r>
              <w:t>Annex A (generated node table)</w:t>
            </w:r>
          </w:p>
        </w:tc>
        <w:tc>
          <w:tcPr>
            <w:tcW w:w="4463" w:type="dxa"/>
            <w:tcBorders>
              <w:top w:val="single" w:sz="4" w:space="0" w:color="auto"/>
              <w:left w:val="single" w:sz="4" w:space="0" w:color="auto"/>
              <w:bottom w:val="single" w:sz="4" w:space="0" w:color="auto"/>
              <w:right w:val="single" w:sz="4" w:space="0" w:color="auto"/>
            </w:tcBorders>
          </w:tcPr>
          <w:p w14:paraId="559BAEDC" w14:textId="77777777" w:rsidR="00303998" w:rsidRDefault="00C14414">
            <w:pPr>
              <w:pStyle w:val="TableText"/>
            </w:pPr>
            <w:r>
              <w:rPr>
                <w:rStyle w:val="VARIABLE"/>
              </w:rPr>
              <w:t>metaverse-specs/extras/vision/tools/model-reference.md</w:t>
            </w:r>
          </w:p>
        </w:tc>
      </w:tr>
      <w:tr w:rsidR="00303998" w14:paraId="377971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FE8155" w14:textId="77777777" w:rsidR="00303998" w:rsidRDefault="00C14414">
            <w:pPr>
              <w:pStyle w:val="TableText"/>
            </w:pPr>
            <w:r>
              <w:t>Generator</w:t>
            </w:r>
          </w:p>
        </w:tc>
        <w:tc>
          <w:tcPr>
            <w:tcW w:w="4463" w:type="dxa"/>
            <w:tcBorders>
              <w:top w:val="single" w:sz="4" w:space="0" w:color="auto"/>
              <w:left w:val="single" w:sz="4" w:space="0" w:color="auto"/>
              <w:bottom w:val="single" w:sz="4" w:space="0" w:color="auto"/>
              <w:right w:val="single" w:sz="4" w:space="0" w:color="auto"/>
            </w:tcBorders>
          </w:tcPr>
          <w:p w14:paraId="080B7253" w14:textId="77777777" w:rsidR="00303998" w:rsidRDefault="00C14414">
            <w:pPr>
              <w:pStyle w:val="TableText"/>
            </w:pPr>
            <w:r>
              <w:rPr>
                <w:rStyle w:val="VARIABLE"/>
              </w:rPr>
              <w:t>metaverse-specs/extras/vision/tools/build_model.py</w:t>
            </w:r>
          </w:p>
        </w:tc>
      </w:tr>
      <w:tr w:rsidR="00303998" w14:paraId="48FA36E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A1A4BBC" w14:textId="77777777" w:rsidR="00303998" w:rsidRDefault="00C14414">
            <w:pPr>
              <w:pStyle w:val="TableText"/>
            </w:pPr>
            <w:r>
              <w:t>Validator</w:t>
            </w:r>
          </w:p>
        </w:tc>
        <w:tc>
          <w:tcPr>
            <w:tcW w:w="4463" w:type="dxa"/>
            <w:tcBorders>
              <w:top w:val="single" w:sz="4" w:space="0" w:color="auto"/>
              <w:left w:val="single" w:sz="4" w:space="0" w:color="auto"/>
              <w:bottom w:val="single" w:sz="4" w:space="0" w:color="auto"/>
              <w:right w:val="single" w:sz="4" w:space="0" w:color="auto"/>
            </w:tcBorders>
          </w:tcPr>
          <w:p w14:paraId="4750321B" w14:textId="77777777" w:rsidR="00303998" w:rsidRDefault="00C14414">
            <w:pPr>
              <w:pStyle w:val="TableText"/>
            </w:pPr>
            <w:r>
              <w:rPr>
                <w:rStyle w:val="VARIABLE"/>
              </w:rPr>
              <w:t>metaverse-specs/extras/vision/tools/validate_local.py</w:t>
            </w:r>
          </w:p>
        </w:tc>
      </w:tr>
      <w:tr w:rsidR="00303998" w14:paraId="421944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B20E3E" w14:textId="77777777" w:rsidR="00303998" w:rsidRDefault="00C14414">
            <w:pPr>
              <w:pStyle w:val="TableText"/>
            </w:pPr>
            <w:r>
              <w:t>Annex F — robotics worked example</w:t>
            </w:r>
          </w:p>
        </w:tc>
        <w:tc>
          <w:tcPr>
            <w:tcW w:w="4463" w:type="dxa"/>
            <w:tcBorders>
              <w:top w:val="single" w:sz="4" w:space="0" w:color="auto"/>
              <w:left w:val="single" w:sz="4" w:space="0" w:color="auto"/>
              <w:bottom w:val="single" w:sz="4" w:space="0" w:color="auto"/>
              <w:right w:val="single" w:sz="4" w:space="0" w:color="auto"/>
            </w:tcBorders>
          </w:tcPr>
          <w:p w14:paraId="034DDE3D" w14:textId="77777777" w:rsidR="00303998" w:rsidRDefault="00C14414">
            <w:pPr>
              <w:pStyle w:val="TableText"/>
            </w:pPr>
            <w:r>
              <w:rPr>
                <w:rStyle w:val="VARIABLE"/>
              </w:rPr>
              <w:t>metaverse-specs/vision/robotics/</w:t>
            </w:r>
          </w:p>
        </w:tc>
      </w:tr>
      <w:tr w:rsidR="00303998" w14:paraId="5E7493C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EA1789" w14:textId="77777777" w:rsidR="00303998" w:rsidRDefault="00C14414">
            <w:pPr>
              <w:pStyle w:val="TableText"/>
            </w:pPr>
            <w:r>
              <w:t>Annex G — machine-vision worked example</w:t>
            </w:r>
          </w:p>
        </w:tc>
        <w:tc>
          <w:tcPr>
            <w:tcW w:w="4463" w:type="dxa"/>
            <w:tcBorders>
              <w:top w:val="single" w:sz="4" w:space="0" w:color="auto"/>
              <w:left w:val="single" w:sz="4" w:space="0" w:color="auto"/>
              <w:bottom w:val="single" w:sz="4" w:space="0" w:color="auto"/>
              <w:right w:val="single" w:sz="4" w:space="0" w:color="auto"/>
            </w:tcBorders>
          </w:tcPr>
          <w:p w14:paraId="00309D87" w14:textId="77777777" w:rsidR="00303998" w:rsidRDefault="00C14414">
            <w:pPr>
              <w:pStyle w:val="TableText"/>
            </w:pPr>
            <w:r>
              <w:rPr>
                <w:rStyle w:val="VARIABLE"/>
              </w:rPr>
              <w:t>metaverse-specs/vision/machine-vision/</w:t>
            </w:r>
          </w:p>
        </w:tc>
      </w:tr>
      <w:tr w:rsidR="00303998" w14:paraId="395709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32DDDC" w14:textId="77777777" w:rsidR="00303998" w:rsidRDefault="00C14414">
            <w:pPr>
              <w:pStyle w:val="TableText"/>
            </w:pPr>
            <w:r>
              <w:t>Example generator</w:t>
            </w:r>
          </w:p>
        </w:tc>
        <w:tc>
          <w:tcPr>
            <w:tcW w:w="4463" w:type="dxa"/>
            <w:tcBorders>
              <w:top w:val="single" w:sz="4" w:space="0" w:color="auto"/>
              <w:left w:val="single" w:sz="4" w:space="0" w:color="auto"/>
              <w:bottom w:val="single" w:sz="4" w:space="0" w:color="auto"/>
              <w:right w:val="single" w:sz="4" w:space="0" w:color="auto"/>
            </w:tcBorders>
          </w:tcPr>
          <w:p w14:paraId="30335219" w14:textId="77777777" w:rsidR="00303998" w:rsidRDefault="00C14414">
            <w:pPr>
              <w:pStyle w:val="TableText"/>
            </w:pPr>
            <w:r>
              <w:rPr>
                <w:rStyle w:val="VARIABLE"/>
              </w:rPr>
              <w:t>metaverse-specs/extras/vision/tools/build_examples.py</w:t>
            </w:r>
          </w:p>
        </w:tc>
      </w:tr>
    </w:tbl>
    <w:p w14:paraId="63E58926" w14:textId="77777777" w:rsidR="00303998" w:rsidRDefault="00303998">
      <w:pPr>
        <w:pStyle w:val="spacer"/>
      </w:pPr>
    </w:p>
    <w:p w14:paraId="3B1408D5" w14:textId="77777777" w:rsidR="00303998" w:rsidRDefault="00C14414">
      <w:pPr>
        <w:pStyle w:val="PARAGRAPH"/>
      </w:pPr>
      <w:r>
        <w:t>Regenerate and validate from the repository root:</w:t>
      </w:r>
    </w:p>
    <w:p w14:paraId="18DA7DEE" w14:textId="77777777" w:rsidR="00303998" w:rsidRDefault="00C14414">
      <w:pPr>
        <w:pStyle w:val="CODE"/>
      </w:pPr>
      <w:r>
        <w:t>python metaverse-specs/extras/vision/tools/build_model.py</w:t>
      </w:r>
    </w:p>
    <w:p w14:paraId="6A43C52B" w14:textId="77777777" w:rsidR="00303998" w:rsidRDefault="00C14414">
      <w:pPr>
        <w:pStyle w:val="CODE"/>
      </w:pPr>
      <w:r>
        <w:t>python metaverse-specs/extras/vision/tools/build_examples.py</w:t>
      </w:r>
    </w:p>
    <w:p w14:paraId="092ADF00" w14:textId="77777777" w:rsidR="00303998" w:rsidRDefault="00C14414">
      <w:pPr>
        <w:pStyle w:val="CODE"/>
      </w:pPr>
      <w:r>
        <w:t>python metaverse-specs/extras/vision/tools/validate_local.py</w:t>
      </w:r>
    </w:p>
    <w:p w14:paraId="3F45039C" w14:textId="77777777" w:rsidR="00303998" w:rsidRDefault="00C14414">
      <w:pPr>
        <w:pStyle w:val="CODE"/>
      </w:pPr>
      <w:r>
        <w:t>python metaverse-specs/validate_all.py --self-contained</w:t>
      </w:r>
    </w:p>
    <w:p w14:paraId="5696C2E3" w14:textId="77777777" w:rsidR="00303998" w:rsidRDefault="00C14414">
      <w:pPr>
        <w:pStyle w:val="PARAGRAPH"/>
      </w:pPr>
      <w:r>
        <w:t xml:space="preserve">The NodeSet and NodeIds are generated and byte-deterministic; do not hand-edit them. The validator additionally enforces two specification invariants that would otherwise be able to drift: that </w:t>
      </w:r>
      <w:r>
        <w:rPr>
          <w:rStyle w:val="VARIABLE"/>
        </w:rPr>
        <w:t>Rtsp</w:t>
      </w:r>
      <w:r>
        <w:t xml:space="preserve"> is value 0 of </w:t>
      </w:r>
      <w:r>
        <w:rPr>
          <w:rStyle w:val="VARIABLE"/>
        </w:rPr>
        <w:t>VisionStreamProtocolEnum</w:t>
      </w:r>
      <w:r>
        <w:t xml:space="preserve">, and that </w:t>
      </w:r>
      <w:r>
        <w:rPr>
          <w:rStyle w:val="VARIABLE"/>
        </w:rPr>
        <w:t>Jpeg</w:t>
      </w:r>
      <w:r>
        <w:t xml:space="preserve"> is value 0 of </w:t>
      </w:r>
      <w:r>
        <w:rPr>
          <w:rStyle w:val="VARIABLE"/>
        </w:rPr>
        <w:t>VisionClipFormatEnum</w:t>
      </w:r>
      <w:r>
        <w:t>.</w:t>
      </w:r>
    </w:p>
    <w:p w14:paraId="5ABA4B96" w14:textId="77777777" w:rsidR="00303998" w:rsidRDefault="00C14414">
      <w:pPr>
        <w:pStyle w:val="Heading1"/>
      </w:pPr>
      <w:bookmarkStart w:id="397" w:name="_Clause_c7"/>
      <w:bookmarkStart w:id="398" w:name="_Toc236998577"/>
      <w:r>
        <w:t>OPC UA ObjectTypes</w:t>
      </w:r>
      <w:bookmarkEnd w:id="397"/>
      <w:bookmarkEnd w:id="398"/>
    </w:p>
    <w:p w14:paraId="64A8DE4B" w14:textId="77777777" w:rsidR="00303998" w:rsidRDefault="00C14414">
      <w:pPr>
        <w:pStyle w:val="Heading2"/>
      </w:pPr>
      <w:bookmarkStart w:id="399" w:name="_Clause_c7_1"/>
      <w:bookmarkStart w:id="400" w:name="_Toc236998578"/>
      <w:r>
        <w:t>OpticsType</w:t>
      </w:r>
      <w:bookmarkEnd w:id="399"/>
      <w:bookmarkEnd w:id="400"/>
    </w:p>
    <w:p w14:paraId="09DB9563" w14:textId="77777777" w:rsidR="00303998" w:rsidRDefault="00C14414">
      <w:pPr>
        <w:pStyle w:val="PARAGRAPH"/>
      </w:pPr>
      <w:r>
        <w:t>The lens in front of a sensor. Member names are deliberately aligned with the ILensType of OPC 40100-2 so that a Server implementing both models reports one set of values under two vocabularies.</w:t>
      </w:r>
    </w:p>
    <w:p w14:paraId="29540714" w14:textId="75595DC0" w:rsidR="00303998" w:rsidRDefault="00C14414">
      <w:pPr>
        <w:pStyle w:val="TABLE-title"/>
      </w:pPr>
      <w:bookmarkStart w:id="401" w:name="_Tab_c7_1_def"/>
      <w:bookmarkStart w:id="402" w:name="_Toc236998744"/>
      <w:r>
        <w:lastRenderedPageBreak/>
        <w:t xml:space="preserve">Table </w:t>
      </w:r>
      <w:r>
        <w:fldChar w:fldCharType="begin"/>
      </w:r>
      <w:r>
        <w:instrText xml:space="preserve"> SEQ Table \* ARABIC </w:instrText>
      </w:r>
      <w:r>
        <w:fldChar w:fldCharType="separate"/>
      </w:r>
      <w:r w:rsidR="00D60AA5">
        <w:rPr>
          <w:noProof/>
        </w:rPr>
        <w:t>34</w:t>
      </w:r>
      <w:r>
        <w:fldChar w:fldCharType="end"/>
      </w:r>
      <w:r>
        <w:t xml:space="preserve"> – OpticsType definition</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B1147E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303998" w:rsidRDefault="00C14414">
            <w:pPr>
              <w:pStyle w:val="TableText"/>
            </w:pPr>
            <w:r>
              <w:rPr>
                <w:b/>
              </w:rPr>
              <w:t>Value</w:t>
            </w:r>
          </w:p>
        </w:tc>
      </w:tr>
      <w:tr w:rsidR="00303998" w14:paraId="41014B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303998" w:rsidRDefault="00C14414">
            <w:pPr>
              <w:pStyle w:val="TableText"/>
            </w:pPr>
            <w:r>
              <w:t>1:OpticsType</w:t>
            </w:r>
          </w:p>
        </w:tc>
      </w:tr>
      <w:tr w:rsidR="00303998" w14:paraId="69ADF5C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303998" w:rsidRDefault="00C14414">
            <w:pPr>
              <w:pStyle w:val="TableText"/>
            </w:pPr>
            <w:r>
              <w:t>False</w:t>
            </w:r>
          </w:p>
        </w:tc>
      </w:tr>
      <w:tr w:rsidR="00303998" w14:paraId="51B9E95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303998" w:rsidRDefault="00C14414">
            <w:pPr>
              <w:pStyle w:val="TableText"/>
            </w:pPr>
            <w:r>
              <w:rPr>
                <w:b/>
              </w:rPr>
              <w:t>Other</w:t>
            </w:r>
          </w:p>
        </w:tc>
      </w:tr>
      <w:tr w:rsidR="00303998" w14:paraId="6439B4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303998" w:rsidRDefault="00C14414">
            <w:pPr>
              <w:pStyle w:val="TableText"/>
            </w:pPr>
            <w:r>
              <w:t>Subtype of the 0:BaseObjectType defined in OPC 10000-5, i.e. inheriting the InstanceDeclarations of that Node.</w:t>
            </w:r>
          </w:p>
        </w:tc>
      </w:tr>
      <w:tr w:rsidR="00303998" w14:paraId="14DFC2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303998" w:rsidRDefault="00C14414">
            <w:pPr>
              <w:pStyle w:val="TableTextWithTabs"/>
            </w:pPr>
            <w:r>
              <w:t>FocalLength</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303998" w:rsidRDefault="00C14414">
            <w:pPr>
              <w:pStyle w:val="TableText"/>
            </w:pPr>
            <w:r>
              <w:t>O</w:t>
            </w:r>
          </w:p>
        </w:tc>
      </w:tr>
      <w:tr w:rsidR="00303998" w14:paraId="672C8B6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303998" w:rsidRDefault="00C14414">
            <w:pPr>
              <w:pStyle w:val="TableTextWithTabs"/>
            </w:pPr>
            <w:r>
              <w:t>Aperture</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303998" w:rsidRDefault="00C14414">
            <w:pPr>
              <w:pStyle w:val="TableText"/>
            </w:pPr>
            <w:r>
              <w:t>O</w:t>
            </w:r>
          </w:p>
        </w:tc>
      </w:tr>
      <w:tr w:rsidR="00303998" w14:paraId="32EE0E4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303998" w:rsidRDefault="00C14414">
            <w:pPr>
              <w:pStyle w:val="TableTextWithTabs"/>
            </w:pPr>
            <w:r>
              <w:t>WorkingDistance</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303998" w:rsidRDefault="00C14414">
            <w:pPr>
              <w:pStyle w:val="TableText"/>
            </w:pPr>
            <w:r>
              <w:t>O</w:t>
            </w:r>
          </w:p>
        </w:tc>
      </w:tr>
      <w:tr w:rsidR="00303998" w14:paraId="71A64A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62512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F722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FE1DE" w14:textId="77777777" w:rsidR="00303998" w:rsidRDefault="00C14414">
            <w:pPr>
              <w:pStyle w:val="TableTextWithTabs"/>
            </w:pPr>
            <w:r>
              <w:t>MinimumWorkingDistance</w:t>
            </w:r>
          </w:p>
        </w:tc>
        <w:tc>
          <w:tcPr>
            <w:tcW w:w="1275" w:type="dxa"/>
            <w:tcBorders>
              <w:top w:val="single" w:sz="4" w:space="0" w:color="auto"/>
              <w:left w:val="single" w:sz="4" w:space="0" w:color="auto"/>
              <w:bottom w:val="single" w:sz="4" w:space="0" w:color="auto"/>
              <w:right w:val="single" w:sz="4" w:space="0" w:color="auto"/>
            </w:tcBorders>
          </w:tcPr>
          <w:p w14:paraId="538ED104"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646A92F"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2FED11" w14:textId="77777777" w:rsidR="00303998" w:rsidRDefault="00C14414">
            <w:pPr>
              <w:pStyle w:val="TableText"/>
            </w:pPr>
            <w:r>
              <w:t>O</w:t>
            </w:r>
          </w:p>
        </w:tc>
      </w:tr>
      <w:tr w:rsidR="00303998" w14:paraId="13963C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A2B3CA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FC148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D70013" w14:textId="77777777" w:rsidR="00303998" w:rsidRDefault="00C14414">
            <w:pPr>
              <w:pStyle w:val="TableTextWithTabs"/>
            </w:pPr>
            <w:r>
              <w:t>Magnification</w:t>
            </w:r>
          </w:p>
        </w:tc>
        <w:tc>
          <w:tcPr>
            <w:tcW w:w="1275" w:type="dxa"/>
            <w:tcBorders>
              <w:top w:val="single" w:sz="4" w:space="0" w:color="auto"/>
              <w:left w:val="single" w:sz="4" w:space="0" w:color="auto"/>
              <w:bottom w:val="single" w:sz="4" w:space="0" w:color="auto"/>
              <w:right w:val="single" w:sz="4" w:space="0" w:color="auto"/>
            </w:tcBorders>
          </w:tcPr>
          <w:p w14:paraId="7B242D0D"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89E931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EB87EC7" w14:textId="77777777" w:rsidR="00303998" w:rsidRDefault="00C14414">
            <w:pPr>
              <w:pStyle w:val="TableText"/>
            </w:pPr>
            <w:r>
              <w:t>O</w:t>
            </w:r>
          </w:p>
        </w:tc>
      </w:tr>
      <w:tr w:rsidR="00303998" w14:paraId="05ADD7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30C1E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446B63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6AFE91" w14:textId="77777777" w:rsidR="00303998" w:rsidRDefault="00C14414">
            <w:pPr>
              <w:pStyle w:val="TableTextWithTabs"/>
            </w:pPr>
            <w:r>
              <w:t>OpticalFormat</w:t>
            </w:r>
          </w:p>
        </w:tc>
        <w:tc>
          <w:tcPr>
            <w:tcW w:w="1275" w:type="dxa"/>
            <w:tcBorders>
              <w:top w:val="single" w:sz="4" w:space="0" w:color="auto"/>
              <w:left w:val="single" w:sz="4" w:space="0" w:color="auto"/>
              <w:bottom w:val="single" w:sz="4" w:space="0" w:color="auto"/>
              <w:right w:val="single" w:sz="4" w:space="0" w:color="auto"/>
            </w:tcBorders>
          </w:tcPr>
          <w:p w14:paraId="38AFF1A9"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145EB8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071D47" w14:textId="77777777" w:rsidR="00303998" w:rsidRDefault="00C14414">
            <w:pPr>
              <w:pStyle w:val="TableText"/>
            </w:pPr>
            <w:r>
              <w:t>O</w:t>
            </w:r>
          </w:p>
        </w:tc>
      </w:tr>
      <w:tr w:rsidR="00303998" w14:paraId="7922C9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C84907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1342B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39B4BB" w14:textId="77777777" w:rsidR="00303998" w:rsidRDefault="00C14414">
            <w:pPr>
              <w:pStyle w:val="TableTextWithTabs"/>
            </w:pPr>
            <w:r>
              <w:t>MountType</w:t>
            </w:r>
          </w:p>
        </w:tc>
        <w:tc>
          <w:tcPr>
            <w:tcW w:w="1275" w:type="dxa"/>
            <w:tcBorders>
              <w:top w:val="single" w:sz="4" w:space="0" w:color="auto"/>
              <w:left w:val="single" w:sz="4" w:space="0" w:color="auto"/>
              <w:bottom w:val="single" w:sz="4" w:space="0" w:color="auto"/>
              <w:right w:val="single" w:sz="4" w:space="0" w:color="auto"/>
            </w:tcBorders>
          </w:tcPr>
          <w:p w14:paraId="4BF511B6"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B241A3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93A494" w14:textId="77777777" w:rsidR="00303998" w:rsidRDefault="00C14414">
            <w:pPr>
              <w:pStyle w:val="TableText"/>
            </w:pPr>
            <w:r>
              <w:t>O</w:t>
            </w:r>
          </w:p>
        </w:tc>
      </w:tr>
      <w:tr w:rsidR="00303998" w14:paraId="4688F8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AB04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F346523"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49848B" w14:textId="77777777" w:rsidR="00303998" w:rsidRDefault="00C14414">
            <w:pPr>
              <w:pStyle w:val="TableTextWithTabs"/>
            </w:pPr>
            <w:r>
              <w:t>LensType</w:t>
            </w:r>
          </w:p>
        </w:tc>
        <w:tc>
          <w:tcPr>
            <w:tcW w:w="1275" w:type="dxa"/>
            <w:tcBorders>
              <w:top w:val="single" w:sz="4" w:space="0" w:color="auto"/>
              <w:left w:val="single" w:sz="4" w:space="0" w:color="auto"/>
              <w:bottom w:val="single" w:sz="4" w:space="0" w:color="auto"/>
              <w:right w:val="single" w:sz="4" w:space="0" w:color="auto"/>
            </w:tcBorders>
          </w:tcPr>
          <w:p w14:paraId="67ED1D19"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F08885"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7AA39EE" w14:textId="77777777" w:rsidR="00303998" w:rsidRDefault="00C14414">
            <w:pPr>
              <w:pStyle w:val="TableText"/>
            </w:pPr>
            <w:r>
              <w:t>O</w:t>
            </w:r>
          </w:p>
        </w:tc>
      </w:tr>
      <w:tr w:rsidR="00303998" w14:paraId="0FA016D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1DF7663" w14:textId="77777777" w:rsidR="00303998" w:rsidRDefault="00C14414">
            <w:pPr>
              <w:pStyle w:val="TableText"/>
            </w:pPr>
            <w:r>
              <w:rPr>
                <w:b/>
              </w:rPr>
              <w:t>Conformance Units</w:t>
            </w:r>
          </w:p>
        </w:tc>
      </w:tr>
      <w:tr w:rsidR="00303998" w14:paraId="0B97DD1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2C9726" w14:textId="77777777" w:rsidR="00303998" w:rsidRDefault="00C14414">
            <w:pPr>
              <w:pStyle w:val="TableText"/>
            </w:pPr>
            <w:r>
              <w:t>Vision</w:t>
            </w:r>
          </w:p>
        </w:tc>
      </w:tr>
    </w:tbl>
    <w:p w14:paraId="3E04BF32" w14:textId="77777777" w:rsidR="00303998" w:rsidRDefault="00303998">
      <w:pPr>
        <w:pStyle w:val="spacer"/>
      </w:pPr>
    </w:p>
    <w:p w14:paraId="09246B05" w14:textId="77777777" w:rsidR="00303998" w:rsidRDefault="00C14414">
      <w:pPr>
        <w:pStyle w:val="Heading2"/>
      </w:pPr>
      <w:bookmarkStart w:id="403" w:name="_Clause_c7_2"/>
      <w:bookmarkStart w:id="404" w:name="_Toc236998579"/>
      <w:r>
        <w:t>IlluminationType</w:t>
      </w:r>
      <w:bookmarkEnd w:id="403"/>
      <w:bookmarkEnd w:id="404"/>
    </w:p>
    <w:p w14:paraId="3289D9DF" w14:textId="77777777" w:rsidR="00303998" w:rsidRDefault="00C14414">
      <w:pPr>
        <w:pStyle w:val="PARAGRAPH"/>
      </w:pPr>
      <w:r>
        <w:t>A controlled light source associated with a sensor. Member names align with the ILampType and ILightingControllerType of OPC 40100-2.</w:t>
      </w:r>
    </w:p>
    <w:p w14:paraId="29AD991B" w14:textId="4D9486F0" w:rsidR="00303998" w:rsidRDefault="00C14414">
      <w:pPr>
        <w:pStyle w:val="TABLE-title"/>
      </w:pPr>
      <w:bookmarkStart w:id="405" w:name="_Tab_c7_2_def"/>
      <w:bookmarkStart w:id="406" w:name="_Toc236998745"/>
      <w:r>
        <w:t xml:space="preserve">Table </w:t>
      </w:r>
      <w:r>
        <w:fldChar w:fldCharType="begin"/>
      </w:r>
      <w:r>
        <w:instrText xml:space="preserve"> SEQ Table \* ARABIC </w:instrText>
      </w:r>
      <w:r>
        <w:fldChar w:fldCharType="separate"/>
      </w:r>
      <w:r w:rsidR="00D60AA5">
        <w:rPr>
          <w:noProof/>
        </w:rPr>
        <w:t>35</w:t>
      </w:r>
      <w:r>
        <w:fldChar w:fldCharType="end"/>
      </w:r>
      <w:r>
        <w:t xml:space="preserve"> – IlluminationType definition</w:t>
      </w:r>
      <w:bookmarkEnd w:id="405"/>
      <w:bookmarkEnd w:id="4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C0A7A2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303998" w:rsidRDefault="00C14414">
            <w:pPr>
              <w:pStyle w:val="TableText"/>
            </w:pPr>
            <w:r>
              <w:rPr>
                <w:b/>
              </w:rPr>
              <w:t>Value</w:t>
            </w:r>
          </w:p>
        </w:tc>
      </w:tr>
      <w:tr w:rsidR="00303998" w14:paraId="18FDE5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303998" w:rsidRDefault="00C14414">
            <w:pPr>
              <w:pStyle w:val="TableText"/>
            </w:pPr>
            <w:r>
              <w:t>1:IlluminationType</w:t>
            </w:r>
          </w:p>
        </w:tc>
      </w:tr>
      <w:tr w:rsidR="00303998" w14:paraId="5F5EAC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303998" w:rsidRDefault="00C14414">
            <w:pPr>
              <w:pStyle w:val="TableText"/>
            </w:pPr>
            <w:r>
              <w:t>False</w:t>
            </w:r>
          </w:p>
        </w:tc>
      </w:tr>
      <w:tr w:rsidR="00303998" w14:paraId="4E1FA1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303998" w:rsidRDefault="00C14414">
            <w:pPr>
              <w:pStyle w:val="TableText"/>
            </w:pPr>
            <w:r>
              <w:rPr>
                <w:b/>
              </w:rPr>
              <w:t>Other</w:t>
            </w:r>
          </w:p>
        </w:tc>
      </w:tr>
      <w:tr w:rsidR="00303998" w14:paraId="2E7932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303998" w:rsidRDefault="00C14414">
            <w:pPr>
              <w:pStyle w:val="TableText"/>
            </w:pPr>
            <w:r>
              <w:t>Subtype of the 0:BaseObjectType defined in OPC 10000-5, i.e. inheriting the InstanceDeclarations of that Node.</w:t>
            </w:r>
          </w:p>
        </w:tc>
      </w:tr>
      <w:tr w:rsidR="00303998" w14:paraId="7A867E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303998" w:rsidRDefault="00C14414">
            <w:pPr>
              <w:pStyle w:val="TableTextWithTabs"/>
            </w:pPr>
            <w:r>
              <w:t>LampType</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303998" w:rsidRDefault="00C14414">
            <w:pPr>
              <w:pStyle w:val="TableText"/>
            </w:pPr>
            <w:r>
              <w:t>O</w:t>
            </w:r>
          </w:p>
        </w:tc>
      </w:tr>
      <w:tr w:rsidR="00303998" w14:paraId="14AB12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303998" w:rsidRDefault="00C14414">
            <w:pPr>
              <w:pStyle w:val="TableTextWithTabs"/>
            </w:pPr>
            <w:r>
              <w:t>Wavelength</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303998" w:rsidRDefault="00C14414">
            <w:pPr>
              <w:pStyle w:val="TableText"/>
            </w:pPr>
            <w:r>
              <w:t>O</w:t>
            </w:r>
          </w:p>
        </w:tc>
      </w:tr>
      <w:tr w:rsidR="00303998" w14:paraId="01E41D9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303998" w:rsidRDefault="00C14414">
            <w:pPr>
              <w:pStyle w:val="TableTextWithTabs"/>
            </w:pPr>
            <w:r>
              <w:t>RelativeIntensity</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303998" w:rsidRDefault="00C14414">
            <w:pPr>
              <w:pStyle w:val="TableText"/>
            </w:pPr>
            <w:r>
              <w:t>O</w:t>
            </w:r>
          </w:p>
        </w:tc>
      </w:tr>
      <w:tr w:rsidR="00303998" w14:paraId="274FDE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303998" w:rsidRDefault="00C14414">
            <w:pPr>
              <w:pStyle w:val="TableTextWithTabs"/>
            </w:pPr>
            <w:r>
              <w:t>LightingMode</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303998" w:rsidRDefault="00C14414">
            <w:pPr>
              <w:pStyle w:val="TableText"/>
            </w:pPr>
            <w:r>
              <w:t>O</w:t>
            </w:r>
          </w:p>
        </w:tc>
      </w:tr>
      <w:tr w:rsidR="00303998" w14:paraId="3E2734D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303998" w:rsidRDefault="00C14414">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303998" w:rsidRDefault="00C14414">
            <w:pPr>
              <w:pStyle w:val="TableText"/>
            </w:pPr>
            <w:r>
              <w:t>O</w:t>
            </w:r>
          </w:p>
        </w:tc>
      </w:tr>
      <w:tr w:rsidR="00303998" w14:paraId="0122DC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ADD32D" w14:textId="77777777" w:rsidR="00303998" w:rsidRDefault="00C14414">
            <w:pPr>
              <w:pStyle w:val="TableText"/>
            </w:pPr>
            <w:r>
              <w:rPr>
                <w:b/>
              </w:rPr>
              <w:t>Conformance Units</w:t>
            </w:r>
          </w:p>
        </w:tc>
      </w:tr>
      <w:tr w:rsidR="00303998" w14:paraId="316B02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232B1C" w14:textId="77777777" w:rsidR="00303998" w:rsidRDefault="00C14414">
            <w:pPr>
              <w:pStyle w:val="TableText"/>
            </w:pPr>
            <w:r>
              <w:t>Vision</w:t>
            </w:r>
          </w:p>
        </w:tc>
      </w:tr>
    </w:tbl>
    <w:p w14:paraId="56EBFFC1" w14:textId="77777777" w:rsidR="00303998" w:rsidRDefault="00303998">
      <w:pPr>
        <w:pStyle w:val="spacer"/>
      </w:pPr>
    </w:p>
    <w:p w14:paraId="5B2CB321" w14:textId="77777777" w:rsidR="00303998" w:rsidRDefault="00C14414">
      <w:pPr>
        <w:pStyle w:val="Heading2"/>
      </w:pPr>
      <w:bookmarkStart w:id="407" w:name="_Clause_c7_3"/>
      <w:bookmarkStart w:id="408" w:name="_Toc236998580"/>
      <w:r>
        <w:t>MediaEndpointType</w:t>
      </w:r>
      <w:bookmarkEnd w:id="407"/>
      <w:bookmarkEnd w:id="408"/>
    </w:p>
    <w:p w14:paraId="1F2ABA4A" w14:textId="77777777" w:rsidR="00303998" w:rsidRDefault="00C14414">
      <w:pPr>
        <w:pStyle w:val="PARAGRAPH"/>
      </w:pPr>
      <w:r>
        <w:t>Abstract base for a media access point. The endpoint DESCRIBES where media can be obtained; on the default path the media itself never traverses OPC UA. Subtypes add the protocol- or format-specific members.</w:t>
      </w:r>
    </w:p>
    <w:p w14:paraId="3C4ACC71" w14:textId="220AB1F2" w:rsidR="00303998" w:rsidRDefault="00C14414">
      <w:pPr>
        <w:pStyle w:val="TABLE-title"/>
      </w:pPr>
      <w:bookmarkStart w:id="409" w:name="_Tab_c7_3_def"/>
      <w:bookmarkStart w:id="410" w:name="_Toc236998746"/>
      <w:r>
        <w:lastRenderedPageBreak/>
        <w:t xml:space="preserve">Table </w:t>
      </w:r>
      <w:r>
        <w:fldChar w:fldCharType="begin"/>
      </w:r>
      <w:r>
        <w:instrText xml:space="preserve"> SEQ Table \* ARABIC </w:instrText>
      </w:r>
      <w:r>
        <w:fldChar w:fldCharType="separate"/>
      </w:r>
      <w:r w:rsidR="00D60AA5">
        <w:rPr>
          <w:noProof/>
        </w:rPr>
        <w:t>36</w:t>
      </w:r>
      <w:r>
        <w:fldChar w:fldCharType="end"/>
      </w:r>
      <w:r>
        <w:t xml:space="preserve"> – MediaEndpointType definition</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7157DB4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303998" w:rsidRDefault="00C14414">
            <w:pPr>
              <w:pStyle w:val="TableText"/>
            </w:pPr>
            <w:r>
              <w:rPr>
                <w:b/>
              </w:rPr>
              <w:t>Value</w:t>
            </w:r>
          </w:p>
        </w:tc>
      </w:tr>
      <w:tr w:rsidR="00303998" w14:paraId="5283FF7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303998" w:rsidRDefault="00C14414">
            <w:pPr>
              <w:pStyle w:val="TableText"/>
            </w:pPr>
            <w:r>
              <w:t>1:MediaEndpointType</w:t>
            </w:r>
          </w:p>
        </w:tc>
      </w:tr>
      <w:tr w:rsidR="00303998" w14:paraId="2CECFB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303998" w:rsidRDefault="00C14414">
            <w:pPr>
              <w:pStyle w:val="TableText"/>
            </w:pPr>
            <w:r>
              <w:t>True</w:t>
            </w:r>
          </w:p>
        </w:tc>
      </w:tr>
      <w:tr w:rsidR="00303998" w14:paraId="1A6FEA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303998" w:rsidRDefault="00C14414">
            <w:pPr>
              <w:pStyle w:val="TableText"/>
            </w:pPr>
            <w:r>
              <w:rPr>
                <w:b/>
              </w:rPr>
              <w:t>Other</w:t>
            </w:r>
          </w:p>
        </w:tc>
      </w:tr>
      <w:tr w:rsidR="00303998" w14:paraId="5278442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303998" w:rsidRDefault="00C14414">
            <w:pPr>
              <w:pStyle w:val="TableText"/>
            </w:pPr>
            <w:r>
              <w:t>Subtype of the 0:BaseObjectType defined in OPC 10000-5, i.e. inheriting the InstanceDeclarations of that Node.</w:t>
            </w:r>
          </w:p>
        </w:tc>
      </w:tr>
      <w:tr w:rsidR="00303998" w14:paraId="6ADA4F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303998" w:rsidRDefault="00C14414">
            <w:pPr>
              <w:pStyle w:val="TableTextWithTabs"/>
            </w:pPr>
            <w:r>
              <w:t>EndpointId</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303998" w:rsidRDefault="00C14414">
            <w:pPr>
              <w:pStyle w:val="TableText"/>
            </w:pPr>
            <w:r>
              <w:t>M</w:t>
            </w:r>
          </w:p>
        </w:tc>
      </w:tr>
      <w:tr w:rsidR="00303998" w14:paraId="54342C9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303998" w:rsidRDefault="00C14414">
            <w:pPr>
              <w:pStyle w:val="TableTextWithTabs"/>
            </w:pPr>
            <w:r>
              <w:t>EndpointUri</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303998" w:rsidRDefault="00C14414">
            <w:pPr>
              <w:pStyle w:val="TableText"/>
            </w:pPr>
            <w:r>
              <w:t>M</w:t>
            </w:r>
          </w:p>
        </w:tc>
      </w:tr>
      <w:tr w:rsidR="00303998" w14:paraId="709F4A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303998" w:rsidRDefault="00C14414">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303998" w:rsidRDefault="00C14414">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303998" w:rsidRDefault="00C14414">
            <w:pPr>
              <w:pStyle w:val="TableText"/>
            </w:pPr>
            <w:r>
              <w:t>M</w:t>
            </w:r>
          </w:p>
        </w:tc>
      </w:tr>
      <w:tr w:rsidR="00303998" w14:paraId="29F968A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303998" w:rsidRDefault="00C14414">
            <w:pPr>
              <w:pStyle w:val="TableTextWithTabs"/>
            </w:pPr>
            <w:r>
              <w:t>Authentication</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303998" w:rsidRDefault="00C14414">
            <w:pPr>
              <w:pStyle w:val="TableText"/>
            </w:pPr>
            <w:r>
              <w:t>VisionEndpointAuthenticationEnum</w:t>
            </w: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303998" w:rsidRDefault="00C14414">
            <w:pPr>
              <w:pStyle w:val="TableText"/>
            </w:pPr>
            <w:r>
              <w:t>M</w:t>
            </w:r>
          </w:p>
        </w:tc>
      </w:tr>
      <w:tr w:rsidR="00303998" w14:paraId="60301D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303998" w:rsidRDefault="00C14414">
            <w:pPr>
              <w:pStyle w:val="TableTextWithTabs"/>
            </w:pPr>
            <w:r>
              <w:t>SecureTransport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303998" w:rsidRDefault="00C14414">
            <w:pPr>
              <w:pStyle w:val="TableText"/>
            </w:pPr>
            <w:r>
              <w:t>M</w:t>
            </w:r>
          </w:p>
        </w:tc>
      </w:tr>
      <w:tr w:rsidR="00303998" w14:paraId="30DAC5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DCE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1F01C58"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8E8FA5" w14:textId="77777777" w:rsidR="00303998" w:rsidRDefault="00C14414">
            <w:pPr>
              <w:pStyle w:val="TableTextWithTabs"/>
            </w:pPr>
            <w:r>
              <w:t>ProfileName</w:t>
            </w:r>
          </w:p>
        </w:tc>
        <w:tc>
          <w:tcPr>
            <w:tcW w:w="1275" w:type="dxa"/>
            <w:tcBorders>
              <w:top w:val="single" w:sz="4" w:space="0" w:color="auto"/>
              <w:left w:val="single" w:sz="4" w:space="0" w:color="auto"/>
              <w:bottom w:val="single" w:sz="4" w:space="0" w:color="auto"/>
              <w:right w:val="single" w:sz="4" w:space="0" w:color="auto"/>
            </w:tcBorders>
          </w:tcPr>
          <w:p w14:paraId="5B452A09"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D9D16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E14162" w14:textId="77777777" w:rsidR="00303998" w:rsidRDefault="00C14414">
            <w:pPr>
              <w:pStyle w:val="TableText"/>
            </w:pPr>
            <w:r>
              <w:t>O</w:t>
            </w:r>
          </w:p>
        </w:tc>
      </w:tr>
      <w:tr w:rsidR="00303998" w14:paraId="53D578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84B3A4"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C196B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7820E" w14:textId="77777777" w:rsidR="00303998" w:rsidRDefault="00C14414">
            <w:pPr>
              <w:pStyle w:val="TableTextWithTabs"/>
            </w:pPr>
            <w:r>
              <w:t>DataChannelSource</w:t>
            </w:r>
          </w:p>
        </w:tc>
        <w:tc>
          <w:tcPr>
            <w:tcW w:w="1275" w:type="dxa"/>
            <w:tcBorders>
              <w:top w:val="single" w:sz="4" w:space="0" w:color="auto"/>
              <w:left w:val="single" w:sz="4" w:space="0" w:color="auto"/>
              <w:bottom w:val="single" w:sz="4" w:space="0" w:color="auto"/>
              <w:right w:val="single" w:sz="4" w:space="0" w:color="auto"/>
            </w:tcBorders>
          </w:tcPr>
          <w:p w14:paraId="263BEFF2"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3CDCC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7D20A" w14:textId="77777777" w:rsidR="00303998" w:rsidRDefault="00C14414">
            <w:pPr>
              <w:pStyle w:val="TableText"/>
            </w:pPr>
            <w:r>
              <w:t>O</w:t>
            </w:r>
          </w:p>
        </w:tc>
      </w:tr>
      <w:tr w:rsidR="00303998" w14:paraId="3F755C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6577A2"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D1F9E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9EFC6D4" w14:textId="77777777" w:rsidR="00303998" w:rsidRDefault="00C14414">
            <w:pPr>
              <w:pStyle w:val="TableTextWithTabs"/>
            </w:pPr>
            <w:r>
              <w:t>DataChannelContentType</w:t>
            </w:r>
          </w:p>
        </w:tc>
        <w:tc>
          <w:tcPr>
            <w:tcW w:w="1275" w:type="dxa"/>
            <w:tcBorders>
              <w:top w:val="single" w:sz="4" w:space="0" w:color="auto"/>
              <w:left w:val="single" w:sz="4" w:space="0" w:color="auto"/>
              <w:bottom w:val="single" w:sz="4" w:space="0" w:color="auto"/>
              <w:right w:val="single" w:sz="4" w:space="0" w:color="auto"/>
            </w:tcBorders>
          </w:tcPr>
          <w:p w14:paraId="77ABCE2B"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F17E0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72A922" w14:textId="77777777" w:rsidR="00303998" w:rsidRDefault="00C14414">
            <w:pPr>
              <w:pStyle w:val="TableText"/>
            </w:pPr>
            <w:r>
              <w:t>O</w:t>
            </w:r>
          </w:p>
        </w:tc>
      </w:tr>
      <w:tr w:rsidR="00303998" w14:paraId="147D648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86950E" w14:textId="77777777" w:rsidR="00303998" w:rsidRDefault="00C14414">
            <w:pPr>
              <w:pStyle w:val="TableText"/>
            </w:pPr>
            <w:r>
              <w:rPr>
                <w:b/>
              </w:rPr>
              <w:t>Conformance Units</w:t>
            </w:r>
          </w:p>
        </w:tc>
      </w:tr>
      <w:tr w:rsidR="00303998" w14:paraId="29854F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EECA95" w14:textId="77777777" w:rsidR="00303998" w:rsidRDefault="00C14414">
            <w:pPr>
              <w:pStyle w:val="TableText"/>
            </w:pPr>
            <w:r>
              <w:t>Vision</w:t>
            </w:r>
          </w:p>
        </w:tc>
      </w:tr>
    </w:tbl>
    <w:p w14:paraId="550D1975" w14:textId="77777777" w:rsidR="00303998" w:rsidRDefault="00303998">
      <w:pPr>
        <w:pStyle w:val="spacer"/>
      </w:pPr>
    </w:p>
    <w:p w14:paraId="51C4C782" w14:textId="77777777" w:rsidR="00303998" w:rsidRDefault="00C14414">
      <w:pPr>
        <w:pStyle w:val="Heading2"/>
      </w:pPr>
      <w:bookmarkStart w:id="411" w:name="_Clause_c7_4"/>
      <w:bookmarkStart w:id="412" w:name="_Toc236998581"/>
      <w:r>
        <w:t>StreamEndpointType</w:t>
      </w:r>
      <w:bookmarkEnd w:id="411"/>
      <w:bookmarkEnd w:id="412"/>
    </w:p>
    <w:p w14:paraId="0028046A" w14:textId="77777777" w:rsidR="00303998" w:rsidRDefault="00C14414">
      <w:pPr>
        <w:pStyle w:val="PARAGRAPH"/>
      </w:pPr>
      <w:r>
        <w:t>A continuous media stream. A conformant Server SHALL expose at least one instance whose StreamProtocol is Rtsp; every other protocol is optional. This is the default way to obtain live imagery.</w:t>
      </w:r>
    </w:p>
    <w:p w14:paraId="65482EAD" w14:textId="56B8D6F9" w:rsidR="00303998" w:rsidRDefault="00C14414">
      <w:pPr>
        <w:pStyle w:val="TABLE-title"/>
      </w:pPr>
      <w:bookmarkStart w:id="413" w:name="_Tab_c7_4_def"/>
      <w:bookmarkStart w:id="414" w:name="_Toc236998747"/>
      <w:r>
        <w:t xml:space="preserve">Table </w:t>
      </w:r>
      <w:r>
        <w:fldChar w:fldCharType="begin"/>
      </w:r>
      <w:r>
        <w:instrText xml:space="preserve"> SEQ Table \* ARABIC </w:instrText>
      </w:r>
      <w:r>
        <w:fldChar w:fldCharType="separate"/>
      </w:r>
      <w:r w:rsidR="00D60AA5">
        <w:rPr>
          <w:noProof/>
        </w:rPr>
        <w:t>37</w:t>
      </w:r>
      <w:r>
        <w:fldChar w:fldCharType="end"/>
      </w:r>
      <w:r>
        <w:t xml:space="preserve"> – StreamEndpointType definition</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7A42FDA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5D09697"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ECB2FA8" w14:textId="77777777" w:rsidR="00303998" w:rsidRDefault="00C14414">
            <w:pPr>
              <w:pStyle w:val="TableText"/>
            </w:pPr>
            <w:r>
              <w:rPr>
                <w:b/>
              </w:rPr>
              <w:t>Value</w:t>
            </w:r>
          </w:p>
        </w:tc>
      </w:tr>
      <w:tr w:rsidR="00303998" w14:paraId="7709B91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3B4FF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D29F6B7" w14:textId="77777777" w:rsidR="00303998" w:rsidRDefault="00C14414">
            <w:pPr>
              <w:pStyle w:val="TableText"/>
            </w:pPr>
            <w:r>
              <w:t>1:StreamEndpointType</w:t>
            </w:r>
          </w:p>
        </w:tc>
      </w:tr>
      <w:tr w:rsidR="00303998" w14:paraId="4B0ECE3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3290C1"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63C6370" w14:textId="77777777" w:rsidR="00303998" w:rsidRDefault="00C14414">
            <w:pPr>
              <w:pStyle w:val="TableText"/>
            </w:pPr>
            <w:r>
              <w:t>False</w:t>
            </w:r>
          </w:p>
        </w:tc>
      </w:tr>
      <w:tr w:rsidR="00303998" w14:paraId="120A27F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58B39C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8F8AB6"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9C613A"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0F5074"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A521"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94539" w14:textId="77777777" w:rsidR="00303998" w:rsidRDefault="00C14414">
            <w:pPr>
              <w:pStyle w:val="TableText"/>
            </w:pPr>
            <w:r>
              <w:rPr>
                <w:b/>
              </w:rPr>
              <w:t>Other</w:t>
            </w:r>
          </w:p>
        </w:tc>
      </w:tr>
      <w:tr w:rsidR="00303998" w14:paraId="2AABFE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7C707B" w14:textId="77777777" w:rsidR="00303998" w:rsidRDefault="00C14414">
            <w:pPr>
              <w:pStyle w:val="TableText"/>
            </w:pPr>
            <w:r>
              <w:t>Subtype of the MediaEndpointType defined in OPC 10000-5, i.e. inheriting the InstanceDeclarations of that Node.</w:t>
            </w:r>
          </w:p>
        </w:tc>
      </w:tr>
      <w:tr w:rsidR="00303998" w14:paraId="23534B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C7F04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4216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29A00F" w14:textId="77777777" w:rsidR="00303998" w:rsidRDefault="00C14414">
            <w:pPr>
              <w:pStyle w:val="TableTextWithTabs"/>
            </w:pPr>
            <w:r>
              <w:t>StreamProtocol</w:t>
            </w:r>
          </w:p>
        </w:tc>
        <w:tc>
          <w:tcPr>
            <w:tcW w:w="1275" w:type="dxa"/>
            <w:tcBorders>
              <w:top w:val="single" w:sz="4" w:space="0" w:color="auto"/>
              <w:left w:val="single" w:sz="4" w:space="0" w:color="auto"/>
              <w:bottom w:val="single" w:sz="4" w:space="0" w:color="auto"/>
              <w:right w:val="single" w:sz="4" w:space="0" w:color="auto"/>
            </w:tcBorders>
          </w:tcPr>
          <w:p w14:paraId="51804FE1" w14:textId="77777777" w:rsidR="00303998" w:rsidRDefault="00C14414">
            <w:pPr>
              <w:pStyle w:val="TableText"/>
            </w:pPr>
            <w:r>
              <w:t>VisionStreamProtocolEnum</w:t>
            </w:r>
          </w:p>
        </w:tc>
        <w:tc>
          <w:tcPr>
            <w:tcW w:w="1843" w:type="dxa"/>
            <w:tcBorders>
              <w:top w:val="single" w:sz="4" w:space="0" w:color="auto"/>
              <w:left w:val="single" w:sz="4" w:space="0" w:color="auto"/>
              <w:bottom w:val="single" w:sz="4" w:space="0" w:color="auto"/>
              <w:right w:val="single" w:sz="4" w:space="0" w:color="auto"/>
            </w:tcBorders>
          </w:tcPr>
          <w:p w14:paraId="2BCA795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2D39D9E" w14:textId="77777777" w:rsidR="00303998" w:rsidRDefault="00C14414">
            <w:pPr>
              <w:pStyle w:val="TableText"/>
            </w:pPr>
            <w:r>
              <w:t>M</w:t>
            </w:r>
          </w:p>
        </w:tc>
      </w:tr>
      <w:tr w:rsidR="00303998" w14:paraId="4D940E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EBF1F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453EC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3EEC4F" w14:textId="77777777" w:rsidR="00303998" w:rsidRDefault="00C14414">
            <w:pPr>
              <w:pStyle w:val="TableTextWithTabs"/>
            </w:pPr>
            <w:r>
              <w:t>ProtocolVersion</w:t>
            </w:r>
          </w:p>
        </w:tc>
        <w:tc>
          <w:tcPr>
            <w:tcW w:w="1275" w:type="dxa"/>
            <w:tcBorders>
              <w:top w:val="single" w:sz="4" w:space="0" w:color="auto"/>
              <w:left w:val="single" w:sz="4" w:space="0" w:color="auto"/>
              <w:bottom w:val="single" w:sz="4" w:space="0" w:color="auto"/>
              <w:right w:val="single" w:sz="4" w:space="0" w:color="auto"/>
            </w:tcBorders>
          </w:tcPr>
          <w:p w14:paraId="68ECE1D9"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71A5A9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F7BBF8E" w14:textId="77777777" w:rsidR="00303998" w:rsidRDefault="00C14414">
            <w:pPr>
              <w:pStyle w:val="TableText"/>
            </w:pPr>
            <w:r>
              <w:t>M</w:t>
            </w:r>
          </w:p>
        </w:tc>
      </w:tr>
      <w:tr w:rsidR="00303998" w14:paraId="43EBCB7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88970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57313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DD731A" w14:textId="77777777" w:rsidR="00303998" w:rsidRDefault="00C14414">
            <w:pPr>
              <w:pStyle w:val="TableTextWithTabs"/>
            </w:pPr>
            <w:r>
              <w:t>Codec</w:t>
            </w:r>
          </w:p>
        </w:tc>
        <w:tc>
          <w:tcPr>
            <w:tcW w:w="1275" w:type="dxa"/>
            <w:tcBorders>
              <w:top w:val="single" w:sz="4" w:space="0" w:color="auto"/>
              <w:left w:val="single" w:sz="4" w:space="0" w:color="auto"/>
              <w:bottom w:val="single" w:sz="4" w:space="0" w:color="auto"/>
              <w:right w:val="single" w:sz="4" w:space="0" w:color="auto"/>
            </w:tcBorders>
          </w:tcPr>
          <w:p w14:paraId="51B04579" w14:textId="77777777" w:rsidR="00303998" w:rsidRDefault="00C14414">
            <w:pPr>
              <w:pStyle w:val="TableText"/>
            </w:pPr>
            <w:r>
              <w:t>VisionVideoCodecEnum</w:t>
            </w:r>
          </w:p>
        </w:tc>
        <w:tc>
          <w:tcPr>
            <w:tcW w:w="1843" w:type="dxa"/>
            <w:tcBorders>
              <w:top w:val="single" w:sz="4" w:space="0" w:color="auto"/>
              <w:left w:val="single" w:sz="4" w:space="0" w:color="auto"/>
              <w:bottom w:val="single" w:sz="4" w:space="0" w:color="auto"/>
              <w:right w:val="single" w:sz="4" w:space="0" w:color="auto"/>
            </w:tcBorders>
          </w:tcPr>
          <w:p w14:paraId="3E7CADE7"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ADBAF2" w14:textId="77777777" w:rsidR="00303998" w:rsidRDefault="00C14414">
            <w:pPr>
              <w:pStyle w:val="TableText"/>
            </w:pPr>
            <w:r>
              <w:t>O</w:t>
            </w:r>
          </w:p>
        </w:tc>
      </w:tr>
      <w:tr w:rsidR="00303998" w14:paraId="47EA27D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571A82"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7C2DB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82786FC" w14:textId="77777777" w:rsidR="00303998" w:rsidRDefault="00C14414">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56E32E28"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BBE82C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1F405F" w14:textId="77777777" w:rsidR="00303998" w:rsidRDefault="00C14414">
            <w:pPr>
              <w:pStyle w:val="TableText"/>
            </w:pPr>
            <w:r>
              <w:t>O</w:t>
            </w:r>
          </w:p>
        </w:tc>
      </w:tr>
      <w:tr w:rsidR="00303998" w14:paraId="7D06599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D739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B8962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5687B3" w14:textId="77777777" w:rsidR="00303998" w:rsidRDefault="00C144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641E1452"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0D999C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C5F68F" w14:textId="77777777" w:rsidR="00303998" w:rsidRDefault="00C14414">
            <w:pPr>
              <w:pStyle w:val="TableText"/>
            </w:pPr>
            <w:r>
              <w:t>O</w:t>
            </w:r>
          </w:p>
        </w:tc>
      </w:tr>
      <w:tr w:rsidR="00303998" w14:paraId="77A8A9F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7B607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ABD2FD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7BC591" w14:textId="77777777" w:rsidR="00303998" w:rsidRDefault="00C14414">
            <w:pPr>
              <w:pStyle w:val="TableTextWithTabs"/>
            </w:pPr>
            <w:r>
              <w:t>FrameRate</w:t>
            </w:r>
          </w:p>
        </w:tc>
        <w:tc>
          <w:tcPr>
            <w:tcW w:w="1275" w:type="dxa"/>
            <w:tcBorders>
              <w:top w:val="single" w:sz="4" w:space="0" w:color="auto"/>
              <w:left w:val="single" w:sz="4" w:space="0" w:color="auto"/>
              <w:bottom w:val="single" w:sz="4" w:space="0" w:color="auto"/>
              <w:right w:val="single" w:sz="4" w:space="0" w:color="auto"/>
            </w:tcBorders>
          </w:tcPr>
          <w:p w14:paraId="16E5E8A3"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C7C206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1DEFF" w14:textId="77777777" w:rsidR="00303998" w:rsidRDefault="00C14414">
            <w:pPr>
              <w:pStyle w:val="TableText"/>
            </w:pPr>
            <w:r>
              <w:t>O</w:t>
            </w:r>
          </w:p>
        </w:tc>
      </w:tr>
      <w:tr w:rsidR="00303998" w14:paraId="1C8D18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0144C5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082FE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D462CB" w14:textId="77777777" w:rsidR="00303998" w:rsidRDefault="00C14414">
            <w:pPr>
              <w:pStyle w:val="TableTextWithTabs"/>
            </w:pPr>
            <w:r>
              <w:t>Bitrate</w:t>
            </w:r>
          </w:p>
        </w:tc>
        <w:tc>
          <w:tcPr>
            <w:tcW w:w="1275" w:type="dxa"/>
            <w:tcBorders>
              <w:top w:val="single" w:sz="4" w:space="0" w:color="auto"/>
              <w:left w:val="single" w:sz="4" w:space="0" w:color="auto"/>
              <w:bottom w:val="single" w:sz="4" w:space="0" w:color="auto"/>
              <w:right w:val="single" w:sz="4" w:space="0" w:color="auto"/>
            </w:tcBorders>
          </w:tcPr>
          <w:p w14:paraId="19E4BE21"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B29642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53A3B9" w14:textId="77777777" w:rsidR="00303998" w:rsidRDefault="00C14414">
            <w:pPr>
              <w:pStyle w:val="TableText"/>
            </w:pPr>
            <w:r>
              <w:t>O</w:t>
            </w:r>
          </w:p>
        </w:tc>
      </w:tr>
      <w:tr w:rsidR="00303998" w14:paraId="6BF5F53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761CF"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56A7F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FDEA8C" w14:textId="77777777" w:rsidR="00303998" w:rsidRDefault="00C14414">
            <w:pPr>
              <w:pStyle w:val="TableTextWithTabs"/>
            </w:pPr>
            <w:r>
              <w:t>MaxSessions</w:t>
            </w:r>
          </w:p>
        </w:tc>
        <w:tc>
          <w:tcPr>
            <w:tcW w:w="1275" w:type="dxa"/>
            <w:tcBorders>
              <w:top w:val="single" w:sz="4" w:space="0" w:color="auto"/>
              <w:left w:val="single" w:sz="4" w:space="0" w:color="auto"/>
              <w:bottom w:val="single" w:sz="4" w:space="0" w:color="auto"/>
              <w:right w:val="single" w:sz="4" w:space="0" w:color="auto"/>
            </w:tcBorders>
          </w:tcPr>
          <w:p w14:paraId="6FC3E15D"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088FA3D"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3FC17A" w14:textId="77777777" w:rsidR="00303998" w:rsidRDefault="00C14414">
            <w:pPr>
              <w:pStyle w:val="TableText"/>
            </w:pPr>
            <w:r>
              <w:t>O</w:t>
            </w:r>
          </w:p>
        </w:tc>
      </w:tr>
      <w:tr w:rsidR="00303998" w14:paraId="55CCD89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64E6C5"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CE6E6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B5A70" w14:textId="77777777" w:rsidR="00303998" w:rsidRDefault="00C14414">
            <w:pPr>
              <w:pStyle w:val="TableTextWithTabs"/>
            </w:pPr>
            <w:r>
              <w:t>ActiveSessions</w:t>
            </w:r>
          </w:p>
        </w:tc>
        <w:tc>
          <w:tcPr>
            <w:tcW w:w="1275" w:type="dxa"/>
            <w:tcBorders>
              <w:top w:val="single" w:sz="4" w:space="0" w:color="auto"/>
              <w:left w:val="single" w:sz="4" w:space="0" w:color="auto"/>
              <w:bottom w:val="single" w:sz="4" w:space="0" w:color="auto"/>
              <w:right w:val="single" w:sz="4" w:space="0" w:color="auto"/>
            </w:tcBorders>
          </w:tcPr>
          <w:p w14:paraId="6EBDBEDE"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E033F9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1E8CA7" w14:textId="77777777" w:rsidR="00303998" w:rsidRDefault="00C14414">
            <w:pPr>
              <w:pStyle w:val="TableText"/>
            </w:pPr>
            <w:r>
              <w:t>O</w:t>
            </w:r>
          </w:p>
        </w:tc>
      </w:tr>
      <w:tr w:rsidR="00303998" w14:paraId="2E9E90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57BFA6" w14:textId="77777777" w:rsidR="00303998" w:rsidRDefault="00C14414">
            <w:pPr>
              <w:pStyle w:val="TableText"/>
            </w:pPr>
            <w:r>
              <w:rPr>
                <w:b/>
              </w:rPr>
              <w:t>Conformance Units</w:t>
            </w:r>
          </w:p>
        </w:tc>
      </w:tr>
      <w:tr w:rsidR="00303998" w14:paraId="142B573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B11037" w14:textId="77777777" w:rsidR="00303998" w:rsidRDefault="00C14414">
            <w:pPr>
              <w:pStyle w:val="TableText"/>
            </w:pPr>
            <w:r>
              <w:t>Vision</w:t>
            </w:r>
          </w:p>
        </w:tc>
      </w:tr>
    </w:tbl>
    <w:p w14:paraId="5F624DB1" w14:textId="77777777" w:rsidR="00303998" w:rsidRDefault="00303998">
      <w:pPr>
        <w:pStyle w:val="spacer"/>
      </w:pPr>
    </w:p>
    <w:p w14:paraId="10F16512" w14:textId="77777777" w:rsidR="00303998" w:rsidRDefault="00C14414">
      <w:pPr>
        <w:pStyle w:val="Heading2"/>
      </w:pPr>
      <w:bookmarkStart w:id="415" w:name="_Clause_c7_5"/>
      <w:bookmarkStart w:id="416" w:name="_Toc236998582"/>
      <w:r>
        <w:t>ClipEndpointType</w:t>
      </w:r>
      <w:bookmarkEnd w:id="415"/>
      <w:bookmarkEnd w:id="416"/>
    </w:p>
    <w:p w14:paraId="49626D43" w14:textId="77777777" w:rsidR="00303998" w:rsidRDefault="00C14414">
      <w:pPr>
        <w:pStyle w:val="PARAGRAPH"/>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p w14:paraId="2D7B8EB9" w14:textId="2BEF80AE" w:rsidR="00303998" w:rsidRDefault="00C14414">
      <w:pPr>
        <w:pStyle w:val="TABLE-title"/>
      </w:pPr>
      <w:bookmarkStart w:id="417" w:name="_Tab_c7_5_def"/>
      <w:bookmarkStart w:id="418" w:name="_Toc236998748"/>
      <w:r>
        <w:lastRenderedPageBreak/>
        <w:t xml:space="preserve">Table </w:t>
      </w:r>
      <w:r>
        <w:fldChar w:fldCharType="begin"/>
      </w:r>
      <w:r>
        <w:instrText xml:space="preserve"> SEQ Table \* ARABIC </w:instrText>
      </w:r>
      <w:r>
        <w:fldChar w:fldCharType="separate"/>
      </w:r>
      <w:r w:rsidR="00D60AA5">
        <w:rPr>
          <w:noProof/>
        </w:rPr>
        <w:t>38</w:t>
      </w:r>
      <w:r>
        <w:fldChar w:fldCharType="end"/>
      </w:r>
      <w:r>
        <w:t xml:space="preserve"> – ClipEndpointType definition</w:t>
      </w:r>
      <w:bookmarkEnd w:id="417"/>
      <w:bookmarkEnd w:id="4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DBD1DB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149CCCD"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5927E3" w14:textId="77777777" w:rsidR="00303998" w:rsidRDefault="00C14414">
            <w:pPr>
              <w:pStyle w:val="TableText"/>
            </w:pPr>
            <w:r>
              <w:rPr>
                <w:b/>
              </w:rPr>
              <w:t>Value</w:t>
            </w:r>
          </w:p>
        </w:tc>
      </w:tr>
      <w:tr w:rsidR="00303998" w14:paraId="3B29B5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43241B"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9DE1D2E" w14:textId="77777777" w:rsidR="00303998" w:rsidRDefault="00C14414">
            <w:pPr>
              <w:pStyle w:val="TableText"/>
            </w:pPr>
            <w:r>
              <w:t>1:ClipEndpointType</w:t>
            </w:r>
          </w:p>
        </w:tc>
      </w:tr>
      <w:tr w:rsidR="00303998" w14:paraId="4A1DDB5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3C8977"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16CD30B" w14:textId="77777777" w:rsidR="00303998" w:rsidRDefault="00C14414">
            <w:pPr>
              <w:pStyle w:val="TableText"/>
            </w:pPr>
            <w:r>
              <w:t>False</w:t>
            </w:r>
          </w:p>
        </w:tc>
      </w:tr>
      <w:tr w:rsidR="00303998" w14:paraId="7674563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10ADB"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DB218A3"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92314B1"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E5EC4"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191CA0E"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720F46D" w14:textId="77777777" w:rsidR="00303998" w:rsidRDefault="00C14414">
            <w:pPr>
              <w:pStyle w:val="TableText"/>
            </w:pPr>
            <w:r>
              <w:rPr>
                <w:b/>
              </w:rPr>
              <w:t>Other</w:t>
            </w:r>
          </w:p>
        </w:tc>
      </w:tr>
      <w:tr w:rsidR="00303998" w14:paraId="681BA1D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A5011A" w14:textId="77777777" w:rsidR="00303998" w:rsidRDefault="00C14414">
            <w:pPr>
              <w:pStyle w:val="TableText"/>
            </w:pPr>
            <w:r>
              <w:t>Subtype of the MediaEndpointType defined in OPC 10000-5, i.e. inheriting the InstanceDeclarations of that Node.</w:t>
            </w:r>
          </w:p>
        </w:tc>
      </w:tr>
      <w:tr w:rsidR="00303998" w14:paraId="071CA1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AA5E82"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EAF6A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31BED2" w14:textId="77777777" w:rsidR="00303998" w:rsidRDefault="00C14414">
            <w:pPr>
              <w:pStyle w:val="TableTextWithTabs"/>
            </w:pPr>
            <w:r>
              <w:t>ClipFormat</w:t>
            </w:r>
          </w:p>
        </w:tc>
        <w:tc>
          <w:tcPr>
            <w:tcW w:w="1275" w:type="dxa"/>
            <w:tcBorders>
              <w:top w:val="single" w:sz="4" w:space="0" w:color="auto"/>
              <w:left w:val="single" w:sz="4" w:space="0" w:color="auto"/>
              <w:bottom w:val="single" w:sz="4" w:space="0" w:color="auto"/>
              <w:right w:val="single" w:sz="4" w:space="0" w:color="auto"/>
            </w:tcBorders>
          </w:tcPr>
          <w:p w14:paraId="3681C741" w14:textId="77777777" w:rsidR="00303998" w:rsidRDefault="00C14414">
            <w:pPr>
              <w:pStyle w:val="TableText"/>
            </w:pPr>
            <w:r>
              <w:t>VisionClipFormatEnum</w:t>
            </w:r>
          </w:p>
        </w:tc>
        <w:tc>
          <w:tcPr>
            <w:tcW w:w="1843" w:type="dxa"/>
            <w:tcBorders>
              <w:top w:val="single" w:sz="4" w:space="0" w:color="auto"/>
              <w:left w:val="single" w:sz="4" w:space="0" w:color="auto"/>
              <w:bottom w:val="single" w:sz="4" w:space="0" w:color="auto"/>
              <w:right w:val="single" w:sz="4" w:space="0" w:color="auto"/>
            </w:tcBorders>
          </w:tcPr>
          <w:p w14:paraId="02CC759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47A289" w14:textId="77777777" w:rsidR="00303998" w:rsidRDefault="00C14414">
            <w:pPr>
              <w:pStyle w:val="TableText"/>
            </w:pPr>
            <w:r>
              <w:t>M</w:t>
            </w:r>
          </w:p>
        </w:tc>
      </w:tr>
      <w:tr w:rsidR="00303998" w14:paraId="70734B4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5BBE8"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2C7BC9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16AB13" w14:textId="77777777" w:rsidR="00303998" w:rsidRDefault="00C14414">
            <w:pPr>
              <w:pStyle w:val="TableTextWithTabs"/>
            </w:pPr>
            <w:r>
              <w:t>Quality</w:t>
            </w:r>
          </w:p>
        </w:tc>
        <w:tc>
          <w:tcPr>
            <w:tcW w:w="1275" w:type="dxa"/>
            <w:tcBorders>
              <w:top w:val="single" w:sz="4" w:space="0" w:color="auto"/>
              <w:left w:val="single" w:sz="4" w:space="0" w:color="auto"/>
              <w:bottom w:val="single" w:sz="4" w:space="0" w:color="auto"/>
              <w:right w:val="single" w:sz="4" w:space="0" w:color="auto"/>
            </w:tcBorders>
          </w:tcPr>
          <w:p w14:paraId="1EDB8131"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3DCB8A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1CBF1A" w14:textId="77777777" w:rsidR="00303998" w:rsidRDefault="00C14414">
            <w:pPr>
              <w:pStyle w:val="TableText"/>
            </w:pPr>
            <w:r>
              <w:t>O</w:t>
            </w:r>
          </w:p>
        </w:tc>
      </w:tr>
      <w:tr w:rsidR="00303998" w14:paraId="121ADB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EC0FF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568E5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4480D0" w14:textId="77777777" w:rsidR="00303998" w:rsidRDefault="00C14414">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2147EC6F"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C4499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16FDCA2" w14:textId="77777777" w:rsidR="00303998" w:rsidRDefault="00C14414">
            <w:pPr>
              <w:pStyle w:val="TableText"/>
            </w:pPr>
            <w:r>
              <w:t>O</w:t>
            </w:r>
          </w:p>
        </w:tc>
      </w:tr>
      <w:tr w:rsidR="00303998" w14:paraId="2B6569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10889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C555A3"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EE334" w14:textId="77777777" w:rsidR="00303998" w:rsidRDefault="00C144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10243E91"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79DBF1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B83C550" w14:textId="77777777" w:rsidR="00303998" w:rsidRDefault="00C14414">
            <w:pPr>
              <w:pStyle w:val="TableText"/>
            </w:pPr>
            <w:r>
              <w:t>O</w:t>
            </w:r>
          </w:p>
        </w:tc>
      </w:tr>
      <w:tr w:rsidR="00303998" w14:paraId="6C7D926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0A55A4"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359C6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466888" w14:textId="77777777" w:rsidR="00303998" w:rsidRDefault="00C14414">
            <w:pPr>
              <w:pStyle w:val="TableTextWithTabs"/>
            </w:pPr>
            <w:r>
              <w:t>Retention</w:t>
            </w:r>
          </w:p>
        </w:tc>
        <w:tc>
          <w:tcPr>
            <w:tcW w:w="1275" w:type="dxa"/>
            <w:tcBorders>
              <w:top w:val="single" w:sz="4" w:space="0" w:color="auto"/>
              <w:left w:val="single" w:sz="4" w:space="0" w:color="auto"/>
              <w:bottom w:val="single" w:sz="4" w:space="0" w:color="auto"/>
              <w:right w:val="single" w:sz="4" w:space="0" w:color="auto"/>
            </w:tcBorders>
          </w:tcPr>
          <w:p w14:paraId="728C8E6E" w14:textId="77777777" w:rsidR="00303998" w:rsidRDefault="00C14414">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5C211098"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F5E945" w14:textId="77777777" w:rsidR="00303998" w:rsidRDefault="00C14414">
            <w:pPr>
              <w:pStyle w:val="TableText"/>
            </w:pPr>
            <w:r>
              <w:t>O</w:t>
            </w:r>
          </w:p>
        </w:tc>
      </w:tr>
      <w:tr w:rsidR="00303998" w14:paraId="2865C3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76247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34287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D7BD1D" w14:textId="77777777" w:rsidR="00303998" w:rsidRDefault="00C14414">
            <w:pPr>
              <w:pStyle w:val="TableTextWithTabs"/>
            </w:pPr>
            <w:r>
              <w:t>InlineDeliveryEnabled</w:t>
            </w:r>
          </w:p>
        </w:tc>
        <w:tc>
          <w:tcPr>
            <w:tcW w:w="1275" w:type="dxa"/>
            <w:tcBorders>
              <w:top w:val="single" w:sz="4" w:space="0" w:color="auto"/>
              <w:left w:val="single" w:sz="4" w:space="0" w:color="auto"/>
              <w:bottom w:val="single" w:sz="4" w:space="0" w:color="auto"/>
              <w:right w:val="single" w:sz="4" w:space="0" w:color="auto"/>
            </w:tcBorders>
          </w:tcPr>
          <w:p w14:paraId="226E63E6"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36F1F31F"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9F7366" w14:textId="77777777" w:rsidR="00303998" w:rsidRDefault="00C14414">
            <w:pPr>
              <w:pStyle w:val="TableText"/>
            </w:pPr>
            <w:r>
              <w:t>O</w:t>
            </w:r>
          </w:p>
        </w:tc>
      </w:tr>
      <w:tr w:rsidR="00303998" w14:paraId="630B94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02F60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3324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8037E26" w14:textId="77777777" w:rsidR="00303998" w:rsidRDefault="00C14414">
            <w:pPr>
              <w:pStyle w:val="TableTextWithTabs"/>
            </w:pPr>
            <w:r>
              <w:t>MaxInlineClipSize</w:t>
            </w:r>
          </w:p>
        </w:tc>
        <w:tc>
          <w:tcPr>
            <w:tcW w:w="1275" w:type="dxa"/>
            <w:tcBorders>
              <w:top w:val="single" w:sz="4" w:space="0" w:color="auto"/>
              <w:left w:val="single" w:sz="4" w:space="0" w:color="auto"/>
              <w:bottom w:val="single" w:sz="4" w:space="0" w:color="auto"/>
              <w:right w:val="single" w:sz="4" w:space="0" w:color="auto"/>
            </w:tcBorders>
          </w:tcPr>
          <w:p w14:paraId="543068AE"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195A69C5"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E96A23" w14:textId="77777777" w:rsidR="00303998" w:rsidRDefault="00C14414">
            <w:pPr>
              <w:pStyle w:val="TableText"/>
            </w:pPr>
            <w:r>
              <w:t>O</w:t>
            </w:r>
          </w:p>
        </w:tc>
      </w:tr>
      <w:tr w:rsidR="00303998" w14:paraId="4E572B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8E09B"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D5F82C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1593A" w14:textId="77777777" w:rsidR="00303998" w:rsidRDefault="00C14414">
            <w:pPr>
              <w:pStyle w:val="TableTextWithTabs"/>
            </w:pPr>
            <w:r>
              <w:t>LatestClip</w:t>
            </w:r>
          </w:p>
        </w:tc>
        <w:tc>
          <w:tcPr>
            <w:tcW w:w="1275" w:type="dxa"/>
            <w:tcBorders>
              <w:top w:val="single" w:sz="4" w:space="0" w:color="auto"/>
              <w:left w:val="single" w:sz="4" w:space="0" w:color="auto"/>
              <w:bottom w:val="single" w:sz="4" w:space="0" w:color="auto"/>
              <w:right w:val="single" w:sz="4" w:space="0" w:color="auto"/>
            </w:tcBorders>
          </w:tcPr>
          <w:p w14:paraId="3E73CBDE" w14:textId="77777777" w:rsidR="00303998" w:rsidRDefault="00C14414">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282B86B0"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2E543F8" w14:textId="77777777" w:rsidR="00303998" w:rsidRDefault="00C14414">
            <w:pPr>
              <w:pStyle w:val="TableText"/>
            </w:pPr>
            <w:r>
              <w:t>O</w:t>
            </w:r>
          </w:p>
        </w:tc>
      </w:tr>
      <w:tr w:rsidR="00303998" w14:paraId="0123F0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5A0BC9"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9F5F7E8"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C28639C" w14:textId="77777777" w:rsidR="00303998" w:rsidRDefault="00C14414">
            <w:pPr>
              <w:pStyle w:val="TableTextWithTabs"/>
            </w:pPr>
            <w:r>
              <w:t>LatestClipMetadata</w:t>
            </w:r>
          </w:p>
        </w:tc>
        <w:tc>
          <w:tcPr>
            <w:tcW w:w="1275" w:type="dxa"/>
            <w:tcBorders>
              <w:top w:val="single" w:sz="4" w:space="0" w:color="auto"/>
              <w:left w:val="single" w:sz="4" w:space="0" w:color="auto"/>
              <w:bottom w:val="single" w:sz="4" w:space="0" w:color="auto"/>
              <w:right w:val="single" w:sz="4" w:space="0" w:color="auto"/>
            </w:tcBorders>
          </w:tcPr>
          <w:p w14:paraId="67DA7269" w14:textId="77777777" w:rsidR="00303998" w:rsidRDefault="00C14414">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39D63A76"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EF49CDB" w14:textId="77777777" w:rsidR="00303998" w:rsidRDefault="00C14414">
            <w:pPr>
              <w:pStyle w:val="TableText"/>
            </w:pPr>
            <w:r>
              <w:t>O</w:t>
            </w:r>
          </w:p>
        </w:tc>
      </w:tr>
      <w:tr w:rsidR="00303998" w14:paraId="5ADC900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360A1D" w14:textId="77777777" w:rsidR="00303998" w:rsidRDefault="00C14414">
            <w:pPr>
              <w:pStyle w:val="TableText"/>
            </w:pPr>
            <w:r>
              <w:rPr>
                <w:b/>
              </w:rPr>
              <w:t>Conformance Units</w:t>
            </w:r>
          </w:p>
        </w:tc>
      </w:tr>
      <w:tr w:rsidR="00303998" w14:paraId="5A8F11E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2507610" w14:textId="77777777" w:rsidR="00303998" w:rsidRDefault="00C14414">
            <w:pPr>
              <w:pStyle w:val="TableText"/>
            </w:pPr>
            <w:r>
              <w:t>Vision</w:t>
            </w:r>
          </w:p>
        </w:tc>
      </w:tr>
    </w:tbl>
    <w:p w14:paraId="5A66FCF7" w14:textId="77777777" w:rsidR="00303998" w:rsidRDefault="00303998">
      <w:pPr>
        <w:pStyle w:val="spacer"/>
      </w:pPr>
    </w:p>
    <w:p w14:paraId="2E19FA04" w14:textId="77777777" w:rsidR="00303998" w:rsidRDefault="00C14414">
      <w:pPr>
        <w:pStyle w:val="Heading2"/>
      </w:pPr>
      <w:bookmarkStart w:id="419" w:name="_Clause_c7_6"/>
      <w:bookmarkStart w:id="420" w:name="_Toc236998583"/>
      <w:r>
        <w:t>VisionMediaManagementType</w:t>
      </w:r>
      <w:bookmarkEnd w:id="419"/>
      <w:bookmarkEnd w:id="420"/>
    </w:p>
    <w:p w14:paraId="6EF374C0" w14:textId="77777777" w:rsidR="00303998" w:rsidRDefault="00C14414">
      <w:pPr>
        <w:pStyle w:val="PARAGRAPH"/>
      </w:pPr>
      <w:r>
        <w:t>Container and control surface for a sensor's media endpoints. Holds the endpoint folders and the Methods that select, configure and lease them.</w:t>
      </w:r>
    </w:p>
    <w:p w14:paraId="2AB68F56" w14:textId="5113EA1B" w:rsidR="00303998" w:rsidRDefault="00C14414">
      <w:pPr>
        <w:pStyle w:val="TABLE-title"/>
      </w:pPr>
      <w:bookmarkStart w:id="421" w:name="_Tab_c7_6_def"/>
      <w:bookmarkStart w:id="422" w:name="_Toc236998749"/>
      <w:r>
        <w:t xml:space="preserve">Table </w:t>
      </w:r>
      <w:r>
        <w:fldChar w:fldCharType="begin"/>
      </w:r>
      <w:r>
        <w:instrText xml:space="preserve"> SEQ Table \* ARABIC </w:instrText>
      </w:r>
      <w:r>
        <w:fldChar w:fldCharType="separate"/>
      </w:r>
      <w:r w:rsidR="00D60AA5">
        <w:rPr>
          <w:noProof/>
        </w:rPr>
        <w:t>39</w:t>
      </w:r>
      <w:r>
        <w:fldChar w:fldCharType="end"/>
      </w:r>
      <w:r>
        <w:t xml:space="preserve"> – VisionMediaManagementType definition</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3DAF6FD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9A823F4"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C479FAF" w14:textId="77777777" w:rsidR="00303998" w:rsidRDefault="00C14414">
            <w:pPr>
              <w:pStyle w:val="TableText"/>
            </w:pPr>
            <w:r>
              <w:rPr>
                <w:b/>
              </w:rPr>
              <w:t>Value</w:t>
            </w:r>
          </w:p>
        </w:tc>
      </w:tr>
      <w:tr w:rsidR="00303998" w14:paraId="0E6159A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068816"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ED84A62" w14:textId="77777777" w:rsidR="00303998" w:rsidRDefault="00C14414">
            <w:pPr>
              <w:pStyle w:val="TableText"/>
            </w:pPr>
            <w:r>
              <w:t>1:VisionMediaManagementType</w:t>
            </w:r>
          </w:p>
        </w:tc>
      </w:tr>
      <w:tr w:rsidR="00303998" w14:paraId="47BA16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D303AC"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BCA9AA9" w14:textId="77777777" w:rsidR="00303998" w:rsidRDefault="00C14414">
            <w:pPr>
              <w:pStyle w:val="TableText"/>
            </w:pPr>
            <w:r>
              <w:t>False</w:t>
            </w:r>
          </w:p>
        </w:tc>
      </w:tr>
      <w:tr w:rsidR="00303998" w14:paraId="490D08E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BBB68D1"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EBD6DC"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DFB06D2"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C8764C"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71B3DE"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4040268" w14:textId="77777777" w:rsidR="00303998" w:rsidRDefault="00C14414">
            <w:pPr>
              <w:pStyle w:val="TableText"/>
            </w:pPr>
            <w:r>
              <w:rPr>
                <w:b/>
              </w:rPr>
              <w:t>Other</w:t>
            </w:r>
          </w:p>
        </w:tc>
      </w:tr>
      <w:tr w:rsidR="00303998" w14:paraId="141AC11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772F29D" w14:textId="77777777" w:rsidR="00303998" w:rsidRDefault="00C14414">
            <w:pPr>
              <w:pStyle w:val="TableText"/>
            </w:pPr>
            <w:r>
              <w:t>Subtype of the 0:BaseObjectType defined in OPC 10000-5, i.e. inheriting the InstanceDeclarations of that Node.</w:t>
            </w:r>
          </w:p>
        </w:tc>
      </w:tr>
      <w:tr w:rsidR="00303998" w14:paraId="616D39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3F31A"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EC3DE74"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BDD4F62" w14:textId="77777777" w:rsidR="00303998" w:rsidRDefault="00C14414">
            <w:pPr>
              <w:pStyle w:val="TableTextWithTabs"/>
            </w:pPr>
            <w:r>
              <w:t>StreamEndpoints</w:t>
            </w:r>
          </w:p>
        </w:tc>
        <w:tc>
          <w:tcPr>
            <w:tcW w:w="1275" w:type="dxa"/>
            <w:tcBorders>
              <w:top w:val="single" w:sz="4" w:space="0" w:color="auto"/>
              <w:left w:val="single" w:sz="4" w:space="0" w:color="auto"/>
              <w:bottom w:val="single" w:sz="4" w:space="0" w:color="auto"/>
              <w:right w:val="single" w:sz="4" w:space="0" w:color="auto"/>
            </w:tcBorders>
          </w:tcPr>
          <w:p w14:paraId="7FB1F207"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603653EC" w14:textId="77777777" w:rsidR="00303998" w:rsidRDefault="00C144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3656124A" w14:textId="77777777" w:rsidR="00303998" w:rsidRDefault="00C14414">
            <w:pPr>
              <w:pStyle w:val="TableText"/>
            </w:pPr>
            <w:r>
              <w:t>M</w:t>
            </w:r>
          </w:p>
        </w:tc>
      </w:tr>
      <w:tr w:rsidR="00303998" w14:paraId="3632E1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CD5EC"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2861140"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C92BCED" w14:textId="77777777" w:rsidR="00303998" w:rsidRDefault="00C14414">
            <w:pPr>
              <w:pStyle w:val="TableTextWithTabs"/>
            </w:pPr>
            <w:r>
              <w:t>ClipEndpoints</w:t>
            </w:r>
          </w:p>
        </w:tc>
        <w:tc>
          <w:tcPr>
            <w:tcW w:w="1275" w:type="dxa"/>
            <w:tcBorders>
              <w:top w:val="single" w:sz="4" w:space="0" w:color="auto"/>
              <w:left w:val="single" w:sz="4" w:space="0" w:color="auto"/>
              <w:bottom w:val="single" w:sz="4" w:space="0" w:color="auto"/>
              <w:right w:val="single" w:sz="4" w:space="0" w:color="auto"/>
            </w:tcBorders>
          </w:tcPr>
          <w:p w14:paraId="4E7205A4"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1FAACDD3" w14:textId="77777777" w:rsidR="00303998" w:rsidRDefault="00C144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3841C37" w14:textId="77777777" w:rsidR="00303998" w:rsidRDefault="00C14414">
            <w:pPr>
              <w:pStyle w:val="TableText"/>
            </w:pPr>
            <w:r>
              <w:t>M</w:t>
            </w:r>
          </w:p>
        </w:tc>
      </w:tr>
      <w:tr w:rsidR="00303998" w14:paraId="590C1C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6C262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22139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336F94" w14:textId="77777777" w:rsidR="00303998" w:rsidRDefault="00C14414">
            <w:pPr>
              <w:pStyle w:val="TableTextWithTabs"/>
            </w:pPr>
            <w:r>
              <w:t>PreferredStreamEndpoint</w:t>
            </w:r>
          </w:p>
        </w:tc>
        <w:tc>
          <w:tcPr>
            <w:tcW w:w="1275" w:type="dxa"/>
            <w:tcBorders>
              <w:top w:val="single" w:sz="4" w:space="0" w:color="auto"/>
              <w:left w:val="single" w:sz="4" w:space="0" w:color="auto"/>
              <w:bottom w:val="single" w:sz="4" w:space="0" w:color="auto"/>
              <w:right w:val="single" w:sz="4" w:space="0" w:color="auto"/>
            </w:tcBorders>
          </w:tcPr>
          <w:p w14:paraId="4CCE191E"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371A6D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F2F914E" w14:textId="77777777" w:rsidR="00303998" w:rsidRDefault="00C14414">
            <w:pPr>
              <w:pStyle w:val="TableText"/>
            </w:pPr>
            <w:r>
              <w:t>O</w:t>
            </w:r>
          </w:p>
        </w:tc>
      </w:tr>
      <w:tr w:rsidR="00303998" w14:paraId="40BEB2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CA5D2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E57352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E86B8D8" w14:textId="77777777" w:rsidR="00303998" w:rsidRDefault="00C14414">
            <w:pPr>
              <w:pStyle w:val="TableTextWithTabs"/>
            </w:pPr>
            <w:r>
              <w:t>PreferredClipEndpoint</w:t>
            </w:r>
          </w:p>
        </w:tc>
        <w:tc>
          <w:tcPr>
            <w:tcW w:w="1275" w:type="dxa"/>
            <w:tcBorders>
              <w:top w:val="single" w:sz="4" w:space="0" w:color="auto"/>
              <w:left w:val="single" w:sz="4" w:space="0" w:color="auto"/>
              <w:bottom w:val="single" w:sz="4" w:space="0" w:color="auto"/>
              <w:right w:val="single" w:sz="4" w:space="0" w:color="auto"/>
            </w:tcBorders>
          </w:tcPr>
          <w:p w14:paraId="59BB4D42"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02A71B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D8CA0E" w14:textId="77777777" w:rsidR="00303998" w:rsidRDefault="00C14414">
            <w:pPr>
              <w:pStyle w:val="TableText"/>
            </w:pPr>
            <w:r>
              <w:t>O</w:t>
            </w:r>
          </w:p>
        </w:tc>
      </w:tr>
      <w:tr w:rsidR="00303998" w14:paraId="6ED487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FF01D4"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CC5D067"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BD57805" w14:textId="77777777" w:rsidR="00303998" w:rsidRDefault="00C14414">
            <w:pPr>
              <w:pStyle w:val="TableTextWithTabs"/>
            </w:pPr>
            <w:r>
              <w:t>GetStreamEndpoint</w:t>
            </w:r>
          </w:p>
        </w:tc>
        <w:tc>
          <w:tcPr>
            <w:tcW w:w="1275" w:type="dxa"/>
            <w:tcBorders>
              <w:top w:val="single" w:sz="4" w:space="0" w:color="auto"/>
              <w:left w:val="single" w:sz="4" w:space="0" w:color="auto"/>
              <w:bottom w:val="single" w:sz="4" w:space="0" w:color="auto"/>
              <w:right w:val="single" w:sz="4" w:space="0" w:color="auto"/>
            </w:tcBorders>
          </w:tcPr>
          <w:p w14:paraId="59B3EFFD"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0D11A270"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1D9BA8F1" w14:textId="77777777" w:rsidR="00303998" w:rsidRDefault="00C14414">
            <w:pPr>
              <w:pStyle w:val="TableText"/>
            </w:pPr>
            <w:r>
              <w:t>M</w:t>
            </w:r>
          </w:p>
        </w:tc>
      </w:tr>
      <w:tr w:rsidR="00303998" w14:paraId="6A693B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94E6BF"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2257C92"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AFFAEBD" w14:textId="77777777" w:rsidR="00303998" w:rsidRDefault="00C14414">
            <w:pPr>
              <w:pStyle w:val="TableTextWithTabs"/>
            </w:pPr>
            <w:r>
              <w:t>ReleaseStreamEndpoint</w:t>
            </w:r>
          </w:p>
        </w:tc>
        <w:tc>
          <w:tcPr>
            <w:tcW w:w="1275" w:type="dxa"/>
            <w:tcBorders>
              <w:top w:val="single" w:sz="4" w:space="0" w:color="auto"/>
              <w:left w:val="single" w:sz="4" w:space="0" w:color="auto"/>
              <w:bottom w:val="single" w:sz="4" w:space="0" w:color="auto"/>
              <w:right w:val="single" w:sz="4" w:space="0" w:color="auto"/>
            </w:tcBorders>
          </w:tcPr>
          <w:p w14:paraId="4A4B6394"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6B2C9A2E"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589A57A2" w14:textId="77777777" w:rsidR="00303998" w:rsidRDefault="00C14414">
            <w:pPr>
              <w:pStyle w:val="TableText"/>
            </w:pPr>
            <w:r>
              <w:t>M</w:t>
            </w:r>
          </w:p>
        </w:tc>
      </w:tr>
      <w:tr w:rsidR="00303998" w14:paraId="620B3B4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406EBF"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5E9EE93"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813CC6C" w14:textId="77777777" w:rsidR="00303998" w:rsidRDefault="00C14414">
            <w:pPr>
              <w:pStyle w:val="TableTextWithTabs"/>
            </w:pPr>
            <w:r>
              <w:t>ConfigureStreamEndpoint</w:t>
            </w:r>
          </w:p>
        </w:tc>
        <w:tc>
          <w:tcPr>
            <w:tcW w:w="1275" w:type="dxa"/>
            <w:tcBorders>
              <w:top w:val="single" w:sz="4" w:space="0" w:color="auto"/>
              <w:left w:val="single" w:sz="4" w:space="0" w:color="auto"/>
              <w:bottom w:val="single" w:sz="4" w:space="0" w:color="auto"/>
              <w:right w:val="single" w:sz="4" w:space="0" w:color="auto"/>
            </w:tcBorders>
          </w:tcPr>
          <w:p w14:paraId="5EA0122F"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D0E6F"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79924E9B" w14:textId="77777777" w:rsidR="00303998" w:rsidRDefault="00C14414">
            <w:pPr>
              <w:pStyle w:val="TableText"/>
            </w:pPr>
            <w:r>
              <w:t>O</w:t>
            </w:r>
          </w:p>
        </w:tc>
      </w:tr>
      <w:tr w:rsidR="00303998" w14:paraId="63ED55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76DCB"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06BED7F"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64F462E9" w14:textId="77777777" w:rsidR="00303998" w:rsidRDefault="00C14414">
            <w:pPr>
              <w:pStyle w:val="TableTextWithTabs"/>
            </w:pPr>
            <w:r>
              <w:t>SelectEndpoint</w:t>
            </w:r>
          </w:p>
        </w:tc>
        <w:tc>
          <w:tcPr>
            <w:tcW w:w="1275" w:type="dxa"/>
            <w:tcBorders>
              <w:top w:val="single" w:sz="4" w:space="0" w:color="auto"/>
              <w:left w:val="single" w:sz="4" w:space="0" w:color="auto"/>
              <w:bottom w:val="single" w:sz="4" w:space="0" w:color="auto"/>
              <w:right w:val="single" w:sz="4" w:space="0" w:color="auto"/>
            </w:tcBorders>
          </w:tcPr>
          <w:p w14:paraId="485807EB"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3BC8A1C6"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086BA4C9" w14:textId="77777777" w:rsidR="00303998" w:rsidRDefault="00C14414">
            <w:pPr>
              <w:pStyle w:val="TableText"/>
            </w:pPr>
            <w:r>
              <w:t>O</w:t>
            </w:r>
          </w:p>
        </w:tc>
      </w:tr>
      <w:tr w:rsidR="00303998" w14:paraId="22F5F9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73DC7F"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F971B3A"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1BA5728" w14:textId="77777777" w:rsidR="00303998" w:rsidRDefault="00C14414">
            <w:pPr>
              <w:pStyle w:val="TableTextWithTabs"/>
            </w:pPr>
            <w:r>
              <w:t>GetClip</w:t>
            </w:r>
          </w:p>
        </w:tc>
        <w:tc>
          <w:tcPr>
            <w:tcW w:w="1275" w:type="dxa"/>
            <w:tcBorders>
              <w:top w:val="single" w:sz="4" w:space="0" w:color="auto"/>
              <w:left w:val="single" w:sz="4" w:space="0" w:color="auto"/>
              <w:bottom w:val="single" w:sz="4" w:space="0" w:color="auto"/>
              <w:right w:val="single" w:sz="4" w:space="0" w:color="auto"/>
            </w:tcBorders>
          </w:tcPr>
          <w:p w14:paraId="37EA00B5"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287F9556"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56A0BE09" w14:textId="77777777" w:rsidR="00303998" w:rsidRDefault="00C14414">
            <w:pPr>
              <w:pStyle w:val="TableText"/>
            </w:pPr>
            <w:r>
              <w:t>M</w:t>
            </w:r>
          </w:p>
        </w:tc>
      </w:tr>
      <w:tr w:rsidR="00303998" w14:paraId="516CA49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F97149B" w14:textId="77777777" w:rsidR="00303998" w:rsidRDefault="00C14414">
            <w:pPr>
              <w:pStyle w:val="TableText"/>
            </w:pPr>
            <w:r>
              <w:rPr>
                <w:b/>
              </w:rPr>
              <w:t>Conformance Units</w:t>
            </w:r>
          </w:p>
        </w:tc>
      </w:tr>
      <w:tr w:rsidR="00303998" w14:paraId="4FF381C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6AD9F5F" w14:textId="77777777" w:rsidR="00303998" w:rsidRDefault="00C14414">
            <w:pPr>
              <w:pStyle w:val="TableText"/>
            </w:pPr>
            <w:r>
              <w:t>Vision</w:t>
            </w:r>
          </w:p>
        </w:tc>
      </w:tr>
    </w:tbl>
    <w:p w14:paraId="6990E63F" w14:textId="77777777" w:rsidR="00303998" w:rsidRDefault="00303998">
      <w:pPr>
        <w:pStyle w:val="spacer"/>
      </w:pPr>
    </w:p>
    <w:p w14:paraId="0215041D" w14:textId="77777777" w:rsidR="00303998" w:rsidRDefault="00C14414">
      <w:pPr>
        <w:pStyle w:val="Heading3"/>
      </w:pPr>
      <w:bookmarkStart w:id="423" w:name="_Clause_c7_6_1"/>
      <w:bookmarkStart w:id="424" w:name="_Toc236998584"/>
      <w:r>
        <w:t>GetStreamEndpoint</w:t>
      </w:r>
      <w:bookmarkEnd w:id="423"/>
      <w:bookmarkEnd w:id="424"/>
    </w:p>
    <w:p w14:paraId="2669A25C" w14:textId="77777777" w:rsidR="00303998" w:rsidRDefault="00C14414">
      <w:pPr>
        <w:pStyle w:val="PARAGRAPH"/>
      </w:pPr>
      <w:r>
        <w:t>Lease a stream. Returns a session descriptor whose Uri may embed a time-limited credential; the client opens that Uri with the media protocol. The preferred protocol is advisory - the Server returns what it can serve, which is at minimum RTSP.</w:t>
      </w:r>
    </w:p>
    <w:p w14:paraId="0E5B6E6C" w14:textId="77777777" w:rsidR="00303998" w:rsidRDefault="00C14414">
      <w:pPr>
        <w:pStyle w:val="PARAGRAPH"/>
      </w:pPr>
      <w:r>
        <w:t>Signature</w:t>
      </w:r>
    </w:p>
    <w:p w14:paraId="142160A0" w14:textId="77777777" w:rsidR="00303998" w:rsidRDefault="00C14414">
      <w:pPr>
        <w:pStyle w:val="MethodSignature"/>
      </w:pPr>
      <w:r>
        <w:t>GetStreamEndpoint (</w:t>
      </w:r>
    </w:p>
    <w:p w14:paraId="4C6A5C57" w14:textId="77777777" w:rsidR="00303998" w:rsidRDefault="00C14414">
      <w:pPr>
        <w:pStyle w:val="MethodSignature"/>
      </w:pPr>
      <w:r>
        <w:t xml:space="preserve">    [in]  0:NodeId       Endpoint,</w:t>
      </w:r>
    </w:p>
    <w:p w14:paraId="39DB3EEE" w14:textId="77777777" w:rsidR="00303998" w:rsidRDefault="00C14414">
      <w:pPr>
        <w:pStyle w:val="MethodSignature"/>
      </w:pPr>
      <w:r>
        <w:t xml:space="preserve">    [in]  0:String       ProfileName,</w:t>
      </w:r>
    </w:p>
    <w:p w14:paraId="2EC0CF6E" w14:textId="77777777" w:rsidR="00303998" w:rsidRDefault="00C14414">
      <w:pPr>
        <w:pStyle w:val="MethodSignature"/>
      </w:pPr>
      <w:r>
        <w:t xml:space="preserve">    [in]  VisionStreamProtocolEnum PreferredProtocol,</w:t>
      </w:r>
    </w:p>
    <w:p w14:paraId="04026714" w14:textId="77777777" w:rsidR="00303998" w:rsidRDefault="00C14414">
      <w:pPr>
        <w:pStyle w:val="MethodSignature"/>
      </w:pPr>
      <w:r>
        <w:t xml:space="preserve">    [out] VisionStreamSessionDataType Session,</w:t>
      </w:r>
    </w:p>
    <w:p w14:paraId="4F24361A" w14:textId="77777777" w:rsidR="00303998" w:rsidRDefault="00C14414">
      <w:pPr>
        <w:pStyle w:val="MethodSignature"/>
      </w:pPr>
      <w:r>
        <w:lastRenderedPageBreak/>
        <w:t xml:space="preserve">    [out] 0:NodeId       Endpoint);</w:t>
      </w:r>
    </w:p>
    <w:p w14:paraId="3CFD4F92" w14:textId="5E29558C" w:rsidR="00303998" w:rsidRDefault="00C14414">
      <w:pPr>
        <w:pStyle w:val="TABLE-title"/>
      </w:pPr>
      <w:bookmarkStart w:id="425" w:name="_Tab_c7_6_1_m_args"/>
      <w:bookmarkStart w:id="426" w:name="_Toc236998750"/>
      <w:r>
        <w:t xml:space="preserve">Table </w:t>
      </w:r>
      <w:r>
        <w:fldChar w:fldCharType="begin"/>
      </w:r>
      <w:r>
        <w:instrText xml:space="preserve"> SEQ Table \* ARABIC </w:instrText>
      </w:r>
      <w:r>
        <w:fldChar w:fldCharType="separate"/>
      </w:r>
      <w:r w:rsidR="00D60AA5">
        <w:rPr>
          <w:noProof/>
        </w:rPr>
        <w:t>40</w:t>
      </w:r>
      <w:r>
        <w:fldChar w:fldCharType="end"/>
      </w:r>
      <w:r>
        <w:t xml:space="preserve"> – GetStreamEndpoint Method Arguments</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4BC6CDB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2DFC66C"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1509BD9" w14:textId="77777777" w:rsidR="00303998" w:rsidRDefault="00C14414">
            <w:pPr>
              <w:pStyle w:val="TableText"/>
            </w:pPr>
            <w:r>
              <w:rPr>
                <w:b/>
              </w:rPr>
              <w:t>Description</w:t>
            </w:r>
          </w:p>
        </w:tc>
      </w:tr>
      <w:tr w:rsidR="00303998" w14:paraId="24CDD8B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597DB6" w14:textId="77777777" w:rsidR="00303998" w:rsidRDefault="00C1441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9887A01" w14:textId="77777777" w:rsidR="00303998" w:rsidRDefault="00C14414">
            <w:pPr>
              <w:pStyle w:val="TableText"/>
            </w:pPr>
            <w:r>
              <w:t>StreamEndpoint to lease. Null selects PreferredStreamEndpoint, or, when that is also null, the first endpoint in StreamEndpoints in BrowseName order that satisfies the request.</w:t>
            </w:r>
          </w:p>
        </w:tc>
      </w:tr>
      <w:tr w:rsidR="00303998" w14:paraId="07FECC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94D0C4" w14:textId="77777777" w:rsidR="00303998" w:rsidRDefault="00C14414">
            <w:pPr>
              <w:pStyle w:val="TableText"/>
            </w:pPr>
            <w:r>
              <w:t>ProfileName</w:t>
            </w:r>
          </w:p>
        </w:tc>
        <w:tc>
          <w:tcPr>
            <w:tcW w:w="6726" w:type="dxa"/>
            <w:tcBorders>
              <w:top w:val="single" w:sz="4" w:space="0" w:color="auto"/>
              <w:left w:val="single" w:sz="4" w:space="0" w:color="auto"/>
              <w:bottom w:val="single" w:sz="4" w:space="0" w:color="auto"/>
              <w:right w:val="single" w:sz="4" w:space="0" w:color="auto"/>
            </w:tcBorders>
          </w:tcPr>
          <w:p w14:paraId="1E9E7839" w14:textId="77777777" w:rsidR="00303998" w:rsidRDefault="00C14414">
            <w:pPr>
              <w:pStyle w:val="TableText"/>
            </w:pPr>
            <w:r>
              <w:t>Requested profile, or empty for the default.</w:t>
            </w:r>
          </w:p>
        </w:tc>
      </w:tr>
      <w:tr w:rsidR="00303998" w14:paraId="54F922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2EB82E" w14:textId="77777777" w:rsidR="00303998" w:rsidRDefault="00C14414">
            <w:pPr>
              <w:pStyle w:val="TableText"/>
            </w:pPr>
            <w:r>
              <w:t>PreferredProtocol</w:t>
            </w:r>
          </w:p>
        </w:tc>
        <w:tc>
          <w:tcPr>
            <w:tcW w:w="6726" w:type="dxa"/>
            <w:tcBorders>
              <w:top w:val="single" w:sz="4" w:space="0" w:color="auto"/>
              <w:left w:val="single" w:sz="4" w:space="0" w:color="auto"/>
              <w:bottom w:val="single" w:sz="4" w:space="0" w:color="auto"/>
              <w:right w:val="single" w:sz="4" w:space="0" w:color="auto"/>
            </w:tcBorders>
          </w:tcPr>
          <w:p w14:paraId="1CAC128F" w14:textId="77777777" w:rsidR="00303998" w:rsidRDefault="00C14414">
            <w:pPr>
              <w:pStyle w:val="TableText"/>
            </w:pPr>
            <w:r>
              <w:t>Advisory protocol preference.</w:t>
            </w:r>
          </w:p>
        </w:tc>
      </w:tr>
      <w:tr w:rsidR="00303998" w14:paraId="74B8B81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70A456" w14:textId="77777777" w:rsidR="00303998" w:rsidRDefault="00C14414">
            <w:pPr>
              <w:pStyle w:val="TableText"/>
            </w:pPr>
            <w:r>
              <w:t>Session</w:t>
            </w:r>
          </w:p>
        </w:tc>
        <w:tc>
          <w:tcPr>
            <w:tcW w:w="6726" w:type="dxa"/>
            <w:tcBorders>
              <w:top w:val="single" w:sz="4" w:space="0" w:color="auto"/>
              <w:left w:val="single" w:sz="4" w:space="0" w:color="auto"/>
              <w:bottom w:val="single" w:sz="4" w:space="0" w:color="auto"/>
              <w:right w:val="single" w:sz="4" w:space="0" w:color="auto"/>
            </w:tcBorders>
          </w:tcPr>
          <w:p w14:paraId="62915848" w14:textId="77777777" w:rsidR="00303998" w:rsidRDefault="00C14414">
            <w:pPr>
              <w:pStyle w:val="TableText"/>
            </w:pPr>
            <w:r>
              <w:t>The leased session.</w:t>
            </w:r>
          </w:p>
        </w:tc>
      </w:tr>
      <w:tr w:rsidR="00303998" w14:paraId="6D7B04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D367BB" w14:textId="77777777" w:rsidR="00303998" w:rsidRDefault="00C1441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6AF00CDB" w14:textId="77777777" w:rsidR="00303998" w:rsidRDefault="00C14414">
            <w:pPr>
              <w:pStyle w:val="TableText"/>
            </w:pPr>
            <w:r>
              <w:t>The StreamEndpoint that was leased.</w:t>
            </w:r>
          </w:p>
        </w:tc>
      </w:tr>
    </w:tbl>
    <w:p w14:paraId="081F7445" w14:textId="77777777" w:rsidR="00303998" w:rsidRDefault="00303998">
      <w:pPr>
        <w:pStyle w:val="spacer"/>
      </w:pPr>
    </w:p>
    <w:p w14:paraId="4A4A3C35" w14:textId="1F16B75C" w:rsidR="00303998" w:rsidRDefault="00C14414">
      <w:pPr>
        <w:pStyle w:val="TABLE-title"/>
      </w:pPr>
      <w:bookmarkStart w:id="427" w:name="_Tab_c7_6_1_m_as"/>
      <w:bookmarkStart w:id="428" w:name="_Toc236998751"/>
      <w:r>
        <w:t xml:space="preserve">Table </w:t>
      </w:r>
      <w:r>
        <w:fldChar w:fldCharType="begin"/>
      </w:r>
      <w:r>
        <w:instrText xml:space="preserve"> SEQ Table \* ARABIC </w:instrText>
      </w:r>
      <w:r>
        <w:fldChar w:fldCharType="separate"/>
      </w:r>
      <w:r w:rsidR="00D60AA5">
        <w:rPr>
          <w:noProof/>
        </w:rPr>
        <w:t>41</w:t>
      </w:r>
      <w:r>
        <w:fldChar w:fldCharType="end"/>
      </w:r>
      <w:r>
        <w:t xml:space="preserve"> – GetStreamEndpoint Method AddressSpace definition</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376D9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2667DC"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00DBC6" w14:textId="77777777" w:rsidR="00303998" w:rsidRDefault="00C14414">
            <w:pPr>
              <w:pStyle w:val="TableText"/>
            </w:pPr>
            <w:r>
              <w:rPr>
                <w:b/>
              </w:rPr>
              <w:t>Value</w:t>
            </w:r>
          </w:p>
        </w:tc>
      </w:tr>
      <w:tr w:rsidR="00303998" w14:paraId="2194DB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FBB7D8"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92C18A" w14:textId="77777777" w:rsidR="00303998" w:rsidRDefault="00C14414">
            <w:pPr>
              <w:pStyle w:val="TableText"/>
            </w:pPr>
            <w:r>
              <w:t>GetStreamEndpoint</w:t>
            </w:r>
          </w:p>
        </w:tc>
      </w:tr>
      <w:tr w:rsidR="00303998" w14:paraId="66C0559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673E2C"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329174"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D3D5FCE"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EF88F"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8122DF"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0DC25DE" w14:textId="77777777" w:rsidR="00303998" w:rsidRDefault="00C14414">
            <w:pPr>
              <w:pStyle w:val="TableText"/>
            </w:pPr>
            <w:r>
              <w:rPr>
                <w:b/>
              </w:rPr>
              <w:t>ModellingRule</w:t>
            </w:r>
          </w:p>
        </w:tc>
      </w:tr>
      <w:tr w:rsidR="00303998" w14:paraId="7BA00B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F78812"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684FAD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AF6EA8"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B12EC95"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C13856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A81149" w14:textId="77777777" w:rsidR="00303998" w:rsidRDefault="00C14414">
            <w:pPr>
              <w:pStyle w:val="TableText"/>
            </w:pPr>
            <w:r>
              <w:t>0:Mandatory</w:t>
            </w:r>
          </w:p>
        </w:tc>
      </w:tr>
      <w:tr w:rsidR="00303998" w14:paraId="45E117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56779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66D6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BF5CE0" w14:textId="77777777" w:rsidR="00303998" w:rsidRDefault="00C1441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6E98D545"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7CD44298"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6C4C0" w14:textId="77777777" w:rsidR="00303998" w:rsidRDefault="00C14414">
            <w:pPr>
              <w:pStyle w:val="TableText"/>
            </w:pPr>
            <w:r>
              <w:t>0:Mandatory</w:t>
            </w:r>
          </w:p>
        </w:tc>
      </w:tr>
    </w:tbl>
    <w:p w14:paraId="66E4CE9A" w14:textId="77777777" w:rsidR="00303998" w:rsidRDefault="00303998">
      <w:pPr>
        <w:pStyle w:val="spacer"/>
      </w:pPr>
    </w:p>
    <w:p w14:paraId="244A5CC7" w14:textId="77777777" w:rsidR="00303998" w:rsidRDefault="00C14414">
      <w:pPr>
        <w:pStyle w:val="Heading3"/>
      </w:pPr>
      <w:bookmarkStart w:id="429" w:name="_Clause_c7_6_2"/>
      <w:bookmarkStart w:id="430" w:name="_Toc236998585"/>
      <w:r>
        <w:t>ReleaseStreamEndpoint</w:t>
      </w:r>
      <w:bookmarkEnd w:id="429"/>
      <w:bookmarkEnd w:id="430"/>
    </w:p>
    <w:p w14:paraId="49AE8B97" w14:textId="77777777" w:rsidR="00303998" w:rsidRDefault="00C14414">
      <w:pPr>
        <w:pStyle w:val="PARAGRAPH"/>
      </w:pPr>
      <w:r>
        <w:t>Release a previously leased stream session. A Server SHALL also expire leases automatically at ExpiresAt.</w:t>
      </w:r>
    </w:p>
    <w:p w14:paraId="77D56988" w14:textId="77777777" w:rsidR="00303998" w:rsidRDefault="00C14414">
      <w:pPr>
        <w:pStyle w:val="PARAGRAPH"/>
      </w:pPr>
      <w:r>
        <w:t>Signature</w:t>
      </w:r>
    </w:p>
    <w:p w14:paraId="0D278558" w14:textId="77777777" w:rsidR="00303998" w:rsidRDefault="00C14414">
      <w:pPr>
        <w:pStyle w:val="MethodSignature"/>
      </w:pPr>
      <w:r>
        <w:t>ReleaseStreamEndpoint (</w:t>
      </w:r>
    </w:p>
    <w:p w14:paraId="5CD1C0ED" w14:textId="77777777" w:rsidR="00303998" w:rsidRDefault="00C14414">
      <w:pPr>
        <w:pStyle w:val="MethodSignature"/>
      </w:pPr>
      <w:r>
        <w:t xml:space="preserve">    [in]  0:ByteString   SessionToken);</w:t>
      </w:r>
    </w:p>
    <w:p w14:paraId="7E39A55A" w14:textId="480FD363" w:rsidR="00303998" w:rsidRDefault="00C14414">
      <w:pPr>
        <w:pStyle w:val="TABLE-title"/>
      </w:pPr>
      <w:bookmarkStart w:id="431" w:name="_Tab_c7_6_2_m_args"/>
      <w:bookmarkStart w:id="432" w:name="_Toc236998752"/>
      <w:r>
        <w:t xml:space="preserve">Table </w:t>
      </w:r>
      <w:r>
        <w:fldChar w:fldCharType="begin"/>
      </w:r>
      <w:r>
        <w:instrText xml:space="preserve"> SEQ Table \* ARABIC </w:instrText>
      </w:r>
      <w:r>
        <w:fldChar w:fldCharType="separate"/>
      </w:r>
      <w:r w:rsidR="00D60AA5">
        <w:rPr>
          <w:noProof/>
        </w:rPr>
        <w:t>42</w:t>
      </w:r>
      <w:r>
        <w:fldChar w:fldCharType="end"/>
      </w:r>
      <w:r>
        <w:t xml:space="preserve"> – ReleaseStreamEndpoint Method Arguments</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67618AF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ACC826"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DC8ECF2" w14:textId="77777777" w:rsidR="00303998" w:rsidRDefault="00C14414">
            <w:pPr>
              <w:pStyle w:val="TableText"/>
            </w:pPr>
            <w:r>
              <w:rPr>
                <w:b/>
              </w:rPr>
              <w:t>Description</w:t>
            </w:r>
          </w:p>
        </w:tc>
      </w:tr>
      <w:tr w:rsidR="00303998" w14:paraId="241DFC7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7A9534" w14:textId="77777777" w:rsidR="00303998" w:rsidRDefault="00C14414">
            <w:pPr>
              <w:pStyle w:val="TableText"/>
            </w:pPr>
            <w:r>
              <w:t>SessionToken</w:t>
            </w:r>
          </w:p>
        </w:tc>
        <w:tc>
          <w:tcPr>
            <w:tcW w:w="6726" w:type="dxa"/>
            <w:tcBorders>
              <w:top w:val="single" w:sz="4" w:space="0" w:color="auto"/>
              <w:left w:val="single" w:sz="4" w:space="0" w:color="auto"/>
              <w:bottom w:val="single" w:sz="4" w:space="0" w:color="auto"/>
              <w:right w:val="single" w:sz="4" w:space="0" w:color="auto"/>
            </w:tcBorders>
          </w:tcPr>
          <w:p w14:paraId="7847092F" w14:textId="77777777" w:rsidR="00303998" w:rsidRDefault="00C14414">
            <w:pPr>
              <w:pStyle w:val="TableText"/>
            </w:pPr>
            <w:r>
              <w:t>Token from GetStreamEndpoint.</w:t>
            </w:r>
          </w:p>
        </w:tc>
      </w:tr>
    </w:tbl>
    <w:p w14:paraId="04496D71" w14:textId="77777777" w:rsidR="00303998" w:rsidRDefault="00303998">
      <w:pPr>
        <w:pStyle w:val="spacer"/>
      </w:pPr>
    </w:p>
    <w:p w14:paraId="3A04EC08" w14:textId="7B97FAD2" w:rsidR="00303998" w:rsidRDefault="00C14414">
      <w:pPr>
        <w:pStyle w:val="TABLE-title"/>
      </w:pPr>
      <w:bookmarkStart w:id="433" w:name="_Tab_c7_6_2_m_as"/>
      <w:bookmarkStart w:id="434" w:name="_Toc236998753"/>
      <w:r>
        <w:t xml:space="preserve">Table </w:t>
      </w:r>
      <w:r>
        <w:fldChar w:fldCharType="begin"/>
      </w:r>
      <w:r>
        <w:instrText xml:space="preserve"> SEQ Table \* ARABIC </w:instrText>
      </w:r>
      <w:r>
        <w:fldChar w:fldCharType="separate"/>
      </w:r>
      <w:r w:rsidR="00D60AA5">
        <w:rPr>
          <w:noProof/>
        </w:rPr>
        <w:t>43</w:t>
      </w:r>
      <w:r>
        <w:fldChar w:fldCharType="end"/>
      </w:r>
      <w:r>
        <w:t xml:space="preserve"> – ReleaseStreamEndpoint Method AddressSpace definition</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D6AC13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E5CDA16"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ED897" w14:textId="77777777" w:rsidR="00303998" w:rsidRDefault="00C14414">
            <w:pPr>
              <w:pStyle w:val="TableText"/>
            </w:pPr>
            <w:r>
              <w:rPr>
                <w:b/>
              </w:rPr>
              <w:t>Value</w:t>
            </w:r>
          </w:p>
        </w:tc>
      </w:tr>
      <w:tr w:rsidR="00303998" w14:paraId="7384057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77626F"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2052" w14:textId="77777777" w:rsidR="00303998" w:rsidRDefault="00C14414">
            <w:pPr>
              <w:pStyle w:val="TableText"/>
            </w:pPr>
            <w:r>
              <w:t>ReleaseStreamEndpoint</w:t>
            </w:r>
          </w:p>
        </w:tc>
      </w:tr>
      <w:tr w:rsidR="00303998" w14:paraId="2AD3A5C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18ADF5C"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D0B1B19"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30F68B5"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DC8B2"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36B63F"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3E2EEA" w14:textId="77777777" w:rsidR="00303998" w:rsidRDefault="00C14414">
            <w:pPr>
              <w:pStyle w:val="TableText"/>
            </w:pPr>
            <w:r>
              <w:rPr>
                <w:b/>
              </w:rPr>
              <w:t>ModellingRule</w:t>
            </w:r>
          </w:p>
        </w:tc>
      </w:tr>
      <w:tr w:rsidR="00303998" w14:paraId="148C09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CC46B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CFD91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B65B96"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E639FA1"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60956B07"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680BE3" w14:textId="77777777" w:rsidR="00303998" w:rsidRDefault="00C14414">
            <w:pPr>
              <w:pStyle w:val="TableText"/>
            </w:pPr>
            <w:r>
              <w:t>0:Mandatory</w:t>
            </w:r>
          </w:p>
        </w:tc>
      </w:tr>
    </w:tbl>
    <w:p w14:paraId="6D38854F" w14:textId="77777777" w:rsidR="00303998" w:rsidRDefault="00303998">
      <w:pPr>
        <w:pStyle w:val="spacer"/>
      </w:pPr>
    </w:p>
    <w:p w14:paraId="625A17C7" w14:textId="77777777" w:rsidR="00303998" w:rsidRDefault="00C14414">
      <w:pPr>
        <w:pStyle w:val="Heading3"/>
      </w:pPr>
      <w:bookmarkStart w:id="435" w:name="_Clause_c7_6_3"/>
      <w:bookmarkStart w:id="436" w:name="_Toc236998586"/>
      <w:r>
        <w:t>ConfigureStreamEndpoint</w:t>
      </w:r>
      <w:bookmarkEnd w:id="435"/>
      <w:bookmarkEnd w:id="436"/>
    </w:p>
    <w:p w14:paraId="4FA52D4C" w14:textId="77777777" w:rsidR="00303998" w:rsidRDefault="00C14414">
      <w:pPr>
        <w:pStyle w:val="PARAGRAPH"/>
      </w:pPr>
      <w:r>
        <w:t>Change the encoding parameters of a stream endpoint. A Server MAY reject or clamp values it cannot serve; the resulting effective values are readable on the endpoint.</w:t>
      </w:r>
    </w:p>
    <w:p w14:paraId="6C99D9B9" w14:textId="77777777" w:rsidR="00303998" w:rsidRDefault="00C14414">
      <w:pPr>
        <w:pStyle w:val="PARAGRAPH"/>
      </w:pPr>
      <w:r>
        <w:t>Signature</w:t>
      </w:r>
    </w:p>
    <w:p w14:paraId="2348EDE9" w14:textId="77777777" w:rsidR="00303998" w:rsidRDefault="00C14414">
      <w:pPr>
        <w:pStyle w:val="MethodSignature"/>
      </w:pPr>
      <w:r>
        <w:t>ConfigureStreamEndpoint (</w:t>
      </w:r>
    </w:p>
    <w:p w14:paraId="2AEF6BC4" w14:textId="77777777" w:rsidR="00303998" w:rsidRDefault="00C14414">
      <w:pPr>
        <w:pStyle w:val="MethodSignature"/>
      </w:pPr>
      <w:r>
        <w:t xml:space="preserve">    [in]  0:NodeId       Endpoint,</w:t>
      </w:r>
    </w:p>
    <w:p w14:paraId="7EA1A508" w14:textId="77777777" w:rsidR="00303998" w:rsidRDefault="00C14414">
      <w:pPr>
        <w:pStyle w:val="MethodSignature"/>
      </w:pPr>
      <w:r>
        <w:t xml:space="preserve">    [in]  VisionVideoCodecEnum Codec,</w:t>
      </w:r>
    </w:p>
    <w:p w14:paraId="4D9FFA8E" w14:textId="77777777" w:rsidR="00303998" w:rsidRDefault="00C14414">
      <w:pPr>
        <w:pStyle w:val="MethodSignature"/>
      </w:pPr>
      <w:r>
        <w:t xml:space="preserve">    [in]  0:UInt32       Width,</w:t>
      </w:r>
    </w:p>
    <w:p w14:paraId="1A180CDD" w14:textId="77777777" w:rsidR="00303998" w:rsidRDefault="00C14414">
      <w:pPr>
        <w:pStyle w:val="MethodSignature"/>
      </w:pPr>
      <w:r>
        <w:t xml:space="preserve">    [in]  0:UInt32       Height,</w:t>
      </w:r>
    </w:p>
    <w:p w14:paraId="4A190B4B" w14:textId="77777777" w:rsidR="00303998" w:rsidRDefault="00C14414">
      <w:pPr>
        <w:pStyle w:val="MethodSignature"/>
      </w:pPr>
      <w:r>
        <w:lastRenderedPageBreak/>
        <w:t xml:space="preserve">    [in]  0:Double       FrameRate,</w:t>
      </w:r>
    </w:p>
    <w:p w14:paraId="458B65D4" w14:textId="77777777" w:rsidR="00303998" w:rsidRDefault="00C14414">
      <w:pPr>
        <w:pStyle w:val="MethodSignature"/>
      </w:pPr>
      <w:r>
        <w:t xml:space="preserve">    [in]  0:UInt32       Bitrate);</w:t>
      </w:r>
    </w:p>
    <w:p w14:paraId="2C72D3FE" w14:textId="31898D1F" w:rsidR="00303998" w:rsidRDefault="00C14414">
      <w:pPr>
        <w:pStyle w:val="TABLE-title"/>
      </w:pPr>
      <w:bookmarkStart w:id="437" w:name="_Tab_c7_6_3_m_args"/>
      <w:bookmarkStart w:id="438" w:name="_Toc236998754"/>
      <w:r>
        <w:t xml:space="preserve">Table </w:t>
      </w:r>
      <w:r>
        <w:fldChar w:fldCharType="begin"/>
      </w:r>
      <w:r>
        <w:instrText xml:space="preserve"> SEQ Table \* ARABIC </w:instrText>
      </w:r>
      <w:r>
        <w:fldChar w:fldCharType="separate"/>
      </w:r>
      <w:r w:rsidR="00D60AA5">
        <w:rPr>
          <w:noProof/>
        </w:rPr>
        <w:t>44</w:t>
      </w:r>
      <w:r>
        <w:fldChar w:fldCharType="end"/>
      </w:r>
      <w:r>
        <w:t xml:space="preserve"> – ConfigureStreamEndpoint Method Arguments</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5B4EB84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98628BA"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369B437" w14:textId="77777777" w:rsidR="00303998" w:rsidRDefault="00C14414">
            <w:pPr>
              <w:pStyle w:val="TableText"/>
            </w:pPr>
            <w:r>
              <w:rPr>
                <w:b/>
              </w:rPr>
              <w:t>Description</w:t>
            </w:r>
          </w:p>
        </w:tc>
      </w:tr>
      <w:tr w:rsidR="00303998" w14:paraId="760050A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0FBD2" w14:textId="77777777" w:rsidR="00303998" w:rsidRDefault="00C1441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08774FE2" w14:textId="77777777" w:rsidR="00303998" w:rsidRDefault="00C14414">
            <w:pPr>
              <w:pStyle w:val="TableText"/>
            </w:pPr>
            <w:r>
              <w:t>StreamEndpoint to configure.</w:t>
            </w:r>
          </w:p>
        </w:tc>
      </w:tr>
      <w:tr w:rsidR="00303998" w14:paraId="052442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6E98CD2" w14:textId="77777777" w:rsidR="00303998" w:rsidRDefault="00C14414">
            <w:pPr>
              <w:pStyle w:val="TableText"/>
            </w:pPr>
            <w:r>
              <w:t>Codec</w:t>
            </w:r>
          </w:p>
        </w:tc>
        <w:tc>
          <w:tcPr>
            <w:tcW w:w="6726" w:type="dxa"/>
            <w:tcBorders>
              <w:top w:val="single" w:sz="4" w:space="0" w:color="auto"/>
              <w:left w:val="single" w:sz="4" w:space="0" w:color="auto"/>
              <w:bottom w:val="single" w:sz="4" w:space="0" w:color="auto"/>
              <w:right w:val="single" w:sz="4" w:space="0" w:color="auto"/>
            </w:tcBorders>
          </w:tcPr>
          <w:p w14:paraId="242BF374" w14:textId="77777777" w:rsidR="00303998" w:rsidRDefault="00C14414">
            <w:pPr>
              <w:pStyle w:val="TableText"/>
            </w:pPr>
            <w:r>
              <w:t>Requested codec.</w:t>
            </w:r>
          </w:p>
        </w:tc>
      </w:tr>
      <w:tr w:rsidR="00303998" w14:paraId="5B0716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66B3B" w14:textId="77777777" w:rsidR="00303998" w:rsidRDefault="00C14414">
            <w:pPr>
              <w:pStyle w:val="TableText"/>
            </w:pPr>
            <w:r>
              <w:t>Width</w:t>
            </w:r>
          </w:p>
        </w:tc>
        <w:tc>
          <w:tcPr>
            <w:tcW w:w="6726" w:type="dxa"/>
            <w:tcBorders>
              <w:top w:val="single" w:sz="4" w:space="0" w:color="auto"/>
              <w:left w:val="single" w:sz="4" w:space="0" w:color="auto"/>
              <w:bottom w:val="single" w:sz="4" w:space="0" w:color="auto"/>
              <w:right w:val="single" w:sz="4" w:space="0" w:color="auto"/>
            </w:tcBorders>
          </w:tcPr>
          <w:p w14:paraId="5E9A2697" w14:textId="77777777" w:rsidR="00303998" w:rsidRDefault="00C14414">
            <w:pPr>
              <w:pStyle w:val="TableText"/>
            </w:pPr>
            <w:r>
              <w:t>Requested width in pixels.</w:t>
            </w:r>
          </w:p>
        </w:tc>
      </w:tr>
      <w:tr w:rsidR="00303998" w14:paraId="39EECA6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F9CD606" w14:textId="77777777" w:rsidR="00303998" w:rsidRDefault="00C14414">
            <w:pPr>
              <w:pStyle w:val="TableText"/>
            </w:pPr>
            <w:r>
              <w:t>Height</w:t>
            </w:r>
          </w:p>
        </w:tc>
        <w:tc>
          <w:tcPr>
            <w:tcW w:w="6726" w:type="dxa"/>
            <w:tcBorders>
              <w:top w:val="single" w:sz="4" w:space="0" w:color="auto"/>
              <w:left w:val="single" w:sz="4" w:space="0" w:color="auto"/>
              <w:bottom w:val="single" w:sz="4" w:space="0" w:color="auto"/>
              <w:right w:val="single" w:sz="4" w:space="0" w:color="auto"/>
            </w:tcBorders>
          </w:tcPr>
          <w:p w14:paraId="2DAF39C0" w14:textId="77777777" w:rsidR="00303998" w:rsidRDefault="00C14414">
            <w:pPr>
              <w:pStyle w:val="TableText"/>
            </w:pPr>
            <w:r>
              <w:t>Requested height in pixels.</w:t>
            </w:r>
          </w:p>
        </w:tc>
      </w:tr>
      <w:tr w:rsidR="00303998" w14:paraId="18D6DF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C3237E" w14:textId="77777777" w:rsidR="00303998" w:rsidRDefault="00C14414">
            <w:pPr>
              <w:pStyle w:val="TableText"/>
            </w:pPr>
            <w:r>
              <w:t>FrameRate</w:t>
            </w:r>
          </w:p>
        </w:tc>
        <w:tc>
          <w:tcPr>
            <w:tcW w:w="6726" w:type="dxa"/>
            <w:tcBorders>
              <w:top w:val="single" w:sz="4" w:space="0" w:color="auto"/>
              <w:left w:val="single" w:sz="4" w:space="0" w:color="auto"/>
              <w:bottom w:val="single" w:sz="4" w:space="0" w:color="auto"/>
              <w:right w:val="single" w:sz="4" w:space="0" w:color="auto"/>
            </w:tcBorders>
          </w:tcPr>
          <w:p w14:paraId="2649978A" w14:textId="77777777" w:rsidR="00303998" w:rsidRDefault="00C14414">
            <w:pPr>
              <w:pStyle w:val="TableText"/>
            </w:pPr>
            <w:r>
              <w:t>Requested frames per second.</w:t>
            </w:r>
          </w:p>
        </w:tc>
      </w:tr>
      <w:tr w:rsidR="00303998" w14:paraId="064CF42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F9CAD" w14:textId="77777777" w:rsidR="00303998" w:rsidRDefault="00C14414">
            <w:pPr>
              <w:pStyle w:val="TableText"/>
            </w:pPr>
            <w:r>
              <w:t>Bitrate</w:t>
            </w:r>
          </w:p>
        </w:tc>
        <w:tc>
          <w:tcPr>
            <w:tcW w:w="6726" w:type="dxa"/>
            <w:tcBorders>
              <w:top w:val="single" w:sz="4" w:space="0" w:color="auto"/>
              <w:left w:val="single" w:sz="4" w:space="0" w:color="auto"/>
              <w:bottom w:val="single" w:sz="4" w:space="0" w:color="auto"/>
              <w:right w:val="single" w:sz="4" w:space="0" w:color="auto"/>
            </w:tcBorders>
          </w:tcPr>
          <w:p w14:paraId="3074055D" w14:textId="77777777" w:rsidR="00303998" w:rsidRDefault="00C14414">
            <w:pPr>
              <w:pStyle w:val="TableText"/>
            </w:pPr>
            <w:r>
              <w:t>Requested bitrate in bits per second.</w:t>
            </w:r>
          </w:p>
        </w:tc>
      </w:tr>
    </w:tbl>
    <w:p w14:paraId="2B8E9F3E" w14:textId="77777777" w:rsidR="00303998" w:rsidRDefault="00303998">
      <w:pPr>
        <w:pStyle w:val="spacer"/>
      </w:pPr>
    </w:p>
    <w:p w14:paraId="0129FE17" w14:textId="1EFF46F8" w:rsidR="00303998" w:rsidRDefault="00C14414">
      <w:pPr>
        <w:pStyle w:val="TABLE-title"/>
      </w:pPr>
      <w:bookmarkStart w:id="439" w:name="_Tab_c7_6_3_m_as"/>
      <w:bookmarkStart w:id="440" w:name="_Toc236998755"/>
      <w:r>
        <w:t xml:space="preserve">Table </w:t>
      </w:r>
      <w:r>
        <w:fldChar w:fldCharType="begin"/>
      </w:r>
      <w:r>
        <w:instrText xml:space="preserve"> SEQ Table \* ARABIC </w:instrText>
      </w:r>
      <w:r>
        <w:fldChar w:fldCharType="separate"/>
      </w:r>
      <w:r w:rsidR="00D60AA5">
        <w:rPr>
          <w:noProof/>
        </w:rPr>
        <w:t>45</w:t>
      </w:r>
      <w:r>
        <w:fldChar w:fldCharType="end"/>
      </w:r>
      <w:r>
        <w:t xml:space="preserve"> – ConfigureStreamEndpoint Method AddressSpace definition</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13F7A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0398825"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F8F27B3" w14:textId="77777777" w:rsidR="00303998" w:rsidRDefault="00C14414">
            <w:pPr>
              <w:pStyle w:val="TableText"/>
            </w:pPr>
            <w:r>
              <w:rPr>
                <w:b/>
              </w:rPr>
              <w:t>Value</w:t>
            </w:r>
          </w:p>
        </w:tc>
      </w:tr>
      <w:tr w:rsidR="00303998" w14:paraId="0B599CC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FEFE5D"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876EE2" w14:textId="77777777" w:rsidR="00303998" w:rsidRDefault="00C14414">
            <w:pPr>
              <w:pStyle w:val="TableText"/>
            </w:pPr>
            <w:r>
              <w:t>ConfigureStreamEndpoint</w:t>
            </w:r>
          </w:p>
        </w:tc>
      </w:tr>
      <w:tr w:rsidR="00303998" w14:paraId="07E010A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3C55BAC"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B229F49"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8D255D"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E23F54"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871725B"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649D0E8" w14:textId="77777777" w:rsidR="00303998" w:rsidRDefault="00C14414">
            <w:pPr>
              <w:pStyle w:val="TableText"/>
            </w:pPr>
            <w:r>
              <w:rPr>
                <w:b/>
              </w:rPr>
              <w:t>ModellingRule</w:t>
            </w:r>
          </w:p>
        </w:tc>
      </w:tr>
      <w:tr w:rsidR="00303998" w14:paraId="39EB9D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7CA3AB"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3C193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2C8ED8F"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5BAB2F0"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753B1C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AA2F0DC" w14:textId="77777777" w:rsidR="00303998" w:rsidRDefault="00C14414">
            <w:pPr>
              <w:pStyle w:val="TableText"/>
            </w:pPr>
            <w:r>
              <w:t>0:Mandatory</w:t>
            </w:r>
          </w:p>
        </w:tc>
      </w:tr>
    </w:tbl>
    <w:p w14:paraId="373B4D25" w14:textId="77777777" w:rsidR="00303998" w:rsidRDefault="00303998">
      <w:pPr>
        <w:pStyle w:val="spacer"/>
      </w:pPr>
    </w:p>
    <w:p w14:paraId="6F3E9614" w14:textId="77777777" w:rsidR="00303998" w:rsidRDefault="00C14414">
      <w:pPr>
        <w:pStyle w:val="Heading3"/>
      </w:pPr>
      <w:bookmarkStart w:id="441" w:name="_Clause_c7_6_4"/>
      <w:bookmarkStart w:id="442" w:name="_Toc236998587"/>
      <w:r>
        <w:t>SelectEndpoint</w:t>
      </w:r>
      <w:bookmarkEnd w:id="441"/>
      <w:bookmarkEnd w:id="442"/>
    </w:p>
    <w:p w14:paraId="087B077E" w14:textId="77777777" w:rsidR="00303998" w:rsidRDefault="00C14414">
      <w:pPr>
        <w:pStyle w:val="PARAGRAPH"/>
      </w:pPr>
      <w:r>
        <w:t>Designate the preferred stream and clip endpoints, updating PreferredStreamEndpoint and PreferredClipEndpoint.</w:t>
      </w:r>
    </w:p>
    <w:p w14:paraId="5E5B14D6" w14:textId="77777777" w:rsidR="00303998" w:rsidRDefault="00C14414">
      <w:pPr>
        <w:pStyle w:val="PARAGRAPH"/>
      </w:pPr>
      <w:r>
        <w:t>Signature</w:t>
      </w:r>
    </w:p>
    <w:p w14:paraId="7C5CB184" w14:textId="77777777" w:rsidR="00303998" w:rsidRDefault="00C14414">
      <w:pPr>
        <w:pStyle w:val="MethodSignature"/>
      </w:pPr>
      <w:r>
        <w:t>SelectEndpoint (</w:t>
      </w:r>
    </w:p>
    <w:p w14:paraId="514B1752" w14:textId="77777777" w:rsidR="00303998" w:rsidRDefault="00C14414">
      <w:pPr>
        <w:pStyle w:val="MethodSignature"/>
      </w:pPr>
      <w:r>
        <w:t xml:space="preserve">    [in]  0:NodeId       StreamEndpoint,</w:t>
      </w:r>
    </w:p>
    <w:p w14:paraId="405F77E1" w14:textId="77777777" w:rsidR="00303998" w:rsidRDefault="00C14414">
      <w:pPr>
        <w:pStyle w:val="MethodSignature"/>
      </w:pPr>
      <w:r>
        <w:t xml:space="preserve">    [in]  0:NodeId       ClipEndpoint);</w:t>
      </w:r>
    </w:p>
    <w:p w14:paraId="19F7D645" w14:textId="2FC41F63" w:rsidR="00303998" w:rsidRDefault="00C14414">
      <w:pPr>
        <w:pStyle w:val="TABLE-title"/>
      </w:pPr>
      <w:bookmarkStart w:id="443" w:name="_Tab_c7_6_4_m_args"/>
      <w:bookmarkStart w:id="444" w:name="_Toc236998756"/>
      <w:r>
        <w:t xml:space="preserve">Table </w:t>
      </w:r>
      <w:r>
        <w:fldChar w:fldCharType="begin"/>
      </w:r>
      <w:r>
        <w:instrText xml:space="preserve"> SEQ Table \* ARABIC </w:instrText>
      </w:r>
      <w:r>
        <w:fldChar w:fldCharType="separate"/>
      </w:r>
      <w:r w:rsidR="00D60AA5">
        <w:rPr>
          <w:noProof/>
        </w:rPr>
        <w:t>46</w:t>
      </w:r>
      <w:r>
        <w:fldChar w:fldCharType="end"/>
      </w:r>
      <w:r>
        <w:t xml:space="preserve"> – SelectEndpoint Method Arguments</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1F023DE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B3710B6"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BED564D" w14:textId="77777777" w:rsidR="00303998" w:rsidRDefault="00C14414">
            <w:pPr>
              <w:pStyle w:val="TableText"/>
            </w:pPr>
            <w:r>
              <w:rPr>
                <w:b/>
              </w:rPr>
              <w:t>Description</w:t>
            </w:r>
          </w:p>
        </w:tc>
      </w:tr>
      <w:tr w:rsidR="00303998" w14:paraId="340CA2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4FD0C5" w14:textId="77777777" w:rsidR="00303998" w:rsidRDefault="00C14414">
            <w:pPr>
              <w:pStyle w:val="TableText"/>
            </w:pPr>
            <w:r>
              <w:t>StreamEndpoint</w:t>
            </w:r>
          </w:p>
        </w:tc>
        <w:tc>
          <w:tcPr>
            <w:tcW w:w="6726" w:type="dxa"/>
            <w:tcBorders>
              <w:top w:val="single" w:sz="4" w:space="0" w:color="auto"/>
              <w:left w:val="single" w:sz="4" w:space="0" w:color="auto"/>
              <w:bottom w:val="single" w:sz="4" w:space="0" w:color="auto"/>
              <w:right w:val="single" w:sz="4" w:space="0" w:color="auto"/>
            </w:tcBorders>
          </w:tcPr>
          <w:p w14:paraId="24DC493B" w14:textId="77777777" w:rsidR="00303998" w:rsidRDefault="00C14414">
            <w:pPr>
              <w:pStyle w:val="TableText"/>
            </w:pPr>
            <w:r>
              <w:t>Preferred stream endpoint, or null to leave unchanged.</w:t>
            </w:r>
          </w:p>
        </w:tc>
      </w:tr>
      <w:tr w:rsidR="00303998" w14:paraId="63CF5A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9F9778" w14:textId="77777777" w:rsidR="00303998" w:rsidRDefault="00C14414">
            <w:pPr>
              <w:pStyle w:val="TableText"/>
            </w:pPr>
            <w:r>
              <w:t>ClipEndpoint</w:t>
            </w:r>
          </w:p>
        </w:tc>
        <w:tc>
          <w:tcPr>
            <w:tcW w:w="6726" w:type="dxa"/>
            <w:tcBorders>
              <w:top w:val="single" w:sz="4" w:space="0" w:color="auto"/>
              <w:left w:val="single" w:sz="4" w:space="0" w:color="auto"/>
              <w:bottom w:val="single" w:sz="4" w:space="0" w:color="auto"/>
              <w:right w:val="single" w:sz="4" w:space="0" w:color="auto"/>
            </w:tcBorders>
          </w:tcPr>
          <w:p w14:paraId="468E416F" w14:textId="77777777" w:rsidR="00303998" w:rsidRDefault="00C14414">
            <w:pPr>
              <w:pStyle w:val="TableText"/>
            </w:pPr>
            <w:r>
              <w:t>Preferred clip endpoint, or null to leave unchanged.</w:t>
            </w:r>
          </w:p>
        </w:tc>
      </w:tr>
    </w:tbl>
    <w:p w14:paraId="427582B1" w14:textId="77777777" w:rsidR="00303998" w:rsidRDefault="00303998">
      <w:pPr>
        <w:pStyle w:val="spacer"/>
      </w:pPr>
    </w:p>
    <w:p w14:paraId="64A37E2F" w14:textId="583B05DE" w:rsidR="00303998" w:rsidRDefault="00C14414">
      <w:pPr>
        <w:pStyle w:val="TABLE-title"/>
      </w:pPr>
      <w:bookmarkStart w:id="445" w:name="_Tab_c7_6_4_m_as"/>
      <w:bookmarkStart w:id="446" w:name="_Toc236998757"/>
      <w:r>
        <w:t xml:space="preserve">Table </w:t>
      </w:r>
      <w:r>
        <w:fldChar w:fldCharType="begin"/>
      </w:r>
      <w:r>
        <w:instrText xml:space="preserve"> SEQ Table \* ARABIC </w:instrText>
      </w:r>
      <w:r>
        <w:fldChar w:fldCharType="separate"/>
      </w:r>
      <w:r w:rsidR="00D60AA5">
        <w:rPr>
          <w:noProof/>
        </w:rPr>
        <w:t>47</w:t>
      </w:r>
      <w:r>
        <w:fldChar w:fldCharType="end"/>
      </w:r>
      <w:r>
        <w:t xml:space="preserve"> – SelectEndpoint Method AddressSpace definition</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4CD2F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26F16F8"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7E77FEF" w14:textId="77777777" w:rsidR="00303998" w:rsidRDefault="00C14414">
            <w:pPr>
              <w:pStyle w:val="TableText"/>
            </w:pPr>
            <w:r>
              <w:rPr>
                <w:b/>
              </w:rPr>
              <w:t>Value</w:t>
            </w:r>
          </w:p>
        </w:tc>
      </w:tr>
      <w:tr w:rsidR="00303998" w14:paraId="6EAD30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884D1EF"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085B6B" w14:textId="77777777" w:rsidR="00303998" w:rsidRDefault="00C14414">
            <w:pPr>
              <w:pStyle w:val="TableText"/>
            </w:pPr>
            <w:r>
              <w:t>SelectEndpoint</w:t>
            </w:r>
          </w:p>
        </w:tc>
      </w:tr>
      <w:tr w:rsidR="00303998" w14:paraId="051F7D8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DB22DE6"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FAC0E"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C1EA39"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A79D9E8"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124AE69"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776B9F5" w14:textId="77777777" w:rsidR="00303998" w:rsidRDefault="00C14414">
            <w:pPr>
              <w:pStyle w:val="TableText"/>
            </w:pPr>
            <w:r>
              <w:rPr>
                <w:b/>
              </w:rPr>
              <w:t>ModellingRule</w:t>
            </w:r>
          </w:p>
        </w:tc>
      </w:tr>
      <w:tr w:rsidR="00303998" w14:paraId="242086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24092F"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C6A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AAE49E"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4CCE93F"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73B54D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AAECF9" w14:textId="77777777" w:rsidR="00303998" w:rsidRDefault="00C14414">
            <w:pPr>
              <w:pStyle w:val="TableText"/>
            </w:pPr>
            <w:r>
              <w:t>0:Mandatory</w:t>
            </w:r>
          </w:p>
        </w:tc>
      </w:tr>
    </w:tbl>
    <w:p w14:paraId="405D8A73" w14:textId="77777777" w:rsidR="00303998" w:rsidRDefault="00303998">
      <w:pPr>
        <w:pStyle w:val="spacer"/>
      </w:pPr>
    </w:p>
    <w:p w14:paraId="4457F897" w14:textId="77777777" w:rsidR="00303998" w:rsidRDefault="00C14414">
      <w:pPr>
        <w:pStyle w:val="Heading3"/>
      </w:pPr>
      <w:bookmarkStart w:id="447" w:name="_Clause_c7_6_5"/>
      <w:bookmarkStart w:id="448" w:name="_Toc236998588"/>
      <w:r>
        <w:t>GetClip</w:t>
      </w:r>
      <w:bookmarkEnd w:id="447"/>
      <w:bookmarkEnd w:id="448"/>
    </w:p>
    <w:p w14:paraId="254C4BCC" w14:textId="77777777" w:rsidR="00303998" w:rsidRDefault="00C14414">
      <w:pPr>
        <w:pStyle w:val="PARAGRAPH"/>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p w14:paraId="16A8F99F" w14:textId="77777777" w:rsidR="00303998" w:rsidRDefault="00C14414">
      <w:pPr>
        <w:pStyle w:val="PARAGRAPH"/>
      </w:pPr>
      <w:r>
        <w:t>Signature</w:t>
      </w:r>
    </w:p>
    <w:p w14:paraId="767675F3" w14:textId="77777777" w:rsidR="00303998" w:rsidRDefault="00C14414">
      <w:pPr>
        <w:pStyle w:val="MethodSignature"/>
      </w:pPr>
      <w:r>
        <w:t>GetClip (</w:t>
      </w:r>
    </w:p>
    <w:p w14:paraId="3D4CC887" w14:textId="77777777" w:rsidR="00303998" w:rsidRDefault="00C14414">
      <w:pPr>
        <w:pStyle w:val="MethodSignature"/>
      </w:pPr>
      <w:r>
        <w:t xml:space="preserve">    [in]  0:NodeId       Endpoint,</w:t>
      </w:r>
    </w:p>
    <w:p w14:paraId="17CE3A6C" w14:textId="77777777" w:rsidR="00303998" w:rsidRDefault="00C14414">
      <w:pPr>
        <w:pStyle w:val="MethodSignature"/>
      </w:pPr>
      <w:r>
        <w:lastRenderedPageBreak/>
        <w:t xml:space="preserve">    [in]  0:String       ResultId,</w:t>
      </w:r>
    </w:p>
    <w:p w14:paraId="3D89309A" w14:textId="77777777" w:rsidR="00303998" w:rsidRDefault="00C14414">
      <w:pPr>
        <w:pStyle w:val="MethodSignature"/>
      </w:pPr>
      <w:r>
        <w:t xml:space="preserve">    [in]  0:UtcTime      Timestamp,</w:t>
      </w:r>
    </w:p>
    <w:p w14:paraId="2BB0FE31" w14:textId="77777777" w:rsidR="00303998" w:rsidRDefault="00C14414">
      <w:pPr>
        <w:pStyle w:val="MethodSignature"/>
      </w:pPr>
      <w:r>
        <w:t xml:space="preserve">    [in]  VisionClipFormatEnum Format,</w:t>
      </w:r>
    </w:p>
    <w:p w14:paraId="1599F7F6" w14:textId="77777777" w:rsidR="00303998" w:rsidRDefault="00C14414">
      <w:pPr>
        <w:pStyle w:val="MethodSignature"/>
      </w:pPr>
      <w:r>
        <w:t xml:space="preserve">    [in]  0:Boolean      RequestInline,</w:t>
      </w:r>
    </w:p>
    <w:p w14:paraId="4171EC58" w14:textId="77777777" w:rsidR="00303998" w:rsidRDefault="00C14414">
      <w:pPr>
        <w:pStyle w:val="MethodSignature"/>
      </w:pPr>
      <w:r>
        <w:t xml:space="preserve">    [out] VisionImageReferenceDataType Image,</w:t>
      </w:r>
    </w:p>
    <w:p w14:paraId="5496D09D" w14:textId="77777777" w:rsidR="00303998" w:rsidRDefault="00C14414">
      <w:pPr>
        <w:pStyle w:val="MethodSignature"/>
      </w:pPr>
      <w:r>
        <w:t xml:space="preserve">    [out] 0:NodeId       Endpoint,</w:t>
      </w:r>
    </w:p>
    <w:p w14:paraId="60E09A5C" w14:textId="77777777" w:rsidR="00303998" w:rsidRDefault="00C14414">
      <w:pPr>
        <w:pStyle w:val="MethodSignature"/>
      </w:pPr>
      <w:r>
        <w:t xml:space="preserve">    [out] 0:ByteString   InlineImage);</w:t>
      </w:r>
    </w:p>
    <w:p w14:paraId="01F348F9" w14:textId="5A73C943" w:rsidR="00303998" w:rsidRDefault="00C14414">
      <w:pPr>
        <w:pStyle w:val="TABLE-title"/>
      </w:pPr>
      <w:bookmarkStart w:id="449" w:name="_Tab_c7_6_5_m_args"/>
      <w:bookmarkStart w:id="450" w:name="_Toc236998758"/>
      <w:r>
        <w:t xml:space="preserve">Table </w:t>
      </w:r>
      <w:r>
        <w:fldChar w:fldCharType="begin"/>
      </w:r>
      <w:r>
        <w:instrText xml:space="preserve"> SEQ Table \* ARABIC </w:instrText>
      </w:r>
      <w:r>
        <w:fldChar w:fldCharType="separate"/>
      </w:r>
      <w:r w:rsidR="00D60AA5">
        <w:rPr>
          <w:noProof/>
        </w:rPr>
        <w:t>48</w:t>
      </w:r>
      <w:r>
        <w:fldChar w:fldCharType="end"/>
      </w:r>
      <w:r>
        <w:t xml:space="preserve"> – GetClip Method Arguments</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0EE14F7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F4E900"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458118F" w14:textId="77777777" w:rsidR="00303998" w:rsidRDefault="00C14414">
            <w:pPr>
              <w:pStyle w:val="TableText"/>
            </w:pPr>
            <w:r>
              <w:rPr>
                <w:b/>
              </w:rPr>
              <w:t>Description</w:t>
            </w:r>
          </w:p>
        </w:tc>
      </w:tr>
      <w:tr w:rsidR="00303998" w14:paraId="74B2DAB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6AD71" w14:textId="77777777" w:rsidR="00303998" w:rsidRDefault="00C1441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11DA94C0" w14:textId="77777777" w:rsidR="00303998" w:rsidRDefault="00C14414">
            <w:pPr>
              <w:pStyle w:val="TableText"/>
            </w:pPr>
            <w:r>
              <w:t>ClipEndpoint to use. Null selects PreferredClipEndpoint, or, when that is also null, the first endpoint in ClipEndpoints in BrowseName order that supports Format.</w:t>
            </w:r>
          </w:p>
        </w:tc>
      </w:tr>
      <w:tr w:rsidR="00303998" w14:paraId="0C7D0E0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8ED1BF" w14:textId="77777777" w:rsidR="00303998" w:rsidRDefault="00C1441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4FA9EE0D" w14:textId="77777777" w:rsidR="00303998" w:rsidRDefault="00C14414">
            <w:pPr>
              <w:pStyle w:val="TableText"/>
            </w:pPr>
            <w:r>
              <w:t>Result whose frame is wanted, or empty.</w:t>
            </w:r>
          </w:p>
        </w:tc>
      </w:tr>
      <w:tr w:rsidR="00303998" w14:paraId="348ECA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972BF3" w14:textId="77777777" w:rsidR="00303998" w:rsidRDefault="00C14414">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2CCC7495" w14:textId="77777777" w:rsidR="00303998" w:rsidRDefault="00C14414">
            <w:pPr>
              <w:pStyle w:val="TableText"/>
            </w:pPr>
            <w:r>
              <w:t>Frame nearest this time, used when ResultId is empty.</w:t>
            </w:r>
          </w:p>
        </w:tc>
      </w:tr>
      <w:tr w:rsidR="00303998" w14:paraId="650D9C6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956E3A8" w14:textId="77777777" w:rsidR="00303998" w:rsidRDefault="00C14414">
            <w:pPr>
              <w:pStyle w:val="TableText"/>
            </w:pPr>
            <w:r>
              <w:t>Format</w:t>
            </w:r>
          </w:p>
        </w:tc>
        <w:tc>
          <w:tcPr>
            <w:tcW w:w="6726" w:type="dxa"/>
            <w:tcBorders>
              <w:top w:val="single" w:sz="4" w:space="0" w:color="auto"/>
              <w:left w:val="single" w:sz="4" w:space="0" w:color="auto"/>
              <w:bottom w:val="single" w:sz="4" w:space="0" w:color="auto"/>
              <w:right w:val="single" w:sz="4" w:space="0" w:color="auto"/>
            </w:tcBorders>
          </w:tcPr>
          <w:p w14:paraId="1D0CD3AE" w14:textId="77777777" w:rsidR="00303998" w:rsidRDefault="00C14414">
            <w:pPr>
              <w:pStyle w:val="TableText"/>
            </w:pPr>
            <w:r>
              <w:t>Requested encoding; Jpeg is always supported.</w:t>
            </w:r>
          </w:p>
        </w:tc>
      </w:tr>
      <w:tr w:rsidR="00303998" w14:paraId="563615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3F3182" w14:textId="77777777" w:rsidR="00303998" w:rsidRDefault="00C14414">
            <w:pPr>
              <w:pStyle w:val="TableText"/>
            </w:pPr>
            <w:r>
              <w:t>RequestInline</w:t>
            </w:r>
          </w:p>
        </w:tc>
        <w:tc>
          <w:tcPr>
            <w:tcW w:w="6726" w:type="dxa"/>
            <w:tcBorders>
              <w:top w:val="single" w:sz="4" w:space="0" w:color="auto"/>
              <w:left w:val="single" w:sz="4" w:space="0" w:color="auto"/>
              <w:bottom w:val="single" w:sz="4" w:space="0" w:color="auto"/>
              <w:right w:val="single" w:sz="4" w:space="0" w:color="auto"/>
            </w:tcBorders>
          </w:tcPr>
          <w:p w14:paraId="4F2195A3" w14:textId="77777777" w:rsidR="00303998" w:rsidRDefault="00C14414">
            <w:pPr>
              <w:pStyle w:val="TableText"/>
            </w:pPr>
            <w:r>
              <w:t>Ask for the bytes inline in addition to the Uri.</w:t>
            </w:r>
          </w:p>
        </w:tc>
      </w:tr>
      <w:tr w:rsidR="00303998" w14:paraId="73E2BF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63128A" w14:textId="77777777" w:rsidR="00303998" w:rsidRDefault="00C14414">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0EB9F3DC" w14:textId="77777777" w:rsidR="00303998" w:rsidRDefault="00C14414">
            <w:pPr>
              <w:pStyle w:val="TableText"/>
            </w:pPr>
            <w:r>
              <w:t>Descriptor of the clip.</w:t>
            </w:r>
          </w:p>
        </w:tc>
      </w:tr>
      <w:tr w:rsidR="00303998" w14:paraId="5CC7B4A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4F6C7A" w14:textId="77777777" w:rsidR="00303998" w:rsidRDefault="00C14414">
            <w:pPr>
              <w:pStyle w:val="TableText"/>
            </w:pPr>
            <w:r>
              <w:t>Endpoint</w:t>
            </w:r>
          </w:p>
        </w:tc>
        <w:tc>
          <w:tcPr>
            <w:tcW w:w="6726" w:type="dxa"/>
            <w:tcBorders>
              <w:top w:val="single" w:sz="4" w:space="0" w:color="auto"/>
              <w:left w:val="single" w:sz="4" w:space="0" w:color="auto"/>
              <w:bottom w:val="single" w:sz="4" w:space="0" w:color="auto"/>
              <w:right w:val="single" w:sz="4" w:space="0" w:color="auto"/>
            </w:tcBorders>
          </w:tcPr>
          <w:p w14:paraId="302680DD" w14:textId="77777777" w:rsidR="00303998" w:rsidRDefault="00C14414">
            <w:pPr>
              <w:pStyle w:val="TableText"/>
            </w:pPr>
            <w:r>
              <w:t>The ClipEndpoint that served the clip.</w:t>
            </w:r>
          </w:p>
        </w:tc>
      </w:tr>
      <w:tr w:rsidR="00303998" w14:paraId="746B4D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BDF32C" w14:textId="77777777" w:rsidR="00303998" w:rsidRDefault="00C14414">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3891E21" w14:textId="77777777" w:rsidR="00303998" w:rsidRDefault="00C14414">
            <w:pPr>
              <w:pStyle w:val="TableText"/>
            </w:pPr>
            <w:r>
              <w:t>Encoded bytes, or empty when not requested or too large.</w:t>
            </w:r>
          </w:p>
        </w:tc>
      </w:tr>
    </w:tbl>
    <w:p w14:paraId="151E623B" w14:textId="77777777" w:rsidR="00303998" w:rsidRDefault="00303998">
      <w:pPr>
        <w:pStyle w:val="spacer"/>
      </w:pPr>
    </w:p>
    <w:p w14:paraId="02A0A08C" w14:textId="3B8D1444" w:rsidR="00303998" w:rsidRDefault="00C14414">
      <w:pPr>
        <w:pStyle w:val="TABLE-title"/>
      </w:pPr>
      <w:bookmarkStart w:id="451" w:name="_Tab_c7_6_5_m_as"/>
      <w:bookmarkStart w:id="452" w:name="_Toc236998759"/>
      <w:r>
        <w:t xml:space="preserve">Table </w:t>
      </w:r>
      <w:r>
        <w:fldChar w:fldCharType="begin"/>
      </w:r>
      <w:r>
        <w:instrText xml:space="preserve"> SEQ Table \* ARABIC </w:instrText>
      </w:r>
      <w:r>
        <w:fldChar w:fldCharType="separate"/>
      </w:r>
      <w:r w:rsidR="00D60AA5">
        <w:rPr>
          <w:noProof/>
        </w:rPr>
        <w:t>49</w:t>
      </w:r>
      <w:r>
        <w:fldChar w:fldCharType="end"/>
      </w:r>
      <w:r>
        <w:t xml:space="preserve"> – GetClip Method AddressSpace definition</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37BB8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17DA236"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A3C7D5B" w14:textId="77777777" w:rsidR="00303998" w:rsidRDefault="00C14414">
            <w:pPr>
              <w:pStyle w:val="TableText"/>
            </w:pPr>
            <w:r>
              <w:rPr>
                <w:b/>
              </w:rPr>
              <w:t>Value</w:t>
            </w:r>
          </w:p>
        </w:tc>
      </w:tr>
      <w:tr w:rsidR="00303998" w14:paraId="4C5346E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B481CE"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33B2CA" w14:textId="77777777" w:rsidR="00303998" w:rsidRDefault="00C14414">
            <w:pPr>
              <w:pStyle w:val="TableText"/>
            </w:pPr>
            <w:r>
              <w:t>GetClip</w:t>
            </w:r>
          </w:p>
        </w:tc>
      </w:tr>
      <w:tr w:rsidR="00303998" w14:paraId="31D46E0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20B960"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2F4BA1C"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56A998"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9D9EC71"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7DE8444"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12C4585" w14:textId="77777777" w:rsidR="00303998" w:rsidRDefault="00C14414">
            <w:pPr>
              <w:pStyle w:val="TableText"/>
            </w:pPr>
            <w:r>
              <w:rPr>
                <w:b/>
              </w:rPr>
              <w:t>ModellingRule</w:t>
            </w:r>
          </w:p>
        </w:tc>
      </w:tr>
      <w:tr w:rsidR="00303998" w14:paraId="3D8EC9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249A3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A6B4C3"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DBDE083"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57634CF0"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F59F9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97A1D1" w14:textId="77777777" w:rsidR="00303998" w:rsidRDefault="00C14414">
            <w:pPr>
              <w:pStyle w:val="TableText"/>
            </w:pPr>
            <w:r>
              <w:t>0:Mandatory</w:t>
            </w:r>
          </w:p>
        </w:tc>
      </w:tr>
      <w:tr w:rsidR="00303998" w14:paraId="29E493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2415E2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D96DCE"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B53E9" w14:textId="77777777" w:rsidR="00303998" w:rsidRDefault="00C1441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039E91DE"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56B8897"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6668E8" w14:textId="77777777" w:rsidR="00303998" w:rsidRDefault="00C14414">
            <w:pPr>
              <w:pStyle w:val="TableText"/>
            </w:pPr>
            <w:r>
              <w:t>0:Mandatory</w:t>
            </w:r>
          </w:p>
        </w:tc>
      </w:tr>
    </w:tbl>
    <w:p w14:paraId="0AFAB52F" w14:textId="77777777" w:rsidR="00303998" w:rsidRDefault="00303998">
      <w:pPr>
        <w:pStyle w:val="spacer"/>
      </w:pPr>
    </w:p>
    <w:p w14:paraId="4BE0D73A" w14:textId="77777777" w:rsidR="00303998" w:rsidRDefault="00C14414">
      <w:pPr>
        <w:pStyle w:val="Heading2"/>
      </w:pPr>
      <w:bookmarkStart w:id="453" w:name="_Clause_c7_7"/>
      <w:bookmarkStart w:id="454" w:name="_Toc236998589"/>
      <w:r>
        <w:t>CoordinateFrameType</w:t>
      </w:r>
      <w:bookmarkEnd w:id="453"/>
      <w:bookmarkEnd w:id="454"/>
    </w:p>
    <w:p w14:paraId="7D04373F" w14:textId="77777777" w:rsidR="00303998" w:rsidRDefault="00C14414">
      <w:pPr>
        <w:pStyle w:val="PARAGRAPH"/>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p w14:paraId="2B793ED2" w14:textId="41B9AA07" w:rsidR="00303998" w:rsidRDefault="00C14414">
      <w:pPr>
        <w:pStyle w:val="TABLE-title"/>
      </w:pPr>
      <w:bookmarkStart w:id="455" w:name="_Tab_c7_7_def"/>
      <w:bookmarkStart w:id="456" w:name="_Toc236998760"/>
      <w:r>
        <w:t xml:space="preserve">Table </w:t>
      </w:r>
      <w:r>
        <w:fldChar w:fldCharType="begin"/>
      </w:r>
      <w:r>
        <w:instrText xml:space="preserve"> SEQ Table \* ARABIC </w:instrText>
      </w:r>
      <w:r>
        <w:fldChar w:fldCharType="separate"/>
      </w:r>
      <w:r w:rsidR="00D60AA5">
        <w:rPr>
          <w:noProof/>
        </w:rPr>
        <w:t>50</w:t>
      </w:r>
      <w:r>
        <w:fldChar w:fldCharType="end"/>
      </w:r>
      <w:r>
        <w:t xml:space="preserve"> – CoordinateFrameType definition</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0F4293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4E95A0"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8926F" w14:textId="77777777" w:rsidR="00303998" w:rsidRDefault="00C14414">
            <w:pPr>
              <w:pStyle w:val="TableText"/>
            </w:pPr>
            <w:r>
              <w:rPr>
                <w:b/>
              </w:rPr>
              <w:t>Value</w:t>
            </w:r>
          </w:p>
        </w:tc>
      </w:tr>
      <w:tr w:rsidR="00303998" w14:paraId="71DE3C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266DE1"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C4E1F1B" w14:textId="77777777" w:rsidR="00303998" w:rsidRDefault="00C14414">
            <w:pPr>
              <w:pStyle w:val="TableText"/>
            </w:pPr>
            <w:r>
              <w:t>1:CoordinateFrameType</w:t>
            </w:r>
          </w:p>
        </w:tc>
      </w:tr>
      <w:tr w:rsidR="00303998" w14:paraId="75BB88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320E6A"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4082C5E" w14:textId="77777777" w:rsidR="00303998" w:rsidRDefault="00C14414">
            <w:pPr>
              <w:pStyle w:val="TableText"/>
            </w:pPr>
            <w:r>
              <w:t>False</w:t>
            </w:r>
          </w:p>
        </w:tc>
      </w:tr>
      <w:tr w:rsidR="00303998" w14:paraId="366D713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5EEB6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4E2A8E"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897391"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71F7118"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D61339"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80F9DBE" w14:textId="77777777" w:rsidR="00303998" w:rsidRDefault="00C14414">
            <w:pPr>
              <w:pStyle w:val="TableText"/>
            </w:pPr>
            <w:r>
              <w:rPr>
                <w:b/>
              </w:rPr>
              <w:t>Other</w:t>
            </w:r>
          </w:p>
        </w:tc>
      </w:tr>
      <w:tr w:rsidR="00303998" w14:paraId="1F9D776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757E354" w14:textId="77777777" w:rsidR="00303998" w:rsidRDefault="00C14414">
            <w:pPr>
              <w:pStyle w:val="TableText"/>
            </w:pPr>
            <w:r>
              <w:t>Subtype of the 0:BaseObjectType defined in OPC 10000-5, i.e. inheriting the InstanceDeclarations of that Node.</w:t>
            </w:r>
          </w:p>
        </w:tc>
      </w:tr>
      <w:tr w:rsidR="00303998" w14:paraId="76FA0F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78FFDF"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4496AB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C052AE" w14:textId="77777777" w:rsidR="00303998" w:rsidRDefault="00C14414">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D625844"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288AA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CD13B7" w14:textId="77777777" w:rsidR="00303998" w:rsidRDefault="00C14414">
            <w:pPr>
              <w:pStyle w:val="TableText"/>
            </w:pPr>
            <w:r>
              <w:t>M</w:t>
            </w:r>
          </w:p>
        </w:tc>
      </w:tr>
      <w:tr w:rsidR="00303998" w14:paraId="722F53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AB95B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7943A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85BE5D" w14:textId="77777777" w:rsidR="00303998" w:rsidRDefault="00C14414">
            <w:pPr>
              <w:pStyle w:val="TableTextWithTabs"/>
            </w:pPr>
            <w:r>
              <w:t>Role</w:t>
            </w:r>
          </w:p>
        </w:tc>
        <w:tc>
          <w:tcPr>
            <w:tcW w:w="1275" w:type="dxa"/>
            <w:tcBorders>
              <w:top w:val="single" w:sz="4" w:space="0" w:color="auto"/>
              <w:left w:val="single" w:sz="4" w:space="0" w:color="auto"/>
              <w:bottom w:val="single" w:sz="4" w:space="0" w:color="auto"/>
              <w:right w:val="single" w:sz="4" w:space="0" w:color="auto"/>
            </w:tcBorders>
          </w:tcPr>
          <w:p w14:paraId="0625E513" w14:textId="77777777" w:rsidR="00303998" w:rsidRDefault="00C14414">
            <w:pPr>
              <w:pStyle w:val="TableText"/>
            </w:pPr>
            <w:r>
              <w:t>VisionFrameRoleEnum</w:t>
            </w:r>
          </w:p>
        </w:tc>
        <w:tc>
          <w:tcPr>
            <w:tcW w:w="1843" w:type="dxa"/>
            <w:tcBorders>
              <w:top w:val="single" w:sz="4" w:space="0" w:color="auto"/>
              <w:left w:val="single" w:sz="4" w:space="0" w:color="auto"/>
              <w:bottom w:val="single" w:sz="4" w:space="0" w:color="auto"/>
              <w:right w:val="single" w:sz="4" w:space="0" w:color="auto"/>
            </w:tcBorders>
          </w:tcPr>
          <w:p w14:paraId="4D7B37C8"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CA36731" w14:textId="77777777" w:rsidR="00303998" w:rsidRDefault="00C14414">
            <w:pPr>
              <w:pStyle w:val="TableText"/>
            </w:pPr>
            <w:r>
              <w:t>M</w:t>
            </w:r>
          </w:p>
        </w:tc>
      </w:tr>
      <w:tr w:rsidR="00303998" w14:paraId="1C9A43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10F60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060F4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26D12A" w14:textId="77777777" w:rsidR="00303998" w:rsidRDefault="00C14414">
            <w:pPr>
              <w:pStyle w:val="TableTextWithTabs"/>
            </w:pPr>
            <w:r>
              <w:t>ParentFrame</w:t>
            </w:r>
          </w:p>
        </w:tc>
        <w:tc>
          <w:tcPr>
            <w:tcW w:w="1275" w:type="dxa"/>
            <w:tcBorders>
              <w:top w:val="single" w:sz="4" w:space="0" w:color="auto"/>
              <w:left w:val="single" w:sz="4" w:space="0" w:color="auto"/>
              <w:bottom w:val="single" w:sz="4" w:space="0" w:color="auto"/>
              <w:right w:val="single" w:sz="4" w:space="0" w:color="auto"/>
            </w:tcBorders>
          </w:tcPr>
          <w:p w14:paraId="64E893A7"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20E201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EDDCF34" w14:textId="77777777" w:rsidR="00303998" w:rsidRDefault="00C14414">
            <w:pPr>
              <w:pStyle w:val="TableText"/>
            </w:pPr>
            <w:r>
              <w:t>O</w:t>
            </w:r>
          </w:p>
        </w:tc>
      </w:tr>
      <w:tr w:rsidR="00303998" w14:paraId="6511D4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B39402"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145D64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47B25D" w14:textId="77777777" w:rsidR="00303998" w:rsidRDefault="00C14414">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099B1826" w14:textId="77777777" w:rsidR="00303998" w:rsidRDefault="00C14414">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5F84FE7F"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5A7387A9" w14:textId="77777777" w:rsidR="00303998" w:rsidRDefault="00C14414">
            <w:pPr>
              <w:pStyle w:val="TableText"/>
            </w:pPr>
            <w:r>
              <w:t>O</w:t>
            </w:r>
          </w:p>
        </w:tc>
      </w:tr>
      <w:tr w:rsidR="00303998" w14:paraId="781A901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6F0C69A" w14:textId="77777777" w:rsidR="00303998" w:rsidRDefault="00C14414">
            <w:pPr>
              <w:pStyle w:val="TableText"/>
            </w:pPr>
            <w:r>
              <w:rPr>
                <w:b/>
              </w:rPr>
              <w:t>Conformance Units</w:t>
            </w:r>
          </w:p>
        </w:tc>
      </w:tr>
      <w:tr w:rsidR="00303998" w14:paraId="2E16250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87B4E7" w14:textId="77777777" w:rsidR="00303998" w:rsidRDefault="00C14414">
            <w:pPr>
              <w:pStyle w:val="TableText"/>
            </w:pPr>
            <w:r>
              <w:t>Vision</w:t>
            </w:r>
          </w:p>
        </w:tc>
      </w:tr>
    </w:tbl>
    <w:p w14:paraId="52E5C0E5" w14:textId="77777777" w:rsidR="00303998" w:rsidRDefault="00303998">
      <w:pPr>
        <w:pStyle w:val="spacer"/>
      </w:pPr>
    </w:p>
    <w:p w14:paraId="22640E77" w14:textId="77777777" w:rsidR="00303998" w:rsidRDefault="00C14414">
      <w:pPr>
        <w:pStyle w:val="Heading2"/>
      </w:pPr>
      <w:bookmarkStart w:id="457" w:name="_Clause_c7_8"/>
      <w:bookmarkStart w:id="458" w:name="_Toc236998590"/>
      <w:r>
        <w:t>VisionCalibrationType</w:t>
      </w:r>
      <w:bookmarkEnd w:id="457"/>
      <w:bookmarkEnd w:id="458"/>
    </w:p>
    <w:p w14:paraId="44AFB5A2" w14:textId="77777777" w:rsidR="00303998" w:rsidRDefault="00C14414">
      <w:pPr>
        <w:pStyle w:val="PARAGRAPH"/>
      </w:pPr>
      <w:r>
        <w:t>Abstract base for a calibration result, carrying the provenance a client needs in order to decide whether to trust it.</w:t>
      </w:r>
    </w:p>
    <w:p w14:paraId="1BB62111" w14:textId="70FEFEE0" w:rsidR="00303998" w:rsidRDefault="00C14414">
      <w:pPr>
        <w:pStyle w:val="TABLE-title"/>
      </w:pPr>
      <w:bookmarkStart w:id="459" w:name="_Tab_c7_8_def"/>
      <w:bookmarkStart w:id="460" w:name="_Toc236998761"/>
      <w:r>
        <w:lastRenderedPageBreak/>
        <w:t xml:space="preserve">Table </w:t>
      </w:r>
      <w:r>
        <w:fldChar w:fldCharType="begin"/>
      </w:r>
      <w:r>
        <w:instrText xml:space="preserve"> SEQ Table \* ARABIC </w:instrText>
      </w:r>
      <w:r>
        <w:fldChar w:fldCharType="separate"/>
      </w:r>
      <w:r w:rsidR="00D60AA5">
        <w:rPr>
          <w:noProof/>
        </w:rPr>
        <w:t>51</w:t>
      </w:r>
      <w:r>
        <w:fldChar w:fldCharType="end"/>
      </w:r>
      <w:r>
        <w:t xml:space="preserve"> – VisionCalibrationType definition</w:t>
      </w:r>
      <w:bookmarkEnd w:id="459"/>
      <w:bookmarkEnd w:id="4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298898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F902B8"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55931BE" w14:textId="77777777" w:rsidR="00303998" w:rsidRDefault="00C14414">
            <w:pPr>
              <w:pStyle w:val="TableText"/>
            </w:pPr>
            <w:r>
              <w:rPr>
                <w:b/>
              </w:rPr>
              <w:t>Value</w:t>
            </w:r>
          </w:p>
        </w:tc>
      </w:tr>
      <w:tr w:rsidR="00303998" w14:paraId="50E14B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8A03E06"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5C9E41D" w14:textId="77777777" w:rsidR="00303998" w:rsidRDefault="00C14414">
            <w:pPr>
              <w:pStyle w:val="TableText"/>
            </w:pPr>
            <w:r>
              <w:t>1:VisionCalibrationType</w:t>
            </w:r>
          </w:p>
        </w:tc>
      </w:tr>
      <w:tr w:rsidR="00303998" w14:paraId="6E27A0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F73792"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0B40673" w14:textId="77777777" w:rsidR="00303998" w:rsidRDefault="00C14414">
            <w:pPr>
              <w:pStyle w:val="TableText"/>
            </w:pPr>
            <w:r>
              <w:t>True</w:t>
            </w:r>
          </w:p>
        </w:tc>
      </w:tr>
      <w:tr w:rsidR="00303998" w14:paraId="01349D0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A7FCFF3"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828C20A"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A0D013"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B52C88E"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07436CD"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80682B8" w14:textId="77777777" w:rsidR="00303998" w:rsidRDefault="00C14414">
            <w:pPr>
              <w:pStyle w:val="TableText"/>
            </w:pPr>
            <w:r>
              <w:rPr>
                <w:b/>
              </w:rPr>
              <w:t>Other</w:t>
            </w:r>
          </w:p>
        </w:tc>
      </w:tr>
      <w:tr w:rsidR="00303998" w14:paraId="5A78919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37286D" w14:textId="77777777" w:rsidR="00303998" w:rsidRDefault="00C14414">
            <w:pPr>
              <w:pStyle w:val="TableText"/>
            </w:pPr>
            <w:r>
              <w:t>Subtype of the 0:BaseObjectType defined in OPC 10000-5, i.e. inheriting the InstanceDeclarations of that Node.</w:t>
            </w:r>
          </w:p>
        </w:tc>
      </w:tr>
      <w:tr w:rsidR="00303998" w14:paraId="5E7576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2DE51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EAC738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D4FE0A" w14:textId="77777777" w:rsidR="00303998" w:rsidRDefault="00C14414">
            <w:pPr>
              <w:pStyle w:val="TableTextWithTabs"/>
            </w:pPr>
            <w:r>
              <w:t>CalibrationId</w:t>
            </w:r>
          </w:p>
        </w:tc>
        <w:tc>
          <w:tcPr>
            <w:tcW w:w="1275" w:type="dxa"/>
            <w:tcBorders>
              <w:top w:val="single" w:sz="4" w:space="0" w:color="auto"/>
              <w:left w:val="single" w:sz="4" w:space="0" w:color="auto"/>
              <w:bottom w:val="single" w:sz="4" w:space="0" w:color="auto"/>
              <w:right w:val="single" w:sz="4" w:space="0" w:color="auto"/>
            </w:tcBorders>
          </w:tcPr>
          <w:p w14:paraId="33EB7AA0"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F94256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D9C360" w14:textId="77777777" w:rsidR="00303998" w:rsidRDefault="00C14414">
            <w:pPr>
              <w:pStyle w:val="TableText"/>
            </w:pPr>
            <w:r>
              <w:t>M</w:t>
            </w:r>
          </w:p>
        </w:tc>
      </w:tr>
      <w:tr w:rsidR="00303998" w14:paraId="5B4407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9E177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4CB38B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147135" w14:textId="77777777" w:rsidR="00303998" w:rsidRDefault="00C14414">
            <w:pPr>
              <w:pStyle w:val="TableTextWithTabs"/>
            </w:pPr>
            <w:r>
              <w:t>PerformedAt</w:t>
            </w:r>
          </w:p>
        </w:tc>
        <w:tc>
          <w:tcPr>
            <w:tcW w:w="1275" w:type="dxa"/>
            <w:tcBorders>
              <w:top w:val="single" w:sz="4" w:space="0" w:color="auto"/>
              <w:left w:val="single" w:sz="4" w:space="0" w:color="auto"/>
              <w:bottom w:val="single" w:sz="4" w:space="0" w:color="auto"/>
              <w:right w:val="single" w:sz="4" w:space="0" w:color="auto"/>
            </w:tcBorders>
          </w:tcPr>
          <w:p w14:paraId="7F5FDC51" w14:textId="77777777" w:rsidR="00303998" w:rsidRDefault="00C1441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3967880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87BFA" w14:textId="77777777" w:rsidR="00303998" w:rsidRDefault="00C14414">
            <w:pPr>
              <w:pStyle w:val="TableText"/>
            </w:pPr>
            <w:r>
              <w:t>M</w:t>
            </w:r>
          </w:p>
        </w:tc>
      </w:tr>
      <w:tr w:rsidR="00303998" w14:paraId="5BD406D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0F1FF4"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918B3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361B384" w14:textId="77777777" w:rsidR="00303998" w:rsidRDefault="00C14414">
            <w:pPr>
              <w:pStyle w:val="TableTextWithTabs"/>
            </w:pPr>
            <w:r>
              <w:t>Valid</w:t>
            </w:r>
          </w:p>
        </w:tc>
        <w:tc>
          <w:tcPr>
            <w:tcW w:w="1275" w:type="dxa"/>
            <w:tcBorders>
              <w:top w:val="single" w:sz="4" w:space="0" w:color="auto"/>
              <w:left w:val="single" w:sz="4" w:space="0" w:color="auto"/>
              <w:bottom w:val="single" w:sz="4" w:space="0" w:color="auto"/>
              <w:right w:val="single" w:sz="4" w:space="0" w:color="auto"/>
            </w:tcBorders>
          </w:tcPr>
          <w:p w14:paraId="2CA91270"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C7AC9EF"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406293" w14:textId="77777777" w:rsidR="00303998" w:rsidRDefault="00C14414">
            <w:pPr>
              <w:pStyle w:val="TableText"/>
            </w:pPr>
            <w:r>
              <w:t>M</w:t>
            </w:r>
          </w:p>
        </w:tc>
      </w:tr>
      <w:tr w:rsidR="00303998" w14:paraId="70182A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A5101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1D4F8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1AB047" w14:textId="77777777" w:rsidR="00303998" w:rsidRDefault="00C14414">
            <w:pPr>
              <w:pStyle w:val="TableTextWithTabs"/>
            </w:pPr>
            <w:r>
              <w:t>ResidualError</w:t>
            </w:r>
          </w:p>
        </w:tc>
        <w:tc>
          <w:tcPr>
            <w:tcW w:w="1275" w:type="dxa"/>
            <w:tcBorders>
              <w:top w:val="single" w:sz="4" w:space="0" w:color="auto"/>
              <w:left w:val="single" w:sz="4" w:space="0" w:color="auto"/>
              <w:bottom w:val="single" w:sz="4" w:space="0" w:color="auto"/>
              <w:right w:val="single" w:sz="4" w:space="0" w:color="auto"/>
            </w:tcBorders>
          </w:tcPr>
          <w:p w14:paraId="2C878FA0"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A35229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B5D572" w14:textId="77777777" w:rsidR="00303998" w:rsidRDefault="00C14414">
            <w:pPr>
              <w:pStyle w:val="TableText"/>
            </w:pPr>
            <w:r>
              <w:t>O</w:t>
            </w:r>
          </w:p>
        </w:tc>
      </w:tr>
      <w:tr w:rsidR="00303998" w14:paraId="6A3642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66D6B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E99439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3F8BF" w14:textId="77777777" w:rsidR="00303998" w:rsidRDefault="00C14414">
            <w:pPr>
              <w:pStyle w:val="TableTextWithTabs"/>
            </w:pPr>
            <w:r>
              <w:t>Method</w:t>
            </w:r>
          </w:p>
        </w:tc>
        <w:tc>
          <w:tcPr>
            <w:tcW w:w="1275" w:type="dxa"/>
            <w:tcBorders>
              <w:top w:val="single" w:sz="4" w:space="0" w:color="auto"/>
              <w:left w:val="single" w:sz="4" w:space="0" w:color="auto"/>
              <w:bottom w:val="single" w:sz="4" w:space="0" w:color="auto"/>
              <w:right w:val="single" w:sz="4" w:space="0" w:color="auto"/>
            </w:tcBorders>
          </w:tcPr>
          <w:p w14:paraId="611FE18A"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011E912"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B5952E" w14:textId="77777777" w:rsidR="00303998" w:rsidRDefault="00C14414">
            <w:pPr>
              <w:pStyle w:val="TableText"/>
            </w:pPr>
            <w:r>
              <w:t>O</w:t>
            </w:r>
          </w:p>
        </w:tc>
      </w:tr>
      <w:tr w:rsidR="00303998" w14:paraId="3EB0FEF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51A1C5" w14:textId="77777777" w:rsidR="00303998" w:rsidRDefault="00C14414">
            <w:pPr>
              <w:pStyle w:val="TableText"/>
            </w:pPr>
            <w:r>
              <w:rPr>
                <w:b/>
              </w:rPr>
              <w:t>Conformance Units</w:t>
            </w:r>
          </w:p>
        </w:tc>
      </w:tr>
      <w:tr w:rsidR="00303998" w14:paraId="2732374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B3C5DA2" w14:textId="77777777" w:rsidR="00303998" w:rsidRDefault="00C14414">
            <w:pPr>
              <w:pStyle w:val="TableText"/>
            </w:pPr>
            <w:r>
              <w:t>Vision</w:t>
            </w:r>
          </w:p>
        </w:tc>
      </w:tr>
    </w:tbl>
    <w:p w14:paraId="72B15854" w14:textId="77777777" w:rsidR="00303998" w:rsidRDefault="00303998">
      <w:pPr>
        <w:pStyle w:val="spacer"/>
      </w:pPr>
    </w:p>
    <w:p w14:paraId="140DC640" w14:textId="77777777" w:rsidR="00303998" w:rsidRDefault="00C14414">
      <w:pPr>
        <w:pStyle w:val="Heading2"/>
      </w:pPr>
      <w:bookmarkStart w:id="461" w:name="_Clause_c7_9"/>
      <w:bookmarkStart w:id="462" w:name="_Toc236998591"/>
      <w:r>
        <w:t>IntrinsicCalibrationType</w:t>
      </w:r>
      <w:bookmarkEnd w:id="461"/>
      <w:bookmarkEnd w:id="462"/>
    </w:p>
    <w:p w14:paraId="14FB83DA" w14:textId="77777777" w:rsidR="00303998" w:rsidRDefault="00C14414">
      <w:pPr>
        <w:pStyle w:val="PARAGRAPH"/>
      </w:pPr>
      <w:r>
        <w:t>Camera intrinsics and lens distortion for a specific image size.</w:t>
      </w:r>
    </w:p>
    <w:p w14:paraId="6D6734E6" w14:textId="15247D1E" w:rsidR="00303998" w:rsidRDefault="00C14414">
      <w:pPr>
        <w:pStyle w:val="TABLE-title"/>
      </w:pPr>
      <w:bookmarkStart w:id="463" w:name="_Tab_c7_9_def"/>
      <w:bookmarkStart w:id="464" w:name="_Toc236998762"/>
      <w:r>
        <w:t xml:space="preserve">Table </w:t>
      </w:r>
      <w:r>
        <w:fldChar w:fldCharType="begin"/>
      </w:r>
      <w:r>
        <w:instrText xml:space="preserve"> SEQ Table \* ARABIC </w:instrText>
      </w:r>
      <w:r>
        <w:fldChar w:fldCharType="separate"/>
      </w:r>
      <w:r w:rsidR="00D60AA5">
        <w:rPr>
          <w:noProof/>
        </w:rPr>
        <w:t>52</w:t>
      </w:r>
      <w:r>
        <w:fldChar w:fldCharType="end"/>
      </w:r>
      <w:r>
        <w:t xml:space="preserve"> – IntrinsicCalibrationType definition</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C7F67B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303998" w:rsidRDefault="00C14414">
            <w:pPr>
              <w:pStyle w:val="TableText"/>
            </w:pPr>
            <w:r>
              <w:rPr>
                <w:b/>
              </w:rPr>
              <w:t>Value</w:t>
            </w:r>
          </w:p>
        </w:tc>
      </w:tr>
      <w:tr w:rsidR="00303998" w14:paraId="4EBA0DC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303998" w:rsidRDefault="00C14414">
            <w:pPr>
              <w:pStyle w:val="TableText"/>
            </w:pPr>
            <w:r>
              <w:t>1:IntrinsicCalibrationType</w:t>
            </w:r>
          </w:p>
        </w:tc>
      </w:tr>
      <w:tr w:rsidR="00303998" w14:paraId="52AE62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303998" w:rsidRDefault="00C14414">
            <w:pPr>
              <w:pStyle w:val="TableText"/>
            </w:pPr>
            <w:r>
              <w:t>False</w:t>
            </w:r>
          </w:p>
        </w:tc>
      </w:tr>
      <w:tr w:rsidR="00303998" w14:paraId="071058F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303998" w:rsidRDefault="00C14414">
            <w:pPr>
              <w:pStyle w:val="TableText"/>
            </w:pPr>
            <w:r>
              <w:rPr>
                <w:b/>
              </w:rPr>
              <w:t>Other</w:t>
            </w:r>
          </w:p>
        </w:tc>
      </w:tr>
      <w:tr w:rsidR="00303998" w14:paraId="1930D79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303998" w:rsidRDefault="00C14414">
            <w:pPr>
              <w:pStyle w:val="TableText"/>
            </w:pPr>
            <w:r>
              <w:t>Subtype of the VisionCalibrationType defined in OPC 10000-5, i.e. inheriting the InstanceDeclarations of that Node.</w:t>
            </w:r>
          </w:p>
        </w:tc>
      </w:tr>
      <w:tr w:rsidR="00303998" w14:paraId="01CA8A2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303998" w:rsidRDefault="00C14414">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303998" w:rsidRDefault="00C14414">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303998" w:rsidRDefault="00C14414">
            <w:pPr>
              <w:pStyle w:val="TableText"/>
            </w:pPr>
            <w:r>
              <w:t>M</w:t>
            </w:r>
          </w:p>
        </w:tc>
      </w:tr>
      <w:tr w:rsidR="00303998" w14:paraId="5221CD2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303998" w:rsidRDefault="00C14414">
            <w:pPr>
              <w:pStyle w:val="TableText"/>
            </w:pPr>
            <w:r>
              <w:rPr>
                <w:b/>
              </w:rPr>
              <w:t>Conformance Units</w:t>
            </w:r>
          </w:p>
        </w:tc>
      </w:tr>
      <w:tr w:rsidR="00303998" w14:paraId="75C868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303998" w:rsidRDefault="00C14414">
            <w:pPr>
              <w:pStyle w:val="TableText"/>
            </w:pPr>
            <w:r>
              <w:t>Vision</w:t>
            </w:r>
          </w:p>
        </w:tc>
      </w:tr>
    </w:tbl>
    <w:p w14:paraId="4084BE81" w14:textId="77777777" w:rsidR="00303998" w:rsidRDefault="00303998">
      <w:pPr>
        <w:pStyle w:val="spacer"/>
      </w:pPr>
    </w:p>
    <w:p w14:paraId="7AA4EDDB" w14:textId="77777777" w:rsidR="00303998" w:rsidRDefault="00C14414">
      <w:pPr>
        <w:pStyle w:val="Heading2"/>
      </w:pPr>
      <w:bookmarkStart w:id="465" w:name="_Clause_c7_10"/>
      <w:bookmarkStart w:id="466" w:name="_Toc236998592"/>
      <w:r>
        <w:t>ExtrinsicCalibrationType</w:t>
      </w:r>
      <w:bookmarkEnd w:id="465"/>
      <w:bookmarkEnd w:id="466"/>
    </w:p>
    <w:p w14:paraId="680B4717" w14:textId="77777777" w:rsidR="00303998" w:rsidRDefault="00C14414">
      <w:pPr>
        <w:pStyle w:val="PARAGRAPH"/>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p w14:paraId="14D0A615" w14:textId="54A193D9" w:rsidR="00303998" w:rsidRDefault="00C14414">
      <w:pPr>
        <w:pStyle w:val="TABLE-title"/>
      </w:pPr>
      <w:bookmarkStart w:id="467" w:name="_Tab_c7_10_def"/>
      <w:bookmarkStart w:id="468" w:name="_Toc236998763"/>
      <w:r>
        <w:t xml:space="preserve">Table </w:t>
      </w:r>
      <w:r>
        <w:fldChar w:fldCharType="begin"/>
      </w:r>
      <w:r>
        <w:instrText xml:space="preserve"> SEQ Table \* ARABIC </w:instrText>
      </w:r>
      <w:r>
        <w:fldChar w:fldCharType="separate"/>
      </w:r>
      <w:r w:rsidR="00D60AA5">
        <w:rPr>
          <w:noProof/>
        </w:rPr>
        <w:t>53</w:t>
      </w:r>
      <w:r>
        <w:fldChar w:fldCharType="end"/>
      </w:r>
      <w:r>
        <w:t xml:space="preserve"> – ExtrinsicCalibrationType definition</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44D8B0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DAF81FB"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3E583F" w14:textId="77777777" w:rsidR="00303998" w:rsidRDefault="00C14414">
            <w:pPr>
              <w:pStyle w:val="TableText"/>
            </w:pPr>
            <w:r>
              <w:rPr>
                <w:b/>
              </w:rPr>
              <w:t>Value</w:t>
            </w:r>
          </w:p>
        </w:tc>
      </w:tr>
      <w:tr w:rsidR="00303998" w14:paraId="4DDA60A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E2BD9A7"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F6ED38E" w14:textId="77777777" w:rsidR="00303998" w:rsidRDefault="00C14414">
            <w:pPr>
              <w:pStyle w:val="TableText"/>
            </w:pPr>
            <w:r>
              <w:t>1:ExtrinsicCalibrationType</w:t>
            </w:r>
          </w:p>
        </w:tc>
      </w:tr>
      <w:tr w:rsidR="00303998" w14:paraId="4DB9F45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F97E21"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2FD6572" w14:textId="77777777" w:rsidR="00303998" w:rsidRDefault="00C14414">
            <w:pPr>
              <w:pStyle w:val="TableText"/>
            </w:pPr>
            <w:r>
              <w:t>False</w:t>
            </w:r>
          </w:p>
        </w:tc>
      </w:tr>
      <w:tr w:rsidR="00303998" w14:paraId="71DF0D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C70B36F"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A1EDE15"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BBC7388"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E3F96C3"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417EE1E"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FD360F" w14:textId="77777777" w:rsidR="00303998" w:rsidRDefault="00C14414">
            <w:pPr>
              <w:pStyle w:val="TableText"/>
            </w:pPr>
            <w:r>
              <w:rPr>
                <w:b/>
              </w:rPr>
              <w:t>Other</w:t>
            </w:r>
          </w:p>
        </w:tc>
      </w:tr>
      <w:tr w:rsidR="00303998" w14:paraId="150E84E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23A1737" w14:textId="77777777" w:rsidR="00303998" w:rsidRDefault="00C14414">
            <w:pPr>
              <w:pStyle w:val="TableText"/>
            </w:pPr>
            <w:r>
              <w:t>Subtype of the VisionCalibrationType defined in OPC 10000-5, i.e. inheriting the InstanceDeclarations of that Node.</w:t>
            </w:r>
          </w:p>
        </w:tc>
      </w:tr>
      <w:tr w:rsidR="00303998" w14:paraId="690CD5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9580C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E3FC79"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F589C0" w14:textId="77777777" w:rsidR="00303998" w:rsidRDefault="00C14414">
            <w:pPr>
              <w:pStyle w:val="TableTextWithTabs"/>
            </w:pPr>
            <w:r>
              <w:t>Mount</w:t>
            </w:r>
          </w:p>
        </w:tc>
        <w:tc>
          <w:tcPr>
            <w:tcW w:w="1275" w:type="dxa"/>
            <w:tcBorders>
              <w:top w:val="single" w:sz="4" w:space="0" w:color="auto"/>
              <w:left w:val="single" w:sz="4" w:space="0" w:color="auto"/>
              <w:bottom w:val="single" w:sz="4" w:space="0" w:color="auto"/>
              <w:right w:val="single" w:sz="4" w:space="0" w:color="auto"/>
            </w:tcBorders>
          </w:tcPr>
          <w:p w14:paraId="496E85FC" w14:textId="77777777" w:rsidR="00303998" w:rsidRDefault="00C14414">
            <w:pPr>
              <w:pStyle w:val="TableText"/>
            </w:pPr>
            <w:r>
              <w:t>VisionCalibrationMountEnum</w:t>
            </w:r>
          </w:p>
        </w:tc>
        <w:tc>
          <w:tcPr>
            <w:tcW w:w="1843" w:type="dxa"/>
            <w:tcBorders>
              <w:top w:val="single" w:sz="4" w:space="0" w:color="auto"/>
              <w:left w:val="single" w:sz="4" w:space="0" w:color="auto"/>
              <w:bottom w:val="single" w:sz="4" w:space="0" w:color="auto"/>
              <w:right w:val="single" w:sz="4" w:space="0" w:color="auto"/>
            </w:tcBorders>
          </w:tcPr>
          <w:p w14:paraId="1E77C30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8CB90" w14:textId="77777777" w:rsidR="00303998" w:rsidRDefault="00C14414">
            <w:pPr>
              <w:pStyle w:val="TableText"/>
            </w:pPr>
            <w:r>
              <w:t>M</w:t>
            </w:r>
          </w:p>
        </w:tc>
      </w:tr>
      <w:tr w:rsidR="00303998" w14:paraId="2C6B46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7E513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5672C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4762A5" w14:textId="77777777" w:rsidR="00303998" w:rsidRDefault="00C14414">
            <w:pPr>
              <w:pStyle w:val="TableTextWithTabs"/>
            </w:pPr>
            <w:r>
              <w:t>SourceFrame</w:t>
            </w:r>
          </w:p>
        </w:tc>
        <w:tc>
          <w:tcPr>
            <w:tcW w:w="1275" w:type="dxa"/>
            <w:tcBorders>
              <w:top w:val="single" w:sz="4" w:space="0" w:color="auto"/>
              <w:left w:val="single" w:sz="4" w:space="0" w:color="auto"/>
              <w:bottom w:val="single" w:sz="4" w:space="0" w:color="auto"/>
              <w:right w:val="single" w:sz="4" w:space="0" w:color="auto"/>
            </w:tcBorders>
          </w:tcPr>
          <w:p w14:paraId="14728E33"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595A00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232922" w14:textId="77777777" w:rsidR="00303998" w:rsidRDefault="00C14414">
            <w:pPr>
              <w:pStyle w:val="TableText"/>
            </w:pPr>
            <w:r>
              <w:t>M</w:t>
            </w:r>
          </w:p>
        </w:tc>
      </w:tr>
      <w:tr w:rsidR="00303998" w14:paraId="2A75754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847E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4EDA49"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EE925" w14:textId="77777777" w:rsidR="00303998" w:rsidRDefault="00C14414">
            <w:pPr>
              <w:pStyle w:val="TableTextWithTabs"/>
            </w:pPr>
            <w:r>
              <w:t>TargetFrame</w:t>
            </w:r>
          </w:p>
        </w:tc>
        <w:tc>
          <w:tcPr>
            <w:tcW w:w="1275" w:type="dxa"/>
            <w:tcBorders>
              <w:top w:val="single" w:sz="4" w:space="0" w:color="auto"/>
              <w:left w:val="single" w:sz="4" w:space="0" w:color="auto"/>
              <w:bottom w:val="single" w:sz="4" w:space="0" w:color="auto"/>
              <w:right w:val="single" w:sz="4" w:space="0" w:color="auto"/>
            </w:tcBorders>
          </w:tcPr>
          <w:p w14:paraId="51310494"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7A7BA5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4E5F0" w14:textId="77777777" w:rsidR="00303998" w:rsidRDefault="00C14414">
            <w:pPr>
              <w:pStyle w:val="TableText"/>
            </w:pPr>
            <w:r>
              <w:t>M</w:t>
            </w:r>
          </w:p>
        </w:tc>
      </w:tr>
      <w:tr w:rsidR="00303998" w14:paraId="772210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B9B836"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9F637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B3D3FD" w14:textId="77777777" w:rsidR="00303998" w:rsidRDefault="00C14414">
            <w:pPr>
              <w:pStyle w:val="TableTextWithTabs"/>
            </w:pPr>
            <w:r>
              <w:t>Transform</w:t>
            </w:r>
          </w:p>
        </w:tc>
        <w:tc>
          <w:tcPr>
            <w:tcW w:w="1275" w:type="dxa"/>
            <w:tcBorders>
              <w:top w:val="single" w:sz="4" w:space="0" w:color="auto"/>
              <w:left w:val="single" w:sz="4" w:space="0" w:color="auto"/>
              <w:bottom w:val="single" w:sz="4" w:space="0" w:color="auto"/>
              <w:right w:val="single" w:sz="4" w:space="0" w:color="auto"/>
            </w:tcBorders>
          </w:tcPr>
          <w:p w14:paraId="72674084" w14:textId="77777777" w:rsidR="00303998" w:rsidRDefault="00C14414">
            <w:pPr>
              <w:pStyle w:val="TableText"/>
            </w:pPr>
            <w:r>
              <w:t>VisionPose3DDataType</w:t>
            </w:r>
          </w:p>
        </w:tc>
        <w:tc>
          <w:tcPr>
            <w:tcW w:w="1843" w:type="dxa"/>
            <w:tcBorders>
              <w:top w:val="single" w:sz="4" w:space="0" w:color="auto"/>
              <w:left w:val="single" w:sz="4" w:space="0" w:color="auto"/>
              <w:bottom w:val="single" w:sz="4" w:space="0" w:color="auto"/>
              <w:right w:val="single" w:sz="4" w:space="0" w:color="auto"/>
            </w:tcBorders>
          </w:tcPr>
          <w:p w14:paraId="46C8B1BE"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1C8BB141" w14:textId="77777777" w:rsidR="00303998" w:rsidRDefault="00C14414">
            <w:pPr>
              <w:pStyle w:val="TableText"/>
            </w:pPr>
            <w:r>
              <w:t>M</w:t>
            </w:r>
          </w:p>
        </w:tc>
      </w:tr>
      <w:tr w:rsidR="00303998" w14:paraId="70CE669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84F762" w14:textId="77777777" w:rsidR="00303998" w:rsidRDefault="00C14414">
            <w:pPr>
              <w:pStyle w:val="TableText"/>
            </w:pPr>
            <w:r>
              <w:rPr>
                <w:b/>
              </w:rPr>
              <w:t>Conformance Units</w:t>
            </w:r>
          </w:p>
        </w:tc>
      </w:tr>
      <w:tr w:rsidR="00303998" w14:paraId="39436F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A9867C8" w14:textId="77777777" w:rsidR="00303998" w:rsidRDefault="00C14414">
            <w:pPr>
              <w:pStyle w:val="TableText"/>
            </w:pPr>
            <w:r>
              <w:t>Vision</w:t>
            </w:r>
          </w:p>
        </w:tc>
      </w:tr>
    </w:tbl>
    <w:p w14:paraId="6620F589" w14:textId="77777777" w:rsidR="00303998" w:rsidRDefault="00303998">
      <w:pPr>
        <w:pStyle w:val="spacer"/>
      </w:pPr>
    </w:p>
    <w:p w14:paraId="530E2ECA" w14:textId="77777777" w:rsidR="00303998" w:rsidRDefault="00C14414">
      <w:pPr>
        <w:pStyle w:val="Heading2"/>
      </w:pPr>
      <w:bookmarkStart w:id="469" w:name="_Clause_c7_11"/>
      <w:bookmarkStart w:id="470" w:name="_Toc236998593"/>
      <w:r>
        <w:t>VisionSensorType</w:t>
      </w:r>
      <w:bookmarkEnd w:id="469"/>
      <w:bookmarkEnd w:id="470"/>
    </w:p>
    <w:p w14:paraId="7BF25917" w14:textId="77777777" w:rsidR="00303998" w:rsidRDefault="00C14414">
      <w:pPr>
        <w:pStyle w:val="PARAGRAPH"/>
      </w:pPr>
      <w:r>
        <w:t>Abstract base for anything that produces imagery or range data. The RealityKind property is what makes the model sim/real symmetric: a physical camera and a simulated one expose the same members, so a client written against this type works against either.</w:t>
      </w:r>
    </w:p>
    <w:p w14:paraId="6BFB3EB4" w14:textId="704A2895" w:rsidR="00303998" w:rsidRDefault="00C14414">
      <w:pPr>
        <w:pStyle w:val="TABLE-title"/>
      </w:pPr>
      <w:bookmarkStart w:id="471" w:name="_Tab_c7_11_def"/>
      <w:bookmarkStart w:id="472" w:name="_Toc236998764"/>
      <w:r>
        <w:lastRenderedPageBreak/>
        <w:t xml:space="preserve">Table </w:t>
      </w:r>
      <w:r>
        <w:fldChar w:fldCharType="begin"/>
      </w:r>
      <w:r>
        <w:instrText xml:space="preserve"> SEQ Table \* ARABIC </w:instrText>
      </w:r>
      <w:r>
        <w:fldChar w:fldCharType="separate"/>
      </w:r>
      <w:r w:rsidR="00D60AA5">
        <w:rPr>
          <w:noProof/>
        </w:rPr>
        <w:t>54</w:t>
      </w:r>
      <w:r>
        <w:fldChar w:fldCharType="end"/>
      </w:r>
      <w:r>
        <w:t xml:space="preserve"> – VisionSensorType definition</w:t>
      </w:r>
      <w:bookmarkEnd w:id="471"/>
      <w:bookmarkEnd w:id="4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6B0CD89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5AA7805"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8DFEC53" w14:textId="77777777" w:rsidR="00303998" w:rsidRDefault="00C14414">
            <w:pPr>
              <w:pStyle w:val="TableText"/>
            </w:pPr>
            <w:r>
              <w:rPr>
                <w:b/>
              </w:rPr>
              <w:t>Value</w:t>
            </w:r>
          </w:p>
        </w:tc>
      </w:tr>
      <w:tr w:rsidR="00303998" w14:paraId="66DE822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9C80243"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708531A" w14:textId="77777777" w:rsidR="00303998" w:rsidRDefault="00C14414">
            <w:pPr>
              <w:pStyle w:val="TableText"/>
            </w:pPr>
            <w:r>
              <w:t>1:VisionSensorType</w:t>
            </w:r>
          </w:p>
        </w:tc>
      </w:tr>
      <w:tr w:rsidR="00303998" w14:paraId="013510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FD6483"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D6BE527" w14:textId="77777777" w:rsidR="00303998" w:rsidRDefault="00C14414">
            <w:pPr>
              <w:pStyle w:val="TableText"/>
            </w:pPr>
            <w:r>
              <w:t>True</w:t>
            </w:r>
          </w:p>
        </w:tc>
      </w:tr>
      <w:tr w:rsidR="00303998" w14:paraId="6BD360F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F948D4"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E81EC1"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BF3490"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C8E5BE8"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4CC52F"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48CD0C" w14:textId="77777777" w:rsidR="00303998" w:rsidRDefault="00C14414">
            <w:pPr>
              <w:pStyle w:val="TableText"/>
            </w:pPr>
            <w:r>
              <w:rPr>
                <w:b/>
              </w:rPr>
              <w:t>Other</w:t>
            </w:r>
          </w:p>
        </w:tc>
      </w:tr>
      <w:tr w:rsidR="00303998" w14:paraId="273CD12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FA1789A" w14:textId="77777777" w:rsidR="00303998" w:rsidRDefault="00C14414">
            <w:pPr>
              <w:pStyle w:val="TableText"/>
            </w:pPr>
            <w:r>
              <w:t>Subtype of the 0:BaseObjectType defined in OPC 10000-5, i.e. inheriting the InstanceDeclarations of that Node.</w:t>
            </w:r>
          </w:p>
        </w:tc>
      </w:tr>
      <w:tr w:rsidR="00303998" w14:paraId="6330CB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E3DCB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8B29A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A16040" w14:textId="77777777" w:rsidR="00303998" w:rsidRDefault="00C14414">
            <w:pPr>
              <w:pStyle w:val="TableTextWithTabs"/>
            </w:pPr>
            <w:r>
              <w:t>SensorId</w:t>
            </w:r>
          </w:p>
        </w:tc>
        <w:tc>
          <w:tcPr>
            <w:tcW w:w="1275" w:type="dxa"/>
            <w:tcBorders>
              <w:top w:val="single" w:sz="4" w:space="0" w:color="auto"/>
              <w:left w:val="single" w:sz="4" w:space="0" w:color="auto"/>
              <w:bottom w:val="single" w:sz="4" w:space="0" w:color="auto"/>
              <w:right w:val="single" w:sz="4" w:space="0" w:color="auto"/>
            </w:tcBorders>
          </w:tcPr>
          <w:p w14:paraId="349EABA5"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E92876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23581CE" w14:textId="77777777" w:rsidR="00303998" w:rsidRDefault="00C14414">
            <w:pPr>
              <w:pStyle w:val="TableText"/>
            </w:pPr>
            <w:r>
              <w:t>M</w:t>
            </w:r>
          </w:p>
        </w:tc>
      </w:tr>
      <w:tr w:rsidR="00303998" w14:paraId="620214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1351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11212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533C7D" w14:textId="77777777" w:rsidR="00303998" w:rsidRDefault="00C14414">
            <w:pPr>
              <w:pStyle w:val="TableTextWithTabs"/>
            </w:pPr>
            <w:r>
              <w:t>RealityKind</w:t>
            </w:r>
          </w:p>
        </w:tc>
        <w:tc>
          <w:tcPr>
            <w:tcW w:w="1275" w:type="dxa"/>
            <w:tcBorders>
              <w:top w:val="single" w:sz="4" w:space="0" w:color="auto"/>
              <w:left w:val="single" w:sz="4" w:space="0" w:color="auto"/>
              <w:bottom w:val="single" w:sz="4" w:space="0" w:color="auto"/>
              <w:right w:val="single" w:sz="4" w:space="0" w:color="auto"/>
            </w:tcBorders>
          </w:tcPr>
          <w:p w14:paraId="6CCC1F12" w14:textId="77777777" w:rsidR="00303998" w:rsidRDefault="00C14414">
            <w:pPr>
              <w:pStyle w:val="TableText"/>
            </w:pPr>
            <w:r>
              <w:t>VisionRealityKindEnum</w:t>
            </w:r>
          </w:p>
        </w:tc>
        <w:tc>
          <w:tcPr>
            <w:tcW w:w="1843" w:type="dxa"/>
            <w:tcBorders>
              <w:top w:val="single" w:sz="4" w:space="0" w:color="auto"/>
              <w:left w:val="single" w:sz="4" w:space="0" w:color="auto"/>
              <w:bottom w:val="single" w:sz="4" w:space="0" w:color="auto"/>
              <w:right w:val="single" w:sz="4" w:space="0" w:color="auto"/>
            </w:tcBorders>
          </w:tcPr>
          <w:p w14:paraId="7245AAD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E2636F" w14:textId="77777777" w:rsidR="00303998" w:rsidRDefault="00C14414">
            <w:pPr>
              <w:pStyle w:val="TableText"/>
            </w:pPr>
            <w:r>
              <w:t>M</w:t>
            </w:r>
          </w:p>
        </w:tc>
      </w:tr>
      <w:tr w:rsidR="00303998" w14:paraId="04D2664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F4FA4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BC3D4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81F501" w14:textId="77777777" w:rsidR="00303998" w:rsidRDefault="00C14414">
            <w:pPr>
              <w:pStyle w:val="TableTextWithTabs"/>
            </w:pPr>
            <w:r>
              <w:t>Modality</w:t>
            </w:r>
          </w:p>
        </w:tc>
        <w:tc>
          <w:tcPr>
            <w:tcW w:w="1275" w:type="dxa"/>
            <w:tcBorders>
              <w:top w:val="single" w:sz="4" w:space="0" w:color="auto"/>
              <w:left w:val="single" w:sz="4" w:space="0" w:color="auto"/>
              <w:bottom w:val="single" w:sz="4" w:space="0" w:color="auto"/>
              <w:right w:val="single" w:sz="4" w:space="0" w:color="auto"/>
            </w:tcBorders>
          </w:tcPr>
          <w:p w14:paraId="002681FC" w14:textId="77777777" w:rsidR="00303998" w:rsidRDefault="00C14414">
            <w:pPr>
              <w:pStyle w:val="TableText"/>
            </w:pPr>
            <w:r>
              <w:t>VisionSensorModalityEnum</w:t>
            </w:r>
          </w:p>
        </w:tc>
        <w:tc>
          <w:tcPr>
            <w:tcW w:w="1843" w:type="dxa"/>
            <w:tcBorders>
              <w:top w:val="single" w:sz="4" w:space="0" w:color="auto"/>
              <w:left w:val="single" w:sz="4" w:space="0" w:color="auto"/>
              <w:bottom w:val="single" w:sz="4" w:space="0" w:color="auto"/>
              <w:right w:val="single" w:sz="4" w:space="0" w:color="auto"/>
            </w:tcBorders>
          </w:tcPr>
          <w:p w14:paraId="746DDC5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78D5EE4" w14:textId="77777777" w:rsidR="00303998" w:rsidRDefault="00C14414">
            <w:pPr>
              <w:pStyle w:val="TableText"/>
            </w:pPr>
            <w:r>
              <w:t>M</w:t>
            </w:r>
          </w:p>
        </w:tc>
      </w:tr>
      <w:tr w:rsidR="00303998" w14:paraId="16AA9F7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3A04A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959A39"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F0F848" w14:textId="77777777" w:rsidR="00303998" w:rsidRDefault="00C14414">
            <w:pPr>
              <w:pStyle w:val="TableTextWithTabs"/>
            </w:pPr>
            <w:r>
              <w:t>Manufacturer</w:t>
            </w:r>
          </w:p>
        </w:tc>
        <w:tc>
          <w:tcPr>
            <w:tcW w:w="1275" w:type="dxa"/>
            <w:tcBorders>
              <w:top w:val="single" w:sz="4" w:space="0" w:color="auto"/>
              <w:left w:val="single" w:sz="4" w:space="0" w:color="auto"/>
              <w:bottom w:val="single" w:sz="4" w:space="0" w:color="auto"/>
              <w:right w:val="single" w:sz="4" w:space="0" w:color="auto"/>
            </w:tcBorders>
          </w:tcPr>
          <w:p w14:paraId="41A328B0" w14:textId="77777777" w:rsidR="00303998" w:rsidRDefault="00C1441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6C2B7B5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1DE54A" w14:textId="77777777" w:rsidR="00303998" w:rsidRDefault="00C14414">
            <w:pPr>
              <w:pStyle w:val="TableText"/>
            </w:pPr>
            <w:r>
              <w:t>O</w:t>
            </w:r>
          </w:p>
        </w:tc>
      </w:tr>
      <w:tr w:rsidR="00303998" w14:paraId="2AB555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7020D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07D55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1F17A5" w14:textId="77777777" w:rsidR="00303998" w:rsidRDefault="00C14414">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60A1D2A3" w14:textId="77777777" w:rsidR="00303998" w:rsidRDefault="00C14414">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353C7D8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AF7115C" w14:textId="77777777" w:rsidR="00303998" w:rsidRDefault="00C14414">
            <w:pPr>
              <w:pStyle w:val="TableText"/>
            </w:pPr>
            <w:r>
              <w:t>O</w:t>
            </w:r>
          </w:p>
        </w:tc>
      </w:tr>
      <w:tr w:rsidR="00303998" w14:paraId="099466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77C974"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7A5953"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4B9F72" w14:textId="77777777" w:rsidR="00303998" w:rsidRDefault="00C14414">
            <w:pPr>
              <w:pStyle w:val="TableTextWithTabs"/>
            </w:pPr>
            <w:r>
              <w:t>SerialNumber</w:t>
            </w:r>
          </w:p>
        </w:tc>
        <w:tc>
          <w:tcPr>
            <w:tcW w:w="1275" w:type="dxa"/>
            <w:tcBorders>
              <w:top w:val="single" w:sz="4" w:space="0" w:color="auto"/>
              <w:left w:val="single" w:sz="4" w:space="0" w:color="auto"/>
              <w:bottom w:val="single" w:sz="4" w:space="0" w:color="auto"/>
              <w:right w:val="single" w:sz="4" w:space="0" w:color="auto"/>
            </w:tcBorders>
          </w:tcPr>
          <w:p w14:paraId="76D07B8F"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39A5FC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FF1F9F2" w14:textId="77777777" w:rsidR="00303998" w:rsidRDefault="00C14414">
            <w:pPr>
              <w:pStyle w:val="TableText"/>
            </w:pPr>
            <w:r>
              <w:t>O</w:t>
            </w:r>
          </w:p>
        </w:tc>
      </w:tr>
      <w:tr w:rsidR="00303998" w14:paraId="1D1D8B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D3272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807C40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50910" w14:textId="77777777" w:rsidR="00303998" w:rsidRDefault="00C14414">
            <w:pPr>
              <w:pStyle w:val="TableTextWithTabs"/>
            </w:pPr>
            <w:r>
              <w:t>DeviceUri</w:t>
            </w:r>
          </w:p>
        </w:tc>
        <w:tc>
          <w:tcPr>
            <w:tcW w:w="1275" w:type="dxa"/>
            <w:tcBorders>
              <w:top w:val="single" w:sz="4" w:space="0" w:color="auto"/>
              <w:left w:val="single" w:sz="4" w:space="0" w:color="auto"/>
              <w:bottom w:val="single" w:sz="4" w:space="0" w:color="auto"/>
              <w:right w:val="single" w:sz="4" w:space="0" w:color="auto"/>
            </w:tcBorders>
          </w:tcPr>
          <w:p w14:paraId="33E302DE"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94841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1476FAE" w14:textId="77777777" w:rsidR="00303998" w:rsidRDefault="00C14414">
            <w:pPr>
              <w:pStyle w:val="TableText"/>
            </w:pPr>
            <w:r>
              <w:t>O</w:t>
            </w:r>
          </w:p>
        </w:tc>
      </w:tr>
      <w:tr w:rsidR="00303998" w14:paraId="117D6C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3A5D2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F4D57A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7B98840" w14:textId="77777777" w:rsidR="00303998" w:rsidRDefault="00C14414">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5591A65C"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2B31C5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5368D8" w14:textId="77777777" w:rsidR="00303998" w:rsidRDefault="00C14414">
            <w:pPr>
              <w:pStyle w:val="TableText"/>
            </w:pPr>
            <w:r>
              <w:t>O</w:t>
            </w:r>
          </w:p>
        </w:tc>
      </w:tr>
      <w:tr w:rsidR="00303998" w14:paraId="13C174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4AB226"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0383D5A"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5D66101" w14:textId="77777777" w:rsidR="00303998" w:rsidRDefault="00C14414">
            <w:pPr>
              <w:pStyle w:val="TableTextWithTabs"/>
            </w:pPr>
            <w:r>
              <w:t>Media</w:t>
            </w:r>
          </w:p>
        </w:tc>
        <w:tc>
          <w:tcPr>
            <w:tcW w:w="1275" w:type="dxa"/>
            <w:tcBorders>
              <w:top w:val="single" w:sz="4" w:space="0" w:color="auto"/>
              <w:left w:val="single" w:sz="4" w:space="0" w:color="auto"/>
              <w:bottom w:val="single" w:sz="4" w:space="0" w:color="auto"/>
              <w:right w:val="single" w:sz="4" w:space="0" w:color="auto"/>
            </w:tcBorders>
          </w:tcPr>
          <w:p w14:paraId="625B88FE"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1315D7F1" w14:textId="77777777" w:rsidR="00303998" w:rsidRDefault="00C14414">
            <w:pPr>
              <w:pStyle w:val="TableText"/>
            </w:pPr>
            <w:r>
              <w:t>VisionMediaManagementType</w:t>
            </w:r>
          </w:p>
        </w:tc>
        <w:tc>
          <w:tcPr>
            <w:tcW w:w="851" w:type="dxa"/>
            <w:tcBorders>
              <w:top w:val="single" w:sz="4" w:space="0" w:color="auto"/>
              <w:left w:val="single" w:sz="4" w:space="0" w:color="auto"/>
              <w:bottom w:val="single" w:sz="4" w:space="0" w:color="auto"/>
              <w:right w:val="single" w:sz="4" w:space="0" w:color="auto"/>
            </w:tcBorders>
          </w:tcPr>
          <w:p w14:paraId="2465D4AF" w14:textId="77777777" w:rsidR="00303998" w:rsidRDefault="00C14414">
            <w:pPr>
              <w:pStyle w:val="TableText"/>
            </w:pPr>
            <w:r>
              <w:t>M</w:t>
            </w:r>
          </w:p>
        </w:tc>
      </w:tr>
      <w:tr w:rsidR="00303998" w14:paraId="7F9333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D0BB64"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13AB423"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5DD34ED" w14:textId="77777777" w:rsidR="00303998" w:rsidRDefault="00C14414">
            <w:pPr>
              <w:pStyle w:val="TableTextWithTabs"/>
            </w:pPr>
            <w:r>
              <w:t>Optics</w:t>
            </w:r>
          </w:p>
        </w:tc>
        <w:tc>
          <w:tcPr>
            <w:tcW w:w="1275" w:type="dxa"/>
            <w:tcBorders>
              <w:top w:val="single" w:sz="4" w:space="0" w:color="auto"/>
              <w:left w:val="single" w:sz="4" w:space="0" w:color="auto"/>
              <w:bottom w:val="single" w:sz="4" w:space="0" w:color="auto"/>
              <w:right w:val="single" w:sz="4" w:space="0" w:color="auto"/>
            </w:tcBorders>
          </w:tcPr>
          <w:p w14:paraId="3AA4BD87"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69273D22" w14:textId="77777777" w:rsidR="00303998" w:rsidRDefault="00C14414">
            <w:pPr>
              <w:pStyle w:val="TableText"/>
            </w:pPr>
            <w:r>
              <w:t>OpticsType</w:t>
            </w:r>
          </w:p>
        </w:tc>
        <w:tc>
          <w:tcPr>
            <w:tcW w:w="851" w:type="dxa"/>
            <w:tcBorders>
              <w:top w:val="single" w:sz="4" w:space="0" w:color="auto"/>
              <w:left w:val="single" w:sz="4" w:space="0" w:color="auto"/>
              <w:bottom w:val="single" w:sz="4" w:space="0" w:color="auto"/>
              <w:right w:val="single" w:sz="4" w:space="0" w:color="auto"/>
            </w:tcBorders>
          </w:tcPr>
          <w:p w14:paraId="19794D89" w14:textId="77777777" w:rsidR="00303998" w:rsidRDefault="00C14414">
            <w:pPr>
              <w:pStyle w:val="TableText"/>
            </w:pPr>
            <w:r>
              <w:t>O</w:t>
            </w:r>
          </w:p>
        </w:tc>
      </w:tr>
      <w:tr w:rsidR="00303998" w14:paraId="4D3EA0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667AB9"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13948D"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F458247" w14:textId="77777777" w:rsidR="00303998" w:rsidRDefault="00C14414">
            <w:pPr>
              <w:pStyle w:val="TableTextWithTabs"/>
            </w:pPr>
            <w:r>
              <w:t>Illumination</w:t>
            </w:r>
          </w:p>
        </w:tc>
        <w:tc>
          <w:tcPr>
            <w:tcW w:w="1275" w:type="dxa"/>
            <w:tcBorders>
              <w:top w:val="single" w:sz="4" w:space="0" w:color="auto"/>
              <w:left w:val="single" w:sz="4" w:space="0" w:color="auto"/>
              <w:bottom w:val="single" w:sz="4" w:space="0" w:color="auto"/>
              <w:right w:val="single" w:sz="4" w:space="0" w:color="auto"/>
            </w:tcBorders>
          </w:tcPr>
          <w:p w14:paraId="58D9E007"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73D3F6FD" w14:textId="77777777" w:rsidR="00303998" w:rsidRDefault="00C14414">
            <w:pPr>
              <w:pStyle w:val="TableText"/>
            </w:pPr>
            <w:r>
              <w:t>IlluminationType</w:t>
            </w:r>
          </w:p>
        </w:tc>
        <w:tc>
          <w:tcPr>
            <w:tcW w:w="851" w:type="dxa"/>
            <w:tcBorders>
              <w:top w:val="single" w:sz="4" w:space="0" w:color="auto"/>
              <w:left w:val="single" w:sz="4" w:space="0" w:color="auto"/>
              <w:bottom w:val="single" w:sz="4" w:space="0" w:color="auto"/>
              <w:right w:val="single" w:sz="4" w:space="0" w:color="auto"/>
            </w:tcBorders>
          </w:tcPr>
          <w:p w14:paraId="388675D9" w14:textId="77777777" w:rsidR="00303998" w:rsidRDefault="00C14414">
            <w:pPr>
              <w:pStyle w:val="TableText"/>
            </w:pPr>
            <w:r>
              <w:t>O</w:t>
            </w:r>
          </w:p>
        </w:tc>
      </w:tr>
      <w:tr w:rsidR="00303998" w14:paraId="769925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D80742"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F6A60C3"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5E8883C" w14:textId="77777777" w:rsidR="00303998" w:rsidRDefault="00C14414">
            <w:pPr>
              <w:pStyle w:val="TableTextWithTabs"/>
            </w:pPr>
            <w:r>
              <w:t>Calibrations</w:t>
            </w:r>
          </w:p>
        </w:tc>
        <w:tc>
          <w:tcPr>
            <w:tcW w:w="1275" w:type="dxa"/>
            <w:tcBorders>
              <w:top w:val="single" w:sz="4" w:space="0" w:color="auto"/>
              <w:left w:val="single" w:sz="4" w:space="0" w:color="auto"/>
              <w:bottom w:val="single" w:sz="4" w:space="0" w:color="auto"/>
              <w:right w:val="single" w:sz="4" w:space="0" w:color="auto"/>
            </w:tcBorders>
          </w:tcPr>
          <w:p w14:paraId="6E321C56"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3626BE21" w14:textId="77777777" w:rsidR="00303998" w:rsidRDefault="00C144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0F640AF" w14:textId="77777777" w:rsidR="00303998" w:rsidRDefault="00C14414">
            <w:pPr>
              <w:pStyle w:val="TableText"/>
            </w:pPr>
            <w:r>
              <w:t>O</w:t>
            </w:r>
          </w:p>
        </w:tc>
      </w:tr>
      <w:tr w:rsidR="00303998" w14:paraId="6C4C3CA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189468B" w14:textId="77777777" w:rsidR="00303998" w:rsidRDefault="00C14414">
            <w:pPr>
              <w:pStyle w:val="TableText"/>
            </w:pPr>
            <w:r>
              <w:rPr>
                <w:b/>
              </w:rPr>
              <w:t>Conformance Units</w:t>
            </w:r>
          </w:p>
        </w:tc>
      </w:tr>
      <w:tr w:rsidR="00303998" w14:paraId="43BEE2C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48E1F4F" w14:textId="77777777" w:rsidR="00303998" w:rsidRDefault="00C14414">
            <w:pPr>
              <w:pStyle w:val="TableText"/>
            </w:pPr>
            <w:r>
              <w:t>Vision</w:t>
            </w:r>
          </w:p>
        </w:tc>
      </w:tr>
    </w:tbl>
    <w:p w14:paraId="02C88835" w14:textId="77777777" w:rsidR="00303998" w:rsidRDefault="00303998">
      <w:pPr>
        <w:pStyle w:val="spacer"/>
      </w:pPr>
    </w:p>
    <w:p w14:paraId="6ABD365D" w14:textId="77777777" w:rsidR="00303998" w:rsidRDefault="00C14414">
      <w:pPr>
        <w:pStyle w:val="Heading2"/>
      </w:pPr>
      <w:bookmarkStart w:id="473" w:name="_Clause_c7_12"/>
      <w:bookmarkStart w:id="474" w:name="_Toc236998594"/>
      <w:r>
        <w:t>ImageSensorType</w:t>
      </w:r>
      <w:bookmarkEnd w:id="473"/>
      <w:bookmarkEnd w:id="474"/>
    </w:p>
    <w:p w14:paraId="37D16481" w14:textId="77777777" w:rsidR="00303998" w:rsidRDefault="00C14414">
      <w:pPr>
        <w:pStyle w:val="PARAGRAPH"/>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p w14:paraId="614862B5" w14:textId="18D1461A" w:rsidR="00303998" w:rsidRDefault="00C14414">
      <w:pPr>
        <w:pStyle w:val="TABLE-title"/>
      </w:pPr>
      <w:bookmarkStart w:id="475" w:name="_Tab_c7_12_def"/>
      <w:bookmarkStart w:id="476" w:name="_Toc236998765"/>
      <w:r>
        <w:t xml:space="preserve">Table </w:t>
      </w:r>
      <w:r>
        <w:fldChar w:fldCharType="begin"/>
      </w:r>
      <w:r>
        <w:instrText xml:space="preserve"> SEQ Table \* ARABIC </w:instrText>
      </w:r>
      <w:r>
        <w:fldChar w:fldCharType="separate"/>
      </w:r>
      <w:r w:rsidR="00D60AA5">
        <w:rPr>
          <w:noProof/>
        </w:rPr>
        <w:t>55</w:t>
      </w:r>
      <w:r>
        <w:fldChar w:fldCharType="end"/>
      </w:r>
      <w:r>
        <w:t xml:space="preserve"> – ImageSensorType definition</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0D0FA51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303998" w:rsidRDefault="00C14414">
            <w:pPr>
              <w:pStyle w:val="TableText"/>
            </w:pPr>
            <w:r>
              <w:rPr>
                <w:b/>
              </w:rPr>
              <w:t>Value</w:t>
            </w:r>
          </w:p>
        </w:tc>
      </w:tr>
      <w:tr w:rsidR="00303998" w14:paraId="2C3E572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303998" w:rsidRDefault="00C14414">
            <w:pPr>
              <w:pStyle w:val="TableText"/>
            </w:pPr>
            <w:r>
              <w:t>1:ImageSensorType</w:t>
            </w:r>
          </w:p>
        </w:tc>
      </w:tr>
      <w:tr w:rsidR="00303998" w14:paraId="6EA2322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303998" w:rsidRDefault="00C14414">
            <w:pPr>
              <w:pStyle w:val="TableText"/>
            </w:pPr>
            <w:r>
              <w:t>False</w:t>
            </w:r>
          </w:p>
        </w:tc>
      </w:tr>
      <w:tr w:rsidR="00303998" w14:paraId="5F6C05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303998" w:rsidRDefault="00C14414">
            <w:pPr>
              <w:pStyle w:val="TableText"/>
            </w:pPr>
            <w:r>
              <w:rPr>
                <w:b/>
              </w:rPr>
              <w:t>Other</w:t>
            </w:r>
          </w:p>
        </w:tc>
      </w:tr>
      <w:tr w:rsidR="00303998" w14:paraId="4E23689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303998" w:rsidRDefault="00C14414">
            <w:pPr>
              <w:pStyle w:val="TableText"/>
            </w:pPr>
            <w:r>
              <w:t>Subtype of the VisionSensorType defined in OPC 10000-5, i.e. inheriting the InstanceDeclarations of that Node.</w:t>
            </w:r>
          </w:p>
        </w:tc>
      </w:tr>
      <w:tr w:rsidR="00303998" w14:paraId="3F70240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303998" w:rsidRDefault="00C14414">
            <w:pPr>
              <w:pStyle w:val="TableTextWithTabs"/>
            </w:pPr>
            <w:r>
              <w:t>Width</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303998" w:rsidRDefault="00C14414">
            <w:pPr>
              <w:pStyle w:val="TableText"/>
            </w:pPr>
            <w:r>
              <w:t>M</w:t>
            </w:r>
          </w:p>
        </w:tc>
      </w:tr>
      <w:tr w:rsidR="00303998" w14:paraId="4C23CD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303998" w:rsidRDefault="00C14414">
            <w:pPr>
              <w:pStyle w:val="TableTextWithTabs"/>
            </w:pPr>
            <w:r>
              <w:t>Height</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303998" w:rsidRDefault="00C14414">
            <w:pPr>
              <w:pStyle w:val="TableText"/>
            </w:pPr>
            <w:r>
              <w:t>M</w:t>
            </w:r>
          </w:p>
        </w:tc>
      </w:tr>
      <w:tr w:rsidR="00303998" w14:paraId="148527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303998" w:rsidRDefault="00C14414">
            <w:pPr>
              <w:pStyle w:val="TableTextWithTabs"/>
            </w:pPr>
            <w:r>
              <w:t>PixelFormat</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303998" w:rsidRDefault="00C14414">
            <w:pPr>
              <w:pStyle w:val="TableText"/>
            </w:pPr>
            <w:r>
              <w:t>M</w:t>
            </w:r>
          </w:p>
        </w:tc>
      </w:tr>
      <w:tr w:rsidR="00303998" w14:paraId="5343762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BEEE2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E3843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9A3D77" w14:textId="77777777" w:rsidR="00303998" w:rsidRDefault="00C14414">
            <w:pPr>
              <w:pStyle w:val="TableTextWithTabs"/>
            </w:pPr>
            <w:r>
              <w:t>ExposureTime</w:t>
            </w:r>
          </w:p>
        </w:tc>
        <w:tc>
          <w:tcPr>
            <w:tcW w:w="1275" w:type="dxa"/>
            <w:tcBorders>
              <w:top w:val="single" w:sz="4" w:space="0" w:color="auto"/>
              <w:left w:val="single" w:sz="4" w:space="0" w:color="auto"/>
              <w:bottom w:val="single" w:sz="4" w:space="0" w:color="auto"/>
              <w:right w:val="single" w:sz="4" w:space="0" w:color="auto"/>
            </w:tcBorders>
          </w:tcPr>
          <w:p w14:paraId="715910FE"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79350A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A79E4B" w14:textId="77777777" w:rsidR="00303998" w:rsidRDefault="00C14414">
            <w:pPr>
              <w:pStyle w:val="TableText"/>
            </w:pPr>
            <w:r>
              <w:t>O</w:t>
            </w:r>
          </w:p>
        </w:tc>
      </w:tr>
      <w:tr w:rsidR="00303998" w14:paraId="5E184A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F2291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99C00C"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B5C413" w14:textId="77777777" w:rsidR="00303998" w:rsidRDefault="00C14414">
            <w:pPr>
              <w:pStyle w:val="TableTextWithTabs"/>
            </w:pPr>
            <w:r>
              <w:t>Gain</w:t>
            </w:r>
          </w:p>
        </w:tc>
        <w:tc>
          <w:tcPr>
            <w:tcW w:w="1275" w:type="dxa"/>
            <w:tcBorders>
              <w:top w:val="single" w:sz="4" w:space="0" w:color="auto"/>
              <w:left w:val="single" w:sz="4" w:space="0" w:color="auto"/>
              <w:bottom w:val="single" w:sz="4" w:space="0" w:color="auto"/>
              <w:right w:val="single" w:sz="4" w:space="0" w:color="auto"/>
            </w:tcBorders>
          </w:tcPr>
          <w:p w14:paraId="525D877F"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6C521C5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0AF0C7" w14:textId="77777777" w:rsidR="00303998" w:rsidRDefault="00C14414">
            <w:pPr>
              <w:pStyle w:val="TableText"/>
            </w:pPr>
            <w:r>
              <w:t>O</w:t>
            </w:r>
          </w:p>
        </w:tc>
      </w:tr>
      <w:tr w:rsidR="00303998" w14:paraId="64DF870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F3C2F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28230C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3D3B48" w14:textId="77777777" w:rsidR="00303998" w:rsidRDefault="00C14414">
            <w:pPr>
              <w:pStyle w:val="TableTextWithTabs"/>
            </w:pPr>
            <w:r>
              <w:t>AcquisitionFrameRate</w:t>
            </w:r>
          </w:p>
        </w:tc>
        <w:tc>
          <w:tcPr>
            <w:tcW w:w="1275" w:type="dxa"/>
            <w:tcBorders>
              <w:top w:val="single" w:sz="4" w:space="0" w:color="auto"/>
              <w:left w:val="single" w:sz="4" w:space="0" w:color="auto"/>
              <w:bottom w:val="single" w:sz="4" w:space="0" w:color="auto"/>
              <w:right w:val="single" w:sz="4" w:space="0" w:color="auto"/>
            </w:tcBorders>
          </w:tcPr>
          <w:p w14:paraId="35D747FD"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EA45F5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972159" w14:textId="77777777" w:rsidR="00303998" w:rsidRDefault="00C14414">
            <w:pPr>
              <w:pStyle w:val="TableText"/>
            </w:pPr>
            <w:r>
              <w:t>O</w:t>
            </w:r>
          </w:p>
        </w:tc>
      </w:tr>
      <w:tr w:rsidR="00303998" w14:paraId="6E4D2C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271F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0B660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7493169" w14:textId="77777777" w:rsidR="00303998" w:rsidRDefault="00C14414">
            <w:pPr>
              <w:pStyle w:val="TableTextWithTabs"/>
            </w:pPr>
            <w:r>
              <w:t>TriggerMode</w:t>
            </w:r>
          </w:p>
        </w:tc>
        <w:tc>
          <w:tcPr>
            <w:tcW w:w="1275" w:type="dxa"/>
            <w:tcBorders>
              <w:top w:val="single" w:sz="4" w:space="0" w:color="auto"/>
              <w:left w:val="single" w:sz="4" w:space="0" w:color="auto"/>
              <w:bottom w:val="single" w:sz="4" w:space="0" w:color="auto"/>
              <w:right w:val="single" w:sz="4" w:space="0" w:color="auto"/>
            </w:tcBorders>
          </w:tcPr>
          <w:p w14:paraId="61EC4B11"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491D2B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145AF" w14:textId="77777777" w:rsidR="00303998" w:rsidRDefault="00C14414">
            <w:pPr>
              <w:pStyle w:val="TableText"/>
            </w:pPr>
            <w:r>
              <w:t>O</w:t>
            </w:r>
          </w:p>
        </w:tc>
      </w:tr>
      <w:tr w:rsidR="00303998" w14:paraId="21AF4E7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22E7B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CEDFD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6CC8D0" w14:textId="77777777" w:rsidR="00303998" w:rsidRDefault="00C14414">
            <w:pPr>
              <w:pStyle w:val="TableTextWithTabs"/>
            </w:pPr>
            <w:r>
              <w:t>TriggerSource</w:t>
            </w:r>
          </w:p>
        </w:tc>
        <w:tc>
          <w:tcPr>
            <w:tcW w:w="1275" w:type="dxa"/>
            <w:tcBorders>
              <w:top w:val="single" w:sz="4" w:space="0" w:color="auto"/>
              <w:left w:val="single" w:sz="4" w:space="0" w:color="auto"/>
              <w:bottom w:val="single" w:sz="4" w:space="0" w:color="auto"/>
              <w:right w:val="single" w:sz="4" w:space="0" w:color="auto"/>
            </w:tcBorders>
          </w:tcPr>
          <w:p w14:paraId="5F16EBD9"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F02F52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243677" w14:textId="77777777" w:rsidR="00303998" w:rsidRDefault="00C14414">
            <w:pPr>
              <w:pStyle w:val="TableText"/>
            </w:pPr>
            <w:r>
              <w:t>O</w:t>
            </w:r>
          </w:p>
        </w:tc>
      </w:tr>
      <w:tr w:rsidR="00303998" w14:paraId="5D61C32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4D80E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F2399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FF9F17" w14:textId="77777777" w:rsidR="00303998" w:rsidRDefault="00C14414">
            <w:pPr>
              <w:pStyle w:val="TableTextWithTabs"/>
            </w:pPr>
            <w:r>
              <w:t>OffsetX</w:t>
            </w:r>
          </w:p>
        </w:tc>
        <w:tc>
          <w:tcPr>
            <w:tcW w:w="1275" w:type="dxa"/>
            <w:tcBorders>
              <w:top w:val="single" w:sz="4" w:space="0" w:color="auto"/>
              <w:left w:val="single" w:sz="4" w:space="0" w:color="auto"/>
              <w:bottom w:val="single" w:sz="4" w:space="0" w:color="auto"/>
              <w:right w:val="single" w:sz="4" w:space="0" w:color="auto"/>
            </w:tcBorders>
          </w:tcPr>
          <w:p w14:paraId="5F0B6AED"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B3C18E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5C41C5" w14:textId="77777777" w:rsidR="00303998" w:rsidRDefault="00C14414">
            <w:pPr>
              <w:pStyle w:val="TableText"/>
            </w:pPr>
            <w:r>
              <w:t>O</w:t>
            </w:r>
          </w:p>
        </w:tc>
      </w:tr>
      <w:tr w:rsidR="00303998" w14:paraId="0A87C70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2330E1B"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108B9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E262A" w14:textId="77777777" w:rsidR="00303998" w:rsidRDefault="00C14414">
            <w:pPr>
              <w:pStyle w:val="TableTextWithTabs"/>
            </w:pPr>
            <w:r>
              <w:t>OffsetY</w:t>
            </w:r>
          </w:p>
        </w:tc>
        <w:tc>
          <w:tcPr>
            <w:tcW w:w="1275" w:type="dxa"/>
            <w:tcBorders>
              <w:top w:val="single" w:sz="4" w:space="0" w:color="auto"/>
              <w:left w:val="single" w:sz="4" w:space="0" w:color="auto"/>
              <w:bottom w:val="single" w:sz="4" w:space="0" w:color="auto"/>
              <w:right w:val="single" w:sz="4" w:space="0" w:color="auto"/>
            </w:tcBorders>
          </w:tcPr>
          <w:p w14:paraId="07AB412D"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70DE42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51EB0AF" w14:textId="77777777" w:rsidR="00303998" w:rsidRDefault="00C14414">
            <w:pPr>
              <w:pStyle w:val="TableText"/>
            </w:pPr>
            <w:r>
              <w:t>O</w:t>
            </w:r>
          </w:p>
        </w:tc>
      </w:tr>
      <w:tr w:rsidR="00303998" w14:paraId="15EAD23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B0AF2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8423E1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1B5BEA" w14:textId="77777777" w:rsidR="00303998" w:rsidRDefault="00C14414">
            <w:pPr>
              <w:pStyle w:val="TableTextWithTabs"/>
            </w:pPr>
            <w:r>
              <w:t>BinningHorizontal</w:t>
            </w:r>
          </w:p>
        </w:tc>
        <w:tc>
          <w:tcPr>
            <w:tcW w:w="1275" w:type="dxa"/>
            <w:tcBorders>
              <w:top w:val="single" w:sz="4" w:space="0" w:color="auto"/>
              <w:left w:val="single" w:sz="4" w:space="0" w:color="auto"/>
              <w:bottom w:val="single" w:sz="4" w:space="0" w:color="auto"/>
              <w:right w:val="single" w:sz="4" w:space="0" w:color="auto"/>
            </w:tcBorders>
          </w:tcPr>
          <w:p w14:paraId="1737AFC6"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6430EA7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B2B8CB" w14:textId="77777777" w:rsidR="00303998" w:rsidRDefault="00C14414">
            <w:pPr>
              <w:pStyle w:val="TableText"/>
            </w:pPr>
            <w:r>
              <w:t>O</w:t>
            </w:r>
          </w:p>
        </w:tc>
      </w:tr>
      <w:tr w:rsidR="00303998" w14:paraId="6C8FB2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1CA73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4E253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3D0A1C" w14:textId="77777777" w:rsidR="00303998" w:rsidRDefault="00C14414">
            <w:pPr>
              <w:pStyle w:val="TableTextWithTabs"/>
            </w:pPr>
            <w:r>
              <w:t>BinningVertical</w:t>
            </w:r>
          </w:p>
        </w:tc>
        <w:tc>
          <w:tcPr>
            <w:tcW w:w="1275" w:type="dxa"/>
            <w:tcBorders>
              <w:top w:val="single" w:sz="4" w:space="0" w:color="auto"/>
              <w:left w:val="single" w:sz="4" w:space="0" w:color="auto"/>
              <w:bottom w:val="single" w:sz="4" w:space="0" w:color="auto"/>
              <w:right w:val="single" w:sz="4" w:space="0" w:color="auto"/>
            </w:tcBorders>
          </w:tcPr>
          <w:p w14:paraId="27C866E5"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4FEE4B7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B4FFC" w14:textId="77777777" w:rsidR="00303998" w:rsidRDefault="00C14414">
            <w:pPr>
              <w:pStyle w:val="TableText"/>
            </w:pPr>
            <w:r>
              <w:t>O</w:t>
            </w:r>
          </w:p>
        </w:tc>
      </w:tr>
      <w:tr w:rsidR="00303998" w14:paraId="5FC05B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8C2651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0911CF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9B0D43" w14:textId="77777777" w:rsidR="00303998" w:rsidRDefault="00C14414">
            <w:pPr>
              <w:pStyle w:val="TableTextWithTabs"/>
            </w:pPr>
            <w:r>
              <w:t>ReverseX</w:t>
            </w:r>
          </w:p>
        </w:tc>
        <w:tc>
          <w:tcPr>
            <w:tcW w:w="1275" w:type="dxa"/>
            <w:tcBorders>
              <w:top w:val="single" w:sz="4" w:space="0" w:color="auto"/>
              <w:left w:val="single" w:sz="4" w:space="0" w:color="auto"/>
              <w:bottom w:val="single" w:sz="4" w:space="0" w:color="auto"/>
              <w:right w:val="single" w:sz="4" w:space="0" w:color="auto"/>
            </w:tcBorders>
          </w:tcPr>
          <w:p w14:paraId="0FC90D0B"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4A43B632"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2D749" w14:textId="77777777" w:rsidR="00303998" w:rsidRDefault="00C14414">
            <w:pPr>
              <w:pStyle w:val="TableText"/>
            </w:pPr>
            <w:r>
              <w:t>O</w:t>
            </w:r>
          </w:p>
        </w:tc>
      </w:tr>
      <w:tr w:rsidR="00303998" w14:paraId="7189E1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E64EDD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C98BEC"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6B9DB" w14:textId="77777777" w:rsidR="00303998" w:rsidRDefault="00C14414">
            <w:pPr>
              <w:pStyle w:val="TableTextWithTabs"/>
            </w:pPr>
            <w:r>
              <w:t>ReverseY</w:t>
            </w:r>
          </w:p>
        </w:tc>
        <w:tc>
          <w:tcPr>
            <w:tcW w:w="1275" w:type="dxa"/>
            <w:tcBorders>
              <w:top w:val="single" w:sz="4" w:space="0" w:color="auto"/>
              <w:left w:val="single" w:sz="4" w:space="0" w:color="auto"/>
              <w:bottom w:val="single" w:sz="4" w:space="0" w:color="auto"/>
              <w:right w:val="single" w:sz="4" w:space="0" w:color="auto"/>
            </w:tcBorders>
          </w:tcPr>
          <w:p w14:paraId="0D828F98"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813E8A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E786B9" w14:textId="77777777" w:rsidR="00303998" w:rsidRDefault="00C14414">
            <w:pPr>
              <w:pStyle w:val="TableText"/>
            </w:pPr>
            <w:r>
              <w:t>O</w:t>
            </w:r>
          </w:p>
        </w:tc>
      </w:tr>
      <w:tr w:rsidR="00303998" w14:paraId="518C7E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82A308"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E0FD1B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05D595B" w14:textId="77777777" w:rsidR="00303998" w:rsidRDefault="00C14414">
            <w:pPr>
              <w:pStyle w:val="TableTextWithTabs"/>
            </w:pPr>
            <w:r>
              <w:t>Intrinsics</w:t>
            </w:r>
          </w:p>
        </w:tc>
        <w:tc>
          <w:tcPr>
            <w:tcW w:w="1275" w:type="dxa"/>
            <w:tcBorders>
              <w:top w:val="single" w:sz="4" w:space="0" w:color="auto"/>
              <w:left w:val="single" w:sz="4" w:space="0" w:color="auto"/>
              <w:bottom w:val="single" w:sz="4" w:space="0" w:color="auto"/>
              <w:right w:val="single" w:sz="4" w:space="0" w:color="auto"/>
            </w:tcBorders>
          </w:tcPr>
          <w:p w14:paraId="6310EF63" w14:textId="77777777" w:rsidR="00303998" w:rsidRDefault="00C14414">
            <w:pPr>
              <w:pStyle w:val="TableText"/>
            </w:pPr>
            <w:r>
              <w:t>VisionIntrinsicsDataType</w:t>
            </w:r>
          </w:p>
        </w:tc>
        <w:tc>
          <w:tcPr>
            <w:tcW w:w="1843" w:type="dxa"/>
            <w:tcBorders>
              <w:top w:val="single" w:sz="4" w:space="0" w:color="auto"/>
              <w:left w:val="single" w:sz="4" w:space="0" w:color="auto"/>
              <w:bottom w:val="single" w:sz="4" w:space="0" w:color="auto"/>
              <w:right w:val="single" w:sz="4" w:space="0" w:color="auto"/>
            </w:tcBorders>
          </w:tcPr>
          <w:p w14:paraId="0D47229D"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4F835DC1" w14:textId="77777777" w:rsidR="00303998" w:rsidRDefault="00C14414">
            <w:pPr>
              <w:pStyle w:val="TableText"/>
            </w:pPr>
            <w:r>
              <w:t>O</w:t>
            </w:r>
          </w:p>
        </w:tc>
      </w:tr>
      <w:tr w:rsidR="00303998" w14:paraId="15EF23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C2A74FA" w14:textId="77777777" w:rsidR="00303998" w:rsidRDefault="00C14414">
            <w:pPr>
              <w:pStyle w:val="TableText"/>
            </w:pPr>
            <w:r>
              <w:rPr>
                <w:b/>
              </w:rPr>
              <w:t>Conformance Units</w:t>
            </w:r>
          </w:p>
        </w:tc>
      </w:tr>
      <w:tr w:rsidR="00303998" w14:paraId="1235469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83917E" w14:textId="77777777" w:rsidR="00303998" w:rsidRDefault="00C14414">
            <w:pPr>
              <w:pStyle w:val="TableText"/>
            </w:pPr>
            <w:r>
              <w:t>Vision</w:t>
            </w:r>
          </w:p>
        </w:tc>
      </w:tr>
    </w:tbl>
    <w:p w14:paraId="0F121682" w14:textId="77777777" w:rsidR="00303998" w:rsidRDefault="00303998">
      <w:pPr>
        <w:pStyle w:val="spacer"/>
      </w:pPr>
    </w:p>
    <w:p w14:paraId="64C26EF4" w14:textId="77777777" w:rsidR="00303998" w:rsidRDefault="00C14414">
      <w:pPr>
        <w:pStyle w:val="Heading2"/>
      </w:pPr>
      <w:bookmarkStart w:id="477" w:name="_Clause_c7_13"/>
      <w:bookmarkStart w:id="478" w:name="_Toc236998595"/>
      <w:r>
        <w:lastRenderedPageBreak/>
        <w:t>Depth3DSensorType</w:t>
      </w:r>
      <w:bookmarkEnd w:id="477"/>
      <w:bookmarkEnd w:id="478"/>
    </w:p>
    <w:p w14:paraId="30F27E48" w14:textId="77777777" w:rsidR="00303998" w:rsidRDefault="00C14414">
      <w:pPr>
        <w:pStyle w:val="PARAGRAPH"/>
      </w:pPr>
      <w:r>
        <w:t>A sensor producing depth or point-cloud data. Point clouds are large and are obtained through a media endpoint, not read as an OPC UA array.</w:t>
      </w:r>
    </w:p>
    <w:p w14:paraId="7DC3FF54" w14:textId="2B22B562" w:rsidR="00303998" w:rsidRDefault="00C14414">
      <w:pPr>
        <w:pStyle w:val="TABLE-title"/>
      </w:pPr>
      <w:bookmarkStart w:id="479" w:name="_Tab_c7_13_def"/>
      <w:bookmarkStart w:id="480" w:name="_Toc236998766"/>
      <w:r>
        <w:t xml:space="preserve">Table </w:t>
      </w:r>
      <w:r>
        <w:fldChar w:fldCharType="begin"/>
      </w:r>
      <w:r>
        <w:instrText xml:space="preserve"> SEQ Table \* ARABIC </w:instrText>
      </w:r>
      <w:r>
        <w:fldChar w:fldCharType="separate"/>
      </w:r>
      <w:r w:rsidR="00D60AA5">
        <w:rPr>
          <w:noProof/>
        </w:rPr>
        <w:t>56</w:t>
      </w:r>
      <w:r>
        <w:fldChar w:fldCharType="end"/>
      </w:r>
      <w:r>
        <w:t xml:space="preserve"> – Depth3DSensorType definition</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0E2474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303998" w:rsidRDefault="00C14414">
            <w:pPr>
              <w:pStyle w:val="TableText"/>
            </w:pPr>
            <w:r>
              <w:rPr>
                <w:b/>
              </w:rPr>
              <w:t>Value</w:t>
            </w:r>
          </w:p>
        </w:tc>
      </w:tr>
      <w:tr w:rsidR="00303998" w14:paraId="23D4632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303998" w:rsidRDefault="00C14414">
            <w:pPr>
              <w:pStyle w:val="TableText"/>
            </w:pPr>
            <w:r>
              <w:t>1:Depth3DSensorType</w:t>
            </w:r>
          </w:p>
        </w:tc>
      </w:tr>
      <w:tr w:rsidR="00303998" w14:paraId="25EBACA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303998" w:rsidRDefault="00C14414">
            <w:pPr>
              <w:pStyle w:val="TableText"/>
            </w:pPr>
            <w:r>
              <w:t>False</w:t>
            </w:r>
          </w:p>
        </w:tc>
      </w:tr>
      <w:tr w:rsidR="00303998" w14:paraId="5D4B36F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303998" w:rsidRDefault="00C14414">
            <w:pPr>
              <w:pStyle w:val="TableText"/>
            </w:pPr>
            <w:r>
              <w:rPr>
                <w:b/>
              </w:rPr>
              <w:t>Other</w:t>
            </w:r>
          </w:p>
        </w:tc>
      </w:tr>
      <w:tr w:rsidR="00303998" w14:paraId="298899B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303998" w:rsidRDefault="00C14414">
            <w:pPr>
              <w:pStyle w:val="TableText"/>
            </w:pPr>
            <w:r>
              <w:t>Subtype of the VisionSensorType defined in OPC 10000-5, i.e. inheriting the InstanceDeclarations of that Node.</w:t>
            </w:r>
          </w:p>
        </w:tc>
      </w:tr>
      <w:tr w:rsidR="00303998" w14:paraId="787CED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303998" w:rsidRDefault="00C14414">
            <w:pPr>
              <w:pStyle w:val="TableTextWithTabs"/>
            </w:pPr>
            <w:r>
              <w:t>MinDepth</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303998" w:rsidRDefault="00C14414">
            <w:pPr>
              <w:pStyle w:val="TableText"/>
            </w:pPr>
            <w:r>
              <w:t>O</w:t>
            </w:r>
          </w:p>
        </w:tc>
      </w:tr>
      <w:tr w:rsidR="00303998" w14:paraId="6BB8A4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C8A17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0D131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BF2D19" w14:textId="77777777" w:rsidR="00303998" w:rsidRDefault="00C14414">
            <w:pPr>
              <w:pStyle w:val="TableTextWithTabs"/>
            </w:pPr>
            <w:r>
              <w:t>MaxDepth</w:t>
            </w:r>
          </w:p>
        </w:tc>
        <w:tc>
          <w:tcPr>
            <w:tcW w:w="1275" w:type="dxa"/>
            <w:tcBorders>
              <w:top w:val="single" w:sz="4" w:space="0" w:color="auto"/>
              <w:left w:val="single" w:sz="4" w:space="0" w:color="auto"/>
              <w:bottom w:val="single" w:sz="4" w:space="0" w:color="auto"/>
              <w:right w:val="single" w:sz="4" w:space="0" w:color="auto"/>
            </w:tcBorders>
          </w:tcPr>
          <w:p w14:paraId="0A5969E6"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73DF00E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AF11" w14:textId="77777777" w:rsidR="00303998" w:rsidRDefault="00C14414">
            <w:pPr>
              <w:pStyle w:val="TableText"/>
            </w:pPr>
            <w:r>
              <w:t>O</w:t>
            </w:r>
          </w:p>
        </w:tc>
      </w:tr>
      <w:tr w:rsidR="00303998" w14:paraId="258DA7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94DB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64F33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D2272DA" w14:textId="77777777" w:rsidR="00303998" w:rsidRDefault="00C14414">
            <w:pPr>
              <w:pStyle w:val="TableTextWithTabs"/>
            </w:pPr>
            <w:r>
              <w:t>DepthScale</w:t>
            </w:r>
          </w:p>
        </w:tc>
        <w:tc>
          <w:tcPr>
            <w:tcW w:w="1275" w:type="dxa"/>
            <w:tcBorders>
              <w:top w:val="single" w:sz="4" w:space="0" w:color="auto"/>
              <w:left w:val="single" w:sz="4" w:space="0" w:color="auto"/>
              <w:bottom w:val="single" w:sz="4" w:space="0" w:color="auto"/>
              <w:right w:val="single" w:sz="4" w:space="0" w:color="auto"/>
            </w:tcBorders>
          </w:tcPr>
          <w:p w14:paraId="7D60E875"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010F66AD"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BC3C8E" w14:textId="77777777" w:rsidR="00303998" w:rsidRDefault="00C14414">
            <w:pPr>
              <w:pStyle w:val="TableText"/>
            </w:pPr>
            <w:r>
              <w:t>O</w:t>
            </w:r>
          </w:p>
        </w:tc>
      </w:tr>
      <w:tr w:rsidR="00303998" w14:paraId="464E01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5B875F"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46392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7FEAA6" w14:textId="77777777" w:rsidR="00303998" w:rsidRDefault="00C14414">
            <w:pPr>
              <w:pStyle w:val="TableTextWithTabs"/>
            </w:pPr>
            <w:r>
              <w:t>Baseline</w:t>
            </w:r>
          </w:p>
        </w:tc>
        <w:tc>
          <w:tcPr>
            <w:tcW w:w="1275" w:type="dxa"/>
            <w:tcBorders>
              <w:top w:val="single" w:sz="4" w:space="0" w:color="auto"/>
              <w:left w:val="single" w:sz="4" w:space="0" w:color="auto"/>
              <w:bottom w:val="single" w:sz="4" w:space="0" w:color="auto"/>
              <w:right w:val="single" w:sz="4" w:space="0" w:color="auto"/>
            </w:tcBorders>
          </w:tcPr>
          <w:p w14:paraId="61293A82"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D5B673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977771" w14:textId="77777777" w:rsidR="00303998" w:rsidRDefault="00C14414">
            <w:pPr>
              <w:pStyle w:val="TableText"/>
            </w:pPr>
            <w:r>
              <w:t>O</w:t>
            </w:r>
          </w:p>
        </w:tc>
      </w:tr>
      <w:tr w:rsidR="00303998" w14:paraId="398FED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1BE318"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93583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F6CAC3" w14:textId="77777777" w:rsidR="00303998" w:rsidRDefault="00C14414">
            <w:pPr>
              <w:pStyle w:val="TableTextWithTabs"/>
            </w:pPr>
            <w:r>
              <w:t>PointsPerFrame</w:t>
            </w:r>
          </w:p>
        </w:tc>
        <w:tc>
          <w:tcPr>
            <w:tcW w:w="1275" w:type="dxa"/>
            <w:tcBorders>
              <w:top w:val="single" w:sz="4" w:space="0" w:color="auto"/>
              <w:left w:val="single" w:sz="4" w:space="0" w:color="auto"/>
              <w:bottom w:val="single" w:sz="4" w:space="0" w:color="auto"/>
              <w:right w:val="single" w:sz="4" w:space="0" w:color="auto"/>
            </w:tcBorders>
          </w:tcPr>
          <w:p w14:paraId="4A407565"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086DE4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AB59C90" w14:textId="77777777" w:rsidR="00303998" w:rsidRDefault="00C14414">
            <w:pPr>
              <w:pStyle w:val="TableText"/>
            </w:pPr>
            <w:r>
              <w:t>O</w:t>
            </w:r>
          </w:p>
        </w:tc>
      </w:tr>
      <w:tr w:rsidR="00303998" w14:paraId="619031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3D263C" w14:textId="77777777" w:rsidR="00303998" w:rsidRDefault="00C14414">
            <w:pPr>
              <w:pStyle w:val="TableText"/>
            </w:pPr>
            <w:r>
              <w:rPr>
                <w:b/>
              </w:rPr>
              <w:t>Conformance Units</w:t>
            </w:r>
          </w:p>
        </w:tc>
      </w:tr>
      <w:tr w:rsidR="00303998" w14:paraId="73CF110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24F11D" w14:textId="77777777" w:rsidR="00303998" w:rsidRDefault="00C14414">
            <w:pPr>
              <w:pStyle w:val="TableText"/>
            </w:pPr>
            <w:r>
              <w:t>Vision</w:t>
            </w:r>
          </w:p>
        </w:tc>
      </w:tr>
    </w:tbl>
    <w:p w14:paraId="22C80FB9" w14:textId="77777777" w:rsidR="00303998" w:rsidRDefault="00303998">
      <w:pPr>
        <w:pStyle w:val="spacer"/>
      </w:pPr>
    </w:p>
    <w:p w14:paraId="1095E11A" w14:textId="77777777" w:rsidR="00303998" w:rsidRDefault="00C14414">
      <w:pPr>
        <w:pStyle w:val="Heading2"/>
      </w:pPr>
      <w:bookmarkStart w:id="481" w:name="_Clause_c7_14"/>
      <w:bookmarkStart w:id="482" w:name="_Toc236998596"/>
      <w:r>
        <w:t>IVisionSimulatedType</w:t>
      </w:r>
      <w:bookmarkEnd w:id="481"/>
      <w:bookmarkEnd w:id="482"/>
    </w:p>
    <w:p w14:paraId="744FC990" w14:textId="77777777" w:rsidR="00303998" w:rsidRDefault="00C14414">
      <w:pPr>
        <w:pStyle w:val="PARAGRAPH"/>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p w14:paraId="79C543CD" w14:textId="62AB8AA5" w:rsidR="00303998" w:rsidRDefault="00C14414">
      <w:pPr>
        <w:pStyle w:val="TABLE-title"/>
      </w:pPr>
      <w:bookmarkStart w:id="483" w:name="_Tab_c7_14_def"/>
      <w:bookmarkStart w:id="484" w:name="_Toc236998767"/>
      <w:r>
        <w:t xml:space="preserve">Table </w:t>
      </w:r>
      <w:r>
        <w:fldChar w:fldCharType="begin"/>
      </w:r>
      <w:r>
        <w:instrText xml:space="preserve"> SEQ Table \* ARABIC </w:instrText>
      </w:r>
      <w:r>
        <w:fldChar w:fldCharType="separate"/>
      </w:r>
      <w:r w:rsidR="00D60AA5">
        <w:rPr>
          <w:noProof/>
        </w:rPr>
        <w:t>57</w:t>
      </w:r>
      <w:r>
        <w:fldChar w:fldCharType="end"/>
      </w:r>
      <w:r>
        <w:t xml:space="preserve"> – IVisionSimulatedType definition</w:t>
      </w:r>
      <w:bookmarkEnd w:id="483"/>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69CDA0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1F4D3C8"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599113" w14:textId="77777777" w:rsidR="00303998" w:rsidRDefault="00C14414">
            <w:pPr>
              <w:pStyle w:val="TableText"/>
            </w:pPr>
            <w:r>
              <w:rPr>
                <w:b/>
              </w:rPr>
              <w:t>Value</w:t>
            </w:r>
          </w:p>
        </w:tc>
      </w:tr>
      <w:tr w:rsidR="00303998" w14:paraId="1089753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322DE9"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AB1A71" w14:textId="77777777" w:rsidR="00303998" w:rsidRDefault="00C14414">
            <w:pPr>
              <w:pStyle w:val="TableText"/>
            </w:pPr>
            <w:r>
              <w:t>1:IVisionSimulatedType</w:t>
            </w:r>
          </w:p>
        </w:tc>
      </w:tr>
      <w:tr w:rsidR="00303998" w14:paraId="0462A12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FB4DC4"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CEF80" w14:textId="77777777" w:rsidR="00303998" w:rsidRDefault="00C14414">
            <w:pPr>
              <w:pStyle w:val="TableText"/>
            </w:pPr>
            <w:r>
              <w:t>True</w:t>
            </w:r>
          </w:p>
        </w:tc>
      </w:tr>
      <w:tr w:rsidR="00303998" w14:paraId="56CC939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3905CE4"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4DA4F7"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8B81677"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61F4A2"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2B094C9"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BB7BAB" w14:textId="77777777" w:rsidR="00303998" w:rsidRDefault="00C14414">
            <w:pPr>
              <w:pStyle w:val="TableText"/>
            </w:pPr>
            <w:r>
              <w:rPr>
                <w:b/>
              </w:rPr>
              <w:t>Other</w:t>
            </w:r>
          </w:p>
        </w:tc>
      </w:tr>
      <w:tr w:rsidR="00303998" w14:paraId="01477DA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E2DC63" w14:textId="77777777" w:rsidR="00303998" w:rsidRDefault="00C14414">
            <w:pPr>
              <w:pStyle w:val="TableText"/>
            </w:pPr>
            <w:r>
              <w:t>Subtype of the 0:BaseInterfaceType defined in OPC 10000-5, i.e. inheriting the InstanceDeclarations of that Node.</w:t>
            </w:r>
          </w:p>
        </w:tc>
      </w:tr>
      <w:tr w:rsidR="00303998" w14:paraId="2EAB0E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9D164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1C623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9CD7E1F" w14:textId="77777777" w:rsidR="00303998" w:rsidRDefault="00C14414">
            <w:pPr>
              <w:pStyle w:val="TableTextWithTabs"/>
            </w:pPr>
            <w:r>
              <w:t>SimulatorUri</w:t>
            </w:r>
          </w:p>
        </w:tc>
        <w:tc>
          <w:tcPr>
            <w:tcW w:w="1275" w:type="dxa"/>
            <w:tcBorders>
              <w:top w:val="single" w:sz="4" w:space="0" w:color="auto"/>
              <w:left w:val="single" w:sz="4" w:space="0" w:color="auto"/>
              <w:bottom w:val="single" w:sz="4" w:space="0" w:color="auto"/>
              <w:right w:val="single" w:sz="4" w:space="0" w:color="auto"/>
            </w:tcBorders>
          </w:tcPr>
          <w:p w14:paraId="1EEA0082"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F2EF7E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6AA0883" w14:textId="77777777" w:rsidR="00303998" w:rsidRDefault="00C14414">
            <w:pPr>
              <w:pStyle w:val="TableText"/>
            </w:pPr>
            <w:r>
              <w:t>M</w:t>
            </w:r>
          </w:p>
        </w:tc>
      </w:tr>
      <w:tr w:rsidR="00303998" w14:paraId="734CF2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AE6646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9C9ED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8BF5B5" w14:textId="77777777" w:rsidR="00303998" w:rsidRDefault="00C14414">
            <w:pPr>
              <w:pStyle w:val="TableTextWithTabs"/>
            </w:pPr>
            <w:r>
              <w:t>StageIdentifier</w:t>
            </w:r>
          </w:p>
        </w:tc>
        <w:tc>
          <w:tcPr>
            <w:tcW w:w="1275" w:type="dxa"/>
            <w:tcBorders>
              <w:top w:val="single" w:sz="4" w:space="0" w:color="auto"/>
              <w:left w:val="single" w:sz="4" w:space="0" w:color="auto"/>
              <w:bottom w:val="single" w:sz="4" w:space="0" w:color="auto"/>
              <w:right w:val="single" w:sz="4" w:space="0" w:color="auto"/>
            </w:tcBorders>
          </w:tcPr>
          <w:p w14:paraId="53A0791E"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501A8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AEF0BC" w14:textId="77777777" w:rsidR="00303998" w:rsidRDefault="00C14414">
            <w:pPr>
              <w:pStyle w:val="TableText"/>
            </w:pPr>
            <w:r>
              <w:t>M</w:t>
            </w:r>
          </w:p>
        </w:tc>
      </w:tr>
      <w:tr w:rsidR="00303998" w14:paraId="69F0B5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D542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5AF863"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F999A9" w14:textId="77777777" w:rsidR="00303998" w:rsidRDefault="00C14414">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68DA49C5"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53C8AC5"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4B2AA7" w14:textId="77777777" w:rsidR="00303998" w:rsidRDefault="00C14414">
            <w:pPr>
              <w:pStyle w:val="TableText"/>
            </w:pPr>
            <w:r>
              <w:t>M</w:t>
            </w:r>
          </w:p>
        </w:tc>
      </w:tr>
      <w:tr w:rsidR="00303998" w14:paraId="527122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5AB4A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6FEE97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6BEFE" w14:textId="77777777" w:rsidR="00303998" w:rsidRDefault="00C14414">
            <w:pPr>
              <w:pStyle w:val="TableTextWithTabs"/>
            </w:pPr>
            <w:r>
              <w:t>GroundTruthAvailable</w:t>
            </w:r>
          </w:p>
        </w:tc>
        <w:tc>
          <w:tcPr>
            <w:tcW w:w="1275" w:type="dxa"/>
            <w:tcBorders>
              <w:top w:val="single" w:sz="4" w:space="0" w:color="auto"/>
              <w:left w:val="single" w:sz="4" w:space="0" w:color="auto"/>
              <w:bottom w:val="single" w:sz="4" w:space="0" w:color="auto"/>
              <w:right w:val="single" w:sz="4" w:space="0" w:color="auto"/>
            </w:tcBorders>
          </w:tcPr>
          <w:p w14:paraId="2801D1B2"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51E53EF"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810D45" w14:textId="77777777" w:rsidR="00303998" w:rsidRDefault="00C14414">
            <w:pPr>
              <w:pStyle w:val="TableText"/>
            </w:pPr>
            <w:r>
              <w:t>O</w:t>
            </w:r>
          </w:p>
        </w:tc>
      </w:tr>
      <w:tr w:rsidR="00303998" w14:paraId="59384D1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7E2175"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704B8C3"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855D5D" w14:textId="77777777" w:rsidR="00303998" w:rsidRDefault="00C14414">
            <w:pPr>
              <w:pStyle w:val="TableTextWithTabs"/>
            </w:pPr>
            <w:r>
              <w:t>RandomizationSeed</w:t>
            </w:r>
          </w:p>
        </w:tc>
        <w:tc>
          <w:tcPr>
            <w:tcW w:w="1275" w:type="dxa"/>
            <w:tcBorders>
              <w:top w:val="single" w:sz="4" w:space="0" w:color="auto"/>
              <w:left w:val="single" w:sz="4" w:space="0" w:color="auto"/>
              <w:bottom w:val="single" w:sz="4" w:space="0" w:color="auto"/>
              <w:right w:val="single" w:sz="4" w:space="0" w:color="auto"/>
            </w:tcBorders>
          </w:tcPr>
          <w:p w14:paraId="654B4BC4" w14:textId="77777777" w:rsidR="00303998" w:rsidRDefault="00C14414">
            <w:pPr>
              <w:pStyle w:val="TableText"/>
            </w:pPr>
            <w:r>
              <w:t>0:UInt64</w:t>
            </w:r>
          </w:p>
        </w:tc>
        <w:tc>
          <w:tcPr>
            <w:tcW w:w="1843" w:type="dxa"/>
            <w:tcBorders>
              <w:top w:val="single" w:sz="4" w:space="0" w:color="auto"/>
              <w:left w:val="single" w:sz="4" w:space="0" w:color="auto"/>
              <w:bottom w:val="single" w:sz="4" w:space="0" w:color="auto"/>
              <w:right w:val="single" w:sz="4" w:space="0" w:color="auto"/>
            </w:tcBorders>
          </w:tcPr>
          <w:p w14:paraId="03F7F9F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BF3F9E" w14:textId="77777777" w:rsidR="00303998" w:rsidRDefault="00C14414">
            <w:pPr>
              <w:pStyle w:val="TableText"/>
            </w:pPr>
            <w:r>
              <w:t>O</w:t>
            </w:r>
          </w:p>
        </w:tc>
      </w:tr>
      <w:tr w:rsidR="00303998" w14:paraId="5FF36A0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92B5D6" w14:textId="77777777" w:rsidR="00303998" w:rsidRDefault="00C14414">
            <w:pPr>
              <w:pStyle w:val="TableText"/>
            </w:pPr>
            <w:r>
              <w:rPr>
                <w:b/>
              </w:rPr>
              <w:t>Conformance Units</w:t>
            </w:r>
          </w:p>
        </w:tc>
      </w:tr>
      <w:tr w:rsidR="00303998" w14:paraId="1836E76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94BA84" w14:textId="77777777" w:rsidR="00303998" w:rsidRDefault="00C14414">
            <w:pPr>
              <w:pStyle w:val="TableText"/>
            </w:pPr>
            <w:r>
              <w:t>Vision</w:t>
            </w:r>
          </w:p>
        </w:tc>
      </w:tr>
    </w:tbl>
    <w:p w14:paraId="66BD7B27" w14:textId="77777777" w:rsidR="00303998" w:rsidRDefault="00303998">
      <w:pPr>
        <w:pStyle w:val="spacer"/>
      </w:pPr>
    </w:p>
    <w:p w14:paraId="51706BAB" w14:textId="77777777" w:rsidR="00303998" w:rsidRDefault="00C14414">
      <w:pPr>
        <w:pStyle w:val="Heading2"/>
      </w:pPr>
      <w:bookmarkStart w:id="485" w:name="_Clause_c7_15"/>
      <w:bookmarkStart w:id="486" w:name="_Toc236998597"/>
      <w:r>
        <w:t>VisionResultType</w:t>
      </w:r>
      <w:bookmarkEnd w:id="485"/>
      <w:bookmarkEnd w:id="486"/>
    </w:p>
    <w:p w14:paraId="398D041C" w14:textId="77777777" w:rsidR="00303998" w:rsidRDefault="00C14414">
      <w:pPr>
        <w:pStyle w:val="PARAGRAPH"/>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p w14:paraId="6F283D3B" w14:textId="41A018BA" w:rsidR="00303998" w:rsidRDefault="00C14414">
      <w:pPr>
        <w:pStyle w:val="TABLE-title"/>
      </w:pPr>
      <w:bookmarkStart w:id="487" w:name="_Tab_c7_15_def"/>
      <w:bookmarkStart w:id="488" w:name="_Toc236998768"/>
      <w:r>
        <w:lastRenderedPageBreak/>
        <w:t xml:space="preserve">Table </w:t>
      </w:r>
      <w:r>
        <w:fldChar w:fldCharType="begin"/>
      </w:r>
      <w:r>
        <w:instrText xml:space="preserve"> SEQ Table \* ARABIC </w:instrText>
      </w:r>
      <w:r>
        <w:fldChar w:fldCharType="separate"/>
      </w:r>
      <w:r w:rsidR="00D60AA5">
        <w:rPr>
          <w:noProof/>
        </w:rPr>
        <w:t>58</w:t>
      </w:r>
      <w:r>
        <w:fldChar w:fldCharType="end"/>
      </w:r>
      <w:r>
        <w:t xml:space="preserve"> – VisionResultType definition</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0D5947D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D03106"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487DB17" w14:textId="77777777" w:rsidR="00303998" w:rsidRDefault="00C14414">
            <w:pPr>
              <w:pStyle w:val="TableText"/>
            </w:pPr>
            <w:r>
              <w:rPr>
                <w:b/>
              </w:rPr>
              <w:t>Value</w:t>
            </w:r>
          </w:p>
        </w:tc>
      </w:tr>
      <w:tr w:rsidR="00303998" w14:paraId="3525FD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84E2E4D"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DAF4F9" w14:textId="77777777" w:rsidR="00303998" w:rsidRDefault="00C14414">
            <w:pPr>
              <w:pStyle w:val="TableText"/>
            </w:pPr>
            <w:r>
              <w:t>1:VisionResultType</w:t>
            </w:r>
          </w:p>
        </w:tc>
      </w:tr>
      <w:tr w:rsidR="00303998" w14:paraId="0D8DA8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148A9B"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D617248" w14:textId="77777777" w:rsidR="00303998" w:rsidRDefault="00C14414">
            <w:pPr>
              <w:pStyle w:val="TableText"/>
            </w:pPr>
            <w:r>
              <w:t>True</w:t>
            </w:r>
          </w:p>
        </w:tc>
      </w:tr>
      <w:tr w:rsidR="00303998" w14:paraId="0E881AA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FD460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B5D14E"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EA8974A"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29F4130"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CCEBFAD"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61BC5B4" w14:textId="77777777" w:rsidR="00303998" w:rsidRDefault="00C14414">
            <w:pPr>
              <w:pStyle w:val="TableText"/>
            </w:pPr>
            <w:r>
              <w:rPr>
                <w:b/>
              </w:rPr>
              <w:t>Other</w:t>
            </w:r>
          </w:p>
        </w:tc>
      </w:tr>
      <w:tr w:rsidR="00303998" w14:paraId="1673C5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6BAD6D" w14:textId="77777777" w:rsidR="00303998" w:rsidRDefault="00C14414">
            <w:pPr>
              <w:pStyle w:val="TableText"/>
            </w:pPr>
            <w:r>
              <w:t>Subtype of the 0:BaseObjectType defined in OPC 10000-5, i.e. inheriting the InstanceDeclarations of that Node.</w:t>
            </w:r>
          </w:p>
        </w:tc>
      </w:tr>
      <w:tr w:rsidR="00303998" w14:paraId="72760F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97B42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52E8049"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D3153E7" w14:textId="77777777" w:rsidR="00303998" w:rsidRDefault="00C14414">
            <w:pPr>
              <w:pStyle w:val="TableTextWithTabs"/>
            </w:pPr>
            <w:r>
              <w:t>ResultId</w:t>
            </w:r>
          </w:p>
        </w:tc>
        <w:tc>
          <w:tcPr>
            <w:tcW w:w="1275" w:type="dxa"/>
            <w:tcBorders>
              <w:top w:val="single" w:sz="4" w:space="0" w:color="auto"/>
              <w:left w:val="single" w:sz="4" w:space="0" w:color="auto"/>
              <w:bottom w:val="single" w:sz="4" w:space="0" w:color="auto"/>
              <w:right w:val="single" w:sz="4" w:space="0" w:color="auto"/>
            </w:tcBorders>
          </w:tcPr>
          <w:p w14:paraId="612882B3"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29344D0"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B916F1" w14:textId="77777777" w:rsidR="00303998" w:rsidRDefault="00C14414">
            <w:pPr>
              <w:pStyle w:val="TableText"/>
            </w:pPr>
            <w:r>
              <w:t>M</w:t>
            </w:r>
          </w:p>
        </w:tc>
      </w:tr>
      <w:tr w:rsidR="00303998" w14:paraId="36507A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7EFB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A911C5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1CBCD4" w14:textId="77777777" w:rsidR="00303998" w:rsidRDefault="00C14414">
            <w:pPr>
              <w:pStyle w:val="TableTextWithTabs"/>
            </w:pPr>
            <w:r>
              <w:t>CreationTime</w:t>
            </w:r>
          </w:p>
        </w:tc>
        <w:tc>
          <w:tcPr>
            <w:tcW w:w="1275" w:type="dxa"/>
            <w:tcBorders>
              <w:top w:val="single" w:sz="4" w:space="0" w:color="auto"/>
              <w:left w:val="single" w:sz="4" w:space="0" w:color="auto"/>
              <w:bottom w:val="single" w:sz="4" w:space="0" w:color="auto"/>
              <w:right w:val="single" w:sz="4" w:space="0" w:color="auto"/>
            </w:tcBorders>
          </w:tcPr>
          <w:p w14:paraId="093A04C4" w14:textId="77777777" w:rsidR="00303998" w:rsidRDefault="00C14414">
            <w:pPr>
              <w:pStyle w:val="TableText"/>
            </w:pPr>
            <w:r>
              <w:t>0:UtcTime</w:t>
            </w:r>
          </w:p>
        </w:tc>
        <w:tc>
          <w:tcPr>
            <w:tcW w:w="1843" w:type="dxa"/>
            <w:tcBorders>
              <w:top w:val="single" w:sz="4" w:space="0" w:color="auto"/>
              <w:left w:val="single" w:sz="4" w:space="0" w:color="auto"/>
              <w:bottom w:val="single" w:sz="4" w:space="0" w:color="auto"/>
              <w:right w:val="single" w:sz="4" w:space="0" w:color="auto"/>
            </w:tcBorders>
          </w:tcPr>
          <w:p w14:paraId="4D6A43A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397C9F" w14:textId="77777777" w:rsidR="00303998" w:rsidRDefault="00C14414">
            <w:pPr>
              <w:pStyle w:val="TableText"/>
            </w:pPr>
            <w:r>
              <w:t>M</w:t>
            </w:r>
          </w:p>
        </w:tc>
      </w:tr>
      <w:tr w:rsidR="00303998" w14:paraId="4883401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E0291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66F73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D6A36F" w14:textId="77777777" w:rsidR="00303998" w:rsidRDefault="00C14414">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074CB036"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C50217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87FF27" w14:textId="77777777" w:rsidR="00303998" w:rsidRDefault="00C14414">
            <w:pPr>
              <w:pStyle w:val="TableText"/>
            </w:pPr>
            <w:r>
              <w:t>O</w:t>
            </w:r>
          </w:p>
        </w:tc>
      </w:tr>
      <w:tr w:rsidR="00303998" w14:paraId="6E3DBE3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7A8BF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916DB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B33C3B7" w14:textId="77777777" w:rsidR="00303998" w:rsidRDefault="00C14414">
            <w:pPr>
              <w:pStyle w:val="TableTextWithTabs"/>
            </w:pPr>
            <w:r>
              <w:t>Pipeline</w:t>
            </w:r>
          </w:p>
        </w:tc>
        <w:tc>
          <w:tcPr>
            <w:tcW w:w="1275" w:type="dxa"/>
            <w:tcBorders>
              <w:top w:val="single" w:sz="4" w:space="0" w:color="auto"/>
              <w:left w:val="single" w:sz="4" w:space="0" w:color="auto"/>
              <w:bottom w:val="single" w:sz="4" w:space="0" w:color="auto"/>
              <w:right w:val="single" w:sz="4" w:space="0" w:color="auto"/>
            </w:tcBorders>
          </w:tcPr>
          <w:p w14:paraId="6292F467"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216BAB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8E8595" w14:textId="77777777" w:rsidR="00303998" w:rsidRDefault="00C14414">
            <w:pPr>
              <w:pStyle w:val="TableText"/>
            </w:pPr>
            <w:r>
              <w:t>O</w:t>
            </w:r>
          </w:p>
        </w:tc>
      </w:tr>
      <w:tr w:rsidR="00303998" w14:paraId="51B72F5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EAF8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F775CD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5B2136D" w14:textId="77777777" w:rsidR="00303998" w:rsidRDefault="00C14414">
            <w:pPr>
              <w:pStyle w:val="TableTextWithTabs"/>
            </w:pPr>
            <w:r>
              <w:t>ModelVersionUsed</w:t>
            </w:r>
          </w:p>
        </w:tc>
        <w:tc>
          <w:tcPr>
            <w:tcW w:w="1275" w:type="dxa"/>
            <w:tcBorders>
              <w:top w:val="single" w:sz="4" w:space="0" w:color="auto"/>
              <w:left w:val="single" w:sz="4" w:space="0" w:color="auto"/>
              <w:bottom w:val="single" w:sz="4" w:space="0" w:color="auto"/>
              <w:right w:val="single" w:sz="4" w:space="0" w:color="auto"/>
            </w:tcBorders>
          </w:tcPr>
          <w:p w14:paraId="507BD33A"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DAB1E0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BA51695" w14:textId="77777777" w:rsidR="00303998" w:rsidRDefault="00C14414">
            <w:pPr>
              <w:pStyle w:val="TableText"/>
            </w:pPr>
            <w:r>
              <w:t>O</w:t>
            </w:r>
          </w:p>
        </w:tc>
      </w:tr>
      <w:tr w:rsidR="00303998" w14:paraId="7BA074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60CE0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B2EBC9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7332F" w14:textId="77777777" w:rsidR="00303998" w:rsidRDefault="00C14414">
            <w:pPr>
              <w:pStyle w:val="TableTextWithTabs"/>
            </w:pPr>
            <w:r>
              <w:t>Confidence</w:t>
            </w:r>
          </w:p>
        </w:tc>
        <w:tc>
          <w:tcPr>
            <w:tcW w:w="1275" w:type="dxa"/>
            <w:tcBorders>
              <w:top w:val="single" w:sz="4" w:space="0" w:color="auto"/>
              <w:left w:val="single" w:sz="4" w:space="0" w:color="auto"/>
              <w:bottom w:val="single" w:sz="4" w:space="0" w:color="auto"/>
              <w:right w:val="single" w:sz="4" w:space="0" w:color="auto"/>
            </w:tcBorders>
          </w:tcPr>
          <w:p w14:paraId="6186D397" w14:textId="77777777" w:rsidR="00303998" w:rsidRDefault="00C14414">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F950FC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51A3818" w14:textId="77777777" w:rsidR="00303998" w:rsidRDefault="00C14414">
            <w:pPr>
              <w:pStyle w:val="TableText"/>
            </w:pPr>
            <w:r>
              <w:t>O</w:t>
            </w:r>
          </w:p>
        </w:tc>
      </w:tr>
      <w:tr w:rsidR="00303998" w14:paraId="55ACAB0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C56FD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19B828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110CB4" w14:textId="77777777" w:rsidR="00303998" w:rsidRDefault="00C14414">
            <w:pPr>
              <w:pStyle w:val="TableTextWithTabs"/>
            </w:pPr>
            <w:r>
              <w:t>ExplanationUri</w:t>
            </w:r>
          </w:p>
        </w:tc>
        <w:tc>
          <w:tcPr>
            <w:tcW w:w="1275" w:type="dxa"/>
            <w:tcBorders>
              <w:top w:val="single" w:sz="4" w:space="0" w:color="auto"/>
              <w:left w:val="single" w:sz="4" w:space="0" w:color="auto"/>
              <w:bottom w:val="single" w:sz="4" w:space="0" w:color="auto"/>
              <w:right w:val="single" w:sz="4" w:space="0" w:color="auto"/>
            </w:tcBorders>
          </w:tcPr>
          <w:p w14:paraId="7245F2B9"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47A17B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C8CF90" w14:textId="77777777" w:rsidR="00303998" w:rsidRDefault="00C14414">
            <w:pPr>
              <w:pStyle w:val="TableText"/>
            </w:pPr>
            <w:r>
              <w:t>O</w:t>
            </w:r>
          </w:p>
        </w:tc>
      </w:tr>
      <w:tr w:rsidR="00303998" w14:paraId="5C2A9A0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F908F0"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F9880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F824C9" w14:textId="77777777" w:rsidR="00303998" w:rsidRDefault="00C14414">
            <w:pPr>
              <w:pStyle w:val="TableTextWithTabs"/>
            </w:pPr>
            <w:r>
              <w:t>Frame</w:t>
            </w:r>
          </w:p>
        </w:tc>
        <w:tc>
          <w:tcPr>
            <w:tcW w:w="1275" w:type="dxa"/>
            <w:tcBorders>
              <w:top w:val="single" w:sz="4" w:space="0" w:color="auto"/>
              <w:left w:val="single" w:sz="4" w:space="0" w:color="auto"/>
              <w:bottom w:val="single" w:sz="4" w:space="0" w:color="auto"/>
              <w:right w:val="single" w:sz="4" w:space="0" w:color="auto"/>
            </w:tcBorders>
          </w:tcPr>
          <w:p w14:paraId="01B8EB9F" w14:textId="77777777" w:rsidR="00303998" w:rsidRDefault="00C14414">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483F5441"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D1480A4" w14:textId="77777777" w:rsidR="00303998" w:rsidRDefault="00C14414">
            <w:pPr>
              <w:pStyle w:val="TableText"/>
            </w:pPr>
            <w:r>
              <w:t>O</w:t>
            </w:r>
          </w:p>
        </w:tc>
      </w:tr>
      <w:tr w:rsidR="00303998" w14:paraId="696451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15A262" w14:textId="77777777" w:rsidR="00303998" w:rsidRDefault="00C14414">
            <w:pPr>
              <w:pStyle w:val="TableText"/>
            </w:pPr>
            <w:r>
              <w:rPr>
                <w:b/>
              </w:rPr>
              <w:t>Conformance Units</w:t>
            </w:r>
          </w:p>
        </w:tc>
      </w:tr>
      <w:tr w:rsidR="00303998" w14:paraId="489EC7E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277C94" w14:textId="77777777" w:rsidR="00303998" w:rsidRDefault="00C14414">
            <w:pPr>
              <w:pStyle w:val="TableText"/>
            </w:pPr>
            <w:r>
              <w:t>Vision</w:t>
            </w:r>
          </w:p>
        </w:tc>
      </w:tr>
    </w:tbl>
    <w:p w14:paraId="37C97B2E" w14:textId="77777777" w:rsidR="00303998" w:rsidRDefault="00303998">
      <w:pPr>
        <w:pStyle w:val="spacer"/>
      </w:pPr>
    </w:p>
    <w:p w14:paraId="3A875084" w14:textId="77777777" w:rsidR="00303998" w:rsidRDefault="00C14414">
      <w:pPr>
        <w:pStyle w:val="Heading2"/>
      </w:pPr>
      <w:bookmarkStart w:id="489" w:name="_Clause_c7_16"/>
      <w:bookmarkStart w:id="490" w:name="_Toc236998598"/>
      <w:r>
        <w:t>InspectionResultType</w:t>
      </w:r>
      <w:bookmarkEnd w:id="489"/>
      <w:bookmarkEnd w:id="490"/>
    </w:p>
    <w:p w14:paraId="53C9A0CD" w14:textId="77777777" w:rsidR="00303998" w:rsidRDefault="00C14414">
      <w:pPr>
        <w:pStyle w:val="PARAGRAPH"/>
      </w:pPr>
      <w:r>
        <w:t>A machine-vision inspection outcome: a verdict plus the characteristics that produced it. Carrying nominal, actual, tolerance AND uncertainty is what makes the verdict reproducible by a third party, and is why VisionResultEvaluationEnum has a NotDecidable value.</w:t>
      </w:r>
    </w:p>
    <w:p w14:paraId="26FB1F41" w14:textId="51D7D8A9" w:rsidR="00303998" w:rsidRDefault="00C14414">
      <w:pPr>
        <w:pStyle w:val="TABLE-title"/>
      </w:pPr>
      <w:bookmarkStart w:id="491" w:name="_Tab_c7_16_def"/>
      <w:bookmarkStart w:id="492" w:name="_Toc236998769"/>
      <w:r>
        <w:t xml:space="preserve">Table </w:t>
      </w:r>
      <w:r>
        <w:fldChar w:fldCharType="begin"/>
      </w:r>
      <w:r>
        <w:instrText xml:space="preserve"> SEQ Table \* ARABIC </w:instrText>
      </w:r>
      <w:r>
        <w:fldChar w:fldCharType="separate"/>
      </w:r>
      <w:r w:rsidR="00D60AA5">
        <w:rPr>
          <w:noProof/>
        </w:rPr>
        <w:t>59</w:t>
      </w:r>
      <w:r>
        <w:fldChar w:fldCharType="end"/>
      </w:r>
      <w:r>
        <w:t xml:space="preserve"> – InspectionResultType definition</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0E6778C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AF6F7B"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5D2A9B" w14:textId="77777777" w:rsidR="00303998" w:rsidRDefault="00C14414">
            <w:pPr>
              <w:pStyle w:val="TableText"/>
            </w:pPr>
            <w:r>
              <w:rPr>
                <w:b/>
              </w:rPr>
              <w:t>Value</w:t>
            </w:r>
          </w:p>
        </w:tc>
      </w:tr>
      <w:tr w:rsidR="00303998" w14:paraId="32923D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EF43A4F"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9B0C28" w14:textId="77777777" w:rsidR="00303998" w:rsidRDefault="00C14414">
            <w:pPr>
              <w:pStyle w:val="TableText"/>
            </w:pPr>
            <w:r>
              <w:t>1:InspectionResultType</w:t>
            </w:r>
          </w:p>
        </w:tc>
      </w:tr>
      <w:tr w:rsidR="00303998" w14:paraId="2F596F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B85C4A"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F9AEB5C" w14:textId="77777777" w:rsidR="00303998" w:rsidRDefault="00C14414">
            <w:pPr>
              <w:pStyle w:val="TableText"/>
            </w:pPr>
            <w:r>
              <w:t>False</w:t>
            </w:r>
          </w:p>
        </w:tc>
      </w:tr>
      <w:tr w:rsidR="00303998" w14:paraId="1508614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35D828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5F920D"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8866416"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ACC8AD"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C3B139E"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3037727" w14:textId="77777777" w:rsidR="00303998" w:rsidRDefault="00C14414">
            <w:pPr>
              <w:pStyle w:val="TableText"/>
            </w:pPr>
            <w:r>
              <w:rPr>
                <w:b/>
              </w:rPr>
              <w:t>Other</w:t>
            </w:r>
          </w:p>
        </w:tc>
      </w:tr>
      <w:tr w:rsidR="00303998" w14:paraId="7D8803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FED3A4" w14:textId="77777777" w:rsidR="00303998" w:rsidRDefault="00C14414">
            <w:pPr>
              <w:pStyle w:val="TableText"/>
            </w:pPr>
            <w:r>
              <w:t>Subtype of the VisionResultType defined in OPC 10000-5, i.e. inheriting the InstanceDeclarations of that Node.</w:t>
            </w:r>
          </w:p>
        </w:tc>
      </w:tr>
      <w:tr w:rsidR="00303998" w14:paraId="6609C5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DCE8A5"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35914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8F3EE1" w14:textId="77777777" w:rsidR="00303998" w:rsidRDefault="00C14414">
            <w:pPr>
              <w:pStyle w:val="TableTextWithTabs"/>
            </w:pPr>
            <w:r>
              <w:t>Evaluation</w:t>
            </w:r>
          </w:p>
        </w:tc>
        <w:tc>
          <w:tcPr>
            <w:tcW w:w="1275" w:type="dxa"/>
            <w:tcBorders>
              <w:top w:val="single" w:sz="4" w:space="0" w:color="auto"/>
              <w:left w:val="single" w:sz="4" w:space="0" w:color="auto"/>
              <w:bottom w:val="single" w:sz="4" w:space="0" w:color="auto"/>
              <w:right w:val="single" w:sz="4" w:space="0" w:color="auto"/>
            </w:tcBorders>
          </w:tcPr>
          <w:p w14:paraId="3CDE6902" w14:textId="77777777" w:rsidR="00303998" w:rsidRDefault="00C14414">
            <w:pPr>
              <w:pStyle w:val="TableText"/>
            </w:pPr>
            <w:r>
              <w:t>VisionResultEvaluationEnum</w:t>
            </w:r>
          </w:p>
        </w:tc>
        <w:tc>
          <w:tcPr>
            <w:tcW w:w="1843" w:type="dxa"/>
            <w:tcBorders>
              <w:top w:val="single" w:sz="4" w:space="0" w:color="auto"/>
              <w:left w:val="single" w:sz="4" w:space="0" w:color="auto"/>
              <w:bottom w:val="single" w:sz="4" w:space="0" w:color="auto"/>
              <w:right w:val="single" w:sz="4" w:space="0" w:color="auto"/>
            </w:tcBorders>
          </w:tcPr>
          <w:p w14:paraId="66C657EF"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A87ECB" w14:textId="77777777" w:rsidR="00303998" w:rsidRDefault="00C14414">
            <w:pPr>
              <w:pStyle w:val="TableText"/>
            </w:pPr>
            <w:r>
              <w:t>M</w:t>
            </w:r>
          </w:p>
        </w:tc>
      </w:tr>
      <w:tr w:rsidR="00303998" w14:paraId="1FFBD4D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26DD5"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2CB3C"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021358" w14:textId="77777777" w:rsidR="00303998" w:rsidRDefault="00C14414">
            <w:pPr>
              <w:pStyle w:val="TableTextWithTabs"/>
            </w:pPr>
            <w:r>
              <w:t>PartId</w:t>
            </w:r>
          </w:p>
        </w:tc>
        <w:tc>
          <w:tcPr>
            <w:tcW w:w="1275" w:type="dxa"/>
            <w:tcBorders>
              <w:top w:val="single" w:sz="4" w:space="0" w:color="auto"/>
              <w:left w:val="single" w:sz="4" w:space="0" w:color="auto"/>
              <w:bottom w:val="single" w:sz="4" w:space="0" w:color="auto"/>
              <w:right w:val="single" w:sz="4" w:space="0" w:color="auto"/>
            </w:tcBorders>
          </w:tcPr>
          <w:p w14:paraId="0C3CF1A7"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21212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0E842F8" w14:textId="77777777" w:rsidR="00303998" w:rsidRDefault="00C14414">
            <w:pPr>
              <w:pStyle w:val="TableText"/>
            </w:pPr>
            <w:r>
              <w:t>O</w:t>
            </w:r>
          </w:p>
        </w:tc>
      </w:tr>
      <w:tr w:rsidR="00303998" w14:paraId="1B20321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3FAAF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6ACA945"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572418" w14:textId="77777777" w:rsidR="00303998" w:rsidRDefault="00C14414">
            <w:pPr>
              <w:pStyle w:val="TableTextWithTabs"/>
            </w:pPr>
            <w:r>
              <w:t>RecipeId</w:t>
            </w:r>
          </w:p>
        </w:tc>
        <w:tc>
          <w:tcPr>
            <w:tcW w:w="1275" w:type="dxa"/>
            <w:tcBorders>
              <w:top w:val="single" w:sz="4" w:space="0" w:color="auto"/>
              <w:left w:val="single" w:sz="4" w:space="0" w:color="auto"/>
              <w:bottom w:val="single" w:sz="4" w:space="0" w:color="auto"/>
              <w:right w:val="single" w:sz="4" w:space="0" w:color="auto"/>
            </w:tcBorders>
          </w:tcPr>
          <w:p w14:paraId="7AC9F7C6"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87D1D6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38D10A1" w14:textId="77777777" w:rsidR="00303998" w:rsidRDefault="00C14414">
            <w:pPr>
              <w:pStyle w:val="TableText"/>
            </w:pPr>
            <w:r>
              <w:t>O</w:t>
            </w:r>
          </w:p>
        </w:tc>
      </w:tr>
      <w:tr w:rsidR="00303998" w14:paraId="3D2E5FD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08821C"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D440F4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31F6DA" w14:textId="77777777" w:rsidR="00303998" w:rsidRDefault="00C14414">
            <w:pPr>
              <w:pStyle w:val="TableTextWithTabs"/>
            </w:pPr>
            <w:r>
              <w:t>Characteristics</w:t>
            </w:r>
          </w:p>
        </w:tc>
        <w:tc>
          <w:tcPr>
            <w:tcW w:w="1275" w:type="dxa"/>
            <w:tcBorders>
              <w:top w:val="single" w:sz="4" w:space="0" w:color="auto"/>
              <w:left w:val="single" w:sz="4" w:space="0" w:color="auto"/>
              <w:bottom w:val="single" w:sz="4" w:space="0" w:color="auto"/>
              <w:right w:val="single" w:sz="4" w:space="0" w:color="auto"/>
            </w:tcBorders>
          </w:tcPr>
          <w:p w14:paraId="2ACE37A5" w14:textId="77777777" w:rsidR="00303998" w:rsidRDefault="00C14414">
            <w:pPr>
              <w:pStyle w:val="TableText"/>
            </w:pPr>
            <w:r>
              <w:t>VisionCharacteristicDataType[]</w:t>
            </w:r>
          </w:p>
        </w:tc>
        <w:tc>
          <w:tcPr>
            <w:tcW w:w="1843" w:type="dxa"/>
            <w:tcBorders>
              <w:top w:val="single" w:sz="4" w:space="0" w:color="auto"/>
              <w:left w:val="single" w:sz="4" w:space="0" w:color="auto"/>
              <w:bottom w:val="single" w:sz="4" w:space="0" w:color="auto"/>
              <w:right w:val="single" w:sz="4" w:space="0" w:color="auto"/>
            </w:tcBorders>
          </w:tcPr>
          <w:p w14:paraId="33EDD2E7"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2D9E53F9" w14:textId="77777777" w:rsidR="00303998" w:rsidRDefault="00C14414">
            <w:pPr>
              <w:pStyle w:val="TableText"/>
            </w:pPr>
            <w:r>
              <w:t>M</w:t>
            </w:r>
          </w:p>
        </w:tc>
      </w:tr>
      <w:tr w:rsidR="00303998" w14:paraId="372094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205BF3A" w14:textId="77777777" w:rsidR="00303998" w:rsidRDefault="00C14414">
            <w:pPr>
              <w:pStyle w:val="TableText"/>
            </w:pPr>
            <w:r>
              <w:rPr>
                <w:b/>
              </w:rPr>
              <w:t>Conformance Units</w:t>
            </w:r>
          </w:p>
        </w:tc>
      </w:tr>
      <w:tr w:rsidR="00303998" w14:paraId="77E900B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7C7A55D" w14:textId="77777777" w:rsidR="00303998" w:rsidRDefault="00C14414">
            <w:pPr>
              <w:pStyle w:val="TableText"/>
            </w:pPr>
            <w:r>
              <w:t>Vision</w:t>
            </w:r>
          </w:p>
        </w:tc>
      </w:tr>
    </w:tbl>
    <w:p w14:paraId="4F9E082E" w14:textId="77777777" w:rsidR="00303998" w:rsidRDefault="00303998">
      <w:pPr>
        <w:pStyle w:val="spacer"/>
      </w:pPr>
    </w:p>
    <w:p w14:paraId="3328B595" w14:textId="77777777" w:rsidR="00303998" w:rsidRDefault="00C14414">
      <w:pPr>
        <w:pStyle w:val="Heading2"/>
      </w:pPr>
      <w:bookmarkStart w:id="493" w:name="_Clause_c7_17"/>
      <w:bookmarkStart w:id="494" w:name="_Toc236998599"/>
      <w:r>
        <w:t>DetectionResultType</w:t>
      </w:r>
      <w:bookmarkEnd w:id="493"/>
      <w:bookmarkEnd w:id="494"/>
    </w:p>
    <w:p w14:paraId="6EE43BA6" w14:textId="77777777" w:rsidR="00303998" w:rsidRDefault="00C14414">
      <w:pPr>
        <w:pStyle w:val="PARAGRAPH"/>
      </w:pPr>
      <w:r>
        <w:t>A robotics-vision perception outcome: zero or more detected instances, each optionally carrying a 6-DoF pose suitable for picking or servoing.</w:t>
      </w:r>
    </w:p>
    <w:p w14:paraId="32DC4B73" w14:textId="41FDDAA3" w:rsidR="00303998" w:rsidRDefault="00C14414">
      <w:pPr>
        <w:pStyle w:val="TABLE-title"/>
      </w:pPr>
      <w:bookmarkStart w:id="495" w:name="_Tab_c7_17_def"/>
      <w:bookmarkStart w:id="496" w:name="_Toc236998770"/>
      <w:r>
        <w:lastRenderedPageBreak/>
        <w:t xml:space="preserve">Table </w:t>
      </w:r>
      <w:r>
        <w:fldChar w:fldCharType="begin"/>
      </w:r>
      <w:r>
        <w:instrText xml:space="preserve"> SEQ Table \* ARABIC </w:instrText>
      </w:r>
      <w:r>
        <w:fldChar w:fldCharType="separate"/>
      </w:r>
      <w:r w:rsidR="00D60AA5">
        <w:rPr>
          <w:noProof/>
        </w:rPr>
        <w:t>60</w:t>
      </w:r>
      <w:r>
        <w:fldChar w:fldCharType="end"/>
      </w:r>
      <w:r>
        <w:t xml:space="preserve"> – DetectionResultType definition</w:t>
      </w:r>
      <w:bookmarkEnd w:id="495"/>
      <w:bookmarkEnd w:id="4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0CD3E2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5EC45A5"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1C5F2B" w14:textId="77777777" w:rsidR="00303998" w:rsidRDefault="00C14414">
            <w:pPr>
              <w:pStyle w:val="TableText"/>
            </w:pPr>
            <w:r>
              <w:rPr>
                <w:b/>
              </w:rPr>
              <w:t>Value</w:t>
            </w:r>
          </w:p>
        </w:tc>
      </w:tr>
      <w:tr w:rsidR="00303998" w14:paraId="1CD637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6FE77F"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B52D5F" w14:textId="77777777" w:rsidR="00303998" w:rsidRDefault="00C14414">
            <w:pPr>
              <w:pStyle w:val="TableText"/>
            </w:pPr>
            <w:r>
              <w:t>1:DetectionResultType</w:t>
            </w:r>
          </w:p>
        </w:tc>
      </w:tr>
      <w:tr w:rsidR="00303998" w14:paraId="6123F6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11A8A"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2FDB031" w14:textId="77777777" w:rsidR="00303998" w:rsidRDefault="00C14414">
            <w:pPr>
              <w:pStyle w:val="TableText"/>
            </w:pPr>
            <w:r>
              <w:t>False</w:t>
            </w:r>
          </w:p>
        </w:tc>
      </w:tr>
      <w:tr w:rsidR="00303998" w14:paraId="3BC458E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D0AEBC"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C6BC03"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DFE21D6"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296EAE2"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D4F779"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FCE738F" w14:textId="77777777" w:rsidR="00303998" w:rsidRDefault="00C14414">
            <w:pPr>
              <w:pStyle w:val="TableText"/>
            </w:pPr>
            <w:r>
              <w:rPr>
                <w:b/>
              </w:rPr>
              <w:t>Other</w:t>
            </w:r>
          </w:p>
        </w:tc>
      </w:tr>
      <w:tr w:rsidR="00303998" w14:paraId="7692A2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B07B04" w14:textId="77777777" w:rsidR="00303998" w:rsidRDefault="00C14414">
            <w:pPr>
              <w:pStyle w:val="TableText"/>
            </w:pPr>
            <w:r>
              <w:t>Subtype of the VisionResultType defined in OPC 10000-5, i.e. inheriting the InstanceDeclarations of that Node.</w:t>
            </w:r>
          </w:p>
        </w:tc>
      </w:tr>
      <w:tr w:rsidR="00303998" w14:paraId="727D78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23CB30"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AA1BA5D"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038FE39" w14:textId="77777777" w:rsidR="00303998" w:rsidRDefault="00C14414">
            <w:pPr>
              <w:pStyle w:val="TableTextWithTabs"/>
            </w:pPr>
            <w:r>
              <w:t>Detections</w:t>
            </w:r>
          </w:p>
        </w:tc>
        <w:tc>
          <w:tcPr>
            <w:tcW w:w="1275" w:type="dxa"/>
            <w:tcBorders>
              <w:top w:val="single" w:sz="4" w:space="0" w:color="auto"/>
              <w:left w:val="single" w:sz="4" w:space="0" w:color="auto"/>
              <w:bottom w:val="single" w:sz="4" w:space="0" w:color="auto"/>
              <w:right w:val="single" w:sz="4" w:space="0" w:color="auto"/>
            </w:tcBorders>
          </w:tcPr>
          <w:p w14:paraId="1C082E6E" w14:textId="77777777" w:rsidR="00303998" w:rsidRDefault="00C14414">
            <w:pPr>
              <w:pStyle w:val="TableText"/>
            </w:pPr>
            <w:r>
              <w:t>VisionDetectionDataType[]</w:t>
            </w:r>
          </w:p>
        </w:tc>
        <w:tc>
          <w:tcPr>
            <w:tcW w:w="1843" w:type="dxa"/>
            <w:tcBorders>
              <w:top w:val="single" w:sz="4" w:space="0" w:color="auto"/>
              <w:left w:val="single" w:sz="4" w:space="0" w:color="auto"/>
              <w:bottom w:val="single" w:sz="4" w:space="0" w:color="auto"/>
              <w:right w:val="single" w:sz="4" w:space="0" w:color="auto"/>
            </w:tcBorders>
          </w:tcPr>
          <w:p w14:paraId="1026CED8"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328CFFFC" w14:textId="77777777" w:rsidR="00303998" w:rsidRDefault="00C14414">
            <w:pPr>
              <w:pStyle w:val="TableText"/>
            </w:pPr>
            <w:r>
              <w:t>M</w:t>
            </w:r>
          </w:p>
        </w:tc>
      </w:tr>
      <w:tr w:rsidR="00303998" w14:paraId="52923B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FE7C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1C2333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20043" w14:textId="77777777" w:rsidR="00303998" w:rsidRDefault="00C14414">
            <w:pPr>
              <w:pStyle w:val="TableTextWithTabs"/>
            </w:pPr>
            <w:r>
              <w:t>FrameId</w:t>
            </w:r>
          </w:p>
        </w:tc>
        <w:tc>
          <w:tcPr>
            <w:tcW w:w="1275" w:type="dxa"/>
            <w:tcBorders>
              <w:top w:val="single" w:sz="4" w:space="0" w:color="auto"/>
              <w:left w:val="single" w:sz="4" w:space="0" w:color="auto"/>
              <w:bottom w:val="single" w:sz="4" w:space="0" w:color="auto"/>
              <w:right w:val="single" w:sz="4" w:space="0" w:color="auto"/>
            </w:tcBorders>
          </w:tcPr>
          <w:p w14:paraId="7A44DE91"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110FFC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D6889B" w14:textId="77777777" w:rsidR="00303998" w:rsidRDefault="00C14414">
            <w:pPr>
              <w:pStyle w:val="TableText"/>
            </w:pPr>
            <w:r>
              <w:t>O</w:t>
            </w:r>
          </w:p>
        </w:tc>
      </w:tr>
      <w:tr w:rsidR="00303998" w14:paraId="4EF9FFC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8EB368E" w14:textId="77777777" w:rsidR="00303998" w:rsidRDefault="00C14414">
            <w:pPr>
              <w:pStyle w:val="TableText"/>
            </w:pPr>
            <w:r>
              <w:rPr>
                <w:b/>
              </w:rPr>
              <w:t>Conformance Units</w:t>
            </w:r>
          </w:p>
        </w:tc>
      </w:tr>
      <w:tr w:rsidR="00303998" w14:paraId="67D5F9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F0E922" w14:textId="77777777" w:rsidR="00303998" w:rsidRDefault="00C14414">
            <w:pPr>
              <w:pStyle w:val="TableText"/>
            </w:pPr>
            <w:r>
              <w:t>Vision</w:t>
            </w:r>
          </w:p>
        </w:tc>
      </w:tr>
    </w:tbl>
    <w:p w14:paraId="5A1FE4AB" w14:textId="77777777" w:rsidR="00303998" w:rsidRDefault="00303998">
      <w:pPr>
        <w:pStyle w:val="spacer"/>
      </w:pPr>
    </w:p>
    <w:p w14:paraId="59534CAE" w14:textId="77777777" w:rsidR="00303998" w:rsidRDefault="00C14414">
      <w:pPr>
        <w:pStyle w:val="Heading2"/>
      </w:pPr>
      <w:bookmarkStart w:id="497" w:name="_Clause_c7_18"/>
      <w:bookmarkStart w:id="498" w:name="_Toc236998600"/>
      <w:r>
        <w:t>SegmentationResultType</w:t>
      </w:r>
      <w:bookmarkEnd w:id="497"/>
      <w:bookmarkEnd w:id="498"/>
    </w:p>
    <w:p w14:paraId="7967F38D" w14:textId="77777777" w:rsidR="00303998" w:rsidRDefault="00C14414">
      <w:pPr>
        <w:pStyle w:val="PARAGRAPH"/>
      </w:pPr>
      <w:r>
        <w:t>A per-pixel labelling outcome. The mask itself is referenced, not inlined.</w:t>
      </w:r>
    </w:p>
    <w:p w14:paraId="5048BE27" w14:textId="4E7E757B" w:rsidR="00303998" w:rsidRDefault="00C14414">
      <w:pPr>
        <w:pStyle w:val="TABLE-title"/>
      </w:pPr>
      <w:bookmarkStart w:id="499" w:name="_Tab_c7_18_def"/>
      <w:bookmarkStart w:id="500" w:name="_Toc236998771"/>
      <w:r>
        <w:t xml:space="preserve">Table </w:t>
      </w:r>
      <w:r>
        <w:fldChar w:fldCharType="begin"/>
      </w:r>
      <w:r>
        <w:instrText xml:space="preserve"> SEQ Table \* ARABIC </w:instrText>
      </w:r>
      <w:r>
        <w:fldChar w:fldCharType="separate"/>
      </w:r>
      <w:r w:rsidR="00D60AA5">
        <w:rPr>
          <w:noProof/>
        </w:rPr>
        <w:t>61</w:t>
      </w:r>
      <w:r>
        <w:fldChar w:fldCharType="end"/>
      </w:r>
      <w:r>
        <w:t xml:space="preserve"> – SegmentationResultType definition</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6D6D09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4C9B9D"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2648354" w14:textId="77777777" w:rsidR="00303998" w:rsidRDefault="00C14414">
            <w:pPr>
              <w:pStyle w:val="TableText"/>
            </w:pPr>
            <w:r>
              <w:rPr>
                <w:b/>
              </w:rPr>
              <w:t>Value</w:t>
            </w:r>
          </w:p>
        </w:tc>
      </w:tr>
      <w:tr w:rsidR="00303998" w14:paraId="4A0CD35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5AF520B"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B143C7" w14:textId="77777777" w:rsidR="00303998" w:rsidRDefault="00C14414">
            <w:pPr>
              <w:pStyle w:val="TableText"/>
            </w:pPr>
            <w:r>
              <w:t>1:SegmentationResultType</w:t>
            </w:r>
          </w:p>
        </w:tc>
      </w:tr>
      <w:tr w:rsidR="00303998" w14:paraId="6913DF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2669F0"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700ED8" w14:textId="77777777" w:rsidR="00303998" w:rsidRDefault="00C14414">
            <w:pPr>
              <w:pStyle w:val="TableText"/>
            </w:pPr>
            <w:r>
              <w:t>False</w:t>
            </w:r>
          </w:p>
        </w:tc>
      </w:tr>
      <w:tr w:rsidR="00303998" w14:paraId="3A81AF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CF4A8"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5A18F3F"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F4E11A3"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F7F7D0"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CFE2B5"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3C11FBA" w14:textId="77777777" w:rsidR="00303998" w:rsidRDefault="00C14414">
            <w:pPr>
              <w:pStyle w:val="TableText"/>
            </w:pPr>
            <w:r>
              <w:rPr>
                <w:b/>
              </w:rPr>
              <w:t>Other</w:t>
            </w:r>
          </w:p>
        </w:tc>
      </w:tr>
      <w:tr w:rsidR="00303998" w14:paraId="1C33FB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38D2D18" w14:textId="77777777" w:rsidR="00303998" w:rsidRDefault="00C14414">
            <w:pPr>
              <w:pStyle w:val="TableText"/>
            </w:pPr>
            <w:r>
              <w:t>Subtype of the VisionResultType defined in OPC 10000-5, i.e. inheriting the InstanceDeclarations of that Node.</w:t>
            </w:r>
          </w:p>
        </w:tc>
      </w:tr>
      <w:tr w:rsidR="00303998" w14:paraId="1139F25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F8721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9AEF91"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175B8E" w14:textId="77777777" w:rsidR="00303998" w:rsidRDefault="00C14414">
            <w:pPr>
              <w:pStyle w:val="TableTextWithTabs"/>
            </w:pPr>
            <w:r>
              <w:t>LabelClasses</w:t>
            </w:r>
          </w:p>
        </w:tc>
        <w:tc>
          <w:tcPr>
            <w:tcW w:w="1275" w:type="dxa"/>
            <w:tcBorders>
              <w:top w:val="single" w:sz="4" w:space="0" w:color="auto"/>
              <w:left w:val="single" w:sz="4" w:space="0" w:color="auto"/>
              <w:bottom w:val="single" w:sz="4" w:space="0" w:color="auto"/>
              <w:right w:val="single" w:sz="4" w:space="0" w:color="auto"/>
            </w:tcBorders>
          </w:tcPr>
          <w:p w14:paraId="6A35298F"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09A8F3"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FB669F" w14:textId="77777777" w:rsidR="00303998" w:rsidRDefault="00C14414">
            <w:pPr>
              <w:pStyle w:val="TableText"/>
            </w:pPr>
            <w:r>
              <w:t>O</w:t>
            </w:r>
          </w:p>
        </w:tc>
      </w:tr>
      <w:tr w:rsidR="00303998" w14:paraId="77126FE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338D0A"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43EAAD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B06F37" w14:textId="77777777" w:rsidR="00303998" w:rsidRDefault="00C14414">
            <w:pPr>
              <w:pStyle w:val="TableTextWithTabs"/>
            </w:pPr>
            <w:r>
              <w:t>Mask</w:t>
            </w:r>
          </w:p>
        </w:tc>
        <w:tc>
          <w:tcPr>
            <w:tcW w:w="1275" w:type="dxa"/>
            <w:tcBorders>
              <w:top w:val="single" w:sz="4" w:space="0" w:color="auto"/>
              <w:left w:val="single" w:sz="4" w:space="0" w:color="auto"/>
              <w:bottom w:val="single" w:sz="4" w:space="0" w:color="auto"/>
              <w:right w:val="single" w:sz="4" w:space="0" w:color="auto"/>
            </w:tcBorders>
          </w:tcPr>
          <w:p w14:paraId="5B7E1DF2" w14:textId="77777777" w:rsidR="00303998" w:rsidRDefault="00C14414">
            <w:pPr>
              <w:pStyle w:val="TableText"/>
            </w:pPr>
            <w:r>
              <w:t>VisionImageReferenceDataType</w:t>
            </w:r>
          </w:p>
        </w:tc>
        <w:tc>
          <w:tcPr>
            <w:tcW w:w="1843" w:type="dxa"/>
            <w:tcBorders>
              <w:top w:val="single" w:sz="4" w:space="0" w:color="auto"/>
              <w:left w:val="single" w:sz="4" w:space="0" w:color="auto"/>
              <w:bottom w:val="single" w:sz="4" w:space="0" w:color="auto"/>
              <w:right w:val="single" w:sz="4" w:space="0" w:color="auto"/>
            </w:tcBorders>
          </w:tcPr>
          <w:p w14:paraId="0114CF0E" w14:textId="77777777" w:rsidR="00303998" w:rsidRDefault="00C14414">
            <w:pPr>
              <w:pStyle w:val="TableText"/>
            </w:pPr>
            <w:r>
              <w:t>0:BaseDataVariableType</w:t>
            </w:r>
          </w:p>
        </w:tc>
        <w:tc>
          <w:tcPr>
            <w:tcW w:w="851" w:type="dxa"/>
            <w:tcBorders>
              <w:top w:val="single" w:sz="4" w:space="0" w:color="auto"/>
              <w:left w:val="single" w:sz="4" w:space="0" w:color="auto"/>
              <w:bottom w:val="single" w:sz="4" w:space="0" w:color="auto"/>
              <w:right w:val="single" w:sz="4" w:space="0" w:color="auto"/>
            </w:tcBorders>
          </w:tcPr>
          <w:p w14:paraId="7AD7F9B3" w14:textId="77777777" w:rsidR="00303998" w:rsidRDefault="00C14414">
            <w:pPr>
              <w:pStyle w:val="TableText"/>
            </w:pPr>
            <w:r>
              <w:t>M</w:t>
            </w:r>
          </w:p>
        </w:tc>
      </w:tr>
      <w:tr w:rsidR="00303998" w14:paraId="195D017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C4DCE97" w14:textId="77777777" w:rsidR="00303998" w:rsidRDefault="00C14414">
            <w:pPr>
              <w:pStyle w:val="TableText"/>
            </w:pPr>
            <w:r>
              <w:rPr>
                <w:b/>
              </w:rPr>
              <w:t>Conformance Units</w:t>
            </w:r>
          </w:p>
        </w:tc>
      </w:tr>
      <w:tr w:rsidR="00303998" w14:paraId="200ECDF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047CC2" w14:textId="77777777" w:rsidR="00303998" w:rsidRDefault="00C14414">
            <w:pPr>
              <w:pStyle w:val="TableText"/>
            </w:pPr>
            <w:r>
              <w:t>Vision</w:t>
            </w:r>
          </w:p>
        </w:tc>
      </w:tr>
    </w:tbl>
    <w:p w14:paraId="1CF2E073" w14:textId="77777777" w:rsidR="00303998" w:rsidRDefault="00303998">
      <w:pPr>
        <w:pStyle w:val="spacer"/>
      </w:pPr>
    </w:p>
    <w:p w14:paraId="72CC9AFB" w14:textId="77777777" w:rsidR="00303998" w:rsidRDefault="00C14414">
      <w:pPr>
        <w:pStyle w:val="Heading2"/>
      </w:pPr>
      <w:bookmarkStart w:id="501" w:name="_Clause_c7_19"/>
      <w:bookmarkStart w:id="502" w:name="_Toc236998601"/>
      <w:r>
        <w:t>VisionFeedbackType</w:t>
      </w:r>
      <w:bookmarkEnd w:id="501"/>
      <w:bookmarkEnd w:id="502"/>
    </w:p>
    <w:p w14:paraId="795071C4" w14:textId="77777777" w:rsidR="00303998" w:rsidRDefault="00C14414">
      <w:pPr>
        <w:pStyle w:val="PARAGRAPH"/>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p w14:paraId="6844CFE0" w14:textId="55FB08A3" w:rsidR="00303998" w:rsidRDefault="00C14414">
      <w:pPr>
        <w:pStyle w:val="TABLE-title"/>
      </w:pPr>
      <w:bookmarkStart w:id="503" w:name="_Tab_c7_19_def"/>
      <w:bookmarkStart w:id="504" w:name="_Toc236998772"/>
      <w:r>
        <w:t xml:space="preserve">Table </w:t>
      </w:r>
      <w:r>
        <w:fldChar w:fldCharType="begin"/>
      </w:r>
      <w:r>
        <w:instrText xml:space="preserve"> SEQ Table \* ARABIC </w:instrText>
      </w:r>
      <w:r>
        <w:fldChar w:fldCharType="separate"/>
      </w:r>
      <w:r w:rsidR="00D60AA5">
        <w:rPr>
          <w:noProof/>
        </w:rPr>
        <w:t>62</w:t>
      </w:r>
      <w:r>
        <w:fldChar w:fldCharType="end"/>
      </w:r>
      <w:r>
        <w:t xml:space="preserve"> – VisionFeedbackType definition</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730111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68491C"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516A5" w14:textId="77777777" w:rsidR="00303998" w:rsidRDefault="00C14414">
            <w:pPr>
              <w:pStyle w:val="TableText"/>
            </w:pPr>
            <w:r>
              <w:rPr>
                <w:b/>
              </w:rPr>
              <w:t>Value</w:t>
            </w:r>
          </w:p>
        </w:tc>
      </w:tr>
      <w:tr w:rsidR="00303998" w14:paraId="0B09CE0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1C5AE0"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D1FC92D" w14:textId="77777777" w:rsidR="00303998" w:rsidRDefault="00C14414">
            <w:pPr>
              <w:pStyle w:val="TableText"/>
            </w:pPr>
            <w:r>
              <w:t>1:VisionFeedbackType</w:t>
            </w:r>
          </w:p>
        </w:tc>
      </w:tr>
      <w:tr w:rsidR="00303998" w14:paraId="123254C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97BB48"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F2D96E" w14:textId="77777777" w:rsidR="00303998" w:rsidRDefault="00C14414">
            <w:pPr>
              <w:pStyle w:val="TableText"/>
            </w:pPr>
            <w:r>
              <w:t>False</w:t>
            </w:r>
          </w:p>
        </w:tc>
      </w:tr>
      <w:tr w:rsidR="00303998" w14:paraId="2FEB86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4BC277"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3EDC173"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7C474E"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279930"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86E00B1"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51CFE0F" w14:textId="77777777" w:rsidR="00303998" w:rsidRDefault="00C14414">
            <w:pPr>
              <w:pStyle w:val="TableText"/>
            </w:pPr>
            <w:r>
              <w:rPr>
                <w:b/>
              </w:rPr>
              <w:t>Other</w:t>
            </w:r>
          </w:p>
        </w:tc>
      </w:tr>
      <w:tr w:rsidR="00303998" w14:paraId="7989256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EEF2C0" w14:textId="77777777" w:rsidR="00303998" w:rsidRDefault="00C14414">
            <w:pPr>
              <w:pStyle w:val="TableText"/>
            </w:pPr>
            <w:r>
              <w:t>Subtype of the 0:BaseObjectType defined in OPC 10000-5, i.e. inheriting the InstanceDeclarations of that Node.</w:t>
            </w:r>
          </w:p>
        </w:tc>
      </w:tr>
      <w:tr w:rsidR="00303998" w14:paraId="1D6DB5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897F4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06B47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C8C0528" w14:textId="77777777" w:rsidR="00303998" w:rsidRDefault="00C14414">
            <w:pPr>
              <w:pStyle w:val="TableTextWithTabs"/>
            </w:pPr>
            <w:r>
              <w:t>OverlayEnabled</w:t>
            </w:r>
          </w:p>
        </w:tc>
        <w:tc>
          <w:tcPr>
            <w:tcW w:w="1275" w:type="dxa"/>
            <w:tcBorders>
              <w:top w:val="single" w:sz="4" w:space="0" w:color="auto"/>
              <w:left w:val="single" w:sz="4" w:space="0" w:color="auto"/>
              <w:bottom w:val="single" w:sz="4" w:space="0" w:color="auto"/>
              <w:right w:val="single" w:sz="4" w:space="0" w:color="auto"/>
            </w:tcBorders>
          </w:tcPr>
          <w:p w14:paraId="2B7A1DB3"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672FF7B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7E24EF" w14:textId="77777777" w:rsidR="00303998" w:rsidRDefault="00C14414">
            <w:pPr>
              <w:pStyle w:val="TableText"/>
            </w:pPr>
            <w:r>
              <w:t>O</w:t>
            </w:r>
          </w:p>
        </w:tc>
      </w:tr>
      <w:tr w:rsidR="00303998" w14:paraId="14E9B5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EF084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52F4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2B3DA" w14:textId="77777777" w:rsidR="00303998" w:rsidRDefault="00C14414">
            <w:pPr>
              <w:pStyle w:val="TableTextWithTabs"/>
            </w:pPr>
            <w:r>
              <w:t>OverlayStyle</w:t>
            </w:r>
          </w:p>
        </w:tc>
        <w:tc>
          <w:tcPr>
            <w:tcW w:w="1275" w:type="dxa"/>
            <w:tcBorders>
              <w:top w:val="single" w:sz="4" w:space="0" w:color="auto"/>
              <w:left w:val="single" w:sz="4" w:space="0" w:color="auto"/>
              <w:bottom w:val="single" w:sz="4" w:space="0" w:color="auto"/>
              <w:right w:val="single" w:sz="4" w:space="0" w:color="auto"/>
            </w:tcBorders>
          </w:tcPr>
          <w:p w14:paraId="2F0196C6"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BEE78E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7A5F4B" w14:textId="77777777" w:rsidR="00303998" w:rsidRDefault="00C14414">
            <w:pPr>
              <w:pStyle w:val="TableText"/>
            </w:pPr>
            <w:r>
              <w:t>O</w:t>
            </w:r>
          </w:p>
        </w:tc>
      </w:tr>
      <w:tr w:rsidR="00303998" w14:paraId="64E0AB2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A1E71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8BDC4A"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20C511" w14:textId="77777777" w:rsidR="00303998" w:rsidRDefault="00C14414">
            <w:pPr>
              <w:pStyle w:val="TableTextWithTabs"/>
            </w:pPr>
            <w:r>
              <w:t>OverlayTtl</w:t>
            </w:r>
          </w:p>
        </w:tc>
        <w:tc>
          <w:tcPr>
            <w:tcW w:w="1275" w:type="dxa"/>
            <w:tcBorders>
              <w:top w:val="single" w:sz="4" w:space="0" w:color="auto"/>
              <w:left w:val="single" w:sz="4" w:space="0" w:color="auto"/>
              <w:bottom w:val="single" w:sz="4" w:space="0" w:color="auto"/>
              <w:right w:val="single" w:sz="4" w:space="0" w:color="auto"/>
            </w:tcBorders>
          </w:tcPr>
          <w:p w14:paraId="70AA43C9" w14:textId="77777777" w:rsidR="00303998" w:rsidRDefault="00C14414">
            <w:pPr>
              <w:pStyle w:val="TableText"/>
            </w:pPr>
            <w:r>
              <w:t>0:Duration</w:t>
            </w:r>
          </w:p>
        </w:tc>
        <w:tc>
          <w:tcPr>
            <w:tcW w:w="1843" w:type="dxa"/>
            <w:tcBorders>
              <w:top w:val="single" w:sz="4" w:space="0" w:color="auto"/>
              <w:left w:val="single" w:sz="4" w:space="0" w:color="auto"/>
              <w:bottom w:val="single" w:sz="4" w:space="0" w:color="auto"/>
              <w:right w:val="single" w:sz="4" w:space="0" w:color="auto"/>
            </w:tcBorders>
          </w:tcPr>
          <w:p w14:paraId="2233369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560957" w14:textId="77777777" w:rsidR="00303998" w:rsidRDefault="00C14414">
            <w:pPr>
              <w:pStyle w:val="TableText"/>
            </w:pPr>
            <w:r>
              <w:t>O</w:t>
            </w:r>
          </w:p>
        </w:tc>
      </w:tr>
      <w:tr w:rsidR="00303998" w14:paraId="1A139B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76938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351C8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FBEF5B" w14:textId="77777777" w:rsidR="00303998" w:rsidRDefault="00C14414">
            <w:pPr>
              <w:pStyle w:val="TableTextWithTabs"/>
            </w:pPr>
            <w:r>
              <w:t>MaxInlineFeedbackImageSize</w:t>
            </w:r>
          </w:p>
        </w:tc>
        <w:tc>
          <w:tcPr>
            <w:tcW w:w="1275" w:type="dxa"/>
            <w:tcBorders>
              <w:top w:val="single" w:sz="4" w:space="0" w:color="auto"/>
              <w:left w:val="single" w:sz="4" w:space="0" w:color="auto"/>
              <w:bottom w:val="single" w:sz="4" w:space="0" w:color="auto"/>
              <w:right w:val="single" w:sz="4" w:space="0" w:color="auto"/>
            </w:tcBorders>
          </w:tcPr>
          <w:p w14:paraId="60807FBC" w14:textId="77777777" w:rsidR="00303998" w:rsidRDefault="00C14414">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2C0EF968"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7873ED" w14:textId="77777777" w:rsidR="00303998" w:rsidRDefault="00C14414">
            <w:pPr>
              <w:pStyle w:val="TableText"/>
            </w:pPr>
            <w:r>
              <w:t>O</w:t>
            </w:r>
          </w:p>
        </w:tc>
      </w:tr>
      <w:tr w:rsidR="00303998" w14:paraId="7D4B6D7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B0382"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C4A7407"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CDD5525" w14:textId="77777777" w:rsidR="00303998" w:rsidRDefault="00C14414">
            <w:pPr>
              <w:pStyle w:val="TableTextWithTabs"/>
            </w:pPr>
            <w:r>
              <w:t>SubmitDetections</w:t>
            </w:r>
          </w:p>
        </w:tc>
        <w:tc>
          <w:tcPr>
            <w:tcW w:w="1275" w:type="dxa"/>
            <w:tcBorders>
              <w:top w:val="single" w:sz="4" w:space="0" w:color="auto"/>
              <w:left w:val="single" w:sz="4" w:space="0" w:color="auto"/>
              <w:bottom w:val="single" w:sz="4" w:space="0" w:color="auto"/>
              <w:right w:val="single" w:sz="4" w:space="0" w:color="auto"/>
            </w:tcBorders>
          </w:tcPr>
          <w:p w14:paraId="03F93062"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4642B5EB"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72E5C216" w14:textId="77777777" w:rsidR="00303998" w:rsidRDefault="00C14414">
            <w:pPr>
              <w:pStyle w:val="TableText"/>
            </w:pPr>
            <w:r>
              <w:t>O</w:t>
            </w:r>
          </w:p>
        </w:tc>
      </w:tr>
      <w:tr w:rsidR="00303998" w14:paraId="51B26D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5E935B"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52B31E7"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9BBA00F" w14:textId="77777777" w:rsidR="00303998" w:rsidRDefault="00C14414">
            <w:pPr>
              <w:pStyle w:val="TableTextWithTabs"/>
            </w:pPr>
            <w:r>
              <w:t>SubmitInspectionResult</w:t>
            </w:r>
          </w:p>
        </w:tc>
        <w:tc>
          <w:tcPr>
            <w:tcW w:w="1275" w:type="dxa"/>
            <w:tcBorders>
              <w:top w:val="single" w:sz="4" w:space="0" w:color="auto"/>
              <w:left w:val="single" w:sz="4" w:space="0" w:color="auto"/>
              <w:bottom w:val="single" w:sz="4" w:space="0" w:color="auto"/>
              <w:right w:val="single" w:sz="4" w:space="0" w:color="auto"/>
            </w:tcBorders>
          </w:tcPr>
          <w:p w14:paraId="771415E0"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2A01277E"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6DDFB49F" w14:textId="77777777" w:rsidR="00303998" w:rsidRDefault="00C14414">
            <w:pPr>
              <w:pStyle w:val="TableText"/>
            </w:pPr>
            <w:r>
              <w:t>O</w:t>
            </w:r>
          </w:p>
        </w:tc>
      </w:tr>
      <w:tr w:rsidR="00303998" w14:paraId="4522A56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5DF7F4"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0FE7888C"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65CC01F" w14:textId="77777777" w:rsidR="00303998" w:rsidRDefault="00C14414">
            <w:pPr>
              <w:pStyle w:val="TableTextWithTabs"/>
            </w:pPr>
            <w:r>
              <w:t>SubmitCorrection</w:t>
            </w:r>
          </w:p>
        </w:tc>
        <w:tc>
          <w:tcPr>
            <w:tcW w:w="1275" w:type="dxa"/>
            <w:tcBorders>
              <w:top w:val="single" w:sz="4" w:space="0" w:color="auto"/>
              <w:left w:val="single" w:sz="4" w:space="0" w:color="auto"/>
              <w:bottom w:val="single" w:sz="4" w:space="0" w:color="auto"/>
              <w:right w:val="single" w:sz="4" w:space="0" w:color="auto"/>
            </w:tcBorders>
          </w:tcPr>
          <w:p w14:paraId="5BBE5D2C"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AEED0"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6520C061" w14:textId="77777777" w:rsidR="00303998" w:rsidRDefault="00C14414">
            <w:pPr>
              <w:pStyle w:val="TableText"/>
            </w:pPr>
            <w:r>
              <w:t>O</w:t>
            </w:r>
          </w:p>
        </w:tc>
      </w:tr>
      <w:tr w:rsidR="00303998" w14:paraId="5D3023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470E7D"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86557E9"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7444291" w14:textId="77777777" w:rsidR="00303998" w:rsidRDefault="00C14414">
            <w:pPr>
              <w:pStyle w:val="TableTextWithTabs"/>
            </w:pPr>
            <w:r>
              <w:t>SubmitImageReference</w:t>
            </w:r>
          </w:p>
        </w:tc>
        <w:tc>
          <w:tcPr>
            <w:tcW w:w="1275" w:type="dxa"/>
            <w:tcBorders>
              <w:top w:val="single" w:sz="4" w:space="0" w:color="auto"/>
              <w:left w:val="single" w:sz="4" w:space="0" w:color="auto"/>
              <w:bottom w:val="single" w:sz="4" w:space="0" w:color="auto"/>
              <w:right w:val="single" w:sz="4" w:space="0" w:color="auto"/>
            </w:tcBorders>
          </w:tcPr>
          <w:p w14:paraId="27F58E54"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26B1EC98"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04DAB450" w14:textId="77777777" w:rsidR="00303998" w:rsidRDefault="00C14414">
            <w:pPr>
              <w:pStyle w:val="TableText"/>
            </w:pPr>
            <w:r>
              <w:t>O</w:t>
            </w:r>
          </w:p>
        </w:tc>
      </w:tr>
      <w:tr w:rsidR="00303998" w14:paraId="1AD68E9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69BC878" w14:textId="77777777" w:rsidR="00303998" w:rsidRDefault="00C14414">
            <w:pPr>
              <w:pStyle w:val="TableText"/>
            </w:pPr>
            <w:r>
              <w:rPr>
                <w:b/>
              </w:rPr>
              <w:t>Conformance Units</w:t>
            </w:r>
          </w:p>
        </w:tc>
      </w:tr>
      <w:tr w:rsidR="00303998" w14:paraId="3428839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189ADE8" w14:textId="77777777" w:rsidR="00303998" w:rsidRDefault="00C14414">
            <w:pPr>
              <w:pStyle w:val="TableText"/>
            </w:pPr>
            <w:r>
              <w:t>Vision</w:t>
            </w:r>
          </w:p>
        </w:tc>
      </w:tr>
    </w:tbl>
    <w:p w14:paraId="40ED0ABE" w14:textId="77777777" w:rsidR="00303998" w:rsidRDefault="00303998">
      <w:pPr>
        <w:pStyle w:val="spacer"/>
      </w:pPr>
    </w:p>
    <w:p w14:paraId="47711306" w14:textId="77777777" w:rsidR="00303998" w:rsidRDefault="00C14414">
      <w:pPr>
        <w:pStyle w:val="Heading3"/>
      </w:pPr>
      <w:bookmarkStart w:id="505" w:name="_Clause_c7_19_1"/>
      <w:bookmarkStart w:id="506" w:name="_Toc236998602"/>
      <w:r>
        <w:lastRenderedPageBreak/>
        <w:t>SubmitDetections</w:t>
      </w:r>
      <w:bookmarkEnd w:id="505"/>
      <w:bookmarkEnd w:id="506"/>
    </w:p>
    <w:p w14:paraId="7D638D4E" w14:textId="77777777" w:rsidR="00303998" w:rsidRDefault="00C14414">
      <w:pPr>
        <w:pStyle w:val="PARAGRAPH"/>
      </w:pPr>
      <w:r>
        <w:t>Push detected geometry back into the vision system. With Purpose set to Overlay the boxes are drawn on the stream; with Purpose set to GroundTruthLabel they are retained as corrected labels for the associated learning job.</w:t>
      </w:r>
    </w:p>
    <w:p w14:paraId="7E5C41F6" w14:textId="77777777" w:rsidR="00303998" w:rsidRDefault="00C14414">
      <w:pPr>
        <w:pStyle w:val="PARAGRAPH"/>
      </w:pPr>
      <w:r>
        <w:t>Signature</w:t>
      </w:r>
    </w:p>
    <w:p w14:paraId="0F24BA8D" w14:textId="77777777" w:rsidR="00303998" w:rsidRDefault="00C14414">
      <w:pPr>
        <w:pStyle w:val="MethodSignature"/>
      </w:pPr>
      <w:r>
        <w:t>SubmitDetections (</w:t>
      </w:r>
    </w:p>
    <w:p w14:paraId="57E8532C" w14:textId="77777777" w:rsidR="00303998" w:rsidRDefault="00C14414">
      <w:pPr>
        <w:pStyle w:val="MethodSignature"/>
      </w:pPr>
      <w:r>
        <w:t xml:space="preserve">    [in]  VisionFeedbackPurposeEnum Purpose,</w:t>
      </w:r>
    </w:p>
    <w:p w14:paraId="4910E35A" w14:textId="77777777" w:rsidR="00303998" w:rsidRDefault="00C14414">
      <w:pPr>
        <w:pStyle w:val="MethodSignature"/>
      </w:pPr>
      <w:r>
        <w:t xml:space="preserve">    [in]  VisionDetectionDataType[] Detections,</w:t>
      </w:r>
    </w:p>
    <w:p w14:paraId="0DEA1A6C" w14:textId="77777777" w:rsidR="00303998" w:rsidRDefault="00C14414">
      <w:pPr>
        <w:pStyle w:val="MethodSignature"/>
      </w:pPr>
      <w:r>
        <w:t xml:space="preserve">    [in]  VisionImageReferenceDataType FrameReference,</w:t>
      </w:r>
    </w:p>
    <w:p w14:paraId="582BF7A5" w14:textId="77777777" w:rsidR="00303998" w:rsidRDefault="00C14414">
      <w:pPr>
        <w:pStyle w:val="MethodSignature"/>
      </w:pPr>
      <w:r>
        <w:t xml:space="preserve">    [in]  0:ByteString   InlineImage);</w:t>
      </w:r>
    </w:p>
    <w:p w14:paraId="57BE44A9" w14:textId="5ED95E2C" w:rsidR="00303998" w:rsidRDefault="00C14414">
      <w:pPr>
        <w:pStyle w:val="TABLE-title"/>
      </w:pPr>
      <w:bookmarkStart w:id="507" w:name="_Tab_c7_19_1_m_args"/>
      <w:bookmarkStart w:id="508" w:name="_Toc236998773"/>
      <w:r>
        <w:t xml:space="preserve">Table </w:t>
      </w:r>
      <w:r>
        <w:fldChar w:fldCharType="begin"/>
      </w:r>
      <w:r>
        <w:instrText xml:space="preserve"> SEQ Table \* ARABIC </w:instrText>
      </w:r>
      <w:r>
        <w:fldChar w:fldCharType="separate"/>
      </w:r>
      <w:r w:rsidR="00D60AA5">
        <w:rPr>
          <w:noProof/>
        </w:rPr>
        <w:t>63</w:t>
      </w:r>
      <w:r>
        <w:fldChar w:fldCharType="end"/>
      </w:r>
      <w:r>
        <w:t xml:space="preserve"> – SubmitDetections Method Arguments</w:t>
      </w:r>
      <w:bookmarkEnd w:id="507"/>
      <w:bookmarkEnd w:id="5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114DA1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692DDA"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97E9946" w14:textId="77777777" w:rsidR="00303998" w:rsidRDefault="00C14414">
            <w:pPr>
              <w:pStyle w:val="TableText"/>
            </w:pPr>
            <w:r>
              <w:rPr>
                <w:b/>
              </w:rPr>
              <w:t>Description</w:t>
            </w:r>
          </w:p>
        </w:tc>
      </w:tr>
      <w:tr w:rsidR="00303998" w14:paraId="6A47328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AE3B86" w14:textId="77777777" w:rsidR="00303998" w:rsidRDefault="00C14414">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D64D2B4" w14:textId="77777777" w:rsidR="00303998" w:rsidRDefault="00C14414">
            <w:pPr>
              <w:pStyle w:val="TableText"/>
            </w:pPr>
            <w:r>
              <w:t>Why the geometry is being sent.</w:t>
            </w:r>
          </w:p>
        </w:tc>
      </w:tr>
      <w:tr w:rsidR="00303998" w14:paraId="4869B14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B3453A" w14:textId="77777777" w:rsidR="00303998" w:rsidRDefault="00C14414">
            <w:pPr>
              <w:pStyle w:val="TableText"/>
            </w:pPr>
            <w:r>
              <w:t>Detections</w:t>
            </w:r>
          </w:p>
        </w:tc>
        <w:tc>
          <w:tcPr>
            <w:tcW w:w="6726" w:type="dxa"/>
            <w:tcBorders>
              <w:top w:val="single" w:sz="4" w:space="0" w:color="auto"/>
              <w:left w:val="single" w:sz="4" w:space="0" w:color="auto"/>
              <w:bottom w:val="single" w:sz="4" w:space="0" w:color="auto"/>
              <w:right w:val="single" w:sz="4" w:space="0" w:color="auto"/>
            </w:tcBorders>
          </w:tcPr>
          <w:p w14:paraId="7B93B0D1" w14:textId="77777777" w:rsidR="00303998" w:rsidRDefault="00C14414">
            <w:pPr>
              <w:pStyle w:val="TableText"/>
            </w:pPr>
            <w:r>
              <w:t>The detections.</w:t>
            </w:r>
          </w:p>
        </w:tc>
      </w:tr>
      <w:tr w:rsidR="00303998" w14:paraId="19C26A3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AE745D" w14:textId="77777777" w:rsidR="00303998" w:rsidRDefault="00C14414">
            <w:pPr>
              <w:pStyle w:val="TableText"/>
            </w:pPr>
            <w:r>
              <w:t>FrameReference</w:t>
            </w:r>
          </w:p>
        </w:tc>
        <w:tc>
          <w:tcPr>
            <w:tcW w:w="6726" w:type="dxa"/>
            <w:tcBorders>
              <w:top w:val="single" w:sz="4" w:space="0" w:color="auto"/>
              <w:left w:val="single" w:sz="4" w:space="0" w:color="auto"/>
              <w:bottom w:val="single" w:sz="4" w:space="0" w:color="auto"/>
              <w:right w:val="single" w:sz="4" w:space="0" w:color="auto"/>
            </w:tcBorders>
          </w:tcPr>
          <w:p w14:paraId="62706706" w14:textId="77777777" w:rsidR="00303998" w:rsidRDefault="00C14414">
            <w:pPr>
              <w:pStyle w:val="TableText"/>
            </w:pPr>
            <w:r>
              <w:t>Frame the detections belong to.</w:t>
            </w:r>
          </w:p>
        </w:tc>
      </w:tr>
      <w:tr w:rsidR="00303998" w14:paraId="527100F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34C4C9" w14:textId="77777777" w:rsidR="00303998" w:rsidRDefault="00C14414">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3607EF64" w14:textId="77777777" w:rsidR="00303998" w:rsidRDefault="00C14414">
            <w:pPr>
              <w:pStyle w:val="TableText"/>
            </w:pPr>
            <w:r>
              <w:t>Optional annotated image, accepted only within MaxInlineFeedbackImageSize; otherwise use SubmitImageReference.</w:t>
            </w:r>
          </w:p>
        </w:tc>
      </w:tr>
    </w:tbl>
    <w:p w14:paraId="507E994A" w14:textId="77777777" w:rsidR="00303998" w:rsidRDefault="00303998">
      <w:pPr>
        <w:pStyle w:val="spacer"/>
      </w:pPr>
    </w:p>
    <w:p w14:paraId="33F66A1B" w14:textId="11C0ACDD" w:rsidR="00303998" w:rsidRDefault="00C14414">
      <w:pPr>
        <w:pStyle w:val="TABLE-title"/>
      </w:pPr>
      <w:bookmarkStart w:id="509" w:name="_Tab_c7_19_1_m_as"/>
      <w:bookmarkStart w:id="510" w:name="_Toc236998774"/>
      <w:r>
        <w:t xml:space="preserve">Table </w:t>
      </w:r>
      <w:r>
        <w:fldChar w:fldCharType="begin"/>
      </w:r>
      <w:r>
        <w:instrText xml:space="preserve"> SEQ Table \* ARABIC </w:instrText>
      </w:r>
      <w:r>
        <w:fldChar w:fldCharType="separate"/>
      </w:r>
      <w:r w:rsidR="00D60AA5">
        <w:rPr>
          <w:noProof/>
        </w:rPr>
        <w:t>64</w:t>
      </w:r>
      <w:r>
        <w:fldChar w:fldCharType="end"/>
      </w:r>
      <w:r>
        <w:t xml:space="preserve"> – SubmitDetections Method AddressSpace definition</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43EE6C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BE9C87E"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8EB2A06" w14:textId="77777777" w:rsidR="00303998" w:rsidRDefault="00C14414">
            <w:pPr>
              <w:pStyle w:val="TableText"/>
            </w:pPr>
            <w:r>
              <w:rPr>
                <w:b/>
              </w:rPr>
              <w:t>Value</w:t>
            </w:r>
          </w:p>
        </w:tc>
      </w:tr>
      <w:tr w:rsidR="00303998" w14:paraId="0C288BC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9D9DACF"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DA74B3" w14:textId="77777777" w:rsidR="00303998" w:rsidRDefault="00C14414">
            <w:pPr>
              <w:pStyle w:val="TableText"/>
            </w:pPr>
            <w:r>
              <w:t>SubmitDetections</w:t>
            </w:r>
          </w:p>
        </w:tc>
      </w:tr>
      <w:tr w:rsidR="00303998" w14:paraId="0A882F1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45F8862"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6673B3A"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AB756D"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7DBC95"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BE0C6D"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BC2A7B6" w14:textId="77777777" w:rsidR="00303998" w:rsidRDefault="00C14414">
            <w:pPr>
              <w:pStyle w:val="TableText"/>
            </w:pPr>
            <w:r>
              <w:rPr>
                <w:b/>
              </w:rPr>
              <w:t>ModellingRule</w:t>
            </w:r>
          </w:p>
        </w:tc>
      </w:tr>
      <w:tr w:rsidR="00303998" w14:paraId="258228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85970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2FDA9C9"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2D15FF"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4EDAD8"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A9E446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6A08BBF" w14:textId="77777777" w:rsidR="00303998" w:rsidRDefault="00C14414">
            <w:pPr>
              <w:pStyle w:val="TableText"/>
            </w:pPr>
            <w:r>
              <w:t>0:Mandatory</w:t>
            </w:r>
          </w:p>
        </w:tc>
      </w:tr>
    </w:tbl>
    <w:p w14:paraId="785DADDE" w14:textId="77777777" w:rsidR="00303998" w:rsidRDefault="00303998">
      <w:pPr>
        <w:pStyle w:val="spacer"/>
      </w:pPr>
    </w:p>
    <w:p w14:paraId="78F936A9" w14:textId="77777777" w:rsidR="00303998" w:rsidRDefault="00C14414">
      <w:pPr>
        <w:pStyle w:val="Heading3"/>
      </w:pPr>
      <w:bookmarkStart w:id="511" w:name="_Clause_c7_19_2"/>
      <w:bookmarkStart w:id="512" w:name="_Toc236998603"/>
      <w:r>
        <w:t>SubmitInspectionResult</w:t>
      </w:r>
      <w:bookmarkEnd w:id="511"/>
      <w:bookmarkEnd w:id="512"/>
    </w:p>
    <w:p w14:paraId="29936FEA" w14:textId="77777777" w:rsidR="00303998" w:rsidRDefault="00C14414">
      <w:pPr>
        <w:pStyle w:val="PARAGRAPH"/>
      </w:pPr>
      <w:r>
        <w:t>Record a downstream inspection verdict against a result, for reconciliation with what the vision system originally reported.</w:t>
      </w:r>
    </w:p>
    <w:p w14:paraId="39BB859F" w14:textId="77777777" w:rsidR="00303998" w:rsidRDefault="00C14414">
      <w:pPr>
        <w:pStyle w:val="PARAGRAPH"/>
      </w:pPr>
      <w:r>
        <w:t>Signature</w:t>
      </w:r>
    </w:p>
    <w:p w14:paraId="5413943B" w14:textId="77777777" w:rsidR="00303998" w:rsidRDefault="00C14414">
      <w:pPr>
        <w:pStyle w:val="MethodSignature"/>
      </w:pPr>
      <w:r>
        <w:t>SubmitInspectionResult (</w:t>
      </w:r>
    </w:p>
    <w:p w14:paraId="2E8E0B80" w14:textId="77777777" w:rsidR="00303998" w:rsidRDefault="00C14414">
      <w:pPr>
        <w:pStyle w:val="MethodSignature"/>
      </w:pPr>
      <w:r>
        <w:t xml:space="preserve">    [in]  0:String       ResultId,</w:t>
      </w:r>
    </w:p>
    <w:p w14:paraId="487DBDCF" w14:textId="77777777" w:rsidR="00303998" w:rsidRDefault="00C14414">
      <w:pPr>
        <w:pStyle w:val="MethodSignature"/>
      </w:pPr>
      <w:r>
        <w:t xml:space="preserve">    [in]  VisionResultEvaluationEnum Evaluation,</w:t>
      </w:r>
    </w:p>
    <w:p w14:paraId="27EB057D" w14:textId="77777777" w:rsidR="00303998" w:rsidRDefault="00C14414">
      <w:pPr>
        <w:pStyle w:val="MethodSignature"/>
      </w:pPr>
      <w:r>
        <w:t xml:space="preserve">    [in]  VisionCharacteristicDataType[] Characteristics);</w:t>
      </w:r>
    </w:p>
    <w:p w14:paraId="0685E0A8" w14:textId="0A880D9A" w:rsidR="00303998" w:rsidRDefault="00C14414">
      <w:pPr>
        <w:pStyle w:val="TABLE-title"/>
      </w:pPr>
      <w:bookmarkStart w:id="513" w:name="_Tab_c7_19_2_m_args"/>
      <w:bookmarkStart w:id="514" w:name="_Toc236998775"/>
      <w:r>
        <w:t xml:space="preserve">Table </w:t>
      </w:r>
      <w:r>
        <w:fldChar w:fldCharType="begin"/>
      </w:r>
      <w:r>
        <w:instrText xml:space="preserve"> SEQ Table \* ARABIC </w:instrText>
      </w:r>
      <w:r>
        <w:fldChar w:fldCharType="separate"/>
      </w:r>
      <w:r w:rsidR="00D60AA5">
        <w:rPr>
          <w:noProof/>
        </w:rPr>
        <w:t>65</w:t>
      </w:r>
      <w:r>
        <w:fldChar w:fldCharType="end"/>
      </w:r>
      <w:r>
        <w:t xml:space="preserve"> – SubmitInspectionResult Method Arguments</w:t>
      </w:r>
      <w:bookmarkEnd w:id="513"/>
      <w:bookmarkEnd w:id="5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0D546B4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206C152"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9B2F8C1" w14:textId="77777777" w:rsidR="00303998" w:rsidRDefault="00C14414">
            <w:pPr>
              <w:pStyle w:val="TableText"/>
            </w:pPr>
            <w:r>
              <w:rPr>
                <w:b/>
              </w:rPr>
              <w:t>Description</w:t>
            </w:r>
          </w:p>
        </w:tc>
      </w:tr>
      <w:tr w:rsidR="00303998" w14:paraId="7AA472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76B89A" w14:textId="77777777" w:rsidR="00303998" w:rsidRDefault="00C1441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0F93F375" w14:textId="77777777" w:rsidR="00303998" w:rsidRDefault="00C14414">
            <w:pPr>
              <w:pStyle w:val="TableText"/>
            </w:pPr>
            <w:r>
              <w:t>Result being reconciled.</w:t>
            </w:r>
          </w:p>
        </w:tc>
      </w:tr>
      <w:tr w:rsidR="00303998" w14:paraId="11CF9E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B953BD" w14:textId="77777777" w:rsidR="00303998" w:rsidRDefault="00C14414">
            <w:pPr>
              <w:pStyle w:val="TableText"/>
            </w:pPr>
            <w:r>
              <w:t>Evaluation</w:t>
            </w:r>
          </w:p>
        </w:tc>
        <w:tc>
          <w:tcPr>
            <w:tcW w:w="6726" w:type="dxa"/>
            <w:tcBorders>
              <w:top w:val="single" w:sz="4" w:space="0" w:color="auto"/>
              <w:left w:val="single" w:sz="4" w:space="0" w:color="auto"/>
              <w:bottom w:val="single" w:sz="4" w:space="0" w:color="auto"/>
              <w:right w:val="single" w:sz="4" w:space="0" w:color="auto"/>
            </w:tcBorders>
          </w:tcPr>
          <w:p w14:paraId="2AC882F2" w14:textId="77777777" w:rsidR="00303998" w:rsidRDefault="00C14414">
            <w:pPr>
              <w:pStyle w:val="TableText"/>
            </w:pPr>
            <w:r>
              <w:t>Downstream verdict.</w:t>
            </w:r>
          </w:p>
        </w:tc>
      </w:tr>
      <w:tr w:rsidR="00303998" w14:paraId="65007D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057864" w14:textId="77777777" w:rsidR="00303998" w:rsidRDefault="00C14414">
            <w:pPr>
              <w:pStyle w:val="TableText"/>
            </w:pPr>
            <w:r>
              <w:t>Characteristics</w:t>
            </w:r>
          </w:p>
        </w:tc>
        <w:tc>
          <w:tcPr>
            <w:tcW w:w="6726" w:type="dxa"/>
            <w:tcBorders>
              <w:top w:val="single" w:sz="4" w:space="0" w:color="auto"/>
              <w:left w:val="single" w:sz="4" w:space="0" w:color="auto"/>
              <w:bottom w:val="single" w:sz="4" w:space="0" w:color="auto"/>
              <w:right w:val="single" w:sz="4" w:space="0" w:color="auto"/>
            </w:tcBorders>
          </w:tcPr>
          <w:p w14:paraId="2E309487" w14:textId="77777777" w:rsidR="00303998" w:rsidRDefault="00C14414">
            <w:pPr>
              <w:pStyle w:val="TableText"/>
            </w:pPr>
            <w:r>
              <w:t>Downstream measurements, where available.</w:t>
            </w:r>
          </w:p>
        </w:tc>
      </w:tr>
    </w:tbl>
    <w:p w14:paraId="4AC2F8A9" w14:textId="77777777" w:rsidR="00303998" w:rsidRDefault="00303998">
      <w:pPr>
        <w:pStyle w:val="spacer"/>
      </w:pPr>
    </w:p>
    <w:p w14:paraId="6461077A" w14:textId="656AF05D" w:rsidR="00303998" w:rsidRDefault="00C14414">
      <w:pPr>
        <w:pStyle w:val="TABLE-title"/>
      </w:pPr>
      <w:bookmarkStart w:id="515" w:name="_Tab_c7_19_2_m_as"/>
      <w:bookmarkStart w:id="516" w:name="_Toc236998776"/>
      <w:r>
        <w:t xml:space="preserve">Table </w:t>
      </w:r>
      <w:r>
        <w:fldChar w:fldCharType="begin"/>
      </w:r>
      <w:r>
        <w:instrText xml:space="preserve"> SEQ Table \* ARABIC </w:instrText>
      </w:r>
      <w:r>
        <w:fldChar w:fldCharType="separate"/>
      </w:r>
      <w:r w:rsidR="00D60AA5">
        <w:rPr>
          <w:noProof/>
        </w:rPr>
        <w:t>66</w:t>
      </w:r>
      <w:r>
        <w:fldChar w:fldCharType="end"/>
      </w:r>
      <w:r>
        <w:t xml:space="preserve"> – SubmitInspectionResult Method AddressSpace definition</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EEBB66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80AC1B"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0C70FE" w14:textId="77777777" w:rsidR="00303998" w:rsidRDefault="00C14414">
            <w:pPr>
              <w:pStyle w:val="TableText"/>
            </w:pPr>
            <w:r>
              <w:rPr>
                <w:b/>
              </w:rPr>
              <w:t>Value</w:t>
            </w:r>
          </w:p>
        </w:tc>
      </w:tr>
      <w:tr w:rsidR="00303998" w14:paraId="13C073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C1FA6E6"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8F7D2E1" w14:textId="77777777" w:rsidR="00303998" w:rsidRDefault="00C14414">
            <w:pPr>
              <w:pStyle w:val="TableText"/>
            </w:pPr>
            <w:r>
              <w:t>SubmitInspectionResult</w:t>
            </w:r>
          </w:p>
        </w:tc>
      </w:tr>
      <w:tr w:rsidR="00303998" w14:paraId="5919857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E0D8806"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1AB5079"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D0F3473"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5DBB9C"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85D2D44"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21774A6" w14:textId="77777777" w:rsidR="00303998" w:rsidRDefault="00C14414">
            <w:pPr>
              <w:pStyle w:val="TableText"/>
            </w:pPr>
            <w:r>
              <w:rPr>
                <w:b/>
              </w:rPr>
              <w:t>ModellingRule</w:t>
            </w:r>
          </w:p>
        </w:tc>
      </w:tr>
      <w:tr w:rsidR="00303998" w14:paraId="4322617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8BBC6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E5DE9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6CF4A3"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D13BC26"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288D4B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724201" w14:textId="77777777" w:rsidR="00303998" w:rsidRDefault="00C14414">
            <w:pPr>
              <w:pStyle w:val="TableText"/>
            </w:pPr>
            <w:r>
              <w:t>0:Mandatory</w:t>
            </w:r>
          </w:p>
        </w:tc>
      </w:tr>
    </w:tbl>
    <w:p w14:paraId="6CE0C759" w14:textId="77777777" w:rsidR="00303998" w:rsidRDefault="00303998">
      <w:pPr>
        <w:pStyle w:val="spacer"/>
      </w:pPr>
    </w:p>
    <w:p w14:paraId="40AD8AE7" w14:textId="77777777" w:rsidR="00303998" w:rsidRDefault="00C14414">
      <w:pPr>
        <w:pStyle w:val="Heading3"/>
      </w:pPr>
      <w:bookmarkStart w:id="517" w:name="_Clause_c7_19_3"/>
      <w:bookmarkStart w:id="518" w:name="_Toc236998604"/>
      <w:r>
        <w:lastRenderedPageBreak/>
        <w:t>SubmitCorrection</w:t>
      </w:r>
      <w:bookmarkEnd w:id="517"/>
      <w:bookmarkEnd w:id="518"/>
    </w:p>
    <w:p w14:paraId="42972B7A" w14:textId="77777777" w:rsidR="00303998" w:rsidRDefault="00C14414">
      <w:pPr>
        <w:pStyle w:val="PARAGRAPH"/>
      </w:pPr>
      <w:r>
        <w:t>Submit a human-in-the-loop or downstream correction of a previous result. This is the primary source of labelled data for retraining.</w:t>
      </w:r>
    </w:p>
    <w:p w14:paraId="1787EC2A" w14:textId="77777777" w:rsidR="00303998" w:rsidRDefault="00C14414">
      <w:pPr>
        <w:pStyle w:val="PARAGRAPH"/>
      </w:pPr>
      <w:r>
        <w:t>Signature</w:t>
      </w:r>
    </w:p>
    <w:p w14:paraId="0E5A4B3B" w14:textId="77777777" w:rsidR="00303998" w:rsidRDefault="00C14414">
      <w:pPr>
        <w:pStyle w:val="MethodSignature"/>
      </w:pPr>
      <w:r>
        <w:t>SubmitCorrection (</w:t>
      </w:r>
    </w:p>
    <w:p w14:paraId="251804B2" w14:textId="77777777" w:rsidR="00303998" w:rsidRDefault="00C14414">
      <w:pPr>
        <w:pStyle w:val="MethodSignature"/>
      </w:pPr>
      <w:r>
        <w:t xml:space="preserve">    [in]  0:String       ResultId,</w:t>
      </w:r>
    </w:p>
    <w:p w14:paraId="17B020C9" w14:textId="77777777" w:rsidR="00303998" w:rsidRDefault="00C14414">
      <w:pPr>
        <w:pStyle w:val="MethodSignature"/>
      </w:pPr>
      <w:r>
        <w:t xml:space="preserve">    [in]  VisionFeedbackPurposeEnum Purpose,</w:t>
      </w:r>
    </w:p>
    <w:p w14:paraId="10B37455" w14:textId="77777777" w:rsidR="00303998" w:rsidRDefault="00C14414">
      <w:pPr>
        <w:pStyle w:val="MethodSignature"/>
      </w:pPr>
      <w:r>
        <w:t xml:space="preserve">    [in]  VisionDetectionDataType[] CorrectedDetections,</w:t>
      </w:r>
    </w:p>
    <w:p w14:paraId="075CA087" w14:textId="77777777" w:rsidR="00303998" w:rsidRDefault="00C14414">
      <w:pPr>
        <w:pStyle w:val="MethodSignature"/>
      </w:pPr>
      <w:r>
        <w:t xml:space="preserve">    [in]  VisionCharacteristicDataType[] CorrectedCharacteristics,</w:t>
      </w:r>
    </w:p>
    <w:p w14:paraId="70CB37AB" w14:textId="77777777" w:rsidR="00303998" w:rsidRDefault="00C14414">
      <w:pPr>
        <w:pStyle w:val="MethodSignature"/>
      </w:pPr>
      <w:r>
        <w:t xml:space="preserve">    [in]  0:LocalizedText Reason,</w:t>
      </w:r>
    </w:p>
    <w:p w14:paraId="201BF1DB" w14:textId="77777777" w:rsidR="00303998" w:rsidRDefault="00C14414">
      <w:pPr>
        <w:pStyle w:val="MethodSignature"/>
      </w:pPr>
      <w:r>
        <w:t xml:space="preserve">    [in]  0:ByteString   InlineImage);</w:t>
      </w:r>
    </w:p>
    <w:p w14:paraId="20AC2C1E" w14:textId="09942F32" w:rsidR="00303998" w:rsidRDefault="00C14414">
      <w:pPr>
        <w:pStyle w:val="TABLE-title"/>
      </w:pPr>
      <w:bookmarkStart w:id="519" w:name="_Tab_c7_19_3_m_args"/>
      <w:bookmarkStart w:id="520" w:name="_Toc236998777"/>
      <w:r>
        <w:t xml:space="preserve">Table </w:t>
      </w:r>
      <w:r>
        <w:fldChar w:fldCharType="begin"/>
      </w:r>
      <w:r>
        <w:instrText xml:space="preserve"> SEQ Table \* ARABIC </w:instrText>
      </w:r>
      <w:r>
        <w:fldChar w:fldCharType="separate"/>
      </w:r>
      <w:r w:rsidR="00D60AA5">
        <w:rPr>
          <w:noProof/>
        </w:rPr>
        <w:t>67</w:t>
      </w:r>
      <w:r>
        <w:fldChar w:fldCharType="end"/>
      </w:r>
      <w:r>
        <w:t xml:space="preserve"> – SubmitCorrection Method Arguments</w:t>
      </w:r>
      <w:bookmarkEnd w:id="519"/>
      <w:bookmarkEnd w:id="5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19025C1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22FAD8"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54DE42B7" w14:textId="77777777" w:rsidR="00303998" w:rsidRDefault="00C14414">
            <w:pPr>
              <w:pStyle w:val="TableText"/>
            </w:pPr>
            <w:r>
              <w:rPr>
                <w:b/>
              </w:rPr>
              <w:t>Description</w:t>
            </w:r>
          </w:p>
        </w:tc>
      </w:tr>
      <w:tr w:rsidR="00303998" w14:paraId="0A939ED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7B6CC6" w14:textId="77777777" w:rsidR="00303998" w:rsidRDefault="00C1441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2C8E4E99" w14:textId="77777777" w:rsidR="00303998" w:rsidRDefault="00C14414">
            <w:pPr>
              <w:pStyle w:val="TableText"/>
            </w:pPr>
            <w:r>
              <w:t>Result being corrected.</w:t>
            </w:r>
          </w:p>
        </w:tc>
      </w:tr>
      <w:tr w:rsidR="00303998" w14:paraId="5C4293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BF6B495" w14:textId="77777777" w:rsidR="00303998" w:rsidRDefault="00C14414">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2B4EE7C4" w14:textId="77777777" w:rsidR="00303998" w:rsidRDefault="00C14414">
            <w:pPr>
              <w:pStyle w:val="TableText"/>
            </w:pPr>
            <w:r>
              <w:t>Normally GroundTruthLabel.</w:t>
            </w:r>
          </w:p>
        </w:tc>
      </w:tr>
      <w:tr w:rsidR="00303998" w14:paraId="0123471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341E736" w14:textId="77777777" w:rsidR="00303998" w:rsidRDefault="00C14414">
            <w:pPr>
              <w:pStyle w:val="TableText"/>
            </w:pPr>
            <w:r>
              <w:t>CorrectedDetections</w:t>
            </w:r>
          </w:p>
        </w:tc>
        <w:tc>
          <w:tcPr>
            <w:tcW w:w="6726" w:type="dxa"/>
            <w:tcBorders>
              <w:top w:val="single" w:sz="4" w:space="0" w:color="auto"/>
              <w:left w:val="single" w:sz="4" w:space="0" w:color="auto"/>
              <w:bottom w:val="single" w:sz="4" w:space="0" w:color="auto"/>
              <w:right w:val="single" w:sz="4" w:space="0" w:color="auto"/>
            </w:tcBorders>
          </w:tcPr>
          <w:p w14:paraId="2C09D864" w14:textId="77777777" w:rsidR="00303998" w:rsidRDefault="00C14414">
            <w:pPr>
              <w:pStyle w:val="TableText"/>
            </w:pPr>
            <w:r>
              <w:t>Corrected detections, where the result was a detection.</w:t>
            </w:r>
          </w:p>
        </w:tc>
      </w:tr>
      <w:tr w:rsidR="00303998" w14:paraId="416B000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BD3FA8" w14:textId="77777777" w:rsidR="00303998" w:rsidRDefault="00C14414">
            <w:pPr>
              <w:pStyle w:val="TableText"/>
            </w:pPr>
            <w:r>
              <w:t>CorrectedCharacteristics</w:t>
            </w:r>
          </w:p>
        </w:tc>
        <w:tc>
          <w:tcPr>
            <w:tcW w:w="6726" w:type="dxa"/>
            <w:tcBorders>
              <w:top w:val="single" w:sz="4" w:space="0" w:color="auto"/>
              <w:left w:val="single" w:sz="4" w:space="0" w:color="auto"/>
              <w:bottom w:val="single" w:sz="4" w:space="0" w:color="auto"/>
              <w:right w:val="single" w:sz="4" w:space="0" w:color="auto"/>
            </w:tcBorders>
          </w:tcPr>
          <w:p w14:paraId="1F35DF66" w14:textId="77777777" w:rsidR="00303998" w:rsidRDefault="00C14414">
            <w:pPr>
              <w:pStyle w:val="TableText"/>
            </w:pPr>
            <w:r>
              <w:t>Corrected characteristics, where the result was an inspection.</w:t>
            </w:r>
          </w:p>
        </w:tc>
      </w:tr>
      <w:tr w:rsidR="00303998" w14:paraId="40ED72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5577A4" w14:textId="77777777" w:rsidR="00303998" w:rsidRDefault="00C14414">
            <w:pPr>
              <w:pStyle w:val="TableText"/>
            </w:pPr>
            <w:r>
              <w:t>Reason</w:t>
            </w:r>
          </w:p>
        </w:tc>
        <w:tc>
          <w:tcPr>
            <w:tcW w:w="6726" w:type="dxa"/>
            <w:tcBorders>
              <w:top w:val="single" w:sz="4" w:space="0" w:color="auto"/>
              <w:left w:val="single" w:sz="4" w:space="0" w:color="auto"/>
              <w:bottom w:val="single" w:sz="4" w:space="0" w:color="auto"/>
              <w:right w:val="single" w:sz="4" w:space="0" w:color="auto"/>
            </w:tcBorders>
          </w:tcPr>
          <w:p w14:paraId="255B5B20" w14:textId="77777777" w:rsidR="00303998" w:rsidRDefault="00C14414">
            <w:pPr>
              <w:pStyle w:val="TableText"/>
            </w:pPr>
            <w:r>
              <w:t>Why the correction was made.</w:t>
            </w:r>
          </w:p>
        </w:tc>
      </w:tr>
      <w:tr w:rsidR="00303998" w14:paraId="7059E86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05B71A" w14:textId="77777777" w:rsidR="00303998" w:rsidRDefault="00C14414">
            <w:pPr>
              <w:pStyle w:val="TableText"/>
            </w:pPr>
            <w:r>
              <w:t>InlineImage</w:t>
            </w:r>
          </w:p>
        </w:tc>
        <w:tc>
          <w:tcPr>
            <w:tcW w:w="6726" w:type="dxa"/>
            <w:tcBorders>
              <w:top w:val="single" w:sz="4" w:space="0" w:color="auto"/>
              <w:left w:val="single" w:sz="4" w:space="0" w:color="auto"/>
              <w:bottom w:val="single" w:sz="4" w:space="0" w:color="auto"/>
              <w:right w:val="single" w:sz="4" w:space="0" w:color="auto"/>
            </w:tcBorders>
          </w:tcPr>
          <w:p w14:paraId="64D35386" w14:textId="77777777" w:rsidR="00303998" w:rsidRDefault="00C14414">
            <w:pPr>
              <w:pStyle w:val="TableText"/>
            </w:pPr>
            <w:r>
              <w:t>Optional corrected or annotated image, accepted only within MaxInlineFeedbackImageSize; otherwise use SubmitImageReference.</w:t>
            </w:r>
          </w:p>
        </w:tc>
      </w:tr>
    </w:tbl>
    <w:p w14:paraId="26BD61BB" w14:textId="77777777" w:rsidR="00303998" w:rsidRDefault="00303998">
      <w:pPr>
        <w:pStyle w:val="spacer"/>
      </w:pPr>
    </w:p>
    <w:p w14:paraId="6F651036" w14:textId="5FFCE039" w:rsidR="00303998" w:rsidRDefault="00C14414">
      <w:pPr>
        <w:pStyle w:val="TABLE-title"/>
      </w:pPr>
      <w:bookmarkStart w:id="521" w:name="_Tab_c7_19_3_m_as"/>
      <w:bookmarkStart w:id="522" w:name="_Toc236998778"/>
      <w:r>
        <w:t xml:space="preserve">Table </w:t>
      </w:r>
      <w:r>
        <w:fldChar w:fldCharType="begin"/>
      </w:r>
      <w:r>
        <w:instrText xml:space="preserve"> SEQ Table \* ARABIC </w:instrText>
      </w:r>
      <w:r>
        <w:fldChar w:fldCharType="separate"/>
      </w:r>
      <w:r w:rsidR="00D60AA5">
        <w:rPr>
          <w:noProof/>
        </w:rPr>
        <w:t>68</w:t>
      </w:r>
      <w:r>
        <w:fldChar w:fldCharType="end"/>
      </w:r>
      <w:r>
        <w:t xml:space="preserve"> – SubmitCorrection Method AddressSpace definition</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434BD2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53343BF"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E00641" w14:textId="77777777" w:rsidR="00303998" w:rsidRDefault="00C14414">
            <w:pPr>
              <w:pStyle w:val="TableText"/>
            </w:pPr>
            <w:r>
              <w:rPr>
                <w:b/>
              </w:rPr>
              <w:t>Value</w:t>
            </w:r>
          </w:p>
        </w:tc>
      </w:tr>
      <w:tr w:rsidR="00303998" w14:paraId="3648B0C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97C5C7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3E741B1" w14:textId="77777777" w:rsidR="00303998" w:rsidRDefault="00C14414">
            <w:pPr>
              <w:pStyle w:val="TableText"/>
            </w:pPr>
            <w:r>
              <w:t>SubmitCorrection</w:t>
            </w:r>
          </w:p>
        </w:tc>
      </w:tr>
      <w:tr w:rsidR="00303998" w14:paraId="1DB2533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78B0A30"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C1C67F4"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92FD3A4"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0AE551C"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98A101"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0D2D13" w14:textId="77777777" w:rsidR="00303998" w:rsidRDefault="00C14414">
            <w:pPr>
              <w:pStyle w:val="TableText"/>
            </w:pPr>
            <w:r>
              <w:rPr>
                <w:b/>
              </w:rPr>
              <w:t>ModellingRule</w:t>
            </w:r>
          </w:p>
        </w:tc>
      </w:tr>
      <w:tr w:rsidR="00303998" w14:paraId="5D2FB3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19ECAF"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87CEC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44E8F8F"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E1CB677"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DC3AB2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4F7F40" w14:textId="77777777" w:rsidR="00303998" w:rsidRDefault="00C14414">
            <w:pPr>
              <w:pStyle w:val="TableText"/>
            </w:pPr>
            <w:r>
              <w:t>0:Mandatory</w:t>
            </w:r>
          </w:p>
        </w:tc>
      </w:tr>
    </w:tbl>
    <w:p w14:paraId="03D194CF" w14:textId="77777777" w:rsidR="00303998" w:rsidRDefault="00303998">
      <w:pPr>
        <w:pStyle w:val="spacer"/>
      </w:pPr>
    </w:p>
    <w:p w14:paraId="081CFD2F" w14:textId="77777777" w:rsidR="00303998" w:rsidRDefault="00C14414">
      <w:pPr>
        <w:pStyle w:val="Heading3"/>
      </w:pPr>
      <w:bookmarkStart w:id="523" w:name="_Clause_c7_19_4"/>
      <w:bookmarkStart w:id="524" w:name="_Toc236998605"/>
      <w:r>
        <w:t>SubmitImageReference</w:t>
      </w:r>
      <w:bookmarkEnd w:id="523"/>
      <w:bookmarkEnd w:id="524"/>
    </w:p>
    <w:p w14:paraId="2039E5E3" w14:textId="77777777" w:rsidR="00303998" w:rsidRDefault="00C14414">
      <w:pPr>
        <w:pStyle w:val="PARAGRAPH"/>
      </w:pPr>
      <w:r>
        <w:t>The default way to hand an image back: by reference. Used whenever the image exceeds MaxInlineFeedbackImageSize, and preferred in all cases.</w:t>
      </w:r>
    </w:p>
    <w:p w14:paraId="716F5ECB" w14:textId="77777777" w:rsidR="00303998" w:rsidRDefault="00C14414">
      <w:pPr>
        <w:pStyle w:val="PARAGRAPH"/>
      </w:pPr>
      <w:r>
        <w:t>Signature</w:t>
      </w:r>
    </w:p>
    <w:p w14:paraId="45B465D7" w14:textId="77777777" w:rsidR="00303998" w:rsidRDefault="00C14414">
      <w:pPr>
        <w:pStyle w:val="MethodSignature"/>
      </w:pPr>
      <w:r>
        <w:t>SubmitImageReference (</w:t>
      </w:r>
    </w:p>
    <w:p w14:paraId="0FE404C2" w14:textId="77777777" w:rsidR="00303998" w:rsidRDefault="00C14414">
      <w:pPr>
        <w:pStyle w:val="MethodSignature"/>
      </w:pPr>
      <w:r>
        <w:t xml:space="preserve">    [in]  VisionFeedbackPurposeEnum Purpose,</w:t>
      </w:r>
    </w:p>
    <w:p w14:paraId="61E26A26" w14:textId="77777777" w:rsidR="00303998" w:rsidRDefault="00C14414">
      <w:pPr>
        <w:pStyle w:val="MethodSignature"/>
      </w:pPr>
      <w:r>
        <w:t xml:space="preserve">    [in]  VisionImageReferenceDataType Image,</w:t>
      </w:r>
    </w:p>
    <w:p w14:paraId="59C5D8AB" w14:textId="77777777" w:rsidR="00303998" w:rsidRDefault="00C14414">
      <w:pPr>
        <w:pStyle w:val="MethodSignature"/>
      </w:pPr>
      <w:r>
        <w:t xml:space="preserve">    [in]  0:String       ResultId);</w:t>
      </w:r>
    </w:p>
    <w:p w14:paraId="5CF6301A" w14:textId="55C2344E" w:rsidR="00303998" w:rsidRDefault="00C14414">
      <w:pPr>
        <w:pStyle w:val="TABLE-title"/>
      </w:pPr>
      <w:bookmarkStart w:id="525" w:name="_Tab_c7_19_4_m_args"/>
      <w:bookmarkStart w:id="526" w:name="_Toc236998779"/>
      <w:r>
        <w:t xml:space="preserve">Table </w:t>
      </w:r>
      <w:r>
        <w:fldChar w:fldCharType="begin"/>
      </w:r>
      <w:r>
        <w:instrText xml:space="preserve"> SEQ Table \* ARABIC </w:instrText>
      </w:r>
      <w:r>
        <w:fldChar w:fldCharType="separate"/>
      </w:r>
      <w:r w:rsidR="00D60AA5">
        <w:rPr>
          <w:noProof/>
        </w:rPr>
        <w:t>69</w:t>
      </w:r>
      <w:r>
        <w:fldChar w:fldCharType="end"/>
      </w:r>
      <w:r>
        <w:t xml:space="preserve"> – SubmitImageReference Method Arguments</w:t>
      </w:r>
      <w:bookmarkEnd w:id="525"/>
      <w:bookmarkEnd w:id="5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0A13C5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AD5F6BA"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259A7CEC" w14:textId="77777777" w:rsidR="00303998" w:rsidRDefault="00C14414">
            <w:pPr>
              <w:pStyle w:val="TableText"/>
            </w:pPr>
            <w:r>
              <w:rPr>
                <w:b/>
              </w:rPr>
              <w:t>Description</w:t>
            </w:r>
          </w:p>
        </w:tc>
      </w:tr>
      <w:tr w:rsidR="00303998" w14:paraId="339E02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C05AB7" w14:textId="77777777" w:rsidR="00303998" w:rsidRDefault="00C14414">
            <w:pPr>
              <w:pStyle w:val="TableText"/>
            </w:pPr>
            <w:r>
              <w:t>Purpose</w:t>
            </w:r>
          </w:p>
        </w:tc>
        <w:tc>
          <w:tcPr>
            <w:tcW w:w="6726" w:type="dxa"/>
            <w:tcBorders>
              <w:top w:val="single" w:sz="4" w:space="0" w:color="auto"/>
              <w:left w:val="single" w:sz="4" w:space="0" w:color="auto"/>
              <w:bottom w:val="single" w:sz="4" w:space="0" w:color="auto"/>
              <w:right w:val="single" w:sz="4" w:space="0" w:color="auto"/>
            </w:tcBorders>
          </w:tcPr>
          <w:p w14:paraId="7463CA98" w14:textId="77777777" w:rsidR="00303998" w:rsidRDefault="00C14414">
            <w:pPr>
              <w:pStyle w:val="TableText"/>
            </w:pPr>
            <w:r>
              <w:t>Why the image is being sent.</w:t>
            </w:r>
          </w:p>
        </w:tc>
      </w:tr>
      <w:tr w:rsidR="00303998" w14:paraId="4FE4E26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4F8F4A1" w14:textId="77777777" w:rsidR="00303998" w:rsidRDefault="00C14414">
            <w:pPr>
              <w:pStyle w:val="TableText"/>
            </w:pPr>
            <w:r>
              <w:t>Image</w:t>
            </w:r>
          </w:p>
        </w:tc>
        <w:tc>
          <w:tcPr>
            <w:tcW w:w="6726" w:type="dxa"/>
            <w:tcBorders>
              <w:top w:val="single" w:sz="4" w:space="0" w:color="auto"/>
              <w:left w:val="single" w:sz="4" w:space="0" w:color="auto"/>
              <w:bottom w:val="single" w:sz="4" w:space="0" w:color="auto"/>
              <w:right w:val="single" w:sz="4" w:space="0" w:color="auto"/>
            </w:tcBorders>
          </w:tcPr>
          <w:p w14:paraId="2DA73FC2" w14:textId="77777777" w:rsidR="00303998" w:rsidRDefault="00C14414">
            <w:pPr>
              <w:pStyle w:val="TableText"/>
            </w:pPr>
            <w:r>
              <w:t>Descriptor of the image.</w:t>
            </w:r>
          </w:p>
        </w:tc>
      </w:tr>
      <w:tr w:rsidR="00303998" w14:paraId="1ACF2C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213167" w14:textId="77777777" w:rsidR="00303998" w:rsidRDefault="00C1441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592527B6" w14:textId="77777777" w:rsidR="00303998" w:rsidRDefault="00C14414">
            <w:pPr>
              <w:pStyle w:val="TableText"/>
            </w:pPr>
            <w:r>
              <w:t>Associated result, or empty.</w:t>
            </w:r>
          </w:p>
        </w:tc>
      </w:tr>
    </w:tbl>
    <w:p w14:paraId="08F3E440" w14:textId="77777777" w:rsidR="00303998" w:rsidRDefault="00303998">
      <w:pPr>
        <w:pStyle w:val="spacer"/>
      </w:pPr>
    </w:p>
    <w:p w14:paraId="6B36E3A1" w14:textId="6BC89DF1" w:rsidR="00303998" w:rsidRDefault="00C14414">
      <w:pPr>
        <w:pStyle w:val="TABLE-title"/>
      </w:pPr>
      <w:bookmarkStart w:id="527" w:name="_Tab_c7_19_4_m_as"/>
      <w:bookmarkStart w:id="528" w:name="_Toc236998780"/>
      <w:r>
        <w:lastRenderedPageBreak/>
        <w:t xml:space="preserve">Table </w:t>
      </w:r>
      <w:r>
        <w:fldChar w:fldCharType="begin"/>
      </w:r>
      <w:r>
        <w:instrText xml:space="preserve"> SEQ Table \* ARABIC </w:instrText>
      </w:r>
      <w:r>
        <w:fldChar w:fldCharType="separate"/>
      </w:r>
      <w:r w:rsidR="00D60AA5">
        <w:rPr>
          <w:noProof/>
        </w:rPr>
        <w:t>70</w:t>
      </w:r>
      <w:r>
        <w:fldChar w:fldCharType="end"/>
      </w:r>
      <w:r>
        <w:t xml:space="preserve"> – SubmitImageReference Method AddressSpace definition</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8EB914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0C576BB"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52A3063" w14:textId="77777777" w:rsidR="00303998" w:rsidRDefault="00C14414">
            <w:pPr>
              <w:pStyle w:val="TableText"/>
            </w:pPr>
            <w:r>
              <w:rPr>
                <w:b/>
              </w:rPr>
              <w:t>Value</w:t>
            </w:r>
          </w:p>
        </w:tc>
      </w:tr>
      <w:tr w:rsidR="00303998" w14:paraId="20313C0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C247337"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344D9C5" w14:textId="77777777" w:rsidR="00303998" w:rsidRDefault="00C14414">
            <w:pPr>
              <w:pStyle w:val="TableText"/>
            </w:pPr>
            <w:r>
              <w:t>SubmitImageReference</w:t>
            </w:r>
          </w:p>
        </w:tc>
      </w:tr>
      <w:tr w:rsidR="00303998" w14:paraId="1BD83C8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044C4B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D79D5FC"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85500CE"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9139695"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BC76C4E"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D5F4733" w14:textId="77777777" w:rsidR="00303998" w:rsidRDefault="00C14414">
            <w:pPr>
              <w:pStyle w:val="TableText"/>
            </w:pPr>
            <w:r>
              <w:rPr>
                <w:b/>
              </w:rPr>
              <w:t>ModellingRule</w:t>
            </w:r>
          </w:p>
        </w:tc>
      </w:tr>
      <w:tr w:rsidR="00303998" w14:paraId="519696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C1E4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D79C5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362C42"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850B25D"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4463A7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979596" w14:textId="77777777" w:rsidR="00303998" w:rsidRDefault="00C14414">
            <w:pPr>
              <w:pStyle w:val="TableText"/>
            </w:pPr>
            <w:r>
              <w:t>0:Mandatory</w:t>
            </w:r>
          </w:p>
        </w:tc>
      </w:tr>
    </w:tbl>
    <w:p w14:paraId="02541CCA" w14:textId="77777777" w:rsidR="00303998" w:rsidRDefault="00303998">
      <w:pPr>
        <w:pStyle w:val="spacer"/>
      </w:pPr>
    </w:p>
    <w:p w14:paraId="34D490BB" w14:textId="77777777" w:rsidR="00303998" w:rsidRDefault="00C14414">
      <w:pPr>
        <w:pStyle w:val="Heading2"/>
      </w:pPr>
      <w:bookmarkStart w:id="529" w:name="_Clause_c7_20"/>
      <w:bookmarkStart w:id="530" w:name="_Toc236998606"/>
      <w:r>
        <w:t>InferencePipelineType</w:t>
      </w:r>
      <w:bookmarkEnd w:id="529"/>
      <w:bookmarkEnd w:id="530"/>
    </w:p>
    <w:p w14:paraId="613FF07D" w14:textId="77777777" w:rsidR="00303998" w:rsidRDefault="00C14414">
      <w:pPr>
        <w:pStyle w:val="PARAGRAPH"/>
      </w:pPr>
      <w:r>
        <w:t>Binds a sensor to a deployment and publishes the results. The same type serves on-server and off-server inference: when the deployment is remote the Server publishes results it did not compute, and the only observable difference is DeploymentType.InferenceLocation.</w:t>
      </w:r>
    </w:p>
    <w:p w14:paraId="33E92E1B" w14:textId="64415C9B" w:rsidR="00303998" w:rsidRDefault="00C14414">
      <w:pPr>
        <w:pStyle w:val="TABLE-title"/>
      </w:pPr>
      <w:bookmarkStart w:id="531" w:name="_Tab_c7_20_def"/>
      <w:bookmarkStart w:id="532" w:name="_Toc236998781"/>
      <w:r>
        <w:t xml:space="preserve">Table </w:t>
      </w:r>
      <w:r>
        <w:fldChar w:fldCharType="begin"/>
      </w:r>
      <w:r>
        <w:instrText xml:space="preserve"> SEQ Table \* ARABIC </w:instrText>
      </w:r>
      <w:r>
        <w:fldChar w:fldCharType="separate"/>
      </w:r>
      <w:r w:rsidR="00D60AA5">
        <w:rPr>
          <w:noProof/>
        </w:rPr>
        <w:t>71</w:t>
      </w:r>
      <w:r>
        <w:fldChar w:fldCharType="end"/>
      </w:r>
      <w:r>
        <w:t xml:space="preserve"> – InferencePipelineType definition</w:t>
      </w:r>
      <w:bookmarkEnd w:id="531"/>
      <w:bookmarkEnd w:id="5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9204F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5605FC"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AAE3C31" w14:textId="77777777" w:rsidR="00303998" w:rsidRDefault="00C14414">
            <w:pPr>
              <w:pStyle w:val="TableText"/>
            </w:pPr>
            <w:r>
              <w:rPr>
                <w:b/>
              </w:rPr>
              <w:t>Value</w:t>
            </w:r>
          </w:p>
        </w:tc>
      </w:tr>
      <w:tr w:rsidR="00303998" w14:paraId="07A278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9212B82"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F5DA85E" w14:textId="77777777" w:rsidR="00303998" w:rsidRDefault="00C14414">
            <w:pPr>
              <w:pStyle w:val="TableText"/>
            </w:pPr>
            <w:r>
              <w:t>1:InferencePipelineType</w:t>
            </w:r>
          </w:p>
        </w:tc>
      </w:tr>
      <w:tr w:rsidR="00303998" w14:paraId="7EF807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D748371"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DD91D5" w14:textId="77777777" w:rsidR="00303998" w:rsidRDefault="00C14414">
            <w:pPr>
              <w:pStyle w:val="TableText"/>
            </w:pPr>
            <w:r>
              <w:t>False</w:t>
            </w:r>
          </w:p>
        </w:tc>
      </w:tr>
      <w:tr w:rsidR="00303998" w14:paraId="0C3BF5E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4A11894"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77F981"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F9A7B7"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EB112D"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99B23D"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26B7E4" w14:textId="77777777" w:rsidR="00303998" w:rsidRDefault="00C14414">
            <w:pPr>
              <w:pStyle w:val="TableText"/>
            </w:pPr>
            <w:r>
              <w:rPr>
                <w:b/>
              </w:rPr>
              <w:t>Other</w:t>
            </w:r>
          </w:p>
        </w:tc>
      </w:tr>
      <w:tr w:rsidR="00303998" w14:paraId="735560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81198BC" w14:textId="77777777" w:rsidR="00303998" w:rsidRDefault="00C14414">
            <w:pPr>
              <w:pStyle w:val="TableText"/>
            </w:pPr>
            <w:r>
              <w:t>Subtype of the 0:BaseObjectType defined in OPC 10000-5, i.e. inheriting the InstanceDeclarations of that Node.</w:t>
            </w:r>
          </w:p>
        </w:tc>
      </w:tr>
      <w:tr w:rsidR="00303998" w14:paraId="2D7465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8FC9E6"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A77734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0398EE9" w14:textId="77777777" w:rsidR="00303998" w:rsidRDefault="00C14414">
            <w:pPr>
              <w:pStyle w:val="TableTextWithTabs"/>
            </w:pPr>
            <w:r>
              <w:t>PipelineId</w:t>
            </w:r>
          </w:p>
        </w:tc>
        <w:tc>
          <w:tcPr>
            <w:tcW w:w="1275" w:type="dxa"/>
            <w:tcBorders>
              <w:top w:val="single" w:sz="4" w:space="0" w:color="auto"/>
              <w:left w:val="single" w:sz="4" w:space="0" w:color="auto"/>
              <w:bottom w:val="single" w:sz="4" w:space="0" w:color="auto"/>
              <w:right w:val="single" w:sz="4" w:space="0" w:color="auto"/>
            </w:tcBorders>
          </w:tcPr>
          <w:p w14:paraId="4DEEECA3" w14:textId="77777777" w:rsidR="00303998" w:rsidRDefault="00C14414">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3387CF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25C95F" w14:textId="77777777" w:rsidR="00303998" w:rsidRDefault="00C14414">
            <w:pPr>
              <w:pStyle w:val="TableText"/>
            </w:pPr>
            <w:r>
              <w:t>M</w:t>
            </w:r>
          </w:p>
        </w:tc>
      </w:tr>
      <w:tr w:rsidR="00303998" w14:paraId="655E0D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107B427"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0E8C73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2A3CC0" w14:textId="77777777" w:rsidR="00303998" w:rsidRDefault="00C14414">
            <w:pPr>
              <w:pStyle w:val="TableTextWithTabs"/>
            </w:pPr>
            <w:r>
              <w:t>Sensor</w:t>
            </w:r>
          </w:p>
        </w:tc>
        <w:tc>
          <w:tcPr>
            <w:tcW w:w="1275" w:type="dxa"/>
            <w:tcBorders>
              <w:top w:val="single" w:sz="4" w:space="0" w:color="auto"/>
              <w:left w:val="single" w:sz="4" w:space="0" w:color="auto"/>
              <w:bottom w:val="single" w:sz="4" w:space="0" w:color="auto"/>
              <w:right w:val="single" w:sz="4" w:space="0" w:color="auto"/>
            </w:tcBorders>
          </w:tcPr>
          <w:p w14:paraId="7A7B9576"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4ACCEC0E"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7F13E85" w14:textId="77777777" w:rsidR="00303998" w:rsidRDefault="00C14414">
            <w:pPr>
              <w:pStyle w:val="TableText"/>
            </w:pPr>
            <w:r>
              <w:t>M</w:t>
            </w:r>
          </w:p>
        </w:tc>
      </w:tr>
      <w:tr w:rsidR="00303998" w14:paraId="644A86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62772F"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EBED3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488B9D" w14:textId="77777777" w:rsidR="00303998" w:rsidRDefault="00C14414">
            <w:pPr>
              <w:pStyle w:val="TableTextWithTabs"/>
            </w:pPr>
            <w:r>
              <w:t>Deployment</w:t>
            </w:r>
          </w:p>
        </w:tc>
        <w:tc>
          <w:tcPr>
            <w:tcW w:w="1275" w:type="dxa"/>
            <w:tcBorders>
              <w:top w:val="single" w:sz="4" w:space="0" w:color="auto"/>
              <w:left w:val="single" w:sz="4" w:space="0" w:color="auto"/>
              <w:bottom w:val="single" w:sz="4" w:space="0" w:color="auto"/>
              <w:right w:val="single" w:sz="4" w:space="0" w:color="auto"/>
            </w:tcBorders>
          </w:tcPr>
          <w:p w14:paraId="562E6A8D"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BFBF5D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C63F60" w14:textId="77777777" w:rsidR="00303998" w:rsidRDefault="00C14414">
            <w:pPr>
              <w:pStyle w:val="TableText"/>
            </w:pPr>
            <w:r>
              <w:t>M</w:t>
            </w:r>
          </w:p>
        </w:tc>
      </w:tr>
      <w:tr w:rsidR="00303998" w14:paraId="1A266B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A11206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B790CD4"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401220" w14:textId="77777777" w:rsidR="00303998" w:rsidRDefault="00C14414">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1943553" w14:textId="77777777" w:rsidR="00303998" w:rsidRDefault="00C14414">
            <w:pPr>
              <w:pStyle w:val="TableText"/>
            </w:pPr>
            <w:r>
              <w:t>VisionEndpointStateEnum</w:t>
            </w:r>
          </w:p>
        </w:tc>
        <w:tc>
          <w:tcPr>
            <w:tcW w:w="1843" w:type="dxa"/>
            <w:tcBorders>
              <w:top w:val="single" w:sz="4" w:space="0" w:color="auto"/>
              <w:left w:val="single" w:sz="4" w:space="0" w:color="auto"/>
              <w:bottom w:val="single" w:sz="4" w:space="0" w:color="auto"/>
              <w:right w:val="single" w:sz="4" w:space="0" w:color="auto"/>
            </w:tcBorders>
          </w:tcPr>
          <w:p w14:paraId="47D02C57"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4263419" w14:textId="77777777" w:rsidR="00303998" w:rsidRDefault="00C14414">
            <w:pPr>
              <w:pStyle w:val="TableText"/>
            </w:pPr>
            <w:r>
              <w:t>M</w:t>
            </w:r>
          </w:p>
        </w:tc>
      </w:tr>
      <w:tr w:rsidR="00303998" w14:paraId="4F001C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AF976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8FF4F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4D4056" w14:textId="77777777" w:rsidR="00303998" w:rsidRDefault="00C14414">
            <w:pPr>
              <w:pStyle w:val="TableTextWithTabs"/>
            </w:pPr>
            <w:r>
              <w:t>Continuous</w:t>
            </w:r>
          </w:p>
        </w:tc>
        <w:tc>
          <w:tcPr>
            <w:tcW w:w="1275" w:type="dxa"/>
            <w:tcBorders>
              <w:top w:val="single" w:sz="4" w:space="0" w:color="auto"/>
              <w:left w:val="single" w:sz="4" w:space="0" w:color="auto"/>
              <w:bottom w:val="single" w:sz="4" w:space="0" w:color="auto"/>
              <w:right w:val="single" w:sz="4" w:space="0" w:color="auto"/>
            </w:tcBorders>
          </w:tcPr>
          <w:p w14:paraId="2BA0B249" w14:textId="77777777" w:rsidR="00303998" w:rsidRDefault="00C14414">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54F5433A"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DEFCFB" w14:textId="77777777" w:rsidR="00303998" w:rsidRDefault="00C14414">
            <w:pPr>
              <w:pStyle w:val="TableText"/>
            </w:pPr>
            <w:r>
              <w:t>O</w:t>
            </w:r>
          </w:p>
        </w:tc>
      </w:tr>
      <w:tr w:rsidR="00303998" w14:paraId="524CC21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92AEDA"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D1FB800"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DAC904C" w14:textId="77777777" w:rsidR="00303998" w:rsidRDefault="00C14414">
            <w:pPr>
              <w:pStyle w:val="TableTextWithTabs"/>
            </w:pPr>
            <w:r>
              <w:t>Results</w:t>
            </w:r>
          </w:p>
        </w:tc>
        <w:tc>
          <w:tcPr>
            <w:tcW w:w="1275" w:type="dxa"/>
            <w:tcBorders>
              <w:top w:val="single" w:sz="4" w:space="0" w:color="auto"/>
              <w:left w:val="single" w:sz="4" w:space="0" w:color="auto"/>
              <w:bottom w:val="single" w:sz="4" w:space="0" w:color="auto"/>
              <w:right w:val="single" w:sz="4" w:space="0" w:color="auto"/>
            </w:tcBorders>
          </w:tcPr>
          <w:p w14:paraId="31F825ED"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2A1213A7" w14:textId="77777777" w:rsidR="00303998" w:rsidRDefault="00C144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2532A5B2" w14:textId="77777777" w:rsidR="00303998" w:rsidRDefault="00C14414">
            <w:pPr>
              <w:pStyle w:val="TableText"/>
            </w:pPr>
            <w:r>
              <w:t>O</w:t>
            </w:r>
          </w:p>
        </w:tc>
      </w:tr>
      <w:tr w:rsidR="00303998" w14:paraId="65BE25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BDA13"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47FBDB9"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C118FC4" w14:textId="77777777" w:rsidR="00303998" w:rsidRDefault="00C14414">
            <w:pPr>
              <w:pStyle w:val="TableTextWithTabs"/>
            </w:pPr>
            <w:r>
              <w:t>Feedback</w:t>
            </w:r>
          </w:p>
        </w:tc>
        <w:tc>
          <w:tcPr>
            <w:tcW w:w="1275" w:type="dxa"/>
            <w:tcBorders>
              <w:top w:val="single" w:sz="4" w:space="0" w:color="auto"/>
              <w:left w:val="single" w:sz="4" w:space="0" w:color="auto"/>
              <w:bottom w:val="single" w:sz="4" w:space="0" w:color="auto"/>
              <w:right w:val="single" w:sz="4" w:space="0" w:color="auto"/>
            </w:tcBorders>
          </w:tcPr>
          <w:p w14:paraId="76CF1CBC"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0A4FD284" w14:textId="77777777" w:rsidR="00303998" w:rsidRDefault="00C14414">
            <w:pPr>
              <w:pStyle w:val="TableText"/>
            </w:pPr>
            <w:r>
              <w:t>VisionFeedbackType</w:t>
            </w:r>
          </w:p>
        </w:tc>
        <w:tc>
          <w:tcPr>
            <w:tcW w:w="851" w:type="dxa"/>
            <w:tcBorders>
              <w:top w:val="single" w:sz="4" w:space="0" w:color="auto"/>
              <w:left w:val="single" w:sz="4" w:space="0" w:color="auto"/>
              <w:bottom w:val="single" w:sz="4" w:space="0" w:color="auto"/>
              <w:right w:val="single" w:sz="4" w:space="0" w:color="auto"/>
            </w:tcBorders>
          </w:tcPr>
          <w:p w14:paraId="6ED3C5C2" w14:textId="77777777" w:rsidR="00303998" w:rsidRDefault="00C14414">
            <w:pPr>
              <w:pStyle w:val="TableText"/>
            </w:pPr>
            <w:r>
              <w:t>O</w:t>
            </w:r>
          </w:p>
        </w:tc>
      </w:tr>
      <w:tr w:rsidR="00303998" w14:paraId="4ABBF2B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C463D5"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0D1E7AB"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0EFB9CC" w14:textId="77777777" w:rsidR="00303998" w:rsidRDefault="00C14414">
            <w:pPr>
              <w:pStyle w:val="TableTextWithTabs"/>
            </w:pPr>
            <w:r>
              <w:t>RunInference</w:t>
            </w:r>
          </w:p>
        </w:tc>
        <w:tc>
          <w:tcPr>
            <w:tcW w:w="1275" w:type="dxa"/>
            <w:tcBorders>
              <w:top w:val="single" w:sz="4" w:space="0" w:color="auto"/>
              <w:left w:val="single" w:sz="4" w:space="0" w:color="auto"/>
              <w:bottom w:val="single" w:sz="4" w:space="0" w:color="auto"/>
              <w:right w:val="single" w:sz="4" w:space="0" w:color="auto"/>
            </w:tcBorders>
          </w:tcPr>
          <w:p w14:paraId="6AD2D8E8"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0E54AB86"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4718281A" w14:textId="77777777" w:rsidR="00303998" w:rsidRDefault="00C14414">
            <w:pPr>
              <w:pStyle w:val="TableText"/>
            </w:pPr>
            <w:r>
              <w:t>O</w:t>
            </w:r>
          </w:p>
        </w:tc>
      </w:tr>
      <w:tr w:rsidR="00303998" w14:paraId="275B7C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B00EBDF"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51B4CA6"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074A3FD0" w14:textId="77777777" w:rsidR="00303998" w:rsidRDefault="00C14414">
            <w:pPr>
              <w:pStyle w:val="TableTextWithTabs"/>
            </w:pPr>
            <w:r>
              <w:t>StartContinuous</w:t>
            </w:r>
          </w:p>
        </w:tc>
        <w:tc>
          <w:tcPr>
            <w:tcW w:w="1275" w:type="dxa"/>
            <w:tcBorders>
              <w:top w:val="single" w:sz="4" w:space="0" w:color="auto"/>
              <w:left w:val="single" w:sz="4" w:space="0" w:color="auto"/>
              <w:bottom w:val="single" w:sz="4" w:space="0" w:color="auto"/>
              <w:right w:val="single" w:sz="4" w:space="0" w:color="auto"/>
            </w:tcBorders>
          </w:tcPr>
          <w:p w14:paraId="2EEE4F47"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46E89A7F"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6F8DA019" w14:textId="77777777" w:rsidR="00303998" w:rsidRDefault="00C14414">
            <w:pPr>
              <w:pStyle w:val="TableText"/>
            </w:pPr>
            <w:r>
              <w:t>O</w:t>
            </w:r>
          </w:p>
        </w:tc>
      </w:tr>
      <w:tr w:rsidR="00303998" w14:paraId="7BB968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FC04BC"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F0E006" w14:textId="77777777" w:rsidR="00303998" w:rsidRDefault="00C14414">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3DBE4B" w14:textId="77777777" w:rsidR="00303998" w:rsidRDefault="00C14414">
            <w:pPr>
              <w:pStyle w:val="TableTextWithTabs"/>
            </w:pPr>
            <w:r>
              <w:t>Stop</w:t>
            </w:r>
          </w:p>
        </w:tc>
        <w:tc>
          <w:tcPr>
            <w:tcW w:w="1275" w:type="dxa"/>
            <w:tcBorders>
              <w:top w:val="single" w:sz="4" w:space="0" w:color="auto"/>
              <w:left w:val="single" w:sz="4" w:space="0" w:color="auto"/>
              <w:bottom w:val="single" w:sz="4" w:space="0" w:color="auto"/>
              <w:right w:val="single" w:sz="4" w:space="0" w:color="auto"/>
            </w:tcBorders>
          </w:tcPr>
          <w:p w14:paraId="2C069F3C"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63488118" w14:textId="77777777" w:rsidR="00303998" w:rsidRDefault="00303998">
            <w:pPr>
              <w:pStyle w:val="TableText"/>
            </w:pPr>
          </w:p>
        </w:tc>
        <w:tc>
          <w:tcPr>
            <w:tcW w:w="851" w:type="dxa"/>
            <w:tcBorders>
              <w:top w:val="single" w:sz="4" w:space="0" w:color="auto"/>
              <w:left w:val="single" w:sz="4" w:space="0" w:color="auto"/>
              <w:bottom w:val="single" w:sz="4" w:space="0" w:color="auto"/>
              <w:right w:val="single" w:sz="4" w:space="0" w:color="auto"/>
            </w:tcBorders>
          </w:tcPr>
          <w:p w14:paraId="69383064" w14:textId="77777777" w:rsidR="00303998" w:rsidRDefault="00C14414">
            <w:pPr>
              <w:pStyle w:val="TableText"/>
            </w:pPr>
            <w:r>
              <w:t>O</w:t>
            </w:r>
          </w:p>
        </w:tc>
      </w:tr>
      <w:tr w:rsidR="00303998" w14:paraId="12E90A8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9707FA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D499EE"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B4BF65F" w14:textId="77777777" w:rsidR="00303998" w:rsidRDefault="00C14414">
            <w:pPr>
              <w:pStyle w:val="TableTextWithTabs"/>
            </w:pPr>
            <w:r>
              <w:t>LearningJob</w:t>
            </w:r>
          </w:p>
        </w:tc>
        <w:tc>
          <w:tcPr>
            <w:tcW w:w="1275" w:type="dxa"/>
            <w:tcBorders>
              <w:top w:val="single" w:sz="4" w:space="0" w:color="auto"/>
              <w:left w:val="single" w:sz="4" w:space="0" w:color="auto"/>
              <w:bottom w:val="single" w:sz="4" w:space="0" w:color="auto"/>
              <w:right w:val="single" w:sz="4" w:space="0" w:color="auto"/>
            </w:tcBorders>
          </w:tcPr>
          <w:p w14:paraId="66B40C5B" w14:textId="77777777" w:rsidR="00303998" w:rsidRDefault="00C14414">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D5C8847"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1BEEC7D" w14:textId="77777777" w:rsidR="00303998" w:rsidRDefault="00C14414">
            <w:pPr>
              <w:pStyle w:val="TableText"/>
            </w:pPr>
            <w:r>
              <w:t>O</w:t>
            </w:r>
          </w:p>
        </w:tc>
      </w:tr>
      <w:tr w:rsidR="00303998" w14:paraId="11449AC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27556E" w14:textId="77777777" w:rsidR="00303998" w:rsidRDefault="00C14414">
            <w:pPr>
              <w:pStyle w:val="TableText"/>
            </w:pPr>
            <w:r>
              <w:rPr>
                <w:b/>
              </w:rPr>
              <w:t>Conformance Units</w:t>
            </w:r>
          </w:p>
        </w:tc>
      </w:tr>
      <w:tr w:rsidR="00303998" w14:paraId="0FF1B82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03A2934" w14:textId="77777777" w:rsidR="00303998" w:rsidRDefault="00C14414">
            <w:pPr>
              <w:pStyle w:val="TableText"/>
            </w:pPr>
            <w:r>
              <w:t>Vision</w:t>
            </w:r>
          </w:p>
        </w:tc>
      </w:tr>
    </w:tbl>
    <w:p w14:paraId="663790D9" w14:textId="77777777" w:rsidR="00303998" w:rsidRDefault="00303998">
      <w:pPr>
        <w:pStyle w:val="spacer"/>
      </w:pPr>
    </w:p>
    <w:p w14:paraId="78C59E46" w14:textId="77777777" w:rsidR="00303998" w:rsidRDefault="00C14414">
      <w:pPr>
        <w:pStyle w:val="Heading3"/>
      </w:pPr>
      <w:bookmarkStart w:id="533" w:name="_Clause_c7_20_1"/>
      <w:bookmarkStart w:id="534" w:name="_Toc236998607"/>
      <w:r>
        <w:t>RunInference</w:t>
      </w:r>
      <w:bookmarkEnd w:id="533"/>
      <w:bookmarkEnd w:id="534"/>
    </w:p>
    <w:p w14:paraId="0863C5F3" w14:textId="77777777" w:rsidR="00303998" w:rsidRDefault="00C14414">
      <w:pPr>
        <w:pStyle w:val="PARAGRAPH"/>
      </w:pPr>
      <w:r>
        <w:t>Run inference once, on the current or a specified frame, and return the identifier of the result that was produced.</w:t>
      </w:r>
    </w:p>
    <w:p w14:paraId="3F246F82" w14:textId="77777777" w:rsidR="00303998" w:rsidRDefault="00C14414">
      <w:pPr>
        <w:pStyle w:val="PARAGRAPH"/>
      </w:pPr>
      <w:r>
        <w:t>Signature</w:t>
      </w:r>
    </w:p>
    <w:p w14:paraId="3C3327D2" w14:textId="77777777" w:rsidR="00303998" w:rsidRDefault="00C14414">
      <w:pPr>
        <w:pStyle w:val="MethodSignature"/>
      </w:pPr>
      <w:r>
        <w:t>RunInference (</w:t>
      </w:r>
    </w:p>
    <w:p w14:paraId="2365872E" w14:textId="77777777" w:rsidR="00303998" w:rsidRDefault="00C14414">
      <w:pPr>
        <w:pStyle w:val="MethodSignature"/>
      </w:pPr>
      <w:r>
        <w:t xml:space="preserve">    [in]  0:UtcTime      Timestamp,</w:t>
      </w:r>
    </w:p>
    <w:p w14:paraId="2DDEF243" w14:textId="77777777" w:rsidR="00303998" w:rsidRDefault="00C14414">
      <w:pPr>
        <w:pStyle w:val="MethodSignature"/>
      </w:pPr>
      <w:r>
        <w:t xml:space="preserve">    [out] 0:String       ResultId);</w:t>
      </w:r>
    </w:p>
    <w:p w14:paraId="30CFC57B" w14:textId="2ABB859E" w:rsidR="00303998" w:rsidRDefault="00C14414">
      <w:pPr>
        <w:pStyle w:val="TABLE-title"/>
      </w:pPr>
      <w:bookmarkStart w:id="535" w:name="_Tab_c7_20_1_m_args"/>
      <w:bookmarkStart w:id="536" w:name="_Toc236998782"/>
      <w:r>
        <w:t xml:space="preserve">Table </w:t>
      </w:r>
      <w:r>
        <w:fldChar w:fldCharType="begin"/>
      </w:r>
      <w:r>
        <w:instrText xml:space="preserve"> SEQ Table \* ARABIC </w:instrText>
      </w:r>
      <w:r>
        <w:fldChar w:fldCharType="separate"/>
      </w:r>
      <w:r w:rsidR="00D60AA5">
        <w:rPr>
          <w:noProof/>
        </w:rPr>
        <w:t>72</w:t>
      </w:r>
      <w:r>
        <w:fldChar w:fldCharType="end"/>
      </w:r>
      <w:r>
        <w:t xml:space="preserve"> – RunInference Method Arguments</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303998" w14:paraId="47337CE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BD56863" w14:textId="77777777" w:rsidR="00303998" w:rsidRDefault="00C14414">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05AF921" w14:textId="77777777" w:rsidR="00303998" w:rsidRDefault="00C14414">
            <w:pPr>
              <w:pStyle w:val="TableText"/>
            </w:pPr>
            <w:r>
              <w:rPr>
                <w:b/>
              </w:rPr>
              <w:t>Description</w:t>
            </w:r>
          </w:p>
        </w:tc>
      </w:tr>
      <w:tr w:rsidR="00303998" w14:paraId="1D4C5D2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4C2535" w14:textId="77777777" w:rsidR="00303998" w:rsidRDefault="00C14414">
            <w:pPr>
              <w:pStyle w:val="TableText"/>
            </w:pPr>
            <w:r>
              <w:t>Timestamp</w:t>
            </w:r>
          </w:p>
        </w:tc>
        <w:tc>
          <w:tcPr>
            <w:tcW w:w="6726" w:type="dxa"/>
            <w:tcBorders>
              <w:top w:val="single" w:sz="4" w:space="0" w:color="auto"/>
              <w:left w:val="single" w:sz="4" w:space="0" w:color="auto"/>
              <w:bottom w:val="single" w:sz="4" w:space="0" w:color="auto"/>
              <w:right w:val="single" w:sz="4" w:space="0" w:color="auto"/>
            </w:tcBorders>
          </w:tcPr>
          <w:p w14:paraId="30FAE1EA" w14:textId="77777777" w:rsidR="00303998" w:rsidRDefault="00C14414">
            <w:pPr>
              <w:pStyle w:val="TableText"/>
            </w:pPr>
            <w:r>
              <w:t>Frame nearest this time, or null for the newest.</w:t>
            </w:r>
          </w:p>
        </w:tc>
      </w:tr>
      <w:tr w:rsidR="00303998" w14:paraId="159D63F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76B931" w14:textId="77777777" w:rsidR="00303998" w:rsidRDefault="00C14414">
            <w:pPr>
              <w:pStyle w:val="TableText"/>
            </w:pPr>
            <w:r>
              <w:t>ResultId</w:t>
            </w:r>
          </w:p>
        </w:tc>
        <w:tc>
          <w:tcPr>
            <w:tcW w:w="6726" w:type="dxa"/>
            <w:tcBorders>
              <w:top w:val="single" w:sz="4" w:space="0" w:color="auto"/>
              <w:left w:val="single" w:sz="4" w:space="0" w:color="auto"/>
              <w:bottom w:val="single" w:sz="4" w:space="0" w:color="auto"/>
              <w:right w:val="single" w:sz="4" w:space="0" w:color="auto"/>
            </w:tcBorders>
          </w:tcPr>
          <w:p w14:paraId="7106D7F1" w14:textId="77777777" w:rsidR="00303998" w:rsidRDefault="00C14414">
            <w:pPr>
              <w:pStyle w:val="TableText"/>
            </w:pPr>
            <w:r>
              <w:t>Identifier of the produced result.</w:t>
            </w:r>
          </w:p>
        </w:tc>
      </w:tr>
    </w:tbl>
    <w:p w14:paraId="20FB9175" w14:textId="77777777" w:rsidR="00303998" w:rsidRDefault="00303998">
      <w:pPr>
        <w:pStyle w:val="spacer"/>
      </w:pPr>
    </w:p>
    <w:p w14:paraId="2D359F9A" w14:textId="4CDE5EAC" w:rsidR="00303998" w:rsidRDefault="00C14414">
      <w:pPr>
        <w:pStyle w:val="TABLE-title"/>
      </w:pPr>
      <w:bookmarkStart w:id="537" w:name="_Tab_c7_20_1_m_as"/>
      <w:bookmarkStart w:id="538" w:name="_Toc236998783"/>
      <w:r>
        <w:lastRenderedPageBreak/>
        <w:t xml:space="preserve">Table </w:t>
      </w:r>
      <w:r>
        <w:fldChar w:fldCharType="begin"/>
      </w:r>
      <w:r>
        <w:instrText xml:space="preserve"> SEQ Table \* ARABIC </w:instrText>
      </w:r>
      <w:r>
        <w:fldChar w:fldCharType="separate"/>
      </w:r>
      <w:r w:rsidR="00D60AA5">
        <w:rPr>
          <w:noProof/>
        </w:rPr>
        <w:t>73</w:t>
      </w:r>
      <w:r>
        <w:fldChar w:fldCharType="end"/>
      </w:r>
      <w:r>
        <w:t xml:space="preserve"> – RunInference Method AddressSpace definition</w:t>
      </w:r>
      <w:bookmarkEnd w:id="537"/>
      <w:bookmarkEnd w:id="5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2112F0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50E5AB4"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091AAD5" w14:textId="77777777" w:rsidR="00303998" w:rsidRDefault="00C14414">
            <w:pPr>
              <w:pStyle w:val="TableText"/>
            </w:pPr>
            <w:r>
              <w:rPr>
                <w:b/>
              </w:rPr>
              <w:t>Value</w:t>
            </w:r>
          </w:p>
        </w:tc>
      </w:tr>
      <w:tr w:rsidR="00303998" w14:paraId="78453A9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3F6704"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94F9AD4" w14:textId="77777777" w:rsidR="00303998" w:rsidRDefault="00C14414">
            <w:pPr>
              <w:pStyle w:val="TableText"/>
            </w:pPr>
            <w:r>
              <w:t>RunInference</w:t>
            </w:r>
          </w:p>
        </w:tc>
      </w:tr>
      <w:tr w:rsidR="00303998" w14:paraId="12E67F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CC4B9D"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ECE32F1"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9057A3"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4FE2F6E"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BD74CA6"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23A323" w14:textId="77777777" w:rsidR="00303998" w:rsidRDefault="00C14414">
            <w:pPr>
              <w:pStyle w:val="TableText"/>
            </w:pPr>
            <w:r>
              <w:rPr>
                <w:b/>
              </w:rPr>
              <w:t>ModellingRule</w:t>
            </w:r>
          </w:p>
        </w:tc>
      </w:tr>
      <w:tr w:rsidR="00303998" w14:paraId="2FB7973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97CD0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499CEE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9026A96" w14:textId="77777777" w:rsidR="00303998" w:rsidRDefault="00C14414">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0AC6464A"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6152C69"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1C6BA" w14:textId="77777777" w:rsidR="00303998" w:rsidRDefault="00C14414">
            <w:pPr>
              <w:pStyle w:val="TableText"/>
            </w:pPr>
            <w:r>
              <w:t>0:Mandatory</w:t>
            </w:r>
          </w:p>
        </w:tc>
      </w:tr>
      <w:tr w:rsidR="00303998" w14:paraId="313006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4CD59B"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A3820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1833CF1" w14:textId="77777777" w:rsidR="00303998" w:rsidRDefault="00C14414">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17496B8" w14:textId="77777777" w:rsidR="00303998" w:rsidRDefault="00C14414">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BE5ABB"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D9F8545" w14:textId="77777777" w:rsidR="00303998" w:rsidRDefault="00C14414">
            <w:pPr>
              <w:pStyle w:val="TableText"/>
            </w:pPr>
            <w:r>
              <w:t>0:Mandatory</w:t>
            </w:r>
          </w:p>
        </w:tc>
      </w:tr>
    </w:tbl>
    <w:p w14:paraId="58A2556A" w14:textId="77777777" w:rsidR="00303998" w:rsidRDefault="00303998">
      <w:pPr>
        <w:pStyle w:val="spacer"/>
      </w:pPr>
    </w:p>
    <w:p w14:paraId="5C547AA7" w14:textId="77777777" w:rsidR="00303998" w:rsidRDefault="00C14414">
      <w:pPr>
        <w:pStyle w:val="Heading3"/>
      </w:pPr>
      <w:bookmarkStart w:id="539" w:name="_Clause_c7_20_2"/>
      <w:bookmarkStart w:id="540" w:name="_Toc236998608"/>
      <w:r>
        <w:t>StartContinuous</w:t>
      </w:r>
      <w:bookmarkEnd w:id="539"/>
      <w:bookmarkEnd w:id="540"/>
    </w:p>
    <w:p w14:paraId="62BA5D7F" w14:textId="77777777" w:rsidR="00303998" w:rsidRDefault="00C14414">
      <w:pPr>
        <w:pStyle w:val="PARAGRAPH"/>
      </w:pPr>
      <w:r>
        <w:t>Begin running inference on every acquired frame.</w:t>
      </w:r>
    </w:p>
    <w:p w14:paraId="2C0EEAAF" w14:textId="77777777" w:rsidR="00303998" w:rsidRDefault="00C14414">
      <w:pPr>
        <w:pStyle w:val="PARAGRAPH"/>
      </w:pPr>
      <w:r>
        <w:t>Signature</w:t>
      </w:r>
    </w:p>
    <w:p w14:paraId="558F1022" w14:textId="77777777" w:rsidR="00303998" w:rsidRDefault="00C14414">
      <w:pPr>
        <w:pStyle w:val="MethodSignature"/>
      </w:pPr>
      <w:r>
        <w:t>StartContinuous ();</w:t>
      </w:r>
    </w:p>
    <w:p w14:paraId="5C69C97D" w14:textId="77777777" w:rsidR="00303998" w:rsidRDefault="00C14414">
      <w:pPr>
        <w:pStyle w:val="Heading3"/>
      </w:pPr>
      <w:bookmarkStart w:id="541" w:name="_Clause_c7_20_3"/>
      <w:bookmarkStart w:id="542" w:name="_Toc236998609"/>
      <w:r>
        <w:t>Stop</w:t>
      </w:r>
      <w:bookmarkEnd w:id="541"/>
      <w:bookmarkEnd w:id="542"/>
    </w:p>
    <w:p w14:paraId="5BFDE1F1" w14:textId="77777777" w:rsidR="00303998" w:rsidRDefault="00C14414">
      <w:pPr>
        <w:pStyle w:val="PARAGRAPH"/>
      </w:pPr>
      <w:r>
        <w:t>Stop continuous inference.</w:t>
      </w:r>
    </w:p>
    <w:p w14:paraId="770EDCC0" w14:textId="77777777" w:rsidR="00303998" w:rsidRDefault="00C14414">
      <w:pPr>
        <w:pStyle w:val="PARAGRAPH"/>
      </w:pPr>
      <w:r>
        <w:t>Signature</w:t>
      </w:r>
    </w:p>
    <w:p w14:paraId="7118B385" w14:textId="77777777" w:rsidR="00303998" w:rsidRDefault="00C14414">
      <w:pPr>
        <w:pStyle w:val="MethodSignature"/>
      </w:pPr>
      <w:r>
        <w:t>Stop ();</w:t>
      </w:r>
    </w:p>
    <w:p w14:paraId="616EC5EF" w14:textId="77777777" w:rsidR="00303998" w:rsidRDefault="00C14414">
      <w:pPr>
        <w:pStyle w:val="Heading2"/>
      </w:pPr>
      <w:bookmarkStart w:id="543" w:name="_Clause_c7_21"/>
      <w:bookmarkStart w:id="544" w:name="_Toc236998610"/>
      <w:r>
        <w:t>VisionRootType</w:t>
      </w:r>
      <w:bookmarkEnd w:id="543"/>
      <w:bookmarkEnd w:id="544"/>
    </w:p>
    <w:p w14:paraId="304A8C04" w14:textId="77777777" w:rsidR="00303998" w:rsidRDefault="00C14414">
      <w:pPr>
        <w:pStyle w:val="PARAGRAPH"/>
      </w:pPr>
      <w:r>
        <w:t>The single well-known entry point for everything in this model. A client starts here, enumerates Sensors, and follows references outward. Mirrors the discovery pattern of OPC UA - OpenUSD Bindings.</w:t>
      </w:r>
    </w:p>
    <w:p w14:paraId="0588FCDB" w14:textId="1F7E64A0" w:rsidR="00303998" w:rsidRDefault="00C14414">
      <w:pPr>
        <w:pStyle w:val="TABLE-title"/>
      </w:pPr>
      <w:bookmarkStart w:id="545" w:name="_Tab_c7_21_def"/>
      <w:bookmarkStart w:id="546" w:name="_Toc236998784"/>
      <w:r>
        <w:t xml:space="preserve">Table </w:t>
      </w:r>
      <w:r>
        <w:fldChar w:fldCharType="begin"/>
      </w:r>
      <w:r>
        <w:instrText xml:space="preserve"> SEQ Table \* ARABIC </w:instrText>
      </w:r>
      <w:r>
        <w:fldChar w:fldCharType="separate"/>
      </w:r>
      <w:r w:rsidR="00D60AA5">
        <w:rPr>
          <w:noProof/>
        </w:rPr>
        <w:t>74</w:t>
      </w:r>
      <w:r>
        <w:fldChar w:fldCharType="end"/>
      </w:r>
      <w:r>
        <w:t xml:space="preserve"> – VisionRootType definition</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A6D6C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848EA4"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B951DA9" w14:textId="77777777" w:rsidR="00303998" w:rsidRDefault="00C14414">
            <w:pPr>
              <w:pStyle w:val="TableText"/>
            </w:pPr>
            <w:r>
              <w:rPr>
                <w:b/>
              </w:rPr>
              <w:t>Value</w:t>
            </w:r>
          </w:p>
        </w:tc>
      </w:tr>
      <w:tr w:rsidR="00303998" w14:paraId="72DE64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6356D3B"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84827AB" w14:textId="77777777" w:rsidR="00303998" w:rsidRDefault="00C14414">
            <w:pPr>
              <w:pStyle w:val="TableText"/>
            </w:pPr>
            <w:r>
              <w:t>1:VisionRootType</w:t>
            </w:r>
          </w:p>
        </w:tc>
      </w:tr>
      <w:tr w:rsidR="00303998" w14:paraId="58D2F9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C44092"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7100399" w14:textId="77777777" w:rsidR="00303998" w:rsidRDefault="00C14414">
            <w:pPr>
              <w:pStyle w:val="TableText"/>
            </w:pPr>
            <w:r>
              <w:t>False</w:t>
            </w:r>
          </w:p>
        </w:tc>
      </w:tr>
      <w:tr w:rsidR="00303998" w14:paraId="30BD1A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31690"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B43F423"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8BAB4A0"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D5ECA09"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DE66EC9"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5943E" w14:textId="77777777" w:rsidR="00303998" w:rsidRDefault="00C14414">
            <w:pPr>
              <w:pStyle w:val="TableText"/>
            </w:pPr>
            <w:r>
              <w:rPr>
                <w:b/>
              </w:rPr>
              <w:t>Other</w:t>
            </w:r>
          </w:p>
        </w:tc>
      </w:tr>
      <w:tr w:rsidR="00303998" w14:paraId="61A6C1A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E515BC" w14:textId="77777777" w:rsidR="00303998" w:rsidRDefault="00C14414">
            <w:pPr>
              <w:pStyle w:val="TableText"/>
            </w:pPr>
            <w:r>
              <w:t>Subtype of the 0:BaseObjectType defined in OPC 10000-5, i.e. inheriting the InstanceDeclarations of that Node.</w:t>
            </w:r>
          </w:p>
        </w:tc>
      </w:tr>
      <w:tr w:rsidR="00303998" w14:paraId="5560210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9AD54D"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98C87E9"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538ABB9" w14:textId="77777777" w:rsidR="00303998" w:rsidRDefault="00C14414">
            <w:pPr>
              <w:pStyle w:val="TableTextWithTabs"/>
            </w:pPr>
            <w:r>
              <w:t>Sensors</w:t>
            </w:r>
          </w:p>
        </w:tc>
        <w:tc>
          <w:tcPr>
            <w:tcW w:w="1275" w:type="dxa"/>
            <w:tcBorders>
              <w:top w:val="single" w:sz="4" w:space="0" w:color="auto"/>
              <w:left w:val="single" w:sz="4" w:space="0" w:color="auto"/>
              <w:bottom w:val="single" w:sz="4" w:space="0" w:color="auto"/>
              <w:right w:val="single" w:sz="4" w:space="0" w:color="auto"/>
            </w:tcBorders>
          </w:tcPr>
          <w:p w14:paraId="21825049"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1B0556A0" w14:textId="77777777" w:rsidR="00303998" w:rsidRDefault="00C144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4A85D5C" w14:textId="77777777" w:rsidR="00303998" w:rsidRDefault="00C14414">
            <w:pPr>
              <w:pStyle w:val="TableText"/>
            </w:pPr>
            <w:r>
              <w:t>M</w:t>
            </w:r>
          </w:p>
        </w:tc>
      </w:tr>
      <w:tr w:rsidR="00303998" w14:paraId="63DFB89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D764BD"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91BE697"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9B210DA" w14:textId="77777777" w:rsidR="00303998" w:rsidRDefault="00C14414">
            <w:pPr>
              <w:pStyle w:val="TableTextWithTabs"/>
            </w:pPr>
            <w:r>
              <w:t>Pipelines</w:t>
            </w:r>
          </w:p>
        </w:tc>
        <w:tc>
          <w:tcPr>
            <w:tcW w:w="1275" w:type="dxa"/>
            <w:tcBorders>
              <w:top w:val="single" w:sz="4" w:space="0" w:color="auto"/>
              <w:left w:val="single" w:sz="4" w:space="0" w:color="auto"/>
              <w:bottom w:val="single" w:sz="4" w:space="0" w:color="auto"/>
              <w:right w:val="single" w:sz="4" w:space="0" w:color="auto"/>
            </w:tcBorders>
          </w:tcPr>
          <w:p w14:paraId="0551ABFD"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48BA8901" w14:textId="77777777" w:rsidR="00303998" w:rsidRDefault="00C144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06F1BC69" w14:textId="77777777" w:rsidR="00303998" w:rsidRDefault="00C14414">
            <w:pPr>
              <w:pStyle w:val="TableText"/>
            </w:pPr>
            <w:r>
              <w:t>O</w:t>
            </w:r>
          </w:p>
        </w:tc>
      </w:tr>
      <w:tr w:rsidR="00303998" w14:paraId="18B9A2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B971E1" w14:textId="77777777" w:rsidR="00303998" w:rsidRDefault="00C14414">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3FF198"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CDF6C13" w14:textId="77777777" w:rsidR="00303998" w:rsidRDefault="00C14414">
            <w:pPr>
              <w:pStyle w:val="TableTextWithTabs"/>
            </w:pPr>
            <w:r>
              <w:t>Frames</w:t>
            </w:r>
          </w:p>
        </w:tc>
        <w:tc>
          <w:tcPr>
            <w:tcW w:w="1275" w:type="dxa"/>
            <w:tcBorders>
              <w:top w:val="single" w:sz="4" w:space="0" w:color="auto"/>
              <w:left w:val="single" w:sz="4" w:space="0" w:color="auto"/>
              <w:bottom w:val="single" w:sz="4" w:space="0" w:color="auto"/>
              <w:right w:val="single" w:sz="4" w:space="0" w:color="auto"/>
            </w:tcBorders>
          </w:tcPr>
          <w:p w14:paraId="1D873173"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1D8996BE" w14:textId="77777777" w:rsidR="00303998" w:rsidRDefault="00C14414">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ABAEBDB" w14:textId="77777777" w:rsidR="00303998" w:rsidRDefault="00C14414">
            <w:pPr>
              <w:pStyle w:val="TableText"/>
            </w:pPr>
            <w:r>
              <w:t>O</w:t>
            </w:r>
          </w:p>
        </w:tc>
      </w:tr>
      <w:tr w:rsidR="00303998" w14:paraId="248D3F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12EC88B" w14:textId="77777777" w:rsidR="00303998" w:rsidRDefault="00C14414">
            <w:pPr>
              <w:pStyle w:val="TableText"/>
            </w:pPr>
            <w:r>
              <w:rPr>
                <w:b/>
              </w:rPr>
              <w:t>Conformance Units</w:t>
            </w:r>
          </w:p>
        </w:tc>
      </w:tr>
      <w:tr w:rsidR="00303998" w14:paraId="59C058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7233B6" w14:textId="77777777" w:rsidR="00303998" w:rsidRDefault="00C14414">
            <w:pPr>
              <w:pStyle w:val="TableText"/>
            </w:pPr>
            <w:r>
              <w:t>Vision</w:t>
            </w:r>
          </w:p>
        </w:tc>
      </w:tr>
    </w:tbl>
    <w:p w14:paraId="0616F920" w14:textId="77777777" w:rsidR="00303998" w:rsidRDefault="00303998">
      <w:pPr>
        <w:pStyle w:val="spacer"/>
      </w:pPr>
    </w:p>
    <w:p w14:paraId="106B7FEB" w14:textId="77777777" w:rsidR="00303998" w:rsidRDefault="00C14414">
      <w:pPr>
        <w:pStyle w:val="Heading1"/>
      </w:pPr>
      <w:bookmarkStart w:id="547" w:name="_Clause_c8"/>
      <w:bookmarkStart w:id="548" w:name="_Toc236998611"/>
      <w:r>
        <w:t>OPC UA DataTypes</w:t>
      </w:r>
      <w:bookmarkEnd w:id="547"/>
      <w:bookmarkEnd w:id="548"/>
    </w:p>
    <w:p w14:paraId="3A8BDDBB" w14:textId="77777777" w:rsidR="00303998" w:rsidRDefault="00C14414">
      <w:pPr>
        <w:pStyle w:val="Heading2"/>
      </w:pPr>
      <w:bookmarkStart w:id="549" w:name="_Clause_c8_1"/>
      <w:bookmarkStart w:id="550" w:name="_Toc236998612"/>
      <w:r>
        <w:t>VisionRealityKindEnum</w:t>
      </w:r>
      <w:bookmarkEnd w:id="549"/>
      <w:bookmarkEnd w:id="550"/>
    </w:p>
    <w:p w14:paraId="3C49B096" w14:textId="77777777" w:rsidR="00303998" w:rsidRDefault="00C14414">
      <w:pPr>
        <w:pStyle w:val="PARAGRAPH"/>
      </w:pPr>
      <w:r>
        <w:t>Whether the sensor observes the physical world, a simulation, or both. This is the sim/real switch: every other member of the model means the same thing regardless of its value.</w:t>
      </w:r>
    </w:p>
    <w:p w14:paraId="4F683B20" w14:textId="7CD56CBF" w:rsidR="00303998" w:rsidRDefault="00C14414">
      <w:pPr>
        <w:pStyle w:val="TABLE-title"/>
      </w:pPr>
      <w:bookmarkStart w:id="551" w:name="_Tab_c8_1_items_items"/>
      <w:bookmarkStart w:id="552" w:name="_Toc236998785"/>
      <w:r>
        <w:lastRenderedPageBreak/>
        <w:t xml:space="preserve">Table </w:t>
      </w:r>
      <w:r>
        <w:fldChar w:fldCharType="begin"/>
      </w:r>
      <w:r>
        <w:instrText xml:space="preserve"> SEQ Table \* ARABIC </w:instrText>
      </w:r>
      <w:r>
        <w:fldChar w:fldCharType="separate"/>
      </w:r>
      <w:r w:rsidR="00D60AA5">
        <w:rPr>
          <w:noProof/>
        </w:rPr>
        <w:t>75</w:t>
      </w:r>
      <w:r>
        <w:fldChar w:fldCharType="end"/>
      </w:r>
      <w:r>
        <w:t xml:space="preserve"> – VisionRealityKindEnum Items</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4319000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303998" w:rsidRDefault="00C14414">
            <w:pPr>
              <w:pStyle w:val="TableText"/>
            </w:pPr>
            <w:r>
              <w:rPr>
                <w:b/>
              </w:rPr>
              <w:t>Description</w:t>
            </w:r>
          </w:p>
        </w:tc>
      </w:tr>
      <w:tr w:rsidR="00303998" w14:paraId="3122332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303998" w:rsidRDefault="00C14414">
            <w:pPr>
              <w:pStyle w:val="TableText"/>
            </w:pPr>
            <w:r>
              <w:t>Physical</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303998" w:rsidRDefault="00C14414">
            <w:pPr>
              <w:pStyle w:val="TableText"/>
            </w:pPr>
            <w:r>
              <w:t>A physical device observing the real world.</w:t>
            </w:r>
          </w:p>
        </w:tc>
      </w:tr>
      <w:tr w:rsidR="00303998" w14:paraId="081144A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303998" w:rsidRDefault="00C14414">
            <w:pPr>
              <w:pStyle w:val="TableText"/>
            </w:pPr>
            <w:r>
              <w:t>Simulated</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303998" w:rsidRDefault="00C14414">
            <w:pPr>
              <w:pStyle w:val="TableText"/>
            </w:pPr>
            <w:r>
              <w:t>A synthetic sensor rendered by a simulator (e.g. NVIDIA Isaac Sim); ground truth may be available.</w:t>
            </w:r>
          </w:p>
        </w:tc>
      </w:tr>
      <w:tr w:rsidR="00303998" w14:paraId="19825F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303998" w:rsidRDefault="00C14414">
            <w:pPr>
              <w:pStyle w:val="TableText"/>
            </w:pPr>
            <w:r>
              <w:t>Hybrid</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303998" w:rsidRDefault="00C14414">
            <w:pPr>
              <w:pStyle w:val="TableText"/>
            </w:pPr>
            <w:r>
              <w:t>A physical device whose output is augmented or replayed through a simulation.</w:t>
            </w:r>
          </w:p>
        </w:tc>
      </w:tr>
    </w:tbl>
    <w:p w14:paraId="143766B9" w14:textId="77777777" w:rsidR="00303998" w:rsidRDefault="00303998">
      <w:pPr>
        <w:pStyle w:val="spacer"/>
      </w:pPr>
    </w:p>
    <w:p w14:paraId="5F4A1417" w14:textId="5D400165" w:rsidR="00303998" w:rsidRDefault="00C14414">
      <w:pPr>
        <w:pStyle w:val="TABLE-title"/>
      </w:pPr>
      <w:bookmarkStart w:id="553" w:name="_Tab_c8_1_def"/>
      <w:bookmarkStart w:id="554" w:name="_Toc236998786"/>
      <w:r>
        <w:t xml:space="preserve">Table </w:t>
      </w:r>
      <w:r>
        <w:fldChar w:fldCharType="begin"/>
      </w:r>
      <w:r>
        <w:instrText xml:space="preserve"> SEQ Table \* ARABIC </w:instrText>
      </w:r>
      <w:r>
        <w:fldChar w:fldCharType="separate"/>
      </w:r>
      <w:r w:rsidR="00D60AA5">
        <w:rPr>
          <w:noProof/>
        </w:rPr>
        <w:t>76</w:t>
      </w:r>
      <w:r>
        <w:fldChar w:fldCharType="end"/>
      </w:r>
      <w:r>
        <w:t xml:space="preserve"> – VisionRealityKindEnum definition</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3990E67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303998" w:rsidRDefault="00C14414">
            <w:pPr>
              <w:pStyle w:val="TableText"/>
            </w:pPr>
            <w:r>
              <w:rPr>
                <w:b/>
              </w:rPr>
              <w:t>Value</w:t>
            </w:r>
          </w:p>
        </w:tc>
      </w:tr>
      <w:tr w:rsidR="00303998" w14:paraId="06E7781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303998" w:rsidRDefault="00C14414">
            <w:pPr>
              <w:pStyle w:val="TableText"/>
            </w:pPr>
            <w:r>
              <w:t>1:VisionRealityKindEnum</w:t>
            </w:r>
          </w:p>
        </w:tc>
      </w:tr>
      <w:tr w:rsidR="00303998" w14:paraId="78F60D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303998" w:rsidRDefault="00C14414">
            <w:pPr>
              <w:pStyle w:val="TableText"/>
            </w:pPr>
            <w:r>
              <w:t>False</w:t>
            </w:r>
          </w:p>
        </w:tc>
      </w:tr>
      <w:tr w:rsidR="00303998" w14:paraId="1271B65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303998" w:rsidRDefault="00C14414">
            <w:pPr>
              <w:pStyle w:val="TableText"/>
            </w:pPr>
            <w:r>
              <w:rPr>
                <w:b/>
              </w:rPr>
              <w:t>Other</w:t>
            </w:r>
          </w:p>
        </w:tc>
      </w:tr>
      <w:tr w:rsidR="00303998" w14:paraId="2F6D917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303998" w:rsidRDefault="00C14414">
            <w:pPr>
              <w:pStyle w:val="TableText"/>
            </w:pPr>
            <w:r>
              <w:t>Subtype of the 0:Enumeration defined in OPC 10000-5, i.e. inheriting the InstanceDeclarations of that Node.</w:t>
            </w:r>
          </w:p>
        </w:tc>
      </w:tr>
      <w:tr w:rsidR="00303998" w14:paraId="19720B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303998" w:rsidRDefault="00C1441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303998" w:rsidRDefault="00C14414">
            <w:pPr>
              <w:pStyle w:val="TableText"/>
            </w:pPr>
            <w:r>
              <w:t>M</w:t>
            </w:r>
          </w:p>
        </w:tc>
      </w:tr>
      <w:tr w:rsidR="00303998" w14:paraId="4730DB3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303998" w:rsidRDefault="00C14414">
            <w:pPr>
              <w:pStyle w:val="TableText"/>
            </w:pPr>
            <w:r>
              <w:rPr>
                <w:b/>
              </w:rPr>
              <w:t>Conformance Units</w:t>
            </w:r>
          </w:p>
        </w:tc>
      </w:tr>
      <w:tr w:rsidR="00303998" w14:paraId="3857788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303998" w:rsidRDefault="00C14414">
            <w:pPr>
              <w:pStyle w:val="TableText"/>
            </w:pPr>
            <w:r>
              <w:t>Vision DataTypes</w:t>
            </w:r>
          </w:p>
        </w:tc>
      </w:tr>
    </w:tbl>
    <w:p w14:paraId="5A091A22" w14:textId="77777777" w:rsidR="00303998" w:rsidRDefault="00303998">
      <w:pPr>
        <w:pStyle w:val="spacer"/>
      </w:pPr>
    </w:p>
    <w:p w14:paraId="393F38AD" w14:textId="77777777" w:rsidR="00303998" w:rsidRDefault="00C14414">
      <w:pPr>
        <w:pStyle w:val="Heading2"/>
      </w:pPr>
      <w:bookmarkStart w:id="555" w:name="_Clause_c8_2"/>
      <w:bookmarkStart w:id="556" w:name="_Toc236998613"/>
      <w:r>
        <w:t>VisionStreamProtocolEnum</w:t>
      </w:r>
      <w:bookmarkEnd w:id="555"/>
      <w:bookmarkEnd w:id="556"/>
    </w:p>
    <w:p w14:paraId="388BB62B" w14:textId="77777777" w:rsidR="00303998" w:rsidRDefault="00C14414">
      <w:pPr>
        <w:pStyle w:val="PARAGRAPH"/>
      </w:pPr>
      <w:r>
        <w:t>Wire protocol of a continuous media stream. Rtsp is the mandatory default: a conformant Server exposes at least one StreamEndpoint using it.</w:t>
      </w:r>
    </w:p>
    <w:p w14:paraId="0C1017B0" w14:textId="0B60DFFA" w:rsidR="00303998" w:rsidRDefault="00C14414">
      <w:pPr>
        <w:pStyle w:val="TABLE-title"/>
      </w:pPr>
      <w:bookmarkStart w:id="557" w:name="_Tab_c8_2_items_items"/>
      <w:bookmarkStart w:id="558" w:name="_Toc236998787"/>
      <w:r>
        <w:t xml:space="preserve">Table </w:t>
      </w:r>
      <w:r>
        <w:fldChar w:fldCharType="begin"/>
      </w:r>
      <w:r>
        <w:instrText xml:space="preserve"> SEQ Table \* ARABIC </w:instrText>
      </w:r>
      <w:r>
        <w:fldChar w:fldCharType="separate"/>
      </w:r>
      <w:r w:rsidR="00D60AA5">
        <w:rPr>
          <w:noProof/>
        </w:rPr>
        <w:t>77</w:t>
      </w:r>
      <w:r>
        <w:fldChar w:fldCharType="end"/>
      </w:r>
      <w:r>
        <w:t xml:space="preserve"> – VisionStreamProtocolEnum Items</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0EB84DFB"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303998" w:rsidRDefault="00C14414">
            <w:pPr>
              <w:pStyle w:val="TableText"/>
            </w:pPr>
            <w:r>
              <w:rPr>
                <w:b/>
              </w:rPr>
              <w:t>Description</w:t>
            </w:r>
          </w:p>
        </w:tc>
      </w:tr>
      <w:tr w:rsidR="00303998" w14:paraId="4F9455B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303998" w:rsidRDefault="00C14414">
            <w:pPr>
              <w:pStyle w:val="TableText"/>
            </w:pPr>
            <w:r>
              <w:t>Rtsp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303998" w:rsidRDefault="00C14414">
            <w:pPr>
              <w:pStyle w:val="TableText"/>
            </w:pPr>
            <w:r>
              <w:t>RTSP (RFC 7826/2326). MANDATORY default streaming protocol.</w:t>
            </w:r>
          </w:p>
        </w:tc>
      </w:tr>
      <w:tr w:rsidR="00303998" w14:paraId="08A975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303998" w:rsidRDefault="00C14414">
            <w:pPr>
              <w:pStyle w:val="TableText"/>
            </w:pPr>
            <w:r>
              <w:t>Rtsps</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303998" w:rsidRDefault="00C14414">
            <w:pPr>
              <w:pStyle w:val="TableText"/>
            </w:pPr>
            <w:r>
              <w:t>RTSP over TLS.</w:t>
            </w:r>
          </w:p>
        </w:tc>
      </w:tr>
      <w:tr w:rsidR="00303998" w14:paraId="6803BF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303998" w:rsidRDefault="00C14414">
            <w:pPr>
              <w:pStyle w:val="TableText"/>
            </w:pPr>
            <w:r>
              <w:t>WebRtc</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303998" w:rsidRDefault="00C14414">
            <w:pPr>
              <w:pStyle w:val="TableText"/>
            </w:pPr>
            <w:r>
              <w:t>WebRTC.</w:t>
            </w:r>
          </w:p>
        </w:tc>
      </w:tr>
      <w:tr w:rsidR="00303998" w14:paraId="72E824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303998" w:rsidRDefault="00C14414">
            <w:pPr>
              <w:pStyle w:val="TableText"/>
            </w:pPr>
            <w:r>
              <w:t>Srt</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303998" w:rsidRDefault="00C14414">
            <w:pPr>
              <w:pStyle w:val="TableText"/>
            </w:pPr>
            <w:r>
              <w:t>Secure Reliable Transport.</w:t>
            </w:r>
          </w:p>
        </w:tc>
      </w:tr>
      <w:tr w:rsidR="00303998" w14:paraId="4ECEE31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76D75E" w14:textId="77777777" w:rsidR="00303998" w:rsidRDefault="00C14414">
            <w:pPr>
              <w:pStyle w:val="TableText"/>
            </w:pPr>
            <w:r>
              <w:t>Hls</w:t>
            </w:r>
          </w:p>
        </w:tc>
        <w:tc>
          <w:tcPr>
            <w:tcW w:w="1200" w:type="dxa"/>
            <w:tcBorders>
              <w:top w:val="single" w:sz="4" w:space="0" w:color="auto"/>
              <w:left w:val="single" w:sz="4" w:space="0" w:color="auto"/>
              <w:bottom w:val="single" w:sz="4" w:space="0" w:color="auto"/>
              <w:right w:val="single" w:sz="4" w:space="0" w:color="auto"/>
            </w:tcBorders>
          </w:tcPr>
          <w:p w14:paraId="3A62B5B7"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8AECE6B" w14:textId="77777777" w:rsidR="00303998" w:rsidRDefault="00C14414">
            <w:pPr>
              <w:pStyle w:val="TableText"/>
            </w:pPr>
            <w:r>
              <w:t>HTTP Live Streaming.</w:t>
            </w:r>
          </w:p>
        </w:tc>
      </w:tr>
      <w:tr w:rsidR="00303998" w14:paraId="71EA566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2B6477" w14:textId="77777777" w:rsidR="00303998" w:rsidRDefault="00C14414">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4E6B2948" w14:textId="77777777" w:rsidR="00303998" w:rsidRDefault="00C1441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3CA1DD" w14:textId="77777777" w:rsidR="00303998" w:rsidRDefault="00C14414">
            <w:pPr>
              <w:pStyle w:val="TableText"/>
            </w:pPr>
            <w:r>
              <w:t>Motion JPEG over HTTP.</w:t>
            </w:r>
          </w:p>
        </w:tc>
      </w:tr>
      <w:tr w:rsidR="00303998" w14:paraId="460162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7A1C33" w14:textId="77777777" w:rsidR="00303998" w:rsidRDefault="00C14414">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7EB1864" w14:textId="77777777" w:rsidR="00303998" w:rsidRDefault="00C1441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7CB4450F" w14:textId="77777777" w:rsidR="00303998" w:rsidRDefault="00C14414">
            <w:pPr>
              <w:pStyle w:val="TableText"/>
            </w:pPr>
            <w:r>
              <w:t>GenICam GenDC container stream.</w:t>
            </w:r>
          </w:p>
        </w:tc>
      </w:tr>
      <w:tr w:rsidR="00303998" w14:paraId="3E31200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5FF474" w14:textId="77777777" w:rsidR="00303998" w:rsidRDefault="00C1441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A7F482F" w14:textId="77777777" w:rsidR="00303998" w:rsidRDefault="00C14414">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19322106" w14:textId="77777777" w:rsidR="00303998" w:rsidRDefault="00C14414">
            <w:pPr>
              <w:pStyle w:val="TableText"/>
            </w:pPr>
            <w:r>
              <w:t>A protocol identified by the endpoint URI scheme.</w:t>
            </w:r>
          </w:p>
        </w:tc>
      </w:tr>
      <w:tr w:rsidR="00303998" w14:paraId="7DA6F4E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8609E5" w14:textId="77777777" w:rsidR="00303998" w:rsidRDefault="00C14414">
            <w:pPr>
              <w:pStyle w:val="TableText"/>
            </w:pPr>
            <w:r>
              <w:t>DataChannel</w:t>
            </w:r>
          </w:p>
        </w:tc>
        <w:tc>
          <w:tcPr>
            <w:tcW w:w="1200" w:type="dxa"/>
            <w:tcBorders>
              <w:top w:val="single" w:sz="4" w:space="0" w:color="auto"/>
              <w:left w:val="single" w:sz="4" w:space="0" w:color="auto"/>
              <w:bottom w:val="single" w:sz="4" w:space="0" w:color="auto"/>
              <w:right w:val="single" w:sz="4" w:space="0" w:color="auto"/>
            </w:tcBorders>
          </w:tcPr>
          <w:p w14:paraId="674E213E" w14:textId="77777777" w:rsidR="00303998" w:rsidRDefault="00C14414">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34A3D0E0" w14:textId="77777777" w:rsidR="00303998" w:rsidRDefault="00C14414">
            <w:pPr>
              <w:pStyle w:val="TableText"/>
            </w:pPr>
            <w:r>
              <w:t>The stream is carried on an OPC UA data channel multiplexed onto the SecureChannel the client already has, per the OPC UA - Data Channels errata proposal. OPTIONAL and never a default: see clause 6.7. That proposal is a DRAFT in this repository, not a released OPC UA specification, so a Server is fully conformant without it.</w:t>
            </w:r>
          </w:p>
        </w:tc>
      </w:tr>
    </w:tbl>
    <w:p w14:paraId="5E11ED3B" w14:textId="77777777" w:rsidR="00303998" w:rsidRDefault="00303998">
      <w:pPr>
        <w:pStyle w:val="spacer"/>
      </w:pPr>
    </w:p>
    <w:p w14:paraId="23C96ADC" w14:textId="694A99B2" w:rsidR="00303998" w:rsidRDefault="00C14414">
      <w:pPr>
        <w:pStyle w:val="TABLE-title"/>
      </w:pPr>
      <w:bookmarkStart w:id="559" w:name="_Tab_c8_2_def"/>
      <w:bookmarkStart w:id="560" w:name="_Toc236998788"/>
      <w:r>
        <w:t xml:space="preserve">Table </w:t>
      </w:r>
      <w:r>
        <w:fldChar w:fldCharType="begin"/>
      </w:r>
      <w:r>
        <w:instrText xml:space="preserve"> SEQ Table \* ARABIC </w:instrText>
      </w:r>
      <w:r>
        <w:fldChar w:fldCharType="separate"/>
      </w:r>
      <w:r w:rsidR="00D60AA5">
        <w:rPr>
          <w:noProof/>
        </w:rPr>
        <w:t>78</w:t>
      </w:r>
      <w:r>
        <w:fldChar w:fldCharType="end"/>
      </w:r>
      <w:r>
        <w:t xml:space="preserve"> – VisionStreamProtocolEnum definition</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090E108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303998" w:rsidRDefault="00C14414">
            <w:pPr>
              <w:pStyle w:val="TableText"/>
            </w:pPr>
            <w:r>
              <w:rPr>
                <w:b/>
              </w:rPr>
              <w:t>Value</w:t>
            </w:r>
          </w:p>
        </w:tc>
      </w:tr>
      <w:tr w:rsidR="00303998" w14:paraId="7B9C869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303998" w:rsidRDefault="00C14414">
            <w:pPr>
              <w:pStyle w:val="TableText"/>
            </w:pPr>
            <w:r>
              <w:t>1:VisionStreamProtocolEnum</w:t>
            </w:r>
          </w:p>
        </w:tc>
      </w:tr>
      <w:tr w:rsidR="00303998" w14:paraId="3EE566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303998" w:rsidRDefault="00C14414">
            <w:pPr>
              <w:pStyle w:val="TableText"/>
            </w:pPr>
            <w:r>
              <w:t>False</w:t>
            </w:r>
          </w:p>
        </w:tc>
      </w:tr>
      <w:tr w:rsidR="00303998" w14:paraId="0198C1D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303998" w:rsidRDefault="00C14414">
            <w:pPr>
              <w:pStyle w:val="TableText"/>
            </w:pPr>
            <w:r>
              <w:rPr>
                <w:b/>
              </w:rPr>
              <w:t>Other</w:t>
            </w:r>
          </w:p>
        </w:tc>
      </w:tr>
      <w:tr w:rsidR="00303998" w14:paraId="5C5224E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303998" w:rsidRDefault="00C14414">
            <w:pPr>
              <w:pStyle w:val="TableText"/>
            </w:pPr>
            <w:r>
              <w:t>Subtype of the 0:Enumeration defined in OPC 10000-5, i.e. inheriting the InstanceDeclarations of that Node.</w:t>
            </w:r>
          </w:p>
        </w:tc>
      </w:tr>
      <w:tr w:rsidR="00303998" w14:paraId="565FC3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303998" w:rsidRDefault="00C14414">
            <w:pPr>
              <w:pStyle w:val="TableText"/>
            </w:pPr>
            <w:r>
              <w:t>0:LocalizedText[9]</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303998" w:rsidRDefault="00C14414">
            <w:pPr>
              <w:pStyle w:val="TableText"/>
            </w:pPr>
            <w:r>
              <w:t>M</w:t>
            </w:r>
          </w:p>
        </w:tc>
      </w:tr>
      <w:tr w:rsidR="00303998" w14:paraId="32C9156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303998" w:rsidRDefault="00C14414">
            <w:pPr>
              <w:pStyle w:val="TableText"/>
            </w:pPr>
            <w:r>
              <w:rPr>
                <w:b/>
              </w:rPr>
              <w:t>Conformance Units</w:t>
            </w:r>
          </w:p>
        </w:tc>
      </w:tr>
      <w:tr w:rsidR="00303998" w14:paraId="67468C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303998" w:rsidRDefault="00C14414">
            <w:pPr>
              <w:pStyle w:val="TableText"/>
            </w:pPr>
            <w:r>
              <w:t>Vision DataTypes</w:t>
            </w:r>
          </w:p>
        </w:tc>
      </w:tr>
    </w:tbl>
    <w:p w14:paraId="67CD7D33" w14:textId="77777777" w:rsidR="00303998" w:rsidRDefault="00303998">
      <w:pPr>
        <w:pStyle w:val="spacer"/>
      </w:pPr>
    </w:p>
    <w:p w14:paraId="4757ED08" w14:textId="77777777" w:rsidR="00303998" w:rsidRDefault="00C14414">
      <w:pPr>
        <w:pStyle w:val="Heading2"/>
      </w:pPr>
      <w:bookmarkStart w:id="561" w:name="_Clause_c8_3"/>
      <w:bookmarkStart w:id="562" w:name="_Toc236998614"/>
      <w:r>
        <w:t>VisionClipFormatEnum</w:t>
      </w:r>
      <w:bookmarkEnd w:id="561"/>
      <w:bookmarkEnd w:id="562"/>
    </w:p>
    <w:p w14:paraId="4E42D29D" w14:textId="77777777" w:rsidR="00303998" w:rsidRDefault="00C14414">
      <w:pPr>
        <w:pStyle w:val="PARAGRAPH"/>
      </w:pPr>
      <w:r>
        <w:t>Encoding of a still clip. Jpeg is the mandatory default: a conformant Server exposes at least one ClipEndpoint using it.</w:t>
      </w:r>
    </w:p>
    <w:p w14:paraId="6F5EA1D0" w14:textId="012FF009" w:rsidR="00303998" w:rsidRDefault="00C14414">
      <w:pPr>
        <w:pStyle w:val="TABLE-title"/>
      </w:pPr>
      <w:bookmarkStart w:id="563" w:name="_Tab_c8_3_items_items"/>
      <w:bookmarkStart w:id="564" w:name="_Toc236998789"/>
      <w:r>
        <w:lastRenderedPageBreak/>
        <w:t xml:space="preserve">Table </w:t>
      </w:r>
      <w:r>
        <w:fldChar w:fldCharType="begin"/>
      </w:r>
      <w:r>
        <w:instrText xml:space="preserve"> SEQ Table \* ARABIC </w:instrText>
      </w:r>
      <w:r>
        <w:fldChar w:fldCharType="separate"/>
      </w:r>
      <w:r w:rsidR="00D60AA5">
        <w:rPr>
          <w:noProof/>
        </w:rPr>
        <w:t>79</w:t>
      </w:r>
      <w:r>
        <w:fldChar w:fldCharType="end"/>
      </w:r>
      <w:r>
        <w:t xml:space="preserve"> – VisionClipFormatEnum Items</w:t>
      </w:r>
      <w:bookmarkEnd w:id="563"/>
      <w:bookmarkEnd w:id="5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187E39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303998" w:rsidRDefault="00C14414">
            <w:pPr>
              <w:pStyle w:val="TableText"/>
            </w:pPr>
            <w:r>
              <w:rPr>
                <w:b/>
              </w:rPr>
              <w:t>Description</w:t>
            </w:r>
          </w:p>
        </w:tc>
      </w:tr>
      <w:tr w:rsidR="00303998" w14:paraId="3D8217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303998" w:rsidRDefault="00C14414">
            <w:pPr>
              <w:pStyle w:val="TableText"/>
            </w:pPr>
            <w:r>
              <w:t>Jpeg</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303998" w:rsidRDefault="00C14414">
            <w:pPr>
              <w:pStyle w:val="TableText"/>
            </w:pPr>
            <w:r>
              <w:t>JPEG (ISO/IEC 10918). MANDATORY default clip format.</w:t>
            </w:r>
          </w:p>
        </w:tc>
      </w:tr>
      <w:tr w:rsidR="00303998" w14:paraId="42DC306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303998" w:rsidRDefault="00C14414">
            <w:pPr>
              <w:pStyle w:val="TableText"/>
            </w:pPr>
            <w:r>
              <w:t>Png</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303998" w:rsidRDefault="00C14414">
            <w:pPr>
              <w:pStyle w:val="TableText"/>
            </w:pPr>
            <w:r>
              <w:t>PNG.</w:t>
            </w:r>
          </w:p>
        </w:tc>
      </w:tr>
      <w:tr w:rsidR="00303998" w14:paraId="143A4C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303998" w:rsidRDefault="00C14414">
            <w:pPr>
              <w:pStyle w:val="TableText"/>
            </w:pPr>
            <w:r>
              <w:t>Tiff</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303998" w:rsidRDefault="00C14414">
            <w:pPr>
              <w:pStyle w:val="TableText"/>
            </w:pPr>
            <w:r>
              <w:t>TIFF.</w:t>
            </w:r>
          </w:p>
        </w:tc>
      </w:tr>
      <w:tr w:rsidR="00303998" w14:paraId="1B954C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303998" w:rsidRDefault="00C14414">
            <w:pPr>
              <w:pStyle w:val="TableText"/>
            </w:pPr>
            <w:r>
              <w:t>Bmp</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303998" w:rsidRDefault="00C14414">
            <w:pPr>
              <w:pStyle w:val="TableText"/>
            </w:pPr>
            <w:r>
              <w:t>BMP.</w:t>
            </w:r>
          </w:p>
        </w:tc>
      </w:tr>
      <w:tr w:rsidR="00303998" w14:paraId="49A586D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303998" w:rsidRDefault="00C14414">
            <w:pPr>
              <w:pStyle w:val="TableText"/>
            </w:pPr>
            <w:r>
              <w:t>WebP</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303998" w:rsidRDefault="00C14414">
            <w:pPr>
              <w:pStyle w:val="TableText"/>
            </w:pPr>
            <w:r>
              <w:t>WebP.</w:t>
            </w:r>
          </w:p>
        </w:tc>
      </w:tr>
      <w:tr w:rsidR="00303998" w14:paraId="6E3308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303998" w:rsidRDefault="00C14414">
            <w:pPr>
              <w:pStyle w:val="TableText"/>
            </w:pPr>
            <w:r>
              <w:t>GenDc</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303998" w:rsidRDefault="00C1441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303998" w:rsidRDefault="00C14414">
            <w:pPr>
              <w:pStyle w:val="TableText"/>
            </w:pPr>
            <w:r>
              <w:t>GenICam GenDC container.</w:t>
            </w:r>
          </w:p>
        </w:tc>
      </w:tr>
      <w:tr w:rsidR="00303998" w14:paraId="36D33BA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32F43B1" w14:textId="77777777" w:rsidR="00303998" w:rsidRDefault="00C1441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B5C25EE" w14:textId="77777777" w:rsidR="00303998" w:rsidRDefault="00C1441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03008D20" w14:textId="77777777" w:rsidR="00303998" w:rsidRDefault="00C14414">
            <w:pPr>
              <w:pStyle w:val="TableText"/>
            </w:pPr>
            <w:r>
              <w:t>A format identified by the accompanying media type.</w:t>
            </w:r>
          </w:p>
        </w:tc>
      </w:tr>
    </w:tbl>
    <w:p w14:paraId="56AF6A65" w14:textId="77777777" w:rsidR="00303998" w:rsidRDefault="00303998">
      <w:pPr>
        <w:pStyle w:val="spacer"/>
      </w:pPr>
    </w:p>
    <w:p w14:paraId="42CA1A8D" w14:textId="4E2062CC" w:rsidR="00303998" w:rsidRDefault="00C14414">
      <w:pPr>
        <w:pStyle w:val="TABLE-title"/>
      </w:pPr>
      <w:bookmarkStart w:id="565" w:name="_Tab_c8_3_def"/>
      <w:bookmarkStart w:id="566" w:name="_Toc236998790"/>
      <w:r>
        <w:t xml:space="preserve">Table </w:t>
      </w:r>
      <w:r>
        <w:fldChar w:fldCharType="begin"/>
      </w:r>
      <w:r>
        <w:instrText xml:space="preserve"> SEQ Table \* ARABIC </w:instrText>
      </w:r>
      <w:r>
        <w:fldChar w:fldCharType="separate"/>
      </w:r>
      <w:r w:rsidR="00D60AA5">
        <w:rPr>
          <w:noProof/>
        </w:rPr>
        <w:t>80</w:t>
      </w:r>
      <w:r>
        <w:fldChar w:fldCharType="end"/>
      </w:r>
      <w:r>
        <w:t xml:space="preserve"> – VisionClipFormatEnum definition</w:t>
      </w:r>
      <w:bookmarkEnd w:id="565"/>
      <w:bookmarkEnd w:id="5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60A47E4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303998" w:rsidRDefault="00C14414">
            <w:pPr>
              <w:pStyle w:val="TableText"/>
            </w:pPr>
            <w:r>
              <w:rPr>
                <w:b/>
              </w:rPr>
              <w:t>Value</w:t>
            </w:r>
          </w:p>
        </w:tc>
      </w:tr>
      <w:tr w:rsidR="00303998" w14:paraId="218CAF3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303998" w:rsidRDefault="00C14414">
            <w:pPr>
              <w:pStyle w:val="TableText"/>
            </w:pPr>
            <w:r>
              <w:t>1:VisionClipFormatEnum</w:t>
            </w:r>
          </w:p>
        </w:tc>
      </w:tr>
      <w:tr w:rsidR="00303998" w14:paraId="2D2A0FB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303998" w:rsidRDefault="00C14414">
            <w:pPr>
              <w:pStyle w:val="TableText"/>
            </w:pPr>
            <w:r>
              <w:t>False</w:t>
            </w:r>
          </w:p>
        </w:tc>
      </w:tr>
      <w:tr w:rsidR="00303998" w14:paraId="41A9D7A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303998" w:rsidRDefault="00C14414">
            <w:pPr>
              <w:pStyle w:val="TableText"/>
            </w:pPr>
            <w:r>
              <w:rPr>
                <w:b/>
              </w:rPr>
              <w:t>Other</w:t>
            </w:r>
          </w:p>
        </w:tc>
      </w:tr>
      <w:tr w:rsidR="00303998" w14:paraId="2BC37C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303998" w:rsidRDefault="00C14414">
            <w:pPr>
              <w:pStyle w:val="TableText"/>
            </w:pPr>
            <w:r>
              <w:t>Subtype of the 0:Enumeration defined in OPC 10000-5, i.e. inheriting the InstanceDeclarations of that Node.</w:t>
            </w:r>
          </w:p>
        </w:tc>
      </w:tr>
      <w:tr w:rsidR="00303998" w14:paraId="057C1D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303998" w:rsidRDefault="00C1441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303998" w:rsidRDefault="00C14414">
            <w:pPr>
              <w:pStyle w:val="TableText"/>
            </w:pPr>
            <w:r>
              <w:t>M</w:t>
            </w:r>
          </w:p>
        </w:tc>
      </w:tr>
      <w:tr w:rsidR="00303998" w14:paraId="0596CC5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303998" w:rsidRDefault="00C14414">
            <w:pPr>
              <w:pStyle w:val="TableText"/>
            </w:pPr>
            <w:r>
              <w:rPr>
                <w:b/>
              </w:rPr>
              <w:t>Conformance Units</w:t>
            </w:r>
          </w:p>
        </w:tc>
      </w:tr>
      <w:tr w:rsidR="00303998" w14:paraId="0529511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303998" w:rsidRDefault="00C14414">
            <w:pPr>
              <w:pStyle w:val="TableText"/>
            </w:pPr>
            <w:r>
              <w:t>Vision DataTypes</w:t>
            </w:r>
          </w:p>
        </w:tc>
      </w:tr>
    </w:tbl>
    <w:p w14:paraId="2B9BCBE2" w14:textId="77777777" w:rsidR="00303998" w:rsidRDefault="00303998">
      <w:pPr>
        <w:pStyle w:val="spacer"/>
      </w:pPr>
    </w:p>
    <w:p w14:paraId="323D3DBC" w14:textId="77777777" w:rsidR="00303998" w:rsidRDefault="00C14414">
      <w:pPr>
        <w:pStyle w:val="Heading2"/>
      </w:pPr>
      <w:bookmarkStart w:id="567" w:name="_Clause_c8_4"/>
      <w:bookmarkStart w:id="568" w:name="_Toc236998615"/>
      <w:r>
        <w:t>VisionVideoCodecEnum</w:t>
      </w:r>
      <w:bookmarkEnd w:id="567"/>
      <w:bookmarkEnd w:id="568"/>
    </w:p>
    <w:p w14:paraId="39EB49FB" w14:textId="77777777" w:rsidR="00303998" w:rsidRDefault="00C14414">
      <w:pPr>
        <w:pStyle w:val="PARAGRAPH"/>
      </w:pPr>
      <w:r>
        <w:t>Codec carried by a stream endpoint.</w:t>
      </w:r>
    </w:p>
    <w:p w14:paraId="70FE7DFC" w14:textId="780DCCEB" w:rsidR="00303998" w:rsidRDefault="00C14414">
      <w:pPr>
        <w:pStyle w:val="TABLE-title"/>
      </w:pPr>
      <w:bookmarkStart w:id="569" w:name="_Tab_c8_4_items_items"/>
      <w:bookmarkStart w:id="570" w:name="_Toc236998791"/>
      <w:r>
        <w:t xml:space="preserve">Table </w:t>
      </w:r>
      <w:r>
        <w:fldChar w:fldCharType="begin"/>
      </w:r>
      <w:r>
        <w:instrText xml:space="preserve"> SEQ Table \* ARABIC </w:instrText>
      </w:r>
      <w:r>
        <w:fldChar w:fldCharType="separate"/>
      </w:r>
      <w:r w:rsidR="00D60AA5">
        <w:rPr>
          <w:noProof/>
        </w:rPr>
        <w:t>81</w:t>
      </w:r>
      <w:r>
        <w:fldChar w:fldCharType="end"/>
      </w:r>
      <w:r>
        <w:t xml:space="preserve"> – VisionVideoCodecEnum Items</w:t>
      </w:r>
      <w:bookmarkEnd w:id="569"/>
      <w:bookmarkEnd w:id="5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1D18970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303998" w:rsidRDefault="00C14414">
            <w:pPr>
              <w:pStyle w:val="TableText"/>
            </w:pPr>
            <w:r>
              <w:rPr>
                <w:b/>
              </w:rPr>
              <w:t>Description</w:t>
            </w:r>
          </w:p>
        </w:tc>
      </w:tr>
      <w:tr w:rsidR="00303998" w14:paraId="5366BF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303998" w:rsidRDefault="00C14414">
            <w:pPr>
              <w:pStyle w:val="TableText"/>
            </w:pPr>
            <w:r>
              <w:t>H264</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303998" w:rsidRDefault="00303998">
            <w:pPr>
              <w:pStyle w:val="TableText"/>
            </w:pPr>
          </w:p>
        </w:tc>
      </w:tr>
      <w:tr w:rsidR="00303998" w14:paraId="27D940F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303998" w:rsidRDefault="00C14414">
            <w:pPr>
              <w:pStyle w:val="TableText"/>
            </w:pPr>
            <w:r>
              <w:t>H265</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303998" w:rsidRDefault="00303998">
            <w:pPr>
              <w:pStyle w:val="TableText"/>
            </w:pPr>
          </w:p>
        </w:tc>
      </w:tr>
      <w:tr w:rsidR="00303998" w14:paraId="549F0D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12B476" w14:textId="77777777" w:rsidR="00303998" w:rsidRDefault="00C14414">
            <w:pPr>
              <w:pStyle w:val="TableText"/>
            </w:pPr>
            <w:r>
              <w:t>Mjpeg</w:t>
            </w:r>
          </w:p>
        </w:tc>
        <w:tc>
          <w:tcPr>
            <w:tcW w:w="1200" w:type="dxa"/>
            <w:tcBorders>
              <w:top w:val="single" w:sz="4" w:space="0" w:color="auto"/>
              <w:left w:val="single" w:sz="4" w:space="0" w:color="auto"/>
              <w:bottom w:val="single" w:sz="4" w:space="0" w:color="auto"/>
              <w:right w:val="single" w:sz="4" w:space="0" w:color="auto"/>
            </w:tcBorders>
          </w:tcPr>
          <w:p w14:paraId="37406430"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5CE400C" w14:textId="77777777" w:rsidR="00303998" w:rsidRDefault="00303998">
            <w:pPr>
              <w:pStyle w:val="TableText"/>
            </w:pPr>
          </w:p>
        </w:tc>
      </w:tr>
      <w:tr w:rsidR="00303998" w14:paraId="74C6FE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FE08CD" w14:textId="77777777" w:rsidR="00303998" w:rsidRDefault="00C14414">
            <w:pPr>
              <w:pStyle w:val="TableText"/>
            </w:pPr>
            <w:r>
              <w:t>Av1</w:t>
            </w:r>
          </w:p>
        </w:tc>
        <w:tc>
          <w:tcPr>
            <w:tcW w:w="1200" w:type="dxa"/>
            <w:tcBorders>
              <w:top w:val="single" w:sz="4" w:space="0" w:color="auto"/>
              <w:left w:val="single" w:sz="4" w:space="0" w:color="auto"/>
              <w:bottom w:val="single" w:sz="4" w:space="0" w:color="auto"/>
              <w:right w:val="single" w:sz="4" w:space="0" w:color="auto"/>
            </w:tcBorders>
          </w:tcPr>
          <w:p w14:paraId="3D36F432"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BD435C5" w14:textId="77777777" w:rsidR="00303998" w:rsidRDefault="00303998">
            <w:pPr>
              <w:pStyle w:val="TableText"/>
            </w:pPr>
          </w:p>
        </w:tc>
      </w:tr>
      <w:tr w:rsidR="00303998" w14:paraId="1114F2F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0D520E" w14:textId="77777777" w:rsidR="00303998" w:rsidRDefault="00C14414">
            <w:pPr>
              <w:pStyle w:val="TableText"/>
            </w:pPr>
            <w:r>
              <w:t>Raw</w:t>
            </w:r>
          </w:p>
        </w:tc>
        <w:tc>
          <w:tcPr>
            <w:tcW w:w="1200" w:type="dxa"/>
            <w:tcBorders>
              <w:top w:val="single" w:sz="4" w:space="0" w:color="auto"/>
              <w:left w:val="single" w:sz="4" w:space="0" w:color="auto"/>
              <w:bottom w:val="single" w:sz="4" w:space="0" w:color="auto"/>
              <w:right w:val="single" w:sz="4" w:space="0" w:color="auto"/>
            </w:tcBorders>
          </w:tcPr>
          <w:p w14:paraId="24A59233"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15BF5ED" w14:textId="77777777" w:rsidR="00303998" w:rsidRDefault="00C14414">
            <w:pPr>
              <w:pStyle w:val="TableText"/>
            </w:pPr>
            <w:r>
              <w:t>Uncompressed frames.</w:t>
            </w:r>
          </w:p>
        </w:tc>
      </w:tr>
      <w:tr w:rsidR="00303998" w14:paraId="6BB977D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73BA774" w14:textId="77777777" w:rsidR="00303998" w:rsidRDefault="00C1441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5A1471B" w14:textId="77777777" w:rsidR="00303998" w:rsidRDefault="00C1441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24BA3B92" w14:textId="77777777" w:rsidR="00303998" w:rsidRDefault="00303998">
            <w:pPr>
              <w:pStyle w:val="TableText"/>
            </w:pPr>
          </w:p>
        </w:tc>
      </w:tr>
    </w:tbl>
    <w:p w14:paraId="295D51A7" w14:textId="77777777" w:rsidR="00303998" w:rsidRDefault="00303998">
      <w:pPr>
        <w:pStyle w:val="spacer"/>
      </w:pPr>
    </w:p>
    <w:p w14:paraId="68CFFD7B" w14:textId="34F7EEC6" w:rsidR="00303998" w:rsidRDefault="00C14414">
      <w:pPr>
        <w:pStyle w:val="TABLE-title"/>
      </w:pPr>
      <w:bookmarkStart w:id="571" w:name="_Tab_c8_4_def"/>
      <w:bookmarkStart w:id="572" w:name="_Toc236998792"/>
      <w:r>
        <w:t xml:space="preserve">Table </w:t>
      </w:r>
      <w:r>
        <w:fldChar w:fldCharType="begin"/>
      </w:r>
      <w:r>
        <w:instrText xml:space="preserve"> SEQ Table \* ARABIC </w:instrText>
      </w:r>
      <w:r>
        <w:fldChar w:fldCharType="separate"/>
      </w:r>
      <w:r w:rsidR="00D60AA5">
        <w:rPr>
          <w:noProof/>
        </w:rPr>
        <w:t>82</w:t>
      </w:r>
      <w:r>
        <w:fldChar w:fldCharType="end"/>
      </w:r>
      <w:r>
        <w:t xml:space="preserve"> – VisionVideoCodecEnum definition</w:t>
      </w:r>
      <w:bookmarkEnd w:id="571"/>
      <w:bookmarkEnd w:id="5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53787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303998" w:rsidRDefault="00C14414">
            <w:pPr>
              <w:pStyle w:val="TableText"/>
            </w:pPr>
            <w:r>
              <w:rPr>
                <w:b/>
              </w:rPr>
              <w:t>Value</w:t>
            </w:r>
          </w:p>
        </w:tc>
      </w:tr>
      <w:tr w:rsidR="00303998" w14:paraId="7E4EECF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303998" w:rsidRDefault="00C14414">
            <w:pPr>
              <w:pStyle w:val="TableText"/>
            </w:pPr>
            <w:r>
              <w:t>1:VisionVideoCodecEnum</w:t>
            </w:r>
          </w:p>
        </w:tc>
      </w:tr>
      <w:tr w:rsidR="00303998" w14:paraId="34E699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303998" w:rsidRDefault="00C14414">
            <w:pPr>
              <w:pStyle w:val="TableText"/>
            </w:pPr>
            <w:r>
              <w:t>False</w:t>
            </w:r>
          </w:p>
        </w:tc>
      </w:tr>
      <w:tr w:rsidR="00303998" w14:paraId="0D99AE3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303998" w:rsidRDefault="00C14414">
            <w:pPr>
              <w:pStyle w:val="TableText"/>
            </w:pPr>
            <w:r>
              <w:rPr>
                <w:b/>
              </w:rPr>
              <w:t>Other</w:t>
            </w:r>
          </w:p>
        </w:tc>
      </w:tr>
      <w:tr w:rsidR="00303998" w14:paraId="5BBD3A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303998" w:rsidRDefault="00C14414">
            <w:pPr>
              <w:pStyle w:val="TableText"/>
            </w:pPr>
            <w:r>
              <w:t>Subtype of the 0:Enumeration defined in OPC 10000-5, i.e. inheriting the InstanceDeclarations of that Node.</w:t>
            </w:r>
          </w:p>
        </w:tc>
      </w:tr>
      <w:tr w:rsidR="00303998" w14:paraId="058803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303998" w:rsidRDefault="00C14414">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303998" w:rsidRDefault="00C14414">
            <w:pPr>
              <w:pStyle w:val="TableText"/>
            </w:pPr>
            <w:r>
              <w:t>M</w:t>
            </w:r>
          </w:p>
        </w:tc>
      </w:tr>
      <w:tr w:rsidR="00303998" w14:paraId="4E020A6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303998" w:rsidRDefault="00C14414">
            <w:pPr>
              <w:pStyle w:val="TableText"/>
            </w:pPr>
            <w:r>
              <w:rPr>
                <w:b/>
              </w:rPr>
              <w:t>Conformance Units</w:t>
            </w:r>
          </w:p>
        </w:tc>
      </w:tr>
      <w:tr w:rsidR="00303998" w14:paraId="3F568D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303998" w:rsidRDefault="00C14414">
            <w:pPr>
              <w:pStyle w:val="TableText"/>
            </w:pPr>
            <w:r>
              <w:t>Vision DataTypes</w:t>
            </w:r>
          </w:p>
        </w:tc>
      </w:tr>
    </w:tbl>
    <w:p w14:paraId="4F91B780" w14:textId="77777777" w:rsidR="00303998" w:rsidRDefault="00303998">
      <w:pPr>
        <w:pStyle w:val="spacer"/>
      </w:pPr>
    </w:p>
    <w:p w14:paraId="53165E11" w14:textId="77777777" w:rsidR="00303998" w:rsidRDefault="00C14414">
      <w:pPr>
        <w:pStyle w:val="Heading2"/>
      </w:pPr>
      <w:bookmarkStart w:id="573" w:name="_Clause_c8_5"/>
      <w:bookmarkStart w:id="574" w:name="_Toc236998616"/>
      <w:r>
        <w:t>VisionEndpointStateEnum</w:t>
      </w:r>
      <w:bookmarkEnd w:id="573"/>
      <w:bookmarkEnd w:id="574"/>
    </w:p>
    <w:p w14:paraId="1FEEEB95" w14:textId="77777777" w:rsidR="00303998" w:rsidRDefault="00C14414">
      <w:pPr>
        <w:pStyle w:val="PARAGRAPH"/>
      </w:pPr>
      <w:r>
        <w:t>Runtime lifecycle state of a media endpoint or deployment.</w:t>
      </w:r>
    </w:p>
    <w:p w14:paraId="3F2DDE97" w14:textId="1F147BED" w:rsidR="00303998" w:rsidRDefault="00C14414">
      <w:pPr>
        <w:pStyle w:val="TABLE-title"/>
      </w:pPr>
      <w:bookmarkStart w:id="575" w:name="_Tab_c8_5_items_items"/>
      <w:bookmarkStart w:id="576" w:name="_Toc236998793"/>
      <w:r>
        <w:lastRenderedPageBreak/>
        <w:t xml:space="preserve">Table </w:t>
      </w:r>
      <w:r>
        <w:fldChar w:fldCharType="begin"/>
      </w:r>
      <w:r>
        <w:instrText xml:space="preserve"> SEQ Table \* ARABIC </w:instrText>
      </w:r>
      <w:r>
        <w:fldChar w:fldCharType="separate"/>
      </w:r>
      <w:r w:rsidR="00D60AA5">
        <w:rPr>
          <w:noProof/>
        </w:rPr>
        <w:t>83</w:t>
      </w:r>
      <w:r>
        <w:fldChar w:fldCharType="end"/>
      </w:r>
      <w:r>
        <w:t xml:space="preserve"> – VisionEndpointStateEnum Items</w:t>
      </w:r>
      <w:bookmarkEnd w:id="575"/>
      <w:bookmarkEnd w:id="5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767B7CC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303998" w:rsidRDefault="00C14414">
            <w:pPr>
              <w:pStyle w:val="TableText"/>
            </w:pPr>
            <w:r>
              <w:rPr>
                <w:b/>
              </w:rPr>
              <w:t>Description</w:t>
            </w:r>
          </w:p>
        </w:tc>
      </w:tr>
      <w:tr w:rsidR="00303998" w14:paraId="7A6F19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303998" w:rsidRDefault="00C14414">
            <w:pPr>
              <w:pStyle w:val="TableText"/>
            </w:pPr>
            <w:r>
              <w:t>Inactive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303998" w:rsidRDefault="00C14414">
            <w:pPr>
              <w:pStyle w:val="TableText"/>
            </w:pPr>
            <w:r>
              <w:t>Declared but not serving.</w:t>
            </w:r>
          </w:p>
        </w:tc>
      </w:tr>
      <w:tr w:rsidR="00303998" w14:paraId="13225A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303998" w:rsidRDefault="00C14414">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303998" w:rsidRDefault="00C14414">
            <w:pPr>
              <w:pStyle w:val="TableText"/>
            </w:pPr>
            <w:r>
              <w:t>Able to serve; no active session.</w:t>
            </w:r>
          </w:p>
        </w:tc>
      </w:tr>
      <w:tr w:rsidR="00303998" w14:paraId="280058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303998" w:rsidRDefault="00C14414">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303998" w:rsidRDefault="00C14414">
            <w:pPr>
              <w:pStyle w:val="TableText"/>
            </w:pPr>
            <w:r>
              <w:t>Serving at least one session.</w:t>
            </w:r>
          </w:p>
        </w:tc>
      </w:tr>
      <w:tr w:rsidR="00303998" w14:paraId="303E14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303998" w:rsidRDefault="00C14414">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303998" w:rsidRDefault="00C14414">
            <w:pPr>
              <w:pStyle w:val="TableText"/>
            </w:pPr>
            <w:r>
              <w:t>Serving below configured quality.</w:t>
            </w:r>
          </w:p>
        </w:tc>
      </w:tr>
      <w:tr w:rsidR="00303998" w14:paraId="58A1AA0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00397CB" w14:textId="77777777" w:rsidR="00303998" w:rsidRDefault="00C14414">
            <w:pPr>
              <w:pStyle w:val="TableText"/>
            </w:pPr>
            <w:r>
              <w:t>Faulted</w:t>
            </w:r>
          </w:p>
        </w:tc>
        <w:tc>
          <w:tcPr>
            <w:tcW w:w="1200" w:type="dxa"/>
            <w:tcBorders>
              <w:top w:val="single" w:sz="4" w:space="0" w:color="auto"/>
              <w:left w:val="single" w:sz="4" w:space="0" w:color="auto"/>
              <w:bottom w:val="single" w:sz="4" w:space="0" w:color="auto"/>
              <w:right w:val="single" w:sz="4" w:space="0" w:color="auto"/>
            </w:tcBorders>
          </w:tcPr>
          <w:p w14:paraId="2A85364B"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9004576" w14:textId="77777777" w:rsidR="00303998" w:rsidRDefault="00C14414">
            <w:pPr>
              <w:pStyle w:val="TableText"/>
            </w:pPr>
            <w:r>
              <w:t>Unable to serve.</w:t>
            </w:r>
          </w:p>
        </w:tc>
      </w:tr>
    </w:tbl>
    <w:p w14:paraId="3260273C" w14:textId="77777777" w:rsidR="00303998" w:rsidRDefault="00303998">
      <w:pPr>
        <w:pStyle w:val="spacer"/>
      </w:pPr>
    </w:p>
    <w:p w14:paraId="3852F779" w14:textId="4F0CDC79" w:rsidR="00303998" w:rsidRDefault="00C14414">
      <w:pPr>
        <w:pStyle w:val="TABLE-title"/>
      </w:pPr>
      <w:bookmarkStart w:id="577" w:name="_Tab_c8_5_def"/>
      <w:bookmarkStart w:id="578" w:name="_Toc236998794"/>
      <w:r>
        <w:t xml:space="preserve">Table </w:t>
      </w:r>
      <w:r>
        <w:fldChar w:fldCharType="begin"/>
      </w:r>
      <w:r>
        <w:instrText xml:space="preserve"> SEQ Table \* ARABIC </w:instrText>
      </w:r>
      <w:r>
        <w:fldChar w:fldCharType="separate"/>
      </w:r>
      <w:r w:rsidR="00D60AA5">
        <w:rPr>
          <w:noProof/>
        </w:rPr>
        <w:t>84</w:t>
      </w:r>
      <w:r>
        <w:fldChar w:fldCharType="end"/>
      </w:r>
      <w:r>
        <w:t xml:space="preserve"> – VisionEndpointStateEnum definition</w:t>
      </w:r>
      <w:bookmarkEnd w:id="577"/>
      <w:bookmarkEnd w:id="57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D04BCF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303998" w:rsidRDefault="00C14414">
            <w:pPr>
              <w:pStyle w:val="TableText"/>
            </w:pPr>
            <w:r>
              <w:rPr>
                <w:b/>
              </w:rPr>
              <w:t>Value</w:t>
            </w:r>
          </w:p>
        </w:tc>
      </w:tr>
      <w:tr w:rsidR="00303998" w14:paraId="49D305B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303998" w:rsidRDefault="00C14414">
            <w:pPr>
              <w:pStyle w:val="TableText"/>
            </w:pPr>
            <w:r>
              <w:t>1:VisionEndpointStateEnum</w:t>
            </w:r>
          </w:p>
        </w:tc>
      </w:tr>
      <w:tr w:rsidR="00303998" w14:paraId="3F8EDB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303998" w:rsidRDefault="00C14414">
            <w:pPr>
              <w:pStyle w:val="TableText"/>
            </w:pPr>
            <w:r>
              <w:t>False</w:t>
            </w:r>
          </w:p>
        </w:tc>
      </w:tr>
      <w:tr w:rsidR="00303998" w14:paraId="66913D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303998" w:rsidRDefault="00C14414">
            <w:pPr>
              <w:pStyle w:val="TableText"/>
            </w:pPr>
            <w:r>
              <w:rPr>
                <w:b/>
              </w:rPr>
              <w:t>Other</w:t>
            </w:r>
          </w:p>
        </w:tc>
      </w:tr>
      <w:tr w:rsidR="00303998" w14:paraId="6CE88F2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303998" w:rsidRDefault="00C14414">
            <w:pPr>
              <w:pStyle w:val="TableText"/>
            </w:pPr>
            <w:r>
              <w:t>Subtype of the 0:Enumeration defined in OPC 10000-5, i.e. inheriting the InstanceDeclarations of that Node.</w:t>
            </w:r>
          </w:p>
        </w:tc>
      </w:tr>
      <w:tr w:rsidR="00303998" w14:paraId="30C9AF0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303998" w:rsidRDefault="00C1441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303998" w:rsidRDefault="00C14414">
            <w:pPr>
              <w:pStyle w:val="TableText"/>
            </w:pPr>
            <w:r>
              <w:t>M</w:t>
            </w:r>
          </w:p>
        </w:tc>
      </w:tr>
      <w:tr w:rsidR="00303998" w14:paraId="444B845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303998" w:rsidRDefault="00C14414">
            <w:pPr>
              <w:pStyle w:val="TableText"/>
            </w:pPr>
            <w:r>
              <w:rPr>
                <w:b/>
              </w:rPr>
              <w:t>Conformance Units</w:t>
            </w:r>
          </w:p>
        </w:tc>
      </w:tr>
      <w:tr w:rsidR="00303998" w14:paraId="2021DD2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303998" w:rsidRDefault="00C14414">
            <w:pPr>
              <w:pStyle w:val="TableText"/>
            </w:pPr>
            <w:r>
              <w:t>Vision DataTypes</w:t>
            </w:r>
          </w:p>
        </w:tc>
      </w:tr>
    </w:tbl>
    <w:p w14:paraId="2D19AF12" w14:textId="77777777" w:rsidR="00303998" w:rsidRDefault="00303998">
      <w:pPr>
        <w:pStyle w:val="spacer"/>
      </w:pPr>
    </w:p>
    <w:p w14:paraId="6413C7F4" w14:textId="77777777" w:rsidR="00303998" w:rsidRDefault="00C14414">
      <w:pPr>
        <w:pStyle w:val="Heading2"/>
      </w:pPr>
      <w:bookmarkStart w:id="579" w:name="_Clause_c8_6"/>
      <w:bookmarkStart w:id="580" w:name="_Toc236998617"/>
      <w:r>
        <w:t>VisionEndpointAuthenticationEnum</w:t>
      </w:r>
      <w:bookmarkEnd w:id="579"/>
      <w:bookmarkEnd w:id="580"/>
    </w:p>
    <w:p w14:paraId="04AF4D12" w14:textId="77777777" w:rsidR="00303998" w:rsidRDefault="00C14414">
      <w:pPr>
        <w:pStyle w:val="PARAGRAPH"/>
      </w:pPr>
      <w:r>
        <w:t>Authentication a client must present to the media endpoint. This is the media-plane credential, independent of the OPC UA session.</w:t>
      </w:r>
    </w:p>
    <w:p w14:paraId="750BDFD9" w14:textId="5DBA9A79" w:rsidR="00303998" w:rsidRDefault="00C14414">
      <w:pPr>
        <w:pStyle w:val="TABLE-title"/>
      </w:pPr>
      <w:bookmarkStart w:id="581" w:name="_Tab_c8_6_items_items"/>
      <w:bookmarkStart w:id="582" w:name="_Toc236998795"/>
      <w:r>
        <w:t xml:space="preserve">Table </w:t>
      </w:r>
      <w:r>
        <w:fldChar w:fldCharType="begin"/>
      </w:r>
      <w:r>
        <w:instrText xml:space="preserve"> SEQ Table \* ARABIC </w:instrText>
      </w:r>
      <w:r>
        <w:fldChar w:fldCharType="separate"/>
      </w:r>
      <w:r w:rsidR="00D60AA5">
        <w:rPr>
          <w:noProof/>
        </w:rPr>
        <w:t>85</w:t>
      </w:r>
      <w:r>
        <w:fldChar w:fldCharType="end"/>
      </w:r>
      <w:r>
        <w:t xml:space="preserve"> – VisionEndpointAuthenticationEnum Items</w:t>
      </w:r>
      <w:bookmarkEnd w:id="581"/>
      <w:bookmarkEnd w:id="5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4E2E9E5A"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303998" w:rsidRDefault="00C14414">
            <w:pPr>
              <w:pStyle w:val="TableText"/>
            </w:pPr>
            <w:r>
              <w:rPr>
                <w:b/>
              </w:rPr>
              <w:t>Description</w:t>
            </w:r>
          </w:p>
        </w:tc>
      </w:tr>
      <w:tr w:rsidR="00303998" w14:paraId="6D7DB3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303998" w:rsidRDefault="00C14414">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303998" w:rsidRDefault="00C14414">
            <w:pPr>
              <w:pStyle w:val="TableText"/>
            </w:pPr>
            <w:r>
              <w:t>No authentication. Appropriate only on an isolated network.</w:t>
            </w:r>
          </w:p>
        </w:tc>
      </w:tr>
      <w:tr w:rsidR="00303998" w14:paraId="0A5AD51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303998" w:rsidRDefault="00C14414">
            <w:pPr>
              <w:pStyle w:val="TableText"/>
            </w:pPr>
            <w:r>
              <w:t>Basic</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303998" w:rsidRDefault="00C14414">
            <w:pPr>
              <w:pStyle w:val="TableText"/>
            </w:pPr>
            <w:r>
              <w:t>HTTP/RTSP Basic.</w:t>
            </w:r>
          </w:p>
        </w:tc>
      </w:tr>
      <w:tr w:rsidR="00303998" w14:paraId="59ADAC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303998" w:rsidRDefault="00C14414">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303998" w:rsidRDefault="00C14414">
            <w:pPr>
              <w:pStyle w:val="TableText"/>
            </w:pPr>
            <w:r>
              <w:t>HTTP/RTSP Digest.</w:t>
            </w:r>
          </w:p>
        </w:tc>
      </w:tr>
      <w:tr w:rsidR="00303998" w14:paraId="76C8E9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303998" w:rsidRDefault="00C14414">
            <w:pPr>
              <w:pStyle w:val="TableText"/>
            </w:pPr>
            <w:r>
              <w:t>Token</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303998" w:rsidRDefault="00C14414">
            <w:pPr>
              <w:pStyle w:val="TableText"/>
            </w:pPr>
            <w:r>
              <w:t>Bearer token, typically the time-limited token returned by GetStreamEndpoint or GetClip.</w:t>
            </w:r>
          </w:p>
        </w:tc>
      </w:tr>
      <w:tr w:rsidR="00303998" w14:paraId="14B6F7C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BFC08C8" w14:textId="77777777" w:rsidR="00303998" w:rsidRDefault="00C14414">
            <w:pPr>
              <w:pStyle w:val="TableText"/>
            </w:pPr>
            <w:r>
              <w:t>MutualTls</w:t>
            </w:r>
          </w:p>
        </w:tc>
        <w:tc>
          <w:tcPr>
            <w:tcW w:w="1200" w:type="dxa"/>
            <w:tcBorders>
              <w:top w:val="single" w:sz="4" w:space="0" w:color="auto"/>
              <w:left w:val="single" w:sz="4" w:space="0" w:color="auto"/>
              <w:bottom w:val="single" w:sz="4" w:space="0" w:color="auto"/>
              <w:right w:val="single" w:sz="4" w:space="0" w:color="auto"/>
            </w:tcBorders>
          </w:tcPr>
          <w:p w14:paraId="2DFB68C4"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8AF78E4" w14:textId="77777777" w:rsidR="00303998" w:rsidRDefault="00C14414">
            <w:pPr>
              <w:pStyle w:val="TableText"/>
            </w:pPr>
            <w:r>
              <w:t>Client certificate.</w:t>
            </w:r>
          </w:p>
        </w:tc>
      </w:tr>
    </w:tbl>
    <w:p w14:paraId="7245A5DF" w14:textId="77777777" w:rsidR="00303998" w:rsidRDefault="00303998">
      <w:pPr>
        <w:pStyle w:val="spacer"/>
      </w:pPr>
    </w:p>
    <w:p w14:paraId="69DD9FE4" w14:textId="07722038" w:rsidR="00303998" w:rsidRDefault="00C14414">
      <w:pPr>
        <w:pStyle w:val="TABLE-title"/>
      </w:pPr>
      <w:bookmarkStart w:id="583" w:name="_Tab_c8_6_def"/>
      <w:bookmarkStart w:id="584" w:name="_Toc236998796"/>
      <w:r>
        <w:t xml:space="preserve">Table </w:t>
      </w:r>
      <w:r>
        <w:fldChar w:fldCharType="begin"/>
      </w:r>
      <w:r>
        <w:instrText xml:space="preserve"> SEQ Table \* ARABIC </w:instrText>
      </w:r>
      <w:r>
        <w:fldChar w:fldCharType="separate"/>
      </w:r>
      <w:r w:rsidR="00D60AA5">
        <w:rPr>
          <w:noProof/>
        </w:rPr>
        <w:t>86</w:t>
      </w:r>
      <w:r>
        <w:fldChar w:fldCharType="end"/>
      </w:r>
      <w:r>
        <w:t xml:space="preserve"> – VisionEndpointAuthenticationEnum definition</w:t>
      </w:r>
      <w:bookmarkEnd w:id="583"/>
      <w:bookmarkEnd w:id="5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A4CCC6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303998" w:rsidRDefault="00C14414">
            <w:pPr>
              <w:pStyle w:val="TableText"/>
            </w:pPr>
            <w:r>
              <w:rPr>
                <w:b/>
              </w:rPr>
              <w:t>Value</w:t>
            </w:r>
          </w:p>
        </w:tc>
      </w:tr>
      <w:tr w:rsidR="00303998" w14:paraId="7F4BA62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303998" w:rsidRDefault="00C14414">
            <w:pPr>
              <w:pStyle w:val="TableText"/>
            </w:pPr>
            <w:r>
              <w:t>1:VisionEndpointAuthenticationEnum</w:t>
            </w:r>
          </w:p>
        </w:tc>
      </w:tr>
      <w:tr w:rsidR="00303998" w14:paraId="1432DCC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303998" w:rsidRDefault="00C14414">
            <w:pPr>
              <w:pStyle w:val="TableText"/>
            </w:pPr>
            <w:r>
              <w:t>False</w:t>
            </w:r>
          </w:p>
        </w:tc>
      </w:tr>
      <w:tr w:rsidR="00303998" w14:paraId="7E4B617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303998" w:rsidRDefault="00C14414">
            <w:pPr>
              <w:pStyle w:val="TableText"/>
            </w:pPr>
            <w:r>
              <w:rPr>
                <w:b/>
              </w:rPr>
              <w:t>Other</w:t>
            </w:r>
          </w:p>
        </w:tc>
      </w:tr>
      <w:tr w:rsidR="00303998" w14:paraId="2CE77A3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303998" w:rsidRDefault="00C14414">
            <w:pPr>
              <w:pStyle w:val="TableText"/>
            </w:pPr>
            <w:r>
              <w:t>Subtype of the 0:Enumeration defined in OPC 10000-5, i.e. inheriting the InstanceDeclarations of that Node.</w:t>
            </w:r>
          </w:p>
        </w:tc>
      </w:tr>
      <w:tr w:rsidR="00303998" w14:paraId="47482A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303998" w:rsidRDefault="00C1441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303998" w:rsidRDefault="00C14414">
            <w:pPr>
              <w:pStyle w:val="TableText"/>
            </w:pPr>
            <w:r>
              <w:t>M</w:t>
            </w:r>
          </w:p>
        </w:tc>
      </w:tr>
      <w:tr w:rsidR="00303998" w14:paraId="36A1DB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303998" w:rsidRDefault="00C14414">
            <w:pPr>
              <w:pStyle w:val="TableText"/>
            </w:pPr>
            <w:r>
              <w:rPr>
                <w:b/>
              </w:rPr>
              <w:t>Conformance Units</w:t>
            </w:r>
          </w:p>
        </w:tc>
      </w:tr>
      <w:tr w:rsidR="00303998" w14:paraId="7A72389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303998" w:rsidRDefault="00C14414">
            <w:pPr>
              <w:pStyle w:val="TableText"/>
            </w:pPr>
            <w:r>
              <w:t>Vision DataTypes</w:t>
            </w:r>
          </w:p>
        </w:tc>
      </w:tr>
    </w:tbl>
    <w:p w14:paraId="5D20DEBC" w14:textId="77777777" w:rsidR="00303998" w:rsidRDefault="00303998">
      <w:pPr>
        <w:pStyle w:val="spacer"/>
      </w:pPr>
    </w:p>
    <w:p w14:paraId="52FBC099" w14:textId="77777777" w:rsidR="00303998" w:rsidRDefault="00C14414">
      <w:pPr>
        <w:pStyle w:val="Heading2"/>
      </w:pPr>
      <w:bookmarkStart w:id="585" w:name="_Clause_c8_7"/>
      <w:bookmarkStart w:id="586" w:name="_Toc236998618"/>
      <w:r>
        <w:t>VisionResultEvaluationEnum</w:t>
      </w:r>
      <w:bookmarkEnd w:id="585"/>
      <w:bookmarkEnd w:id="586"/>
    </w:p>
    <w:p w14:paraId="694F5FCB" w14:textId="77777777" w:rsidR="00303998" w:rsidRDefault="00C14414">
      <w:pPr>
        <w:pStyle w:val="PARAGRAPH"/>
      </w:pPr>
      <w:r>
        <w:t>Overall verdict of a result. Value semantics are aligned with the ResultEvaluationEnum of OPC 40001-101 so that a client already consuming Machinery results needs no new interpretation rules.</w:t>
      </w:r>
    </w:p>
    <w:p w14:paraId="4B0F8FA0" w14:textId="61070325" w:rsidR="00303998" w:rsidRDefault="00C14414">
      <w:pPr>
        <w:pStyle w:val="TABLE-title"/>
      </w:pPr>
      <w:bookmarkStart w:id="587" w:name="_Tab_c8_7_items_items"/>
      <w:bookmarkStart w:id="588" w:name="_Toc236998797"/>
      <w:r>
        <w:lastRenderedPageBreak/>
        <w:t xml:space="preserve">Table </w:t>
      </w:r>
      <w:r>
        <w:fldChar w:fldCharType="begin"/>
      </w:r>
      <w:r>
        <w:instrText xml:space="preserve"> SEQ Table \* ARABIC </w:instrText>
      </w:r>
      <w:r>
        <w:fldChar w:fldCharType="separate"/>
      </w:r>
      <w:r w:rsidR="00D60AA5">
        <w:rPr>
          <w:noProof/>
        </w:rPr>
        <w:t>87</w:t>
      </w:r>
      <w:r>
        <w:fldChar w:fldCharType="end"/>
      </w:r>
      <w:r>
        <w:t xml:space="preserve"> – VisionResultEvaluationEnum Items</w:t>
      </w:r>
      <w:bookmarkEnd w:id="587"/>
      <w:bookmarkEnd w:id="5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0AF2326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303998" w:rsidRDefault="00C14414">
            <w:pPr>
              <w:pStyle w:val="TableText"/>
            </w:pPr>
            <w:r>
              <w:rPr>
                <w:b/>
              </w:rPr>
              <w:t>Description</w:t>
            </w:r>
          </w:p>
        </w:tc>
      </w:tr>
      <w:tr w:rsidR="00303998" w14:paraId="088383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303998" w:rsidRDefault="00C14414">
            <w:pPr>
              <w:pStyle w:val="TableText"/>
            </w:pPr>
            <w:r>
              <w:t>Undefined</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303998" w:rsidRDefault="00C14414">
            <w:pPr>
              <w:pStyle w:val="TableText"/>
            </w:pPr>
            <w:r>
              <w:t>No verdict available.</w:t>
            </w:r>
          </w:p>
        </w:tc>
      </w:tr>
      <w:tr w:rsidR="00303998" w14:paraId="384C9B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303998" w:rsidRDefault="00C14414">
            <w:pPr>
              <w:pStyle w:val="TableText"/>
            </w:pPr>
            <w:r>
              <w:t>Ok</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303998" w:rsidRDefault="00C14414">
            <w:pPr>
              <w:pStyle w:val="TableText"/>
            </w:pPr>
            <w:r>
              <w:t>Within tolerance / accepted.</w:t>
            </w:r>
          </w:p>
        </w:tc>
      </w:tr>
      <w:tr w:rsidR="00303998" w14:paraId="6DE37C0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53F723" w14:textId="77777777" w:rsidR="00303998" w:rsidRDefault="00C14414">
            <w:pPr>
              <w:pStyle w:val="TableText"/>
            </w:pPr>
            <w:r>
              <w:t>NotOk</w:t>
            </w:r>
          </w:p>
        </w:tc>
        <w:tc>
          <w:tcPr>
            <w:tcW w:w="1200" w:type="dxa"/>
            <w:tcBorders>
              <w:top w:val="single" w:sz="4" w:space="0" w:color="auto"/>
              <w:left w:val="single" w:sz="4" w:space="0" w:color="auto"/>
              <w:bottom w:val="single" w:sz="4" w:space="0" w:color="auto"/>
              <w:right w:val="single" w:sz="4" w:space="0" w:color="auto"/>
            </w:tcBorders>
          </w:tcPr>
          <w:p w14:paraId="36A4050B"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5158699" w14:textId="77777777" w:rsidR="00303998" w:rsidRDefault="00C14414">
            <w:pPr>
              <w:pStyle w:val="TableText"/>
            </w:pPr>
            <w:r>
              <w:t>Out of tolerance / rejected.</w:t>
            </w:r>
          </w:p>
        </w:tc>
      </w:tr>
      <w:tr w:rsidR="00303998" w14:paraId="4B19423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49882C7" w14:textId="77777777" w:rsidR="00303998" w:rsidRDefault="00C14414">
            <w:pPr>
              <w:pStyle w:val="TableText"/>
            </w:pPr>
            <w:r>
              <w:t>NotDecidable</w:t>
            </w:r>
          </w:p>
        </w:tc>
        <w:tc>
          <w:tcPr>
            <w:tcW w:w="1200" w:type="dxa"/>
            <w:tcBorders>
              <w:top w:val="single" w:sz="4" w:space="0" w:color="auto"/>
              <w:left w:val="single" w:sz="4" w:space="0" w:color="auto"/>
              <w:bottom w:val="single" w:sz="4" w:space="0" w:color="auto"/>
              <w:right w:val="single" w:sz="4" w:space="0" w:color="auto"/>
            </w:tcBorders>
          </w:tcPr>
          <w:p w14:paraId="780E9974"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11B42C7" w14:textId="77777777" w:rsidR="00303998" w:rsidRDefault="00C14414">
            <w:pPr>
              <w:pStyle w:val="TableText"/>
            </w:pPr>
            <w:r>
              <w:t>A verdict was not possible, typically because the measurement uncertainty spans a tolerance limit.</w:t>
            </w:r>
          </w:p>
        </w:tc>
      </w:tr>
    </w:tbl>
    <w:p w14:paraId="57F4723D" w14:textId="77777777" w:rsidR="00303998" w:rsidRDefault="00303998">
      <w:pPr>
        <w:pStyle w:val="spacer"/>
      </w:pPr>
    </w:p>
    <w:p w14:paraId="1D51D897" w14:textId="23972355" w:rsidR="00303998" w:rsidRDefault="00C14414">
      <w:pPr>
        <w:pStyle w:val="TABLE-title"/>
      </w:pPr>
      <w:bookmarkStart w:id="589" w:name="_Tab_c8_7_def"/>
      <w:bookmarkStart w:id="590" w:name="_Toc236998798"/>
      <w:r>
        <w:t xml:space="preserve">Table </w:t>
      </w:r>
      <w:r>
        <w:fldChar w:fldCharType="begin"/>
      </w:r>
      <w:r>
        <w:instrText xml:space="preserve"> SEQ Table \* ARABIC </w:instrText>
      </w:r>
      <w:r>
        <w:fldChar w:fldCharType="separate"/>
      </w:r>
      <w:r w:rsidR="00D60AA5">
        <w:rPr>
          <w:noProof/>
        </w:rPr>
        <w:t>88</w:t>
      </w:r>
      <w:r>
        <w:fldChar w:fldCharType="end"/>
      </w:r>
      <w:r>
        <w:t xml:space="preserve"> – VisionResultEvaluationEnum definition</w:t>
      </w:r>
      <w:bookmarkEnd w:id="589"/>
      <w:bookmarkEnd w:id="5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30E7B5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303998" w:rsidRDefault="00C14414">
            <w:pPr>
              <w:pStyle w:val="TableText"/>
            </w:pPr>
            <w:r>
              <w:rPr>
                <w:b/>
              </w:rPr>
              <w:t>Value</w:t>
            </w:r>
          </w:p>
        </w:tc>
      </w:tr>
      <w:tr w:rsidR="00303998" w14:paraId="7D9DC0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303998" w:rsidRDefault="00C14414">
            <w:pPr>
              <w:pStyle w:val="TableText"/>
            </w:pPr>
            <w:r>
              <w:t>1:VisionResultEvaluationEnum</w:t>
            </w:r>
          </w:p>
        </w:tc>
      </w:tr>
      <w:tr w:rsidR="00303998" w14:paraId="27FCFA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303998" w:rsidRDefault="00C14414">
            <w:pPr>
              <w:pStyle w:val="TableText"/>
            </w:pPr>
            <w:r>
              <w:t>False</w:t>
            </w:r>
          </w:p>
        </w:tc>
      </w:tr>
      <w:tr w:rsidR="00303998" w14:paraId="2F2EC24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303998" w:rsidRDefault="00C14414">
            <w:pPr>
              <w:pStyle w:val="TableText"/>
            </w:pPr>
            <w:r>
              <w:rPr>
                <w:b/>
              </w:rPr>
              <w:t>Other</w:t>
            </w:r>
          </w:p>
        </w:tc>
      </w:tr>
      <w:tr w:rsidR="00303998" w14:paraId="2FDFC09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303998" w:rsidRDefault="00C14414">
            <w:pPr>
              <w:pStyle w:val="TableText"/>
            </w:pPr>
            <w:r>
              <w:t>Subtype of the 0:Enumeration defined in OPC 10000-5, i.e. inheriting the InstanceDeclarations of that Node.</w:t>
            </w:r>
          </w:p>
        </w:tc>
      </w:tr>
      <w:tr w:rsidR="00303998" w14:paraId="35EB12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303998" w:rsidRDefault="00C1441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303998" w:rsidRDefault="00C14414">
            <w:pPr>
              <w:pStyle w:val="TableText"/>
            </w:pPr>
            <w:r>
              <w:t>M</w:t>
            </w:r>
          </w:p>
        </w:tc>
      </w:tr>
      <w:tr w:rsidR="00303998" w14:paraId="16348F6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303998" w:rsidRDefault="00C14414">
            <w:pPr>
              <w:pStyle w:val="TableText"/>
            </w:pPr>
            <w:r>
              <w:rPr>
                <w:b/>
              </w:rPr>
              <w:t>Conformance Units</w:t>
            </w:r>
          </w:p>
        </w:tc>
      </w:tr>
      <w:tr w:rsidR="00303998" w14:paraId="796F5CB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303998" w:rsidRDefault="00C14414">
            <w:pPr>
              <w:pStyle w:val="TableText"/>
            </w:pPr>
            <w:r>
              <w:t>Vision DataTypes</w:t>
            </w:r>
          </w:p>
        </w:tc>
      </w:tr>
    </w:tbl>
    <w:p w14:paraId="1DD9CFAE" w14:textId="77777777" w:rsidR="00303998" w:rsidRDefault="00303998">
      <w:pPr>
        <w:pStyle w:val="spacer"/>
      </w:pPr>
    </w:p>
    <w:p w14:paraId="539D6AAF" w14:textId="77777777" w:rsidR="00303998" w:rsidRDefault="00C14414">
      <w:pPr>
        <w:pStyle w:val="Heading2"/>
      </w:pPr>
      <w:bookmarkStart w:id="591" w:name="_Clause_c8_8"/>
      <w:bookmarkStart w:id="592" w:name="_Toc236998619"/>
      <w:r>
        <w:t>VisionToleranceStatusEnum</w:t>
      </w:r>
      <w:bookmarkEnd w:id="591"/>
      <w:bookmarkEnd w:id="592"/>
    </w:p>
    <w:p w14:paraId="11F4F0D0" w14:textId="77777777" w:rsidR="00303998" w:rsidRDefault="00C14414">
      <w:pPr>
        <w:pStyle w:val="PARAGRAPH"/>
      </w:pPr>
      <w:r>
        <w:t>Per-characteristic tolerance outcome.</w:t>
      </w:r>
    </w:p>
    <w:p w14:paraId="054958FD" w14:textId="30F36D35" w:rsidR="00303998" w:rsidRDefault="00C14414">
      <w:pPr>
        <w:pStyle w:val="TABLE-title"/>
      </w:pPr>
      <w:bookmarkStart w:id="593" w:name="_Tab_c8_8_items_items"/>
      <w:bookmarkStart w:id="594" w:name="_Toc236998799"/>
      <w:r>
        <w:t xml:space="preserve">Table </w:t>
      </w:r>
      <w:r>
        <w:fldChar w:fldCharType="begin"/>
      </w:r>
      <w:r>
        <w:instrText xml:space="preserve"> SEQ Table \* ARABIC </w:instrText>
      </w:r>
      <w:r>
        <w:fldChar w:fldCharType="separate"/>
      </w:r>
      <w:r w:rsidR="00D60AA5">
        <w:rPr>
          <w:noProof/>
        </w:rPr>
        <w:t>89</w:t>
      </w:r>
      <w:r>
        <w:fldChar w:fldCharType="end"/>
      </w:r>
      <w:r>
        <w:t xml:space="preserve"> – VisionToleranceStatusEnum Items</w:t>
      </w:r>
      <w:bookmarkEnd w:id="593"/>
      <w:bookmarkEnd w:id="5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40454FB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303998" w:rsidRDefault="00C14414">
            <w:pPr>
              <w:pStyle w:val="TableText"/>
            </w:pPr>
            <w:r>
              <w:rPr>
                <w:b/>
              </w:rPr>
              <w:t>Description</w:t>
            </w:r>
          </w:p>
        </w:tc>
      </w:tr>
      <w:tr w:rsidR="00303998" w14:paraId="3E1115B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303998" w:rsidRDefault="00C14414">
            <w:pPr>
              <w:pStyle w:val="TableText"/>
            </w:pPr>
            <w:r>
              <w:t>InTolerance</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303998" w:rsidRDefault="00303998">
            <w:pPr>
              <w:pStyle w:val="TableText"/>
            </w:pPr>
          </w:p>
        </w:tc>
      </w:tr>
      <w:tr w:rsidR="00303998" w14:paraId="307C258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303998" w:rsidRDefault="00C14414">
            <w:pPr>
              <w:pStyle w:val="TableText"/>
            </w:pPr>
            <w:r>
              <w:t>OutOfTolerance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303998" w:rsidRDefault="00303998">
            <w:pPr>
              <w:pStyle w:val="TableText"/>
            </w:pPr>
          </w:p>
        </w:tc>
      </w:tr>
      <w:tr w:rsidR="00303998" w14:paraId="25B9013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303998" w:rsidRDefault="00C14414">
            <w:pPr>
              <w:pStyle w:val="TableText"/>
            </w:pPr>
            <w:r>
              <w:t>Indeterminate</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303998" w:rsidRDefault="00C14414">
            <w:pPr>
              <w:pStyle w:val="TableText"/>
            </w:pPr>
            <w:r>
              <w:t>Uncertainty spans a tolerance limit.</w:t>
            </w:r>
          </w:p>
        </w:tc>
      </w:tr>
    </w:tbl>
    <w:p w14:paraId="4A18A123" w14:textId="77777777" w:rsidR="00303998" w:rsidRDefault="00303998">
      <w:pPr>
        <w:pStyle w:val="spacer"/>
      </w:pPr>
    </w:p>
    <w:p w14:paraId="06766C76" w14:textId="4EF242B0" w:rsidR="00303998" w:rsidRDefault="00C14414">
      <w:pPr>
        <w:pStyle w:val="TABLE-title"/>
      </w:pPr>
      <w:bookmarkStart w:id="595" w:name="_Tab_c8_8_def"/>
      <w:bookmarkStart w:id="596" w:name="_Toc236998800"/>
      <w:r>
        <w:t xml:space="preserve">Table </w:t>
      </w:r>
      <w:r>
        <w:fldChar w:fldCharType="begin"/>
      </w:r>
      <w:r>
        <w:instrText xml:space="preserve"> SEQ Table \* ARABIC </w:instrText>
      </w:r>
      <w:r>
        <w:fldChar w:fldCharType="separate"/>
      </w:r>
      <w:r w:rsidR="00D60AA5">
        <w:rPr>
          <w:noProof/>
        </w:rPr>
        <w:t>90</w:t>
      </w:r>
      <w:r>
        <w:fldChar w:fldCharType="end"/>
      </w:r>
      <w:r>
        <w:t xml:space="preserve"> – VisionToleranceStatusEnum definition</w:t>
      </w:r>
      <w:bookmarkEnd w:id="595"/>
      <w:bookmarkEnd w:id="5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5706BE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303998" w:rsidRDefault="00C14414">
            <w:pPr>
              <w:pStyle w:val="TableText"/>
            </w:pPr>
            <w:r>
              <w:rPr>
                <w:b/>
              </w:rPr>
              <w:t>Value</w:t>
            </w:r>
          </w:p>
        </w:tc>
      </w:tr>
      <w:tr w:rsidR="00303998" w14:paraId="04E85D5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303998" w:rsidRDefault="00C14414">
            <w:pPr>
              <w:pStyle w:val="TableText"/>
            </w:pPr>
            <w:r>
              <w:t>1:VisionToleranceStatusEnum</w:t>
            </w:r>
          </w:p>
        </w:tc>
      </w:tr>
      <w:tr w:rsidR="00303998" w14:paraId="615216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303998" w:rsidRDefault="00C14414">
            <w:pPr>
              <w:pStyle w:val="TableText"/>
            </w:pPr>
            <w:r>
              <w:t>False</w:t>
            </w:r>
          </w:p>
        </w:tc>
      </w:tr>
      <w:tr w:rsidR="00303998" w14:paraId="25404B9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303998" w:rsidRDefault="00C14414">
            <w:pPr>
              <w:pStyle w:val="TableText"/>
            </w:pPr>
            <w:r>
              <w:rPr>
                <w:b/>
              </w:rPr>
              <w:t>Other</w:t>
            </w:r>
          </w:p>
        </w:tc>
      </w:tr>
      <w:tr w:rsidR="00303998" w14:paraId="2EA00F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303998" w:rsidRDefault="00C14414">
            <w:pPr>
              <w:pStyle w:val="TableText"/>
            </w:pPr>
            <w:r>
              <w:t>Subtype of the 0:Enumeration defined in OPC 10000-5, i.e. inheriting the InstanceDeclarations of that Node.</w:t>
            </w:r>
          </w:p>
        </w:tc>
      </w:tr>
      <w:tr w:rsidR="00303998" w14:paraId="4D75398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303998" w:rsidRDefault="00C14414">
            <w:pPr>
              <w:pStyle w:val="TableText"/>
            </w:pPr>
            <w:r>
              <w:t>0:LocalizedText[3]</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303998" w:rsidRDefault="00C14414">
            <w:pPr>
              <w:pStyle w:val="TableText"/>
            </w:pPr>
            <w:r>
              <w:t>M</w:t>
            </w:r>
          </w:p>
        </w:tc>
      </w:tr>
      <w:tr w:rsidR="00303998" w14:paraId="252DBE6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303998" w:rsidRDefault="00C14414">
            <w:pPr>
              <w:pStyle w:val="TableText"/>
            </w:pPr>
            <w:r>
              <w:rPr>
                <w:b/>
              </w:rPr>
              <w:t>Conformance Units</w:t>
            </w:r>
          </w:p>
        </w:tc>
      </w:tr>
      <w:tr w:rsidR="00303998" w14:paraId="66ED2EC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303998" w:rsidRDefault="00C14414">
            <w:pPr>
              <w:pStyle w:val="TableText"/>
            </w:pPr>
            <w:r>
              <w:t>Vision DataTypes</w:t>
            </w:r>
          </w:p>
        </w:tc>
      </w:tr>
    </w:tbl>
    <w:p w14:paraId="799F094C" w14:textId="77777777" w:rsidR="00303998" w:rsidRDefault="00303998">
      <w:pPr>
        <w:pStyle w:val="spacer"/>
      </w:pPr>
    </w:p>
    <w:p w14:paraId="4758A3D6" w14:textId="77777777" w:rsidR="00303998" w:rsidRDefault="00C14414">
      <w:pPr>
        <w:pStyle w:val="Heading2"/>
      </w:pPr>
      <w:bookmarkStart w:id="597" w:name="_Clause_c8_9"/>
      <w:bookmarkStart w:id="598" w:name="_Toc236998620"/>
      <w:r>
        <w:t>VisionFeedbackPurposeEnum</w:t>
      </w:r>
      <w:bookmarkEnd w:id="597"/>
      <w:bookmarkEnd w:id="598"/>
    </w:p>
    <w:p w14:paraId="41095DED" w14:textId="77777777" w:rsidR="00303998" w:rsidRDefault="00C14414">
      <w:pPr>
        <w:pStyle w:val="PARAGRAPH"/>
      </w:pPr>
      <w:r>
        <w:t>Why a client is pushing information back into the vision system.</w:t>
      </w:r>
    </w:p>
    <w:p w14:paraId="3E8EB389" w14:textId="153E75AE" w:rsidR="00303998" w:rsidRDefault="00C14414">
      <w:pPr>
        <w:pStyle w:val="TABLE-title"/>
      </w:pPr>
      <w:bookmarkStart w:id="599" w:name="_Tab_c8_9_items_items"/>
      <w:bookmarkStart w:id="600" w:name="_Toc236998801"/>
      <w:r>
        <w:t xml:space="preserve">Table </w:t>
      </w:r>
      <w:r>
        <w:fldChar w:fldCharType="begin"/>
      </w:r>
      <w:r>
        <w:instrText xml:space="preserve"> SEQ Table \* ARABIC </w:instrText>
      </w:r>
      <w:r>
        <w:fldChar w:fldCharType="separate"/>
      </w:r>
      <w:r w:rsidR="00D60AA5">
        <w:rPr>
          <w:noProof/>
        </w:rPr>
        <w:t>91</w:t>
      </w:r>
      <w:r>
        <w:fldChar w:fldCharType="end"/>
      </w:r>
      <w:r>
        <w:t xml:space="preserve"> – VisionFeedbackPurposeEnum Items</w:t>
      </w:r>
      <w:bookmarkEnd w:id="599"/>
      <w:bookmarkEnd w:id="6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34289A8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303998" w:rsidRDefault="00C14414">
            <w:pPr>
              <w:pStyle w:val="TableText"/>
            </w:pPr>
            <w:r>
              <w:rPr>
                <w:b/>
              </w:rPr>
              <w:t>Description</w:t>
            </w:r>
          </w:p>
        </w:tc>
      </w:tr>
      <w:tr w:rsidR="00303998" w14:paraId="14BE02A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303998" w:rsidRDefault="00C14414">
            <w:pPr>
              <w:pStyle w:val="TableText"/>
            </w:pPr>
            <w:r>
              <w:t>Overlay</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303998" w:rsidRDefault="00C14414">
            <w:pPr>
              <w:pStyle w:val="TableText"/>
            </w:pPr>
            <w:r>
              <w:t>Render the geometry onto the outgoing stream.</w:t>
            </w:r>
          </w:p>
        </w:tc>
      </w:tr>
      <w:tr w:rsidR="00303998" w14:paraId="58782B3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303998" w:rsidRDefault="00C14414">
            <w:pPr>
              <w:pStyle w:val="TableText"/>
            </w:pPr>
            <w:r>
              <w:t>Reconciliation</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303998" w:rsidRDefault="00C14414">
            <w:pPr>
              <w:pStyle w:val="TableText"/>
            </w:pPr>
            <w:r>
              <w:t>Record a downstream verdict against the result.</w:t>
            </w:r>
          </w:p>
        </w:tc>
      </w:tr>
      <w:tr w:rsidR="00303998" w14:paraId="151F9E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303998" w:rsidRDefault="00C14414">
            <w:pPr>
              <w:pStyle w:val="TableText"/>
            </w:pPr>
            <w:r>
              <w:t>GroundTruthLabel</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303998" w:rsidRDefault="00C14414">
            <w:pPr>
              <w:pStyle w:val="TableText"/>
            </w:pPr>
            <w:r>
              <w:t>Treat the payload as a corrected label for training.</w:t>
            </w:r>
          </w:p>
        </w:tc>
      </w:tr>
      <w:tr w:rsidR="00303998" w14:paraId="792197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303998" w:rsidRDefault="00C14414">
            <w:pPr>
              <w:pStyle w:val="TableText"/>
            </w:pPr>
            <w:r>
              <w:t>Trigger</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303998" w:rsidRDefault="00C14414">
            <w:pPr>
              <w:pStyle w:val="TableText"/>
            </w:pPr>
            <w:r>
              <w:t>Use the payload as an acquisition or processing trigger.</w:t>
            </w:r>
          </w:p>
        </w:tc>
      </w:tr>
    </w:tbl>
    <w:p w14:paraId="14B40E34" w14:textId="77777777" w:rsidR="00303998" w:rsidRDefault="00303998">
      <w:pPr>
        <w:pStyle w:val="spacer"/>
      </w:pPr>
    </w:p>
    <w:p w14:paraId="779F4E2B" w14:textId="4549220A" w:rsidR="00303998" w:rsidRDefault="00C14414">
      <w:pPr>
        <w:pStyle w:val="TABLE-title"/>
      </w:pPr>
      <w:bookmarkStart w:id="601" w:name="_Tab_c8_9_def"/>
      <w:bookmarkStart w:id="602" w:name="_Toc236998802"/>
      <w:r>
        <w:lastRenderedPageBreak/>
        <w:t xml:space="preserve">Table </w:t>
      </w:r>
      <w:r>
        <w:fldChar w:fldCharType="begin"/>
      </w:r>
      <w:r>
        <w:instrText xml:space="preserve"> SEQ Table \* ARABIC </w:instrText>
      </w:r>
      <w:r>
        <w:fldChar w:fldCharType="separate"/>
      </w:r>
      <w:r w:rsidR="00D60AA5">
        <w:rPr>
          <w:noProof/>
        </w:rPr>
        <w:t>92</w:t>
      </w:r>
      <w:r>
        <w:fldChar w:fldCharType="end"/>
      </w:r>
      <w:r>
        <w:t xml:space="preserve"> – VisionFeedbackPurposeEnum definition</w:t>
      </w:r>
      <w:bookmarkEnd w:id="601"/>
      <w:bookmarkEnd w:id="6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8B6930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303998" w:rsidRDefault="00C14414">
            <w:pPr>
              <w:pStyle w:val="TableText"/>
            </w:pPr>
            <w:r>
              <w:rPr>
                <w:b/>
              </w:rPr>
              <w:t>Value</w:t>
            </w:r>
          </w:p>
        </w:tc>
      </w:tr>
      <w:tr w:rsidR="00303998" w14:paraId="2F3371F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303998" w:rsidRDefault="00C14414">
            <w:pPr>
              <w:pStyle w:val="TableText"/>
            </w:pPr>
            <w:r>
              <w:t>1:VisionFeedbackPurposeEnum</w:t>
            </w:r>
          </w:p>
        </w:tc>
      </w:tr>
      <w:tr w:rsidR="00303998" w14:paraId="63A73B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303998" w:rsidRDefault="00C14414">
            <w:pPr>
              <w:pStyle w:val="TableText"/>
            </w:pPr>
            <w:r>
              <w:t>False</w:t>
            </w:r>
          </w:p>
        </w:tc>
      </w:tr>
      <w:tr w:rsidR="00303998" w14:paraId="219583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303998" w:rsidRDefault="00C14414">
            <w:pPr>
              <w:pStyle w:val="TableText"/>
            </w:pPr>
            <w:r>
              <w:rPr>
                <w:b/>
              </w:rPr>
              <w:t>Other</w:t>
            </w:r>
          </w:p>
        </w:tc>
      </w:tr>
      <w:tr w:rsidR="00303998" w14:paraId="7FE1317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303998" w:rsidRDefault="00C14414">
            <w:pPr>
              <w:pStyle w:val="TableText"/>
            </w:pPr>
            <w:r>
              <w:t>Subtype of the 0:Enumeration defined in OPC 10000-5, i.e. inheriting the InstanceDeclarations of that Node.</w:t>
            </w:r>
          </w:p>
        </w:tc>
      </w:tr>
      <w:tr w:rsidR="00303998" w14:paraId="7D3375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303998" w:rsidRDefault="00C1441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303998" w:rsidRDefault="00C14414">
            <w:pPr>
              <w:pStyle w:val="TableText"/>
            </w:pPr>
            <w:r>
              <w:t>M</w:t>
            </w:r>
          </w:p>
        </w:tc>
      </w:tr>
      <w:tr w:rsidR="00303998" w14:paraId="3A3A1B2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303998" w:rsidRDefault="00C14414">
            <w:pPr>
              <w:pStyle w:val="TableText"/>
            </w:pPr>
            <w:r>
              <w:rPr>
                <w:b/>
              </w:rPr>
              <w:t>Conformance Units</w:t>
            </w:r>
          </w:p>
        </w:tc>
      </w:tr>
      <w:tr w:rsidR="00303998" w14:paraId="6230622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303998" w:rsidRDefault="00C14414">
            <w:pPr>
              <w:pStyle w:val="TableText"/>
            </w:pPr>
            <w:r>
              <w:t>Vision DataTypes</w:t>
            </w:r>
          </w:p>
        </w:tc>
      </w:tr>
    </w:tbl>
    <w:p w14:paraId="307CDCD2" w14:textId="77777777" w:rsidR="00303998" w:rsidRDefault="00303998">
      <w:pPr>
        <w:pStyle w:val="spacer"/>
      </w:pPr>
    </w:p>
    <w:p w14:paraId="395B42BF" w14:textId="77777777" w:rsidR="00303998" w:rsidRDefault="00C14414">
      <w:pPr>
        <w:pStyle w:val="Heading2"/>
      </w:pPr>
      <w:bookmarkStart w:id="603" w:name="_Clause_c8_10"/>
      <w:bookmarkStart w:id="604" w:name="_Toc236998621"/>
      <w:r>
        <w:t>VisionCalibrationMountEnum</w:t>
      </w:r>
      <w:bookmarkEnd w:id="603"/>
      <w:bookmarkEnd w:id="604"/>
    </w:p>
    <w:p w14:paraId="47B3C0E0" w14:textId="77777777" w:rsidR="00303998" w:rsidRDefault="00C14414">
      <w:pPr>
        <w:pStyle w:val="PARAGRAPH"/>
      </w:pPr>
      <w:r>
        <w:t>Physical relationship between a camera and the kinematic chain it is calibrated against.</w:t>
      </w:r>
    </w:p>
    <w:p w14:paraId="7F7D4B5C" w14:textId="4F6E5ED8" w:rsidR="00303998" w:rsidRDefault="00C14414">
      <w:pPr>
        <w:pStyle w:val="TABLE-title"/>
      </w:pPr>
      <w:bookmarkStart w:id="605" w:name="_Tab_c8_10_items_items"/>
      <w:bookmarkStart w:id="606" w:name="_Toc236998803"/>
      <w:r>
        <w:t xml:space="preserve">Table </w:t>
      </w:r>
      <w:r>
        <w:fldChar w:fldCharType="begin"/>
      </w:r>
      <w:r>
        <w:instrText xml:space="preserve"> SEQ Table \* ARABIC </w:instrText>
      </w:r>
      <w:r>
        <w:fldChar w:fldCharType="separate"/>
      </w:r>
      <w:r w:rsidR="00D60AA5">
        <w:rPr>
          <w:noProof/>
        </w:rPr>
        <w:t>93</w:t>
      </w:r>
      <w:r>
        <w:fldChar w:fldCharType="end"/>
      </w:r>
      <w:r>
        <w:t xml:space="preserve"> – VisionCalibrationMountEnum Items</w:t>
      </w:r>
      <w:bookmarkEnd w:id="605"/>
      <w:bookmarkEnd w:id="6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7531B0AE"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37C2286"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E58649"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EE8306D" w14:textId="77777777" w:rsidR="00303998" w:rsidRDefault="00C14414">
            <w:pPr>
              <w:pStyle w:val="TableText"/>
            </w:pPr>
            <w:r>
              <w:rPr>
                <w:b/>
              </w:rPr>
              <w:t>Description</w:t>
            </w:r>
          </w:p>
        </w:tc>
      </w:tr>
      <w:tr w:rsidR="00303998" w14:paraId="0E53E6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6A1875" w14:textId="77777777" w:rsidR="00303998" w:rsidRDefault="00C14414">
            <w:pPr>
              <w:pStyle w:val="TableText"/>
            </w:pPr>
            <w:r>
              <w:t>EyeInHand</w:t>
            </w:r>
          </w:p>
        </w:tc>
        <w:tc>
          <w:tcPr>
            <w:tcW w:w="1200" w:type="dxa"/>
            <w:tcBorders>
              <w:top w:val="single" w:sz="4" w:space="0" w:color="auto"/>
              <w:left w:val="single" w:sz="4" w:space="0" w:color="auto"/>
              <w:bottom w:val="single" w:sz="4" w:space="0" w:color="auto"/>
              <w:right w:val="single" w:sz="4" w:space="0" w:color="auto"/>
            </w:tcBorders>
          </w:tcPr>
          <w:p w14:paraId="10621878"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A8E3239" w14:textId="77777777" w:rsidR="00303998" w:rsidRDefault="00C14414">
            <w:pPr>
              <w:pStyle w:val="TableText"/>
            </w:pPr>
            <w:r>
              <w:t>Camera mounted on the moving flange or tool.</w:t>
            </w:r>
          </w:p>
        </w:tc>
      </w:tr>
      <w:tr w:rsidR="00303998" w14:paraId="43BE3D2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E3FC20" w14:textId="77777777" w:rsidR="00303998" w:rsidRDefault="00C14414">
            <w:pPr>
              <w:pStyle w:val="TableText"/>
            </w:pPr>
            <w:r>
              <w:t>EyeToHand</w:t>
            </w:r>
          </w:p>
        </w:tc>
        <w:tc>
          <w:tcPr>
            <w:tcW w:w="1200" w:type="dxa"/>
            <w:tcBorders>
              <w:top w:val="single" w:sz="4" w:space="0" w:color="auto"/>
              <w:left w:val="single" w:sz="4" w:space="0" w:color="auto"/>
              <w:bottom w:val="single" w:sz="4" w:space="0" w:color="auto"/>
              <w:right w:val="single" w:sz="4" w:space="0" w:color="auto"/>
            </w:tcBorders>
          </w:tcPr>
          <w:p w14:paraId="53B47F06"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C79865A" w14:textId="77777777" w:rsidR="00303998" w:rsidRDefault="00C14414">
            <w:pPr>
              <w:pStyle w:val="TableText"/>
            </w:pPr>
            <w:r>
              <w:t>Camera fixed in the workspace observing the tool.</w:t>
            </w:r>
          </w:p>
        </w:tc>
      </w:tr>
      <w:tr w:rsidR="00303998" w14:paraId="743DB32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52710D" w14:textId="77777777" w:rsidR="00303998" w:rsidRDefault="00C14414">
            <w:pPr>
              <w:pStyle w:val="TableText"/>
            </w:pPr>
            <w:r>
              <w:t>Fixed</w:t>
            </w:r>
          </w:p>
        </w:tc>
        <w:tc>
          <w:tcPr>
            <w:tcW w:w="1200" w:type="dxa"/>
            <w:tcBorders>
              <w:top w:val="single" w:sz="4" w:space="0" w:color="auto"/>
              <w:left w:val="single" w:sz="4" w:space="0" w:color="auto"/>
              <w:bottom w:val="single" w:sz="4" w:space="0" w:color="auto"/>
              <w:right w:val="single" w:sz="4" w:space="0" w:color="auto"/>
            </w:tcBorders>
          </w:tcPr>
          <w:p w14:paraId="5DCF5160"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18623EA6" w14:textId="77777777" w:rsidR="00303998" w:rsidRDefault="00C14414">
            <w:pPr>
              <w:pStyle w:val="TableText"/>
            </w:pPr>
            <w:r>
              <w:t>Camera fixed with no associated kinematic chain.</w:t>
            </w:r>
          </w:p>
        </w:tc>
      </w:tr>
      <w:tr w:rsidR="00303998" w14:paraId="7E0F98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AFE4D4B" w14:textId="77777777" w:rsidR="00303998" w:rsidRDefault="00C14414">
            <w:pPr>
              <w:pStyle w:val="TableText"/>
            </w:pPr>
            <w:r>
              <w:t>Unknown</w:t>
            </w:r>
          </w:p>
        </w:tc>
        <w:tc>
          <w:tcPr>
            <w:tcW w:w="1200" w:type="dxa"/>
            <w:tcBorders>
              <w:top w:val="single" w:sz="4" w:space="0" w:color="auto"/>
              <w:left w:val="single" w:sz="4" w:space="0" w:color="auto"/>
              <w:bottom w:val="single" w:sz="4" w:space="0" w:color="auto"/>
              <w:right w:val="single" w:sz="4" w:space="0" w:color="auto"/>
            </w:tcBorders>
          </w:tcPr>
          <w:p w14:paraId="36801BCA"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2B1CDA80" w14:textId="77777777" w:rsidR="00303998" w:rsidRDefault="00303998">
            <w:pPr>
              <w:pStyle w:val="TableText"/>
            </w:pPr>
          </w:p>
        </w:tc>
      </w:tr>
    </w:tbl>
    <w:p w14:paraId="2733E45A" w14:textId="77777777" w:rsidR="00303998" w:rsidRDefault="00303998">
      <w:pPr>
        <w:pStyle w:val="spacer"/>
      </w:pPr>
    </w:p>
    <w:p w14:paraId="4C1DCE13" w14:textId="17653FCA" w:rsidR="00303998" w:rsidRDefault="00C14414">
      <w:pPr>
        <w:pStyle w:val="TABLE-title"/>
      </w:pPr>
      <w:bookmarkStart w:id="607" w:name="_Tab_c8_10_def"/>
      <w:bookmarkStart w:id="608" w:name="_Toc236998804"/>
      <w:r>
        <w:t xml:space="preserve">Table </w:t>
      </w:r>
      <w:r>
        <w:fldChar w:fldCharType="begin"/>
      </w:r>
      <w:r>
        <w:instrText xml:space="preserve"> SEQ Table \* ARABIC </w:instrText>
      </w:r>
      <w:r>
        <w:fldChar w:fldCharType="separate"/>
      </w:r>
      <w:r w:rsidR="00D60AA5">
        <w:rPr>
          <w:noProof/>
        </w:rPr>
        <w:t>94</w:t>
      </w:r>
      <w:r>
        <w:fldChar w:fldCharType="end"/>
      </w:r>
      <w:r>
        <w:t xml:space="preserve"> – VisionCalibrationMountEnum definition</w:t>
      </w:r>
      <w:bookmarkEnd w:id="607"/>
      <w:bookmarkEnd w:id="6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3752521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C9A2CCE"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E5CB1E1" w14:textId="77777777" w:rsidR="00303998" w:rsidRDefault="00C14414">
            <w:pPr>
              <w:pStyle w:val="TableText"/>
            </w:pPr>
            <w:r>
              <w:rPr>
                <w:b/>
              </w:rPr>
              <w:t>Value</w:t>
            </w:r>
          </w:p>
        </w:tc>
      </w:tr>
      <w:tr w:rsidR="00303998" w14:paraId="6C23CB9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EEBC95"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CCD467" w14:textId="77777777" w:rsidR="00303998" w:rsidRDefault="00C14414">
            <w:pPr>
              <w:pStyle w:val="TableText"/>
            </w:pPr>
            <w:r>
              <w:t>1:VisionCalibrationMountEnum</w:t>
            </w:r>
          </w:p>
        </w:tc>
      </w:tr>
      <w:tr w:rsidR="00303998" w14:paraId="34454E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B98C31"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0F6897" w14:textId="77777777" w:rsidR="00303998" w:rsidRDefault="00C14414">
            <w:pPr>
              <w:pStyle w:val="TableText"/>
            </w:pPr>
            <w:r>
              <w:t>False</w:t>
            </w:r>
          </w:p>
        </w:tc>
      </w:tr>
      <w:tr w:rsidR="00303998" w14:paraId="61E6E92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DD0F34"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B8F9B78"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8A47F5"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CF9E0C"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20D777"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434030" w14:textId="77777777" w:rsidR="00303998" w:rsidRDefault="00C14414">
            <w:pPr>
              <w:pStyle w:val="TableText"/>
            </w:pPr>
            <w:r>
              <w:rPr>
                <w:b/>
              </w:rPr>
              <w:t>Other</w:t>
            </w:r>
          </w:p>
        </w:tc>
      </w:tr>
      <w:tr w:rsidR="00303998" w14:paraId="728C70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D664BD" w14:textId="77777777" w:rsidR="00303998" w:rsidRDefault="00C14414">
            <w:pPr>
              <w:pStyle w:val="TableText"/>
            </w:pPr>
            <w:r>
              <w:t>Subtype of the 0:Enumeration defined in OPC 10000-5, i.e. inheriting the InstanceDeclarations of that Node.</w:t>
            </w:r>
          </w:p>
        </w:tc>
      </w:tr>
      <w:tr w:rsidR="00303998" w14:paraId="10BF73C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417150"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F524D0"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CBD989"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E781CDB" w14:textId="77777777" w:rsidR="00303998" w:rsidRDefault="00C14414">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33FD03A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2A2C77" w14:textId="77777777" w:rsidR="00303998" w:rsidRDefault="00C14414">
            <w:pPr>
              <w:pStyle w:val="TableText"/>
            </w:pPr>
            <w:r>
              <w:t>M</w:t>
            </w:r>
          </w:p>
        </w:tc>
      </w:tr>
      <w:tr w:rsidR="00303998" w14:paraId="1BC98AF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43393B" w14:textId="77777777" w:rsidR="00303998" w:rsidRDefault="00C14414">
            <w:pPr>
              <w:pStyle w:val="TableText"/>
            </w:pPr>
            <w:r>
              <w:rPr>
                <w:b/>
              </w:rPr>
              <w:t>Conformance Units</w:t>
            </w:r>
          </w:p>
        </w:tc>
      </w:tr>
      <w:tr w:rsidR="00303998" w14:paraId="1DE4C7E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14B2EAF" w14:textId="77777777" w:rsidR="00303998" w:rsidRDefault="00C14414">
            <w:pPr>
              <w:pStyle w:val="TableText"/>
            </w:pPr>
            <w:r>
              <w:t>Vision DataTypes</w:t>
            </w:r>
          </w:p>
        </w:tc>
      </w:tr>
    </w:tbl>
    <w:p w14:paraId="4D730690" w14:textId="77777777" w:rsidR="00303998" w:rsidRDefault="00303998">
      <w:pPr>
        <w:pStyle w:val="spacer"/>
      </w:pPr>
    </w:p>
    <w:p w14:paraId="39CBDFB7" w14:textId="77777777" w:rsidR="00303998" w:rsidRDefault="00C14414">
      <w:pPr>
        <w:pStyle w:val="Heading2"/>
      </w:pPr>
      <w:bookmarkStart w:id="609" w:name="_Clause_c8_11"/>
      <w:bookmarkStart w:id="610" w:name="_Toc236998622"/>
      <w:r>
        <w:t>VisionFrameRoleEnum</w:t>
      </w:r>
      <w:bookmarkEnd w:id="609"/>
      <w:bookmarkEnd w:id="610"/>
    </w:p>
    <w:p w14:paraId="37EC7C9A" w14:textId="77777777" w:rsidR="00303998" w:rsidRDefault="00C14414">
      <w:pPr>
        <w:pStyle w:val="PARAGRAPH"/>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p w14:paraId="2C93A2DB" w14:textId="2DD17745" w:rsidR="00303998" w:rsidRDefault="00C14414">
      <w:pPr>
        <w:pStyle w:val="TABLE-title"/>
      </w:pPr>
      <w:bookmarkStart w:id="611" w:name="_Tab_c8_11_items_items"/>
      <w:bookmarkStart w:id="612" w:name="_Toc236998805"/>
      <w:r>
        <w:t xml:space="preserve">Table </w:t>
      </w:r>
      <w:r>
        <w:fldChar w:fldCharType="begin"/>
      </w:r>
      <w:r>
        <w:instrText xml:space="preserve"> SEQ Table \* ARABIC </w:instrText>
      </w:r>
      <w:r>
        <w:fldChar w:fldCharType="separate"/>
      </w:r>
      <w:r w:rsidR="00D60AA5">
        <w:rPr>
          <w:noProof/>
        </w:rPr>
        <w:t>95</w:t>
      </w:r>
      <w:r>
        <w:fldChar w:fldCharType="end"/>
      </w:r>
      <w:r>
        <w:t xml:space="preserve"> – VisionFrameRoleEnum Items</w:t>
      </w:r>
      <w:bookmarkEnd w:id="611"/>
      <w:bookmarkEnd w:id="6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6CD595C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0A953F2"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57B657F"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598C6EC" w14:textId="77777777" w:rsidR="00303998" w:rsidRDefault="00C14414">
            <w:pPr>
              <w:pStyle w:val="TableText"/>
            </w:pPr>
            <w:r>
              <w:rPr>
                <w:b/>
              </w:rPr>
              <w:t>Description</w:t>
            </w:r>
          </w:p>
        </w:tc>
      </w:tr>
      <w:tr w:rsidR="00303998" w14:paraId="58E0ABB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821B58" w14:textId="77777777" w:rsidR="00303998" w:rsidRDefault="00C14414">
            <w:pPr>
              <w:pStyle w:val="TableText"/>
            </w:pPr>
            <w:r>
              <w:t>World</w:t>
            </w:r>
          </w:p>
        </w:tc>
        <w:tc>
          <w:tcPr>
            <w:tcW w:w="1200" w:type="dxa"/>
            <w:tcBorders>
              <w:top w:val="single" w:sz="4" w:space="0" w:color="auto"/>
              <w:left w:val="single" w:sz="4" w:space="0" w:color="auto"/>
              <w:bottom w:val="single" w:sz="4" w:space="0" w:color="auto"/>
              <w:right w:val="single" w:sz="4" w:space="0" w:color="auto"/>
            </w:tcBorders>
          </w:tcPr>
          <w:p w14:paraId="1D581E0B"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108CCB8A" w14:textId="77777777" w:rsidR="00303998" w:rsidRDefault="00303998">
            <w:pPr>
              <w:pStyle w:val="TableText"/>
            </w:pPr>
          </w:p>
        </w:tc>
      </w:tr>
      <w:tr w:rsidR="00303998" w14:paraId="3E2982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650253" w14:textId="77777777" w:rsidR="00303998" w:rsidRDefault="00C14414">
            <w:pPr>
              <w:pStyle w:val="TableText"/>
            </w:pPr>
            <w:r>
              <w:t>Base</w:t>
            </w:r>
          </w:p>
        </w:tc>
        <w:tc>
          <w:tcPr>
            <w:tcW w:w="1200" w:type="dxa"/>
            <w:tcBorders>
              <w:top w:val="single" w:sz="4" w:space="0" w:color="auto"/>
              <w:left w:val="single" w:sz="4" w:space="0" w:color="auto"/>
              <w:bottom w:val="single" w:sz="4" w:space="0" w:color="auto"/>
              <w:right w:val="single" w:sz="4" w:space="0" w:color="auto"/>
            </w:tcBorders>
          </w:tcPr>
          <w:p w14:paraId="61E7BD34"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64EF9C1D" w14:textId="77777777" w:rsidR="00303998" w:rsidRDefault="00303998">
            <w:pPr>
              <w:pStyle w:val="TableText"/>
            </w:pPr>
          </w:p>
        </w:tc>
      </w:tr>
      <w:tr w:rsidR="00303998" w14:paraId="59915F7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F6BC863" w14:textId="77777777" w:rsidR="00303998" w:rsidRDefault="00C14414">
            <w:pPr>
              <w:pStyle w:val="TableText"/>
            </w:pPr>
            <w:r>
              <w:t>MechanicalInterface</w:t>
            </w:r>
          </w:p>
        </w:tc>
        <w:tc>
          <w:tcPr>
            <w:tcW w:w="1200" w:type="dxa"/>
            <w:tcBorders>
              <w:top w:val="single" w:sz="4" w:space="0" w:color="auto"/>
              <w:left w:val="single" w:sz="4" w:space="0" w:color="auto"/>
              <w:bottom w:val="single" w:sz="4" w:space="0" w:color="auto"/>
              <w:right w:val="single" w:sz="4" w:space="0" w:color="auto"/>
            </w:tcBorders>
          </w:tcPr>
          <w:p w14:paraId="385CDF58"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35DF9EE" w14:textId="77777777" w:rsidR="00303998" w:rsidRDefault="00C14414">
            <w:pPr>
              <w:pStyle w:val="TableText"/>
            </w:pPr>
            <w:r>
              <w:t>The flange at the end of the last link, to which an end effector is fitted. This is what an eye-in-hand extrinsic calibration resolves to.</w:t>
            </w:r>
          </w:p>
        </w:tc>
      </w:tr>
      <w:tr w:rsidR="00303998" w14:paraId="39086B7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C211D4C" w14:textId="77777777" w:rsidR="00303998" w:rsidRDefault="00C14414">
            <w:pPr>
              <w:pStyle w:val="TableText"/>
            </w:pPr>
            <w:r>
              <w:t>Tool</w:t>
            </w:r>
          </w:p>
        </w:tc>
        <w:tc>
          <w:tcPr>
            <w:tcW w:w="1200" w:type="dxa"/>
            <w:tcBorders>
              <w:top w:val="single" w:sz="4" w:space="0" w:color="auto"/>
              <w:left w:val="single" w:sz="4" w:space="0" w:color="auto"/>
              <w:bottom w:val="single" w:sz="4" w:space="0" w:color="auto"/>
              <w:right w:val="single" w:sz="4" w:space="0" w:color="auto"/>
            </w:tcBorders>
          </w:tcPr>
          <w:p w14:paraId="32939E2D"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4D47F37" w14:textId="77777777" w:rsidR="00303998" w:rsidRDefault="00C14414">
            <w:pPr>
              <w:pStyle w:val="TableText"/>
            </w:pPr>
            <w:r>
              <w:t>A tool frame, whose origin is a tool centre point.</w:t>
            </w:r>
          </w:p>
        </w:tc>
      </w:tr>
      <w:tr w:rsidR="00303998" w14:paraId="130F8B2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33BDCA" w14:textId="77777777" w:rsidR="00303998" w:rsidRDefault="00C14414">
            <w:pPr>
              <w:pStyle w:val="TableText"/>
            </w:pPr>
            <w:r>
              <w:t>Object</w:t>
            </w:r>
          </w:p>
        </w:tc>
        <w:tc>
          <w:tcPr>
            <w:tcW w:w="1200" w:type="dxa"/>
            <w:tcBorders>
              <w:top w:val="single" w:sz="4" w:space="0" w:color="auto"/>
              <w:left w:val="single" w:sz="4" w:space="0" w:color="auto"/>
              <w:bottom w:val="single" w:sz="4" w:space="0" w:color="auto"/>
              <w:right w:val="single" w:sz="4" w:space="0" w:color="auto"/>
            </w:tcBorders>
          </w:tcPr>
          <w:p w14:paraId="4EEA9C21"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23AE2003" w14:textId="77777777" w:rsidR="00303998" w:rsidRDefault="00303998">
            <w:pPr>
              <w:pStyle w:val="TableText"/>
            </w:pPr>
          </w:p>
        </w:tc>
      </w:tr>
      <w:tr w:rsidR="00303998" w14:paraId="5659FF4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88B61D" w14:textId="77777777" w:rsidR="00303998" w:rsidRDefault="00C1441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1217E55C" w14:textId="77777777" w:rsidR="00303998" w:rsidRDefault="00C1441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4A90835A" w14:textId="77777777" w:rsidR="00303998" w:rsidRDefault="00303998">
            <w:pPr>
              <w:pStyle w:val="TableText"/>
            </w:pPr>
          </w:p>
        </w:tc>
      </w:tr>
      <w:tr w:rsidR="00303998" w14:paraId="55A241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81F95F" w14:textId="77777777" w:rsidR="00303998" w:rsidRDefault="00C14414">
            <w:pPr>
              <w:pStyle w:val="TableText"/>
            </w:pPr>
            <w:r>
              <w:t>Camera</w:t>
            </w:r>
          </w:p>
        </w:tc>
        <w:tc>
          <w:tcPr>
            <w:tcW w:w="1200" w:type="dxa"/>
            <w:tcBorders>
              <w:top w:val="single" w:sz="4" w:space="0" w:color="auto"/>
              <w:left w:val="single" w:sz="4" w:space="0" w:color="auto"/>
              <w:bottom w:val="single" w:sz="4" w:space="0" w:color="auto"/>
              <w:right w:val="single" w:sz="4" w:space="0" w:color="auto"/>
            </w:tcBorders>
          </w:tcPr>
          <w:p w14:paraId="735F2C78" w14:textId="77777777" w:rsidR="00303998" w:rsidRDefault="00C1441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14CC991E" w14:textId="77777777" w:rsidR="00303998" w:rsidRDefault="00C14414">
            <w:pPr>
              <w:pStyle w:val="TableText"/>
            </w:pPr>
            <w:r>
              <w:t>A camera frame. Numbered after the ISO 9787 roles because it is not one of them.</w:t>
            </w:r>
          </w:p>
        </w:tc>
      </w:tr>
    </w:tbl>
    <w:p w14:paraId="29DE4091" w14:textId="77777777" w:rsidR="00303998" w:rsidRDefault="00303998">
      <w:pPr>
        <w:pStyle w:val="spacer"/>
      </w:pPr>
    </w:p>
    <w:p w14:paraId="21AAE60E" w14:textId="3243BF93" w:rsidR="00303998" w:rsidRDefault="00C14414">
      <w:pPr>
        <w:pStyle w:val="TABLE-title"/>
      </w:pPr>
      <w:bookmarkStart w:id="613" w:name="_Tab_c8_11_def"/>
      <w:bookmarkStart w:id="614" w:name="_Toc236998806"/>
      <w:r>
        <w:lastRenderedPageBreak/>
        <w:t xml:space="preserve">Table </w:t>
      </w:r>
      <w:r>
        <w:fldChar w:fldCharType="begin"/>
      </w:r>
      <w:r>
        <w:instrText xml:space="preserve"> SEQ Table \* ARABIC </w:instrText>
      </w:r>
      <w:r>
        <w:fldChar w:fldCharType="separate"/>
      </w:r>
      <w:r w:rsidR="00D60AA5">
        <w:rPr>
          <w:noProof/>
        </w:rPr>
        <w:t>96</w:t>
      </w:r>
      <w:r>
        <w:fldChar w:fldCharType="end"/>
      </w:r>
      <w:r>
        <w:t xml:space="preserve"> – VisionFrameRoleEnum definition</w:t>
      </w:r>
      <w:bookmarkEnd w:id="613"/>
      <w:bookmarkEnd w:id="6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CAEDA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FE8C4FE"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E0CE976" w14:textId="77777777" w:rsidR="00303998" w:rsidRDefault="00C14414">
            <w:pPr>
              <w:pStyle w:val="TableText"/>
            </w:pPr>
            <w:r>
              <w:rPr>
                <w:b/>
              </w:rPr>
              <w:t>Value</w:t>
            </w:r>
          </w:p>
        </w:tc>
      </w:tr>
      <w:tr w:rsidR="00303998" w14:paraId="6AEFBA0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F5017D"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3D3BBB1" w14:textId="77777777" w:rsidR="00303998" w:rsidRDefault="00C14414">
            <w:pPr>
              <w:pStyle w:val="TableText"/>
            </w:pPr>
            <w:r>
              <w:t>1:VisionFrameRoleEnum</w:t>
            </w:r>
          </w:p>
        </w:tc>
      </w:tr>
      <w:tr w:rsidR="00303998" w14:paraId="09BF82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9F0E81"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7C3BB45" w14:textId="77777777" w:rsidR="00303998" w:rsidRDefault="00C14414">
            <w:pPr>
              <w:pStyle w:val="TableText"/>
            </w:pPr>
            <w:r>
              <w:t>False</w:t>
            </w:r>
          </w:p>
        </w:tc>
      </w:tr>
      <w:tr w:rsidR="00303998" w14:paraId="12F7420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CB06D4"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E38A44"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0187404"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280346A"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E9A7D7"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E0932D" w14:textId="77777777" w:rsidR="00303998" w:rsidRDefault="00C14414">
            <w:pPr>
              <w:pStyle w:val="TableText"/>
            </w:pPr>
            <w:r>
              <w:rPr>
                <w:b/>
              </w:rPr>
              <w:t>Other</w:t>
            </w:r>
          </w:p>
        </w:tc>
      </w:tr>
      <w:tr w:rsidR="00303998" w14:paraId="32ADEAC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839516E" w14:textId="77777777" w:rsidR="00303998" w:rsidRDefault="00C14414">
            <w:pPr>
              <w:pStyle w:val="TableText"/>
            </w:pPr>
            <w:r>
              <w:t>Subtype of the 0:Enumeration defined in OPC 10000-5, i.e. inheriting the InstanceDeclarations of that Node.</w:t>
            </w:r>
          </w:p>
        </w:tc>
      </w:tr>
      <w:tr w:rsidR="00303998" w14:paraId="5513B58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68FAD1E"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3E8BB"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58EDE4"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29416D7" w14:textId="77777777" w:rsidR="00303998" w:rsidRDefault="00C1441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5B168957"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6F7B5" w14:textId="77777777" w:rsidR="00303998" w:rsidRDefault="00C14414">
            <w:pPr>
              <w:pStyle w:val="TableText"/>
            </w:pPr>
            <w:r>
              <w:t>M</w:t>
            </w:r>
          </w:p>
        </w:tc>
      </w:tr>
      <w:tr w:rsidR="00303998" w14:paraId="70278D2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C4618B" w14:textId="77777777" w:rsidR="00303998" w:rsidRDefault="00C14414">
            <w:pPr>
              <w:pStyle w:val="TableText"/>
            </w:pPr>
            <w:r>
              <w:rPr>
                <w:b/>
              </w:rPr>
              <w:t>Conformance Units</w:t>
            </w:r>
          </w:p>
        </w:tc>
      </w:tr>
      <w:tr w:rsidR="00303998" w14:paraId="385DEE5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51F3655" w14:textId="77777777" w:rsidR="00303998" w:rsidRDefault="00C14414">
            <w:pPr>
              <w:pStyle w:val="TableText"/>
            </w:pPr>
            <w:r>
              <w:t>Vision DataTypes</w:t>
            </w:r>
          </w:p>
        </w:tc>
      </w:tr>
    </w:tbl>
    <w:p w14:paraId="370B8235" w14:textId="77777777" w:rsidR="00303998" w:rsidRDefault="00303998">
      <w:pPr>
        <w:pStyle w:val="spacer"/>
      </w:pPr>
    </w:p>
    <w:p w14:paraId="4565BB9E" w14:textId="77777777" w:rsidR="00303998" w:rsidRDefault="00C14414">
      <w:pPr>
        <w:pStyle w:val="Heading2"/>
      </w:pPr>
      <w:bookmarkStart w:id="615" w:name="_Clause_c8_12"/>
      <w:bookmarkStart w:id="616" w:name="_Toc236998623"/>
      <w:r>
        <w:t>VisionDistortionModelEnum</w:t>
      </w:r>
      <w:bookmarkEnd w:id="615"/>
      <w:bookmarkEnd w:id="616"/>
    </w:p>
    <w:p w14:paraId="07F8D5A0" w14:textId="77777777" w:rsidR="00303998" w:rsidRDefault="00C14414">
      <w:pPr>
        <w:pStyle w:val="PARAGRAPH"/>
      </w:pPr>
      <w:r>
        <w:t>Lens distortion model the coefficients belong to.</w:t>
      </w:r>
    </w:p>
    <w:p w14:paraId="61014E9F" w14:textId="6C4B8A81" w:rsidR="00303998" w:rsidRDefault="00C14414">
      <w:pPr>
        <w:pStyle w:val="TABLE-title"/>
      </w:pPr>
      <w:bookmarkStart w:id="617" w:name="_Tab_c8_12_items_items"/>
      <w:bookmarkStart w:id="618" w:name="_Toc236998807"/>
      <w:r>
        <w:t xml:space="preserve">Table </w:t>
      </w:r>
      <w:r>
        <w:fldChar w:fldCharType="begin"/>
      </w:r>
      <w:r>
        <w:instrText xml:space="preserve"> SEQ Table \* ARABIC </w:instrText>
      </w:r>
      <w:r>
        <w:fldChar w:fldCharType="separate"/>
      </w:r>
      <w:r w:rsidR="00D60AA5">
        <w:rPr>
          <w:noProof/>
        </w:rPr>
        <w:t>97</w:t>
      </w:r>
      <w:r>
        <w:fldChar w:fldCharType="end"/>
      </w:r>
      <w:r>
        <w:t xml:space="preserve"> – VisionDistortionModelEnum Items</w:t>
      </w:r>
      <w:bookmarkEnd w:id="617"/>
      <w:bookmarkEnd w:id="6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068DB190"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82944E2"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22505C8"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81D8EEB" w14:textId="77777777" w:rsidR="00303998" w:rsidRDefault="00C14414">
            <w:pPr>
              <w:pStyle w:val="TableText"/>
            </w:pPr>
            <w:r>
              <w:rPr>
                <w:b/>
              </w:rPr>
              <w:t>Description</w:t>
            </w:r>
          </w:p>
        </w:tc>
      </w:tr>
      <w:tr w:rsidR="00303998" w14:paraId="04E1A40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C47670" w14:textId="77777777" w:rsidR="00303998" w:rsidRDefault="00C14414">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33267795"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4B38980" w14:textId="77777777" w:rsidR="00303998" w:rsidRDefault="00303998">
            <w:pPr>
              <w:pStyle w:val="TableText"/>
            </w:pPr>
          </w:p>
        </w:tc>
      </w:tr>
      <w:tr w:rsidR="00303998" w14:paraId="5F5D60C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B61F7A" w14:textId="77777777" w:rsidR="00303998" w:rsidRDefault="00C14414">
            <w:pPr>
              <w:pStyle w:val="TableText"/>
            </w:pPr>
            <w:r>
              <w:t>BrownConrady</w:t>
            </w:r>
          </w:p>
        </w:tc>
        <w:tc>
          <w:tcPr>
            <w:tcW w:w="1200" w:type="dxa"/>
            <w:tcBorders>
              <w:top w:val="single" w:sz="4" w:space="0" w:color="auto"/>
              <w:left w:val="single" w:sz="4" w:space="0" w:color="auto"/>
              <w:bottom w:val="single" w:sz="4" w:space="0" w:color="auto"/>
              <w:right w:val="single" w:sz="4" w:space="0" w:color="auto"/>
            </w:tcBorders>
          </w:tcPr>
          <w:p w14:paraId="4CF827EA"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0E1096D" w14:textId="77777777" w:rsidR="00303998" w:rsidRDefault="00C14414">
            <w:pPr>
              <w:pStyle w:val="TableText"/>
            </w:pPr>
            <w:r>
              <w:t>Radial and tangential (k1, k2, p1, p2, k3...).</w:t>
            </w:r>
          </w:p>
        </w:tc>
      </w:tr>
      <w:tr w:rsidR="00303998" w14:paraId="1C5779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06E5C0F" w14:textId="77777777" w:rsidR="00303998" w:rsidRDefault="00C14414">
            <w:pPr>
              <w:pStyle w:val="TableText"/>
            </w:pPr>
            <w:r>
              <w:t>KannalaBrandt</w:t>
            </w:r>
          </w:p>
        </w:tc>
        <w:tc>
          <w:tcPr>
            <w:tcW w:w="1200" w:type="dxa"/>
            <w:tcBorders>
              <w:top w:val="single" w:sz="4" w:space="0" w:color="auto"/>
              <w:left w:val="single" w:sz="4" w:space="0" w:color="auto"/>
              <w:bottom w:val="single" w:sz="4" w:space="0" w:color="auto"/>
              <w:right w:val="single" w:sz="4" w:space="0" w:color="auto"/>
            </w:tcBorders>
          </w:tcPr>
          <w:p w14:paraId="78C77E76"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571BBED3" w14:textId="77777777" w:rsidR="00303998" w:rsidRDefault="00C14414">
            <w:pPr>
              <w:pStyle w:val="TableText"/>
            </w:pPr>
            <w:r>
              <w:t>Fisheye / equidistant.</w:t>
            </w:r>
          </w:p>
        </w:tc>
      </w:tr>
      <w:tr w:rsidR="00303998" w14:paraId="62D48C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69EC38" w14:textId="77777777" w:rsidR="00303998" w:rsidRDefault="00C14414">
            <w:pPr>
              <w:pStyle w:val="TableText"/>
            </w:pPr>
            <w:r>
              <w:t>RationalPolynomial</w:t>
            </w:r>
          </w:p>
        </w:tc>
        <w:tc>
          <w:tcPr>
            <w:tcW w:w="1200" w:type="dxa"/>
            <w:tcBorders>
              <w:top w:val="single" w:sz="4" w:space="0" w:color="auto"/>
              <w:left w:val="single" w:sz="4" w:space="0" w:color="auto"/>
              <w:bottom w:val="single" w:sz="4" w:space="0" w:color="auto"/>
              <w:right w:val="single" w:sz="4" w:space="0" w:color="auto"/>
            </w:tcBorders>
          </w:tcPr>
          <w:p w14:paraId="3986428F"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98DD41D" w14:textId="77777777" w:rsidR="00303998" w:rsidRDefault="00303998">
            <w:pPr>
              <w:pStyle w:val="TableText"/>
            </w:pPr>
          </w:p>
        </w:tc>
      </w:tr>
      <w:tr w:rsidR="00303998" w14:paraId="0F26D5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52A47E" w14:textId="77777777" w:rsidR="00303998" w:rsidRDefault="00C1441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5664BC57"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76B08962" w14:textId="77777777" w:rsidR="00303998" w:rsidRDefault="00303998">
            <w:pPr>
              <w:pStyle w:val="TableText"/>
            </w:pPr>
          </w:p>
        </w:tc>
      </w:tr>
    </w:tbl>
    <w:p w14:paraId="6FF17555" w14:textId="77777777" w:rsidR="00303998" w:rsidRDefault="00303998">
      <w:pPr>
        <w:pStyle w:val="spacer"/>
      </w:pPr>
    </w:p>
    <w:p w14:paraId="13B14A1C" w14:textId="3E9C04D8" w:rsidR="00303998" w:rsidRDefault="00C14414">
      <w:pPr>
        <w:pStyle w:val="TABLE-title"/>
      </w:pPr>
      <w:bookmarkStart w:id="619" w:name="_Tab_c8_12_def"/>
      <w:bookmarkStart w:id="620" w:name="_Toc236998808"/>
      <w:r>
        <w:t xml:space="preserve">Table </w:t>
      </w:r>
      <w:r>
        <w:fldChar w:fldCharType="begin"/>
      </w:r>
      <w:r>
        <w:instrText xml:space="preserve"> SEQ Table \* ARABIC </w:instrText>
      </w:r>
      <w:r>
        <w:fldChar w:fldCharType="separate"/>
      </w:r>
      <w:r w:rsidR="00D60AA5">
        <w:rPr>
          <w:noProof/>
        </w:rPr>
        <w:t>98</w:t>
      </w:r>
      <w:r>
        <w:fldChar w:fldCharType="end"/>
      </w:r>
      <w:r>
        <w:t xml:space="preserve"> – VisionDistortionModelEnum definition</w:t>
      </w:r>
      <w:bookmarkEnd w:id="619"/>
      <w:bookmarkEnd w:id="6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FDA1A0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DD27EB1"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BA98C1" w14:textId="77777777" w:rsidR="00303998" w:rsidRDefault="00C14414">
            <w:pPr>
              <w:pStyle w:val="TableText"/>
            </w:pPr>
            <w:r>
              <w:rPr>
                <w:b/>
              </w:rPr>
              <w:t>Value</w:t>
            </w:r>
          </w:p>
        </w:tc>
      </w:tr>
      <w:tr w:rsidR="00303998" w14:paraId="4D250F5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566CD8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D5588A" w14:textId="77777777" w:rsidR="00303998" w:rsidRDefault="00C14414">
            <w:pPr>
              <w:pStyle w:val="TableText"/>
            </w:pPr>
            <w:r>
              <w:t>1:VisionDistortionModelEnum</w:t>
            </w:r>
          </w:p>
        </w:tc>
      </w:tr>
      <w:tr w:rsidR="00303998" w14:paraId="21C9D75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E882C6"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EE370F8" w14:textId="77777777" w:rsidR="00303998" w:rsidRDefault="00C14414">
            <w:pPr>
              <w:pStyle w:val="TableText"/>
            </w:pPr>
            <w:r>
              <w:t>False</w:t>
            </w:r>
          </w:p>
        </w:tc>
      </w:tr>
      <w:tr w:rsidR="00303998" w14:paraId="575800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69713F"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5EE072B"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5990B07"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13B84BE"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9400AA"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04AB4CB" w14:textId="77777777" w:rsidR="00303998" w:rsidRDefault="00C14414">
            <w:pPr>
              <w:pStyle w:val="TableText"/>
            </w:pPr>
            <w:r>
              <w:rPr>
                <w:b/>
              </w:rPr>
              <w:t>Other</w:t>
            </w:r>
          </w:p>
        </w:tc>
      </w:tr>
      <w:tr w:rsidR="00303998" w14:paraId="66150FD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E27CC5" w14:textId="77777777" w:rsidR="00303998" w:rsidRDefault="00C14414">
            <w:pPr>
              <w:pStyle w:val="TableText"/>
            </w:pPr>
            <w:r>
              <w:t>Subtype of the 0:Enumeration defined in OPC 10000-5, i.e. inheriting the InstanceDeclarations of that Node.</w:t>
            </w:r>
          </w:p>
        </w:tc>
      </w:tr>
      <w:tr w:rsidR="00303998" w14:paraId="510CA3E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3647CD"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3F1C9"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A19173F"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EE3AF8B" w14:textId="77777777" w:rsidR="00303998" w:rsidRDefault="00C14414">
            <w:pPr>
              <w:pStyle w:val="TableText"/>
            </w:pPr>
            <w:r>
              <w:t>0:LocalizedText[5]</w:t>
            </w:r>
          </w:p>
        </w:tc>
        <w:tc>
          <w:tcPr>
            <w:tcW w:w="1843" w:type="dxa"/>
            <w:tcBorders>
              <w:top w:val="single" w:sz="4" w:space="0" w:color="auto"/>
              <w:left w:val="single" w:sz="4" w:space="0" w:color="auto"/>
              <w:bottom w:val="single" w:sz="4" w:space="0" w:color="auto"/>
              <w:right w:val="single" w:sz="4" w:space="0" w:color="auto"/>
            </w:tcBorders>
          </w:tcPr>
          <w:p w14:paraId="1781F17C"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40EB56" w14:textId="77777777" w:rsidR="00303998" w:rsidRDefault="00C14414">
            <w:pPr>
              <w:pStyle w:val="TableText"/>
            </w:pPr>
            <w:r>
              <w:t>M</w:t>
            </w:r>
          </w:p>
        </w:tc>
      </w:tr>
      <w:tr w:rsidR="00303998" w14:paraId="6CF9EDF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0E987B" w14:textId="77777777" w:rsidR="00303998" w:rsidRDefault="00C14414">
            <w:pPr>
              <w:pStyle w:val="TableText"/>
            </w:pPr>
            <w:r>
              <w:rPr>
                <w:b/>
              </w:rPr>
              <w:t>Conformance Units</w:t>
            </w:r>
          </w:p>
        </w:tc>
      </w:tr>
      <w:tr w:rsidR="00303998" w14:paraId="4B2A73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4582C78" w14:textId="77777777" w:rsidR="00303998" w:rsidRDefault="00C14414">
            <w:pPr>
              <w:pStyle w:val="TableText"/>
            </w:pPr>
            <w:r>
              <w:t>Vision DataTypes</w:t>
            </w:r>
          </w:p>
        </w:tc>
      </w:tr>
    </w:tbl>
    <w:p w14:paraId="42AD4D6C" w14:textId="77777777" w:rsidR="00303998" w:rsidRDefault="00303998">
      <w:pPr>
        <w:pStyle w:val="spacer"/>
      </w:pPr>
    </w:p>
    <w:p w14:paraId="779FB7FA" w14:textId="77777777" w:rsidR="00303998" w:rsidRDefault="00C14414">
      <w:pPr>
        <w:pStyle w:val="Heading2"/>
      </w:pPr>
      <w:bookmarkStart w:id="621" w:name="_Clause_c8_13"/>
      <w:bookmarkStart w:id="622" w:name="_Toc236998624"/>
      <w:r>
        <w:t>VisionSensorModalityEnum</w:t>
      </w:r>
      <w:bookmarkEnd w:id="621"/>
      <w:bookmarkEnd w:id="622"/>
    </w:p>
    <w:p w14:paraId="6A08F959" w14:textId="77777777" w:rsidR="00303998" w:rsidRDefault="00C14414">
      <w:pPr>
        <w:pStyle w:val="PARAGRAPH"/>
      </w:pPr>
      <w:r>
        <w:t>What the sensor measures.</w:t>
      </w:r>
    </w:p>
    <w:p w14:paraId="725CC785" w14:textId="1A6EFED0" w:rsidR="00303998" w:rsidRDefault="00C14414">
      <w:pPr>
        <w:pStyle w:val="TABLE-title"/>
      </w:pPr>
      <w:bookmarkStart w:id="623" w:name="_Tab_c8_13_items_items"/>
      <w:bookmarkStart w:id="624" w:name="_Toc236998809"/>
      <w:r>
        <w:t xml:space="preserve">Table </w:t>
      </w:r>
      <w:r>
        <w:fldChar w:fldCharType="begin"/>
      </w:r>
      <w:r>
        <w:instrText xml:space="preserve"> SEQ Table \* ARABIC </w:instrText>
      </w:r>
      <w:r>
        <w:fldChar w:fldCharType="separate"/>
      </w:r>
      <w:r w:rsidR="00D60AA5">
        <w:rPr>
          <w:noProof/>
        </w:rPr>
        <w:t>99</w:t>
      </w:r>
      <w:r>
        <w:fldChar w:fldCharType="end"/>
      </w:r>
      <w:r>
        <w:t xml:space="preserve"> – VisionSensorModalityEnum Items</w:t>
      </w:r>
      <w:bookmarkEnd w:id="623"/>
      <w:bookmarkEnd w:id="6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3693139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C8EC96F"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DAB23CC"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55CF773" w14:textId="77777777" w:rsidR="00303998" w:rsidRDefault="00C14414">
            <w:pPr>
              <w:pStyle w:val="TableText"/>
            </w:pPr>
            <w:r>
              <w:rPr>
                <w:b/>
              </w:rPr>
              <w:t>Description</w:t>
            </w:r>
          </w:p>
        </w:tc>
      </w:tr>
      <w:tr w:rsidR="00303998" w14:paraId="436294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0EE6C6" w14:textId="77777777" w:rsidR="00303998" w:rsidRDefault="00C14414">
            <w:pPr>
              <w:pStyle w:val="TableText"/>
            </w:pPr>
            <w:r>
              <w:t>Area2D</w:t>
            </w:r>
          </w:p>
        </w:tc>
        <w:tc>
          <w:tcPr>
            <w:tcW w:w="1200" w:type="dxa"/>
            <w:tcBorders>
              <w:top w:val="single" w:sz="4" w:space="0" w:color="auto"/>
              <w:left w:val="single" w:sz="4" w:space="0" w:color="auto"/>
              <w:bottom w:val="single" w:sz="4" w:space="0" w:color="auto"/>
              <w:right w:val="single" w:sz="4" w:space="0" w:color="auto"/>
            </w:tcBorders>
          </w:tcPr>
          <w:p w14:paraId="1E27E458" w14:textId="77777777" w:rsidR="00303998" w:rsidRDefault="00C14414">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7BCA755" w14:textId="77777777" w:rsidR="00303998" w:rsidRDefault="00C14414">
            <w:pPr>
              <w:pStyle w:val="TableText"/>
            </w:pPr>
            <w:r>
              <w:t>Two-dimensional area-scan imaging.</w:t>
            </w:r>
          </w:p>
        </w:tc>
      </w:tr>
      <w:tr w:rsidR="00303998" w14:paraId="37F7BC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C0647" w14:textId="77777777" w:rsidR="00303998" w:rsidRDefault="00C14414">
            <w:pPr>
              <w:pStyle w:val="TableText"/>
            </w:pPr>
            <w:r>
              <w:t>Line2D</w:t>
            </w:r>
          </w:p>
        </w:tc>
        <w:tc>
          <w:tcPr>
            <w:tcW w:w="1200" w:type="dxa"/>
            <w:tcBorders>
              <w:top w:val="single" w:sz="4" w:space="0" w:color="auto"/>
              <w:left w:val="single" w:sz="4" w:space="0" w:color="auto"/>
              <w:bottom w:val="single" w:sz="4" w:space="0" w:color="auto"/>
              <w:right w:val="single" w:sz="4" w:space="0" w:color="auto"/>
            </w:tcBorders>
          </w:tcPr>
          <w:p w14:paraId="0EDD56FB" w14:textId="77777777" w:rsidR="00303998" w:rsidRDefault="00C14414">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2D7169CC" w14:textId="77777777" w:rsidR="00303998" w:rsidRDefault="00C14414">
            <w:pPr>
              <w:pStyle w:val="TableText"/>
            </w:pPr>
            <w:r>
              <w:t>Line-scan imaging.</w:t>
            </w:r>
          </w:p>
        </w:tc>
      </w:tr>
      <w:tr w:rsidR="00303998" w14:paraId="3612347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E6FB00" w14:textId="77777777" w:rsidR="00303998" w:rsidRDefault="00C14414">
            <w:pPr>
              <w:pStyle w:val="TableText"/>
            </w:pPr>
            <w:r>
              <w:t>Depth3D</w:t>
            </w:r>
          </w:p>
        </w:tc>
        <w:tc>
          <w:tcPr>
            <w:tcW w:w="1200" w:type="dxa"/>
            <w:tcBorders>
              <w:top w:val="single" w:sz="4" w:space="0" w:color="auto"/>
              <w:left w:val="single" w:sz="4" w:space="0" w:color="auto"/>
              <w:bottom w:val="single" w:sz="4" w:space="0" w:color="auto"/>
              <w:right w:val="single" w:sz="4" w:space="0" w:color="auto"/>
            </w:tcBorders>
          </w:tcPr>
          <w:p w14:paraId="3144F9D4" w14:textId="77777777" w:rsidR="00303998" w:rsidRDefault="00C14414">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C6AEE5B" w14:textId="77777777" w:rsidR="00303998" w:rsidRDefault="00C14414">
            <w:pPr>
              <w:pStyle w:val="TableText"/>
            </w:pPr>
            <w:r>
              <w:t>Depth or point-cloud sensing.</w:t>
            </w:r>
          </w:p>
        </w:tc>
      </w:tr>
      <w:tr w:rsidR="00303998" w14:paraId="7372F9E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3EEE52" w14:textId="77777777" w:rsidR="00303998" w:rsidRDefault="00C14414">
            <w:pPr>
              <w:pStyle w:val="TableText"/>
            </w:pPr>
            <w:r>
              <w:t>Thermal</w:t>
            </w:r>
          </w:p>
        </w:tc>
        <w:tc>
          <w:tcPr>
            <w:tcW w:w="1200" w:type="dxa"/>
            <w:tcBorders>
              <w:top w:val="single" w:sz="4" w:space="0" w:color="auto"/>
              <w:left w:val="single" w:sz="4" w:space="0" w:color="auto"/>
              <w:bottom w:val="single" w:sz="4" w:space="0" w:color="auto"/>
              <w:right w:val="single" w:sz="4" w:space="0" w:color="auto"/>
            </w:tcBorders>
          </w:tcPr>
          <w:p w14:paraId="5517E57F" w14:textId="77777777" w:rsidR="00303998" w:rsidRDefault="00C14414">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CA9EE28" w14:textId="77777777" w:rsidR="00303998" w:rsidRDefault="00303998">
            <w:pPr>
              <w:pStyle w:val="TableText"/>
            </w:pPr>
          </w:p>
        </w:tc>
      </w:tr>
      <w:tr w:rsidR="00303998" w14:paraId="1CEA738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69D3A46" w14:textId="77777777" w:rsidR="00303998" w:rsidRDefault="00C14414">
            <w:pPr>
              <w:pStyle w:val="TableText"/>
            </w:pPr>
            <w:r>
              <w:t>Multispectral</w:t>
            </w:r>
          </w:p>
        </w:tc>
        <w:tc>
          <w:tcPr>
            <w:tcW w:w="1200" w:type="dxa"/>
            <w:tcBorders>
              <w:top w:val="single" w:sz="4" w:space="0" w:color="auto"/>
              <w:left w:val="single" w:sz="4" w:space="0" w:color="auto"/>
              <w:bottom w:val="single" w:sz="4" w:space="0" w:color="auto"/>
              <w:right w:val="single" w:sz="4" w:space="0" w:color="auto"/>
            </w:tcBorders>
          </w:tcPr>
          <w:p w14:paraId="3B994BDE" w14:textId="77777777" w:rsidR="00303998" w:rsidRDefault="00C14414">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06BB128D" w14:textId="77777777" w:rsidR="00303998" w:rsidRDefault="00303998">
            <w:pPr>
              <w:pStyle w:val="TableText"/>
            </w:pPr>
          </w:p>
        </w:tc>
      </w:tr>
      <w:tr w:rsidR="00303998" w14:paraId="695FD7A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6BA1DC" w14:textId="77777777" w:rsidR="00303998" w:rsidRDefault="00C14414">
            <w:pPr>
              <w:pStyle w:val="TableText"/>
            </w:pPr>
            <w:r>
              <w:t>Event</w:t>
            </w:r>
          </w:p>
        </w:tc>
        <w:tc>
          <w:tcPr>
            <w:tcW w:w="1200" w:type="dxa"/>
            <w:tcBorders>
              <w:top w:val="single" w:sz="4" w:space="0" w:color="auto"/>
              <w:left w:val="single" w:sz="4" w:space="0" w:color="auto"/>
              <w:bottom w:val="single" w:sz="4" w:space="0" w:color="auto"/>
              <w:right w:val="single" w:sz="4" w:space="0" w:color="auto"/>
            </w:tcBorders>
          </w:tcPr>
          <w:p w14:paraId="374BD34E" w14:textId="77777777" w:rsidR="00303998" w:rsidRDefault="00C14414">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3C0F2E62" w14:textId="77777777" w:rsidR="00303998" w:rsidRDefault="00C14414">
            <w:pPr>
              <w:pStyle w:val="TableText"/>
            </w:pPr>
            <w:r>
              <w:t>Event / neuromorphic camera.</w:t>
            </w:r>
          </w:p>
        </w:tc>
      </w:tr>
      <w:tr w:rsidR="00303998" w14:paraId="1CE08C3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DA6F79" w14:textId="77777777" w:rsidR="00303998" w:rsidRDefault="00C14414">
            <w:pPr>
              <w:pStyle w:val="TableText"/>
            </w:pPr>
            <w:r>
              <w:t>Other</w:t>
            </w:r>
          </w:p>
        </w:tc>
        <w:tc>
          <w:tcPr>
            <w:tcW w:w="1200" w:type="dxa"/>
            <w:tcBorders>
              <w:top w:val="single" w:sz="4" w:space="0" w:color="auto"/>
              <w:left w:val="single" w:sz="4" w:space="0" w:color="auto"/>
              <w:bottom w:val="single" w:sz="4" w:space="0" w:color="auto"/>
              <w:right w:val="single" w:sz="4" w:space="0" w:color="auto"/>
            </w:tcBorders>
          </w:tcPr>
          <w:p w14:paraId="3DF19449" w14:textId="77777777" w:rsidR="00303998" w:rsidRDefault="00C14414">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373AD3F8" w14:textId="77777777" w:rsidR="00303998" w:rsidRDefault="00303998">
            <w:pPr>
              <w:pStyle w:val="TableText"/>
            </w:pPr>
          </w:p>
        </w:tc>
      </w:tr>
    </w:tbl>
    <w:p w14:paraId="64F31602" w14:textId="77777777" w:rsidR="00303998" w:rsidRDefault="00303998">
      <w:pPr>
        <w:pStyle w:val="spacer"/>
      </w:pPr>
    </w:p>
    <w:p w14:paraId="47CD7EE9" w14:textId="24AB53D0" w:rsidR="00303998" w:rsidRDefault="00C14414">
      <w:pPr>
        <w:pStyle w:val="TABLE-title"/>
      </w:pPr>
      <w:bookmarkStart w:id="625" w:name="_Tab_c8_13_def"/>
      <w:bookmarkStart w:id="626" w:name="_Toc236998810"/>
      <w:r>
        <w:lastRenderedPageBreak/>
        <w:t xml:space="preserve">Table </w:t>
      </w:r>
      <w:r>
        <w:fldChar w:fldCharType="begin"/>
      </w:r>
      <w:r>
        <w:instrText xml:space="preserve"> SEQ Table \* ARABIC </w:instrText>
      </w:r>
      <w:r>
        <w:fldChar w:fldCharType="separate"/>
      </w:r>
      <w:r w:rsidR="00D60AA5">
        <w:rPr>
          <w:noProof/>
        </w:rPr>
        <w:t>100</w:t>
      </w:r>
      <w:r>
        <w:fldChar w:fldCharType="end"/>
      </w:r>
      <w:r>
        <w:t xml:space="preserve"> – VisionSensorModalityEnum definition</w:t>
      </w:r>
      <w:bookmarkEnd w:id="625"/>
      <w:bookmarkEnd w:id="6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6D70DB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79F48E"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91249C" w14:textId="77777777" w:rsidR="00303998" w:rsidRDefault="00C14414">
            <w:pPr>
              <w:pStyle w:val="TableText"/>
            </w:pPr>
            <w:r>
              <w:rPr>
                <w:b/>
              </w:rPr>
              <w:t>Value</w:t>
            </w:r>
          </w:p>
        </w:tc>
      </w:tr>
      <w:tr w:rsidR="00303998" w14:paraId="1DB2C05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DFE29A7"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6A61317" w14:textId="77777777" w:rsidR="00303998" w:rsidRDefault="00C14414">
            <w:pPr>
              <w:pStyle w:val="TableText"/>
            </w:pPr>
            <w:r>
              <w:t>1:VisionSensorModalityEnum</w:t>
            </w:r>
          </w:p>
        </w:tc>
      </w:tr>
      <w:tr w:rsidR="00303998" w14:paraId="6D8878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CD713A"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59AF86E" w14:textId="77777777" w:rsidR="00303998" w:rsidRDefault="00C14414">
            <w:pPr>
              <w:pStyle w:val="TableText"/>
            </w:pPr>
            <w:r>
              <w:t>False</w:t>
            </w:r>
          </w:p>
        </w:tc>
      </w:tr>
      <w:tr w:rsidR="00303998" w14:paraId="2771A2E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9BC906"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CFB3635"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98CE893"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7B948C0"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D0998DB"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4DD5514" w14:textId="77777777" w:rsidR="00303998" w:rsidRDefault="00C14414">
            <w:pPr>
              <w:pStyle w:val="TableText"/>
            </w:pPr>
            <w:r>
              <w:rPr>
                <w:b/>
              </w:rPr>
              <w:t>Other</w:t>
            </w:r>
          </w:p>
        </w:tc>
      </w:tr>
      <w:tr w:rsidR="00303998" w14:paraId="4D82287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3442" w14:textId="77777777" w:rsidR="00303998" w:rsidRDefault="00C14414">
            <w:pPr>
              <w:pStyle w:val="TableText"/>
            </w:pPr>
            <w:r>
              <w:t>Subtype of the 0:Enumeration defined in OPC 10000-5, i.e. inheriting the InstanceDeclarations of that Node.</w:t>
            </w:r>
          </w:p>
        </w:tc>
      </w:tr>
      <w:tr w:rsidR="00303998" w14:paraId="155652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4DC7E9A" w14:textId="77777777" w:rsidR="00303998" w:rsidRDefault="00C14414">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5C6C2" w14:textId="77777777" w:rsidR="00303998" w:rsidRDefault="00C14414">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5D2E2B" w14:textId="77777777" w:rsidR="00303998" w:rsidRDefault="00C14414">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FA0A78" w14:textId="77777777" w:rsidR="00303998" w:rsidRDefault="00C14414">
            <w:pPr>
              <w:pStyle w:val="TableText"/>
            </w:pPr>
            <w:r>
              <w:t>0:LocalizedText[7]</w:t>
            </w:r>
          </w:p>
        </w:tc>
        <w:tc>
          <w:tcPr>
            <w:tcW w:w="1843" w:type="dxa"/>
            <w:tcBorders>
              <w:top w:val="single" w:sz="4" w:space="0" w:color="auto"/>
              <w:left w:val="single" w:sz="4" w:space="0" w:color="auto"/>
              <w:bottom w:val="single" w:sz="4" w:space="0" w:color="auto"/>
              <w:right w:val="single" w:sz="4" w:space="0" w:color="auto"/>
            </w:tcBorders>
          </w:tcPr>
          <w:p w14:paraId="3AFD8A71" w14:textId="77777777" w:rsidR="00303998" w:rsidRDefault="00C14414">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8BFA3D0" w14:textId="77777777" w:rsidR="00303998" w:rsidRDefault="00C14414">
            <w:pPr>
              <w:pStyle w:val="TableText"/>
            </w:pPr>
            <w:r>
              <w:t>M</w:t>
            </w:r>
          </w:p>
        </w:tc>
      </w:tr>
      <w:tr w:rsidR="00303998" w14:paraId="2BA0AA0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988CDDF" w14:textId="77777777" w:rsidR="00303998" w:rsidRDefault="00C14414">
            <w:pPr>
              <w:pStyle w:val="TableText"/>
            </w:pPr>
            <w:r>
              <w:rPr>
                <w:b/>
              </w:rPr>
              <w:t>Conformance Units</w:t>
            </w:r>
          </w:p>
        </w:tc>
      </w:tr>
      <w:tr w:rsidR="00303998" w14:paraId="4DA83F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053292D" w14:textId="77777777" w:rsidR="00303998" w:rsidRDefault="00C14414">
            <w:pPr>
              <w:pStyle w:val="TableText"/>
            </w:pPr>
            <w:r>
              <w:t>Vision DataTypes</w:t>
            </w:r>
          </w:p>
        </w:tc>
      </w:tr>
    </w:tbl>
    <w:p w14:paraId="6584941D" w14:textId="77777777" w:rsidR="00303998" w:rsidRDefault="00303998">
      <w:pPr>
        <w:pStyle w:val="spacer"/>
      </w:pPr>
    </w:p>
    <w:p w14:paraId="3ADBA664" w14:textId="77777777" w:rsidR="00303998" w:rsidRDefault="00C14414">
      <w:pPr>
        <w:pStyle w:val="Heading2"/>
      </w:pPr>
      <w:bookmarkStart w:id="627" w:name="_Clause_c8_14"/>
      <w:bookmarkStart w:id="628" w:name="_Toc236998625"/>
      <w:r>
        <w:t>VisionPose3DDataType</w:t>
      </w:r>
      <w:bookmarkEnd w:id="627"/>
      <w:bookmarkEnd w:id="628"/>
    </w:p>
    <w:p w14:paraId="186C02AE" w14:textId="77777777" w:rsidR="00303998" w:rsidRDefault="00C14414">
      <w:pPr>
        <w:pStyle w:val="PARAGRAPH"/>
      </w:pPr>
      <w:r>
        <w:t>A rigid-body pose expressed in a named coordinate frame. Position is metres; Orientation is a unit quaternion ordered (x, y, z, w). Covariance is an optional row-major 6x6 matrix over (x, y, z, rx, ry, rz); an empty array means the uncertainty is not reported.</w:t>
      </w:r>
    </w:p>
    <w:p w14:paraId="711DF418" w14:textId="58ED0810" w:rsidR="00303998" w:rsidRDefault="00C14414">
      <w:pPr>
        <w:pStyle w:val="TABLE-title"/>
      </w:pPr>
      <w:bookmarkStart w:id="629" w:name="_Tab_c8_14_items_items"/>
      <w:bookmarkStart w:id="630" w:name="_Toc236998811"/>
      <w:r>
        <w:t xml:space="preserve">Table </w:t>
      </w:r>
      <w:r>
        <w:fldChar w:fldCharType="begin"/>
      </w:r>
      <w:r>
        <w:instrText xml:space="preserve"> SEQ Table \* ARABIC </w:instrText>
      </w:r>
      <w:r>
        <w:fldChar w:fldCharType="separate"/>
      </w:r>
      <w:r w:rsidR="00D60AA5">
        <w:rPr>
          <w:noProof/>
        </w:rPr>
        <w:t>101</w:t>
      </w:r>
      <w:r>
        <w:fldChar w:fldCharType="end"/>
      </w:r>
      <w:r>
        <w:t xml:space="preserve"> – VisionPose3DDataType Items</w:t>
      </w:r>
      <w:bookmarkEnd w:id="629"/>
      <w:bookmarkEnd w:id="6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4AA4E3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EAFB3A"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1CD53C3D"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28D06D" w14:textId="77777777" w:rsidR="00303998" w:rsidRDefault="00C14414">
            <w:pPr>
              <w:pStyle w:val="TableText"/>
            </w:pPr>
            <w:r>
              <w:rPr>
                <w:b/>
              </w:rPr>
              <w:t>Description</w:t>
            </w:r>
          </w:p>
        </w:tc>
      </w:tr>
      <w:tr w:rsidR="00303998" w14:paraId="32C810D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C01993" w14:textId="77777777" w:rsidR="00303998" w:rsidRDefault="00C14414">
            <w:pPr>
              <w:pStyle w:val="TableText"/>
            </w:pPr>
            <w:r>
              <w:t>FrameId</w:t>
            </w:r>
          </w:p>
        </w:tc>
        <w:tc>
          <w:tcPr>
            <w:tcW w:w="1200" w:type="dxa"/>
            <w:tcBorders>
              <w:top w:val="single" w:sz="4" w:space="0" w:color="auto"/>
              <w:left w:val="single" w:sz="4" w:space="0" w:color="auto"/>
              <w:bottom w:val="single" w:sz="4" w:space="0" w:color="auto"/>
              <w:right w:val="single" w:sz="4" w:space="0" w:color="auto"/>
            </w:tcBorders>
          </w:tcPr>
          <w:p w14:paraId="6494445B"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943905D" w14:textId="77777777" w:rsidR="00303998" w:rsidRDefault="00C14414">
            <w:pPr>
              <w:pStyle w:val="TableText"/>
            </w:pPr>
            <w:r>
              <w:t>FrameId of the CoordinateFrame this pose is expressed in.</w:t>
            </w:r>
          </w:p>
        </w:tc>
      </w:tr>
      <w:tr w:rsidR="00303998" w14:paraId="403B3F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98C9C82" w14:textId="77777777" w:rsidR="00303998" w:rsidRDefault="00C14414">
            <w:pPr>
              <w:pStyle w:val="TableText"/>
            </w:pPr>
            <w:r>
              <w:t>Position</w:t>
            </w:r>
          </w:p>
        </w:tc>
        <w:tc>
          <w:tcPr>
            <w:tcW w:w="1200" w:type="dxa"/>
            <w:tcBorders>
              <w:top w:val="single" w:sz="4" w:space="0" w:color="auto"/>
              <w:left w:val="single" w:sz="4" w:space="0" w:color="auto"/>
              <w:bottom w:val="single" w:sz="4" w:space="0" w:color="auto"/>
              <w:right w:val="single" w:sz="4" w:space="0" w:color="auto"/>
            </w:tcBorders>
          </w:tcPr>
          <w:p w14:paraId="7D4EAF32"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F1C7F99" w14:textId="77777777" w:rsidR="00303998" w:rsidRDefault="00C14414">
            <w:pPr>
              <w:pStyle w:val="TableText"/>
            </w:pPr>
            <w:r>
              <w:t>Translation (x, y, z) in metres.</w:t>
            </w:r>
          </w:p>
        </w:tc>
      </w:tr>
      <w:tr w:rsidR="00303998" w14:paraId="3BF871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D5AEA02" w14:textId="77777777" w:rsidR="00303998" w:rsidRDefault="00C14414">
            <w:pPr>
              <w:pStyle w:val="TableText"/>
            </w:pPr>
            <w:r>
              <w:t>Orientation</w:t>
            </w:r>
          </w:p>
        </w:tc>
        <w:tc>
          <w:tcPr>
            <w:tcW w:w="1200" w:type="dxa"/>
            <w:tcBorders>
              <w:top w:val="single" w:sz="4" w:space="0" w:color="auto"/>
              <w:left w:val="single" w:sz="4" w:space="0" w:color="auto"/>
              <w:bottom w:val="single" w:sz="4" w:space="0" w:color="auto"/>
              <w:right w:val="single" w:sz="4" w:space="0" w:color="auto"/>
            </w:tcBorders>
          </w:tcPr>
          <w:p w14:paraId="6F1A3572"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81D091B" w14:textId="77777777" w:rsidR="00303998" w:rsidRDefault="00C14414">
            <w:pPr>
              <w:pStyle w:val="TableText"/>
            </w:pPr>
            <w:r>
              <w:t>Unit quaternion (x, y, z, w).</w:t>
            </w:r>
          </w:p>
        </w:tc>
      </w:tr>
      <w:tr w:rsidR="00303998" w14:paraId="452501A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36D2B0" w14:textId="77777777" w:rsidR="00303998" w:rsidRDefault="00C14414">
            <w:pPr>
              <w:pStyle w:val="TableText"/>
            </w:pPr>
            <w:r>
              <w:t>Covariance</w:t>
            </w:r>
          </w:p>
        </w:tc>
        <w:tc>
          <w:tcPr>
            <w:tcW w:w="1200" w:type="dxa"/>
            <w:tcBorders>
              <w:top w:val="single" w:sz="4" w:space="0" w:color="auto"/>
              <w:left w:val="single" w:sz="4" w:space="0" w:color="auto"/>
              <w:bottom w:val="single" w:sz="4" w:space="0" w:color="auto"/>
              <w:right w:val="single" w:sz="4" w:space="0" w:color="auto"/>
            </w:tcBorders>
          </w:tcPr>
          <w:p w14:paraId="25046D4F"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3E80423" w14:textId="77777777" w:rsidR="00303998" w:rsidRDefault="00C14414">
            <w:pPr>
              <w:pStyle w:val="TableText"/>
            </w:pPr>
            <w:r>
              <w:t>Row-major 6x6 covariance, or empty.</w:t>
            </w:r>
          </w:p>
        </w:tc>
      </w:tr>
    </w:tbl>
    <w:p w14:paraId="5F2C0773" w14:textId="77777777" w:rsidR="00303998" w:rsidRDefault="00303998">
      <w:pPr>
        <w:pStyle w:val="spacer"/>
      </w:pPr>
    </w:p>
    <w:p w14:paraId="5D739BE0" w14:textId="6D261800" w:rsidR="00303998" w:rsidRDefault="00C14414">
      <w:pPr>
        <w:pStyle w:val="TABLE-title"/>
      </w:pPr>
      <w:bookmarkStart w:id="631" w:name="_Tab_c8_14_def"/>
      <w:bookmarkStart w:id="632" w:name="_Toc236998812"/>
      <w:r>
        <w:t xml:space="preserve">Table </w:t>
      </w:r>
      <w:r>
        <w:fldChar w:fldCharType="begin"/>
      </w:r>
      <w:r>
        <w:instrText xml:space="preserve"> SEQ Table \* ARABIC </w:instrText>
      </w:r>
      <w:r>
        <w:fldChar w:fldCharType="separate"/>
      </w:r>
      <w:r w:rsidR="00D60AA5">
        <w:rPr>
          <w:noProof/>
        </w:rPr>
        <w:t>102</w:t>
      </w:r>
      <w:r>
        <w:fldChar w:fldCharType="end"/>
      </w:r>
      <w:r>
        <w:t xml:space="preserve"> – VisionPose3DDataType definition</w:t>
      </w:r>
      <w:bookmarkEnd w:id="631"/>
      <w:bookmarkEnd w:id="6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37BD11F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BE2B6D8"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61A6C2" w14:textId="77777777" w:rsidR="00303998" w:rsidRDefault="00C14414">
            <w:pPr>
              <w:pStyle w:val="TableText"/>
            </w:pPr>
            <w:r>
              <w:rPr>
                <w:b/>
              </w:rPr>
              <w:t>Value</w:t>
            </w:r>
          </w:p>
        </w:tc>
      </w:tr>
      <w:tr w:rsidR="00303998" w14:paraId="6B67610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5C5E311"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C9BB8F" w14:textId="77777777" w:rsidR="00303998" w:rsidRDefault="00C14414">
            <w:pPr>
              <w:pStyle w:val="TableText"/>
            </w:pPr>
            <w:r>
              <w:t>1:VisionPose3DDataType</w:t>
            </w:r>
          </w:p>
        </w:tc>
      </w:tr>
      <w:tr w:rsidR="00303998" w14:paraId="78027F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AD6F6B6"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61B419D" w14:textId="77777777" w:rsidR="00303998" w:rsidRDefault="00C14414">
            <w:pPr>
              <w:pStyle w:val="TableText"/>
            </w:pPr>
            <w:r>
              <w:t>False</w:t>
            </w:r>
          </w:p>
        </w:tc>
      </w:tr>
      <w:tr w:rsidR="00303998" w14:paraId="12E0F95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88F258E"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A88EA95"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190F78E"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540A453"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3D6E604"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C5DC36B" w14:textId="77777777" w:rsidR="00303998" w:rsidRDefault="00C14414">
            <w:pPr>
              <w:pStyle w:val="TableText"/>
            </w:pPr>
            <w:r>
              <w:rPr>
                <w:b/>
              </w:rPr>
              <w:t>Other</w:t>
            </w:r>
          </w:p>
        </w:tc>
      </w:tr>
      <w:tr w:rsidR="00303998" w14:paraId="5BCA0A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FA249EA" w14:textId="77777777" w:rsidR="00303998" w:rsidRDefault="00C14414">
            <w:pPr>
              <w:pStyle w:val="TableText"/>
            </w:pPr>
            <w:r>
              <w:t>Subtype of the 0:Structure defined in OPC 10000-5, i.e. inheriting the InstanceDeclarations of that Node.</w:t>
            </w:r>
          </w:p>
        </w:tc>
      </w:tr>
      <w:tr w:rsidR="00303998" w14:paraId="7102659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F70C7F"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0EA468F4"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C85E1C"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2D8506"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626A8987"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04287581" w14:textId="77777777" w:rsidR="00303998" w:rsidRDefault="00303998">
            <w:pPr>
              <w:pStyle w:val="TableText"/>
            </w:pPr>
          </w:p>
        </w:tc>
      </w:tr>
      <w:tr w:rsidR="00303998" w14:paraId="03FFFA1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9859CB2" w14:textId="77777777" w:rsidR="00303998" w:rsidRDefault="00C14414">
            <w:pPr>
              <w:pStyle w:val="TableText"/>
            </w:pPr>
            <w:r>
              <w:rPr>
                <w:b/>
              </w:rPr>
              <w:t>Conformance Units</w:t>
            </w:r>
          </w:p>
        </w:tc>
      </w:tr>
      <w:tr w:rsidR="00303998" w14:paraId="0E2A330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CDEFB43" w14:textId="77777777" w:rsidR="00303998" w:rsidRDefault="00C14414">
            <w:pPr>
              <w:pStyle w:val="TableText"/>
            </w:pPr>
            <w:r>
              <w:t>Vision DataTypes</w:t>
            </w:r>
          </w:p>
        </w:tc>
      </w:tr>
    </w:tbl>
    <w:p w14:paraId="48C9054E" w14:textId="77777777" w:rsidR="00303998" w:rsidRDefault="00303998">
      <w:pPr>
        <w:pStyle w:val="spacer"/>
      </w:pPr>
    </w:p>
    <w:p w14:paraId="5492D6D2" w14:textId="77777777" w:rsidR="00303998" w:rsidRDefault="00C14414">
      <w:pPr>
        <w:pStyle w:val="Heading2"/>
      </w:pPr>
      <w:bookmarkStart w:id="633" w:name="_Clause_c8_15"/>
      <w:bookmarkStart w:id="634" w:name="_Toc236998626"/>
      <w:r>
        <w:t>VisionBoundingBox2DDataType</w:t>
      </w:r>
      <w:bookmarkEnd w:id="633"/>
      <w:bookmarkEnd w:id="634"/>
    </w:p>
    <w:p w14:paraId="67640747" w14:textId="77777777" w:rsidR="00303998" w:rsidRDefault="00C14414">
      <w:pPr>
        <w:pStyle w:val="PARAGRAPH"/>
      </w:pPr>
      <w:r>
        <w:t>A box in image space. The origin is the top-left pixel; Rotation is degrees clockwise about the box centre, so 0 denotes an axis-aligned box.</w:t>
      </w:r>
    </w:p>
    <w:p w14:paraId="5823B9BE" w14:textId="322F1552" w:rsidR="00303998" w:rsidRDefault="00C14414">
      <w:pPr>
        <w:pStyle w:val="TABLE-title"/>
      </w:pPr>
      <w:bookmarkStart w:id="635" w:name="_Tab_c8_15_items_items"/>
      <w:bookmarkStart w:id="636" w:name="_Toc236998813"/>
      <w:r>
        <w:t xml:space="preserve">Table </w:t>
      </w:r>
      <w:r>
        <w:fldChar w:fldCharType="begin"/>
      </w:r>
      <w:r>
        <w:instrText xml:space="preserve"> SEQ Table \* ARABIC </w:instrText>
      </w:r>
      <w:r>
        <w:fldChar w:fldCharType="separate"/>
      </w:r>
      <w:r w:rsidR="00D60AA5">
        <w:rPr>
          <w:noProof/>
        </w:rPr>
        <w:t>103</w:t>
      </w:r>
      <w:r>
        <w:fldChar w:fldCharType="end"/>
      </w:r>
      <w:r>
        <w:t xml:space="preserve"> – VisionBoundingBox2DDataType Items</w:t>
      </w:r>
      <w:bookmarkEnd w:id="635"/>
      <w:bookmarkEnd w:id="6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03F451E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64CD1AA"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C8EFD28"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CB6350" w14:textId="77777777" w:rsidR="00303998" w:rsidRDefault="00C14414">
            <w:pPr>
              <w:pStyle w:val="TableText"/>
            </w:pPr>
            <w:r>
              <w:rPr>
                <w:b/>
              </w:rPr>
              <w:t>Description</w:t>
            </w:r>
          </w:p>
        </w:tc>
      </w:tr>
      <w:tr w:rsidR="00303998" w14:paraId="4EF629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DF557ED" w14:textId="77777777" w:rsidR="00303998" w:rsidRDefault="00C14414">
            <w:pPr>
              <w:pStyle w:val="TableText"/>
            </w:pPr>
            <w:r>
              <w:t>CenterX</w:t>
            </w:r>
          </w:p>
        </w:tc>
        <w:tc>
          <w:tcPr>
            <w:tcW w:w="1200" w:type="dxa"/>
            <w:tcBorders>
              <w:top w:val="single" w:sz="4" w:space="0" w:color="auto"/>
              <w:left w:val="single" w:sz="4" w:space="0" w:color="auto"/>
              <w:bottom w:val="single" w:sz="4" w:space="0" w:color="auto"/>
              <w:right w:val="single" w:sz="4" w:space="0" w:color="auto"/>
            </w:tcBorders>
          </w:tcPr>
          <w:p w14:paraId="443A95EC"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60A9184" w14:textId="77777777" w:rsidR="00303998" w:rsidRDefault="00C14414">
            <w:pPr>
              <w:pStyle w:val="TableText"/>
            </w:pPr>
            <w:r>
              <w:t>Box centre x, in pixels.</w:t>
            </w:r>
          </w:p>
        </w:tc>
      </w:tr>
      <w:tr w:rsidR="00303998" w14:paraId="54ABFAF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065C99" w14:textId="77777777" w:rsidR="00303998" w:rsidRDefault="00C14414">
            <w:pPr>
              <w:pStyle w:val="TableText"/>
            </w:pPr>
            <w:r>
              <w:t>CenterY</w:t>
            </w:r>
          </w:p>
        </w:tc>
        <w:tc>
          <w:tcPr>
            <w:tcW w:w="1200" w:type="dxa"/>
            <w:tcBorders>
              <w:top w:val="single" w:sz="4" w:space="0" w:color="auto"/>
              <w:left w:val="single" w:sz="4" w:space="0" w:color="auto"/>
              <w:bottom w:val="single" w:sz="4" w:space="0" w:color="auto"/>
              <w:right w:val="single" w:sz="4" w:space="0" w:color="auto"/>
            </w:tcBorders>
          </w:tcPr>
          <w:p w14:paraId="0962CA62"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42D4FF1" w14:textId="77777777" w:rsidR="00303998" w:rsidRDefault="00C14414">
            <w:pPr>
              <w:pStyle w:val="TableText"/>
            </w:pPr>
            <w:r>
              <w:t>Box centre y, in pixels.</w:t>
            </w:r>
          </w:p>
        </w:tc>
      </w:tr>
      <w:tr w:rsidR="00303998" w14:paraId="64C6F4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52DA95" w14:textId="77777777" w:rsidR="00303998" w:rsidRDefault="00C14414">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4FDEA31"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0EBA3661" w14:textId="77777777" w:rsidR="00303998" w:rsidRDefault="00C14414">
            <w:pPr>
              <w:pStyle w:val="TableText"/>
            </w:pPr>
            <w:r>
              <w:t>Box width, in pixels.</w:t>
            </w:r>
          </w:p>
        </w:tc>
      </w:tr>
      <w:tr w:rsidR="00303998" w14:paraId="3F8F494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E4DC5D" w14:textId="77777777" w:rsidR="00303998" w:rsidRDefault="00C14414">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1CA0366F"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06FDCCA7" w14:textId="77777777" w:rsidR="00303998" w:rsidRDefault="00C14414">
            <w:pPr>
              <w:pStyle w:val="TableText"/>
            </w:pPr>
            <w:r>
              <w:t>Box height, in pixels.</w:t>
            </w:r>
          </w:p>
        </w:tc>
      </w:tr>
      <w:tr w:rsidR="00303998" w14:paraId="76FB461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B68112" w14:textId="77777777" w:rsidR="00303998" w:rsidRDefault="00C14414">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01210886"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74870A46" w14:textId="77777777" w:rsidR="00303998" w:rsidRDefault="00C14414">
            <w:pPr>
              <w:pStyle w:val="TableText"/>
            </w:pPr>
            <w:r>
              <w:t>Rotation about the centre, in degrees.</w:t>
            </w:r>
          </w:p>
        </w:tc>
      </w:tr>
    </w:tbl>
    <w:p w14:paraId="3F7DBD8B" w14:textId="77777777" w:rsidR="00303998" w:rsidRDefault="00303998">
      <w:pPr>
        <w:pStyle w:val="spacer"/>
      </w:pPr>
    </w:p>
    <w:p w14:paraId="7EE39AC8" w14:textId="64244A7C" w:rsidR="00303998" w:rsidRDefault="00C14414">
      <w:pPr>
        <w:pStyle w:val="TABLE-title"/>
      </w:pPr>
      <w:bookmarkStart w:id="637" w:name="_Tab_c8_15_def"/>
      <w:bookmarkStart w:id="638" w:name="_Toc236998814"/>
      <w:r>
        <w:lastRenderedPageBreak/>
        <w:t xml:space="preserve">Table </w:t>
      </w:r>
      <w:r>
        <w:fldChar w:fldCharType="begin"/>
      </w:r>
      <w:r>
        <w:instrText xml:space="preserve"> SEQ Table \* ARABIC </w:instrText>
      </w:r>
      <w:r>
        <w:fldChar w:fldCharType="separate"/>
      </w:r>
      <w:r w:rsidR="00D60AA5">
        <w:rPr>
          <w:noProof/>
        </w:rPr>
        <w:t>104</w:t>
      </w:r>
      <w:r>
        <w:fldChar w:fldCharType="end"/>
      </w:r>
      <w:r>
        <w:t xml:space="preserve"> – VisionBoundingBox2DDataType definition</w:t>
      </w:r>
      <w:bookmarkEnd w:id="637"/>
      <w:bookmarkEnd w:id="6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0BBDE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31A3213"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227885C" w14:textId="77777777" w:rsidR="00303998" w:rsidRDefault="00C14414">
            <w:pPr>
              <w:pStyle w:val="TableText"/>
            </w:pPr>
            <w:r>
              <w:rPr>
                <w:b/>
              </w:rPr>
              <w:t>Value</w:t>
            </w:r>
          </w:p>
        </w:tc>
      </w:tr>
      <w:tr w:rsidR="00303998" w14:paraId="62457DD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BC57B7"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16CDBF" w14:textId="77777777" w:rsidR="00303998" w:rsidRDefault="00C14414">
            <w:pPr>
              <w:pStyle w:val="TableText"/>
            </w:pPr>
            <w:r>
              <w:t>1:VisionBoundingBox2DDataType</w:t>
            </w:r>
          </w:p>
        </w:tc>
      </w:tr>
      <w:tr w:rsidR="00303998" w14:paraId="1EF88E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C24ED37"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72A9387" w14:textId="77777777" w:rsidR="00303998" w:rsidRDefault="00C14414">
            <w:pPr>
              <w:pStyle w:val="TableText"/>
            </w:pPr>
            <w:r>
              <w:t>False</w:t>
            </w:r>
          </w:p>
        </w:tc>
      </w:tr>
      <w:tr w:rsidR="00303998" w14:paraId="40929E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A3810"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0470FC"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05959B2"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54C2F87"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946208C"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2226E5E" w14:textId="77777777" w:rsidR="00303998" w:rsidRDefault="00C14414">
            <w:pPr>
              <w:pStyle w:val="TableText"/>
            </w:pPr>
            <w:r>
              <w:rPr>
                <w:b/>
              </w:rPr>
              <w:t>Other</w:t>
            </w:r>
          </w:p>
        </w:tc>
      </w:tr>
      <w:tr w:rsidR="00303998" w14:paraId="53E4352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066AADB" w14:textId="77777777" w:rsidR="00303998" w:rsidRDefault="00C14414">
            <w:pPr>
              <w:pStyle w:val="TableText"/>
            </w:pPr>
            <w:r>
              <w:t>Subtype of the 0:Structure defined in OPC 10000-5, i.e. inheriting the InstanceDeclarations of that Node.</w:t>
            </w:r>
          </w:p>
        </w:tc>
      </w:tr>
      <w:tr w:rsidR="00303998" w14:paraId="74D923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17721C2"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2AD4E1E"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3390C23"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5B0A3"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465F9140"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2996BF" w14:textId="77777777" w:rsidR="00303998" w:rsidRDefault="00303998">
            <w:pPr>
              <w:pStyle w:val="TableText"/>
            </w:pPr>
          </w:p>
        </w:tc>
      </w:tr>
      <w:tr w:rsidR="00303998" w14:paraId="493FD74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92583A9" w14:textId="77777777" w:rsidR="00303998" w:rsidRDefault="00C14414">
            <w:pPr>
              <w:pStyle w:val="TableText"/>
            </w:pPr>
            <w:r>
              <w:rPr>
                <w:b/>
              </w:rPr>
              <w:t>Conformance Units</w:t>
            </w:r>
          </w:p>
        </w:tc>
      </w:tr>
      <w:tr w:rsidR="00303998" w14:paraId="31337ED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EFC2A35" w14:textId="77777777" w:rsidR="00303998" w:rsidRDefault="00C14414">
            <w:pPr>
              <w:pStyle w:val="TableText"/>
            </w:pPr>
            <w:r>
              <w:t>Vision DataTypes</w:t>
            </w:r>
          </w:p>
        </w:tc>
      </w:tr>
    </w:tbl>
    <w:p w14:paraId="6E5E7CE1" w14:textId="77777777" w:rsidR="00303998" w:rsidRDefault="00303998">
      <w:pPr>
        <w:pStyle w:val="spacer"/>
      </w:pPr>
    </w:p>
    <w:p w14:paraId="0DB1FB85" w14:textId="77777777" w:rsidR="00303998" w:rsidRDefault="00C14414">
      <w:pPr>
        <w:pStyle w:val="Heading2"/>
      </w:pPr>
      <w:bookmarkStart w:id="639" w:name="_Clause_c8_16"/>
      <w:bookmarkStart w:id="640" w:name="_Toc236998627"/>
      <w:r>
        <w:t>VisionBoundingBox3DDataType</w:t>
      </w:r>
      <w:bookmarkEnd w:id="639"/>
      <w:bookmarkEnd w:id="640"/>
    </w:p>
    <w:p w14:paraId="557CAA27" w14:textId="77777777" w:rsidR="00303998" w:rsidRDefault="00C14414">
      <w:pPr>
        <w:pStyle w:val="PARAGRAPH"/>
      </w:pPr>
      <w:r>
        <w:t>An oriented box in three-dimensional space, given by a centre pose and an extent.</w:t>
      </w:r>
    </w:p>
    <w:p w14:paraId="74BB01B2" w14:textId="357C60D9" w:rsidR="00303998" w:rsidRDefault="00C14414">
      <w:pPr>
        <w:pStyle w:val="TABLE-title"/>
      </w:pPr>
      <w:bookmarkStart w:id="641" w:name="_Tab_c8_16_items_items"/>
      <w:bookmarkStart w:id="642" w:name="_Toc236998815"/>
      <w:r>
        <w:t xml:space="preserve">Table </w:t>
      </w:r>
      <w:r>
        <w:fldChar w:fldCharType="begin"/>
      </w:r>
      <w:r>
        <w:instrText xml:space="preserve"> SEQ Table \* ARABIC </w:instrText>
      </w:r>
      <w:r>
        <w:fldChar w:fldCharType="separate"/>
      </w:r>
      <w:r w:rsidR="00D60AA5">
        <w:rPr>
          <w:noProof/>
        </w:rPr>
        <w:t>105</w:t>
      </w:r>
      <w:r>
        <w:fldChar w:fldCharType="end"/>
      </w:r>
      <w:r>
        <w:t xml:space="preserve"> – VisionBoundingBox3DDataType Items</w:t>
      </w:r>
      <w:bookmarkEnd w:id="641"/>
      <w:bookmarkEnd w:id="6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1F94C33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1D94E520"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922A093"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FA1B252" w14:textId="77777777" w:rsidR="00303998" w:rsidRDefault="00C14414">
            <w:pPr>
              <w:pStyle w:val="TableText"/>
            </w:pPr>
            <w:r>
              <w:rPr>
                <w:b/>
              </w:rPr>
              <w:t>Description</w:t>
            </w:r>
          </w:p>
        </w:tc>
      </w:tr>
      <w:tr w:rsidR="00303998" w14:paraId="2912AE3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009FE14" w14:textId="77777777" w:rsidR="00303998" w:rsidRDefault="00C14414">
            <w:pPr>
              <w:pStyle w:val="TableText"/>
            </w:pPr>
            <w:r>
              <w:t>Center</w:t>
            </w:r>
          </w:p>
        </w:tc>
        <w:tc>
          <w:tcPr>
            <w:tcW w:w="1200" w:type="dxa"/>
            <w:tcBorders>
              <w:top w:val="single" w:sz="4" w:space="0" w:color="auto"/>
              <w:left w:val="single" w:sz="4" w:space="0" w:color="auto"/>
              <w:bottom w:val="single" w:sz="4" w:space="0" w:color="auto"/>
              <w:right w:val="single" w:sz="4" w:space="0" w:color="auto"/>
            </w:tcBorders>
          </w:tcPr>
          <w:p w14:paraId="5B40BBC8"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4FE7764C" w14:textId="77777777" w:rsidR="00303998" w:rsidRDefault="00C14414">
            <w:pPr>
              <w:pStyle w:val="TableText"/>
            </w:pPr>
            <w:r>
              <w:t>Centre pose of the box.</w:t>
            </w:r>
          </w:p>
        </w:tc>
      </w:tr>
      <w:tr w:rsidR="00303998" w14:paraId="4CB135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724F33" w14:textId="77777777" w:rsidR="00303998" w:rsidRDefault="00C14414">
            <w:pPr>
              <w:pStyle w:val="TableText"/>
            </w:pPr>
            <w:r>
              <w:t>Size</w:t>
            </w:r>
          </w:p>
        </w:tc>
        <w:tc>
          <w:tcPr>
            <w:tcW w:w="1200" w:type="dxa"/>
            <w:tcBorders>
              <w:top w:val="single" w:sz="4" w:space="0" w:color="auto"/>
              <w:left w:val="single" w:sz="4" w:space="0" w:color="auto"/>
              <w:bottom w:val="single" w:sz="4" w:space="0" w:color="auto"/>
              <w:right w:val="single" w:sz="4" w:space="0" w:color="auto"/>
            </w:tcBorders>
          </w:tcPr>
          <w:p w14:paraId="2A4159ED"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4A7A7F55" w14:textId="77777777" w:rsidR="00303998" w:rsidRDefault="00C14414">
            <w:pPr>
              <w:pStyle w:val="TableText"/>
            </w:pPr>
            <w:r>
              <w:t>Extent (x, y, z) in metres.</w:t>
            </w:r>
          </w:p>
        </w:tc>
      </w:tr>
    </w:tbl>
    <w:p w14:paraId="7A661FEF" w14:textId="77777777" w:rsidR="00303998" w:rsidRDefault="00303998">
      <w:pPr>
        <w:pStyle w:val="spacer"/>
      </w:pPr>
    </w:p>
    <w:p w14:paraId="51BB2EE5" w14:textId="59EF197E" w:rsidR="00303998" w:rsidRDefault="00C14414">
      <w:pPr>
        <w:pStyle w:val="TABLE-title"/>
      </w:pPr>
      <w:bookmarkStart w:id="643" w:name="_Tab_c8_16_def"/>
      <w:bookmarkStart w:id="644" w:name="_Toc236998816"/>
      <w:r>
        <w:t xml:space="preserve">Table </w:t>
      </w:r>
      <w:r>
        <w:fldChar w:fldCharType="begin"/>
      </w:r>
      <w:r>
        <w:instrText xml:space="preserve"> SEQ Table \* ARABIC </w:instrText>
      </w:r>
      <w:r>
        <w:fldChar w:fldCharType="separate"/>
      </w:r>
      <w:r w:rsidR="00D60AA5">
        <w:rPr>
          <w:noProof/>
        </w:rPr>
        <w:t>106</w:t>
      </w:r>
      <w:r>
        <w:fldChar w:fldCharType="end"/>
      </w:r>
      <w:r>
        <w:t xml:space="preserve"> – VisionBoundingBox3DDataType definition</w:t>
      </w:r>
      <w:bookmarkEnd w:id="643"/>
      <w:bookmarkEnd w:id="6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564868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6B593C"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52CA2A" w14:textId="77777777" w:rsidR="00303998" w:rsidRDefault="00C14414">
            <w:pPr>
              <w:pStyle w:val="TableText"/>
            </w:pPr>
            <w:r>
              <w:rPr>
                <w:b/>
              </w:rPr>
              <w:t>Value</w:t>
            </w:r>
          </w:p>
        </w:tc>
      </w:tr>
      <w:tr w:rsidR="00303998" w14:paraId="3C891B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C8F0DDE"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BACE5FF" w14:textId="77777777" w:rsidR="00303998" w:rsidRDefault="00C14414">
            <w:pPr>
              <w:pStyle w:val="TableText"/>
            </w:pPr>
            <w:r>
              <w:t>1:VisionBoundingBox3DDataType</w:t>
            </w:r>
          </w:p>
        </w:tc>
      </w:tr>
      <w:tr w:rsidR="00303998" w14:paraId="72F36A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58AF83"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C89076" w14:textId="77777777" w:rsidR="00303998" w:rsidRDefault="00C14414">
            <w:pPr>
              <w:pStyle w:val="TableText"/>
            </w:pPr>
            <w:r>
              <w:t>False</w:t>
            </w:r>
          </w:p>
        </w:tc>
      </w:tr>
      <w:tr w:rsidR="00303998" w14:paraId="7F4BC4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F92FDB"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1F33561"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BBE73BA"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819C5F"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6E2C1E"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B508B35" w14:textId="77777777" w:rsidR="00303998" w:rsidRDefault="00C14414">
            <w:pPr>
              <w:pStyle w:val="TableText"/>
            </w:pPr>
            <w:r>
              <w:rPr>
                <w:b/>
              </w:rPr>
              <w:t>Other</w:t>
            </w:r>
          </w:p>
        </w:tc>
      </w:tr>
      <w:tr w:rsidR="00303998" w14:paraId="18BD05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0062BF" w14:textId="77777777" w:rsidR="00303998" w:rsidRDefault="00C14414">
            <w:pPr>
              <w:pStyle w:val="TableText"/>
            </w:pPr>
            <w:r>
              <w:t>Subtype of the 0:Structure defined in OPC 10000-5, i.e. inheriting the InstanceDeclarations of that Node.</w:t>
            </w:r>
          </w:p>
        </w:tc>
      </w:tr>
      <w:tr w:rsidR="00303998" w14:paraId="267EC05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B3B581"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ADB381B"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FC137F1"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3BB1943"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7E229092"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28FE2A9" w14:textId="77777777" w:rsidR="00303998" w:rsidRDefault="00303998">
            <w:pPr>
              <w:pStyle w:val="TableText"/>
            </w:pPr>
          </w:p>
        </w:tc>
      </w:tr>
      <w:tr w:rsidR="00303998" w14:paraId="67A49E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7D5D4FD" w14:textId="77777777" w:rsidR="00303998" w:rsidRDefault="00C14414">
            <w:pPr>
              <w:pStyle w:val="TableText"/>
            </w:pPr>
            <w:r>
              <w:rPr>
                <w:b/>
              </w:rPr>
              <w:t>Conformance Units</w:t>
            </w:r>
          </w:p>
        </w:tc>
      </w:tr>
      <w:tr w:rsidR="00303998" w14:paraId="314F014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6C107BE" w14:textId="77777777" w:rsidR="00303998" w:rsidRDefault="00C14414">
            <w:pPr>
              <w:pStyle w:val="TableText"/>
            </w:pPr>
            <w:r>
              <w:t>Vision DataTypes</w:t>
            </w:r>
          </w:p>
        </w:tc>
      </w:tr>
    </w:tbl>
    <w:p w14:paraId="16159DE5" w14:textId="77777777" w:rsidR="00303998" w:rsidRDefault="00303998">
      <w:pPr>
        <w:pStyle w:val="spacer"/>
      </w:pPr>
    </w:p>
    <w:p w14:paraId="7523259D" w14:textId="77777777" w:rsidR="00303998" w:rsidRDefault="00C14414">
      <w:pPr>
        <w:pStyle w:val="Heading2"/>
      </w:pPr>
      <w:bookmarkStart w:id="645" w:name="_Clause_c8_17"/>
      <w:bookmarkStart w:id="646" w:name="_Toc236998628"/>
      <w:r>
        <w:t>VisionImageReferenceDataType</w:t>
      </w:r>
      <w:bookmarkEnd w:id="645"/>
      <w:bookmarkEnd w:id="646"/>
    </w:p>
    <w:p w14:paraId="1547920C" w14:textId="77777777" w:rsidR="00303998" w:rsidRDefault="00C14414">
      <w:pPr>
        <w:pStyle w:val="PARAGRAPH"/>
      </w:pPr>
      <w:r>
        <w:t>A reference to image bytes that are NOT carried in the OPC UA payload. This is the default way results point at imagery: the Uri is resolved out-of-band, typically through a ClipEndpoint, and verified against Digest.</w:t>
      </w:r>
    </w:p>
    <w:p w14:paraId="1B6C3891" w14:textId="5E03ADDB" w:rsidR="00303998" w:rsidRDefault="00C14414">
      <w:pPr>
        <w:pStyle w:val="TABLE-title"/>
      </w:pPr>
      <w:bookmarkStart w:id="647" w:name="_Tab_c8_17_items_items"/>
      <w:bookmarkStart w:id="648" w:name="_Toc236998817"/>
      <w:r>
        <w:t xml:space="preserve">Table </w:t>
      </w:r>
      <w:r>
        <w:fldChar w:fldCharType="begin"/>
      </w:r>
      <w:r>
        <w:instrText xml:space="preserve"> SEQ Table \* ARABIC </w:instrText>
      </w:r>
      <w:r>
        <w:fldChar w:fldCharType="separate"/>
      </w:r>
      <w:r w:rsidR="00D60AA5">
        <w:rPr>
          <w:noProof/>
        </w:rPr>
        <w:t>107</w:t>
      </w:r>
      <w:r>
        <w:fldChar w:fldCharType="end"/>
      </w:r>
      <w:r>
        <w:t xml:space="preserve"> – VisionImageReferenceDataType Items</w:t>
      </w:r>
      <w:bookmarkEnd w:id="647"/>
      <w:bookmarkEnd w:id="6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3EF1DED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577591E"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2F2A86F8"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3569D48" w14:textId="77777777" w:rsidR="00303998" w:rsidRDefault="00C14414">
            <w:pPr>
              <w:pStyle w:val="TableText"/>
            </w:pPr>
            <w:r>
              <w:rPr>
                <w:b/>
              </w:rPr>
              <w:t>Description</w:t>
            </w:r>
          </w:p>
        </w:tc>
      </w:tr>
      <w:tr w:rsidR="00303998" w14:paraId="5FFF695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0F8D4B" w14:textId="77777777" w:rsidR="00303998" w:rsidRDefault="00C14414">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7A89EA7C"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12C7875" w14:textId="77777777" w:rsidR="00303998" w:rsidRDefault="00C14414">
            <w:pPr>
              <w:pStyle w:val="TableText"/>
            </w:pPr>
            <w:r>
              <w:t>Location of the encoded image.</w:t>
            </w:r>
          </w:p>
        </w:tc>
      </w:tr>
      <w:tr w:rsidR="00303998" w14:paraId="647A5E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44FF101" w14:textId="77777777" w:rsidR="00303998" w:rsidRDefault="00C14414">
            <w:pPr>
              <w:pStyle w:val="TableText"/>
            </w:pPr>
            <w:r>
              <w:t>Digest</w:t>
            </w:r>
          </w:p>
        </w:tc>
        <w:tc>
          <w:tcPr>
            <w:tcW w:w="1200" w:type="dxa"/>
            <w:tcBorders>
              <w:top w:val="single" w:sz="4" w:space="0" w:color="auto"/>
              <w:left w:val="single" w:sz="4" w:space="0" w:color="auto"/>
              <w:bottom w:val="single" w:sz="4" w:space="0" w:color="auto"/>
              <w:right w:val="single" w:sz="4" w:space="0" w:color="auto"/>
            </w:tcBorders>
          </w:tcPr>
          <w:p w14:paraId="792F1921"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67A92A41" w14:textId="77777777" w:rsidR="00303998" w:rsidRDefault="00C14414">
            <w:pPr>
              <w:pStyle w:val="TableText"/>
            </w:pPr>
            <w:r>
              <w:t>Cryptographic digest of the referenced bytes.</w:t>
            </w:r>
          </w:p>
        </w:tc>
      </w:tr>
      <w:tr w:rsidR="00303998" w14:paraId="458220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DC2E354" w14:textId="77777777" w:rsidR="00303998" w:rsidRDefault="00C14414">
            <w:pPr>
              <w:pStyle w:val="TableText"/>
            </w:pPr>
            <w:r>
              <w:t>DigestAlgorithm</w:t>
            </w:r>
          </w:p>
        </w:tc>
        <w:tc>
          <w:tcPr>
            <w:tcW w:w="1200" w:type="dxa"/>
            <w:tcBorders>
              <w:top w:val="single" w:sz="4" w:space="0" w:color="auto"/>
              <w:left w:val="single" w:sz="4" w:space="0" w:color="auto"/>
              <w:bottom w:val="single" w:sz="4" w:space="0" w:color="auto"/>
              <w:right w:val="single" w:sz="4" w:space="0" w:color="auto"/>
            </w:tcBorders>
          </w:tcPr>
          <w:p w14:paraId="26CB31CD"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A83AEC4" w14:textId="77777777" w:rsidR="00303998" w:rsidRDefault="00C14414">
            <w:pPr>
              <w:pStyle w:val="TableText"/>
            </w:pPr>
            <w:r>
              <w:t>Digest algorithm; default SHA-256.</w:t>
            </w:r>
          </w:p>
        </w:tc>
      </w:tr>
      <w:tr w:rsidR="00303998" w14:paraId="2C37C3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EF7BD4" w14:textId="77777777" w:rsidR="00303998" w:rsidRDefault="00C14414">
            <w:pPr>
              <w:pStyle w:val="TableText"/>
            </w:pPr>
            <w:r>
              <w:t>Format</w:t>
            </w:r>
          </w:p>
        </w:tc>
        <w:tc>
          <w:tcPr>
            <w:tcW w:w="1200" w:type="dxa"/>
            <w:tcBorders>
              <w:top w:val="single" w:sz="4" w:space="0" w:color="auto"/>
              <w:left w:val="single" w:sz="4" w:space="0" w:color="auto"/>
              <w:bottom w:val="single" w:sz="4" w:space="0" w:color="auto"/>
              <w:right w:val="single" w:sz="4" w:space="0" w:color="auto"/>
            </w:tcBorders>
          </w:tcPr>
          <w:p w14:paraId="01FF1C7B"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0EF09CA" w14:textId="77777777" w:rsidR="00303998" w:rsidRDefault="00C14414">
            <w:pPr>
              <w:pStyle w:val="TableText"/>
            </w:pPr>
            <w:r>
              <w:t>Container or encoding of the image.</w:t>
            </w:r>
          </w:p>
        </w:tc>
      </w:tr>
      <w:tr w:rsidR="00303998" w14:paraId="725303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2D51B03" w14:textId="77777777" w:rsidR="00303998" w:rsidRDefault="00C14414">
            <w:pPr>
              <w:pStyle w:val="TableText"/>
            </w:pPr>
            <w:r>
              <w:t>PixelFormat</w:t>
            </w:r>
          </w:p>
        </w:tc>
        <w:tc>
          <w:tcPr>
            <w:tcW w:w="1200" w:type="dxa"/>
            <w:tcBorders>
              <w:top w:val="single" w:sz="4" w:space="0" w:color="auto"/>
              <w:left w:val="single" w:sz="4" w:space="0" w:color="auto"/>
              <w:bottom w:val="single" w:sz="4" w:space="0" w:color="auto"/>
              <w:right w:val="single" w:sz="4" w:space="0" w:color="auto"/>
            </w:tcBorders>
          </w:tcPr>
          <w:p w14:paraId="288D5BAA"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98109D8" w14:textId="77777777" w:rsidR="00303998" w:rsidRDefault="00C14414">
            <w:pPr>
              <w:pStyle w:val="TableText"/>
            </w:pPr>
            <w:r>
              <w:t>Pixel format using GenICam PFNC naming, for example Mono8, BayerRG12 or RGB8.</w:t>
            </w:r>
          </w:p>
        </w:tc>
      </w:tr>
      <w:tr w:rsidR="00303998" w14:paraId="75A8DA7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015140" w14:textId="77777777" w:rsidR="00303998" w:rsidRDefault="00C14414">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287296E3"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95456DA" w14:textId="77777777" w:rsidR="00303998" w:rsidRDefault="00C14414">
            <w:pPr>
              <w:pStyle w:val="TableText"/>
            </w:pPr>
            <w:r>
              <w:t>Image width in pixels.</w:t>
            </w:r>
          </w:p>
        </w:tc>
      </w:tr>
      <w:tr w:rsidR="00303998" w14:paraId="69D30CC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F0125B" w14:textId="77777777" w:rsidR="00303998" w:rsidRDefault="00C14414">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60075148"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1F48D0CD" w14:textId="77777777" w:rsidR="00303998" w:rsidRDefault="00C14414">
            <w:pPr>
              <w:pStyle w:val="TableText"/>
            </w:pPr>
            <w:r>
              <w:t>Image height in pixels.</w:t>
            </w:r>
          </w:p>
        </w:tc>
      </w:tr>
      <w:tr w:rsidR="00303998" w14:paraId="609E3B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718739" w14:textId="77777777" w:rsidR="00303998" w:rsidRDefault="00C14414">
            <w:pPr>
              <w:pStyle w:val="TableText"/>
            </w:pPr>
            <w:r>
              <w:t>SizeBytes</w:t>
            </w:r>
          </w:p>
        </w:tc>
        <w:tc>
          <w:tcPr>
            <w:tcW w:w="1200" w:type="dxa"/>
            <w:tcBorders>
              <w:top w:val="single" w:sz="4" w:space="0" w:color="auto"/>
              <w:left w:val="single" w:sz="4" w:space="0" w:color="auto"/>
              <w:bottom w:val="single" w:sz="4" w:space="0" w:color="auto"/>
              <w:right w:val="single" w:sz="4" w:space="0" w:color="auto"/>
            </w:tcBorders>
          </w:tcPr>
          <w:p w14:paraId="5D7B0E2D"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07AA4E22" w14:textId="77777777" w:rsidR="00303998" w:rsidRDefault="00C14414">
            <w:pPr>
              <w:pStyle w:val="TableText"/>
            </w:pPr>
            <w:r>
              <w:t>Encoded size, so a client can decide whether to fetch.</w:t>
            </w:r>
          </w:p>
        </w:tc>
      </w:tr>
      <w:tr w:rsidR="00303998" w14:paraId="316FF88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9997553" w14:textId="77777777" w:rsidR="00303998" w:rsidRDefault="00C14414">
            <w:pPr>
              <w:pStyle w:val="TableText"/>
            </w:pPr>
            <w:r>
              <w:t>Timestamp</w:t>
            </w:r>
          </w:p>
        </w:tc>
        <w:tc>
          <w:tcPr>
            <w:tcW w:w="1200" w:type="dxa"/>
            <w:tcBorders>
              <w:top w:val="single" w:sz="4" w:space="0" w:color="auto"/>
              <w:left w:val="single" w:sz="4" w:space="0" w:color="auto"/>
              <w:bottom w:val="single" w:sz="4" w:space="0" w:color="auto"/>
              <w:right w:val="single" w:sz="4" w:space="0" w:color="auto"/>
            </w:tcBorders>
          </w:tcPr>
          <w:p w14:paraId="4830DB9B"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511BA84" w14:textId="77777777" w:rsidR="00303998" w:rsidRDefault="00C14414">
            <w:pPr>
              <w:pStyle w:val="TableText"/>
            </w:pPr>
            <w:r>
              <w:t>Acquisition time of the frame.</w:t>
            </w:r>
          </w:p>
        </w:tc>
      </w:tr>
    </w:tbl>
    <w:p w14:paraId="5FD5E1FA" w14:textId="77777777" w:rsidR="00303998" w:rsidRDefault="00303998">
      <w:pPr>
        <w:pStyle w:val="spacer"/>
      </w:pPr>
    </w:p>
    <w:p w14:paraId="440F7502" w14:textId="430295E3" w:rsidR="00303998" w:rsidRDefault="00C14414">
      <w:pPr>
        <w:pStyle w:val="TABLE-title"/>
      </w:pPr>
      <w:bookmarkStart w:id="649" w:name="_Tab_c8_17_def"/>
      <w:bookmarkStart w:id="650" w:name="_Toc236998818"/>
      <w:r>
        <w:lastRenderedPageBreak/>
        <w:t xml:space="preserve">Table </w:t>
      </w:r>
      <w:r>
        <w:fldChar w:fldCharType="begin"/>
      </w:r>
      <w:r>
        <w:instrText xml:space="preserve"> SEQ Table \* ARABIC </w:instrText>
      </w:r>
      <w:r>
        <w:fldChar w:fldCharType="separate"/>
      </w:r>
      <w:r w:rsidR="00D60AA5">
        <w:rPr>
          <w:noProof/>
        </w:rPr>
        <w:t>108</w:t>
      </w:r>
      <w:r>
        <w:fldChar w:fldCharType="end"/>
      </w:r>
      <w:r>
        <w:t xml:space="preserve"> – VisionImageReferenceDataType definition</w:t>
      </w:r>
      <w:bookmarkEnd w:id="649"/>
      <w:bookmarkEnd w:id="6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F9E45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77467"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F2D951E" w14:textId="77777777" w:rsidR="00303998" w:rsidRDefault="00C14414">
            <w:pPr>
              <w:pStyle w:val="TableText"/>
            </w:pPr>
            <w:r>
              <w:rPr>
                <w:b/>
              </w:rPr>
              <w:t>Value</w:t>
            </w:r>
          </w:p>
        </w:tc>
      </w:tr>
      <w:tr w:rsidR="00303998" w14:paraId="65ECC09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2425815"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1A1846B" w14:textId="77777777" w:rsidR="00303998" w:rsidRDefault="00C14414">
            <w:pPr>
              <w:pStyle w:val="TableText"/>
            </w:pPr>
            <w:r>
              <w:t>1:VisionImageReferenceDataType</w:t>
            </w:r>
          </w:p>
        </w:tc>
      </w:tr>
      <w:tr w:rsidR="00303998" w14:paraId="46A4CB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370530"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78E86E" w14:textId="77777777" w:rsidR="00303998" w:rsidRDefault="00C14414">
            <w:pPr>
              <w:pStyle w:val="TableText"/>
            </w:pPr>
            <w:r>
              <w:t>False</w:t>
            </w:r>
          </w:p>
        </w:tc>
      </w:tr>
      <w:tr w:rsidR="00303998" w14:paraId="3B2B4FB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02FCD58"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692437D"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175803"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FEBDD01"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CD1E0B3"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CDC3E5" w14:textId="77777777" w:rsidR="00303998" w:rsidRDefault="00C14414">
            <w:pPr>
              <w:pStyle w:val="TableText"/>
            </w:pPr>
            <w:r>
              <w:rPr>
                <w:b/>
              </w:rPr>
              <w:t>Other</w:t>
            </w:r>
          </w:p>
        </w:tc>
      </w:tr>
      <w:tr w:rsidR="00303998" w14:paraId="079EDE7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789496" w14:textId="77777777" w:rsidR="00303998" w:rsidRDefault="00C14414">
            <w:pPr>
              <w:pStyle w:val="TableText"/>
            </w:pPr>
            <w:r>
              <w:t>Subtype of the 0:Structure defined in OPC 10000-5, i.e. inheriting the InstanceDeclarations of that Node.</w:t>
            </w:r>
          </w:p>
        </w:tc>
      </w:tr>
      <w:tr w:rsidR="00303998" w14:paraId="74C8C4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EB8A59"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66698F41"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E281258"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12092A21"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50D2581B"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4F0F169" w14:textId="77777777" w:rsidR="00303998" w:rsidRDefault="00303998">
            <w:pPr>
              <w:pStyle w:val="TableText"/>
            </w:pPr>
          </w:p>
        </w:tc>
      </w:tr>
      <w:tr w:rsidR="00303998" w14:paraId="5539BDE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4498797" w14:textId="77777777" w:rsidR="00303998" w:rsidRDefault="00C14414">
            <w:pPr>
              <w:pStyle w:val="TableText"/>
            </w:pPr>
            <w:r>
              <w:rPr>
                <w:b/>
              </w:rPr>
              <w:t>Conformance Units</w:t>
            </w:r>
          </w:p>
        </w:tc>
      </w:tr>
      <w:tr w:rsidR="00303998" w14:paraId="2337365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7F1870" w14:textId="77777777" w:rsidR="00303998" w:rsidRDefault="00C14414">
            <w:pPr>
              <w:pStyle w:val="TableText"/>
            </w:pPr>
            <w:r>
              <w:t>Vision DataTypes</w:t>
            </w:r>
          </w:p>
        </w:tc>
      </w:tr>
    </w:tbl>
    <w:p w14:paraId="3A56C0DA" w14:textId="77777777" w:rsidR="00303998" w:rsidRDefault="00303998">
      <w:pPr>
        <w:pStyle w:val="spacer"/>
      </w:pPr>
    </w:p>
    <w:p w14:paraId="7877ECB4" w14:textId="77777777" w:rsidR="00303998" w:rsidRDefault="00C14414">
      <w:pPr>
        <w:pStyle w:val="Heading2"/>
      </w:pPr>
      <w:bookmarkStart w:id="651" w:name="_Clause_c8_18"/>
      <w:bookmarkStart w:id="652" w:name="_Toc236998629"/>
      <w:r>
        <w:t>VisionIntrinsicsDataType</w:t>
      </w:r>
      <w:bookmarkEnd w:id="651"/>
      <w:bookmarkEnd w:id="652"/>
    </w:p>
    <w:p w14:paraId="7D204706" w14:textId="77777777" w:rsidR="00303998" w:rsidRDefault="00C14414">
      <w:pPr>
        <w:pStyle w:val="PARAGRAPH"/>
      </w:pPr>
      <w:r>
        <w:t>Pinhole intrinsics plus a distortion model, in pixel units, valid for the stated image size. For a simulated sensor these are derived from the USD camera aperture and focal-length attributes.</w:t>
      </w:r>
    </w:p>
    <w:p w14:paraId="4CAB9DED" w14:textId="10D16D03" w:rsidR="00303998" w:rsidRDefault="00C14414">
      <w:pPr>
        <w:pStyle w:val="TABLE-title"/>
      </w:pPr>
      <w:bookmarkStart w:id="653" w:name="_Tab_c8_18_items_items"/>
      <w:bookmarkStart w:id="654" w:name="_Toc236998819"/>
      <w:r>
        <w:t xml:space="preserve">Table </w:t>
      </w:r>
      <w:r>
        <w:fldChar w:fldCharType="begin"/>
      </w:r>
      <w:r>
        <w:instrText xml:space="preserve"> SEQ Table \* ARABIC </w:instrText>
      </w:r>
      <w:r>
        <w:fldChar w:fldCharType="separate"/>
      </w:r>
      <w:r w:rsidR="00D60AA5">
        <w:rPr>
          <w:noProof/>
        </w:rPr>
        <w:t>109</w:t>
      </w:r>
      <w:r>
        <w:fldChar w:fldCharType="end"/>
      </w:r>
      <w:r>
        <w:t xml:space="preserve"> – VisionIntrinsicsDataType Items</w:t>
      </w:r>
      <w:bookmarkEnd w:id="653"/>
      <w:bookmarkEnd w:id="6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182C5EE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66C90CC"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19B3F0F"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49022FD" w14:textId="77777777" w:rsidR="00303998" w:rsidRDefault="00C14414">
            <w:pPr>
              <w:pStyle w:val="TableText"/>
            </w:pPr>
            <w:r>
              <w:rPr>
                <w:b/>
              </w:rPr>
              <w:t>Description</w:t>
            </w:r>
          </w:p>
        </w:tc>
      </w:tr>
      <w:tr w:rsidR="00303998" w14:paraId="79419FB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51DFB0" w14:textId="77777777" w:rsidR="00303998" w:rsidRDefault="00C14414">
            <w:pPr>
              <w:pStyle w:val="TableText"/>
            </w:pPr>
            <w:r>
              <w:t>Fx</w:t>
            </w:r>
          </w:p>
        </w:tc>
        <w:tc>
          <w:tcPr>
            <w:tcW w:w="1200" w:type="dxa"/>
            <w:tcBorders>
              <w:top w:val="single" w:sz="4" w:space="0" w:color="auto"/>
              <w:left w:val="single" w:sz="4" w:space="0" w:color="auto"/>
              <w:bottom w:val="single" w:sz="4" w:space="0" w:color="auto"/>
              <w:right w:val="single" w:sz="4" w:space="0" w:color="auto"/>
            </w:tcBorders>
          </w:tcPr>
          <w:p w14:paraId="109F2427"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446206F2" w14:textId="77777777" w:rsidR="00303998" w:rsidRDefault="00C14414">
            <w:pPr>
              <w:pStyle w:val="TableText"/>
            </w:pPr>
            <w:r>
              <w:t>Focal length in pixels, x.</w:t>
            </w:r>
          </w:p>
        </w:tc>
      </w:tr>
      <w:tr w:rsidR="00303998" w14:paraId="6598A9C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F8CB61C" w14:textId="77777777" w:rsidR="00303998" w:rsidRDefault="00C14414">
            <w:pPr>
              <w:pStyle w:val="TableText"/>
            </w:pPr>
            <w:r>
              <w:t>Fy</w:t>
            </w:r>
          </w:p>
        </w:tc>
        <w:tc>
          <w:tcPr>
            <w:tcW w:w="1200" w:type="dxa"/>
            <w:tcBorders>
              <w:top w:val="single" w:sz="4" w:space="0" w:color="auto"/>
              <w:left w:val="single" w:sz="4" w:space="0" w:color="auto"/>
              <w:bottom w:val="single" w:sz="4" w:space="0" w:color="auto"/>
              <w:right w:val="single" w:sz="4" w:space="0" w:color="auto"/>
            </w:tcBorders>
          </w:tcPr>
          <w:p w14:paraId="39F0B935"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EE55A7A" w14:textId="77777777" w:rsidR="00303998" w:rsidRDefault="00C14414">
            <w:pPr>
              <w:pStyle w:val="TableText"/>
            </w:pPr>
            <w:r>
              <w:t>Focal length in pixels, y.</w:t>
            </w:r>
          </w:p>
        </w:tc>
      </w:tr>
      <w:tr w:rsidR="00303998" w14:paraId="2CB6655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EE8140D" w14:textId="77777777" w:rsidR="00303998" w:rsidRDefault="00C14414">
            <w:pPr>
              <w:pStyle w:val="TableText"/>
            </w:pPr>
            <w:r>
              <w:t>Cx</w:t>
            </w:r>
          </w:p>
        </w:tc>
        <w:tc>
          <w:tcPr>
            <w:tcW w:w="1200" w:type="dxa"/>
            <w:tcBorders>
              <w:top w:val="single" w:sz="4" w:space="0" w:color="auto"/>
              <w:left w:val="single" w:sz="4" w:space="0" w:color="auto"/>
              <w:bottom w:val="single" w:sz="4" w:space="0" w:color="auto"/>
              <w:right w:val="single" w:sz="4" w:space="0" w:color="auto"/>
            </w:tcBorders>
          </w:tcPr>
          <w:p w14:paraId="50F14F85"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66219D0C" w14:textId="77777777" w:rsidR="00303998" w:rsidRDefault="00C14414">
            <w:pPr>
              <w:pStyle w:val="TableText"/>
            </w:pPr>
            <w:r>
              <w:t>Principal point x, in pixels.</w:t>
            </w:r>
          </w:p>
        </w:tc>
      </w:tr>
      <w:tr w:rsidR="00303998" w14:paraId="6C5B05A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CF9ECB" w14:textId="77777777" w:rsidR="00303998" w:rsidRDefault="00C14414">
            <w:pPr>
              <w:pStyle w:val="TableText"/>
            </w:pPr>
            <w:r>
              <w:t>Cy</w:t>
            </w:r>
          </w:p>
        </w:tc>
        <w:tc>
          <w:tcPr>
            <w:tcW w:w="1200" w:type="dxa"/>
            <w:tcBorders>
              <w:top w:val="single" w:sz="4" w:space="0" w:color="auto"/>
              <w:left w:val="single" w:sz="4" w:space="0" w:color="auto"/>
              <w:bottom w:val="single" w:sz="4" w:space="0" w:color="auto"/>
              <w:right w:val="single" w:sz="4" w:space="0" w:color="auto"/>
            </w:tcBorders>
          </w:tcPr>
          <w:p w14:paraId="2C41B121"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17330C3E" w14:textId="77777777" w:rsidR="00303998" w:rsidRDefault="00C14414">
            <w:pPr>
              <w:pStyle w:val="TableText"/>
            </w:pPr>
            <w:r>
              <w:t>Principal point y, in pixels.</w:t>
            </w:r>
          </w:p>
        </w:tc>
      </w:tr>
      <w:tr w:rsidR="00303998" w14:paraId="7AF507A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69DDA5" w14:textId="77777777" w:rsidR="00303998" w:rsidRDefault="00C14414">
            <w:pPr>
              <w:pStyle w:val="TableText"/>
            </w:pPr>
            <w:r>
              <w:t>Skew</w:t>
            </w:r>
          </w:p>
        </w:tc>
        <w:tc>
          <w:tcPr>
            <w:tcW w:w="1200" w:type="dxa"/>
            <w:tcBorders>
              <w:top w:val="single" w:sz="4" w:space="0" w:color="auto"/>
              <w:left w:val="single" w:sz="4" w:space="0" w:color="auto"/>
              <w:bottom w:val="single" w:sz="4" w:space="0" w:color="auto"/>
              <w:right w:val="single" w:sz="4" w:space="0" w:color="auto"/>
            </w:tcBorders>
          </w:tcPr>
          <w:p w14:paraId="118E1F66"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F14C058" w14:textId="77777777" w:rsidR="00303998" w:rsidRDefault="00C14414">
            <w:pPr>
              <w:pStyle w:val="TableText"/>
            </w:pPr>
            <w:r>
              <w:t>Axis skew; 0 for square pixels.</w:t>
            </w:r>
          </w:p>
        </w:tc>
      </w:tr>
      <w:tr w:rsidR="00303998" w14:paraId="2534454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61B52F5" w14:textId="77777777" w:rsidR="00303998" w:rsidRDefault="00C14414">
            <w:pPr>
              <w:pStyle w:val="TableText"/>
            </w:pPr>
            <w:r>
              <w:t>DistortionModel</w:t>
            </w:r>
          </w:p>
        </w:tc>
        <w:tc>
          <w:tcPr>
            <w:tcW w:w="1200" w:type="dxa"/>
            <w:tcBorders>
              <w:top w:val="single" w:sz="4" w:space="0" w:color="auto"/>
              <w:left w:val="single" w:sz="4" w:space="0" w:color="auto"/>
              <w:bottom w:val="single" w:sz="4" w:space="0" w:color="auto"/>
              <w:right w:val="single" w:sz="4" w:space="0" w:color="auto"/>
            </w:tcBorders>
          </w:tcPr>
          <w:p w14:paraId="54379546"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07DAD7B" w14:textId="77777777" w:rsidR="00303998" w:rsidRDefault="00C14414">
            <w:pPr>
              <w:pStyle w:val="TableText"/>
            </w:pPr>
            <w:r>
              <w:t>Model the coefficients belong to.</w:t>
            </w:r>
          </w:p>
        </w:tc>
      </w:tr>
      <w:tr w:rsidR="00303998" w14:paraId="615174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FF752EC" w14:textId="77777777" w:rsidR="00303998" w:rsidRDefault="00C14414">
            <w:pPr>
              <w:pStyle w:val="TableText"/>
            </w:pPr>
            <w:r>
              <w:t>DistortionCoefficients</w:t>
            </w:r>
          </w:p>
        </w:tc>
        <w:tc>
          <w:tcPr>
            <w:tcW w:w="1200" w:type="dxa"/>
            <w:tcBorders>
              <w:top w:val="single" w:sz="4" w:space="0" w:color="auto"/>
              <w:left w:val="single" w:sz="4" w:space="0" w:color="auto"/>
              <w:bottom w:val="single" w:sz="4" w:space="0" w:color="auto"/>
              <w:right w:val="single" w:sz="4" w:space="0" w:color="auto"/>
            </w:tcBorders>
          </w:tcPr>
          <w:p w14:paraId="4293C9CE"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03BED15B" w14:textId="77777777" w:rsidR="00303998" w:rsidRDefault="00C14414">
            <w:pPr>
              <w:pStyle w:val="TableText"/>
            </w:pPr>
            <w:r>
              <w:t>Coefficients, model-ordered.</w:t>
            </w:r>
          </w:p>
        </w:tc>
      </w:tr>
      <w:tr w:rsidR="00303998" w14:paraId="0CE1D6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29F9C3" w14:textId="77777777" w:rsidR="00303998" w:rsidRDefault="00C14414">
            <w:pPr>
              <w:pStyle w:val="TableText"/>
            </w:pPr>
            <w:r>
              <w:t>Width</w:t>
            </w:r>
          </w:p>
        </w:tc>
        <w:tc>
          <w:tcPr>
            <w:tcW w:w="1200" w:type="dxa"/>
            <w:tcBorders>
              <w:top w:val="single" w:sz="4" w:space="0" w:color="auto"/>
              <w:left w:val="single" w:sz="4" w:space="0" w:color="auto"/>
              <w:bottom w:val="single" w:sz="4" w:space="0" w:color="auto"/>
              <w:right w:val="single" w:sz="4" w:space="0" w:color="auto"/>
            </w:tcBorders>
          </w:tcPr>
          <w:p w14:paraId="61448520"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48783E05" w14:textId="77777777" w:rsidR="00303998" w:rsidRDefault="00C14414">
            <w:pPr>
              <w:pStyle w:val="TableText"/>
            </w:pPr>
            <w:r>
              <w:t>Image width these intrinsics are valid for.</w:t>
            </w:r>
          </w:p>
        </w:tc>
      </w:tr>
      <w:tr w:rsidR="00303998" w14:paraId="4EDEBC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8EFBF5" w14:textId="77777777" w:rsidR="00303998" w:rsidRDefault="00C14414">
            <w:pPr>
              <w:pStyle w:val="TableText"/>
            </w:pPr>
            <w:r>
              <w:t>Height</w:t>
            </w:r>
          </w:p>
        </w:tc>
        <w:tc>
          <w:tcPr>
            <w:tcW w:w="1200" w:type="dxa"/>
            <w:tcBorders>
              <w:top w:val="single" w:sz="4" w:space="0" w:color="auto"/>
              <w:left w:val="single" w:sz="4" w:space="0" w:color="auto"/>
              <w:bottom w:val="single" w:sz="4" w:space="0" w:color="auto"/>
              <w:right w:val="single" w:sz="4" w:space="0" w:color="auto"/>
            </w:tcBorders>
          </w:tcPr>
          <w:p w14:paraId="0E743032"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F08B5D7" w14:textId="77777777" w:rsidR="00303998" w:rsidRDefault="00C14414">
            <w:pPr>
              <w:pStyle w:val="TableText"/>
            </w:pPr>
            <w:r>
              <w:t>Image height these intrinsics are valid for.</w:t>
            </w:r>
          </w:p>
        </w:tc>
      </w:tr>
    </w:tbl>
    <w:p w14:paraId="22CBE685" w14:textId="77777777" w:rsidR="00303998" w:rsidRDefault="00303998">
      <w:pPr>
        <w:pStyle w:val="spacer"/>
      </w:pPr>
    </w:p>
    <w:p w14:paraId="0D82AB35" w14:textId="0308C3E3" w:rsidR="00303998" w:rsidRDefault="00C14414">
      <w:pPr>
        <w:pStyle w:val="TABLE-title"/>
      </w:pPr>
      <w:bookmarkStart w:id="655" w:name="_Tab_c8_18_def"/>
      <w:bookmarkStart w:id="656" w:name="_Toc236998820"/>
      <w:r>
        <w:t xml:space="preserve">Table </w:t>
      </w:r>
      <w:r>
        <w:fldChar w:fldCharType="begin"/>
      </w:r>
      <w:r>
        <w:instrText xml:space="preserve"> SEQ Table \* ARABIC </w:instrText>
      </w:r>
      <w:r>
        <w:fldChar w:fldCharType="separate"/>
      </w:r>
      <w:r w:rsidR="00D60AA5">
        <w:rPr>
          <w:noProof/>
        </w:rPr>
        <w:t>110</w:t>
      </w:r>
      <w:r>
        <w:fldChar w:fldCharType="end"/>
      </w:r>
      <w:r>
        <w:t xml:space="preserve"> – VisionIntrinsicsDataType definition</w:t>
      </w:r>
      <w:bookmarkEnd w:id="655"/>
      <w:bookmarkEnd w:id="6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1E9785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F44EF57"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D20D31" w14:textId="77777777" w:rsidR="00303998" w:rsidRDefault="00C14414">
            <w:pPr>
              <w:pStyle w:val="TableText"/>
            </w:pPr>
            <w:r>
              <w:rPr>
                <w:b/>
              </w:rPr>
              <w:t>Value</w:t>
            </w:r>
          </w:p>
        </w:tc>
      </w:tr>
      <w:tr w:rsidR="00303998" w14:paraId="04BA49D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8422EF9"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057C20F" w14:textId="77777777" w:rsidR="00303998" w:rsidRDefault="00C14414">
            <w:pPr>
              <w:pStyle w:val="TableText"/>
            </w:pPr>
            <w:r>
              <w:t>1:VisionIntrinsicsDataType</w:t>
            </w:r>
          </w:p>
        </w:tc>
      </w:tr>
      <w:tr w:rsidR="00303998" w14:paraId="79AFAB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E6F68C"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B56189" w14:textId="77777777" w:rsidR="00303998" w:rsidRDefault="00C14414">
            <w:pPr>
              <w:pStyle w:val="TableText"/>
            </w:pPr>
            <w:r>
              <w:t>False</w:t>
            </w:r>
          </w:p>
        </w:tc>
      </w:tr>
      <w:tr w:rsidR="00303998" w14:paraId="635ACFC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70CDB8B"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D51828"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886018A"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D5AC86"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218A47D"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A51CDF9" w14:textId="77777777" w:rsidR="00303998" w:rsidRDefault="00C14414">
            <w:pPr>
              <w:pStyle w:val="TableText"/>
            </w:pPr>
            <w:r>
              <w:rPr>
                <w:b/>
              </w:rPr>
              <w:t>Other</w:t>
            </w:r>
          </w:p>
        </w:tc>
      </w:tr>
      <w:tr w:rsidR="00303998" w14:paraId="2DE14EA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B67B92E" w14:textId="77777777" w:rsidR="00303998" w:rsidRDefault="00C14414">
            <w:pPr>
              <w:pStyle w:val="TableText"/>
            </w:pPr>
            <w:r>
              <w:t>Subtype of the 0:Structure defined in OPC 10000-5, i.e. inheriting the InstanceDeclarations of that Node.</w:t>
            </w:r>
          </w:p>
        </w:tc>
      </w:tr>
      <w:tr w:rsidR="00303998" w14:paraId="3793E6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C93DB4"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AC7E5C3"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2EA1317"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0DD3EBDF"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5F6C5CAE"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6FA9AD1" w14:textId="77777777" w:rsidR="00303998" w:rsidRDefault="00303998">
            <w:pPr>
              <w:pStyle w:val="TableText"/>
            </w:pPr>
          </w:p>
        </w:tc>
      </w:tr>
      <w:tr w:rsidR="00303998" w14:paraId="3FF95B5F"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3122A0" w14:textId="77777777" w:rsidR="00303998" w:rsidRDefault="00C14414">
            <w:pPr>
              <w:pStyle w:val="TableText"/>
            </w:pPr>
            <w:r>
              <w:rPr>
                <w:b/>
              </w:rPr>
              <w:t>Conformance Units</w:t>
            </w:r>
          </w:p>
        </w:tc>
      </w:tr>
      <w:tr w:rsidR="00303998" w14:paraId="5C33205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90C07C0" w14:textId="77777777" w:rsidR="00303998" w:rsidRDefault="00C14414">
            <w:pPr>
              <w:pStyle w:val="TableText"/>
            </w:pPr>
            <w:r>
              <w:t>Vision DataTypes</w:t>
            </w:r>
          </w:p>
        </w:tc>
      </w:tr>
    </w:tbl>
    <w:p w14:paraId="1EEB6685" w14:textId="77777777" w:rsidR="00303998" w:rsidRDefault="00303998">
      <w:pPr>
        <w:pStyle w:val="spacer"/>
      </w:pPr>
    </w:p>
    <w:p w14:paraId="18AE3317" w14:textId="77777777" w:rsidR="00303998" w:rsidRDefault="00C14414">
      <w:pPr>
        <w:pStyle w:val="Heading2"/>
      </w:pPr>
      <w:bookmarkStart w:id="657" w:name="_Clause_c8_19"/>
      <w:bookmarkStart w:id="658" w:name="_Toc236998630"/>
      <w:r>
        <w:t>VisionDetectionDataType</w:t>
      </w:r>
      <w:bookmarkEnd w:id="657"/>
      <w:bookmarkEnd w:id="658"/>
    </w:p>
    <w:p w14:paraId="60C15735" w14:textId="77777777" w:rsidR="00303998" w:rsidRDefault="00C14414">
      <w:pPr>
        <w:pStyle w:val="PARAGRAPH"/>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p w14:paraId="42D1FFCC" w14:textId="011D6599" w:rsidR="00303998" w:rsidRDefault="00C14414">
      <w:pPr>
        <w:pStyle w:val="TABLE-title"/>
      </w:pPr>
      <w:bookmarkStart w:id="659" w:name="_Tab_c8_19_items_items"/>
      <w:bookmarkStart w:id="660" w:name="_Toc236998821"/>
      <w:r>
        <w:lastRenderedPageBreak/>
        <w:t xml:space="preserve">Table </w:t>
      </w:r>
      <w:r>
        <w:fldChar w:fldCharType="begin"/>
      </w:r>
      <w:r>
        <w:instrText xml:space="preserve"> SEQ Table \* ARABIC </w:instrText>
      </w:r>
      <w:r>
        <w:fldChar w:fldCharType="separate"/>
      </w:r>
      <w:r w:rsidR="00D60AA5">
        <w:rPr>
          <w:noProof/>
        </w:rPr>
        <w:t>111</w:t>
      </w:r>
      <w:r>
        <w:fldChar w:fldCharType="end"/>
      </w:r>
      <w:r>
        <w:t xml:space="preserve"> – VisionDetectionDataType Items</w:t>
      </w:r>
      <w:bookmarkEnd w:id="659"/>
      <w:bookmarkEnd w:id="6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306C2809"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780FE92"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86D27BD"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D9AB991" w14:textId="77777777" w:rsidR="00303998" w:rsidRDefault="00C14414">
            <w:pPr>
              <w:pStyle w:val="TableText"/>
            </w:pPr>
            <w:r>
              <w:rPr>
                <w:b/>
              </w:rPr>
              <w:t>Description</w:t>
            </w:r>
          </w:p>
        </w:tc>
      </w:tr>
      <w:tr w:rsidR="00303998" w14:paraId="40489BD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669C5" w14:textId="77777777" w:rsidR="00303998" w:rsidRDefault="00C14414">
            <w:pPr>
              <w:pStyle w:val="TableText"/>
            </w:pPr>
            <w:r>
              <w:t>DetectionId</w:t>
            </w:r>
          </w:p>
        </w:tc>
        <w:tc>
          <w:tcPr>
            <w:tcW w:w="1200" w:type="dxa"/>
            <w:tcBorders>
              <w:top w:val="single" w:sz="4" w:space="0" w:color="auto"/>
              <w:left w:val="single" w:sz="4" w:space="0" w:color="auto"/>
              <w:bottom w:val="single" w:sz="4" w:space="0" w:color="auto"/>
              <w:right w:val="single" w:sz="4" w:space="0" w:color="auto"/>
            </w:tcBorders>
          </w:tcPr>
          <w:p w14:paraId="1B797448"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47DF62E" w14:textId="77777777" w:rsidR="00303998" w:rsidRDefault="00C14414">
            <w:pPr>
              <w:pStyle w:val="TableText"/>
            </w:pPr>
            <w:r>
              <w:t>Identifier unique within the result.</w:t>
            </w:r>
          </w:p>
        </w:tc>
      </w:tr>
      <w:tr w:rsidR="00303998" w14:paraId="3C9048C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117BAB8" w14:textId="77777777" w:rsidR="00303998" w:rsidRDefault="00C14414">
            <w:pPr>
              <w:pStyle w:val="TableText"/>
            </w:pPr>
            <w:r>
              <w:t>ClassLabel</w:t>
            </w:r>
          </w:p>
        </w:tc>
        <w:tc>
          <w:tcPr>
            <w:tcW w:w="1200" w:type="dxa"/>
            <w:tcBorders>
              <w:top w:val="single" w:sz="4" w:space="0" w:color="auto"/>
              <w:left w:val="single" w:sz="4" w:space="0" w:color="auto"/>
              <w:bottom w:val="single" w:sz="4" w:space="0" w:color="auto"/>
              <w:right w:val="single" w:sz="4" w:space="0" w:color="auto"/>
            </w:tcBorders>
          </w:tcPr>
          <w:p w14:paraId="54AF4DD3"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E718217" w14:textId="77777777" w:rsidR="00303998" w:rsidRDefault="00C14414">
            <w:pPr>
              <w:pStyle w:val="TableText"/>
            </w:pPr>
            <w:r>
              <w:t>Human-readable class name.</w:t>
            </w:r>
          </w:p>
        </w:tc>
      </w:tr>
      <w:tr w:rsidR="00303998" w14:paraId="0644A57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5E117ED" w14:textId="77777777" w:rsidR="00303998" w:rsidRDefault="00C14414">
            <w:pPr>
              <w:pStyle w:val="TableText"/>
            </w:pPr>
            <w:r>
              <w:t>ClassId</w:t>
            </w:r>
          </w:p>
        </w:tc>
        <w:tc>
          <w:tcPr>
            <w:tcW w:w="1200" w:type="dxa"/>
            <w:tcBorders>
              <w:top w:val="single" w:sz="4" w:space="0" w:color="auto"/>
              <w:left w:val="single" w:sz="4" w:space="0" w:color="auto"/>
              <w:bottom w:val="single" w:sz="4" w:space="0" w:color="auto"/>
              <w:right w:val="single" w:sz="4" w:space="0" w:color="auto"/>
            </w:tcBorders>
          </w:tcPr>
          <w:p w14:paraId="59776B67"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0E7F26F3" w14:textId="77777777" w:rsidR="00303998" w:rsidRDefault="00C14414">
            <w:pPr>
              <w:pStyle w:val="TableText"/>
            </w:pPr>
            <w:r>
              <w:t>Numeric class identifier within the model label set.</w:t>
            </w:r>
          </w:p>
        </w:tc>
      </w:tr>
      <w:tr w:rsidR="00303998" w14:paraId="128C1E9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EB4CD7C" w14:textId="77777777" w:rsidR="00303998" w:rsidRDefault="00C14414">
            <w:pPr>
              <w:pStyle w:val="TableText"/>
            </w:pPr>
            <w:r>
              <w:t>Confidence</w:t>
            </w:r>
          </w:p>
        </w:tc>
        <w:tc>
          <w:tcPr>
            <w:tcW w:w="1200" w:type="dxa"/>
            <w:tcBorders>
              <w:top w:val="single" w:sz="4" w:space="0" w:color="auto"/>
              <w:left w:val="single" w:sz="4" w:space="0" w:color="auto"/>
              <w:bottom w:val="single" w:sz="4" w:space="0" w:color="auto"/>
              <w:right w:val="single" w:sz="4" w:space="0" w:color="auto"/>
            </w:tcBorders>
          </w:tcPr>
          <w:p w14:paraId="46657E09"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8586AD7" w14:textId="77777777" w:rsidR="00303998" w:rsidRDefault="00C14414">
            <w:pPr>
              <w:pStyle w:val="TableText"/>
            </w:pPr>
            <w:r>
              <w:t>Score in the range 0.0 to 1.0.</w:t>
            </w:r>
          </w:p>
        </w:tc>
      </w:tr>
      <w:tr w:rsidR="00303998" w14:paraId="247E83B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FFA5D2E" w14:textId="77777777" w:rsidR="00303998" w:rsidRDefault="00C14414">
            <w:pPr>
              <w:pStyle w:val="TableText"/>
            </w:pPr>
            <w:r>
              <w:t>HasBoundingBox2D</w:t>
            </w:r>
          </w:p>
        </w:tc>
        <w:tc>
          <w:tcPr>
            <w:tcW w:w="1200" w:type="dxa"/>
            <w:tcBorders>
              <w:top w:val="single" w:sz="4" w:space="0" w:color="auto"/>
              <w:left w:val="single" w:sz="4" w:space="0" w:color="auto"/>
              <w:bottom w:val="single" w:sz="4" w:space="0" w:color="auto"/>
              <w:right w:val="single" w:sz="4" w:space="0" w:color="auto"/>
            </w:tcBorders>
          </w:tcPr>
          <w:p w14:paraId="3CCD6631"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213E3F12" w14:textId="77777777" w:rsidR="00303998" w:rsidRDefault="00C14414">
            <w:pPr>
              <w:pStyle w:val="TableText"/>
            </w:pPr>
            <w:r>
              <w:t>True when BoundingBox2D is meaningful.</w:t>
            </w:r>
          </w:p>
        </w:tc>
      </w:tr>
      <w:tr w:rsidR="00303998" w14:paraId="248EC1F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14F4C3" w14:textId="77777777" w:rsidR="00303998" w:rsidRDefault="00C14414">
            <w:pPr>
              <w:pStyle w:val="TableText"/>
            </w:pPr>
            <w:r>
              <w:t>BoundingBox2D</w:t>
            </w:r>
          </w:p>
        </w:tc>
        <w:tc>
          <w:tcPr>
            <w:tcW w:w="1200" w:type="dxa"/>
            <w:tcBorders>
              <w:top w:val="single" w:sz="4" w:space="0" w:color="auto"/>
              <w:left w:val="single" w:sz="4" w:space="0" w:color="auto"/>
              <w:bottom w:val="single" w:sz="4" w:space="0" w:color="auto"/>
              <w:right w:val="single" w:sz="4" w:space="0" w:color="auto"/>
            </w:tcBorders>
          </w:tcPr>
          <w:p w14:paraId="34DBFBDB"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2353AA0" w14:textId="77777777" w:rsidR="00303998" w:rsidRDefault="00C14414">
            <w:pPr>
              <w:pStyle w:val="TableText"/>
            </w:pPr>
            <w:r>
              <w:t>Image-space box.</w:t>
            </w:r>
          </w:p>
        </w:tc>
      </w:tr>
      <w:tr w:rsidR="00303998" w14:paraId="13B30D9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AB4617E" w14:textId="77777777" w:rsidR="00303998" w:rsidRDefault="00C14414">
            <w:pPr>
              <w:pStyle w:val="TableText"/>
            </w:pPr>
            <w:r>
              <w:t>HasBoundingBox3D</w:t>
            </w:r>
          </w:p>
        </w:tc>
        <w:tc>
          <w:tcPr>
            <w:tcW w:w="1200" w:type="dxa"/>
            <w:tcBorders>
              <w:top w:val="single" w:sz="4" w:space="0" w:color="auto"/>
              <w:left w:val="single" w:sz="4" w:space="0" w:color="auto"/>
              <w:bottom w:val="single" w:sz="4" w:space="0" w:color="auto"/>
              <w:right w:val="single" w:sz="4" w:space="0" w:color="auto"/>
            </w:tcBorders>
          </w:tcPr>
          <w:p w14:paraId="726FE29C"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41D6346E" w14:textId="77777777" w:rsidR="00303998" w:rsidRDefault="00C14414">
            <w:pPr>
              <w:pStyle w:val="TableText"/>
            </w:pPr>
            <w:r>
              <w:t>True when BoundingBox3D is meaningful.</w:t>
            </w:r>
          </w:p>
        </w:tc>
      </w:tr>
      <w:tr w:rsidR="00303998" w14:paraId="571C7D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E8B89B1" w14:textId="77777777" w:rsidR="00303998" w:rsidRDefault="00C14414">
            <w:pPr>
              <w:pStyle w:val="TableText"/>
            </w:pPr>
            <w:r>
              <w:t>BoundingBox3D</w:t>
            </w:r>
          </w:p>
        </w:tc>
        <w:tc>
          <w:tcPr>
            <w:tcW w:w="1200" w:type="dxa"/>
            <w:tcBorders>
              <w:top w:val="single" w:sz="4" w:space="0" w:color="auto"/>
              <w:left w:val="single" w:sz="4" w:space="0" w:color="auto"/>
              <w:bottom w:val="single" w:sz="4" w:space="0" w:color="auto"/>
              <w:right w:val="single" w:sz="4" w:space="0" w:color="auto"/>
            </w:tcBorders>
          </w:tcPr>
          <w:p w14:paraId="18FAC65C"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0B8A35DA" w14:textId="77777777" w:rsidR="00303998" w:rsidRDefault="00C14414">
            <w:pPr>
              <w:pStyle w:val="TableText"/>
            </w:pPr>
            <w:r>
              <w:t>Object-space box.</w:t>
            </w:r>
          </w:p>
        </w:tc>
      </w:tr>
      <w:tr w:rsidR="00303998" w14:paraId="7B11BF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8553AE8" w14:textId="77777777" w:rsidR="00303998" w:rsidRDefault="00C14414">
            <w:pPr>
              <w:pStyle w:val="TableText"/>
            </w:pPr>
            <w:r>
              <w:t>HasPose</w:t>
            </w:r>
          </w:p>
        </w:tc>
        <w:tc>
          <w:tcPr>
            <w:tcW w:w="1200" w:type="dxa"/>
            <w:tcBorders>
              <w:top w:val="single" w:sz="4" w:space="0" w:color="auto"/>
              <w:left w:val="single" w:sz="4" w:space="0" w:color="auto"/>
              <w:bottom w:val="single" w:sz="4" w:space="0" w:color="auto"/>
              <w:right w:val="single" w:sz="4" w:space="0" w:color="auto"/>
            </w:tcBorders>
          </w:tcPr>
          <w:p w14:paraId="53BB38F1"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66A4C872" w14:textId="77777777" w:rsidR="00303998" w:rsidRDefault="00C14414">
            <w:pPr>
              <w:pStyle w:val="TableText"/>
            </w:pPr>
            <w:r>
              <w:t>True when Pose is meaningful.</w:t>
            </w:r>
          </w:p>
        </w:tc>
      </w:tr>
      <w:tr w:rsidR="00303998" w14:paraId="72E63F1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C91CC6E" w14:textId="77777777" w:rsidR="00303998" w:rsidRDefault="00C14414">
            <w:pPr>
              <w:pStyle w:val="TableText"/>
            </w:pPr>
            <w:r>
              <w:t>Pose</w:t>
            </w:r>
          </w:p>
        </w:tc>
        <w:tc>
          <w:tcPr>
            <w:tcW w:w="1200" w:type="dxa"/>
            <w:tcBorders>
              <w:top w:val="single" w:sz="4" w:space="0" w:color="auto"/>
              <w:left w:val="single" w:sz="4" w:space="0" w:color="auto"/>
              <w:bottom w:val="single" w:sz="4" w:space="0" w:color="auto"/>
              <w:right w:val="single" w:sz="4" w:space="0" w:color="auto"/>
            </w:tcBorders>
          </w:tcPr>
          <w:p w14:paraId="41564BAF"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48856241" w14:textId="77777777" w:rsidR="00303998" w:rsidRDefault="00C14414">
            <w:pPr>
              <w:pStyle w:val="TableText"/>
            </w:pPr>
            <w:r>
              <w:t>6-DoF pose, for example a grasp pose.</w:t>
            </w:r>
          </w:p>
        </w:tc>
      </w:tr>
      <w:tr w:rsidR="00303998" w14:paraId="060FA1D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C5A148" w14:textId="77777777" w:rsidR="00303998" w:rsidRDefault="00C14414">
            <w:pPr>
              <w:pStyle w:val="TableText"/>
            </w:pPr>
            <w:r>
              <w:t>TrackId</w:t>
            </w:r>
          </w:p>
        </w:tc>
        <w:tc>
          <w:tcPr>
            <w:tcW w:w="1200" w:type="dxa"/>
            <w:tcBorders>
              <w:top w:val="single" w:sz="4" w:space="0" w:color="auto"/>
              <w:left w:val="single" w:sz="4" w:space="0" w:color="auto"/>
              <w:bottom w:val="single" w:sz="4" w:space="0" w:color="auto"/>
              <w:right w:val="single" w:sz="4" w:space="0" w:color="auto"/>
            </w:tcBorders>
          </w:tcPr>
          <w:p w14:paraId="055F3580"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7036AC32" w14:textId="77777777" w:rsidR="00303998" w:rsidRDefault="00C14414">
            <w:pPr>
              <w:pStyle w:val="TableText"/>
            </w:pPr>
            <w:r>
              <w:t>Stable identity across frames, when tracking is done.</w:t>
            </w:r>
          </w:p>
        </w:tc>
      </w:tr>
    </w:tbl>
    <w:p w14:paraId="0AC61407" w14:textId="77777777" w:rsidR="00303998" w:rsidRDefault="00303998">
      <w:pPr>
        <w:pStyle w:val="spacer"/>
      </w:pPr>
    </w:p>
    <w:p w14:paraId="6454BD39" w14:textId="056A5A1C" w:rsidR="00303998" w:rsidRDefault="00C14414">
      <w:pPr>
        <w:pStyle w:val="TABLE-title"/>
      </w:pPr>
      <w:bookmarkStart w:id="661" w:name="_Tab_c8_19_def"/>
      <w:bookmarkStart w:id="662" w:name="_Toc236998822"/>
      <w:r>
        <w:t xml:space="preserve">Table </w:t>
      </w:r>
      <w:r>
        <w:fldChar w:fldCharType="begin"/>
      </w:r>
      <w:r>
        <w:instrText xml:space="preserve"> SEQ Table \* ARABIC </w:instrText>
      </w:r>
      <w:r>
        <w:fldChar w:fldCharType="separate"/>
      </w:r>
      <w:r w:rsidR="00D60AA5">
        <w:rPr>
          <w:noProof/>
        </w:rPr>
        <w:t>112</w:t>
      </w:r>
      <w:r>
        <w:fldChar w:fldCharType="end"/>
      </w:r>
      <w:r>
        <w:t xml:space="preserve"> – VisionDetectionDataType definition</w:t>
      </w:r>
      <w:bookmarkEnd w:id="661"/>
      <w:bookmarkEnd w:id="6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0C05D0B"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1AA6449"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1BFDF94" w14:textId="77777777" w:rsidR="00303998" w:rsidRDefault="00C14414">
            <w:pPr>
              <w:pStyle w:val="TableText"/>
            </w:pPr>
            <w:r>
              <w:rPr>
                <w:b/>
              </w:rPr>
              <w:t>Value</w:t>
            </w:r>
          </w:p>
        </w:tc>
      </w:tr>
      <w:tr w:rsidR="00303998" w14:paraId="0EBE41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3D99B21"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DB7BE3" w14:textId="77777777" w:rsidR="00303998" w:rsidRDefault="00C14414">
            <w:pPr>
              <w:pStyle w:val="TableText"/>
            </w:pPr>
            <w:r>
              <w:t>1:VisionDetectionDataType</w:t>
            </w:r>
          </w:p>
        </w:tc>
      </w:tr>
      <w:tr w:rsidR="00303998" w14:paraId="33EBF7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C13285"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CC9CB6F" w14:textId="77777777" w:rsidR="00303998" w:rsidRDefault="00C14414">
            <w:pPr>
              <w:pStyle w:val="TableText"/>
            </w:pPr>
            <w:r>
              <w:t>False</w:t>
            </w:r>
          </w:p>
        </w:tc>
      </w:tr>
      <w:tr w:rsidR="00303998" w14:paraId="7E8A6F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BD07CC8"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751F242"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919984E"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F95D90"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F738D3"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30CA91C" w14:textId="77777777" w:rsidR="00303998" w:rsidRDefault="00C14414">
            <w:pPr>
              <w:pStyle w:val="TableText"/>
            </w:pPr>
            <w:r>
              <w:rPr>
                <w:b/>
              </w:rPr>
              <w:t>Other</w:t>
            </w:r>
          </w:p>
        </w:tc>
      </w:tr>
      <w:tr w:rsidR="00303998" w14:paraId="1FDC148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86CDD9" w14:textId="77777777" w:rsidR="00303998" w:rsidRDefault="00C14414">
            <w:pPr>
              <w:pStyle w:val="TableText"/>
            </w:pPr>
            <w:r>
              <w:t>Subtype of the 0:Structure defined in OPC 10000-5, i.e. inheriting the InstanceDeclarations of that Node.</w:t>
            </w:r>
          </w:p>
        </w:tc>
      </w:tr>
      <w:tr w:rsidR="00303998" w14:paraId="590BF36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056A05"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1C98F6EC"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1B27CC9"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DA2B4A3"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0BCCD5DB"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453C4905" w14:textId="77777777" w:rsidR="00303998" w:rsidRDefault="00303998">
            <w:pPr>
              <w:pStyle w:val="TableText"/>
            </w:pPr>
          </w:p>
        </w:tc>
      </w:tr>
      <w:tr w:rsidR="00303998" w14:paraId="3A8696E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48D6590" w14:textId="77777777" w:rsidR="00303998" w:rsidRDefault="00C14414">
            <w:pPr>
              <w:pStyle w:val="TableText"/>
            </w:pPr>
            <w:r>
              <w:rPr>
                <w:b/>
              </w:rPr>
              <w:t>Conformance Units</w:t>
            </w:r>
          </w:p>
        </w:tc>
      </w:tr>
      <w:tr w:rsidR="00303998" w14:paraId="585720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A20260" w14:textId="77777777" w:rsidR="00303998" w:rsidRDefault="00C14414">
            <w:pPr>
              <w:pStyle w:val="TableText"/>
            </w:pPr>
            <w:r>
              <w:t>Vision DataTypes</w:t>
            </w:r>
          </w:p>
        </w:tc>
      </w:tr>
    </w:tbl>
    <w:p w14:paraId="17464C4A" w14:textId="77777777" w:rsidR="00303998" w:rsidRDefault="00303998">
      <w:pPr>
        <w:pStyle w:val="spacer"/>
      </w:pPr>
    </w:p>
    <w:p w14:paraId="4D1C9FA7" w14:textId="77777777" w:rsidR="00303998" w:rsidRDefault="00C14414">
      <w:pPr>
        <w:pStyle w:val="Heading2"/>
      </w:pPr>
      <w:bookmarkStart w:id="663" w:name="_Clause_c8_20"/>
      <w:bookmarkStart w:id="664" w:name="_Toc236998631"/>
      <w:r>
        <w:t>VisionCharacteristicDataType</w:t>
      </w:r>
      <w:bookmarkEnd w:id="663"/>
      <w:bookmarkEnd w:id="664"/>
    </w:p>
    <w:p w14:paraId="2EF09333" w14:textId="77777777" w:rsidR="00303998" w:rsidRDefault="00C14414">
      <w:pPr>
        <w:pStyle w:val="PARAGRAPH"/>
      </w:pPr>
      <w:r>
        <w:t>One measured characteristic of an inspected part. This is the machine-vision payload, and the field set deliberately mirrors QIF (ISO 23952) Results, including measurement uncertainty, so that a QIF document can be produced from it without inventing information.</w:t>
      </w:r>
    </w:p>
    <w:p w14:paraId="0E6A8EDF" w14:textId="63E28652" w:rsidR="00303998" w:rsidRDefault="00C14414">
      <w:pPr>
        <w:pStyle w:val="TABLE-title"/>
      </w:pPr>
      <w:bookmarkStart w:id="665" w:name="_Tab_c8_20_items_items"/>
      <w:bookmarkStart w:id="666" w:name="_Toc236998823"/>
      <w:r>
        <w:t xml:space="preserve">Table </w:t>
      </w:r>
      <w:r>
        <w:fldChar w:fldCharType="begin"/>
      </w:r>
      <w:r>
        <w:instrText xml:space="preserve"> SEQ Table \* ARABIC </w:instrText>
      </w:r>
      <w:r>
        <w:fldChar w:fldCharType="separate"/>
      </w:r>
      <w:r w:rsidR="00D60AA5">
        <w:rPr>
          <w:noProof/>
        </w:rPr>
        <w:t>113</w:t>
      </w:r>
      <w:r>
        <w:fldChar w:fldCharType="end"/>
      </w:r>
      <w:r>
        <w:t xml:space="preserve"> – VisionCharacteristicDataType Items</w:t>
      </w:r>
      <w:bookmarkEnd w:id="665"/>
      <w:bookmarkEnd w:id="66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21815578"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4DD8A0"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50DB01"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7149F32" w14:textId="77777777" w:rsidR="00303998" w:rsidRDefault="00C14414">
            <w:pPr>
              <w:pStyle w:val="TableText"/>
            </w:pPr>
            <w:r>
              <w:rPr>
                <w:b/>
              </w:rPr>
              <w:t>Description</w:t>
            </w:r>
          </w:p>
        </w:tc>
      </w:tr>
      <w:tr w:rsidR="00303998" w14:paraId="79B8B3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EB73F02" w14:textId="77777777" w:rsidR="00303998" w:rsidRDefault="00C14414">
            <w:pPr>
              <w:pStyle w:val="TableText"/>
            </w:pPr>
            <w:r>
              <w:t>CharacteristicId</w:t>
            </w:r>
          </w:p>
        </w:tc>
        <w:tc>
          <w:tcPr>
            <w:tcW w:w="1200" w:type="dxa"/>
            <w:tcBorders>
              <w:top w:val="single" w:sz="4" w:space="0" w:color="auto"/>
              <w:left w:val="single" w:sz="4" w:space="0" w:color="auto"/>
              <w:bottom w:val="single" w:sz="4" w:space="0" w:color="auto"/>
              <w:right w:val="single" w:sz="4" w:space="0" w:color="auto"/>
            </w:tcBorders>
          </w:tcPr>
          <w:p w14:paraId="767606E7"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2D9ED54" w14:textId="77777777" w:rsidR="00303998" w:rsidRDefault="00C14414">
            <w:pPr>
              <w:pStyle w:val="TableText"/>
            </w:pPr>
            <w:r>
              <w:t>Identifier of the characteristic measured.</w:t>
            </w:r>
          </w:p>
        </w:tc>
      </w:tr>
      <w:tr w:rsidR="00303998" w14:paraId="3DCE56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21E5B5" w14:textId="77777777" w:rsidR="00303998" w:rsidRDefault="00C14414">
            <w:pPr>
              <w:pStyle w:val="TableText"/>
            </w:pPr>
            <w:r>
              <w:t>Name</w:t>
            </w:r>
          </w:p>
        </w:tc>
        <w:tc>
          <w:tcPr>
            <w:tcW w:w="1200" w:type="dxa"/>
            <w:tcBorders>
              <w:top w:val="single" w:sz="4" w:space="0" w:color="auto"/>
              <w:left w:val="single" w:sz="4" w:space="0" w:color="auto"/>
              <w:bottom w:val="single" w:sz="4" w:space="0" w:color="auto"/>
              <w:right w:val="single" w:sz="4" w:space="0" w:color="auto"/>
            </w:tcBorders>
          </w:tcPr>
          <w:p w14:paraId="34DD319E"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6E072A3E" w14:textId="77777777" w:rsidR="00303998" w:rsidRDefault="00C14414">
            <w:pPr>
              <w:pStyle w:val="TableText"/>
            </w:pPr>
            <w:r>
              <w:t>Human-readable characteristic name.</w:t>
            </w:r>
          </w:p>
        </w:tc>
      </w:tr>
      <w:tr w:rsidR="00303998" w14:paraId="2FE905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E97A1F7" w14:textId="77777777" w:rsidR="00303998" w:rsidRDefault="00C14414">
            <w:pPr>
              <w:pStyle w:val="TableText"/>
            </w:pPr>
            <w:r>
              <w:t>Nominal</w:t>
            </w:r>
          </w:p>
        </w:tc>
        <w:tc>
          <w:tcPr>
            <w:tcW w:w="1200" w:type="dxa"/>
            <w:tcBorders>
              <w:top w:val="single" w:sz="4" w:space="0" w:color="auto"/>
              <w:left w:val="single" w:sz="4" w:space="0" w:color="auto"/>
              <w:bottom w:val="single" w:sz="4" w:space="0" w:color="auto"/>
              <w:right w:val="single" w:sz="4" w:space="0" w:color="auto"/>
            </w:tcBorders>
          </w:tcPr>
          <w:p w14:paraId="7055C01C"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6D54C8A4" w14:textId="77777777" w:rsidR="00303998" w:rsidRDefault="00C14414">
            <w:pPr>
              <w:pStyle w:val="TableText"/>
            </w:pPr>
            <w:r>
              <w:t>Design or target value.</w:t>
            </w:r>
          </w:p>
        </w:tc>
      </w:tr>
      <w:tr w:rsidR="00303998" w14:paraId="19789C1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477E774" w14:textId="77777777" w:rsidR="00303998" w:rsidRDefault="00C14414">
            <w:pPr>
              <w:pStyle w:val="TableText"/>
            </w:pPr>
            <w:r>
              <w:t>Actual</w:t>
            </w:r>
          </w:p>
        </w:tc>
        <w:tc>
          <w:tcPr>
            <w:tcW w:w="1200" w:type="dxa"/>
            <w:tcBorders>
              <w:top w:val="single" w:sz="4" w:space="0" w:color="auto"/>
              <w:left w:val="single" w:sz="4" w:space="0" w:color="auto"/>
              <w:bottom w:val="single" w:sz="4" w:space="0" w:color="auto"/>
              <w:right w:val="single" w:sz="4" w:space="0" w:color="auto"/>
            </w:tcBorders>
          </w:tcPr>
          <w:p w14:paraId="3FA34B66"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6E680038" w14:textId="77777777" w:rsidR="00303998" w:rsidRDefault="00C14414">
            <w:pPr>
              <w:pStyle w:val="TableText"/>
            </w:pPr>
            <w:r>
              <w:t>Measured value.</w:t>
            </w:r>
          </w:p>
        </w:tc>
      </w:tr>
      <w:tr w:rsidR="00303998" w14:paraId="4307F04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C80F93C" w14:textId="77777777" w:rsidR="00303998" w:rsidRDefault="00C14414">
            <w:pPr>
              <w:pStyle w:val="TableText"/>
            </w:pPr>
            <w:r>
              <w:t>Deviation</w:t>
            </w:r>
          </w:p>
        </w:tc>
        <w:tc>
          <w:tcPr>
            <w:tcW w:w="1200" w:type="dxa"/>
            <w:tcBorders>
              <w:top w:val="single" w:sz="4" w:space="0" w:color="auto"/>
              <w:left w:val="single" w:sz="4" w:space="0" w:color="auto"/>
              <w:bottom w:val="single" w:sz="4" w:space="0" w:color="auto"/>
              <w:right w:val="single" w:sz="4" w:space="0" w:color="auto"/>
            </w:tcBorders>
          </w:tcPr>
          <w:p w14:paraId="629B4C3C"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550A778F" w14:textId="77777777" w:rsidR="00303998" w:rsidRDefault="00C14414">
            <w:pPr>
              <w:pStyle w:val="TableText"/>
            </w:pPr>
            <w:r>
              <w:t>Actual minus Nominal.</w:t>
            </w:r>
          </w:p>
        </w:tc>
      </w:tr>
      <w:tr w:rsidR="00303998" w14:paraId="229A6F5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E1F7FA" w14:textId="77777777" w:rsidR="00303998" w:rsidRDefault="00C14414">
            <w:pPr>
              <w:pStyle w:val="TableText"/>
            </w:pPr>
            <w:r>
              <w:t>LowerTolerance</w:t>
            </w:r>
          </w:p>
        </w:tc>
        <w:tc>
          <w:tcPr>
            <w:tcW w:w="1200" w:type="dxa"/>
            <w:tcBorders>
              <w:top w:val="single" w:sz="4" w:space="0" w:color="auto"/>
              <w:left w:val="single" w:sz="4" w:space="0" w:color="auto"/>
              <w:bottom w:val="single" w:sz="4" w:space="0" w:color="auto"/>
              <w:right w:val="single" w:sz="4" w:space="0" w:color="auto"/>
            </w:tcBorders>
          </w:tcPr>
          <w:p w14:paraId="33A13047"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E216F95" w14:textId="77777777" w:rsidR="00303998" w:rsidRDefault="00C14414">
            <w:pPr>
              <w:pStyle w:val="TableText"/>
            </w:pPr>
            <w:r>
              <w:t>Lower tolerance limit, relative to Nominal.</w:t>
            </w:r>
          </w:p>
        </w:tc>
      </w:tr>
      <w:tr w:rsidR="00303998" w14:paraId="19AD833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523CF8C" w14:textId="77777777" w:rsidR="00303998" w:rsidRDefault="00C14414">
            <w:pPr>
              <w:pStyle w:val="TableText"/>
            </w:pPr>
            <w:r>
              <w:t>UpperTolerance</w:t>
            </w:r>
          </w:p>
        </w:tc>
        <w:tc>
          <w:tcPr>
            <w:tcW w:w="1200" w:type="dxa"/>
            <w:tcBorders>
              <w:top w:val="single" w:sz="4" w:space="0" w:color="auto"/>
              <w:left w:val="single" w:sz="4" w:space="0" w:color="auto"/>
              <w:bottom w:val="single" w:sz="4" w:space="0" w:color="auto"/>
              <w:right w:val="single" w:sz="4" w:space="0" w:color="auto"/>
            </w:tcBorders>
          </w:tcPr>
          <w:p w14:paraId="6359B607"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77E99AEF" w14:textId="77777777" w:rsidR="00303998" w:rsidRDefault="00C14414">
            <w:pPr>
              <w:pStyle w:val="TableText"/>
            </w:pPr>
            <w:r>
              <w:t>Upper tolerance limit, relative to Nominal.</w:t>
            </w:r>
          </w:p>
        </w:tc>
      </w:tr>
      <w:tr w:rsidR="00303998" w14:paraId="308FBA6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103571E" w14:textId="77777777" w:rsidR="00303998" w:rsidRDefault="00C14414">
            <w:pPr>
              <w:pStyle w:val="TableText"/>
            </w:pPr>
            <w:r>
              <w:t>Uncertainty</w:t>
            </w:r>
          </w:p>
        </w:tc>
        <w:tc>
          <w:tcPr>
            <w:tcW w:w="1200" w:type="dxa"/>
            <w:tcBorders>
              <w:top w:val="single" w:sz="4" w:space="0" w:color="auto"/>
              <w:left w:val="single" w:sz="4" w:space="0" w:color="auto"/>
              <w:bottom w:val="single" w:sz="4" w:space="0" w:color="auto"/>
              <w:right w:val="single" w:sz="4" w:space="0" w:color="auto"/>
            </w:tcBorders>
          </w:tcPr>
          <w:p w14:paraId="4A73ECA7"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49F42381" w14:textId="77777777" w:rsidR="00303998" w:rsidRDefault="00C14414">
            <w:pPr>
              <w:pStyle w:val="TableText"/>
            </w:pPr>
            <w:r>
              <w:t>Expanded measurement uncertainty (ISO 14253), in the same unit as Actual. 0 means not reported.</w:t>
            </w:r>
          </w:p>
        </w:tc>
      </w:tr>
      <w:tr w:rsidR="00303998" w14:paraId="14F00B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85B9FE" w14:textId="77777777" w:rsidR="00303998" w:rsidRDefault="00C14414">
            <w:pPr>
              <w:pStyle w:val="TableText"/>
            </w:pPr>
            <w:r>
              <w:t>Unit</w:t>
            </w:r>
          </w:p>
        </w:tc>
        <w:tc>
          <w:tcPr>
            <w:tcW w:w="1200" w:type="dxa"/>
            <w:tcBorders>
              <w:top w:val="single" w:sz="4" w:space="0" w:color="auto"/>
              <w:left w:val="single" w:sz="4" w:space="0" w:color="auto"/>
              <w:bottom w:val="single" w:sz="4" w:space="0" w:color="auto"/>
              <w:right w:val="single" w:sz="4" w:space="0" w:color="auto"/>
            </w:tcBorders>
          </w:tcPr>
          <w:p w14:paraId="10093D84"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8626B9D" w14:textId="77777777" w:rsidR="00303998" w:rsidRDefault="00C14414">
            <w:pPr>
              <w:pStyle w:val="TableText"/>
            </w:pPr>
            <w:r>
              <w:t>Engineering unit of Nominal, Actual and Deviation.</w:t>
            </w:r>
          </w:p>
        </w:tc>
      </w:tr>
      <w:tr w:rsidR="00303998" w14:paraId="5805F6C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28AFB7F" w14:textId="77777777" w:rsidR="00303998" w:rsidRDefault="00C14414">
            <w:pPr>
              <w:pStyle w:val="TableText"/>
            </w:pPr>
            <w:r>
              <w:t>Status</w:t>
            </w:r>
          </w:p>
        </w:tc>
        <w:tc>
          <w:tcPr>
            <w:tcW w:w="1200" w:type="dxa"/>
            <w:tcBorders>
              <w:top w:val="single" w:sz="4" w:space="0" w:color="auto"/>
              <w:left w:val="single" w:sz="4" w:space="0" w:color="auto"/>
              <w:bottom w:val="single" w:sz="4" w:space="0" w:color="auto"/>
              <w:right w:val="single" w:sz="4" w:space="0" w:color="auto"/>
            </w:tcBorders>
          </w:tcPr>
          <w:p w14:paraId="207D3A3B"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B9B4F08" w14:textId="77777777" w:rsidR="00303998" w:rsidRDefault="00C14414">
            <w:pPr>
              <w:pStyle w:val="TableText"/>
            </w:pPr>
            <w:r>
              <w:t>Per-characteristic outcome.</w:t>
            </w:r>
          </w:p>
        </w:tc>
      </w:tr>
    </w:tbl>
    <w:p w14:paraId="684EE827" w14:textId="77777777" w:rsidR="00303998" w:rsidRDefault="00303998">
      <w:pPr>
        <w:pStyle w:val="spacer"/>
      </w:pPr>
    </w:p>
    <w:p w14:paraId="37C2EFB3" w14:textId="3D331142" w:rsidR="00303998" w:rsidRDefault="00C14414">
      <w:pPr>
        <w:pStyle w:val="TABLE-title"/>
      </w:pPr>
      <w:bookmarkStart w:id="667" w:name="_Tab_c8_20_def"/>
      <w:bookmarkStart w:id="668" w:name="_Toc236998824"/>
      <w:r>
        <w:lastRenderedPageBreak/>
        <w:t xml:space="preserve">Table </w:t>
      </w:r>
      <w:r>
        <w:fldChar w:fldCharType="begin"/>
      </w:r>
      <w:r>
        <w:instrText xml:space="preserve"> SEQ Table \* ARABIC </w:instrText>
      </w:r>
      <w:r>
        <w:fldChar w:fldCharType="separate"/>
      </w:r>
      <w:r w:rsidR="00D60AA5">
        <w:rPr>
          <w:noProof/>
        </w:rPr>
        <w:t>114</w:t>
      </w:r>
      <w:r>
        <w:fldChar w:fldCharType="end"/>
      </w:r>
      <w:r>
        <w:t xml:space="preserve"> – VisionCharacteristicDataType definition</w:t>
      </w:r>
      <w:bookmarkEnd w:id="667"/>
      <w:bookmarkEnd w:id="6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77DA452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5F4362"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7C86AF4" w14:textId="77777777" w:rsidR="00303998" w:rsidRDefault="00C14414">
            <w:pPr>
              <w:pStyle w:val="TableText"/>
            </w:pPr>
            <w:r>
              <w:rPr>
                <w:b/>
              </w:rPr>
              <w:t>Value</w:t>
            </w:r>
          </w:p>
        </w:tc>
      </w:tr>
      <w:tr w:rsidR="00303998" w14:paraId="0B9AEC5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2D1C1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D124B" w14:textId="77777777" w:rsidR="00303998" w:rsidRDefault="00C14414">
            <w:pPr>
              <w:pStyle w:val="TableText"/>
            </w:pPr>
            <w:r>
              <w:t>1:VisionCharacteristicDataType</w:t>
            </w:r>
          </w:p>
        </w:tc>
      </w:tr>
      <w:tr w:rsidR="00303998" w14:paraId="516988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072B68"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6B9270" w14:textId="77777777" w:rsidR="00303998" w:rsidRDefault="00C14414">
            <w:pPr>
              <w:pStyle w:val="TableText"/>
            </w:pPr>
            <w:r>
              <w:t>False</w:t>
            </w:r>
          </w:p>
        </w:tc>
      </w:tr>
      <w:tr w:rsidR="00303998" w14:paraId="5895D26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68DE32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0B8C47"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33293F"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C9BB0FD"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3949277"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7FB8776" w14:textId="77777777" w:rsidR="00303998" w:rsidRDefault="00C14414">
            <w:pPr>
              <w:pStyle w:val="TableText"/>
            </w:pPr>
            <w:r>
              <w:rPr>
                <w:b/>
              </w:rPr>
              <w:t>Other</w:t>
            </w:r>
          </w:p>
        </w:tc>
      </w:tr>
      <w:tr w:rsidR="00303998" w14:paraId="06B6D98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86D7FCF" w14:textId="77777777" w:rsidR="00303998" w:rsidRDefault="00C14414">
            <w:pPr>
              <w:pStyle w:val="TableText"/>
            </w:pPr>
            <w:r>
              <w:t>Subtype of the 0:Structure defined in OPC 10000-5, i.e. inheriting the InstanceDeclarations of that Node.</w:t>
            </w:r>
          </w:p>
        </w:tc>
      </w:tr>
      <w:tr w:rsidR="00303998" w14:paraId="2FC2A9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090C70"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47B3F356"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DDAA7DF"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5574EA0C"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5691954E"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6400D4F4" w14:textId="77777777" w:rsidR="00303998" w:rsidRDefault="00303998">
            <w:pPr>
              <w:pStyle w:val="TableText"/>
            </w:pPr>
          </w:p>
        </w:tc>
      </w:tr>
      <w:tr w:rsidR="00303998" w14:paraId="59EFDDA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39E2B71" w14:textId="77777777" w:rsidR="00303998" w:rsidRDefault="00C14414">
            <w:pPr>
              <w:pStyle w:val="TableText"/>
            </w:pPr>
            <w:r>
              <w:rPr>
                <w:b/>
              </w:rPr>
              <w:t>Conformance Units</w:t>
            </w:r>
          </w:p>
        </w:tc>
      </w:tr>
      <w:tr w:rsidR="00303998" w14:paraId="6216BE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EEFB022" w14:textId="77777777" w:rsidR="00303998" w:rsidRDefault="00C14414">
            <w:pPr>
              <w:pStyle w:val="TableText"/>
            </w:pPr>
            <w:r>
              <w:t>Vision DataTypes</w:t>
            </w:r>
          </w:p>
        </w:tc>
      </w:tr>
    </w:tbl>
    <w:p w14:paraId="5013AABC" w14:textId="77777777" w:rsidR="00303998" w:rsidRDefault="00303998">
      <w:pPr>
        <w:pStyle w:val="spacer"/>
      </w:pPr>
    </w:p>
    <w:p w14:paraId="52C7D3FF" w14:textId="77777777" w:rsidR="00303998" w:rsidRDefault="00C14414">
      <w:pPr>
        <w:pStyle w:val="Heading2"/>
      </w:pPr>
      <w:bookmarkStart w:id="669" w:name="_Clause_c8_21"/>
      <w:bookmarkStart w:id="670" w:name="_Toc236998632"/>
      <w:r>
        <w:t>VisionStreamSessionDataType</w:t>
      </w:r>
      <w:bookmarkEnd w:id="669"/>
      <w:bookmarkEnd w:id="670"/>
    </w:p>
    <w:p w14:paraId="1F220B3A" w14:textId="77777777" w:rsidR="00303998" w:rsidRDefault="00C14414">
      <w:pPr>
        <w:pStyle w:val="PARAGRAPH"/>
      </w:pPr>
      <w:r>
        <w:t>A leased media session. The Uri may embed a single-use or time-limited credential, which is why it is returned by a Method rather than published as a browsable Variable.</w:t>
      </w:r>
    </w:p>
    <w:p w14:paraId="10EC75A9" w14:textId="38A55597" w:rsidR="00303998" w:rsidRDefault="00C14414">
      <w:pPr>
        <w:pStyle w:val="TABLE-title"/>
      </w:pPr>
      <w:bookmarkStart w:id="671" w:name="_Tab_c8_21_items_items"/>
      <w:bookmarkStart w:id="672" w:name="_Toc236998825"/>
      <w:r>
        <w:t xml:space="preserve">Table </w:t>
      </w:r>
      <w:r>
        <w:fldChar w:fldCharType="begin"/>
      </w:r>
      <w:r>
        <w:instrText xml:space="preserve"> SEQ Table \* ARABIC </w:instrText>
      </w:r>
      <w:r>
        <w:fldChar w:fldCharType="separate"/>
      </w:r>
      <w:r w:rsidR="00D60AA5">
        <w:rPr>
          <w:noProof/>
        </w:rPr>
        <w:t>115</w:t>
      </w:r>
      <w:r>
        <w:fldChar w:fldCharType="end"/>
      </w:r>
      <w:r>
        <w:t xml:space="preserve"> – VisionStreamSessionDataType Items</w:t>
      </w:r>
      <w:bookmarkEnd w:id="671"/>
      <w:bookmarkEnd w:id="6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303998" w14:paraId="1DA00A3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118AE0E" w14:textId="77777777" w:rsidR="00303998" w:rsidRDefault="00C14414">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D94571" w14:textId="77777777" w:rsidR="00303998" w:rsidRDefault="00C14414">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F940287" w14:textId="77777777" w:rsidR="00303998" w:rsidRDefault="00C14414">
            <w:pPr>
              <w:pStyle w:val="TableText"/>
            </w:pPr>
            <w:r>
              <w:rPr>
                <w:b/>
              </w:rPr>
              <w:t>Description</w:t>
            </w:r>
          </w:p>
        </w:tc>
      </w:tr>
      <w:tr w:rsidR="00303998" w14:paraId="1FB3AFC0"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6C4C068" w14:textId="77777777" w:rsidR="00303998" w:rsidRDefault="00C14414">
            <w:pPr>
              <w:pStyle w:val="TableText"/>
            </w:pPr>
            <w:r>
              <w:t>SessionToken</w:t>
            </w:r>
          </w:p>
        </w:tc>
        <w:tc>
          <w:tcPr>
            <w:tcW w:w="1200" w:type="dxa"/>
            <w:tcBorders>
              <w:top w:val="single" w:sz="4" w:space="0" w:color="auto"/>
              <w:left w:val="single" w:sz="4" w:space="0" w:color="auto"/>
              <w:bottom w:val="single" w:sz="4" w:space="0" w:color="auto"/>
              <w:right w:val="single" w:sz="4" w:space="0" w:color="auto"/>
            </w:tcBorders>
          </w:tcPr>
          <w:p w14:paraId="5CF38237"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00653AAD" w14:textId="77777777" w:rsidR="00303998" w:rsidRDefault="00C14414">
            <w:pPr>
              <w:pStyle w:val="TableText"/>
            </w:pPr>
            <w:r>
              <w:t>Opaque token identifying the lease.</w:t>
            </w:r>
          </w:p>
        </w:tc>
      </w:tr>
      <w:tr w:rsidR="00303998" w14:paraId="4B6A2A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E3A8EC" w14:textId="77777777" w:rsidR="00303998" w:rsidRDefault="00C14414">
            <w:pPr>
              <w:pStyle w:val="TableText"/>
            </w:pPr>
            <w:r>
              <w:t>Uri</w:t>
            </w:r>
          </w:p>
        </w:tc>
        <w:tc>
          <w:tcPr>
            <w:tcW w:w="1200" w:type="dxa"/>
            <w:tcBorders>
              <w:top w:val="single" w:sz="4" w:space="0" w:color="auto"/>
              <w:left w:val="single" w:sz="4" w:space="0" w:color="auto"/>
              <w:bottom w:val="single" w:sz="4" w:space="0" w:color="auto"/>
              <w:right w:val="single" w:sz="4" w:space="0" w:color="auto"/>
            </w:tcBorders>
          </w:tcPr>
          <w:p w14:paraId="3A6D532A"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3623A4EB" w14:textId="77777777" w:rsidR="00303998" w:rsidRDefault="00C14414">
            <w:pPr>
              <w:pStyle w:val="TableText"/>
            </w:pPr>
            <w:r>
              <w:t>Media URI to open.</w:t>
            </w:r>
          </w:p>
        </w:tc>
      </w:tr>
      <w:tr w:rsidR="00303998" w14:paraId="42E1AB0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07FB922" w14:textId="77777777" w:rsidR="00303998" w:rsidRDefault="00C14414">
            <w:pPr>
              <w:pStyle w:val="TableText"/>
            </w:pPr>
            <w:r>
              <w:t>Protocol</w:t>
            </w:r>
          </w:p>
        </w:tc>
        <w:tc>
          <w:tcPr>
            <w:tcW w:w="1200" w:type="dxa"/>
            <w:tcBorders>
              <w:top w:val="single" w:sz="4" w:space="0" w:color="auto"/>
              <w:left w:val="single" w:sz="4" w:space="0" w:color="auto"/>
              <w:bottom w:val="single" w:sz="4" w:space="0" w:color="auto"/>
              <w:right w:val="single" w:sz="4" w:space="0" w:color="auto"/>
            </w:tcBorders>
          </w:tcPr>
          <w:p w14:paraId="1181E250"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7BA54471" w14:textId="77777777" w:rsidR="00303998" w:rsidRDefault="00C14414">
            <w:pPr>
              <w:pStyle w:val="TableText"/>
            </w:pPr>
            <w:r>
              <w:t>Protocol of the returned URI.</w:t>
            </w:r>
          </w:p>
        </w:tc>
      </w:tr>
      <w:tr w:rsidR="00303998" w14:paraId="666A6CA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9B14B0D" w14:textId="77777777" w:rsidR="00303998" w:rsidRDefault="00C14414">
            <w:pPr>
              <w:pStyle w:val="TableText"/>
            </w:pPr>
            <w:r>
              <w:t>ExpiresAt</w:t>
            </w:r>
          </w:p>
        </w:tc>
        <w:tc>
          <w:tcPr>
            <w:tcW w:w="1200" w:type="dxa"/>
            <w:tcBorders>
              <w:top w:val="single" w:sz="4" w:space="0" w:color="auto"/>
              <w:left w:val="single" w:sz="4" w:space="0" w:color="auto"/>
              <w:bottom w:val="single" w:sz="4" w:space="0" w:color="auto"/>
              <w:right w:val="single" w:sz="4" w:space="0" w:color="auto"/>
            </w:tcBorders>
          </w:tcPr>
          <w:p w14:paraId="286D926E" w14:textId="77777777" w:rsidR="00303998" w:rsidRDefault="00303998">
            <w:pPr>
              <w:pStyle w:val="TableText"/>
            </w:pPr>
          </w:p>
        </w:tc>
        <w:tc>
          <w:tcPr>
            <w:tcW w:w="5526" w:type="dxa"/>
            <w:tcBorders>
              <w:top w:val="single" w:sz="4" w:space="0" w:color="auto"/>
              <w:left w:val="single" w:sz="4" w:space="0" w:color="auto"/>
              <w:bottom w:val="single" w:sz="4" w:space="0" w:color="auto"/>
              <w:right w:val="single" w:sz="4" w:space="0" w:color="auto"/>
            </w:tcBorders>
          </w:tcPr>
          <w:p w14:paraId="7842DB42" w14:textId="77777777" w:rsidR="00303998" w:rsidRDefault="00C14414">
            <w:pPr>
              <w:pStyle w:val="TableText"/>
            </w:pPr>
            <w:r>
              <w:t>Expiry after which the Uri is no longer valid.</w:t>
            </w:r>
          </w:p>
        </w:tc>
      </w:tr>
    </w:tbl>
    <w:p w14:paraId="492700E5" w14:textId="77777777" w:rsidR="00303998" w:rsidRDefault="00303998">
      <w:pPr>
        <w:pStyle w:val="spacer"/>
      </w:pPr>
    </w:p>
    <w:p w14:paraId="07AE9FC3" w14:textId="4470B33D" w:rsidR="00303998" w:rsidRDefault="00C14414">
      <w:pPr>
        <w:pStyle w:val="TABLE-title"/>
      </w:pPr>
      <w:bookmarkStart w:id="673" w:name="_Tab_c8_21_def"/>
      <w:bookmarkStart w:id="674" w:name="_Toc236998826"/>
      <w:r>
        <w:t xml:space="preserve">Table </w:t>
      </w:r>
      <w:r>
        <w:fldChar w:fldCharType="begin"/>
      </w:r>
      <w:r>
        <w:instrText xml:space="preserve"> SEQ Table \* ARABIC </w:instrText>
      </w:r>
      <w:r>
        <w:fldChar w:fldCharType="separate"/>
      </w:r>
      <w:r w:rsidR="00D60AA5">
        <w:rPr>
          <w:noProof/>
        </w:rPr>
        <w:t>116</w:t>
      </w:r>
      <w:r>
        <w:fldChar w:fldCharType="end"/>
      </w:r>
      <w:r>
        <w:t xml:space="preserve"> – VisionStreamSessionDataType definition</w:t>
      </w:r>
      <w:bookmarkEnd w:id="673"/>
      <w:bookmarkEnd w:id="6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BD819D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34D2236"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34E9326" w14:textId="77777777" w:rsidR="00303998" w:rsidRDefault="00C14414">
            <w:pPr>
              <w:pStyle w:val="TableText"/>
            </w:pPr>
            <w:r>
              <w:rPr>
                <w:b/>
              </w:rPr>
              <w:t>Value</w:t>
            </w:r>
          </w:p>
        </w:tc>
      </w:tr>
      <w:tr w:rsidR="00303998" w14:paraId="4C6423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D7872F"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5744281" w14:textId="77777777" w:rsidR="00303998" w:rsidRDefault="00C14414">
            <w:pPr>
              <w:pStyle w:val="TableText"/>
            </w:pPr>
            <w:r>
              <w:t>1:VisionStreamSessionDataType</w:t>
            </w:r>
          </w:p>
        </w:tc>
      </w:tr>
      <w:tr w:rsidR="00303998" w14:paraId="38B8694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18C19D"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036D82F" w14:textId="77777777" w:rsidR="00303998" w:rsidRDefault="00C14414">
            <w:pPr>
              <w:pStyle w:val="TableText"/>
            </w:pPr>
            <w:r>
              <w:t>False</w:t>
            </w:r>
          </w:p>
        </w:tc>
      </w:tr>
      <w:tr w:rsidR="00303998" w14:paraId="15AB97B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F9B011"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6E51E08"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FC1A1D4"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93B2CA"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633F77"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C0C2C50" w14:textId="77777777" w:rsidR="00303998" w:rsidRDefault="00C14414">
            <w:pPr>
              <w:pStyle w:val="TableText"/>
            </w:pPr>
            <w:r>
              <w:rPr>
                <w:b/>
              </w:rPr>
              <w:t>Other</w:t>
            </w:r>
          </w:p>
        </w:tc>
      </w:tr>
      <w:tr w:rsidR="00303998" w14:paraId="72E7456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DFC10A" w14:textId="77777777" w:rsidR="00303998" w:rsidRDefault="00C14414">
            <w:pPr>
              <w:pStyle w:val="TableText"/>
            </w:pPr>
            <w:r>
              <w:t>Subtype of the 0:Structure defined in OPC 10000-5, i.e. inheriting the InstanceDeclarations of that Node.</w:t>
            </w:r>
          </w:p>
        </w:tc>
      </w:tr>
      <w:tr w:rsidR="00303998" w14:paraId="2D5E74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736B96" w14:textId="77777777" w:rsidR="00303998" w:rsidRDefault="00C14414">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39E29A37" w14:textId="77777777" w:rsidR="00303998" w:rsidRDefault="00C14414">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9D85FD" w14:textId="77777777" w:rsidR="00303998" w:rsidRDefault="00C14414">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3F186A55" w14:textId="77777777" w:rsidR="00303998" w:rsidRDefault="00303998">
            <w:pPr>
              <w:pStyle w:val="TableText"/>
            </w:pPr>
          </w:p>
        </w:tc>
        <w:tc>
          <w:tcPr>
            <w:tcW w:w="1843" w:type="dxa"/>
            <w:tcBorders>
              <w:top w:val="single" w:sz="4" w:space="0" w:color="auto"/>
              <w:left w:val="single" w:sz="4" w:space="0" w:color="auto"/>
              <w:bottom w:val="single" w:sz="4" w:space="0" w:color="auto"/>
              <w:right w:val="single" w:sz="4" w:space="0" w:color="auto"/>
            </w:tcBorders>
          </w:tcPr>
          <w:p w14:paraId="389AFAEA" w14:textId="77777777" w:rsidR="00303998" w:rsidRDefault="00C14414">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57E5FB71" w14:textId="77777777" w:rsidR="00303998" w:rsidRDefault="00303998">
            <w:pPr>
              <w:pStyle w:val="TableText"/>
            </w:pPr>
          </w:p>
        </w:tc>
      </w:tr>
      <w:tr w:rsidR="00303998" w14:paraId="1B963B3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B9F4BBC" w14:textId="77777777" w:rsidR="00303998" w:rsidRDefault="00C14414">
            <w:pPr>
              <w:pStyle w:val="TableText"/>
            </w:pPr>
            <w:r>
              <w:rPr>
                <w:b/>
              </w:rPr>
              <w:t>Conformance Units</w:t>
            </w:r>
          </w:p>
        </w:tc>
      </w:tr>
      <w:tr w:rsidR="00303998" w14:paraId="6D6B4EF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75B81B" w14:textId="77777777" w:rsidR="00303998" w:rsidRDefault="00C14414">
            <w:pPr>
              <w:pStyle w:val="TableText"/>
            </w:pPr>
            <w:r>
              <w:t>Vision DataTypes</w:t>
            </w:r>
          </w:p>
        </w:tc>
      </w:tr>
    </w:tbl>
    <w:p w14:paraId="3DA9CC38" w14:textId="77777777" w:rsidR="00303998" w:rsidRDefault="00303998">
      <w:pPr>
        <w:pStyle w:val="spacer"/>
      </w:pPr>
    </w:p>
    <w:p w14:paraId="592C07B7" w14:textId="77777777" w:rsidR="00303998" w:rsidRDefault="00C14414">
      <w:pPr>
        <w:pStyle w:val="Heading1"/>
      </w:pPr>
      <w:bookmarkStart w:id="675" w:name="_Clause_c9"/>
      <w:bookmarkStart w:id="676" w:name="_Toc236998633"/>
      <w:r>
        <w:t>OPC UA ReferenceTypes</w:t>
      </w:r>
      <w:bookmarkEnd w:id="675"/>
      <w:bookmarkEnd w:id="676"/>
    </w:p>
    <w:p w14:paraId="35DEB9F9" w14:textId="77777777" w:rsidR="00303998" w:rsidRDefault="00C14414">
      <w:pPr>
        <w:pStyle w:val="Heading2"/>
      </w:pPr>
      <w:bookmarkStart w:id="677" w:name="_Clause_c9_1"/>
      <w:bookmarkStart w:id="678" w:name="_Toc236998634"/>
      <w:r>
        <w:t>HasCalibration</w:t>
      </w:r>
      <w:bookmarkEnd w:id="677"/>
      <w:bookmarkEnd w:id="678"/>
    </w:p>
    <w:p w14:paraId="2DEBBE88" w14:textId="77777777" w:rsidR="00303998" w:rsidRDefault="00C14414">
      <w:pPr>
        <w:pStyle w:val="PARAGRAPH"/>
      </w:pPr>
      <w:r>
        <w:t>Links a sensor to a calibration currently valid for it.</w:t>
      </w:r>
    </w:p>
    <w:p w14:paraId="234664B5" w14:textId="738D2C15" w:rsidR="00303998" w:rsidRDefault="00C14414">
      <w:pPr>
        <w:pStyle w:val="TABLE-title"/>
      </w:pPr>
      <w:bookmarkStart w:id="679" w:name="_Tab_c9_1_def"/>
      <w:bookmarkStart w:id="680" w:name="_Toc236998827"/>
      <w:r>
        <w:t xml:space="preserve">Table </w:t>
      </w:r>
      <w:r>
        <w:fldChar w:fldCharType="begin"/>
      </w:r>
      <w:r>
        <w:instrText xml:space="preserve"> SEQ Table \* ARABIC </w:instrText>
      </w:r>
      <w:r>
        <w:fldChar w:fldCharType="separate"/>
      </w:r>
      <w:r w:rsidR="00D60AA5">
        <w:rPr>
          <w:noProof/>
        </w:rPr>
        <w:t>117</w:t>
      </w:r>
      <w:r>
        <w:fldChar w:fldCharType="end"/>
      </w:r>
      <w:r>
        <w:t xml:space="preserve"> – HasCalibration definition</w:t>
      </w:r>
      <w:bookmarkEnd w:id="679"/>
      <w:bookmarkEnd w:id="6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48C0BE8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2303D6"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77FFDD" w14:textId="77777777" w:rsidR="00303998" w:rsidRDefault="00C14414">
            <w:pPr>
              <w:pStyle w:val="TableText"/>
            </w:pPr>
            <w:r>
              <w:rPr>
                <w:b/>
              </w:rPr>
              <w:t>Value</w:t>
            </w:r>
          </w:p>
        </w:tc>
      </w:tr>
      <w:tr w:rsidR="00303998" w14:paraId="255A43C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FD49D4A"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AAD19E5" w14:textId="77777777" w:rsidR="00303998" w:rsidRDefault="00C14414">
            <w:pPr>
              <w:pStyle w:val="TableText"/>
            </w:pPr>
            <w:r>
              <w:t>1:HasCalibration</w:t>
            </w:r>
          </w:p>
        </w:tc>
      </w:tr>
      <w:tr w:rsidR="00303998" w14:paraId="12E79B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5EA32C4"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DE47FE" w14:textId="77777777" w:rsidR="00303998" w:rsidRDefault="00C14414">
            <w:pPr>
              <w:pStyle w:val="TableText"/>
            </w:pPr>
            <w:r>
              <w:t>False</w:t>
            </w:r>
          </w:p>
        </w:tc>
      </w:tr>
      <w:tr w:rsidR="00303998" w14:paraId="5A385A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CEEB61F" w14:textId="77777777" w:rsidR="00303998" w:rsidRDefault="00C1441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3F8473C6" w14:textId="77777777" w:rsidR="00303998" w:rsidRDefault="00C14414">
            <w:pPr>
              <w:pStyle w:val="TableText"/>
            </w:pPr>
            <w:r>
              <w:t>IsCalibrationOf</w:t>
            </w:r>
          </w:p>
        </w:tc>
      </w:tr>
      <w:tr w:rsidR="00303998" w14:paraId="3EF960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02DD23" w14:textId="77777777" w:rsidR="00303998" w:rsidRDefault="00C1441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5A344E56" w14:textId="77777777" w:rsidR="00303998" w:rsidRDefault="00C14414">
            <w:pPr>
              <w:pStyle w:val="TableText"/>
            </w:pPr>
            <w:r>
              <w:t>False</w:t>
            </w:r>
          </w:p>
        </w:tc>
      </w:tr>
      <w:tr w:rsidR="00303998" w14:paraId="000086A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516B949"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EAD7A06"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F28C9F"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9C783A5"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FCB7578"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0250076" w14:textId="77777777" w:rsidR="00303998" w:rsidRDefault="00C14414">
            <w:pPr>
              <w:pStyle w:val="TableText"/>
            </w:pPr>
            <w:r>
              <w:rPr>
                <w:b/>
              </w:rPr>
              <w:t>Other</w:t>
            </w:r>
          </w:p>
        </w:tc>
      </w:tr>
      <w:tr w:rsidR="00303998" w14:paraId="2F3B83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8FAACAF" w14:textId="77777777" w:rsidR="00303998" w:rsidRDefault="00C14414">
            <w:pPr>
              <w:pStyle w:val="TableText"/>
            </w:pPr>
            <w:r>
              <w:t>Subtype of the 0:NonHierarchicalReferences defined in OPC 10000-5, i.e. inheriting the InstanceDeclarations of that Node.</w:t>
            </w:r>
          </w:p>
        </w:tc>
      </w:tr>
      <w:tr w:rsidR="00303998" w14:paraId="19231CA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D24C59D" w14:textId="77777777" w:rsidR="00303998" w:rsidRDefault="00C14414">
            <w:pPr>
              <w:pStyle w:val="TableText"/>
            </w:pPr>
            <w:r>
              <w:rPr>
                <w:b/>
              </w:rPr>
              <w:t>Conformance Units</w:t>
            </w:r>
          </w:p>
        </w:tc>
      </w:tr>
      <w:tr w:rsidR="00303998" w14:paraId="730EFD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C423AF" w14:textId="77777777" w:rsidR="00303998" w:rsidRDefault="00C14414">
            <w:pPr>
              <w:pStyle w:val="TableText"/>
            </w:pPr>
            <w:r>
              <w:t>Vision ReferenceTypes</w:t>
            </w:r>
          </w:p>
        </w:tc>
      </w:tr>
    </w:tbl>
    <w:p w14:paraId="3C72D575" w14:textId="77777777" w:rsidR="00303998" w:rsidRDefault="00303998">
      <w:pPr>
        <w:pStyle w:val="spacer"/>
      </w:pPr>
    </w:p>
    <w:p w14:paraId="6F80AA72" w14:textId="77777777" w:rsidR="00303998" w:rsidRDefault="00C14414">
      <w:pPr>
        <w:pStyle w:val="Heading2"/>
      </w:pPr>
      <w:bookmarkStart w:id="681" w:name="_Clause_c9_2"/>
      <w:bookmarkStart w:id="682" w:name="_Toc236998635"/>
      <w:r>
        <w:lastRenderedPageBreak/>
        <w:t>MountedOn</w:t>
      </w:r>
      <w:bookmarkEnd w:id="681"/>
      <w:bookmarkEnd w:id="682"/>
    </w:p>
    <w:p w14:paraId="41D74A1F" w14:textId="77777777" w:rsidR="00303998" w:rsidRDefault="00C14414">
      <w:pPr>
        <w:pStyle w:val="PARAGRAPH"/>
      </w:pPr>
      <w:r>
        <w:t>Links a sensor to the CoordinateFrame it is rigidly mounted on, for example a robot flange frame for an eye-in-hand camera.</w:t>
      </w:r>
    </w:p>
    <w:p w14:paraId="1ABE9525" w14:textId="56BCA186" w:rsidR="00303998" w:rsidRDefault="00C14414">
      <w:pPr>
        <w:pStyle w:val="TABLE-title"/>
      </w:pPr>
      <w:bookmarkStart w:id="683" w:name="_Tab_c9_2_def"/>
      <w:bookmarkStart w:id="684" w:name="_Toc236998828"/>
      <w:r>
        <w:t xml:space="preserve">Table </w:t>
      </w:r>
      <w:r>
        <w:fldChar w:fldCharType="begin"/>
      </w:r>
      <w:r>
        <w:instrText xml:space="preserve"> SEQ Table \* ARABIC </w:instrText>
      </w:r>
      <w:r>
        <w:fldChar w:fldCharType="separate"/>
      </w:r>
      <w:r w:rsidR="00D60AA5">
        <w:rPr>
          <w:noProof/>
        </w:rPr>
        <w:t>118</w:t>
      </w:r>
      <w:r>
        <w:fldChar w:fldCharType="end"/>
      </w:r>
      <w:r>
        <w:t xml:space="preserve"> – MountedOn definition</w:t>
      </w:r>
      <w:bookmarkEnd w:id="683"/>
      <w:bookmarkEnd w:id="6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129626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FAD1B9A"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35C6AAE" w14:textId="77777777" w:rsidR="00303998" w:rsidRDefault="00C14414">
            <w:pPr>
              <w:pStyle w:val="TableText"/>
            </w:pPr>
            <w:r>
              <w:rPr>
                <w:b/>
              </w:rPr>
              <w:t>Value</w:t>
            </w:r>
          </w:p>
        </w:tc>
      </w:tr>
      <w:tr w:rsidR="00303998" w14:paraId="4BAFDC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56A8112"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1B4C07" w14:textId="77777777" w:rsidR="00303998" w:rsidRDefault="00C14414">
            <w:pPr>
              <w:pStyle w:val="TableText"/>
            </w:pPr>
            <w:r>
              <w:t>1:MountedOn</w:t>
            </w:r>
          </w:p>
        </w:tc>
      </w:tr>
      <w:tr w:rsidR="00303998" w14:paraId="34AD321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E4B8EE"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36E912" w14:textId="77777777" w:rsidR="00303998" w:rsidRDefault="00C14414">
            <w:pPr>
              <w:pStyle w:val="TableText"/>
            </w:pPr>
            <w:r>
              <w:t>False</w:t>
            </w:r>
          </w:p>
        </w:tc>
      </w:tr>
      <w:tr w:rsidR="00303998" w14:paraId="7366810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745857" w14:textId="77777777" w:rsidR="00303998" w:rsidRDefault="00C1441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61CD34F" w14:textId="77777777" w:rsidR="00303998" w:rsidRDefault="00C14414">
            <w:pPr>
              <w:pStyle w:val="TableText"/>
            </w:pPr>
            <w:r>
              <w:t>HasMounted</w:t>
            </w:r>
          </w:p>
        </w:tc>
      </w:tr>
      <w:tr w:rsidR="00303998" w14:paraId="3E70D4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B521C0" w14:textId="77777777" w:rsidR="00303998" w:rsidRDefault="00C1441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22D8C2BB" w14:textId="77777777" w:rsidR="00303998" w:rsidRDefault="00C14414">
            <w:pPr>
              <w:pStyle w:val="TableText"/>
            </w:pPr>
            <w:r>
              <w:t>False</w:t>
            </w:r>
          </w:p>
        </w:tc>
      </w:tr>
      <w:tr w:rsidR="00303998" w14:paraId="09A7DA0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240C79C"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4FD62A3"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7ECFA6"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47FF53C"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25EA8A"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A383F2" w14:textId="77777777" w:rsidR="00303998" w:rsidRDefault="00C14414">
            <w:pPr>
              <w:pStyle w:val="TableText"/>
            </w:pPr>
            <w:r>
              <w:rPr>
                <w:b/>
              </w:rPr>
              <w:t>Other</w:t>
            </w:r>
          </w:p>
        </w:tc>
      </w:tr>
      <w:tr w:rsidR="00303998" w14:paraId="076442D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996A383" w14:textId="77777777" w:rsidR="00303998" w:rsidRDefault="00C14414">
            <w:pPr>
              <w:pStyle w:val="TableText"/>
            </w:pPr>
            <w:r>
              <w:t>Subtype of the 0:NonHierarchicalReferences defined in OPC 10000-5, i.e. inheriting the InstanceDeclarations of that Node.</w:t>
            </w:r>
          </w:p>
        </w:tc>
      </w:tr>
      <w:tr w:rsidR="00303998" w14:paraId="2C660FF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306609A" w14:textId="77777777" w:rsidR="00303998" w:rsidRDefault="00C14414">
            <w:pPr>
              <w:pStyle w:val="TableText"/>
            </w:pPr>
            <w:r>
              <w:rPr>
                <w:b/>
              </w:rPr>
              <w:t>Conformance Units</w:t>
            </w:r>
          </w:p>
        </w:tc>
      </w:tr>
      <w:tr w:rsidR="00303998" w14:paraId="627E93D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A68916B" w14:textId="77777777" w:rsidR="00303998" w:rsidRDefault="00C14414">
            <w:pPr>
              <w:pStyle w:val="TableText"/>
            </w:pPr>
            <w:r>
              <w:t>Vision ReferenceTypes</w:t>
            </w:r>
          </w:p>
        </w:tc>
      </w:tr>
    </w:tbl>
    <w:p w14:paraId="340D9E37" w14:textId="77777777" w:rsidR="00303998" w:rsidRDefault="00303998">
      <w:pPr>
        <w:pStyle w:val="spacer"/>
      </w:pPr>
    </w:p>
    <w:p w14:paraId="4F514B7B" w14:textId="77777777" w:rsidR="00303998" w:rsidRDefault="00C14414">
      <w:pPr>
        <w:pStyle w:val="Heading2"/>
      </w:pPr>
      <w:bookmarkStart w:id="685" w:name="_Clause_c9_3"/>
      <w:bookmarkStart w:id="686" w:name="_Toc236998636"/>
      <w:r>
        <w:t>HasScenePrim</w:t>
      </w:r>
      <w:bookmarkEnd w:id="685"/>
      <w:bookmarkEnd w:id="686"/>
    </w:p>
    <w:p w14:paraId="5EE00F48" w14:textId="77777777" w:rsidR="00303998" w:rsidRDefault="00C14414">
      <w:pPr>
        <w:pStyle w:val="PARAGRAPH"/>
      </w:pPr>
      <w:r>
        <w:t>Links a sensor to the materialized USD prim representing it, when the Server also implements OPC UA - OpenUSD Scene Materialization. The target is expected to be a UsdGeomCameraType instance. Optional: PrimPath remains the portable descriptor.</w:t>
      </w:r>
    </w:p>
    <w:p w14:paraId="563D8380" w14:textId="5362752E" w:rsidR="00303998" w:rsidRDefault="00C14414">
      <w:pPr>
        <w:pStyle w:val="TABLE-title"/>
      </w:pPr>
      <w:bookmarkStart w:id="687" w:name="_Tab_c9_3_def"/>
      <w:bookmarkStart w:id="688" w:name="_Toc236998829"/>
      <w:r>
        <w:t xml:space="preserve">Table </w:t>
      </w:r>
      <w:r>
        <w:fldChar w:fldCharType="begin"/>
      </w:r>
      <w:r>
        <w:instrText xml:space="preserve"> SEQ Table \* ARABIC </w:instrText>
      </w:r>
      <w:r>
        <w:fldChar w:fldCharType="separate"/>
      </w:r>
      <w:r w:rsidR="00D60AA5">
        <w:rPr>
          <w:noProof/>
        </w:rPr>
        <w:t>119</w:t>
      </w:r>
      <w:r>
        <w:fldChar w:fldCharType="end"/>
      </w:r>
      <w:r>
        <w:t xml:space="preserve"> – HasScenePrim definition</w:t>
      </w:r>
      <w:bookmarkEnd w:id="687"/>
      <w:bookmarkEnd w:id="6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2CF9E8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0B91FF4"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02FFCDB" w14:textId="77777777" w:rsidR="00303998" w:rsidRDefault="00C14414">
            <w:pPr>
              <w:pStyle w:val="TableText"/>
            </w:pPr>
            <w:r>
              <w:rPr>
                <w:b/>
              </w:rPr>
              <w:t>Value</w:t>
            </w:r>
          </w:p>
        </w:tc>
      </w:tr>
      <w:tr w:rsidR="00303998" w14:paraId="0A58A6E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7C22F91"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B420663" w14:textId="77777777" w:rsidR="00303998" w:rsidRDefault="00C14414">
            <w:pPr>
              <w:pStyle w:val="TableText"/>
            </w:pPr>
            <w:r>
              <w:t>1:HasScenePrim</w:t>
            </w:r>
          </w:p>
        </w:tc>
      </w:tr>
      <w:tr w:rsidR="00303998" w14:paraId="0608AF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961BBB"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F6DF0C5" w14:textId="77777777" w:rsidR="00303998" w:rsidRDefault="00C14414">
            <w:pPr>
              <w:pStyle w:val="TableText"/>
            </w:pPr>
            <w:r>
              <w:t>False</w:t>
            </w:r>
          </w:p>
        </w:tc>
      </w:tr>
      <w:tr w:rsidR="00303998" w14:paraId="1648A16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3E51BB1" w14:textId="77777777" w:rsidR="00303998" w:rsidRDefault="00C1441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517C41D8" w14:textId="77777777" w:rsidR="00303998" w:rsidRDefault="00C14414">
            <w:pPr>
              <w:pStyle w:val="TableText"/>
            </w:pPr>
            <w:r>
              <w:t>IsScenePrimOf</w:t>
            </w:r>
          </w:p>
        </w:tc>
      </w:tr>
      <w:tr w:rsidR="00303998" w14:paraId="7B646A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655931" w14:textId="77777777" w:rsidR="00303998" w:rsidRDefault="00C1441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4EC4BFEC" w14:textId="77777777" w:rsidR="00303998" w:rsidRDefault="00C14414">
            <w:pPr>
              <w:pStyle w:val="TableText"/>
            </w:pPr>
            <w:r>
              <w:t>False</w:t>
            </w:r>
          </w:p>
        </w:tc>
      </w:tr>
      <w:tr w:rsidR="00303998" w14:paraId="5663C16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F1E638D"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D515"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665978"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AB8F90D"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A5DA1A6"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85FE5ED" w14:textId="77777777" w:rsidR="00303998" w:rsidRDefault="00C14414">
            <w:pPr>
              <w:pStyle w:val="TableText"/>
            </w:pPr>
            <w:r>
              <w:rPr>
                <w:b/>
              </w:rPr>
              <w:t>Other</w:t>
            </w:r>
          </w:p>
        </w:tc>
      </w:tr>
      <w:tr w:rsidR="00303998" w14:paraId="4C004E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FA47E63" w14:textId="77777777" w:rsidR="00303998" w:rsidRDefault="00C14414">
            <w:pPr>
              <w:pStyle w:val="TableText"/>
            </w:pPr>
            <w:r>
              <w:t>Subtype of the 0:NonHierarchicalReferences defined in OPC 10000-5, i.e. inheriting the InstanceDeclarations of that Node.</w:t>
            </w:r>
          </w:p>
        </w:tc>
      </w:tr>
      <w:tr w:rsidR="00303998" w14:paraId="42C6334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F35195" w14:textId="77777777" w:rsidR="00303998" w:rsidRDefault="00C14414">
            <w:pPr>
              <w:pStyle w:val="TableText"/>
            </w:pPr>
            <w:r>
              <w:rPr>
                <w:b/>
              </w:rPr>
              <w:t>Conformance Units</w:t>
            </w:r>
          </w:p>
        </w:tc>
      </w:tr>
      <w:tr w:rsidR="00303998" w14:paraId="48A92E3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E60AD7" w14:textId="77777777" w:rsidR="00303998" w:rsidRDefault="00C14414">
            <w:pPr>
              <w:pStyle w:val="TableText"/>
            </w:pPr>
            <w:r>
              <w:t>Vision ReferenceTypes</w:t>
            </w:r>
          </w:p>
        </w:tc>
      </w:tr>
    </w:tbl>
    <w:p w14:paraId="59B22D59" w14:textId="77777777" w:rsidR="00303998" w:rsidRDefault="00303998">
      <w:pPr>
        <w:pStyle w:val="spacer"/>
      </w:pPr>
    </w:p>
    <w:p w14:paraId="65643E97" w14:textId="77777777" w:rsidR="00303998" w:rsidRDefault="00C14414">
      <w:pPr>
        <w:pStyle w:val="Heading2"/>
      </w:pPr>
      <w:bookmarkStart w:id="689" w:name="_Clause_c9_4"/>
      <w:bookmarkStart w:id="690" w:name="_Toc236998637"/>
      <w:r>
        <w:t>ProducedBy</w:t>
      </w:r>
      <w:bookmarkEnd w:id="689"/>
      <w:bookmarkEnd w:id="690"/>
    </w:p>
    <w:p w14:paraId="574863C4" w14:textId="77777777" w:rsidR="00303998" w:rsidRDefault="00C14414">
      <w:pPr>
        <w:pStyle w:val="PARAGRAPH"/>
      </w:pPr>
      <w:r>
        <w:t>Links a result to the inference pipeline that produced it.</w:t>
      </w:r>
    </w:p>
    <w:p w14:paraId="33AD0C93" w14:textId="10F4ED06" w:rsidR="00303998" w:rsidRDefault="00C14414">
      <w:pPr>
        <w:pStyle w:val="TABLE-title"/>
      </w:pPr>
      <w:bookmarkStart w:id="691" w:name="_Tab_c9_4_def"/>
      <w:bookmarkStart w:id="692" w:name="_Toc236998830"/>
      <w:r>
        <w:t xml:space="preserve">Table </w:t>
      </w:r>
      <w:r>
        <w:fldChar w:fldCharType="begin"/>
      </w:r>
      <w:r>
        <w:instrText xml:space="preserve"> SEQ Table \* ARABIC </w:instrText>
      </w:r>
      <w:r>
        <w:fldChar w:fldCharType="separate"/>
      </w:r>
      <w:r w:rsidR="00D60AA5">
        <w:rPr>
          <w:noProof/>
        </w:rPr>
        <w:t>120</w:t>
      </w:r>
      <w:r>
        <w:fldChar w:fldCharType="end"/>
      </w:r>
      <w:r>
        <w:t xml:space="preserve"> – ProducedBy definition</w:t>
      </w:r>
      <w:bookmarkEnd w:id="691"/>
      <w:bookmarkEnd w:id="6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D5DBEA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871BA85"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98E47E" w14:textId="77777777" w:rsidR="00303998" w:rsidRDefault="00C14414">
            <w:pPr>
              <w:pStyle w:val="TableText"/>
            </w:pPr>
            <w:r>
              <w:rPr>
                <w:b/>
              </w:rPr>
              <w:t>Value</w:t>
            </w:r>
          </w:p>
        </w:tc>
      </w:tr>
      <w:tr w:rsidR="00303998" w14:paraId="3067F6F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07AD3FF"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C438C78" w14:textId="77777777" w:rsidR="00303998" w:rsidRDefault="00C14414">
            <w:pPr>
              <w:pStyle w:val="TableText"/>
            </w:pPr>
            <w:r>
              <w:t>1:ProducedBy</w:t>
            </w:r>
          </w:p>
        </w:tc>
      </w:tr>
      <w:tr w:rsidR="00303998" w14:paraId="1F7B3E7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C7FF02" w14:textId="77777777" w:rsidR="00303998" w:rsidRDefault="00C14414">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48EFC41" w14:textId="77777777" w:rsidR="00303998" w:rsidRDefault="00C14414">
            <w:pPr>
              <w:pStyle w:val="TableText"/>
            </w:pPr>
            <w:r>
              <w:t>False</w:t>
            </w:r>
          </w:p>
        </w:tc>
      </w:tr>
      <w:tr w:rsidR="00303998" w14:paraId="561782E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141C766" w14:textId="77777777" w:rsidR="00303998" w:rsidRDefault="00C14414">
            <w:pPr>
              <w:pStyle w:val="TableText"/>
            </w:pPr>
            <w:r>
              <w:t>InverseName</w:t>
            </w:r>
          </w:p>
        </w:tc>
        <w:tc>
          <w:tcPr>
            <w:tcW w:w="7230" w:type="dxa"/>
            <w:gridSpan w:val="5"/>
            <w:tcBorders>
              <w:top w:val="single" w:sz="4" w:space="0" w:color="auto"/>
              <w:left w:val="single" w:sz="4" w:space="0" w:color="auto"/>
              <w:bottom w:val="single" w:sz="4" w:space="0" w:color="auto"/>
              <w:right w:val="single" w:sz="4" w:space="0" w:color="auto"/>
            </w:tcBorders>
          </w:tcPr>
          <w:p w14:paraId="102ADB94" w14:textId="77777777" w:rsidR="00303998" w:rsidRDefault="00C14414">
            <w:pPr>
              <w:pStyle w:val="TableText"/>
            </w:pPr>
            <w:r>
              <w:t>Produces</w:t>
            </w:r>
          </w:p>
        </w:tc>
      </w:tr>
      <w:tr w:rsidR="00303998" w14:paraId="5F0538B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D69E3E" w14:textId="77777777" w:rsidR="00303998" w:rsidRDefault="00C14414">
            <w:pPr>
              <w:pStyle w:val="TableText"/>
            </w:pPr>
            <w:r>
              <w:t>Symmetric</w:t>
            </w:r>
          </w:p>
        </w:tc>
        <w:tc>
          <w:tcPr>
            <w:tcW w:w="7230" w:type="dxa"/>
            <w:gridSpan w:val="5"/>
            <w:tcBorders>
              <w:top w:val="single" w:sz="4" w:space="0" w:color="auto"/>
              <w:left w:val="single" w:sz="4" w:space="0" w:color="auto"/>
              <w:bottom w:val="single" w:sz="4" w:space="0" w:color="auto"/>
              <w:right w:val="single" w:sz="4" w:space="0" w:color="auto"/>
            </w:tcBorders>
          </w:tcPr>
          <w:p w14:paraId="74770035" w14:textId="77777777" w:rsidR="00303998" w:rsidRDefault="00C14414">
            <w:pPr>
              <w:pStyle w:val="TableText"/>
            </w:pPr>
            <w:r>
              <w:t>False</w:t>
            </w:r>
          </w:p>
        </w:tc>
      </w:tr>
      <w:tr w:rsidR="00303998" w14:paraId="665EE202"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8DF83A"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C62431B"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1A812F8"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9A853A5"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2391F23"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965E83" w14:textId="77777777" w:rsidR="00303998" w:rsidRDefault="00C14414">
            <w:pPr>
              <w:pStyle w:val="TableText"/>
            </w:pPr>
            <w:r>
              <w:rPr>
                <w:b/>
              </w:rPr>
              <w:t>Other</w:t>
            </w:r>
          </w:p>
        </w:tc>
      </w:tr>
      <w:tr w:rsidR="00303998" w14:paraId="611152C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A7ECFA" w14:textId="77777777" w:rsidR="00303998" w:rsidRDefault="00C14414">
            <w:pPr>
              <w:pStyle w:val="TableText"/>
            </w:pPr>
            <w:r>
              <w:t>Subtype of the 0:NonHierarchicalReferences defined in OPC 10000-5, i.e. inheriting the InstanceDeclarations of that Node.</w:t>
            </w:r>
          </w:p>
        </w:tc>
      </w:tr>
      <w:tr w:rsidR="00303998" w14:paraId="70A14CE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9912E77" w14:textId="77777777" w:rsidR="00303998" w:rsidRDefault="00C14414">
            <w:pPr>
              <w:pStyle w:val="TableText"/>
            </w:pPr>
            <w:r>
              <w:rPr>
                <w:b/>
              </w:rPr>
              <w:t>Conformance Units</w:t>
            </w:r>
          </w:p>
        </w:tc>
      </w:tr>
      <w:tr w:rsidR="00303998" w14:paraId="7710CF2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5D884F7" w14:textId="77777777" w:rsidR="00303998" w:rsidRDefault="00C14414">
            <w:pPr>
              <w:pStyle w:val="TableText"/>
            </w:pPr>
            <w:r>
              <w:t>Vision ReferenceTypes</w:t>
            </w:r>
          </w:p>
        </w:tc>
      </w:tr>
    </w:tbl>
    <w:p w14:paraId="4E43A2D6" w14:textId="77777777" w:rsidR="00303998" w:rsidRDefault="00303998">
      <w:pPr>
        <w:pStyle w:val="spacer"/>
      </w:pPr>
    </w:p>
    <w:p w14:paraId="514672E3" w14:textId="77777777" w:rsidR="00303998" w:rsidRDefault="00C14414">
      <w:pPr>
        <w:pStyle w:val="Heading1"/>
      </w:pPr>
      <w:bookmarkStart w:id="693" w:name="_Clause_c10"/>
      <w:bookmarkStart w:id="694" w:name="_Toc236998638"/>
      <w:r>
        <w:t>Instances</w:t>
      </w:r>
      <w:bookmarkEnd w:id="693"/>
      <w:bookmarkEnd w:id="694"/>
    </w:p>
    <w:p w14:paraId="00AEED57" w14:textId="77777777" w:rsidR="00303998" w:rsidRDefault="00C14414">
      <w:pPr>
        <w:pStyle w:val="Heading2"/>
      </w:pPr>
      <w:bookmarkStart w:id="695" w:name="_Clause_c10_1"/>
      <w:bookmarkStart w:id="696" w:name="_Toc236998639"/>
      <w:r>
        <w:t>Default Binary</w:t>
      </w:r>
      <w:bookmarkEnd w:id="695"/>
      <w:bookmarkEnd w:id="696"/>
    </w:p>
    <w:p w14:paraId="0C70E716" w14:textId="77777777" w:rsidR="00303998" w:rsidRDefault="00C14414">
      <w:pPr>
        <w:pStyle w:val="PARAGRAPH"/>
      </w:pPr>
      <w:r>
        <w:t>Default Binary encoding of the structure.</w:t>
      </w:r>
    </w:p>
    <w:p w14:paraId="3A9480FF" w14:textId="6E6356F7" w:rsidR="00303998" w:rsidRDefault="00C14414">
      <w:pPr>
        <w:pStyle w:val="TABLE-title"/>
      </w:pPr>
      <w:bookmarkStart w:id="697" w:name="_Tab_c10_1_def"/>
      <w:bookmarkStart w:id="698" w:name="_Toc236998831"/>
      <w:r>
        <w:lastRenderedPageBreak/>
        <w:t xml:space="preserve">Table </w:t>
      </w:r>
      <w:r>
        <w:fldChar w:fldCharType="begin"/>
      </w:r>
      <w:r>
        <w:instrText xml:space="preserve"> SEQ Table \* ARABIC </w:instrText>
      </w:r>
      <w:r>
        <w:fldChar w:fldCharType="separate"/>
      </w:r>
      <w:r w:rsidR="00D60AA5">
        <w:rPr>
          <w:noProof/>
        </w:rPr>
        <w:t>121</w:t>
      </w:r>
      <w:r>
        <w:fldChar w:fldCharType="end"/>
      </w:r>
      <w:r>
        <w:t xml:space="preserve"> – Default Binary definition</w:t>
      </w:r>
      <w:bookmarkEnd w:id="697"/>
      <w:bookmarkEnd w:id="6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5AE7E7B4"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CA88F5F"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5913A86" w14:textId="77777777" w:rsidR="00303998" w:rsidRDefault="00C14414">
            <w:pPr>
              <w:pStyle w:val="TableText"/>
            </w:pPr>
            <w:r>
              <w:rPr>
                <w:b/>
              </w:rPr>
              <w:t>Value</w:t>
            </w:r>
          </w:p>
        </w:tc>
      </w:tr>
      <w:tr w:rsidR="00303998" w14:paraId="0DB0CAD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471B71B"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BD7F4" w14:textId="77777777" w:rsidR="00303998" w:rsidRDefault="00C14414">
            <w:pPr>
              <w:pStyle w:val="TableText"/>
            </w:pPr>
            <w:r>
              <w:t>0:Default Binary</w:t>
            </w:r>
          </w:p>
        </w:tc>
      </w:tr>
      <w:tr w:rsidR="00303998" w14:paraId="5261996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6E8298" w14:textId="77777777" w:rsidR="00303998" w:rsidRDefault="00C14414">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02B2DC1B" w14:textId="77777777" w:rsidR="00303998" w:rsidRDefault="00C14414">
            <w:pPr>
              <w:pStyle w:val="TableText"/>
            </w:pPr>
            <w:r>
              <w:t>0:DataTypeEncodingType</w:t>
            </w:r>
          </w:p>
        </w:tc>
      </w:tr>
      <w:tr w:rsidR="00303998" w14:paraId="0545F5D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260DC87"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02D5784"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170FB74"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BADC514"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622F10F"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D3C2F6B" w14:textId="77777777" w:rsidR="00303998" w:rsidRDefault="00C14414">
            <w:pPr>
              <w:pStyle w:val="TableText"/>
            </w:pPr>
            <w:r>
              <w:rPr>
                <w:b/>
              </w:rPr>
              <w:t>Other</w:t>
            </w:r>
          </w:p>
        </w:tc>
      </w:tr>
      <w:tr w:rsidR="00303998" w14:paraId="67F4AC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38F8996" w14:textId="77777777" w:rsidR="00303998" w:rsidRDefault="00C14414">
            <w:pPr>
              <w:pStyle w:val="TableText"/>
            </w:pPr>
            <w:r>
              <w:rPr>
                <w:b/>
              </w:rPr>
              <w:t>Conformance Units</w:t>
            </w:r>
          </w:p>
        </w:tc>
      </w:tr>
      <w:tr w:rsidR="00303998" w14:paraId="3096AFD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536FE9E" w14:textId="77777777" w:rsidR="00303998" w:rsidRDefault="00C14414">
            <w:pPr>
              <w:pStyle w:val="TableText"/>
            </w:pPr>
            <w:r>
              <w:t>OpenUSD Default Binary</w:t>
            </w:r>
          </w:p>
        </w:tc>
      </w:tr>
    </w:tbl>
    <w:p w14:paraId="33F63640" w14:textId="77777777" w:rsidR="00303998" w:rsidRDefault="00303998">
      <w:pPr>
        <w:pStyle w:val="spacer"/>
      </w:pPr>
    </w:p>
    <w:p w14:paraId="18132084" w14:textId="77777777" w:rsidR="00303998" w:rsidRDefault="00C14414">
      <w:pPr>
        <w:pStyle w:val="Heading2"/>
      </w:pPr>
      <w:bookmarkStart w:id="699" w:name="_Clause_c10_2"/>
      <w:bookmarkStart w:id="700" w:name="_Toc236998640"/>
      <w:r>
        <w:t>Vision</w:t>
      </w:r>
      <w:bookmarkEnd w:id="699"/>
      <w:bookmarkEnd w:id="700"/>
    </w:p>
    <w:p w14:paraId="3B826C1E" w14:textId="77777777" w:rsidR="00303998" w:rsidRDefault="00C14414">
      <w:pPr>
        <w:pStyle w:val="PARAGRAPH"/>
      </w:pPr>
      <w:r>
        <w:t>The well-known Vision entry point, a component of the Server object. A conformant Server exposes exactly one.</w:t>
      </w:r>
    </w:p>
    <w:p w14:paraId="272CDD54" w14:textId="232D5D0C" w:rsidR="00303998" w:rsidRDefault="00C14414">
      <w:pPr>
        <w:pStyle w:val="TABLE-title"/>
      </w:pPr>
      <w:bookmarkStart w:id="701" w:name="_Tab_c10_2_def"/>
      <w:bookmarkStart w:id="702" w:name="_Toc236998832"/>
      <w:r>
        <w:t xml:space="preserve">Table </w:t>
      </w:r>
      <w:r>
        <w:fldChar w:fldCharType="begin"/>
      </w:r>
      <w:r>
        <w:instrText xml:space="preserve"> SEQ Table \* ARABIC </w:instrText>
      </w:r>
      <w:r>
        <w:fldChar w:fldCharType="separate"/>
      </w:r>
      <w:r w:rsidR="00D60AA5">
        <w:rPr>
          <w:noProof/>
        </w:rPr>
        <w:t>122</w:t>
      </w:r>
      <w:r>
        <w:fldChar w:fldCharType="end"/>
      </w:r>
      <w:r>
        <w:t xml:space="preserve"> – Vision definition</w:t>
      </w:r>
      <w:bookmarkEnd w:id="701"/>
      <w:bookmarkEnd w:id="7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303998" w14:paraId="1FE54DE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176F225" w14:textId="77777777" w:rsidR="00303998" w:rsidRDefault="00C14414">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B0B3304" w14:textId="77777777" w:rsidR="00303998" w:rsidRDefault="00C14414">
            <w:pPr>
              <w:pStyle w:val="TableText"/>
            </w:pPr>
            <w:r>
              <w:rPr>
                <w:b/>
              </w:rPr>
              <w:t>Value</w:t>
            </w:r>
          </w:p>
        </w:tc>
      </w:tr>
      <w:tr w:rsidR="00303998" w14:paraId="3AEAA5F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CBBAF3" w14:textId="77777777" w:rsidR="00303998" w:rsidRDefault="00C14414">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58EBC9F" w14:textId="77777777" w:rsidR="00303998" w:rsidRDefault="00C14414">
            <w:pPr>
              <w:pStyle w:val="TableText"/>
            </w:pPr>
            <w:r>
              <w:t>1:Vision</w:t>
            </w:r>
          </w:p>
        </w:tc>
      </w:tr>
      <w:tr w:rsidR="00303998" w14:paraId="56ED78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1612F2" w14:textId="77777777" w:rsidR="00303998" w:rsidRDefault="00C14414">
            <w:pPr>
              <w:pStyle w:val="TableText"/>
            </w:pPr>
            <w:r>
              <w:t>TypeDefinition</w:t>
            </w:r>
          </w:p>
        </w:tc>
        <w:tc>
          <w:tcPr>
            <w:tcW w:w="7230" w:type="dxa"/>
            <w:gridSpan w:val="5"/>
            <w:tcBorders>
              <w:top w:val="single" w:sz="4" w:space="0" w:color="auto"/>
              <w:left w:val="single" w:sz="4" w:space="0" w:color="auto"/>
              <w:bottom w:val="single" w:sz="4" w:space="0" w:color="auto"/>
              <w:right w:val="single" w:sz="4" w:space="0" w:color="auto"/>
            </w:tcBorders>
          </w:tcPr>
          <w:p w14:paraId="75645456" w14:textId="77777777" w:rsidR="00303998" w:rsidRDefault="00C14414">
            <w:pPr>
              <w:pStyle w:val="TableText"/>
            </w:pPr>
            <w:r>
              <w:t>VisionRootType</w:t>
            </w:r>
          </w:p>
        </w:tc>
      </w:tr>
      <w:tr w:rsidR="00303998" w14:paraId="6F2DFD9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67408EE" w14:textId="77777777" w:rsidR="00303998" w:rsidRDefault="00C14414">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B03B4CC" w14:textId="77777777" w:rsidR="00303998" w:rsidRDefault="00C14414">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EB5CA42" w14:textId="77777777" w:rsidR="00303998" w:rsidRDefault="00C14414">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71A8DDE" w14:textId="77777777" w:rsidR="00303998" w:rsidRDefault="00C14414">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5A19854" w14:textId="77777777" w:rsidR="00303998" w:rsidRDefault="00C14414">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D698EB8" w14:textId="77777777" w:rsidR="00303998" w:rsidRDefault="00C14414">
            <w:pPr>
              <w:pStyle w:val="TableText"/>
            </w:pPr>
            <w:r>
              <w:rPr>
                <w:b/>
              </w:rPr>
              <w:t>Other</w:t>
            </w:r>
          </w:p>
        </w:tc>
      </w:tr>
      <w:tr w:rsidR="00303998" w14:paraId="52656F5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A90A3EB" w14:textId="77777777" w:rsidR="00303998" w:rsidRDefault="00C14414">
            <w:pPr>
              <w:pStyle w:val="TableText"/>
            </w:pPr>
            <w:r>
              <w:rPr>
                <w:b/>
              </w:rPr>
              <w:t>Conformance Units</w:t>
            </w:r>
          </w:p>
        </w:tc>
      </w:tr>
      <w:tr w:rsidR="00303998" w14:paraId="186DBB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0C8CA78" w14:textId="77777777" w:rsidR="00303998" w:rsidRDefault="00C14414">
            <w:pPr>
              <w:pStyle w:val="TableText"/>
            </w:pPr>
            <w:r>
              <w:t>OpenUSD Vision</w:t>
            </w:r>
          </w:p>
        </w:tc>
      </w:tr>
    </w:tbl>
    <w:p w14:paraId="16390588" w14:textId="77777777" w:rsidR="00303998" w:rsidRDefault="00303998">
      <w:pPr>
        <w:pStyle w:val="spacer"/>
      </w:pPr>
    </w:p>
    <w:p w14:paraId="3BC1B8B8" w14:textId="12BB010D" w:rsidR="005E69BD" w:rsidRPr="00EC120D" w:rsidRDefault="006235B1" w:rsidP="002E7A22">
      <w:pPr>
        <w:pStyle w:val="Heading1"/>
        <w:pageBreakBefore/>
      </w:pPr>
      <w:bookmarkStart w:id="703" w:name="_Ref37835213"/>
      <w:bookmarkStart w:id="704" w:name="_Toc184117007"/>
      <w:bookmarkStart w:id="705" w:name="_Ref85018491"/>
      <w:bookmarkStart w:id="706" w:name="_Clause_c11"/>
      <w:bookmarkStart w:id="707" w:name="_Toc236998641"/>
      <w:r w:rsidRPr="00EC120D">
        <w:lastRenderedPageBreak/>
        <w:t>Profiles and conformance units</w:t>
      </w:r>
      <w:bookmarkEnd w:id="703"/>
      <w:bookmarkEnd w:id="704"/>
      <w:bookmarkEnd w:id="705"/>
      <w:bookmarkEnd w:id="706"/>
      <w:bookmarkEnd w:id="707"/>
    </w:p>
    <w:p w14:paraId="6A9A4545" w14:textId="77777777" w:rsidR="00303998" w:rsidRDefault="00C14414">
      <w:pPr>
        <w:pStyle w:val="Heading2"/>
      </w:pPr>
      <w:bookmarkStart w:id="708" w:name="_Clause_c11_1"/>
      <w:bookmarkStart w:id="709" w:name="_Toc236998642"/>
      <w:r>
        <w:t>Declaring conformance</w:t>
      </w:r>
      <w:bookmarkEnd w:id="708"/>
      <w:bookmarkEnd w:id="709"/>
    </w:p>
    <w:p w14:paraId="53CD423C" w14:textId="1A15976D" w:rsidR="00303998" w:rsidRDefault="00C14414">
      <w:pPr>
        <w:pStyle w:val="PARAGRAPH"/>
      </w:pPr>
      <w:r>
        <w:rPr>
          <w:i/>
        </w:rPr>
        <w:t>VIS-Base</w:t>
      </w:r>
      <w:r>
        <w:t xml:space="preserve"> is </w:t>
      </w:r>
      <w:r>
        <w:rPr>
          <w:b/>
        </w:rPr>
        <w:t>mandatory</w:t>
      </w:r>
      <w:r>
        <w:t xml:space="preserve">: a Server </w:t>
      </w:r>
      <w:r>
        <w:rPr>
          <w:b/>
        </w:rPr>
        <w:t>shall not</w:t>
      </w:r>
      <w:r>
        <w:t xml:space="preserve"> claim conformance to this specification unless it satisfies </w:t>
      </w:r>
      <w:r>
        <w:rPr>
          <w:i/>
        </w:rPr>
        <w:t>VIS-Base</w:t>
      </w:r>
      <w:r>
        <w:t xml:space="preserve">. Every other facet is optional and additive. This is what makes the </w:t>
      </w:r>
      <w:r>
        <w:fldChar w:fldCharType="begin"/>
      </w:r>
      <w:r>
        <w:instrText xml:space="preserve"> REF _Clause_c6_18_2 \r \h </w:instrText>
      </w:r>
      <w:r>
        <w:fldChar w:fldCharType="separate"/>
      </w:r>
      <w:r w:rsidR="00D60AA5">
        <w:t>6.18.2</w:t>
      </w:r>
      <w:r>
        <w:fldChar w:fldCharType="end"/>
      </w:r>
      <w:r>
        <w:t xml:space="preserve"> guarantee unconditional — </w:t>
      </w:r>
      <w:r>
        <w:rPr>
          <w:i/>
        </w:rPr>
        <w:t>VIS-Base</w:t>
      </w:r>
      <w:r>
        <w:t xml:space="preserve"> requires </w:t>
      </w:r>
      <w:r>
        <w:rPr>
          <w:i/>
        </w:rPr>
        <w:t>VIS-Media-Rtsp</w:t>
      </w:r>
      <w:r>
        <w:t xml:space="preserve"> and </w:t>
      </w:r>
      <w:r>
        <w:rPr>
          <w:i/>
        </w:rPr>
        <w:t>VIS-Media-Jpeg</w:t>
      </w:r>
      <w:r>
        <w:t>, so a client may assume RTSP and JPEG on any conformant Server without negotiation.</w:t>
      </w:r>
    </w:p>
    <w:p w14:paraId="2EC3BEF3" w14:textId="77777777" w:rsidR="00303998" w:rsidRDefault="00C14414">
      <w:pPr>
        <w:pStyle w:val="PARAGRAPH"/>
      </w:pPr>
      <w:r>
        <w:t xml:space="preserve">A claim </w:t>
      </w:r>
      <w:r>
        <w:rPr>
          <w:b/>
        </w:rPr>
        <w:t>shall</w:t>
      </w:r>
      <w:r>
        <w:t xml:space="preserve"> be discoverable. A Server </w:t>
      </w:r>
      <w:r>
        <w:rPr>
          <w:b/>
        </w:rPr>
        <w:t>shall</w:t>
      </w:r>
      <w:r>
        <w:t xml:space="preserve"> add the URI of each facet it implements to </w:t>
      </w:r>
      <w:r>
        <w:rPr>
          <w:rStyle w:val="VARIABLE"/>
        </w:rPr>
        <w:t>Server.ServerCapabilities.ServerProfileArray</w:t>
      </w:r>
      <w:r>
        <w:t xml:space="preserve">, and </w:t>
      </w:r>
      <w:r>
        <w:rPr>
          <w:b/>
        </w:rPr>
        <w:t>shall not</w:t>
      </w:r>
      <w:r>
        <w:t xml:space="preserve"> add the URI of a facet whose members and rules it does not satisfy. Facet URIs are formed by appending the facet identifier to </w:t>
      </w:r>
      <w:r>
        <w:rPr>
          <w:rStyle w:val="VARIABLE"/>
        </w:rPr>
        <w:t>http://opcfoundation.org/UA/Vision/Facet/</w:t>
      </w:r>
      <w:r>
        <w:t xml:space="preserve"> — for example </w:t>
      </w:r>
      <w:r>
        <w:rPr>
          <w:rStyle w:val="VARIABLE"/>
        </w:rPr>
        <w:t>http://opcfoundation.org/UA/Vision/Facet/VIS-Media-Inline</w:t>
      </w:r>
      <w:r>
        <w:t xml:space="preserve">. A client determines what a Server supports by reading </w:t>
      </w:r>
      <w:r>
        <w:rPr>
          <w:rStyle w:val="VARIABLE"/>
        </w:rPr>
        <w:t>ServerProfileArray</w:t>
      </w:r>
      <w:r>
        <w:t xml:space="preserve">; it </w:t>
      </w:r>
      <w:r>
        <w:rPr>
          <w:b/>
        </w:rPr>
        <w:t>should</w:t>
      </w:r>
      <w:r>
        <w:t xml:space="preserve"> additionally verify the members it depends on, because the address space, not the claim, is authoritative.</w:t>
      </w:r>
    </w:p>
    <w:p w14:paraId="36F85AEF" w14:textId="77777777" w:rsidR="00303998" w:rsidRDefault="00C14414">
      <w:pPr>
        <w:pStyle w:val="PARAGRAPH"/>
      </w:pPr>
      <w:r>
        <w:t xml:space="preserve">Where a facet's row names members, a Server claiming it </w:t>
      </w:r>
      <w:r>
        <w:rPr>
          <w:b/>
        </w:rPr>
        <w:t>shall</w:t>
      </w:r>
      <w:r>
        <w:t xml:space="preserve"> instantiate every named member on every instance of the stated type — an Optional ModellingRule in the model becomes mandatory under the facet that names it. Where a row names a clause, every </w:t>
      </w:r>
      <w:r>
        <w:rPr>
          <w:b/>
        </w:rPr>
        <w:t>shall</w:t>
      </w:r>
      <w:r>
        <w:t xml:space="preserve"> in that clause applies.</w:t>
      </w:r>
    </w:p>
    <w:p w14:paraId="4FC681F3" w14:textId="77777777" w:rsidR="00303998" w:rsidRDefault="00C14414">
      <w:pPr>
        <w:pStyle w:val="PARAGRAPH"/>
      </w:pPr>
      <w:r>
        <w:t xml:space="preserve">The NodeSet assigns every Node to one of three conformance units: </w:t>
      </w:r>
      <w:r>
        <w:rPr>
          <w:rStyle w:val="VARIABLE"/>
        </w:rPr>
        <w:t>Vision</w:t>
      </w:r>
      <w:r>
        <w:t xml:space="preserve"> for the ObjectTypes and their members, </w:t>
      </w:r>
      <w:r>
        <w:rPr>
          <w:rStyle w:val="VARIABLE"/>
        </w:rPr>
        <w:t>Vision DataTypes</w:t>
      </w:r>
      <w:r>
        <w:t xml:space="preserve"> for the structures and enumerations, and </w:t>
      </w:r>
      <w:r>
        <w:rPr>
          <w:rStyle w:val="VARIABLE"/>
        </w:rPr>
        <w:t>Vision ReferenceTypes</w:t>
      </w:r>
      <w:r>
        <w:t xml:space="preserve"> for the references. The facets below are expressed over those Nodes, so a Server claiming a facet implements the units the facet's members belong to.</w:t>
      </w:r>
    </w:p>
    <w:p w14:paraId="3D338387" w14:textId="77777777" w:rsidR="00303998" w:rsidRDefault="00C14414">
      <w:pPr>
        <w:pStyle w:val="Heading2"/>
      </w:pPr>
      <w:bookmarkStart w:id="710" w:name="_Clause_c11_2"/>
      <w:bookmarkStart w:id="711" w:name="_Toc236998643"/>
      <w:r>
        <w:lastRenderedPageBreak/>
        <w:t>Facets</w:t>
      </w:r>
      <w:bookmarkEnd w:id="710"/>
      <w:bookmarkEnd w:id="711"/>
    </w:p>
    <w:p w14:paraId="2AFDC3B6" w14:textId="15B09B84" w:rsidR="00303998" w:rsidRDefault="00C14414">
      <w:pPr>
        <w:pStyle w:val="TABLE-title"/>
      </w:pPr>
      <w:bookmarkStart w:id="712" w:name="_Tab_facets_tab1"/>
      <w:bookmarkStart w:id="713" w:name="_Toc236998833"/>
      <w:r>
        <w:t xml:space="preserve">Table </w:t>
      </w:r>
      <w:r>
        <w:fldChar w:fldCharType="begin"/>
      </w:r>
      <w:r>
        <w:instrText xml:space="preserve"> SEQ Table \* ARABIC </w:instrText>
      </w:r>
      <w:r>
        <w:fldChar w:fldCharType="separate"/>
      </w:r>
      <w:r w:rsidR="00D60AA5">
        <w:rPr>
          <w:noProof/>
        </w:rPr>
        <w:t>123</w:t>
      </w:r>
      <w:r>
        <w:fldChar w:fldCharType="end"/>
      </w:r>
      <w:r>
        <w:t xml:space="preserve"> – Facets</w:t>
      </w:r>
      <w:bookmarkEnd w:id="712"/>
      <w:bookmarkEnd w:id="71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44B41FEC"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2911D56" w14:textId="77777777" w:rsidR="00303998" w:rsidRDefault="00C14414">
            <w:pPr>
              <w:pStyle w:val="TableText"/>
            </w:pPr>
            <w:r>
              <w:t>Facet</w:t>
            </w:r>
          </w:p>
        </w:tc>
        <w:tc>
          <w:tcPr>
            <w:tcW w:w="4463" w:type="dxa"/>
            <w:tcBorders>
              <w:top w:val="single" w:sz="4" w:space="0" w:color="auto"/>
              <w:left w:val="single" w:sz="4" w:space="0" w:color="auto"/>
              <w:bottom w:val="double" w:sz="4" w:space="0" w:color="auto"/>
              <w:right w:val="single" w:sz="4" w:space="0" w:color="auto"/>
            </w:tcBorders>
          </w:tcPr>
          <w:p w14:paraId="1120B287" w14:textId="77777777" w:rsidR="00303998" w:rsidRDefault="00C14414">
            <w:pPr>
              <w:pStyle w:val="TableText"/>
            </w:pPr>
            <w:r>
              <w:t>Requires</w:t>
            </w:r>
          </w:p>
        </w:tc>
      </w:tr>
      <w:tr w:rsidR="00303998" w14:paraId="4D396CA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2169EC" w14:textId="77777777" w:rsidR="00303998" w:rsidRDefault="00C14414">
            <w:pPr>
              <w:pStyle w:val="TableText"/>
            </w:pPr>
            <w:r>
              <w:rPr>
                <w:b/>
              </w:rPr>
              <w:t>VIS-Base</w:t>
            </w:r>
            <w:r>
              <w:t xml:space="preserve"> </w:t>
            </w:r>
            <w:r>
              <w:rPr>
                <w:i/>
              </w:rPr>
              <w:t>(mandatory)</w:t>
            </w:r>
          </w:p>
        </w:tc>
        <w:tc>
          <w:tcPr>
            <w:tcW w:w="4463" w:type="dxa"/>
            <w:tcBorders>
              <w:top w:val="single" w:sz="4" w:space="0" w:color="auto"/>
              <w:left w:val="single" w:sz="4" w:space="0" w:color="auto"/>
              <w:bottom w:val="single" w:sz="4" w:space="0" w:color="auto"/>
              <w:right w:val="single" w:sz="4" w:space="0" w:color="auto"/>
            </w:tcBorders>
          </w:tcPr>
          <w:p w14:paraId="3F0ED987" w14:textId="5630D30D" w:rsidR="00303998" w:rsidRDefault="00C14414">
            <w:pPr>
              <w:pStyle w:val="TableText"/>
            </w:pPr>
            <w:r>
              <w:t xml:space="preserve">The well-known </w:t>
            </w:r>
            <w:r>
              <w:rPr>
                <w:rStyle w:val="VARIABLE"/>
              </w:rPr>
              <w:t>Vision</w:t>
            </w:r>
            <w:r>
              <w:t xml:space="preserve"> object per </w:t>
            </w:r>
            <w:r>
              <w:fldChar w:fldCharType="begin"/>
            </w:r>
            <w:r>
              <w:instrText xml:space="preserve"> REF _Clause_c6_2 \r \h </w:instrText>
            </w:r>
            <w:r>
              <w:fldChar w:fldCharType="separate"/>
            </w:r>
            <w:r w:rsidR="00D60AA5">
              <w:t>6.2</w:t>
            </w:r>
            <w:r>
              <w:fldChar w:fldCharType="end"/>
            </w:r>
            <w:r>
              <w:t xml:space="preserve">, </w:t>
            </w:r>
            <w:r>
              <w:rPr>
                <w:rStyle w:val="VARIABLE"/>
              </w:rPr>
              <w:t>Sensors</w:t>
            </w:r>
            <w:r>
              <w:t xml:space="preserve">, and at least one sensor with </w:t>
            </w:r>
            <w:r>
              <w:rPr>
                <w:rStyle w:val="VARIABLE"/>
              </w:rPr>
              <w:t>SensorId</w:t>
            </w:r>
            <w:r>
              <w:t xml:space="preserve">, </w:t>
            </w:r>
            <w:r>
              <w:rPr>
                <w:rStyle w:val="VARIABLE"/>
              </w:rPr>
              <w:t>RealityKind</w:t>
            </w:r>
            <w:r>
              <w:t xml:space="preserve">, </w:t>
            </w:r>
            <w:r>
              <w:rPr>
                <w:rStyle w:val="VARIABLE"/>
              </w:rPr>
              <w:t>Modality</w:t>
            </w:r>
            <w:r>
              <w:t xml:space="preserve"> and </w:t>
            </w:r>
            <w:r>
              <w:rPr>
                <w:rStyle w:val="VARIABLE"/>
              </w:rPr>
              <w:t>Media</w:t>
            </w:r>
            <w:r>
              <w:t xml:space="preserve">. Requires </w:t>
            </w:r>
            <w:r>
              <w:rPr>
                <w:i/>
              </w:rPr>
              <w:t>VIS-Media-Rtsp</w:t>
            </w:r>
            <w:r>
              <w:t xml:space="preserve"> and </w:t>
            </w:r>
            <w:r>
              <w:rPr>
                <w:i/>
              </w:rPr>
              <w:t>VIS-Media-Jpeg</w:t>
            </w:r>
            <w:r>
              <w:t>.</w:t>
            </w:r>
          </w:p>
        </w:tc>
      </w:tr>
      <w:tr w:rsidR="00303998" w14:paraId="2F09832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B83F4D" w14:textId="77777777" w:rsidR="00303998" w:rsidRDefault="00C14414">
            <w:pPr>
              <w:pStyle w:val="TableText"/>
            </w:pPr>
            <w:r>
              <w:rPr>
                <w:b/>
              </w:rPr>
              <w:t>VIS-Sensor-Params</w:t>
            </w:r>
          </w:p>
        </w:tc>
        <w:tc>
          <w:tcPr>
            <w:tcW w:w="4463" w:type="dxa"/>
            <w:tcBorders>
              <w:top w:val="single" w:sz="4" w:space="0" w:color="auto"/>
              <w:left w:val="single" w:sz="4" w:space="0" w:color="auto"/>
              <w:bottom w:val="single" w:sz="4" w:space="0" w:color="auto"/>
              <w:right w:val="single" w:sz="4" w:space="0" w:color="auto"/>
            </w:tcBorders>
          </w:tcPr>
          <w:p w14:paraId="2FC53E14" w14:textId="77777777" w:rsidR="00303998" w:rsidRDefault="00C14414">
            <w:pPr>
              <w:pStyle w:val="TableText"/>
            </w:pPr>
            <w:r>
              <w:rPr>
                <w:rStyle w:val="VARIABLE"/>
              </w:rPr>
              <w:t>ImageSensorType</w:t>
            </w:r>
            <w:r>
              <w:t xml:space="preserve"> with </w:t>
            </w:r>
            <w:r>
              <w:rPr>
                <w:rStyle w:val="VARIABLE"/>
              </w:rPr>
              <w:t>Width</w:t>
            </w:r>
            <w:r>
              <w:t xml:space="preserve">, </w:t>
            </w:r>
            <w:r>
              <w:rPr>
                <w:rStyle w:val="VARIABLE"/>
              </w:rPr>
              <w:t>Height</w:t>
            </w:r>
            <w:r>
              <w:t xml:space="preserve">, </w:t>
            </w:r>
            <w:r>
              <w:rPr>
                <w:rStyle w:val="VARIABLE"/>
              </w:rPr>
              <w:t>PixelFormat</w:t>
            </w:r>
          </w:p>
        </w:tc>
      </w:tr>
      <w:tr w:rsidR="00303998" w14:paraId="1AF861A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59782" w14:textId="77777777" w:rsidR="00303998" w:rsidRDefault="00C14414">
            <w:pPr>
              <w:pStyle w:val="TableText"/>
            </w:pPr>
            <w:r>
              <w:rPr>
                <w:b/>
              </w:rPr>
              <w:t>VIS-Optics</w:t>
            </w:r>
          </w:p>
        </w:tc>
        <w:tc>
          <w:tcPr>
            <w:tcW w:w="4463" w:type="dxa"/>
            <w:tcBorders>
              <w:top w:val="single" w:sz="4" w:space="0" w:color="auto"/>
              <w:left w:val="single" w:sz="4" w:space="0" w:color="auto"/>
              <w:bottom w:val="single" w:sz="4" w:space="0" w:color="auto"/>
              <w:right w:val="single" w:sz="4" w:space="0" w:color="auto"/>
            </w:tcBorders>
          </w:tcPr>
          <w:p w14:paraId="222E74EA" w14:textId="77777777" w:rsidR="00303998" w:rsidRDefault="00C14414">
            <w:pPr>
              <w:pStyle w:val="TableText"/>
            </w:pPr>
            <w:r>
              <w:rPr>
                <w:rStyle w:val="VARIABLE"/>
              </w:rPr>
              <w:t>OpticsType</w:t>
            </w:r>
            <w:r>
              <w:t xml:space="preserve"> and/or </w:t>
            </w:r>
            <w:r>
              <w:rPr>
                <w:rStyle w:val="VARIABLE"/>
              </w:rPr>
              <w:t>IlluminationType</w:t>
            </w:r>
          </w:p>
        </w:tc>
      </w:tr>
      <w:tr w:rsidR="00303998" w14:paraId="45C632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912863" w14:textId="77777777" w:rsidR="00303998" w:rsidRDefault="00C14414">
            <w:pPr>
              <w:pStyle w:val="TableText"/>
            </w:pPr>
            <w:r>
              <w:rPr>
                <w:b/>
              </w:rPr>
              <w:t>VIS-Media-Rtsp</w:t>
            </w:r>
          </w:p>
        </w:tc>
        <w:tc>
          <w:tcPr>
            <w:tcW w:w="4463" w:type="dxa"/>
            <w:tcBorders>
              <w:top w:val="single" w:sz="4" w:space="0" w:color="auto"/>
              <w:left w:val="single" w:sz="4" w:space="0" w:color="auto"/>
              <w:bottom w:val="single" w:sz="4" w:space="0" w:color="auto"/>
              <w:right w:val="single" w:sz="4" w:space="0" w:color="auto"/>
            </w:tcBorders>
          </w:tcPr>
          <w:p w14:paraId="19EED231" w14:textId="178F541B" w:rsidR="00303998" w:rsidRDefault="00C14414">
            <w:pPr>
              <w:pStyle w:val="TableText"/>
            </w:pPr>
            <w:r>
              <w:t xml:space="preserve">At least one </w:t>
            </w:r>
            <w:r>
              <w:rPr>
                <w:rStyle w:val="VARIABLE"/>
              </w:rPr>
              <w:t>StreamEndpointType</w:t>
            </w:r>
            <w:r>
              <w:t xml:space="preserve"> with </w:t>
            </w:r>
            <w:r>
              <w:rPr>
                <w:rStyle w:val="VARIABLE"/>
              </w:rPr>
              <w:t>StreamProtocol = Rtsp</w:t>
            </w:r>
            <w:r>
              <w:t xml:space="preserve">, </w:t>
            </w:r>
            <w:r>
              <w:rPr>
                <w:rStyle w:val="VARIABLE"/>
              </w:rPr>
              <w:t>ProtocolVersion</w:t>
            </w:r>
            <w:r>
              <w:t xml:space="preserve"> and </w:t>
            </w:r>
            <w:r>
              <w:rPr>
                <w:rStyle w:val="VARIABLE"/>
              </w:rPr>
              <w:t>SecureTransport</w:t>
            </w:r>
            <w:r>
              <w:t xml:space="preserve">; </w:t>
            </w:r>
            <w:r>
              <w:rPr>
                <w:rStyle w:val="VARIABLE"/>
              </w:rPr>
              <w:t>GetStreamEndpoint</w:t>
            </w:r>
            <w:r>
              <w:t xml:space="preserve">, </w:t>
            </w:r>
            <w:r>
              <w:rPr>
                <w:rStyle w:val="VARIABLE"/>
              </w:rPr>
              <w:t>ReleaseStreamEndpoint</w:t>
            </w:r>
            <w:r>
              <w:t xml:space="preserve"> (</w:t>
            </w:r>
            <w:r>
              <w:fldChar w:fldCharType="begin"/>
            </w:r>
            <w:r>
              <w:instrText xml:space="preserve"> REF _Clause_c6_18_5 \r \h </w:instrText>
            </w:r>
            <w:r>
              <w:fldChar w:fldCharType="separate"/>
            </w:r>
            <w:r w:rsidR="00D60AA5">
              <w:t>6.18.5</w:t>
            </w:r>
            <w:r>
              <w:fldChar w:fldCharType="end"/>
            </w:r>
            <w:r>
              <w:t xml:space="preserve">), and the </w:t>
            </w:r>
            <w:r>
              <w:fldChar w:fldCharType="begin"/>
            </w:r>
            <w:r>
              <w:instrText xml:space="preserve"> REF _Clause_c6_23_2 \r \h </w:instrText>
            </w:r>
            <w:r>
              <w:fldChar w:fldCharType="separate"/>
            </w:r>
            <w:r w:rsidR="00D60AA5">
              <w:t>6.23.2</w:t>
            </w:r>
            <w:r>
              <w:fldChar w:fldCharType="end"/>
            </w:r>
            <w:r>
              <w:t xml:space="preserve"> credential conditions</w:t>
            </w:r>
          </w:p>
        </w:tc>
      </w:tr>
      <w:tr w:rsidR="00303998" w14:paraId="5F960B1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CC20B70" w14:textId="77777777" w:rsidR="00303998" w:rsidRDefault="00C14414">
            <w:pPr>
              <w:pStyle w:val="TableText"/>
            </w:pPr>
            <w:r>
              <w:rPr>
                <w:b/>
              </w:rPr>
              <w:t>VIS-Media-Jpeg</w:t>
            </w:r>
          </w:p>
        </w:tc>
        <w:tc>
          <w:tcPr>
            <w:tcW w:w="4463" w:type="dxa"/>
            <w:tcBorders>
              <w:top w:val="single" w:sz="4" w:space="0" w:color="auto"/>
              <w:left w:val="single" w:sz="4" w:space="0" w:color="auto"/>
              <w:bottom w:val="single" w:sz="4" w:space="0" w:color="auto"/>
              <w:right w:val="single" w:sz="4" w:space="0" w:color="auto"/>
            </w:tcBorders>
          </w:tcPr>
          <w:p w14:paraId="6570A370" w14:textId="6C8C513A" w:rsidR="00303998" w:rsidRDefault="00C14414">
            <w:pPr>
              <w:pStyle w:val="TableText"/>
            </w:pPr>
            <w:r>
              <w:t xml:space="preserve">At least one </w:t>
            </w:r>
            <w:r>
              <w:rPr>
                <w:rStyle w:val="VARIABLE"/>
              </w:rPr>
              <w:t>ClipEndpointType</w:t>
            </w:r>
            <w:r>
              <w:t xml:space="preserve"> with </w:t>
            </w:r>
            <w:r>
              <w:rPr>
                <w:rStyle w:val="VARIABLE"/>
              </w:rPr>
              <w:t>ClipFormat = Jpeg</w:t>
            </w:r>
            <w:r>
              <w:t xml:space="preserve"> and </w:t>
            </w:r>
            <w:r>
              <w:rPr>
                <w:rStyle w:val="VARIABLE"/>
              </w:rPr>
              <w:t>SecureTransport</w:t>
            </w:r>
            <w:r>
              <w:t xml:space="preserve">; </w:t>
            </w:r>
            <w:r>
              <w:rPr>
                <w:rStyle w:val="VARIABLE"/>
              </w:rPr>
              <w:t>GetClip</w:t>
            </w:r>
            <w:r>
              <w:t xml:space="preserve"> (</w:t>
            </w:r>
            <w:r>
              <w:fldChar w:fldCharType="begin"/>
            </w:r>
            <w:r>
              <w:instrText xml:space="preserve"> REF _Clause_c6_18_5 \r \h </w:instrText>
            </w:r>
            <w:r>
              <w:fldChar w:fldCharType="separate"/>
            </w:r>
            <w:r w:rsidR="00D60AA5">
              <w:t>6.18.5</w:t>
            </w:r>
            <w:r>
              <w:fldChar w:fldCharType="end"/>
            </w:r>
            <w:r>
              <w:t>)</w:t>
            </w:r>
          </w:p>
        </w:tc>
      </w:tr>
      <w:tr w:rsidR="00303998" w14:paraId="1A33C68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EDFC4B" w14:textId="77777777" w:rsidR="00303998" w:rsidRDefault="00C14414">
            <w:pPr>
              <w:pStyle w:val="TableText"/>
            </w:pPr>
            <w:r>
              <w:rPr>
                <w:b/>
              </w:rPr>
              <w:t>VIS-Media-Inline</w:t>
            </w:r>
          </w:p>
        </w:tc>
        <w:tc>
          <w:tcPr>
            <w:tcW w:w="4463" w:type="dxa"/>
            <w:tcBorders>
              <w:top w:val="single" w:sz="4" w:space="0" w:color="auto"/>
              <w:left w:val="single" w:sz="4" w:space="0" w:color="auto"/>
              <w:bottom w:val="single" w:sz="4" w:space="0" w:color="auto"/>
              <w:right w:val="single" w:sz="4" w:space="0" w:color="auto"/>
            </w:tcBorders>
          </w:tcPr>
          <w:p w14:paraId="73D72F33" w14:textId="6A0C42A0" w:rsidR="00303998" w:rsidRDefault="00C14414">
            <w:pPr>
              <w:pStyle w:val="TableText"/>
            </w:pPr>
            <w:r>
              <w:t xml:space="preserve">On the same </w:t>
            </w:r>
            <w:r>
              <w:rPr>
                <w:rStyle w:val="VARIABLE"/>
              </w:rPr>
              <w:t>ClipEndpointType</w:t>
            </w:r>
            <w:r>
              <w:t xml:space="preserve"> instance: all four of </w:t>
            </w:r>
            <w:r>
              <w:rPr>
                <w:rStyle w:val="VARIABLE"/>
              </w:rPr>
              <w:t>LatestClip</w:t>
            </w:r>
            <w:r>
              <w:t xml:space="preserve">, </w:t>
            </w:r>
            <w:r>
              <w:rPr>
                <w:rStyle w:val="VARIABLE"/>
              </w:rPr>
              <w:t>LatestClipMetadata</w:t>
            </w:r>
            <w:r>
              <w:t xml:space="preserve">, </w:t>
            </w:r>
            <w:r>
              <w:rPr>
                <w:rStyle w:val="VARIABLE"/>
              </w:rPr>
              <w:t>MaxInlineClipSize</w:t>
            </w:r>
            <w:r>
              <w:t xml:space="preserve">, </w:t>
            </w:r>
            <w:r>
              <w:rPr>
                <w:rStyle w:val="VARIABLE"/>
              </w:rPr>
              <w:t>InlineDeliveryEnabled</w:t>
            </w:r>
            <w:r>
              <w:t xml:space="preserve">, and all five </w:t>
            </w:r>
            <w:r>
              <w:fldChar w:fldCharType="begin"/>
            </w:r>
            <w:r>
              <w:instrText xml:space="preserve"> REF _Clause_c6_18_4 \r \h </w:instrText>
            </w:r>
            <w:r>
              <w:fldChar w:fldCharType="separate"/>
            </w:r>
            <w:r w:rsidR="00D60AA5">
              <w:t>6.18.4</w:t>
            </w:r>
            <w:r>
              <w:fldChar w:fldCharType="end"/>
            </w:r>
            <w:r>
              <w:t xml:space="preserve"> rules. A Server </w:t>
            </w:r>
            <w:r>
              <w:rPr>
                <w:b/>
              </w:rPr>
              <w:t>shall not</w:t>
            </w:r>
            <w:r>
              <w:t xml:space="preserve"> instantiate a proper subset of the four.</w:t>
            </w:r>
          </w:p>
        </w:tc>
      </w:tr>
      <w:tr w:rsidR="00303998" w14:paraId="4F52D3D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E909C" w14:textId="77777777" w:rsidR="00303998" w:rsidRDefault="00C14414">
            <w:pPr>
              <w:pStyle w:val="TableText"/>
            </w:pPr>
            <w:r>
              <w:rPr>
                <w:b/>
              </w:rPr>
              <w:t>VIS-Media-DataChannel</w:t>
            </w:r>
            <w:r>
              <w:t xml:space="preserve"> </w:t>
            </w:r>
            <w:r>
              <w:rPr>
                <w:i/>
              </w:rPr>
              <w:t>(depends on a draft)</w:t>
            </w:r>
          </w:p>
        </w:tc>
        <w:tc>
          <w:tcPr>
            <w:tcW w:w="4463" w:type="dxa"/>
            <w:tcBorders>
              <w:top w:val="single" w:sz="4" w:space="0" w:color="auto"/>
              <w:left w:val="single" w:sz="4" w:space="0" w:color="auto"/>
              <w:bottom w:val="single" w:sz="4" w:space="0" w:color="auto"/>
              <w:right w:val="single" w:sz="4" w:space="0" w:color="auto"/>
            </w:tcBorders>
          </w:tcPr>
          <w:p w14:paraId="33FFBA8F" w14:textId="6FD0ECDA" w:rsidR="00303998" w:rsidRDefault="00C14414">
            <w:pPr>
              <w:pStyle w:val="TableText"/>
            </w:pPr>
            <w:r>
              <w:t xml:space="preserve">On at least one </w:t>
            </w:r>
            <w:r>
              <w:rPr>
                <w:rStyle w:val="VARIABLE"/>
              </w:rPr>
              <w:t>MediaEndpointType</w:t>
            </w:r>
            <w:r>
              <w:t xml:space="preserve"> instance: </w:t>
            </w:r>
            <w:r>
              <w:rPr>
                <w:rStyle w:val="VARIABLE"/>
              </w:rPr>
              <w:t>DataChannelSource</w:t>
            </w:r>
            <w:r>
              <w:t xml:space="preserve"> non-null and </w:t>
            </w:r>
            <w:r>
              <w:rPr>
                <w:rStyle w:val="VARIABLE"/>
              </w:rPr>
              <w:t>DataChannelContentType</w:t>
            </w:r>
            <w:r>
              <w:t xml:space="preserve"> non-empty, plus all of </w:t>
            </w:r>
            <w:r>
              <w:fldChar w:fldCharType="begin"/>
            </w:r>
            <w:r>
              <w:instrText xml:space="preserve"> REF _Clause_c6_18_7 \r \h </w:instrText>
            </w:r>
            <w:r>
              <w:fldChar w:fldCharType="separate"/>
            </w:r>
            <w:r w:rsidR="00D60AA5">
              <w:t>6.18.7</w:t>
            </w:r>
            <w:r>
              <w:fldChar w:fldCharType="end"/>
            </w:r>
            <w:r>
              <w:t xml:space="preserve"> and the </w:t>
            </w:r>
            <w:r>
              <w:fldChar w:fldCharType="begin"/>
            </w:r>
            <w:r>
              <w:instrText xml:space="preserve"> REF _Clause_c6_18_3 \r \h </w:instrText>
            </w:r>
            <w:r>
              <w:fldChar w:fldCharType="separate"/>
            </w:r>
            <w:r w:rsidR="00D60AA5">
              <w:t>6.18.3</w:t>
            </w:r>
            <w:r>
              <w:fldChar w:fldCharType="end"/>
            </w:r>
            <w:r>
              <w:t xml:space="preserve"> no-implicit-selection rule. Requires the </w:t>
            </w:r>
            <w:r>
              <w:rPr>
                <w:i/>
              </w:rPr>
              <w:t>Data Channel Media Server Facet</w:t>
            </w:r>
            <w:r>
              <w:t xml:space="preserve"> of </w:t>
            </w:r>
            <w:r>
              <w:rPr>
                <w:i/>
              </w:rPr>
              <w:t>OPC UA — Data Channels</w:t>
            </w:r>
            <w:r>
              <w:t xml:space="preserve">, which is a </w:t>
            </w:r>
            <w:r>
              <w:rPr>
                <w:b/>
              </w:rPr>
              <w:t>working draft</w:t>
            </w:r>
            <w:r>
              <w:t xml:space="preserve"> (§2) — this facet is therefore provisional, is </w:t>
            </w:r>
            <w:r>
              <w:rPr>
                <w:b/>
              </w:rPr>
              <w:t>not</w:t>
            </w:r>
            <w:r>
              <w:t xml:space="preserve"> required by </w:t>
            </w:r>
            <w:r>
              <w:rPr>
                <w:i/>
              </w:rPr>
              <w:t>VIS-Base</w:t>
            </w:r>
            <w:r>
              <w:t xml:space="preserve">, and a Server claiming it </w:t>
            </w:r>
            <w:r>
              <w:rPr>
                <w:b/>
              </w:rPr>
              <w:t>shall</w:t>
            </w:r>
            <w:r>
              <w:t xml:space="preserve"> still satisfy </w:t>
            </w:r>
            <w:r>
              <w:rPr>
                <w:i/>
              </w:rPr>
              <w:t>VIS-Media-Rtsp</w:t>
            </w:r>
            <w:r>
              <w:t xml:space="preserve"> and </w:t>
            </w:r>
            <w:r>
              <w:rPr>
                <w:i/>
              </w:rPr>
              <w:t>VIS-Media-Jpeg</w:t>
            </w:r>
            <w:r>
              <w:t>.</w:t>
            </w:r>
          </w:p>
        </w:tc>
      </w:tr>
      <w:tr w:rsidR="00303998" w14:paraId="3796F4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1E1373" w14:textId="77777777" w:rsidR="00303998" w:rsidRDefault="00C14414">
            <w:pPr>
              <w:pStyle w:val="TableText"/>
            </w:pPr>
            <w:r>
              <w:rPr>
                <w:b/>
              </w:rPr>
              <w:t>VIS-Endpoint-Config</w:t>
            </w:r>
          </w:p>
        </w:tc>
        <w:tc>
          <w:tcPr>
            <w:tcW w:w="4463" w:type="dxa"/>
            <w:tcBorders>
              <w:top w:val="single" w:sz="4" w:space="0" w:color="auto"/>
              <w:left w:val="single" w:sz="4" w:space="0" w:color="auto"/>
              <w:bottom w:val="single" w:sz="4" w:space="0" w:color="auto"/>
              <w:right w:val="single" w:sz="4" w:space="0" w:color="auto"/>
            </w:tcBorders>
          </w:tcPr>
          <w:p w14:paraId="161DEF44" w14:textId="5D4C7D64" w:rsidR="00303998" w:rsidRDefault="00C14414">
            <w:pPr>
              <w:pStyle w:val="TableText"/>
            </w:pPr>
            <w:r>
              <w:rPr>
                <w:rStyle w:val="VARIABLE"/>
              </w:rPr>
              <w:t>ConfigureStreamEndpoint</w:t>
            </w:r>
            <w:r>
              <w:t xml:space="preserve">, </w:t>
            </w:r>
            <w:r>
              <w:rPr>
                <w:rStyle w:val="VARIABLE"/>
              </w:rPr>
              <w:t>SelectEndpoint</w:t>
            </w:r>
            <w:r>
              <w:t xml:space="preserve"> (</w:t>
            </w:r>
            <w:r>
              <w:fldChar w:fldCharType="begin"/>
            </w:r>
            <w:r>
              <w:instrText xml:space="preserve"> REF _Clause_c6_18_5 \r \h </w:instrText>
            </w:r>
            <w:r>
              <w:fldChar w:fldCharType="separate"/>
            </w:r>
            <w:r w:rsidR="00D60AA5">
              <w:t>6.18.5</w:t>
            </w:r>
            <w:r>
              <w:fldChar w:fldCharType="end"/>
            </w:r>
            <w:r>
              <w:t>)</w:t>
            </w:r>
          </w:p>
        </w:tc>
      </w:tr>
      <w:tr w:rsidR="00303998" w14:paraId="3538EC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D5DA44" w14:textId="77777777" w:rsidR="00303998" w:rsidRDefault="00C14414">
            <w:pPr>
              <w:pStyle w:val="TableText"/>
            </w:pPr>
            <w:r>
              <w:rPr>
                <w:b/>
              </w:rPr>
              <w:t>VIS-Calibration</w:t>
            </w:r>
          </w:p>
        </w:tc>
        <w:tc>
          <w:tcPr>
            <w:tcW w:w="4463" w:type="dxa"/>
            <w:tcBorders>
              <w:top w:val="single" w:sz="4" w:space="0" w:color="auto"/>
              <w:left w:val="single" w:sz="4" w:space="0" w:color="auto"/>
              <w:bottom w:val="single" w:sz="4" w:space="0" w:color="auto"/>
              <w:right w:val="single" w:sz="4" w:space="0" w:color="auto"/>
            </w:tcBorders>
          </w:tcPr>
          <w:p w14:paraId="08F22379" w14:textId="7BE3C28D" w:rsidR="00303998" w:rsidRDefault="00C14414">
            <w:pPr>
              <w:pStyle w:val="TableText"/>
            </w:pPr>
            <w:r>
              <w:rPr>
                <w:rStyle w:val="VARIABLE"/>
              </w:rPr>
              <w:t>CoordinateFrameType</w:t>
            </w:r>
            <w:r>
              <w:t xml:space="preserve"> plus </w:t>
            </w:r>
            <w:r>
              <w:rPr>
                <w:rStyle w:val="VARIABLE"/>
              </w:rPr>
              <w:t>IntrinsicCalibrationType</w:t>
            </w:r>
            <w:r>
              <w:t xml:space="preserve"> and/or </w:t>
            </w:r>
            <w:r>
              <w:rPr>
                <w:rStyle w:val="VARIABLE"/>
              </w:rPr>
              <w:t>ExtrinsicCalibrationType</w:t>
            </w:r>
            <w:r>
              <w:t xml:space="preserve">, with the </w:t>
            </w:r>
            <w:r>
              <w:fldChar w:fldCharType="begin"/>
            </w:r>
            <w:r>
              <w:instrText xml:space="preserve"> REF _Clause_c6_16 \r \h </w:instrText>
            </w:r>
            <w:r>
              <w:fldChar w:fldCharType="separate"/>
            </w:r>
            <w:r w:rsidR="00D60AA5">
              <w:t>6.16</w:t>
            </w:r>
            <w:r>
              <w:fldChar w:fldCharType="end"/>
            </w:r>
            <w:r>
              <w:t xml:space="preserve"> reference constraints and the </w:t>
            </w:r>
            <w:r>
              <w:fldChar w:fldCharType="begin"/>
            </w:r>
            <w:r>
              <w:instrText xml:space="preserve"> REF _Clause_c6_17 \r \h </w:instrText>
            </w:r>
            <w:r>
              <w:fldChar w:fldCharType="separate"/>
            </w:r>
            <w:r w:rsidR="00D60AA5">
              <w:t>6.17</w:t>
            </w:r>
            <w:r>
              <w:fldChar w:fldCharType="end"/>
            </w:r>
            <w:r>
              <w:t xml:space="preserve"> frame-precedence rule</w:t>
            </w:r>
          </w:p>
        </w:tc>
      </w:tr>
      <w:tr w:rsidR="00303998" w14:paraId="63D4E6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E97C66" w14:textId="77777777" w:rsidR="00303998" w:rsidRDefault="00C14414">
            <w:pPr>
              <w:pStyle w:val="TableText"/>
            </w:pPr>
            <w:r>
              <w:rPr>
                <w:b/>
              </w:rPr>
              <w:t>VIS-Result-Inspection</w:t>
            </w:r>
          </w:p>
        </w:tc>
        <w:tc>
          <w:tcPr>
            <w:tcW w:w="4463" w:type="dxa"/>
            <w:tcBorders>
              <w:top w:val="single" w:sz="4" w:space="0" w:color="auto"/>
              <w:left w:val="single" w:sz="4" w:space="0" w:color="auto"/>
              <w:bottom w:val="single" w:sz="4" w:space="0" w:color="auto"/>
              <w:right w:val="single" w:sz="4" w:space="0" w:color="auto"/>
            </w:tcBorders>
          </w:tcPr>
          <w:p w14:paraId="11289AF3" w14:textId="32E665CB" w:rsidR="00303998" w:rsidRDefault="00C14414">
            <w:pPr>
              <w:pStyle w:val="TableText"/>
            </w:pPr>
            <w:r>
              <w:rPr>
                <w:rStyle w:val="VARIABLE"/>
              </w:rPr>
              <w:t>InspectionResultType</w:t>
            </w:r>
            <w:r>
              <w:t xml:space="preserve"> with </w:t>
            </w:r>
            <w:r>
              <w:rPr>
                <w:rStyle w:val="VARIABLE"/>
              </w:rPr>
              <w:t>Evaluation</w:t>
            </w:r>
            <w:r>
              <w:t xml:space="preserve"> and </w:t>
            </w:r>
            <w:r>
              <w:rPr>
                <w:rStyle w:val="VARIABLE"/>
              </w:rPr>
              <w:t>Characteristics</w:t>
            </w:r>
            <w:r>
              <w:t xml:space="preserve">, and the </w:t>
            </w:r>
            <w:r>
              <w:fldChar w:fldCharType="begin"/>
            </w:r>
            <w:r>
              <w:instrText xml:space="preserve"> REF _Clause_c6_19_2 \r \h </w:instrText>
            </w:r>
            <w:r>
              <w:fldChar w:fldCharType="separate"/>
            </w:r>
            <w:r w:rsidR="00D60AA5">
              <w:t>6.19.2</w:t>
            </w:r>
            <w:r>
              <w:fldChar w:fldCharType="end"/>
            </w:r>
            <w:r>
              <w:t xml:space="preserve"> uncertainty rule including its uniform-reporting requirement</w:t>
            </w:r>
          </w:p>
        </w:tc>
      </w:tr>
      <w:tr w:rsidR="00303998" w14:paraId="79896E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D1B803" w14:textId="77777777" w:rsidR="00303998" w:rsidRDefault="00C14414">
            <w:pPr>
              <w:pStyle w:val="TableText"/>
            </w:pPr>
            <w:r>
              <w:rPr>
                <w:b/>
              </w:rPr>
              <w:t>VIS-Result-Detection</w:t>
            </w:r>
          </w:p>
        </w:tc>
        <w:tc>
          <w:tcPr>
            <w:tcW w:w="4463" w:type="dxa"/>
            <w:tcBorders>
              <w:top w:val="single" w:sz="4" w:space="0" w:color="auto"/>
              <w:left w:val="single" w:sz="4" w:space="0" w:color="auto"/>
              <w:bottom w:val="single" w:sz="4" w:space="0" w:color="auto"/>
              <w:right w:val="single" w:sz="4" w:space="0" w:color="auto"/>
            </w:tcBorders>
          </w:tcPr>
          <w:p w14:paraId="4B5F8950" w14:textId="1F838083" w:rsidR="00303998" w:rsidRDefault="00C14414">
            <w:pPr>
              <w:pStyle w:val="TableText"/>
            </w:pPr>
            <w:r>
              <w:rPr>
                <w:rStyle w:val="VARIABLE"/>
              </w:rPr>
              <w:t>DetectionResultType</w:t>
            </w:r>
            <w:r>
              <w:t xml:space="preserve"> with </w:t>
            </w:r>
            <w:r>
              <w:rPr>
                <w:rStyle w:val="VARIABLE"/>
              </w:rPr>
              <w:t>Detections</w:t>
            </w:r>
            <w:r>
              <w:t xml:space="preserve">, the </w:t>
            </w:r>
            <w:r>
              <w:fldChar w:fldCharType="begin"/>
            </w:r>
            <w:r>
              <w:instrText xml:space="preserve"> REF _Clause_c6_17 \r \h </w:instrText>
            </w:r>
            <w:r>
              <w:fldChar w:fldCharType="separate"/>
            </w:r>
            <w:r w:rsidR="00D60AA5">
              <w:t>6.17</w:t>
            </w:r>
            <w:r>
              <w:fldChar w:fldCharType="end"/>
            </w:r>
            <w:r>
              <w:t xml:space="preserve"> pose conventions, and the </w:t>
            </w:r>
            <w:r>
              <w:fldChar w:fldCharType="begin"/>
            </w:r>
            <w:r>
              <w:instrText xml:space="preserve"> REF _Clause_c6_19_3 \r \h </w:instrText>
            </w:r>
            <w:r>
              <w:fldChar w:fldCharType="separate"/>
            </w:r>
            <w:r w:rsidR="00D60AA5">
              <w:t>6.19.3</w:t>
            </w:r>
            <w:r>
              <w:fldChar w:fldCharType="end"/>
            </w:r>
            <w:r>
              <w:t xml:space="preserve"> </w:t>
            </w:r>
            <w:r>
              <w:rPr>
                <w:rStyle w:val="VARIABLE"/>
              </w:rPr>
              <w:t>FrameId</w:t>
            </w:r>
            <w:r>
              <w:t xml:space="preserve"> rule</w:t>
            </w:r>
          </w:p>
        </w:tc>
      </w:tr>
      <w:tr w:rsidR="00303998" w14:paraId="2873AE9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6F47BA" w14:textId="77777777" w:rsidR="00303998" w:rsidRDefault="00C14414">
            <w:pPr>
              <w:pStyle w:val="TableText"/>
            </w:pPr>
            <w:r>
              <w:rPr>
                <w:b/>
              </w:rPr>
              <w:t>VIS-Feedback</w:t>
            </w:r>
          </w:p>
        </w:tc>
        <w:tc>
          <w:tcPr>
            <w:tcW w:w="4463" w:type="dxa"/>
            <w:tcBorders>
              <w:top w:val="single" w:sz="4" w:space="0" w:color="auto"/>
              <w:left w:val="single" w:sz="4" w:space="0" w:color="auto"/>
              <w:bottom w:val="single" w:sz="4" w:space="0" w:color="auto"/>
              <w:right w:val="single" w:sz="4" w:space="0" w:color="auto"/>
            </w:tcBorders>
          </w:tcPr>
          <w:p w14:paraId="7654345E" w14:textId="508E7CE1" w:rsidR="00303998" w:rsidRDefault="00C14414">
            <w:pPr>
              <w:pStyle w:val="TableText"/>
            </w:pPr>
            <w:r>
              <w:rPr>
                <w:rStyle w:val="VARIABLE"/>
              </w:rPr>
              <w:t>VisionFeedbackType</w:t>
            </w:r>
            <w:r>
              <w:t xml:space="preserve"> with at least </w:t>
            </w:r>
            <w:r>
              <w:rPr>
                <w:rStyle w:val="VARIABLE"/>
              </w:rPr>
              <w:t>SubmitImageReference</w:t>
            </w:r>
            <w:r>
              <w:t xml:space="preserve">, the </w:t>
            </w:r>
            <w:r>
              <w:fldChar w:fldCharType="begin"/>
            </w:r>
            <w:r>
              <w:instrText xml:space="preserve"> REF _Clause_c6_21_3 \r \h </w:instrText>
            </w:r>
            <w:r>
              <w:fldChar w:fldCharType="separate"/>
            </w:r>
            <w:r w:rsidR="00D60AA5">
              <w:t>6.21.3</w:t>
            </w:r>
            <w:r>
              <w:fldChar w:fldCharType="end"/>
            </w:r>
            <w:r>
              <w:t xml:space="preserve"> and </w:t>
            </w:r>
            <w:r>
              <w:fldChar w:fldCharType="begin"/>
            </w:r>
            <w:r>
              <w:instrText xml:space="preserve"> REF _Clause_c6_21_5 \r \h </w:instrText>
            </w:r>
            <w:r>
              <w:fldChar w:fldCharType="separate"/>
            </w:r>
            <w:r w:rsidR="00D60AA5">
              <w:t>6.21.5</w:t>
            </w:r>
            <w:r>
              <w:fldChar w:fldCharType="end"/>
            </w:r>
            <w:r>
              <w:t xml:space="preserve"> rules, the </w:t>
            </w:r>
            <w:r>
              <w:fldChar w:fldCharType="begin"/>
            </w:r>
            <w:r>
              <w:instrText xml:space="preserve"> REF _Clause_c6_23_3 \r \h </w:instrText>
            </w:r>
            <w:r>
              <w:fldChar w:fldCharType="separate"/>
            </w:r>
            <w:r w:rsidR="00D60AA5">
              <w:t>6.23.3</w:t>
            </w:r>
            <w:r>
              <w:fldChar w:fldCharType="end"/>
            </w:r>
            <w:r>
              <w:t xml:space="preserve"> inbound-URI validation, and the </w:t>
            </w:r>
            <w:r>
              <w:fldChar w:fldCharType="begin"/>
            </w:r>
            <w:r>
              <w:instrText xml:space="preserve"> REF _Clause_c6_23_7 \r \h </w:instrText>
            </w:r>
            <w:r>
              <w:fldChar w:fldCharType="separate"/>
            </w:r>
            <w:r w:rsidR="00D60AA5">
              <w:t>6.23.7</w:t>
            </w:r>
            <w:r>
              <w:fldChar w:fldCharType="end"/>
            </w:r>
            <w:r>
              <w:t xml:space="preserve"> feedback-integrity rules</w:t>
            </w:r>
          </w:p>
        </w:tc>
      </w:tr>
      <w:tr w:rsidR="00303998" w14:paraId="78FD7F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83E20A" w14:textId="77777777" w:rsidR="00303998" w:rsidRDefault="00C14414">
            <w:pPr>
              <w:pStyle w:val="TableText"/>
            </w:pPr>
            <w:r>
              <w:rPr>
                <w:b/>
              </w:rPr>
              <w:t>VIS-Inference-OnServer</w:t>
            </w:r>
          </w:p>
        </w:tc>
        <w:tc>
          <w:tcPr>
            <w:tcW w:w="4463" w:type="dxa"/>
            <w:tcBorders>
              <w:top w:val="single" w:sz="4" w:space="0" w:color="auto"/>
              <w:left w:val="single" w:sz="4" w:space="0" w:color="auto"/>
              <w:bottom w:val="single" w:sz="4" w:space="0" w:color="auto"/>
              <w:right w:val="single" w:sz="4" w:space="0" w:color="auto"/>
            </w:tcBorders>
          </w:tcPr>
          <w:p w14:paraId="7688A1A2" w14:textId="1014B396" w:rsidR="00303998" w:rsidRDefault="00C14414">
            <w:pPr>
              <w:pStyle w:val="TableText"/>
            </w:pPr>
            <w:r>
              <w:rPr>
                <w:rStyle w:val="VARIABLE"/>
              </w:rPr>
              <w:t>InferencePipelineType</w:t>
            </w:r>
            <w:r>
              <w:t xml:space="preserve"> with a deployment whose </w:t>
            </w:r>
            <w:r>
              <w:rPr>
                <w:rStyle w:val="VARIABLE"/>
              </w:rPr>
              <w:t>InferenceLocation</w:t>
            </w:r>
            <w:r>
              <w:t xml:space="preserve"> is </w:t>
            </w:r>
            <w:r>
              <w:rPr>
                <w:rStyle w:val="VARIABLE"/>
              </w:rPr>
              <w:t>OnServer</w:t>
            </w:r>
            <w:r>
              <w:t xml:space="preserve">, and the </w:t>
            </w:r>
            <w:r>
              <w:rPr>
                <w:rStyle w:val="VARIABLE"/>
              </w:rPr>
              <w:t>UsesModel</w:t>
            </w:r>
            <w:r>
              <w:t xml:space="preserve"> constraint. Where </w:t>
            </w:r>
            <w:r>
              <w:rPr>
                <w:rStyle w:val="VARIABLE"/>
              </w:rPr>
              <w:t>RunInference</w:t>
            </w:r>
            <w:r>
              <w:t xml:space="preserve"> is implemented, </w:t>
            </w:r>
            <w:r>
              <w:rPr>
                <w:rStyle w:val="VARIABLE"/>
              </w:rPr>
              <w:t>Results</w:t>
            </w:r>
            <w:r>
              <w:t xml:space="preserve"> (</w:t>
            </w:r>
            <w:r>
              <w:fldChar w:fldCharType="begin"/>
            </w:r>
            <w:r>
              <w:instrText xml:space="preserve"> REF _Clause_c6_20_4 \r \h </w:instrText>
            </w:r>
            <w:r>
              <w:fldChar w:fldCharType="separate"/>
            </w:r>
            <w:r w:rsidR="00D60AA5">
              <w:t>6.20.4</w:t>
            </w:r>
            <w:r>
              <w:fldChar w:fldCharType="end"/>
            </w:r>
            <w:r>
              <w:t xml:space="preserve">). </w:t>
            </w:r>
            <w:r>
              <w:rPr>
                <w:rStyle w:val="VARIABLE"/>
              </w:rPr>
              <w:t>ModelType.Digest</w:t>
            </w:r>
            <w:r>
              <w:t xml:space="preserve"> and </w:t>
            </w:r>
            <w:r>
              <w:rPr>
                <w:rStyle w:val="VARIABLE"/>
              </w:rPr>
              <w:t>DigestAlgorithm</w:t>
            </w:r>
            <w:r>
              <w:t xml:space="preserve"> per </w:t>
            </w:r>
            <w:r>
              <w:fldChar w:fldCharType="begin"/>
            </w:r>
            <w:r>
              <w:instrText xml:space="preserve"> REF _Clause_c6_23_6 \r \h </w:instrText>
            </w:r>
            <w:r>
              <w:fldChar w:fldCharType="separate"/>
            </w:r>
            <w:r w:rsidR="00D60AA5">
              <w:t>6.23.6</w:t>
            </w:r>
            <w:r>
              <w:fldChar w:fldCharType="end"/>
            </w:r>
          </w:p>
        </w:tc>
      </w:tr>
      <w:tr w:rsidR="00303998" w14:paraId="301E42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6DE4C6" w14:textId="77777777" w:rsidR="00303998" w:rsidRDefault="00C14414">
            <w:pPr>
              <w:pStyle w:val="TableText"/>
            </w:pPr>
            <w:r>
              <w:rPr>
                <w:b/>
              </w:rPr>
              <w:t>VIS-Inference-OffServer</w:t>
            </w:r>
          </w:p>
        </w:tc>
        <w:tc>
          <w:tcPr>
            <w:tcW w:w="4463" w:type="dxa"/>
            <w:tcBorders>
              <w:top w:val="single" w:sz="4" w:space="0" w:color="auto"/>
              <w:left w:val="single" w:sz="4" w:space="0" w:color="auto"/>
              <w:bottom w:val="single" w:sz="4" w:space="0" w:color="auto"/>
              <w:right w:val="single" w:sz="4" w:space="0" w:color="auto"/>
            </w:tcBorders>
          </w:tcPr>
          <w:p w14:paraId="06FD97BF" w14:textId="26BE0C5E" w:rsidR="00303998" w:rsidRDefault="00C14414">
            <w:pPr>
              <w:pStyle w:val="TableText"/>
            </w:pPr>
            <w:r>
              <w:t xml:space="preserve">As above with any other </w:t>
            </w:r>
            <w:r>
              <w:rPr>
                <w:rStyle w:val="VARIABLE"/>
              </w:rPr>
              <w:t>InferenceLocation</w:t>
            </w:r>
            <w:r>
              <w:t xml:space="preserve">, plus </w:t>
            </w:r>
            <w:r>
              <w:rPr>
                <w:rStyle w:val="VARIABLE"/>
              </w:rPr>
              <w:t>EndpointUri</w:t>
            </w:r>
            <w:r>
              <w:t xml:space="preserve"> naming an authenticated, confidential scheme (</w:t>
            </w:r>
            <w:r>
              <w:fldChar w:fldCharType="begin"/>
            </w:r>
            <w:r>
              <w:instrText xml:space="preserve"> REF _Clause_c6_23_6 \r \h </w:instrText>
            </w:r>
            <w:r>
              <w:fldChar w:fldCharType="separate"/>
            </w:r>
            <w:r w:rsidR="00D60AA5">
              <w:t>6.23.6</w:t>
            </w:r>
            <w:r>
              <w:fldChar w:fldCharType="end"/>
            </w:r>
            <w:r>
              <w:t>)</w:t>
            </w:r>
          </w:p>
        </w:tc>
      </w:tr>
      <w:tr w:rsidR="00303998" w14:paraId="13F0021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55BACB" w14:textId="77777777" w:rsidR="00303998" w:rsidRDefault="00C14414">
            <w:pPr>
              <w:pStyle w:val="TableText"/>
            </w:pPr>
            <w:r>
              <w:rPr>
                <w:b/>
              </w:rPr>
              <w:t>VIS-Simulation</w:t>
            </w:r>
          </w:p>
        </w:tc>
        <w:tc>
          <w:tcPr>
            <w:tcW w:w="4463" w:type="dxa"/>
            <w:tcBorders>
              <w:top w:val="single" w:sz="4" w:space="0" w:color="auto"/>
              <w:left w:val="single" w:sz="4" w:space="0" w:color="auto"/>
              <w:bottom w:val="single" w:sz="4" w:space="0" w:color="auto"/>
              <w:right w:val="single" w:sz="4" w:space="0" w:color="auto"/>
            </w:tcBorders>
          </w:tcPr>
          <w:p w14:paraId="30DF31DB" w14:textId="57A05290" w:rsidR="00303998" w:rsidRDefault="00C14414">
            <w:pPr>
              <w:pStyle w:val="TableText"/>
            </w:pPr>
            <w:r>
              <w:rPr>
                <w:rStyle w:val="VARIABLE"/>
              </w:rPr>
              <w:t>IVisionSimulatedType</w:t>
            </w:r>
            <w:r>
              <w:t xml:space="preserve"> on every sensor whose </w:t>
            </w:r>
            <w:r>
              <w:rPr>
                <w:rStyle w:val="VARIABLE"/>
              </w:rPr>
              <w:t>RealityKind</w:t>
            </w:r>
            <w:r>
              <w:t xml:space="preserve"> is </w:t>
            </w:r>
            <w:r>
              <w:rPr>
                <w:rStyle w:val="VARIABLE"/>
              </w:rPr>
              <w:t>Simulated</w:t>
            </w:r>
            <w:r>
              <w:t xml:space="preserve"> or </w:t>
            </w:r>
            <w:r>
              <w:rPr>
                <w:rStyle w:val="VARIABLE"/>
              </w:rPr>
              <w:t>Hybrid</w:t>
            </w:r>
            <w:r>
              <w:t xml:space="preserve"> (</w:t>
            </w:r>
            <w:r>
              <w:fldChar w:fldCharType="begin"/>
            </w:r>
            <w:r>
              <w:instrText xml:space="preserve"> REF _Clause_c6_3 \r \h </w:instrText>
            </w:r>
            <w:r>
              <w:fldChar w:fldCharType="separate"/>
            </w:r>
            <w:r w:rsidR="00D60AA5">
              <w:t>6.3</w:t>
            </w:r>
            <w:r>
              <w:fldChar w:fldCharType="end"/>
            </w:r>
            <w:r>
              <w:t xml:space="preserve">, </w:t>
            </w:r>
            <w:r>
              <w:fldChar w:fldCharType="begin"/>
            </w:r>
            <w:r>
              <w:instrText xml:space="preserve"> REF _Clause_c6_22 \r \h </w:instrText>
            </w:r>
            <w:r>
              <w:fldChar w:fldCharType="separate"/>
            </w:r>
            <w:r w:rsidR="00D60AA5">
              <w:t>6.22</w:t>
            </w:r>
            <w:r>
              <w:fldChar w:fldCharType="end"/>
            </w:r>
            <w:r>
              <w:t xml:space="preserve">). </w:t>
            </w:r>
            <w:r>
              <w:rPr>
                <w:b/>
              </w:rPr>
              <w:t>Required</w:t>
            </w:r>
            <w:r>
              <w:t xml:space="preserve"> of any Server that reports either value.</w:t>
            </w:r>
          </w:p>
        </w:tc>
      </w:tr>
      <w:tr w:rsidR="00303998" w14:paraId="798C3A9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38623F" w14:textId="77777777" w:rsidR="00303998" w:rsidRDefault="00C14414">
            <w:pPr>
              <w:pStyle w:val="TableText"/>
            </w:pPr>
            <w:r>
              <w:rPr>
                <w:b/>
              </w:rPr>
              <w:t>VIS-Learning</w:t>
            </w:r>
          </w:p>
        </w:tc>
        <w:tc>
          <w:tcPr>
            <w:tcW w:w="4463" w:type="dxa"/>
            <w:tcBorders>
              <w:top w:val="single" w:sz="4" w:space="0" w:color="auto"/>
              <w:left w:val="single" w:sz="4" w:space="0" w:color="auto"/>
              <w:bottom w:val="single" w:sz="4" w:space="0" w:color="auto"/>
              <w:right w:val="single" w:sz="4" w:space="0" w:color="auto"/>
            </w:tcBorders>
          </w:tcPr>
          <w:p w14:paraId="236DA72F" w14:textId="6D3E6036" w:rsidR="00303998" w:rsidRDefault="00C14414">
            <w:pPr>
              <w:pStyle w:val="TableText"/>
            </w:pPr>
            <w:r>
              <w:rPr>
                <w:rStyle w:val="VARIABLE"/>
              </w:rPr>
              <w:t>VisionFeedbackType.SubmitCorrection</w:t>
            </w:r>
            <w:r>
              <w:t xml:space="preserve"> accepting </w:t>
            </w:r>
            <w:r>
              <w:rPr>
                <w:rStyle w:val="VARIABLE"/>
              </w:rPr>
              <w:t>GroundTruthLabel</w:t>
            </w:r>
            <w:r>
              <w:t xml:space="preserve">, the </w:t>
            </w:r>
            <w:r>
              <w:fldChar w:fldCharType="begin"/>
            </w:r>
            <w:r>
              <w:instrText xml:space="preserve"> REF _Clause_c6_21_5_1 \r \h </w:instrText>
            </w:r>
            <w:r>
              <w:fldChar w:fldCharType="separate"/>
            </w:r>
            <w:r w:rsidR="00D60AA5">
              <w:t>6.21.5.1</w:t>
            </w:r>
            <w:r>
              <w:fldChar w:fldCharType="end"/>
            </w:r>
            <w:r>
              <w:t xml:space="preserve"> join rules, and the </w:t>
            </w:r>
            <w:r>
              <w:rPr>
                <w:b/>
              </w:rPr>
              <w:t>AI-Learning</w:t>
            </w:r>
            <w:r>
              <w:t xml:space="preserve"> facet of </w:t>
            </w:r>
            <w:r>
              <w:rPr>
                <w:i/>
              </w:rPr>
              <w:t>OPC UA — AI Model Management and Inference</w:t>
            </w:r>
            <w:r>
              <w:t xml:space="preserve">, which carries </w:t>
            </w:r>
            <w:r>
              <w:rPr>
                <w:rStyle w:val="VARIABLE"/>
              </w:rPr>
              <w:t>LearningJobType</w:t>
            </w:r>
            <w:r>
              <w:t xml:space="preserve">, its state model and the </w:t>
            </w:r>
            <w:r>
              <w:rPr>
                <w:b/>
              </w:rPr>
              <w:t xml:space="preserve">distinct </w:t>
            </w:r>
            <w:r>
              <w:rPr>
                <w:rStyle w:val="VARIABLE"/>
              </w:rPr>
              <w:t>PromoteModel</w:t>
            </w:r>
            <w:r>
              <w:rPr>
                <w:b/>
              </w:rPr>
              <w:t xml:space="preserve"> authorization</w:t>
            </w:r>
            <w:r>
              <w:t xml:space="preserve"> this specification also requires in §12.5</w:t>
            </w:r>
          </w:p>
        </w:tc>
      </w:tr>
      <w:tr w:rsidR="00303998" w14:paraId="13B17D3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F484B4" w14:textId="77777777" w:rsidR="00303998" w:rsidRDefault="00C14414">
            <w:pPr>
              <w:pStyle w:val="TableText"/>
            </w:pPr>
            <w:r>
              <w:rPr>
                <w:b/>
              </w:rPr>
              <w:t>VIS-Interop-Scene</w:t>
            </w:r>
          </w:p>
        </w:tc>
        <w:tc>
          <w:tcPr>
            <w:tcW w:w="4463" w:type="dxa"/>
            <w:tcBorders>
              <w:top w:val="single" w:sz="4" w:space="0" w:color="auto"/>
              <w:left w:val="single" w:sz="4" w:space="0" w:color="auto"/>
              <w:bottom w:val="single" w:sz="4" w:space="0" w:color="auto"/>
              <w:right w:val="single" w:sz="4" w:space="0" w:color="auto"/>
            </w:tcBorders>
          </w:tcPr>
          <w:p w14:paraId="06FFCB9B" w14:textId="77777777" w:rsidR="00303998" w:rsidRDefault="00C14414">
            <w:pPr>
              <w:pStyle w:val="TableText"/>
            </w:pPr>
            <w:r>
              <w:t>The numbered requirements of Annex C, which are normative for a Server claiming this facet</w:t>
            </w:r>
          </w:p>
        </w:tc>
      </w:tr>
      <w:tr w:rsidR="00303998" w14:paraId="1B1D7B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F1FA12" w14:textId="77777777" w:rsidR="00303998" w:rsidRDefault="00C14414">
            <w:pPr>
              <w:pStyle w:val="TableText"/>
            </w:pPr>
            <w:r>
              <w:rPr>
                <w:b/>
              </w:rPr>
              <w:t>VIS-Interop-40100</w:t>
            </w:r>
          </w:p>
        </w:tc>
        <w:tc>
          <w:tcPr>
            <w:tcW w:w="4463" w:type="dxa"/>
            <w:tcBorders>
              <w:top w:val="single" w:sz="4" w:space="0" w:color="auto"/>
              <w:left w:val="single" w:sz="4" w:space="0" w:color="auto"/>
              <w:bottom w:val="single" w:sz="4" w:space="0" w:color="auto"/>
              <w:right w:val="single" w:sz="4" w:space="0" w:color="auto"/>
            </w:tcBorders>
          </w:tcPr>
          <w:p w14:paraId="6B23C9F0" w14:textId="77777777" w:rsidR="00303998" w:rsidRDefault="00C14414">
            <w:pPr>
              <w:pStyle w:val="TableText"/>
            </w:pPr>
            <w:r>
              <w:t>The numbered requirements of Annex D, which are normative for a Server claiming this facet</w:t>
            </w:r>
          </w:p>
        </w:tc>
      </w:tr>
      <w:tr w:rsidR="00303998" w14:paraId="550F13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69B916" w14:textId="77777777" w:rsidR="00303998" w:rsidRDefault="00C14414">
            <w:pPr>
              <w:pStyle w:val="TableText"/>
            </w:pPr>
            <w:r>
              <w:rPr>
                <w:b/>
              </w:rPr>
              <w:t>VIS-Interop-RobotIntent</w:t>
            </w:r>
          </w:p>
        </w:tc>
        <w:tc>
          <w:tcPr>
            <w:tcW w:w="4463" w:type="dxa"/>
            <w:tcBorders>
              <w:top w:val="single" w:sz="4" w:space="0" w:color="auto"/>
              <w:left w:val="single" w:sz="4" w:space="0" w:color="auto"/>
              <w:bottom w:val="single" w:sz="4" w:space="0" w:color="auto"/>
              <w:right w:val="single" w:sz="4" w:space="0" w:color="auto"/>
            </w:tcBorders>
          </w:tcPr>
          <w:p w14:paraId="4F9A9C06" w14:textId="77777777" w:rsidR="00303998" w:rsidRDefault="00C14414">
            <w:pPr>
              <w:pStyle w:val="TableText"/>
            </w:pPr>
            <w:r>
              <w:t>The numbered requirements of Annex I, which are normative for a Server claiming this facet</w:t>
            </w:r>
          </w:p>
        </w:tc>
      </w:tr>
    </w:tbl>
    <w:p w14:paraId="2422FBF2" w14:textId="77777777" w:rsidR="00303998" w:rsidRDefault="00303998">
      <w:pPr>
        <w:pStyle w:val="spacer"/>
      </w:pPr>
    </w:p>
    <w:p w14:paraId="1ED6E174" w14:textId="77777777" w:rsidR="00303998" w:rsidRDefault="00C14414">
      <w:pPr>
        <w:pStyle w:val="PARAGRAPH"/>
      </w:pPr>
      <w:r>
        <w:t xml:space="preserve">Facets are independent and additive except where a row states a dependency. Two dependencies exist: </w:t>
      </w:r>
      <w:r>
        <w:rPr>
          <w:i/>
        </w:rPr>
        <w:t>VIS-Base</w:t>
      </w:r>
      <w:r>
        <w:t xml:space="preserve"> requires </w:t>
      </w:r>
      <w:r>
        <w:rPr>
          <w:i/>
        </w:rPr>
        <w:t>VIS-Media-Rtsp</w:t>
      </w:r>
      <w:r>
        <w:t xml:space="preserve"> and </w:t>
      </w:r>
      <w:r>
        <w:rPr>
          <w:i/>
        </w:rPr>
        <w:t>VIS-Media-Jpeg</w:t>
      </w:r>
      <w:r>
        <w:t xml:space="preserve">, and </w:t>
      </w:r>
      <w:r>
        <w:rPr>
          <w:i/>
        </w:rPr>
        <w:t>VIS-</w:t>
      </w:r>
      <w:r>
        <w:rPr>
          <w:i/>
        </w:rPr>
        <w:lastRenderedPageBreak/>
        <w:t>Simulation</w:t>
      </w:r>
      <w:r>
        <w:t xml:space="preserve"> is required — not merely permitted — of any Server that reports </w:t>
      </w:r>
      <w:r>
        <w:rPr>
          <w:rStyle w:val="VARIABLE"/>
        </w:rPr>
        <w:t>RealityKind</w:t>
      </w:r>
      <w:r>
        <w:t xml:space="preserve"> as </w:t>
      </w:r>
      <w:r>
        <w:rPr>
          <w:rStyle w:val="VARIABLE"/>
        </w:rPr>
        <w:t>Simulated</w:t>
      </w:r>
      <w:r>
        <w:t xml:space="preserve"> or </w:t>
      </w:r>
      <w:r>
        <w:rPr>
          <w:rStyle w:val="VARIABLE"/>
        </w:rPr>
        <w:t>Hybrid</w:t>
      </w:r>
      <w:r>
        <w:t>. A facet is claimed only when every member and rule it lists is satisfied.</w:t>
      </w:r>
    </w:p>
    <w:p w14:paraId="5A930B33" w14:textId="77777777" w:rsidR="00303998" w:rsidRDefault="00C14414">
      <w:pPr>
        <w:pStyle w:val="PARAGRAPH"/>
      </w:pPr>
      <w:r>
        <w:rPr>
          <w:b/>
        </w:rPr>
        <w:t>Three facets require a second specification.</w:t>
      </w:r>
      <w:r>
        <w:t xml:space="preserve"> </w:t>
      </w:r>
      <w:r>
        <w:rPr>
          <w:i/>
        </w:rPr>
        <w:t>VIS-Inference-OnServer</w:t>
      </w:r>
      <w:r>
        <w:t xml:space="preserve">, </w:t>
      </w:r>
      <w:r>
        <w:rPr>
          <w:i/>
        </w:rPr>
        <w:t>VIS-Inference-OffServer</w:t>
      </w:r>
      <w:r>
        <w:t xml:space="preserve"> and </w:t>
      </w:r>
      <w:r>
        <w:rPr>
          <w:i/>
        </w:rPr>
        <w:t>VIS-Learning</w:t>
      </w:r>
      <w:r>
        <w:t xml:space="preserve"> each name a type defined by </w:t>
      </w:r>
      <w:r>
        <w:rPr>
          <w:i/>
        </w:rPr>
        <w:t>OPC UA — AI Model Management and Inference</w:t>
      </w:r>
      <w:r>
        <w:t xml:space="preserve"> — </w:t>
      </w:r>
      <w:r>
        <w:rPr>
          <w:rStyle w:val="VARIABLE"/>
        </w:rPr>
        <w:t>DeploymentType</w:t>
      </w:r>
      <w:r>
        <w:t xml:space="preserve">, </w:t>
      </w:r>
      <w:r>
        <w:rPr>
          <w:rStyle w:val="VARIABLE"/>
        </w:rPr>
        <w:t>ModelType</w:t>
      </w:r>
      <w:r>
        <w:t xml:space="preserve">, </w:t>
      </w:r>
      <w:r>
        <w:rPr>
          <w:rStyle w:val="VARIABLE"/>
        </w:rPr>
        <w:t>LearningJobType</w:t>
      </w:r>
      <w:r>
        <w:t xml:space="preserve"> — so a Server claiming any of them </w:t>
      </w:r>
      <w:r>
        <w:rPr>
          <w:b/>
        </w:rPr>
        <w:t>shall</w:t>
      </w:r>
      <w:r>
        <w:t xml:space="preserve"> also implement that specification's </w:t>
      </w:r>
      <w:r>
        <w:rPr>
          <w:b/>
        </w:rPr>
        <w:t>AI-Base</w:t>
      </w:r>
      <w:r>
        <w:t xml:space="preserve"> facet, and </w:t>
      </w:r>
      <w:r>
        <w:rPr>
          <w:b/>
        </w:rPr>
        <w:t>AI-Learning</w:t>
      </w:r>
      <w:r>
        <w:t xml:space="preserve"> for </w:t>
      </w:r>
      <w:r>
        <w:rPr>
          <w:i/>
        </w:rPr>
        <w:t>VIS-Learning</w:t>
      </w:r>
      <w:r>
        <w:t xml:space="preserve">. This is the only place either specification depends on the other, and it is stated as a facet precondition rather than a </w:t>
      </w:r>
      <w:r>
        <w:rPr>
          <w:rStyle w:val="VARIABLE"/>
        </w:rPr>
        <w:t>RequiredModel</w:t>
      </w:r>
      <w:r>
        <w:t xml:space="preserve"> deliberately: a Server that publishes cameras, calibration and results and never mentions a model is fully conformant to </w:t>
      </w:r>
      <w:r>
        <w:rPr>
          <w:b/>
        </w:rPr>
        <w:t>VIS-Base</w:t>
      </w:r>
      <w:r>
        <w:t xml:space="preserve"> with this NodeSet alone.</w:t>
      </w:r>
    </w:p>
    <w:p w14:paraId="5F33ADD5" w14:textId="066F4129" w:rsidR="00303998" w:rsidRDefault="00C14414">
      <w:pPr>
        <w:pStyle w:val="PARAGRAPH"/>
      </w:pPr>
      <w:r>
        <w:rPr>
          <w:i/>
        </w:rPr>
        <w:t>VIS-Media-DataChannel</w:t>
      </w:r>
      <w:r>
        <w:t xml:space="preserve"> is the only facet defined against a document that is not a released specification. It is marked as such in its row and in </w:t>
      </w:r>
      <w:r>
        <w:fldChar w:fldCharType="begin"/>
      </w:r>
      <w:r>
        <w:instrText xml:space="preserve"> REF _Clause_c6_18_7 \r \h </w:instrText>
      </w:r>
      <w:r>
        <w:fldChar w:fldCharType="separate"/>
      </w:r>
      <w:r w:rsidR="00D60AA5">
        <w:t>6.18.7</w:t>
      </w:r>
      <w:r>
        <w:fldChar w:fldCharType="end"/>
      </w:r>
      <w:r>
        <w:t>, and it is deliberately structured so that its withdrawal would cost nothing: the two members it uses become permanently null, the enumeration literal goes unused, and every other facet is unaffected.</w:t>
      </w:r>
    </w:p>
    <w:p w14:paraId="6B4A45F1" w14:textId="77777777" w:rsidR="00303998" w:rsidRDefault="00C14414">
      <w:pPr>
        <w:pStyle w:val="Heading1"/>
      </w:pPr>
      <w:bookmarkStart w:id="714" w:name="_Clause_c12"/>
      <w:bookmarkStart w:id="715" w:name="_Toc236998644"/>
      <w:r>
        <w:t>Namespaces</w:t>
      </w:r>
      <w:bookmarkEnd w:id="714"/>
      <w:bookmarkEnd w:id="715"/>
    </w:p>
    <w:p w14:paraId="49E581B0" w14:textId="77777777" w:rsidR="00303998" w:rsidRDefault="00C14414">
      <w:pPr>
        <w:pStyle w:val="Heading2"/>
      </w:pPr>
      <w:bookmarkStart w:id="716" w:name="_Clause_c12_1"/>
      <w:bookmarkStart w:id="717" w:name="_Ref127248897"/>
      <w:bookmarkStart w:id="718" w:name="_Toc236998645"/>
      <w:r>
        <w:t>Namespace metadata</w:t>
      </w:r>
      <w:bookmarkEnd w:id="716"/>
      <w:bookmarkEnd w:id="717"/>
      <w:bookmarkEnd w:id="718"/>
    </w:p>
    <w:p w14:paraId="1EA1AA03" w14:textId="77777777" w:rsidR="00303998" w:rsidRDefault="00C14414">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303998" w:rsidRDefault="00C14414">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2BD428EE" w:rsidR="00303998" w:rsidRDefault="00C14414">
      <w:pPr>
        <w:pStyle w:val="TABLE-title"/>
      </w:pPr>
      <w:bookmarkStart w:id="719" w:name="_Tab_namespace_metadata_tab1"/>
      <w:bookmarkStart w:id="720" w:name="_Ref16863029"/>
      <w:bookmarkStart w:id="721" w:name="_Toc236998834"/>
      <w:r>
        <w:t xml:space="preserve">Table </w:t>
      </w:r>
      <w:r>
        <w:fldChar w:fldCharType="begin"/>
      </w:r>
      <w:r>
        <w:instrText xml:space="preserve"> SEQ Table \* ARABIC </w:instrText>
      </w:r>
      <w:r>
        <w:fldChar w:fldCharType="separate"/>
      </w:r>
      <w:r w:rsidR="00D60AA5">
        <w:rPr>
          <w:noProof/>
        </w:rPr>
        <w:t>124</w:t>
      </w:r>
      <w:r>
        <w:fldChar w:fldCharType="end"/>
      </w:r>
      <w:r>
        <w:t xml:space="preserve"> – NamespaceMetadata Object for this document</w:t>
      </w:r>
      <w:bookmarkEnd w:id="719"/>
      <w:bookmarkEnd w:id="720"/>
      <w:bookmarkEnd w:id="7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303998" w14:paraId="3E6D1FD9"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303998" w:rsidRDefault="00C14414">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303998" w:rsidRDefault="00C14414">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303998" w:rsidRDefault="00C14414">
            <w:pPr>
              <w:pStyle w:val="TableText"/>
            </w:pPr>
            <w:r>
              <w:t>Value</w:t>
            </w:r>
          </w:p>
        </w:tc>
      </w:tr>
      <w:tr w:rsidR="00303998" w14:paraId="7B6BA0B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303998" w:rsidRDefault="00C14414">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303998" w:rsidRDefault="00C1441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303998" w:rsidRDefault="00C14414">
            <w:pPr>
              <w:pStyle w:val="TableText"/>
            </w:pPr>
            <w:r>
              <w:t>http://opcfoundation.org/UA/Vision/</w:t>
            </w:r>
          </w:p>
        </w:tc>
      </w:tr>
      <w:tr w:rsidR="00303998" w14:paraId="6B00B6D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303998" w:rsidRDefault="00C14414">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303998" w:rsidRDefault="00C1441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303998" w:rsidRDefault="00C14414">
            <w:pPr>
              <w:pStyle w:val="TableText"/>
            </w:pPr>
            <w:r>
              <w:t>0.1.0</w:t>
            </w:r>
          </w:p>
        </w:tc>
      </w:tr>
      <w:tr w:rsidR="00303998" w14:paraId="1573186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303998" w:rsidRDefault="00C14414">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303998" w:rsidRDefault="00C14414">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303998" w:rsidRDefault="00C14414">
            <w:pPr>
              <w:pStyle w:val="TableText"/>
            </w:pPr>
            <w:r>
              <w:t>2026-08-02</w:t>
            </w:r>
          </w:p>
        </w:tc>
      </w:tr>
      <w:tr w:rsidR="00303998" w14:paraId="7B7C914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303998" w:rsidRDefault="00C14414">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303998" w:rsidRDefault="00C14414">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303998" w:rsidRDefault="00C14414">
            <w:pPr>
              <w:pStyle w:val="TableText"/>
            </w:pPr>
            <w:r>
              <w:t>False</w:t>
            </w:r>
          </w:p>
        </w:tc>
      </w:tr>
      <w:tr w:rsidR="00303998" w14:paraId="74DDDA1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303998" w:rsidRDefault="00C14414">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303998" w:rsidRDefault="00C14414">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303998" w:rsidRDefault="00C14414">
            <w:pPr>
              <w:pStyle w:val="TableText"/>
            </w:pPr>
            <w:r>
              <w:t>0 (Numeric)</w:t>
            </w:r>
          </w:p>
        </w:tc>
      </w:tr>
      <w:tr w:rsidR="00303998" w14:paraId="7E04458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303998" w:rsidRDefault="00C14414">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303998" w:rsidRDefault="00C14414">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303998" w:rsidRDefault="00C14414">
            <w:pPr>
              <w:pStyle w:val="TableText"/>
            </w:pPr>
            <w:r>
              <w:t>1001:7001</w:t>
            </w:r>
          </w:p>
        </w:tc>
      </w:tr>
      <w:tr w:rsidR="00303998" w14:paraId="04ECF7A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303998" w:rsidRDefault="00C14414">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303998" w:rsidRDefault="00C14414">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303998" w:rsidRDefault="00C14414">
            <w:pPr>
              <w:pStyle w:val="TableText"/>
            </w:pPr>
            <w:r>
              <w:t>--</w:t>
            </w:r>
          </w:p>
        </w:tc>
      </w:tr>
    </w:tbl>
    <w:p w14:paraId="32E40B3A" w14:textId="77777777" w:rsidR="00303998" w:rsidRDefault="00303998">
      <w:pPr>
        <w:pStyle w:val="spacer"/>
      </w:pPr>
    </w:p>
    <w:p w14:paraId="14436C49" w14:textId="77777777" w:rsidR="00303998" w:rsidRDefault="00C14414">
      <w:pPr>
        <w:pStyle w:val="PARAGRAPH"/>
      </w:pPr>
      <w:r>
        <w:t>The IsNamespaceSubset Property is False because the UANodeSet XML file contains the complete namespace. A Server exposing only a subset sets it to True.</w:t>
      </w:r>
    </w:p>
    <w:p w14:paraId="2EE1EBC5" w14:textId="77777777" w:rsidR="00303998" w:rsidRDefault="00C14414">
      <w:pPr>
        <w:pStyle w:val="Heading2"/>
      </w:pPr>
      <w:bookmarkStart w:id="722" w:name="_Clause_c12_2"/>
      <w:bookmarkStart w:id="723" w:name="_Ref55114991"/>
      <w:bookmarkStart w:id="724" w:name="_Toc236998646"/>
      <w:r>
        <w:t>Handling of OPC UA namespaces</w:t>
      </w:r>
      <w:bookmarkEnd w:id="722"/>
      <w:bookmarkEnd w:id="723"/>
      <w:bookmarkEnd w:id="724"/>
    </w:p>
    <w:p w14:paraId="1BF4CB94" w14:textId="77777777" w:rsidR="00303998" w:rsidRDefault="00C14414">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31F0FC8D" w:rsidR="00303998" w:rsidRDefault="00C14414">
      <w:pPr>
        <w:pStyle w:val="TABLE-title"/>
      </w:pPr>
      <w:bookmarkStart w:id="725" w:name="_Tab_handling_of_opc_ua_namespaces_tab1"/>
      <w:bookmarkStart w:id="726" w:name="_Toc236998835"/>
      <w:r>
        <w:lastRenderedPageBreak/>
        <w:t xml:space="preserve">Table </w:t>
      </w:r>
      <w:r>
        <w:fldChar w:fldCharType="begin"/>
      </w:r>
      <w:r>
        <w:instrText xml:space="preserve"> SEQ Table \* ARABIC </w:instrText>
      </w:r>
      <w:r>
        <w:fldChar w:fldCharType="separate"/>
      </w:r>
      <w:r w:rsidR="00D60AA5">
        <w:rPr>
          <w:noProof/>
        </w:rPr>
        <w:t>125</w:t>
      </w:r>
      <w:r>
        <w:fldChar w:fldCharType="end"/>
      </w:r>
      <w:r>
        <w:t xml:space="preserve"> – Namespaces used in an OpenUSD Server</w:t>
      </w:r>
      <w:bookmarkEnd w:id="725"/>
      <w:bookmarkEnd w:id="7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303998" w14:paraId="11E6B6B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303998" w:rsidRDefault="00C14414">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303998" w:rsidRDefault="00C14414">
            <w:pPr>
              <w:pStyle w:val="TableText"/>
            </w:pPr>
            <w:r>
              <w:t>Description</w:t>
            </w:r>
          </w:p>
        </w:tc>
      </w:tr>
      <w:tr w:rsidR="00303998" w14:paraId="5AFD330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303998" w:rsidRDefault="00C14414">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303998" w:rsidRDefault="00C14414">
            <w:pPr>
              <w:pStyle w:val="TableText"/>
            </w:pPr>
            <w:r>
              <w:t>Namespace for NodeIds and BrowseNames defined in the OPC UA specification (OPC 10000-3, OPC 10000-5).</w:t>
            </w:r>
          </w:p>
        </w:tc>
      </w:tr>
      <w:tr w:rsidR="00303998" w14:paraId="3E9C2AA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303998" w:rsidRDefault="00C14414">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303998" w:rsidRDefault="00C14414">
            <w:pPr>
              <w:pStyle w:val="TableText"/>
            </w:pPr>
            <w:r>
              <w:t>Namespace for Nodes defined in the local Server. This namespace shall have index 1.</w:t>
            </w:r>
          </w:p>
        </w:tc>
      </w:tr>
      <w:tr w:rsidR="00303998" w14:paraId="081D139A"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303998" w:rsidRDefault="00C14414">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303998" w:rsidRDefault="00C14414">
            <w:pPr>
              <w:pStyle w:val="TableText"/>
            </w:pPr>
            <w:r>
              <w:t>Namespace of the RequiredModel that carries the abstract registry base types this document extends.</w:t>
            </w:r>
          </w:p>
        </w:tc>
      </w:tr>
      <w:tr w:rsidR="00303998" w14:paraId="5E85A0A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303998" w:rsidRDefault="00C14414">
            <w:pPr>
              <w:pStyle w:val="TableText"/>
            </w:pPr>
            <w:r>
              <w:t>http://opcfoundation.org/UA/Vision/</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303998" w:rsidRDefault="00C14414">
            <w:pPr>
              <w:pStyle w:val="TableText"/>
            </w:pPr>
            <w:r>
              <w:t>Namespace for NodeIds and BrowseNames defined in this document.</w:t>
            </w:r>
          </w:p>
        </w:tc>
      </w:tr>
      <w:tr w:rsidR="00303998" w14:paraId="47704EB4"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303998" w:rsidRDefault="00C14414">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303998" w:rsidRDefault="00C14414">
            <w:pPr>
              <w:pStyle w:val="TableText"/>
            </w:pPr>
            <w:r>
              <w:t>A Server may provide vendor-specific types derived from the types defined in this document, in one or more additional namespaces.</w:t>
            </w:r>
          </w:p>
        </w:tc>
      </w:tr>
    </w:tbl>
    <w:p w14:paraId="0F63B53D" w14:textId="77777777" w:rsidR="00303998" w:rsidRDefault="00303998">
      <w:pPr>
        <w:pStyle w:val="spacer"/>
      </w:pPr>
    </w:p>
    <w:p w14:paraId="5413F9C3" w14:textId="77777777" w:rsidR="00303998" w:rsidRDefault="00C14414">
      <w:pPr>
        <w:pStyle w:val="PARAGRAPH"/>
      </w:pPr>
      <w:r>
        <w:t>The following table lists the namespaces and their indexes used for BrowseNames in this document. The default namespace of this document is not listed, because every BrowseName without a prefix uses it.</w:t>
      </w:r>
    </w:p>
    <w:p w14:paraId="193A572E" w14:textId="694395A4" w:rsidR="00303998" w:rsidRDefault="00C14414">
      <w:pPr>
        <w:pStyle w:val="TABLE-title"/>
      </w:pPr>
      <w:bookmarkStart w:id="727" w:name="_Tab_handling_of_opc_ua_namespaces_tab2"/>
      <w:bookmarkStart w:id="728" w:name="_Ref16577438"/>
      <w:bookmarkStart w:id="729" w:name="_Toc236998836"/>
      <w:r>
        <w:t xml:space="preserve">Table </w:t>
      </w:r>
      <w:r>
        <w:fldChar w:fldCharType="begin"/>
      </w:r>
      <w:r>
        <w:instrText xml:space="preserve"> SEQ Table \* ARABIC </w:instrText>
      </w:r>
      <w:r>
        <w:fldChar w:fldCharType="separate"/>
      </w:r>
      <w:r w:rsidR="00D60AA5">
        <w:rPr>
          <w:noProof/>
        </w:rPr>
        <w:t>126</w:t>
      </w:r>
      <w:r>
        <w:fldChar w:fldCharType="end"/>
      </w:r>
      <w:r>
        <w:t xml:space="preserve"> – Namespaces used in this document</w:t>
      </w:r>
      <w:bookmarkEnd w:id="727"/>
      <w:bookmarkEnd w:id="728"/>
      <w:bookmarkEnd w:id="72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303998" w14:paraId="3A881FCA"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303998" w:rsidRDefault="00C14414">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303998" w:rsidRDefault="00C14414">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303998" w:rsidRDefault="00C14414">
            <w:pPr>
              <w:pStyle w:val="TableText"/>
            </w:pPr>
            <w:r>
              <w:t>Example</w:t>
            </w:r>
          </w:p>
        </w:tc>
      </w:tr>
      <w:tr w:rsidR="00303998" w14:paraId="13385E67"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303998" w:rsidRDefault="00C14414">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303998" w:rsidRDefault="00C14414">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303998" w:rsidRDefault="00C14414">
            <w:pPr>
              <w:pStyle w:val="TableText"/>
            </w:pPr>
            <w:r>
              <w:t>0:EngineeringUnits</w:t>
            </w:r>
          </w:p>
        </w:tc>
      </w:tr>
      <w:tr w:rsidR="00303998" w14:paraId="748A5CF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303998" w:rsidRDefault="00C14414">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303998" w:rsidRDefault="00C14414">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303998" w:rsidRDefault="00C14414">
            <w:pPr>
              <w:pStyle w:val="TableText"/>
            </w:pPr>
            <w:r>
              <w:t>1:ResourceType</w:t>
            </w:r>
          </w:p>
        </w:tc>
      </w:tr>
    </w:tbl>
    <w:p w14:paraId="186917D6" w14:textId="77777777" w:rsidR="00303998" w:rsidRDefault="00303998">
      <w:pPr>
        <w:pStyle w:val="spacer"/>
      </w:pPr>
    </w:p>
    <w:p w14:paraId="4AC1323A" w14:textId="76AB9FC4" w:rsidR="00F95EC5" w:rsidRPr="00EC120D" w:rsidRDefault="00F95EC5" w:rsidP="00F95EC5">
      <w:pPr>
        <w:pStyle w:val="ANNEXtitle"/>
      </w:pPr>
      <w:r w:rsidRPr="00EC120D">
        <w:lastRenderedPageBreak/>
        <w:br/>
      </w:r>
      <w:bookmarkStart w:id="730" w:name="_Toc355080571"/>
      <w:bookmarkStart w:id="731" w:name="_Toc358798318"/>
      <w:bookmarkStart w:id="732" w:name="_Toc358802876"/>
      <w:bookmarkStart w:id="733" w:name="_Toc358803017"/>
      <w:bookmarkStart w:id="734" w:name="_Toc359335763"/>
      <w:bookmarkStart w:id="735" w:name="_Ref37835123"/>
      <w:bookmarkStart w:id="736" w:name="_Toc184117011"/>
      <w:bookmarkStart w:id="737" w:name="_Toc236998647"/>
      <w:r w:rsidRPr="00EC120D">
        <w:rPr>
          <w:b w:val="0"/>
        </w:rPr>
        <w:t>(normative)</w:t>
      </w:r>
      <w:r w:rsidR="00153F7F" w:rsidRPr="00EC120D">
        <w:rPr>
          <w:b w:val="0"/>
        </w:rPr>
        <w:t xml:space="preserve"> </w:t>
      </w:r>
      <w:r w:rsidR="00546837" w:rsidRPr="00EC120D">
        <w:rPr>
          <w:b w:val="0"/>
        </w:rPr>
        <w:br/>
      </w:r>
      <w:r w:rsidRPr="00EC120D">
        <w:rPr>
          <w:b w:val="0"/>
        </w:rPr>
        <w:br/>
      </w:r>
      <w:bookmarkEnd w:id="730"/>
      <w:bookmarkEnd w:id="731"/>
      <w:bookmarkEnd w:id="732"/>
      <w:bookmarkEnd w:id="733"/>
      <w:bookmarkEnd w:id="734"/>
      <w:r w:rsidR="006235B1" w:rsidRPr="00EC120D">
        <w:rPr>
          <w:color w:val="FF0000"/>
        </w:rPr>
        <w:t>Vision</w:t>
      </w:r>
      <w:r w:rsidR="006235B1" w:rsidRPr="00EC120D">
        <w:t xml:space="preserve"> namespace and mappings</w:t>
      </w:r>
      <w:bookmarkEnd w:id="735"/>
      <w:bookmarkEnd w:id="736"/>
      <w:bookmarkEnd w:id="737"/>
    </w:p>
    <w:p w14:paraId="70B0B150" w14:textId="0224F181" w:rsidR="00F95EC5" w:rsidRPr="00EC120D" w:rsidRDefault="003E3B96" w:rsidP="00F95EC5">
      <w:pPr>
        <w:pStyle w:val="ANNEX-heading1"/>
      </w:pPr>
      <w:bookmarkStart w:id="738" w:name="_Toc442691956"/>
      <w:bookmarkStart w:id="739" w:name="_Toc29912017"/>
      <w:bookmarkStart w:id="740" w:name="_Toc184117012"/>
      <w:bookmarkStart w:id="741" w:name="_Hlk127250868"/>
      <w:bookmarkStart w:id="742" w:name="_Toc236998648"/>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Vision</w:t>
      </w:r>
      <w:r w:rsidR="006235B1" w:rsidRPr="00EC120D">
        <w:t xml:space="preserve"> Information Model</w:t>
      </w:r>
      <w:bookmarkEnd w:id="738"/>
      <w:bookmarkEnd w:id="739"/>
      <w:bookmarkEnd w:id="740"/>
      <w:bookmarkEnd w:id="742"/>
    </w:p>
    <w:p w14:paraId="28AAC82D" w14:textId="77777777" w:rsidR="00324AC6" w:rsidRPr="00EC120D" w:rsidRDefault="00324AC6" w:rsidP="00324AC6">
      <w:pPr>
        <w:pStyle w:val="spacer"/>
      </w:pPr>
    </w:p>
    <w:p w14:paraId="1DA69E48" w14:textId="20A1DE55"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D60AA5" w:rsidRPr="00D60AA5">
        <w:rPr>
          <w:color w:val="CC3300"/>
        </w:rPr>
        <w:t>OPC 10000-6,</w:t>
      </w:r>
      <w:r w:rsidR="00D60AA5">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://opcfoundation.org/UA/VIS/</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tag:opcfoundation.org,yyyy-MM:UA:VIS</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7E2E991F"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VIS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D60AA5">
        <w:rPr>
          <w:color w:val="CC3300"/>
          <w:lang w:eastAsia="ja-JP"/>
        </w:rPr>
        <w:t>11</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6F7F6A17"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88" w:history="1">
        <w:r w:rsidRPr="00621FAB">
          <w:rPr>
            <w:color w:val="0033CC"/>
            <w:sz w:val="18"/>
            <w:szCs w:val="18"/>
            <w:lang w:eastAsia="ja-JP"/>
          </w:rPr>
          <w:t>https://reference.opcfoundation.org/nodesets?u=http://opcfoundation.org/UA/Vision/</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Vision</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VIS</w:t>
      </w:r>
      <w:r w:rsidRPr="00EC3C71">
        <w:t>/</w:t>
      </w:r>
    </w:p>
    <w:p w14:paraId="7568F3A8" w14:textId="101DC8B0"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89"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http://opcfoundation.org/UA/Vision/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http://opcfoundation.org/UA/Vision/</w:t>
      </w:r>
      <w:r w:rsidRPr="007E383D">
        <w:t>&amp;v=</w:t>
      </w:r>
      <w:r w:rsidRPr="00621FAB">
        <w:rPr>
          <w:color w:val="FF0000"/>
        </w:rPr>
        <w:t>0.1.0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http://opcfoundation.org/UA/Vision/</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http://opcfoundation.org/UA/Vision/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2DF2CB9A"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0.1.0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D60AA5">
        <w:rPr>
          <w:color w:val="CC3300"/>
          <w:lang w:eastAsia="ja-JP"/>
        </w:rPr>
        <w:t>12.1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Vision</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http://opcfoundation.org/UA/Vision/</w:t>
      </w:r>
      <w:r w:rsidRPr="007E383D">
        <w:t>&amp;v=</w:t>
      </w:r>
      <w:r w:rsidRPr="00621FAB">
        <w:rPr>
          <w:color w:val="FF0000"/>
        </w:rPr>
        <w:t>0.1.0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http://opcfoundation.org/UA/Vision/</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Opc.Ua.VIS.NodeIds.csv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Opc.Ua.VIS.NodeSet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Opc.ua.VIS.Types.bsd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 xml:space="preserve">In case there is the need to reference individual files the following </w:t>
      </w:r>
      <w:r w:rsidRPr="00621FAB">
        <w:rPr>
          <w:color w:val="CC3300"/>
          <w:u w:val="single"/>
          <w:lang/>
        </w:rPr>
        <w:t>syntax</w:t>
      </w:r>
      <w:r w:rsidRPr="00256631">
        <w:rPr>
          <w:color w:val="CC3300"/>
          <w:u w:val="single"/>
          <w:lang/>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7B4708">
        <w:rPr>
          <w:rFonts w:eastAsia="平成明朝"/>
          <w:color w:val="0033CC"/>
          <w:sz w:val="18"/>
          <w:szCs w:val="18"/>
          <w:lang w:eastAsia="ja-JP"/>
        </w:rPr>
        <w:t>https://reference.opcfoundation.org/files/&lt;file&gt;?u=&lt;namespaceUri&gt;&amp;v=&lt;version&gt;</w:t>
      </w:r>
      <w:r w:rsidRPr="007B4708">
        <w:rPr>
          <w:rFonts w:eastAsia="平成明朝"/>
          <w:color w:val="0033CC"/>
          <w:sz w:val="18"/>
          <w:szCs w:val="18"/>
          <w:lang w:eastAsia="ja-JP"/>
        </w:rPr>
        <w:br/>
        <w:t>https://reference.opcfoundation.org/files/</w:t>
      </w:r>
      <w:r w:rsidR="00AB10DB" w:rsidRPr="007B4708">
        <w:rPr>
          <w:rFonts w:eastAsia="平成明朝"/>
          <w:color w:val="0033CC"/>
          <w:sz w:val="18"/>
          <w:szCs w:val="18"/>
          <w:lang w:eastAsia="ja-JP"/>
        </w:rPr>
        <w:t>&lt;</w:t>
      </w:r>
      <w:r w:rsidRPr="007B4708">
        <w:rPr>
          <w:rFonts w:eastAsia="平成明朝"/>
          <w:color w:val="0033CC"/>
          <w:sz w:val="18"/>
          <w:szCs w:val="18"/>
          <w:lang w:eastAsia="ja-JP"/>
        </w:rPr>
        <w:t>file&gt;?u=</w:t>
      </w:r>
      <w:r w:rsidR="00AB10DB" w:rsidRPr="007B4708">
        <w:rPr>
          <w:rFonts w:eastAsia="平成明朝"/>
          <w:color w:val="0033CC"/>
          <w:sz w:val="18"/>
          <w:szCs w:val="18"/>
          <w:lang w:eastAsia="ja-JP"/>
        </w:rPr>
        <w:t>&lt;</w:t>
      </w:r>
      <w:r w:rsidRPr="007B4708">
        <w:rPr>
          <w:rFonts w:eastAsia="平成明朝"/>
          <w:color w:val="0033CC"/>
          <w:sz w:val="18"/>
          <w:szCs w:val="18"/>
          <w:lang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rPr>
      </w:pPr>
      <w:r w:rsidRPr="00256631">
        <w:rPr>
          <w:color w:val="CC3300"/>
          <w:u w:val="single"/>
          <w:lang/>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rPr>
      </w:pPr>
    </w:p>
    <w:p w14:paraId="5A27D5A9" w14:textId="77777777" w:rsidR="00256631" w:rsidRPr="00256631" w:rsidRDefault="00256631" w:rsidP="00256631">
      <w:pPr>
        <w:pStyle w:val="spacer"/>
        <w:rPr>
          <w:rFonts w:eastAsia="平成明朝"/>
          <w:lang/>
        </w:rPr>
      </w:pPr>
    </w:p>
    <w:p w14:paraId="453C9667" w14:textId="77777777" w:rsidR="00256631" w:rsidRPr="00256631" w:rsidRDefault="00256631" w:rsidP="00256631">
      <w:pPr>
        <w:pStyle w:val="spacer"/>
        <w:rPr>
          <w:lang/>
        </w:rPr>
      </w:pPr>
    </w:p>
    <w:bookmarkEnd w:id="741"/>
    <w:p w14:paraId="53581804" w14:textId="77777777" w:rsidR="00582B14" w:rsidRPr="00256631" w:rsidRDefault="00582B14" w:rsidP="00BE6A6F">
      <w:pPr>
        <w:pStyle w:val="spacer"/>
        <w:rPr>
          <w:lang/>
        </w:rPr>
      </w:pPr>
    </w:p>
    <w:p w14:paraId="6E95DA3D" w14:textId="5F00863D" w:rsidR="00D83AA6" w:rsidRPr="00EC120D" w:rsidRDefault="00D83AA6" w:rsidP="00D83AA6">
      <w:pPr>
        <w:pStyle w:val="ANNEX-heading1"/>
      </w:pPr>
      <w:bookmarkStart w:id="743" w:name="_Toc217732200"/>
      <w:bookmarkStart w:id="744" w:name="_Toc217789981"/>
      <w:bookmarkStart w:id="745" w:name="_Toc217732201"/>
      <w:bookmarkStart w:id="746" w:name="_Toc217789982"/>
      <w:bookmarkStart w:id="747" w:name="_Toc217732203"/>
      <w:bookmarkStart w:id="748" w:name="_Toc217789984"/>
      <w:bookmarkStart w:id="749" w:name="_Toc184117013"/>
      <w:bookmarkStart w:id="750" w:name="_Toc236998649"/>
      <w:bookmarkEnd w:id="743"/>
      <w:bookmarkEnd w:id="744"/>
      <w:bookmarkEnd w:id="745"/>
      <w:bookmarkEnd w:id="746"/>
      <w:bookmarkEnd w:id="747"/>
      <w:bookmarkEnd w:id="748"/>
      <w:r w:rsidRPr="00EC120D">
        <w:t>Capability identifier</w:t>
      </w:r>
      <w:bookmarkEnd w:id="749"/>
      <w:bookmarkEnd w:id="750"/>
    </w:p>
    <w:p w14:paraId="0D3974F6" w14:textId="33C68CAC"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751" w:name="OLE_LINK16"/>
      <w:bookmarkStart w:id="752" w:name="OLE_LINK17"/>
      <w:bookmarkStart w:id="753" w:name="OLE_LINK18"/>
      <w:r w:rsidRPr="00EC120D">
        <w:rPr>
          <w:i/>
          <w:color w:val="CC3300"/>
        </w:rPr>
        <w:t>ServerCapabilityIdentifiers</w:t>
      </w:r>
      <w:r w:rsidRPr="00EC120D">
        <w:rPr>
          <w:color w:val="CC3300"/>
        </w:rPr>
        <w:t xml:space="preserve"> </w:t>
      </w:r>
      <w:bookmarkEnd w:id="751"/>
      <w:bookmarkEnd w:id="752"/>
      <w:bookmarkEnd w:id="753"/>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D60AA5">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63ED9026"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VIS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D60AA5">
        <w:rPr>
          <w:color w:val="CC3300"/>
        </w:rPr>
        <w:t>11</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VIS</w:t>
      </w:r>
    </w:p>
    <w:p w14:paraId="6204D615" w14:textId="77777777" w:rsidR="00D83AA6" w:rsidRPr="004C388A" w:rsidRDefault="00D83AA6" w:rsidP="00FC03D7">
      <w:pPr>
        <w:pStyle w:val="PARAGRAPH"/>
        <w:spacing w:before="0"/>
        <w:rPr>
          <w:rStyle w:val="Hyperlink"/>
          <w:sz w:val="16"/>
        </w:rPr>
      </w:pPr>
    </w:p>
    <w:p w14:paraId="2AFE4675" w14:textId="77777777" w:rsidR="00303998" w:rsidRDefault="00C14414">
      <w:pPr>
        <w:pStyle w:val="ANNEX-heading1"/>
      </w:pPr>
      <w:bookmarkStart w:id="754" w:name="_Toc236998650"/>
      <w:r>
        <w:t>Node reference</w:t>
      </w:r>
      <w:bookmarkEnd w:id="754"/>
    </w:p>
    <w:p w14:paraId="117F3D45" w14:textId="77777777" w:rsidR="00303998" w:rsidRDefault="00C14414">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6E384D9A" w:rsidR="00303998" w:rsidRDefault="00C14414">
      <w:pPr>
        <w:pStyle w:val="TABLE-title"/>
      </w:pPr>
      <w:bookmarkStart w:id="755" w:name="_Tab_annex_a_nodes"/>
      <w:bookmarkStart w:id="756" w:name="_Toc236998837"/>
      <w:r>
        <w:lastRenderedPageBreak/>
        <w:t xml:space="preserve">Table </w:t>
      </w:r>
      <w:r>
        <w:fldChar w:fldCharType="begin"/>
      </w:r>
      <w:r>
        <w:instrText xml:space="preserve"> SEQ Table \* ARABIC </w:instrText>
      </w:r>
      <w:r>
        <w:fldChar w:fldCharType="separate"/>
      </w:r>
      <w:r w:rsidR="00D60AA5">
        <w:rPr>
          <w:noProof/>
        </w:rPr>
        <w:t>127</w:t>
      </w:r>
      <w:r>
        <w:fldChar w:fldCharType="end"/>
      </w:r>
      <w:r>
        <w:t xml:space="preserve"> – Nodes defined by this document</w:t>
      </w:r>
      <w:bookmarkEnd w:id="755"/>
      <w:bookmarkEnd w:id="7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303998" w14:paraId="7B1DA833"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303998" w:rsidRDefault="00C14414">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303998" w:rsidRDefault="00C14414">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303998" w:rsidRDefault="00C14414">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303998" w:rsidRDefault="00C14414">
            <w:pPr>
              <w:pStyle w:val="TableText"/>
            </w:pPr>
            <w:r>
              <w:rPr>
                <w:b/>
              </w:rPr>
              <w:t>Description</w:t>
            </w:r>
          </w:p>
        </w:tc>
      </w:tr>
      <w:tr w:rsidR="00303998" w14:paraId="3BCAB4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303998" w:rsidRDefault="00C14414">
            <w:pPr>
              <w:pStyle w:val="TableText"/>
            </w:pPr>
            <w:r>
              <w:t>ns=1;i=3001</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303998" w:rsidRDefault="00C14414">
            <w:pPr>
              <w:pStyle w:val="TableText"/>
            </w:pPr>
            <w:r>
              <w:t>VisionRealityKindEnum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303998" w:rsidRDefault="00C14414">
            <w:pPr>
              <w:pStyle w:val="TableText"/>
            </w:pPr>
            <w:r>
              <w:t>Whether the sensor observes the physical world, a simulation, or both. This is the sim/real switch: every other member of the model means the same thing regardless of its value.</w:t>
            </w:r>
          </w:p>
        </w:tc>
      </w:tr>
      <w:tr w:rsidR="00303998" w14:paraId="6A7C463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303998" w:rsidRDefault="00C14414">
            <w:pPr>
              <w:pStyle w:val="TableText"/>
            </w:pPr>
            <w:r>
              <w:t>ns=1;i=3901</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303998" w:rsidRDefault="00303998">
            <w:pPr>
              <w:pStyle w:val="TableText"/>
            </w:pPr>
          </w:p>
        </w:tc>
      </w:tr>
      <w:tr w:rsidR="00303998" w14:paraId="3C9F1F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303998" w:rsidRDefault="00C14414">
            <w:pPr>
              <w:pStyle w:val="TableText"/>
            </w:pPr>
            <w:r>
              <w:t>ns=1;i=3002</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303998" w:rsidRDefault="00C14414">
            <w:pPr>
              <w:pStyle w:val="TableText"/>
            </w:pPr>
            <w:r>
              <w:t>VisionStreamProtocolEnum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303998" w:rsidRDefault="00C14414">
            <w:pPr>
              <w:pStyle w:val="TableText"/>
            </w:pPr>
            <w:r>
              <w:t>Wire protocol of a continuous media stream. Rtsp is the mandatory default: a conformant Server exposes at least one StreamEndpoint using it.</w:t>
            </w:r>
          </w:p>
        </w:tc>
      </w:tr>
      <w:tr w:rsidR="00303998" w14:paraId="3F7CB2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303998" w:rsidRDefault="00C14414">
            <w:pPr>
              <w:pStyle w:val="TableText"/>
            </w:pPr>
            <w:r>
              <w:t>ns=1;i=3902</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303998" w:rsidRDefault="00303998">
            <w:pPr>
              <w:pStyle w:val="TableText"/>
            </w:pPr>
          </w:p>
        </w:tc>
      </w:tr>
      <w:tr w:rsidR="00303998" w14:paraId="2DCE5E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303998" w:rsidRDefault="00C14414">
            <w:pPr>
              <w:pStyle w:val="TableText"/>
            </w:pPr>
            <w:r>
              <w:t>ns=1;i=3003</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303998" w:rsidRDefault="00C14414">
            <w:pPr>
              <w:pStyle w:val="TableText"/>
            </w:pPr>
            <w:r>
              <w:t>VisionClipFormatEnum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303998" w:rsidRDefault="00C14414">
            <w:pPr>
              <w:pStyle w:val="TableText"/>
            </w:pPr>
            <w:r>
              <w:t>Encoding of a still clip. Jpeg is the mandatory default: a conformant Server exposes at least one ClipEndpoint using it.</w:t>
            </w:r>
          </w:p>
        </w:tc>
      </w:tr>
      <w:tr w:rsidR="00303998" w14:paraId="611D37C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303998" w:rsidRDefault="00C14414">
            <w:pPr>
              <w:pStyle w:val="TableText"/>
            </w:pPr>
            <w:r>
              <w:t>ns=1;i=3903</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303998" w:rsidRDefault="00303998">
            <w:pPr>
              <w:pStyle w:val="TableText"/>
            </w:pPr>
          </w:p>
        </w:tc>
      </w:tr>
      <w:tr w:rsidR="00303998" w14:paraId="38F129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303998" w:rsidRDefault="00C14414">
            <w:pPr>
              <w:pStyle w:val="TableText"/>
            </w:pPr>
            <w:r>
              <w:t>ns=1;i=3004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303998" w:rsidRDefault="00C14414">
            <w:pPr>
              <w:pStyle w:val="TableText"/>
            </w:pPr>
            <w:r>
              <w:t>VisionVideoCodecEnum</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303998" w:rsidRDefault="00C14414">
            <w:pPr>
              <w:pStyle w:val="TableText"/>
            </w:pPr>
            <w:r>
              <w:t>Codec carried by a stream endpoint.</w:t>
            </w:r>
          </w:p>
        </w:tc>
      </w:tr>
      <w:tr w:rsidR="00303998" w14:paraId="16D10D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303998" w:rsidRDefault="00C14414">
            <w:pPr>
              <w:pStyle w:val="TableText"/>
            </w:pPr>
            <w:r>
              <w:t>ns=1;i=3904</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303998" w:rsidRDefault="00303998">
            <w:pPr>
              <w:pStyle w:val="TableText"/>
            </w:pPr>
          </w:p>
        </w:tc>
      </w:tr>
      <w:tr w:rsidR="00303998" w14:paraId="6D0F35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303998" w:rsidRDefault="00C14414">
            <w:pPr>
              <w:pStyle w:val="TableText"/>
            </w:pPr>
            <w:r>
              <w:t>ns=1;i=3005</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303998" w:rsidRDefault="00C14414">
            <w:pPr>
              <w:pStyle w:val="TableText"/>
            </w:pPr>
            <w:r>
              <w:t>VisionEndpointStateEnum</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303998" w:rsidRDefault="00C14414">
            <w:pPr>
              <w:pStyle w:val="TableText"/>
            </w:pPr>
            <w:r>
              <w:t>Runtime lifecycle state of a media endpoint or deployment.</w:t>
            </w:r>
          </w:p>
        </w:tc>
      </w:tr>
      <w:tr w:rsidR="00303998" w14:paraId="7B94AB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303998" w:rsidRDefault="00C14414">
            <w:pPr>
              <w:pStyle w:val="TableText"/>
            </w:pPr>
            <w:r>
              <w:t>ns=1;i=3905</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303998" w:rsidRDefault="00303998">
            <w:pPr>
              <w:pStyle w:val="TableText"/>
            </w:pPr>
          </w:p>
        </w:tc>
      </w:tr>
      <w:tr w:rsidR="00303998" w14:paraId="117999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303998" w:rsidRDefault="00C14414">
            <w:pPr>
              <w:pStyle w:val="TableText"/>
            </w:pPr>
            <w:r>
              <w:t>ns=1;i=3006</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303998" w:rsidRDefault="00C14414">
            <w:pPr>
              <w:pStyle w:val="TableText"/>
            </w:pPr>
            <w:r>
              <w:t>VisionEndpointAuthenticationEnum</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303998" w:rsidRDefault="00C14414">
            <w:pPr>
              <w:pStyle w:val="TableText"/>
            </w:pPr>
            <w:r>
              <w:t>Authentication a client must present to the media endpoint. This is the media-plane credential, independent of the OPC UA session.</w:t>
            </w:r>
          </w:p>
        </w:tc>
      </w:tr>
      <w:tr w:rsidR="00303998" w14:paraId="010B3D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303998" w:rsidRDefault="00C14414">
            <w:pPr>
              <w:pStyle w:val="TableText"/>
            </w:pPr>
            <w:r>
              <w:t>ns=1;i=3906</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303998" w:rsidRDefault="00303998">
            <w:pPr>
              <w:pStyle w:val="TableText"/>
            </w:pPr>
          </w:p>
        </w:tc>
      </w:tr>
      <w:tr w:rsidR="00303998" w14:paraId="273C81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303998" w:rsidRDefault="00C14414">
            <w:pPr>
              <w:pStyle w:val="TableText"/>
            </w:pPr>
            <w:r>
              <w:t>ns=1;i=3009</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303998" w:rsidRDefault="00C14414">
            <w:pPr>
              <w:pStyle w:val="TableText"/>
            </w:pPr>
            <w:r>
              <w:t>VisionResultEvaluationEnum</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303998" w:rsidRDefault="00C14414">
            <w:pPr>
              <w:pStyle w:val="TableText"/>
            </w:pPr>
            <w:r>
              <w:t>Overall verdict of a result. Value semantics are aligned with the ResultEvaluationEnum of OPC 40001-101 so that a client already consuming Machinery results needs no new interpretation rules.</w:t>
            </w:r>
          </w:p>
        </w:tc>
      </w:tr>
      <w:tr w:rsidR="00303998" w14:paraId="573953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303998" w:rsidRDefault="00C14414">
            <w:pPr>
              <w:pStyle w:val="TableText"/>
            </w:pPr>
            <w:r>
              <w:t>ns=1;i=3909</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303998" w:rsidRDefault="00303998">
            <w:pPr>
              <w:pStyle w:val="TableText"/>
            </w:pPr>
          </w:p>
        </w:tc>
      </w:tr>
      <w:tr w:rsidR="00303998" w14:paraId="4D3B68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303998" w:rsidRDefault="00C14414">
            <w:pPr>
              <w:pStyle w:val="TableText"/>
            </w:pPr>
            <w:r>
              <w:t>ns=1;i=3010</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303998" w:rsidRDefault="00C14414">
            <w:pPr>
              <w:pStyle w:val="TableText"/>
            </w:pPr>
            <w:r>
              <w:t>VisionToleranceStatusEnum</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303998" w:rsidRDefault="00C14414">
            <w:pPr>
              <w:pStyle w:val="TableText"/>
            </w:pPr>
            <w:r>
              <w:t>Per-characteristic tolerance outcome.</w:t>
            </w:r>
          </w:p>
        </w:tc>
      </w:tr>
      <w:tr w:rsidR="00303998" w14:paraId="7B34FD6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303998" w:rsidRDefault="00C14414">
            <w:pPr>
              <w:pStyle w:val="TableText"/>
            </w:pPr>
            <w:r>
              <w:t>ns=1;i=3910</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303998" w:rsidRDefault="00303998">
            <w:pPr>
              <w:pStyle w:val="TableText"/>
            </w:pPr>
          </w:p>
        </w:tc>
      </w:tr>
      <w:tr w:rsidR="00303998" w14:paraId="3AEA1F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303998" w:rsidRDefault="00C14414">
            <w:pPr>
              <w:pStyle w:val="TableText"/>
            </w:pPr>
            <w:r>
              <w:t>ns=1;i=3011</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303998" w:rsidRDefault="00C14414">
            <w:pPr>
              <w:pStyle w:val="TableText"/>
            </w:pPr>
            <w:r>
              <w:t>VisionFeedbackPurposeEnum</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303998" w:rsidRDefault="00C14414">
            <w:pPr>
              <w:pStyle w:val="TableText"/>
            </w:pPr>
            <w:r>
              <w:t>Why a client is pushing information back into the vision system.</w:t>
            </w:r>
          </w:p>
        </w:tc>
      </w:tr>
      <w:tr w:rsidR="00303998" w14:paraId="42D3BF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303998" w:rsidRDefault="00C14414">
            <w:pPr>
              <w:pStyle w:val="TableText"/>
            </w:pPr>
            <w:r>
              <w:t>ns=1;i=3911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303998" w:rsidRDefault="00303998">
            <w:pPr>
              <w:pStyle w:val="TableText"/>
            </w:pPr>
          </w:p>
        </w:tc>
      </w:tr>
      <w:tr w:rsidR="00303998" w14:paraId="5067DB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303998" w:rsidRDefault="00C14414">
            <w:pPr>
              <w:pStyle w:val="TableText"/>
            </w:pPr>
            <w:r>
              <w:t>ns=1;i=3012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303998" w:rsidRDefault="00C14414">
            <w:pPr>
              <w:pStyle w:val="TableText"/>
            </w:pPr>
            <w:r>
              <w:t>VisionCalibrationMountEnum</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303998" w:rsidRDefault="00C14414">
            <w:pPr>
              <w:pStyle w:val="TableText"/>
            </w:pPr>
            <w:r>
              <w:t>Physical relationship between a camera and the kinematic chain it is calibrated against.</w:t>
            </w:r>
          </w:p>
        </w:tc>
      </w:tr>
      <w:tr w:rsidR="00303998" w14:paraId="3B5B1EE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303998" w:rsidRDefault="00C14414">
            <w:pPr>
              <w:pStyle w:val="TableText"/>
            </w:pPr>
            <w:r>
              <w:t>ns=1;i=3912</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303998" w:rsidRDefault="00303998">
            <w:pPr>
              <w:pStyle w:val="TableText"/>
            </w:pPr>
          </w:p>
        </w:tc>
      </w:tr>
      <w:tr w:rsidR="00303998" w14:paraId="31BD40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303998" w:rsidRDefault="00C14414">
            <w:pPr>
              <w:pStyle w:val="TableText"/>
            </w:pPr>
            <w:r>
              <w:t>ns=1;i=3013</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303998" w:rsidRDefault="00C14414">
            <w:pPr>
              <w:pStyle w:val="TableText"/>
            </w:pPr>
            <w:r>
              <w:t>VisionFrameRoleEnum</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303998" w:rsidRDefault="00C14414">
            <w:pPr>
              <w:pStyle w:val="TableText"/>
            </w:pPr>
            <w:r>
              <w:t>Role of a coordinate frame, following the ISO 9787 frame vocabulary. The mechanical interface and the tool are DISTINCT roles: a camera on a robot flange is calibrated to the mechanical interface, while a pick pose has to reach the tool centre point, and a model that cannot tell them apart cannot express the offset between them.</w:t>
            </w:r>
          </w:p>
        </w:tc>
      </w:tr>
      <w:tr w:rsidR="00303998" w14:paraId="444D80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303998" w:rsidRDefault="00C14414">
            <w:pPr>
              <w:pStyle w:val="TableText"/>
            </w:pPr>
            <w:r>
              <w:t>ns=1;i=3913</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303998" w:rsidRDefault="00303998">
            <w:pPr>
              <w:pStyle w:val="TableText"/>
            </w:pPr>
          </w:p>
        </w:tc>
      </w:tr>
      <w:tr w:rsidR="00303998" w14:paraId="6C472D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303998" w:rsidRDefault="00C14414">
            <w:pPr>
              <w:pStyle w:val="TableText"/>
            </w:pPr>
            <w:r>
              <w:t>ns=1;i=3014</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303998" w:rsidRDefault="00C14414">
            <w:pPr>
              <w:pStyle w:val="TableText"/>
            </w:pPr>
            <w:r>
              <w:t>VisionDistortionModelEnum</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303998" w:rsidRDefault="00C14414">
            <w:pPr>
              <w:pStyle w:val="TableText"/>
            </w:pPr>
            <w:r>
              <w:t>Lens distortion model the coefficients belong to.</w:t>
            </w:r>
          </w:p>
        </w:tc>
      </w:tr>
      <w:tr w:rsidR="00303998" w14:paraId="01AD3F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303998" w:rsidRDefault="00C14414">
            <w:pPr>
              <w:pStyle w:val="TableText"/>
            </w:pPr>
            <w:r>
              <w:t>ns=1;i=3914</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303998" w:rsidRDefault="00303998">
            <w:pPr>
              <w:pStyle w:val="TableText"/>
            </w:pPr>
          </w:p>
        </w:tc>
      </w:tr>
      <w:tr w:rsidR="00303998" w14:paraId="6E78EA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303998" w:rsidRDefault="00C14414">
            <w:pPr>
              <w:pStyle w:val="TableText"/>
            </w:pPr>
            <w:r>
              <w:t>ns=1;i=3015</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303998" w:rsidRDefault="00C14414">
            <w:pPr>
              <w:pStyle w:val="TableText"/>
            </w:pPr>
            <w:r>
              <w:t>VisionSensorModalityEnum</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303998" w:rsidRDefault="00C14414">
            <w:pPr>
              <w:pStyle w:val="TableText"/>
            </w:pPr>
            <w:r>
              <w:t>What the sensor measures.</w:t>
            </w:r>
          </w:p>
        </w:tc>
      </w:tr>
      <w:tr w:rsidR="00303998" w14:paraId="2FCF57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303998" w:rsidRDefault="00C14414">
            <w:pPr>
              <w:pStyle w:val="TableText"/>
            </w:pPr>
            <w:r>
              <w:t>ns=1;i=3915</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303998" w:rsidRDefault="00C14414">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303998" w:rsidRDefault="00303998">
            <w:pPr>
              <w:pStyle w:val="TableText"/>
            </w:pPr>
          </w:p>
        </w:tc>
      </w:tr>
      <w:tr w:rsidR="00303998" w14:paraId="406153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303998" w:rsidRDefault="00C14414">
            <w:pPr>
              <w:pStyle w:val="TableText"/>
            </w:pPr>
            <w:r>
              <w:t>ns=1;i=3050</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303998" w:rsidRDefault="00C14414">
            <w:pPr>
              <w:pStyle w:val="TableText"/>
            </w:pPr>
            <w:r>
              <w:t>VisionPose3DDataType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303998" w:rsidRDefault="00C14414">
            <w:pPr>
              <w:pStyle w:val="TableText"/>
            </w:pPr>
            <w:r>
              <w:t>A rigid-body pose expressed in a named coordinate frame. Position is metres; Orientation is a unit quaternion ordered (x, y, z, w). Covariance is an optional row-major 6x6 matrix over (x, y, z, rx, ry, rz); an empty array means the uncertainty is not reported.</w:t>
            </w:r>
          </w:p>
        </w:tc>
      </w:tr>
      <w:tr w:rsidR="00303998" w14:paraId="70DA3A3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303998" w:rsidRDefault="00C14414">
            <w:pPr>
              <w:pStyle w:val="TableText"/>
            </w:pPr>
            <w:r>
              <w:t>ns=1;i=5001</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303998" w:rsidRDefault="00C14414">
            <w:pPr>
              <w:pStyle w:val="TableText"/>
            </w:pPr>
            <w:r>
              <w:t>Default Binary encoding of the structure.</w:t>
            </w:r>
          </w:p>
        </w:tc>
      </w:tr>
      <w:tr w:rsidR="00303998" w14:paraId="7EF84B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303998" w:rsidRDefault="00C14414">
            <w:pPr>
              <w:pStyle w:val="TableText"/>
            </w:pPr>
            <w:r>
              <w:t>ns=1;i=3051</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303998" w:rsidRDefault="00C14414">
            <w:pPr>
              <w:pStyle w:val="TableText"/>
            </w:pPr>
            <w:r>
              <w:t>VisionBoundingBox2DDataType</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303998" w:rsidRDefault="00C14414">
            <w:pPr>
              <w:pStyle w:val="TableText"/>
            </w:pPr>
            <w:r>
              <w:t>A box in image space. The origin is the top-left pixel; Rotation is degrees clockwise about the box centre, so 0 denotes an axis-aligned box.</w:t>
            </w:r>
          </w:p>
        </w:tc>
      </w:tr>
      <w:tr w:rsidR="00303998" w14:paraId="1670F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303998" w:rsidRDefault="00C14414">
            <w:pPr>
              <w:pStyle w:val="TableText"/>
            </w:pPr>
            <w:r>
              <w:t>ns=1;i=5002</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303998" w:rsidRDefault="00C14414">
            <w:pPr>
              <w:pStyle w:val="TableText"/>
            </w:pPr>
            <w:r>
              <w:t>Default Binary encoding of the structure.</w:t>
            </w:r>
          </w:p>
        </w:tc>
      </w:tr>
      <w:tr w:rsidR="00303998" w14:paraId="06779B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303998" w:rsidRDefault="00C14414">
            <w:pPr>
              <w:pStyle w:val="TableText"/>
            </w:pPr>
            <w:r>
              <w:lastRenderedPageBreak/>
              <w:t>ns=1;i=3052</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303998" w:rsidRDefault="00C14414">
            <w:pPr>
              <w:pStyle w:val="TableText"/>
            </w:pPr>
            <w:r>
              <w:t>VisionBoundingBox3DDataType</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303998" w:rsidRDefault="00C14414">
            <w:pPr>
              <w:pStyle w:val="TableText"/>
            </w:pPr>
            <w:r>
              <w:t>An oriented box in three-dimensional space, given by a centre pose and an extent.</w:t>
            </w:r>
          </w:p>
        </w:tc>
      </w:tr>
      <w:tr w:rsidR="00303998" w14:paraId="359DC1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303998" w:rsidRDefault="00C14414">
            <w:pPr>
              <w:pStyle w:val="TableText"/>
            </w:pPr>
            <w:r>
              <w:t>ns=1;i=5003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303998" w:rsidRDefault="00C14414">
            <w:pPr>
              <w:pStyle w:val="TableText"/>
            </w:pPr>
            <w:r>
              <w:t>Default Binary encoding of the structure.</w:t>
            </w:r>
          </w:p>
        </w:tc>
      </w:tr>
      <w:tr w:rsidR="00303998" w14:paraId="000D90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303998" w:rsidRDefault="00C14414">
            <w:pPr>
              <w:pStyle w:val="TableText"/>
            </w:pPr>
            <w:r>
              <w:t>ns=1;i=3053</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303998" w:rsidRDefault="00C14414">
            <w:pPr>
              <w:pStyle w:val="TableText"/>
            </w:pPr>
            <w:r>
              <w:t>VisionImageReferenceDataType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303998" w:rsidRDefault="00C14414">
            <w:pPr>
              <w:pStyle w:val="TableText"/>
            </w:pPr>
            <w:r>
              <w:t>A reference to image bytes that are NOT carried in the OPC UA payload. This is the default way results point at imagery: the Uri is resolved out-of-band, typically through a ClipEndpoint, and verified against Digest.</w:t>
            </w:r>
          </w:p>
        </w:tc>
      </w:tr>
      <w:tr w:rsidR="00303998" w14:paraId="236F22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303998" w:rsidRDefault="00C14414">
            <w:pPr>
              <w:pStyle w:val="TableText"/>
            </w:pPr>
            <w:r>
              <w:t>ns=1;i=5004</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303998" w:rsidRDefault="00C14414">
            <w:pPr>
              <w:pStyle w:val="TableText"/>
            </w:pPr>
            <w:r>
              <w:t>Default Binary encoding of the structure.</w:t>
            </w:r>
          </w:p>
        </w:tc>
      </w:tr>
      <w:tr w:rsidR="00303998" w14:paraId="797B1D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303998" w:rsidRDefault="00C14414">
            <w:pPr>
              <w:pStyle w:val="TableText"/>
            </w:pPr>
            <w:r>
              <w:t>ns=1;i=3054</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303998" w:rsidRDefault="00C14414">
            <w:pPr>
              <w:pStyle w:val="TableText"/>
            </w:pPr>
            <w:r>
              <w:t>VisionIntrinsicsDataType</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303998" w:rsidRDefault="00C14414">
            <w:pPr>
              <w:pStyle w:val="TableText"/>
            </w:pPr>
            <w:r>
              <w:t>Pinhole intrinsics plus a distortion model, in pixel units, valid for the stated image size. For a simulated sensor these are derived from the USD camera aperture and focal-length attributes.</w:t>
            </w:r>
          </w:p>
        </w:tc>
      </w:tr>
      <w:tr w:rsidR="00303998" w14:paraId="031D17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303998" w:rsidRDefault="00C14414">
            <w:pPr>
              <w:pStyle w:val="TableText"/>
            </w:pPr>
            <w:r>
              <w:t>ns=1;i=5005</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303998" w:rsidRDefault="00C14414">
            <w:pPr>
              <w:pStyle w:val="TableText"/>
            </w:pPr>
            <w:r>
              <w:t>Default Binary encoding of the structure.</w:t>
            </w:r>
          </w:p>
        </w:tc>
      </w:tr>
      <w:tr w:rsidR="00303998" w14:paraId="0E29FC7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303998" w:rsidRDefault="00C14414">
            <w:pPr>
              <w:pStyle w:val="TableText"/>
            </w:pPr>
            <w:r>
              <w:t>ns=1;i=3055</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303998" w:rsidRDefault="00C14414">
            <w:pPr>
              <w:pStyle w:val="TableText"/>
            </w:pPr>
            <w:r>
              <w:t>VisionDetectionDataType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303998" w:rsidRDefault="00C14414">
            <w:pPr>
              <w:pStyle w:val="TableText"/>
            </w:pPr>
            <w:r>
              <w:t>One detected instance. This is the robotics-vision payload: a class, a score, and enough geometry to act on - a 2-D box for image-space work, a 3-D box and a 6-DoF pose for picking and visual servoing. Field naming follows the ROS 2 vision_msgs conventions so that a bridge is mechanical.</w:t>
            </w:r>
          </w:p>
        </w:tc>
      </w:tr>
      <w:tr w:rsidR="00303998" w14:paraId="7BC720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303998" w:rsidRDefault="00C14414">
            <w:pPr>
              <w:pStyle w:val="TableText"/>
            </w:pPr>
            <w:r>
              <w:t>ns=1;i=5006</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303998" w:rsidRDefault="00C14414">
            <w:pPr>
              <w:pStyle w:val="TableText"/>
            </w:pPr>
            <w:r>
              <w:t>Default Binary encoding of the structure.</w:t>
            </w:r>
          </w:p>
        </w:tc>
      </w:tr>
      <w:tr w:rsidR="00303998" w14:paraId="212458E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303998" w:rsidRDefault="00C14414">
            <w:pPr>
              <w:pStyle w:val="TableText"/>
            </w:pPr>
            <w:r>
              <w:t>ns=1;i=3056</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303998" w:rsidRDefault="00C14414">
            <w:pPr>
              <w:pStyle w:val="TableText"/>
            </w:pPr>
            <w:r>
              <w:t>VisionCharacteristicDataType</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303998" w:rsidRDefault="00C14414">
            <w:pPr>
              <w:pStyle w:val="TableText"/>
            </w:pPr>
            <w:r>
              <w:t>One measured characteristic of an inspected part. This is the machine-vision payload, and the field set deliberately mirrors QIF (ISO 23952) Results, including measurement uncertainty, so that a QIF document can be produced from it without inventing information.</w:t>
            </w:r>
          </w:p>
        </w:tc>
      </w:tr>
      <w:tr w:rsidR="00303998" w14:paraId="0A735D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303998" w:rsidRDefault="00C14414">
            <w:pPr>
              <w:pStyle w:val="TableText"/>
            </w:pPr>
            <w:r>
              <w:t>ns=1;i=5007</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303998" w:rsidRDefault="00C14414">
            <w:pPr>
              <w:pStyle w:val="TableText"/>
            </w:pPr>
            <w:r>
              <w:t>Default Binary encoding of the structure.</w:t>
            </w:r>
          </w:p>
        </w:tc>
      </w:tr>
      <w:tr w:rsidR="00303998" w14:paraId="06E156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303998" w:rsidRDefault="00C14414">
            <w:pPr>
              <w:pStyle w:val="TableText"/>
            </w:pPr>
            <w:r>
              <w:t>ns=1;i=3057</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303998" w:rsidRDefault="00C14414">
            <w:pPr>
              <w:pStyle w:val="TableText"/>
            </w:pPr>
            <w:r>
              <w:t>VisionStreamSessionDataType</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303998" w:rsidRDefault="00C14414">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303998" w:rsidRDefault="00C14414">
            <w:pPr>
              <w:pStyle w:val="TableText"/>
            </w:pPr>
            <w:r>
              <w:t>A leased media session. The Uri may embed a single-use or time-limited credential, which is why it is returned by a Method rather than published as a browsable Variable.</w:t>
            </w:r>
          </w:p>
        </w:tc>
      </w:tr>
      <w:tr w:rsidR="00303998" w14:paraId="0DB440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303998" w:rsidRDefault="00C14414">
            <w:pPr>
              <w:pStyle w:val="TableText"/>
            </w:pPr>
            <w:r>
              <w:t>ns=1;i=5008</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303998" w:rsidRDefault="00C14414">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303998" w:rsidRDefault="00C14414">
            <w:pPr>
              <w:pStyle w:val="TableText"/>
            </w:pPr>
            <w:r>
              <w:t>Default Binary encoding of the structure.</w:t>
            </w:r>
          </w:p>
        </w:tc>
      </w:tr>
      <w:tr w:rsidR="00303998" w14:paraId="5718C9B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303998" w:rsidRDefault="00C14414">
            <w:pPr>
              <w:pStyle w:val="TableText"/>
            </w:pPr>
            <w:r>
              <w:t>ns=1;i=4001</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303998" w:rsidRDefault="00C14414">
            <w:pPr>
              <w:pStyle w:val="TableText"/>
            </w:pPr>
            <w:r>
              <w:t>HasCalibration</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303998" w:rsidRDefault="00C1441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303998" w:rsidRDefault="00C14414">
            <w:pPr>
              <w:pStyle w:val="TableText"/>
            </w:pPr>
            <w:r>
              <w:t>Links a sensor to a calibration currently valid for it.</w:t>
            </w:r>
          </w:p>
        </w:tc>
      </w:tr>
      <w:tr w:rsidR="00303998" w14:paraId="6CFFB1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303998" w:rsidRDefault="00C14414">
            <w:pPr>
              <w:pStyle w:val="TableText"/>
            </w:pPr>
            <w:r>
              <w:t>ns=1;i=4002</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303998" w:rsidRDefault="00C14414">
            <w:pPr>
              <w:pStyle w:val="TableText"/>
            </w:pPr>
            <w:r>
              <w:t>MountedOn</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303998" w:rsidRDefault="00C1441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303998" w:rsidRDefault="00C14414">
            <w:pPr>
              <w:pStyle w:val="TableText"/>
            </w:pPr>
            <w:r>
              <w:t>Links a sensor to the CoordinateFrame it is rigidly mounted on, for example a robot flange frame for an eye-in-hand camera.</w:t>
            </w:r>
          </w:p>
        </w:tc>
      </w:tr>
      <w:tr w:rsidR="00303998" w14:paraId="284A2A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303998" w:rsidRDefault="00C14414">
            <w:pPr>
              <w:pStyle w:val="TableText"/>
            </w:pPr>
            <w:r>
              <w:t>ns=1;i=4003</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303998" w:rsidRDefault="00C14414">
            <w:pPr>
              <w:pStyle w:val="TableText"/>
            </w:pPr>
            <w:r>
              <w:t>HasScenePrim</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303998" w:rsidRDefault="00C1441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303998" w:rsidRDefault="00C14414">
            <w:pPr>
              <w:pStyle w:val="TableText"/>
            </w:pPr>
            <w:r>
              <w:t>Links a sensor to the materialized USD prim representing it, when the Server also implements OPC UA - OpenUSD Scene Materialization. The target is expected to be a UsdGeomCameraType instance. Optional: PrimPath remains the portable descriptor.</w:t>
            </w:r>
          </w:p>
        </w:tc>
      </w:tr>
      <w:tr w:rsidR="00303998" w14:paraId="403C6D4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303998" w:rsidRDefault="00C14414">
            <w:pPr>
              <w:pStyle w:val="TableText"/>
            </w:pPr>
            <w:r>
              <w:t>ns=1;i=4005</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303998" w:rsidRDefault="00C14414">
            <w:pPr>
              <w:pStyle w:val="TableText"/>
            </w:pPr>
            <w:r>
              <w:t>ProducedBy</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303998" w:rsidRDefault="00C14414">
            <w:pPr>
              <w:pStyle w:val="TableText"/>
            </w:pPr>
            <w:r>
              <w:t>ReferenceType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303998" w:rsidRDefault="00C14414">
            <w:pPr>
              <w:pStyle w:val="TableText"/>
            </w:pPr>
            <w:r>
              <w:t>Links a result to the inference pipeline that produced it.</w:t>
            </w:r>
          </w:p>
        </w:tc>
      </w:tr>
      <w:tr w:rsidR="00303998" w14:paraId="6938D88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303998" w:rsidRDefault="00C14414">
            <w:pPr>
              <w:pStyle w:val="TableText"/>
            </w:pPr>
            <w:r>
              <w:t>ns=1;i=1005</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303998" w:rsidRDefault="00C14414">
            <w:pPr>
              <w:pStyle w:val="TableText"/>
            </w:pPr>
            <w:r>
              <w:t>OpticsType</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303998" w:rsidRDefault="00C14414">
            <w:pPr>
              <w:pStyle w:val="TableText"/>
            </w:pPr>
            <w:r>
              <w:t>The lens in front of a sensor. Member names are deliberately aligned with the ILensType of OPC 40100-2 so that a Server implementing both models reports one set of values under two vocabularies.</w:t>
            </w:r>
          </w:p>
        </w:tc>
      </w:tr>
      <w:tr w:rsidR="00303998" w14:paraId="44D721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303998" w:rsidRDefault="00C14414">
            <w:pPr>
              <w:pStyle w:val="TableText"/>
            </w:pPr>
            <w:r>
              <w:t>ns=1;i=6001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303998" w:rsidRDefault="00C14414">
            <w:pPr>
              <w:pStyle w:val="TableText"/>
            </w:pPr>
            <w:r>
              <w:t>FocalLength</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303998" w:rsidRDefault="00C14414">
            <w:pPr>
              <w:pStyle w:val="TableText"/>
            </w:pPr>
            <w:r>
              <w:t>Focal length in millimetres.</w:t>
            </w:r>
          </w:p>
        </w:tc>
      </w:tr>
      <w:tr w:rsidR="00303998" w14:paraId="0C3604B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303998" w:rsidRDefault="00C14414">
            <w:pPr>
              <w:pStyle w:val="TableText"/>
            </w:pPr>
            <w:r>
              <w:t>ns=1;i=6002</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303998" w:rsidRDefault="00C14414">
            <w:pPr>
              <w:pStyle w:val="TableText"/>
            </w:pPr>
            <w:r>
              <w:t>Aperture</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303998" w:rsidRDefault="00C14414">
            <w:pPr>
              <w:pStyle w:val="TableText"/>
            </w:pPr>
            <w:r>
              <w:t>Current aperture as an f-number.</w:t>
            </w:r>
          </w:p>
        </w:tc>
      </w:tr>
      <w:tr w:rsidR="00303998" w14:paraId="0F5F84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303998" w:rsidRDefault="00C14414">
            <w:pPr>
              <w:pStyle w:val="TableText"/>
            </w:pPr>
            <w:r>
              <w:t>ns=1;i=6003</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303998" w:rsidRDefault="00C14414">
            <w:pPr>
              <w:pStyle w:val="TableText"/>
            </w:pPr>
            <w:r>
              <w:t>WorkingDistance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303998" w:rsidRDefault="00C14414">
            <w:pPr>
              <w:pStyle w:val="TableText"/>
            </w:pPr>
            <w:r>
              <w:t>Current object-to-lens distance in metres.</w:t>
            </w:r>
          </w:p>
        </w:tc>
      </w:tr>
      <w:tr w:rsidR="00303998" w14:paraId="5E718A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303998" w:rsidRDefault="00C14414">
            <w:pPr>
              <w:pStyle w:val="TableText"/>
            </w:pPr>
            <w:r>
              <w:t>ns=1;i=6004</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303998" w:rsidRDefault="00C14414">
            <w:pPr>
              <w:pStyle w:val="TableText"/>
            </w:pPr>
            <w:r>
              <w:t>MinimumWorkingDistance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303998" w:rsidRDefault="00C14414">
            <w:pPr>
              <w:pStyle w:val="TableText"/>
            </w:pPr>
            <w:r>
              <w:t>Smallest usable object-to-lens distance in metres.</w:t>
            </w:r>
          </w:p>
        </w:tc>
      </w:tr>
      <w:tr w:rsidR="00303998" w14:paraId="44CA378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303998" w:rsidRDefault="00C14414">
            <w:pPr>
              <w:pStyle w:val="TableText"/>
            </w:pPr>
            <w:r>
              <w:t>ns=1;i=6005</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303998" w:rsidRDefault="00C14414">
            <w:pPr>
              <w:pStyle w:val="TableText"/>
            </w:pPr>
            <w:r>
              <w:t>Magnification</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303998" w:rsidRDefault="00C14414">
            <w:pPr>
              <w:pStyle w:val="TableText"/>
            </w:pPr>
            <w:r>
              <w:t>Image size divided by object size.</w:t>
            </w:r>
          </w:p>
        </w:tc>
      </w:tr>
      <w:tr w:rsidR="00303998" w14:paraId="1CC19E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303998" w:rsidRDefault="00C14414">
            <w:pPr>
              <w:pStyle w:val="TableText"/>
            </w:pPr>
            <w:r>
              <w:t>ns=1;i=6006</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303998" w:rsidRDefault="00C14414">
            <w:pPr>
              <w:pStyle w:val="TableText"/>
            </w:pPr>
            <w:r>
              <w:t>OpticalFormat</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303998" w:rsidRDefault="00C14414">
            <w:pPr>
              <w:pStyle w:val="TableText"/>
            </w:pPr>
            <w:r>
              <w:t>Largest sensor diagonal the lens covers, for example 2/3 inch.</w:t>
            </w:r>
          </w:p>
        </w:tc>
      </w:tr>
      <w:tr w:rsidR="00303998" w14:paraId="4AD80D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303998" w:rsidRDefault="00C14414">
            <w:pPr>
              <w:pStyle w:val="TableText"/>
            </w:pPr>
            <w:r>
              <w:t>ns=1;i=6007</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303998" w:rsidRDefault="00C14414">
            <w:pPr>
              <w:pStyle w:val="TableText"/>
            </w:pPr>
            <w:r>
              <w:t>MountType</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303998" w:rsidRDefault="00C14414">
            <w:pPr>
              <w:pStyle w:val="TableText"/>
            </w:pPr>
            <w:r>
              <w:t>Lens mount, for example C, CS, F or M12.</w:t>
            </w:r>
          </w:p>
        </w:tc>
      </w:tr>
      <w:tr w:rsidR="00303998" w14:paraId="5D8889E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303998" w:rsidRDefault="00C14414">
            <w:pPr>
              <w:pStyle w:val="TableText"/>
            </w:pPr>
            <w:r>
              <w:lastRenderedPageBreak/>
              <w:t>ns=1;i=6008</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303998" w:rsidRDefault="00C14414">
            <w:pPr>
              <w:pStyle w:val="TableText"/>
            </w:pPr>
            <w:r>
              <w:t>LensType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303998" w:rsidRDefault="00C14414">
            <w:pPr>
              <w:pStyle w:val="TableText"/>
            </w:pPr>
            <w:r>
              <w:t>Lens class, for example Entocentric, Telecentric or Fisheye.</w:t>
            </w:r>
          </w:p>
        </w:tc>
      </w:tr>
      <w:tr w:rsidR="00303998" w14:paraId="5A1F6B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303998" w:rsidRDefault="00C14414">
            <w:pPr>
              <w:pStyle w:val="TableText"/>
            </w:pPr>
            <w:r>
              <w:t>ns=1;i=1006</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303998" w:rsidRDefault="00C14414">
            <w:pPr>
              <w:pStyle w:val="TableText"/>
            </w:pPr>
            <w:r>
              <w:t>IlluminationType</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303998" w:rsidRDefault="00C14414">
            <w:pPr>
              <w:pStyle w:val="TableText"/>
            </w:pPr>
            <w:r>
              <w:t>A controlled light source associated with a sensor. Member names align with the ILampType and ILightingControllerType of OPC 40100-2.</w:t>
            </w:r>
          </w:p>
        </w:tc>
      </w:tr>
      <w:tr w:rsidR="00303998" w14:paraId="02721F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303998" w:rsidRDefault="00C14414">
            <w:pPr>
              <w:pStyle w:val="TableText"/>
            </w:pPr>
            <w:r>
              <w:t>ns=1;i=6009</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303998" w:rsidRDefault="00C14414">
            <w:pPr>
              <w:pStyle w:val="TableText"/>
            </w:pPr>
            <w:r>
              <w:t>LampType</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303998" w:rsidRDefault="00C14414">
            <w:pPr>
              <w:pStyle w:val="TableText"/>
            </w:pPr>
            <w:r>
              <w:t>Emitter technology, for example LED, Laser, Xenon or Fluorescent.</w:t>
            </w:r>
          </w:p>
        </w:tc>
      </w:tr>
      <w:tr w:rsidR="00303998" w14:paraId="6F236AB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303998" w:rsidRDefault="00C14414">
            <w:pPr>
              <w:pStyle w:val="TableText"/>
            </w:pPr>
            <w:r>
              <w:t>ns=1;i=6010</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303998" w:rsidRDefault="00C14414">
            <w:pPr>
              <w:pStyle w:val="TableText"/>
            </w:pPr>
            <w:r>
              <w:t>Wavelength</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303998" w:rsidRDefault="00C14414">
            <w:pPr>
              <w:pStyle w:val="TableText"/>
            </w:pPr>
            <w:r>
              <w:t>Dominant emission wavelength in nanometres.</w:t>
            </w:r>
          </w:p>
        </w:tc>
      </w:tr>
      <w:tr w:rsidR="00303998" w14:paraId="3CC31A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303998" w:rsidRDefault="00C14414">
            <w:pPr>
              <w:pStyle w:val="TableText"/>
            </w:pPr>
            <w:r>
              <w:t>ns=1;i=6011</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303998" w:rsidRDefault="00C14414">
            <w:pPr>
              <w:pStyle w:val="TableText"/>
            </w:pPr>
            <w:r>
              <w:t>RelativeIntensity</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303998" w:rsidRDefault="00C14414">
            <w:pPr>
              <w:pStyle w:val="TableText"/>
            </w:pPr>
            <w:r>
              <w:t>Current output as a percentage of full capability.</w:t>
            </w:r>
          </w:p>
        </w:tc>
      </w:tr>
      <w:tr w:rsidR="00303998" w14:paraId="23D5B3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303998" w:rsidRDefault="00C14414">
            <w:pPr>
              <w:pStyle w:val="TableText"/>
            </w:pPr>
            <w:r>
              <w:t>ns=1;i=6012</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303998" w:rsidRDefault="00C14414">
            <w:pPr>
              <w:pStyle w:val="TableText"/>
            </w:pPr>
            <w:r>
              <w:t>LightingMode</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303998" w:rsidRDefault="00C14414">
            <w:pPr>
              <w:pStyle w:val="TableText"/>
            </w:pPr>
            <w:r>
              <w:t>Operating mode, for example Continuous, Strobe or Modulated.</w:t>
            </w:r>
          </w:p>
        </w:tc>
      </w:tr>
      <w:tr w:rsidR="00303998" w14:paraId="5846A0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303998" w:rsidRDefault="00C14414">
            <w:pPr>
              <w:pStyle w:val="TableText"/>
            </w:pPr>
            <w:r>
              <w:t>ns=1;i=6013</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303998" w:rsidRDefault="00C14414">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303998" w:rsidRDefault="00C14414">
            <w:pPr>
              <w:pStyle w:val="TableText"/>
            </w:pPr>
            <w:r>
              <w:t>Remaining emitter quality as a percentage; 100 is new.</w:t>
            </w:r>
          </w:p>
        </w:tc>
      </w:tr>
      <w:tr w:rsidR="00303998" w14:paraId="287CDE3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303998" w:rsidRDefault="00C14414">
            <w:pPr>
              <w:pStyle w:val="TableText"/>
            </w:pPr>
            <w:r>
              <w:t>ns=1;i=1007</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303998" w:rsidRDefault="00C14414">
            <w:pPr>
              <w:pStyle w:val="TableText"/>
            </w:pPr>
            <w:r>
              <w:t>MediaEndpointType</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303998" w:rsidRDefault="00C14414">
            <w:pPr>
              <w:pStyle w:val="TableText"/>
            </w:pPr>
            <w:r>
              <w:t>Abstract base for a media access point. The endpoint DESCRIBES where media can be obtained; on the default path the media itself never traverses OPC UA. Subtypes add the protocol- or format-specific members.</w:t>
            </w:r>
          </w:p>
        </w:tc>
      </w:tr>
      <w:tr w:rsidR="00303998" w14:paraId="59655F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303998" w:rsidRDefault="00C14414">
            <w:pPr>
              <w:pStyle w:val="TableText"/>
            </w:pPr>
            <w:r>
              <w:t>ns=1;i=6014</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303998" w:rsidRDefault="00C14414">
            <w:pPr>
              <w:pStyle w:val="TableText"/>
            </w:pPr>
            <w:r>
              <w:t>EndpointId</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303998" w:rsidRDefault="00C14414">
            <w:pPr>
              <w:pStyle w:val="TableText"/>
            </w:pPr>
            <w:r>
              <w:t>Identifier of this endpoint, unique within the sensor.</w:t>
            </w:r>
          </w:p>
        </w:tc>
      </w:tr>
      <w:tr w:rsidR="00303998" w14:paraId="2112B5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303998" w:rsidRDefault="00C14414">
            <w:pPr>
              <w:pStyle w:val="TableText"/>
            </w:pPr>
            <w:r>
              <w:t>ns=1;i=6015</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303998" w:rsidRDefault="00C14414">
            <w:pPr>
              <w:pStyle w:val="TableText"/>
            </w:pPr>
            <w:r>
              <w:t>EndpointUri</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303998" w:rsidRDefault="00C14414">
            <w:pPr>
              <w:pStyle w:val="TableText"/>
            </w:pPr>
            <w:r>
              <w:t>Base URI at which the media is served. May be a template that GetStreamEndpoint or GetClip resolves into a session-specific URI.</w:t>
            </w:r>
          </w:p>
        </w:tc>
      </w:tr>
      <w:tr w:rsidR="00303998" w14:paraId="65CAB0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303998" w:rsidRDefault="00C14414">
            <w:pPr>
              <w:pStyle w:val="TableText"/>
            </w:pPr>
            <w:r>
              <w:t>ns=1;i=6016</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303998" w:rsidRDefault="00C14414">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303998" w:rsidRDefault="00C14414">
            <w:pPr>
              <w:pStyle w:val="TableText"/>
            </w:pPr>
            <w:r>
              <w:t>Runtime state of this endpoint.</w:t>
            </w:r>
          </w:p>
        </w:tc>
      </w:tr>
      <w:tr w:rsidR="00303998" w14:paraId="2BD631D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303998" w:rsidRDefault="00C14414">
            <w:pPr>
              <w:pStyle w:val="TableText"/>
            </w:pPr>
            <w:r>
              <w:t>ns=1;i=6017</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303998" w:rsidRDefault="00C14414">
            <w:pPr>
              <w:pStyle w:val="TableText"/>
            </w:pPr>
            <w:r>
              <w:t>Authentication</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303998" w:rsidRDefault="00C14414">
            <w:pPr>
              <w:pStyle w:val="TableText"/>
            </w:pPr>
            <w:r>
              <w:t>Credential the media plane requires. Independent of the OPC UA session.</w:t>
            </w:r>
          </w:p>
        </w:tc>
      </w:tr>
      <w:tr w:rsidR="00303998" w14:paraId="534246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303998" w:rsidRDefault="00C14414">
            <w:pPr>
              <w:pStyle w:val="TableText"/>
            </w:pPr>
            <w:r>
              <w:t>ns=1;i=6018</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303998" w:rsidRDefault="00C14414">
            <w:pPr>
              <w:pStyle w:val="TableText"/>
            </w:pPr>
            <w:r>
              <w:t>SecureTransport</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303998" w:rsidRDefault="00C14414">
            <w:pPr>
              <w:pStyle w:val="TableText"/>
            </w:pPr>
            <w:r>
              <w:t>True when the media transport itself provides confidentiality, for example RTSPS, SRT with encryption, or HTTPS. Mandatory because clause 12.2 evaluates credential issuance on it: a Server SHALL NOT return a URI embedding a credential unless this is true and the OPC UA SecureChannel is SignAndEncrypt. A client SHALL treat false as meaning the media transport offers no confidentiality, whatever Authentication states.</w:t>
            </w:r>
          </w:p>
        </w:tc>
      </w:tr>
      <w:tr w:rsidR="00303998" w14:paraId="3090630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303998" w:rsidRDefault="00C14414">
            <w:pPr>
              <w:pStyle w:val="TableText"/>
            </w:pPr>
            <w:r>
              <w:t>ns=1;i=6019</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303998" w:rsidRDefault="00C14414">
            <w:pPr>
              <w:pStyle w:val="TableText"/>
            </w:pPr>
            <w:r>
              <w:t>ProfileName</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303998" w:rsidRDefault="00C14414">
            <w:pPr>
              <w:pStyle w:val="TableText"/>
            </w:pPr>
            <w:r>
              <w:t>Vendor profile label, for example main or sub.</w:t>
            </w:r>
          </w:p>
        </w:tc>
      </w:tr>
      <w:tr w:rsidR="00303998" w14:paraId="2E33AF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303998" w:rsidRDefault="00C14414">
            <w:pPr>
              <w:pStyle w:val="TableText"/>
            </w:pPr>
            <w:r>
              <w:t>ns=1;i=1008</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303998" w:rsidRDefault="00C14414">
            <w:pPr>
              <w:pStyle w:val="TableText"/>
            </w:pPr>
            <w:r>
              <w:t>StreamEndpointType</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303998" w:rsidRDefault="00C14414">
            <w:pPr>
              <w:pStyle w:val="TableText"/>
            </w:pPr>
            <w:r>
              <w:t>A continuous media stream. A conformant Server SHALL expose at least one instance whose StreamProtocol is Rtsp; every other protocol is optional. This is the default way to obtain live imagery.</w:t>
            </w:r>
          </w:p>
        </w:tc>
      </w:tr>
      <w:tr w:rsidR="00303998" w14:paraId="0FE479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303998" w:rsidRDefault="00C14414">
            <w:pPr>
              <w:pStyle w:val="TableText"/>
            </w:pPr>
            <w:r>
              <w:t>ns=1;i=6020</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303998" w:rsidRDefault="00C14414">
            <w:pPr>
              <w:pStyle w:val="TableText"/>
            </w:pPr>
            <w:r>
              <w:t>StreamProtocol</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303998" w:rsidRDefault="00C14414">
            <w:pPr>
              <w:pStyle w:val="TableText"/>
            </w:pPr>
            <w:r>
              <w:t>Protocol of this stream. Rtsp is the mandatory default.</w:t>
            </w:r>
          </w:p>
        </w:tc>
      </w:tr>
      <w:tr w:rsidR="00303998" w14:paraId="4B0DFD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303998" w:rsidRDefault="00C14414">
            <w:pPr>
              <w:pStyle w:val="TableText"/>
            </w:pPr>
            <w:r>
              <w:t>ns=1;i=6021</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303998" w:rsidRDefault="00C14414">
            <w:pPr>
              <w:pStyle w:val="TableText"/>
            </w:pPr>
            <w:r>
              <w:t>ProtocolVersion</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303998" w:rsidRDefault="00C14414">
            <w:pPr>
              <w:pStyle w:val="TableText"/>
            </w:pPr>
            <w:r>
              <w:t>Version of StreamProtocol served, e.g. '1.0' for RTSP/1.0 (RFC 2326) or '2.0' for RTSP/2.0 (RFC 7826). RTSP 2.0 is not backward compatible with 1.0, so a client that must interoperate without probing reads this.</w:t>
            </w:r>
          </w:p>
        </w:tc>
      </w:tr>
      <w:tr w:rsidR="00303998" w14:paraId="72C7B2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303998" w:rsidRDefault="00C14414">
            <w:pPr>
              <w:pStyle w:val="TableText"/>
            </w:pPr>
            <w:r>
              <w:t>ns=1;i=6022</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303998" w:rsidRDefault="00C14414">
            <w:pPr>
              <w:pStyle w:val="TableText"/>
            </w:pPr>
            <w:r>
              <w:t>Codec</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303998" w:rsidRDefault="00C14414">
            <w:pPr>
              <w:pStyle w:val="TableText"/>
            </w:pPr>
            <w:r>
              <w:t>Codec carried by the stream.</w:t>
            </w:r>
          </w:p>
        </w:tc>
      </w:tr>
      <w:tr w:rsidR="00303998" w14:paraId="721C73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303998" w:rsidRDefault="00C14414">
            <w:pPr>
              <w:pStyle w:val="TableText"/>
            </w:pPr>
            <w:r>
              <w:t>ns=1;i=6023</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303998" w:rsidRDefault="00C14414">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303998" w:rsidRDefault="00C14414">
            <w:pPr>
              <w:pStyle w:val="TableText"/>
            </w:pPr>
            <w:r>
              <w:t>Streamed frame width in pixels.</w:t>
            </w:r>
          </w:p>
        </w:tc>
      </w:tr>
      <w:tr w:rsidR="00303998" w14:paraId="487E30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303998" w:rsidRDefault="00C14414">
            <w:pPr>
              <w:pStyle w:val="TableText"/>
            </w:pPr>
            <w:r>
              <w:t>ns=1;i=6024</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303998" w:rsidRDefault="00C144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303998" w:rsidRDefault="00C14414">
            <w:pPr>
              <w:pStyle w:val="TableText"/>
            </w:pPr>
            <w:r>
              <w:t>Streamed frame height in pixels.</w:t>
            </w:r>
          </w:p>
        </w:tc>
      </w:tr>
      <w:tr w:rsidR="00303998" w14:paraId="2C26A88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303998" w:rsidRDefault="00C14414">
            <w:pPr>
              <w:pStyle w:val="TableText"/>
            </w:pPr>
            <w:r>
              <w:t>ns=1;i=6025</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303998" w:rsidRDefault="00C14414">
            <w:pPr>
              <w:pStyle w:val="TableText"/>
            </w:pPr>
            <w:r>
              <w:t>FrameRate</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303998" w:rsidRDefault="00C14414">
            <w:pPr>
              <w:pStyle w:val="TableText"/>
            </w:pPr>
            <w:r>
              <w:t>Streamed frames per second.</w:t>
            </w:r>
          </w:p>
        </w:tc>
      </w:tr>
      <w:tr w:rsidR="00303998" w14:paraId="621BB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303998" w:rsidRDefault="00C14414">
            <w:pPr>
              <w:pStyle w:val="TableText"/>
            </w:pPr>
            <w:r>
              <w:t>ns=1;i=6026</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303998" w:rsidRDefault="00C14414">
            <w:pPr>
              <w:pStyle w:val="TableText"/>
            </w:pPr>
            <w:r>
              <w:t>Bitrate</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303998" w:rsidRDefault="00C14414">
            <w:pPr>
              <w:pStyle w:val="TableText"/>
            </w:pPr>
            <w:r>
              <w:t>Target bitrate in bits per second.</w:t>
            </w:r>
          </w:p>
        </w:tc>
      </w:tr>
      <w:tr w:rsidR="00303998" w14:paraId="5D13A2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303998" w:rsidRDefault="00C14414">
            <w:pPr>
              <w:pStyle w:val="TableText"/>
            </w:pPr>
            <w:r>
              <w:t>ns=1;i=6027</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303998" w:rsidRDefault="00C14414">
            <w:pPr>
              <w:pStyle w:val="TableText"/>
            </w:pPr>
            <w:r>
              <w:t>MaxSessions</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303998" w:rsidRDefault="00C14414">
            <w:pPr>
              <w:pStyle w:val="TableText"/>
            </w:pPr>
            <w:r>
              <w:t>Maximum concurrent sessions this endpoint will serve.</w:t>
            </w:r>
          </w:p>
        </w:tc>
      </w:tr>
      <w:tr w:rsidR="00303998" w14:paraId="554CE74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303998" w:rsidRDefault="00C14414">
            <w:pPr>
              <w:pStyle w:val="TableText"/>
            </w:pPr>
            <w:r>
              <w:t>ns=1;i=6028</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303998" w:rsidRDefault="00C14414">
            <w:pPr>
              <w:pStyle w:val="TableText"/>
            </w:pPr>
            <w:r>
              <w:t>ActiveSessions</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303998" w:rsidRDefault="00C14414">
            <w:pPr>
              <w:pStyle w:val="TableText"/>
            </w:pPr>
            <w:r>
              <w:t>Sessions currently leased.</w:t>
            </w:r>
          </w:p>
        </w:tc>
      </w:tr>
      <w:tr w:rsidR="00303998" w14:paraId="025086A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303998" w:rsidRDefault="00C14414">
            <w:pPr>
              <w:pStyle w:val="TableText"/>
            </w:pPr>
            <w:r>
              <w:lastRenderedPageBreak/>
              <w:t>ns=1;i=1009</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303998" w:rsidRDefault="00C14414">
            <w:pPr>
              <w:pStyle w:val="TableText"/>
            </w:pPr>
            <w:r>
              <w:t>ClipEndpointType</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303998" w:rsidRDefault="00C14414">
            <w:pPr>
              <w:pStyle w:val="TableText"/>
            </w:pPr>
            <w:r>
              <w:t>A still-image access point. A conformant Server SHALL expose at least one instance whose ClipFormat is Jpeg; every other format is optional. In addition to the default URI path, this type MAY publish the encoded image inline as a ByteString so that clients can Read or Subscribe to it - but only within MaxInlineClipSize, which SHALL NOT exceed the Server's ServerCapabilities.MaxByteStringLength. Inline delivery serves single stills; it is not a substitute for a StreamEndpoint.</w:t>
            </w:r>
          </w:p>
        </w:tc>
      </w:tr>
      <w:tr w:rsidR="00303998" w14:paraId="664A66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303998" w:rsidRDefault="00C14414">
            <w:pPr>
              <w:pStyle w:val="TableText"/>
            </w:pPr>
            <w:r>
              <w:t>ns=1;i=6029</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303998" w:rsidRDefault="00C14414">
            <w:pPr>
              <w:pStyle w:val="TableText"/>
            </w:pPr>
            <w:r>
              <w:t>ClipFormat</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303998" w:rsidRDefault="00C14414">
            <w:pPr>
              <w:pStyle w:val="TableText"/>
            </w:pPr>
            <w:r>
              <w:t>Encoding of clips from this endpoint. Jpeg is the mandatory default.</w:t>
            </w:r>
          </w:p>
        </w:tc>
      </w:tr>
      <w:tr w:rsidR="00303998" w14:paraId="4F4DC7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303998" w:rsidRDefault="00C14414">
            <w:pPr>
              <w:pStyle w:val="TableText"/>
            </w:pPr>
            <w:r>
              <w:t>ns=1;i=6030</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303998" w:rsidRDefault="00C14414">
            <w:pPr>
              <w:pStyle w:val="TableText"/>
            </w:pPr>
            <w:r>
              <w:t>Quality</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303998" w:rsidRDefault="00C14414">
            <w:pPr>
              <w:pStyle w:val="TableText"/>
            </w:pPr>
            <w:r>
              <w:t>Encoder quality 0 to 100 where the format defines one, for example JPEG.</w:t>
            </w:r>
          </w:p>
        </w:tc>
      </w:tr>
      <w:tr w:rsidR="00303998" w14:paraId="75F80A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303998" w:rsidRDefault="00C14414">
            <w:pPr>
              <w:pStyle w:val="TableText"/>
            </w:pPr>
            <w:r>
              <w:t>ns=1;i=6031</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303998" w:rsidRDefault="00C14414">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303998" w:rsidRDefault="00C14414">
            <w:pPr>
              <w:pStyle w:val="TableText"/>
            </w:pPr>
            <w:r>
              <w:t>Clip width in pixels.</w:t>
            </w:r>
          </w:p>
        </w:tc>
      </w:tr>
      <w:tr w:rsidR="00303998" w14:paraId="47AD105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303998" w:rsidRDefault="00C14414">
            <w:pPr>
              <w:pStyle w:val="TableText"/>
            </w:pPr>
            <w:r>
              <w:t>ns=1;i=6032</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303998" w:rsidRDefault="00C144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303998" w:rsidRDefault="00C14414">
            <w:pPr>
              <w:pStyle w:val="TableText"/>
            </w:pPr>
            <w:r>
              <w:t>Clip height in pixels.</w:t>
            </w:r>
          </w:p>
        </w:tc>
      </w:tr>
      <w:tr w:rsidR="00303998" w14:paraId="555989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303998" w:rsidRDefault="00C14414">
            <w:pPr>
              <w:pStyle w:val="TableText"/>
            </w:pPr>
            <w:r>
              <w:t>ns=1;i=6033</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303998" w:rsidRDefault="00C14414">
            <w:pPr>
              <w:pStyle w:val="TableText"/>
            </w:pPr>
            <w:r>
              <w:t>Retention</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303998" w:rsidRDefault="00C14414">
            <w:pPr>
              <w:pStyle w:val="TableText"/>
            </w:pPr>
            <w:r>
              <w:t>How long a generated clip remains retrievable at its Uri.</w:t>
            </w:r>
          </w:p>
        </w:tc>
      </w:tr>
      <w:tr w:rsidR="00303998" w14:paraId="6705FC3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303998" w:rsidRDefault="00C14414">
            <w:pPr>
              <w:pStyle w:val="TableText"/>
            </w:pPr>
            <w:r>
              <w:t>ns=1;i=6034</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303998" w:rsidRDefault="00C14414">
            <w:pPr>
              <w:pStyle w:val="TableText"/>
            </w:pPr>
            <w:r>
              <w:t>InlineDeliveryEnabled</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303998" w:rsidRDefault="00C14414">
            <w:pPr>
              <w:pStyle w:val="TableText"/>
            </w:pPr>
            <w:r>
              <w:t>True when LatestClip is published. False, the default, means clients use the URI path exclusively.</w:t>
            </w:r>
          </w:p>
        </w:tc>
      </w:tr>
      <w:tr w:rsidR="00303998" w14:paraId="6BA99AA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303998" w:rsidRDefault="00C14414">
            <w:pPr>
              <w:pStyle w:val="TableText"/>
            </w:pPr>
            <w:r>
              <w:t>ns=1;i=6035</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303998" w:rsidRDefault="00C14414">
            <w:pPr>
              <w:pStyle w:val="TableText"/>
            </w:pPr>
            <w:r>
              <w:t>MaxInlineClipSize</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303998" w:rsidRDefault="00C14414">
            <w:pPr>
              <w:pStyle w:val="TableText"/>
            </w:pPr>
            <w:r>
              <w:t>Largest inline payload this endpoint will publish, in bytes. SHALL NOT exceed Server.ServerCapabilities.MaxByteStringLength, and a Read or Publish response carrying the value is additionally bounded by the Session's MaxResponseMessageSize. See clause 6.4.</w:t>
            </w:r>
          </w:p>
        </w:tc>
      </w:tr>
      <w:tr w:rsidR="00303998" w14:paraId="649FD0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303998" w:rsidRDefault="00C14414">
            <w:pPr>
              <w:pStyle w:val="TableText"/>
            </w:pPr>
            <w:r>
              <w:t>ns=1;i=6036</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303998" w:rsidRDefault="00C14414">
            <w:pPr>
              <w:pStyle w:val="TableText"/>
            </w:pPr>
            <w:r>
              <w:t>LatestClip</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303998" w:rsidRDefault="00C14414">
            <w:pPr>
              <w:pStyle w:val="TableText"/>
            </w:pPr>
            <w:r>
              <w:t>The most recently produced clip, encoded per ClipFormat. Subscribable: the value changes once per acquisition, which suits one-image-per-part inspection. When the encoded image exceeds MaxInlineClipSize the Server SHALL set the StatusCode to Bad_EncodingLimitsExceeded, and the client SHALL fall back to LatestClipMetadata.Uri, which remains valid.</w:t>
            </w:r>
          </w:p>
        </w:tc>
      </w:tr>
      <w:tr w:rsidR="00303998" w14:paraId="6217C0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303998" w:rsidRDefault="00C14414">
            <w:pPr>
              <w:pStyle w:val="TableText"/>
            </w:pPr>
            <w:r>
              <w:t>ns=1;i=6037</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303998" w:rsidRDefault="00C14414">
            <w:pPr>
              <w:pStyle w:val="TableText"/>
            </w:pPr>
            <w:r>
              <w:t>LatestClipMetadata</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303998" w:rsidRDefault="00C14414">
            <w:pPr>
              <w:pStyle w:val="TableText"/>
            </w:pPr>
            <w:r>
              <w:t>Descriptor of LatestClip, including the out-of-band Uri and Digest. Populated whenever a clip exists, whether or not the bytes are published inline.</w:t>
            </w:r>
          </w:p>
        </w:tc>
      </w:tr>
      <w:tr w:rsidR="00303998" w14:paraId="443145F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303998" w:rsidRDefault="00C14414">
            <w:pPr>
              <w:pStyle w:val="TableText"/>
            </w:pPr>
            <w:r>
              <w:t>ns=1;i=1010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303998" w:rsidRDefault="00C14414">
            <w:pPr>
              <w:pStyle w:val="TableText"/>
            </w:pPr>
            <w:r>
              <w:t>VisionMediaManagementType</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303998" w:rsidRDefault="00C14414">
            <w:pPr>
              <w:pStyle w:val="TableText"/>
            </w:pPr>
            <w:r>
              <w:t>Container and control surface for a sensor's media endpoints. Holds the endpoint folders and the Methods that select, configure and lease them.</w:t>
            </w:r>
          </w:p>
        </w:tc>
      </w:tr>
      <w:tr w:rsidR="00303998" w14:paraId="3155E8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303998" w:rsidRDefault="00C14414">
            <w:pPr>
              <w:pStyle w:val="TableText"/>
            </w:pPr>
            <w:r>
              <w:t>ns=1;i=6038</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303998" w:rsidRDefault="00C14414">
            <w:pPr>
              <w:pStyle w:val="TableText"/>
            </w:pPr>
            <w:r>
              <w:t>StreamEndpoints</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303998" w:rsidRDefault="00C14414">
            <w:pPr>
              <w:pStyle w:val="TableText"/>
            </w:pPr>
            <w:r>
              <w:t>StreamEndpointType instances offered by this sensor. At least one uses Rtsp.</w:t>
            </w:r>
          </w:p>
        </w:tc>
      </w:tr>
      <w:tr w:rsidR="00303998" w14:paraId="47B6F3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303998" w:rsidRDefault="00C14414">
            <w:pPr>
              <w:pStyle w:val="TableText"/>
            </w:pPr>
            <w:r>
              <w:t>ns=1;i=6039</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303998" w:rsidRDefault="00C14414">
            <w:pPr>
              <w:pStyle w:val="TableText"/>
            </w:pPr>
            <w:r>
              <w:t>&lt;StreamEndpoint&gt;</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303998" w:rsidRDefault="00C14414">
            <w:pPr>
              <w:pStyle w:val="TableText"/>
            </w:pPr>
            <w:r>
              <w:t>A stream endpoint offered by this sensor.</w:t>
            </w:r>
          </w:p>
        </w:tc>
      </w:tr>
      <w:tr w:rsidR="00303998" w14:paraId="50B514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303998" w:rsidRDefault="00C14414">
            <w:pPr>
              <w:pStyle w:val="TableText"/>
            </w:pPr>
            <w:r>
              <w:t>ns=1;i=6040</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303998" w:rsidRDefault="00C14414">
            <w:pPr>
              <w:pStyle w:val="TableText"/>
            </w:pPr>
            <w:r>
              <w:t>ClipEndpoints</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303998" w:rsidRDefault="00C14414">
            <w:pPr>
              <w:pStyle w:val="TableText"/>
            </w:pPr>
            <w:r>
              <w:t>ClipEndpointType instances offered by this sensor. At least one uses Jpeg.</w:t>
            </w:r>
          </w:p>
        </w:tc>
      </w:tr>
      <w:tr w:rsidR="00303998" w14:paraId="4DF0030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303998" w:rsidRDefault="00C14414">
            <w:pPr>
              <w:pStyle w:val="TableText"/>
            </w:pPr>
            <w:r>
              <w:t>ns=1;i=6041</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303998" w:rsidRDefault="00C14414">
            <w:pPr>
              <w:pStyle w:val="TableText"/>
            </w:pPr>
            <w:r>
              <w:t>&lt;ClipEndpoint&gt;</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303998" w:rsidRDefault="00C14414">
            <w:pPr>
              <w:pStyle w:val="TableText"/>
            </w:pPr>
            <w:r>
              <w:t>A clip endpoint offered by this sensor.</w:t>
            </w:r>
          </w:p>
        </w:tc>
      </w:tr>
      <w:tr w:rsidR="00303998" w14:paraId="0BB0782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303998" w:rsidRDefault="00C14414">
            <w:pPr>
              <w:pStyle w:val="TableText"/>
            </w:pPr>
            <w:r>
              <w:t>ns=1;i=6042</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303998" w:rsidRDefault="00C14414">
            <w:pPr>
              <w:pStyle w:val="TableText"/>
            </w:pPr>
            <w:r>
              <w:t>PreferredStreamEndpoint</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303998" w:rsidRDefault="00C14414">
            <w:pPr>
              <w:pStyle w:val="TableText"/>
            </w:pPr>
            <w:r>
              <w:t>The StreamEndpoint a client should use unless it has a reason not to.</w:t>
            </w:r>
          </w:p>
        </w:tc>
      </w:tr>
      <w:tr w:rsidR="00303998" w14:paraId="0BFE90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303998" w:rsidRDefault="00C14414">
            <w:pPr>
              <w:pStyle w:val="TableText"/>
            </w:pPr>
            <w:r>
              <w:t>ns=1;i=6043</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303998" w:rsidRDefault="00C14414">
            <w:pPr>
              <w:pStyle w:val="TableText"/>
            </w:pPr>
            <w:r>
              <w:t>PreferredClipEndpoint</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303998" w:rsidRDefault="00C14414">
            <w:pPr>
              <w:pStyle w:val="TableText"/>
            </w:pPr>
            <w:r>
              <w:t>The ClipEndpoint a client should use unless it has a reason not to.</w:t>
            </w:r>
          </w:p>
        </w:tc>
      </w:tr>
      <w:tr w:rsidR="00303998" w14:paraId="3FEF673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303998" w:rsidRDefault="00C14414">
            <w:pPr>
              <w:pStyle w:val="TableText"/>
            </w:pPr>
            <w:r>
              <w:t>ns=1;i=6044</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303998" w:rsidRDefault="00C14414">
            <w:pPr>
              <w:pStyle w:val="TableText"/>
            </w:pPr>
            <w:r>
              <w:t>GetStreamEndpoint</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303998" w:rsidRDefault="00C14414">
            <w:pPr>
              <w:pStyle w:val="TableText"/>
            </w:pPr>
            <w:r>
              <w:t>Lease a stream. Returns a session descriptor whose Uri may embed a time-limited credential; the client opens that Uri with the media protocol. The preferred protocol is advisory - the Server returns what it can serve, which is at minimum RTSP.</w:t>
            </w:r>
          </w:p>
        </w:tc>
      </w:tr>
      <w:tr w:rsidR="00303998" w14:paraId="5E57B5F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303998" w:rsidRDefault="00C14414">
            <w:pPr>
              <w:pStyle w:val="TableText"/>
            </w:pPr>
            <w:r>
              <w:t>ns=1;i=6045</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303998" w:rsidRDefault="00303998">
            <w:pPr>
              <w:pStyle w:val="TableText"/>
            </w:pPr>
          </w:p>
        </w:tc>
      </w:tr>
      <w:tr w:rsidR="00303998" w14:paraId="65EDCB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303998" w:rsidRDefault="00C14414">
            <w:pPr>
              <w:pStyle w:val="TableText"/>
            </w:pPr>
            <w:r>
              <w:t>ns=1;i=6046</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303998" w:rsidRDefault="00C1441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303998" w:rsidRDefault="00303998">
            <w:pPr>
              <w:pStyle w:val="TableText"/>
            </w:pPr>
          </w:p>
        </w:tc>
      </w:tr>
      <w:tr w:rsidR="00303998" w14:paraId="6EA9D11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303998" w:rsidRDefault="00C14414">
            <w:pPr>
              <w:pStyle w:val="TableText"/>
            </w:pPr>
            <w:r>
              <w:lastRenderedPageBreak/>
              <w:t>ns=1;i=6047</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303998" w:rsidRDefault="00C14414">
            <w:pPr>
              <w:pStyle w:val="TableText"/>
            </w:pPr>
            <w:r>
              <w:t>ReleaseStreamEndpoint</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303998" w:rsidRDefault="00C14414">
            <w:pPr>
              <w:pStyle w:val="TableText"/>
            </w:pPr>
            <w:r>
              <w:t>Release a previously leased stream session. A Server SHALL also expire leases automatically at ExpiresAt.</w:t>
            </w:r>
          </w:p>
        </w:tc>
      </w:tr>
      <w:tr w:rsidR="00303998" w14:paraId="03C6D4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303998" w:rsidRDefault="00C14414">
            <w:pPr>
              <w:pStyle w:val="TableText"/>
            </w:pPr>
            <w:r>
              <w:t>ns=1;i=6048</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303998" w:rsidRDefault="00303998">
            <w:pPr>
              <w:pStyle w:val="TableText"/>
            </w:pPr>
          </w:p>
        </w:tc>
      </w:tr>
      <w:tr w:rsidR="00303998" w14:paraId="7DC733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303998" w:rsidRDefault="00C14414">
            <w:pPr>
              <w:pStyle w:val="TableText"/>
            </w:pPr>
            <w:r>
              <w:t>ns=1;i=6049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303998" w:rsidRDefault="00C14414">
            <w:pPr>
              <w:pStyle w:val="TableText"/>
            </w:pPr>
            <w:r>
              <w:t>ConfigureStreamEndpoint</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303998" w:rsidRDefault="00C14414">
            <w:pPr>
              <w:pStyle w:val="TableText"/>
            </w:pPr>
            <w:r>
              <w:t>Change the encoding parameters of a stream endpoint. A Server MAY reject or clamp values it cannot serve; the resulting effective values are readable on the endpoint.</w:t>
            </w:r>
          </w:p>
        </w:tc>
      </w:tr>
      <w:tr w:rsidR="00303998" w14:paraId="5E05AA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303998" w:rsidRDefault="00C14414">
            <w:pPr>
              <w:pStyle w:val="TableText"/>
            </w:pPr>
            <w:r>
              <w:t>ns=1;i=6050</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303998" w:rsidRDefault="00303998">
            <w:pPr>
              <w:pStyle w:val="TableText"/>
            </w:pPr>
          </w:p>
        </w:tc>
      </w:tr>
      <w:tr w:rsidR="00303998" w14:paraId="1A6682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303998" w:rsidRDefault="00C14414">
            <w:pPr>
              <w:pStyle w:val="TableText"/>
            </w:pPr>
            <w:r>
              <w:t>ns=1;i=6051</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303998" w:rsidRDefault="00C14414">
            <w:pPr>
              <w:pStyle w:val="TableText"/>
            </w:pPr>
            <w:r>
              <w:t>SelectEndpoint</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303998" w:rsidRDefault="00C14414">
            <w:pPr>
              <w:pStyle w:val="TableText"/>
            </w:pPr>
            <w:r>
              <w:t>Designate the preferred stream and clip endpoints, updating PreferredStreamEndpoint and PreferredClipEndpoint.</w:t>
            </w:r>
          </w:p>
        </w:tc>
      </w:tr>
      <w:tr w:rsidR="00303998" w14:paraId="69A121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303998" w:rsidRDefault="00C14414">
            <w:pPr>
              <w:pStyle w:val="TableText"/>
            </w:pPr>
            <w:r>
              <w:t>ns=1;i=6052</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303998" w:rsidRDefault="00303998">
            <w:pPr>
              <w:pStyle w:val="TableText"/>
            </w:pPr>
          </w:p>
        </w:tc>
      </w:tr>
      <w:tr w:rsidR="00303998" w14:paraId="657DFD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303998" w:rsidRDefault="00C14414">
            <w:pPr>
              <w:pStyle w:val="TableText"/>
            </w:pPr>
            <w:r>
              <w:t>ns=1;i=6053</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303998" w:rsidRDefault="00C14414">
            <w:pPr>
              <w:pStyle w:val="TableText"/>
            </w:pPr>
            <w:r>
              <w:t>GetClip</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303998" w:rsidRDefault="00C14414">
            <w:pPr>
              <w:pStyle w:val="TableText"/>
            </w:pPr>
            <w:r>
              <w:t>Obtain a still image: either the frame associated with a given ResultId, or the frame nearest a timestamp. The returned descriptor always carries a Uri. The bytes are returned inline only when RequestInline is true AND the encoded image fits MaxInlineClipSize; otherwise InlineImage is empty and the client uses the Uri.</w:t>
            </w:r>
          </w:p>
        </w:tc>
      </w:tr>
      <w:tr w:rsidR="00303998" w14:paraId="2D75513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303998" w:rsidRDefault="00C14414">
            <w:pPr>
              <w:pStyle w:val="TableText"/>
            </w:pPr>
            <w:r>
              <w:t>ns=1;i=6054</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303998" w:rsidRDefault="00303998">
            <w:pPr>
              <w:pStyle w:val="TableText"/>
            </w:pPr>
          </w:p>
        </w:tc>
      </w:tr>
      <w:tr w:rsidR="00303998" w14:paraId="08BA2F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303998" w:rsidRDefault="00C14414">
            <w:pPr>
              <w:pStyle w:val="TableText"/>
            </w:pPr>
            <w:r>
              <w:t>ns=1;i=6055</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303998" w:rsidRDefault="00C1441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303998" w:rsidRDefault="00303998">
            <w:pPr>
              <w:pStyle w:val="TableText"/>
            </w:pPr>
          </w:p>
        </w:tc>
      </w:tr>
      <w:tr w:rsidR="00303998" w14:paraId="69AC18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99A56A" w14:textId="77777777" w:rsidR="00303998" w:rsidRDefault="00C14414">
            <w:pPr>
              <w:pStyle w:val="TableText"/>
            </w:pPr>
            <w:r>
              <w:t>ns=1;i=1011</w:t>
            </w:r>
          </w:p>
        </w:tc>
        <w:tc>
          <w:tcPr>
            <w:tcW w:w="2600" w:type="dxa"/>
            <w:tcBorders>
              <w:top w:val="single" w:sz="4" w:space="0" w:color="auto"/>
              <w:left w:val="single" w:sz="4" w:space="0" w:color="auto"/>
              <w:bottom w:val="single" w:sz="4" w:space="0" w:color="auto"/>
              <w:right w:val="single" w:sz="4" w:space="0" w:color="auto"/>
            </w:tcBorders>
          </w:tcPr>
          <w:p w14:paraId="012030B3" w14:textId="77777777" w:rsidR="00303998" w:rsidRDefault="00C14414">
            <w:pPr>
              <w:pStyle w:val="TableText"/>
            </w:pPr>
            <w:r>
              <w:t>CoordinateFrameType</w:t>
            </w:r>
          </w:p>
        </w:tc>
        <w:tc>
          <w:tcPr>
            <w:tcW w:w="1400" w:type="dxa"/>
            <w:tcBorders>
              <w:top w:val="single" w:sz="4" w:space="0" w:color="auto"/>
              <w:left w:val="single" w:sz="4" w:space="0" w:color="auto"/>
              <w:bottom w:val="single" w:sz="4" w:space="0" w:color="auto"/>
              <w:right w:val="single" w:sz="4" w:space="0" w:color="auto"/>
            </w:tcBorders>
          </w:tcPr>
          <w:p w14:paraId="1CEFD6D6"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3853008" w14:textId="77777777" w:rsidR="00303998" w:rsidRDefault="00C14414">
            <w:pPr>
              <w:pStyle w:val="TableText"/>
            </w:pPr>
            <w:r>
              <w:t>A named coordinate frame. Frames form a tree through ParentFrame, so a client can compose a chain from a camera frame to a world frame. Roles follow ISO 9787, which standardises WHICH frames exist - note that no standard defines how to CALIBRATE between them, which is why ExtrinsicCalibrationType carries the result explicitly.</w:t>
            </w:r>
          </w:p>
        </w:tc>
      </w:tr>
      <w:tr w:rsidR="00303998" w14:paraId="0A26A7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28A9BE" w14:textId="77777777" w:rsidR="00303998" w:rsidRDefault="00C14414">
            <w:pPr>
              <w:pStyle w:val="TableText"/>
            </w:pPr>
            <w:r>
              <w:t>ns=1;i=6056</w:t>
            </w:r>
          </w:p>
        </w:tc>
        <w:tc>
          <w:tcPr>
            <w:tcW w:w="2600" w:type="dxa"/>
            <w:tcBorders>
              <w:top w:val="single" w:sz="4" w:space="0" w:color="auto"/>
              <w:left w:val="single" w:sz="4" w:space="0" w:color="auto"/>
              <w:bottom w:val="single" w:sz="4" w:space="0" w:color="auto"/>
              <w:right w:val="single" w:sz="4" w:space="0" w:color="auto"/>
            </w:tcBorders>
          </w:tcPr>
          <w:p w14:paraId="035E47CB" w14:textId="77777777" w:rsidR="00303998" w:rsidRDefault="00C14414">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2EE505A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1940C7" w14:textId="77777777" w:rsidR="00303998" w:rsidRDefault="00C14414">
            <w:pPr>
              <w:pStyle w:val="TableText"/>
            </w:pPr>
            <w:r>
              <w:t>Identifier referenced by VisionPose3DDataType.FrameId.</w:t>
            </w:r>
          </w:p>
        </w:tc>
      </w:tr>
      <w:tr w:rsidR="00303998" w14:paraId="07EEB0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B3CE70" w14:textId="77777777" w:rsidR="00303998" w:rsidRDefault="00C14414">
            <w:pPr>
              <w:pStyle w:val="TableText"/>
            </w:pPr>
            <w:r>
              <w:t>ns=1;i=6057</w:t>
            </w:r>
          </w:p>
        </w:tc>
        <w:tc>
          <w:tcPr>
            <w:tcW w:w="2600" w:type="dxa"/>
            <w:tcBorders>
              <w:top w:val="single" w:sz="4" w:space="0" w:color="auto"/>
              <w:left w:val="single" w:sz="4" w:space="0" w:color="auto"/>
              <w:bottom w:val="single" w:sz="4" w:space="0" w:color="auto"/>
              <w:right w:val="single" w:sz="4" w:space="0" w:color="auto"/>
            </w:tcBorders>
          </w:tcPr>
          <w:p w14:paraId="40D0DEE5" w14:textId="77777777" w:rsidR="00303998" w:rsidRDefault="00C14414">
            <w:pPr>
              <w:pStyle w:val="TableText"/>
            </w:pPr>
            <w:r>
              <w:t>Role</w:t>
            </w:r>
          </w:p>
        </w:tc>
        <w:tc>
          <w:tcPr>
            <w:tcW w:w="1400" w:type="dxa"/>
            <w:tcBorders>
              <w:top w:val="single" w:sz="4" w:space="0" w:color="auto"/>
              <w:left w:val="single" w:sz="4" w:space="0" w:color="auto"/>
              <w:bottom w:val="single" w:sz="4" w:space="0" w:color="auto"/>
              <w:right w:val="single" w:sz="4" w:space="0" w:color="auto"/>
            </w:tcBorders>
          </w:tcPr>
          <w:p w14:paraId="4506C93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B21119" w14:textId="77777777" w:rsidR="00303998" w:rsidRDefault="00C14414">
            <w:pPr>
              <w:pStyle w:val="TableText"/>
            </w:pPr>
            <w:r>
              <w:t>Role of this frame.</w:t>
            </w:r>
          </w:p>
        </w:tc>
      </w:tr>
      <w:tr w:rsidR="00303998" w14:paraId="6AF1A2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9039FE" w14:textId="77777777" w:rsidR="00303998" w:rsidRDefault="00C14414">
            <w:pPr>
              <w:pStyle w:val="TableText"/>
            </w:pPr>
            <w:r>
              <w:t>ns=1;i=6058</w:t>
            </w:r>
          </w:p>
        </w:tc>
        <w:tc>
          <w:tcPr>
            <w:tcW w:w="2600" w:type="dxa"/>
            <w:tcBorders>
              <w:top w:val="single" w:sz="4" w:space="0" w:color="auto"/>
              <w:left w:val="single" w:sz="4" w:space="0" w:color="auto"/>
              <w:bottom w:val="single" w:sz="4" w:space="0" w:color="auto"/>
              <w:right w:val="single" w:sz="4" w:space="0" w:color="auto"/>
            </w:tcBorders>
          </w:tcPr>
          <w:p w14:paraId="36976229" w14:textId="77777777" w:rsidR="00303998" w:rsidRDefault="00C14414">
            <w:pPr>
              <w:pStyle w:val="TableText"/>
            </w:pPr>
            <w:r>
              <w:t>ParentFrame</w:t>
            </w:r>
          </w:p>
        </w:tc>
        <w:tc>
          <w:tcPr>
            <w:tcW w:w="1400" w:type="dxa"/>
            <w:tcBorders>
              <w:top w:val="single" w:sz="4" w:space="0" w:color="auto"/>
              <w:left w:val="single" w:sz="4" w:space="0" w:color="auto"/>
              <w:bottom w:val="single" w:sz="4" w:space="0" w:color="auto"/>
              <w:right w:val="single" w:sz="4" w:space="0" w:color="auto"/>
            </w:tcBorders>
          </w:tcPr>
          <w:p w14:paraId="694218A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5FFCC3" w14:textId="77777777" w:rsidR="00303998" w:rsidRDefault="00C14414">
            <w:pPr>
              <w:pStyle w:val="TableText"/>
            </w:pPr>
            <w:r>
              <w:t>The frame this one is expressed in; null for a root frame.</w:t>
            </w:r>
          </w:p>
        </w:tc>
      </w:tr>
      <w:tr w:rsidR="00303998" w14:paraId="52F3EE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703D69" w14:textId="77777777" w:rsidR="00303998" w:rsidRDefault="00C14414">
            <w:pPr>
              <w:pStyle w:val="TableText"/>
            </w:pPr>
            <w:r>
              <w:t>ns=1;i=6059</w:t>
            </w:r>
          </w:p>
        </w:tc>
        <w:tc>
          <w:tcPr>
            <w:tcW w:w="2600" w:type="dxa"/>
            <w:tcBorders>
              <w:top w:val="single" w:sz="4" w:space="0" w:color="auto"/>
              <w:left w:val="single" w:sz="4" w:space="0" w:color="auto"/>
              <w:bottom w:val="single" w:sz="4" w:space="0" w:color="auto"/>
              <w:right w:val="single" w:sz="4" w:space="0" w:color="auto"/>
            </w:tcBorders>
          </w:tcPr>
          <w:p w14:paraId="74DD902B" w14:textId="77777777" w:rsidR="00303998" w:rsidRDefault="00C14414">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2B31D99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A3D6B8" w14:textId="77777777" w:rsidR="00303998" w:rsidRDefault="00C14414">
            <w:pPr>
              <w:pStyle w:val="TableText"/>
            </w:pPr>
            <w:r>
              <w:t>Pose of this frame within ParentFrame.</w:t>
            </w:r>
          </w:p>
        </w:tc>
      </w:tr>
      <w:tr w:rsidR="00303998" w14:paraId="731EFF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4CBBA8" w14:textId="77777777" w:rsidR="00303998" w:rsidRDefault="00C14414">
            <w:pPr>
              <w:pStyle w:val="TableText"/>
            </w:pPr>
            <w:r>
              <w:t>ns=1;i=1012</w:t>
            </w:r>
          </w:p>
        </w:tc>
        <w:tc>
          <w:tcPr>
            <w:tcW w:w="2600" w:type="dxa"/>
            <w:tcBorders>
              <w:top w:val="single" w:sz="4" w:space="0" w:color="auto"/>
              <w:left w:val="single" w:sz="4" w:space="0" w:color="auto"/>
              <w:bottom w:val="single" w:sz="4" w:space="0" w:color="auto"/>
              <w:right w:val="single" w:sz="4" w:space="0" w:color="auto"/>
            </w:tcBorders>
          </w:tcPr>
          <w:p w14:paraId="63D92758" w14:textId="77777777" w:rsidR="00303998" w:rsidRDefault="00C14414">
            <w:pPr>
              <w:pStyle w:val="TableText"/>
            </w:pPr>
            <w:r>
              <w:t>VisionCalibrationType</w:t>
            </w:r>
          </w:p>
        </w:tc>
        <w:tc>
          <w:tcPr>
            <w:tcW w:w="1400" w:type="dxa"/>
            <w:tcBorders>
              <w:top w:val="single" w:sz="4" w:space="0" w:color="auto"/>
              <w:left w:val="single" w:sz="4" w:space="0" w:color="auto"/>
              <w:bottom w:val="single" w:sz="4" w:space="0" w:color="auto"/>
              <w:right w:val="single" w:sz="4" w:space="0" w:color="auto"/>
            </w:tcBorders>
          </w:tcPr>
          <w:p w14:paraId="7B14169B"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93E4410" w14:textId="77777777" w:rsidR="00303998" w:rsidRDefault="00C14414">
            <w:pPr>
              <w:pStyle w:val="TableText"/>
            </w:pPr>
            <w:r>
              <w:t>Abstract base for a calibration result, carrying the provenance a client needs in order to decide whether to trust it.</w:t>
            </w:r>
          </w:p>
        </w:tc>
      </w:tr>
      <w:tr w:rsidR="00303998" w14:paraId="074951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FB77B2" w14:textId="77777777" w:rsidR="00303998" w:rsidRDefault="00C14414">
            <w:pPr>
              <w:pStyle w:val="TableText"/>
            </w:pPr>
            <w:r>
              <w:t>ns=1;i=6060</w:t>
            </w:r>
          </w:p>
        </w:tc>
        <w:tc>
          <w:tcPr>
            <w:tcW w:w="2600" w:type="dxa"/>
            <w:tcBorders>
              <w:top w:val="single" w:sz="4" w:space="0" w:color="auto"/>
              <w:left w:val="single" w:sz="4" w:space="0" w:color="auto"/>
              <w:bottom w:val="single" w:sz="4" w:space="0" w:color="auto"/>
              <w:right w:val="single" w:sz="4" w:space="0" w:color="auto"/>
            </w:tcBorders>
          </w:tcPr>
          <w:p w14:paraId="1E9CD0D4" w14:textId="77777777" w:rsidR="00303998" w:rsidRDefault="00C14414">
            <w:pPr>
              <w:pStyle w:val="TableText"/>
            </w:pPr>
            <w:r>
              <w:t>CalibrationId</w:t>
            </w:r>
          </w:p>
        </w:tc>
        <w:tc>
          <w:tcPr>
            <w:tcW w:w="1400" w:type="dxa"/>
            <w:tcBorders>
              <w:top w:val="single" w:sz="4" w:space="0" w:color="auto"/>
              <w:left w:val="single" w:sz="4" w:space="0" w:color="auto"/>
              <w:bottom w:val="single" w:sz="4" w:space="0" w:color="auto"/>
              <w:right w:val="single" w:sz="4" w:space="0" w:color="auto"/>
            </w:tcBorders>
          </w:tcPr>
          <w:p w14:paraId="15D31DF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8EAF303" w14:textId="77777777" w:rsidR="00303998" w:rsidRDefault="00C14414">
            <w:pPr>
              <w:pStyle w:val="TableText"/>
            </w:pPr>
            <w:r>
              <w:t>Identifier of this calibration.</w:t>
            </w:r>
          </w:p>
        </w:tc>
      </w:tr>
      <w:tr w:rsidR="00303998" w14:paraId="22CEC5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37CE3" w14:textId="77777777" w:rsidR="00303998" w:rsidRDefault="00C14414">
            <w:pPr>
              <w:pStyle w:val="TableText"/>
            </w:pPr>
            <w:r>
              <w:t>ns=1;i=6061</w:t>
            </w:r>
          </w:p>
        </w:tc>
        <w:tc>
          <w:tcPr>
            <w:tcW w:w="2600" w:type="dxa"/>
            <w:tcBorders>
              <w:top w:val="single" w:sz="4" w:space="0" w:color="auto"/>
              <w:left w:val="single" w:sz="4" w:space="0" w:color="auto"/>
              <w:bottom w:val="single" w:sz="4" w:space="0" w:color="auto"/>
              <w:right w:val="single" w:sz="4" w:space="0" w:color="auto"/>
            </w:tcBorders>
          </w:tcPr>
          <w:p w14:paraId="2B031233" w14:textId="77777777" w:rsidR="00303998" w:rsidRDefault="00C14414">
            <w:pPr>
              <w:pStyle w:val="TableText"/>
            </w:pPr>
            <w:r>
              <w:t>PerformedAt</w:t>
            </w:r>
          </w:p>
        </w:tc>
        <w:tc>
          <w:tcPr>
            <w:tcW w:w="1400" w:type="dxa"/>
            <w:tcBorders>
              <w:top w:val="single" w:sz="4" w:space="0" w:color="auto"/>
              <w:left w:val="single" w:sz="4" w:space="0" w:color="auto"/>
              <w:bottom w:val="single" w:sz="4" w:space="0" w:color="auto"/>
              <w:right w:val="single" w:sz="4" w:space="0" w:color="auto"/>
            </w:tcBorders>
          </w:tcPr>
          <w:p w14:paraId="30A13DA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92F18" w14:textId="77777777" w:rsidR="00303998" w:rsidRDefault="00C14414">
            <w:pPr>
              <w:pStyle w:val="TableText"/>
            </w:pPr>
            <w:r>
              <w:t>When the calibration was computed.</w:t>
            </w:r>
          </w:p>
        </w:tc>
      </w:tr>
      <w:tr w:rsidR="00303998" w14:paraId="716BF7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AA91A9" w14:textId="77777777" w:rsidR="00303998" w:rsidRDefault="00C14414">
            <w:pPr>
              <w:pStyle w:val="TableText"/>
            </w:pPr>
            <w:r>
              <w:t>ns=1;i=6062</w:t>
            </w:r>
          </w:p>
        </w:tc>
        <w:tc>
          <w:tcPr>
            <w:tcW w:w="2600" w:type="dxa"/>
            <w:tcBorders>
              <w:top w:val="single" w:sz="4" w:space="0" w:color="auto"/>
              <w:left w:val="single" w:sz="4" w:space="0" w:color="auto"/>
              <w:bottom w:val="single" w:sz="4" w:space="0" w:color="auto"/>
              <w:right w:val="single" w:sz="4" w:space="0" w:color="auto"/>
            </w:tcBorders>
          </w:tcPr>
          <w:p w14:paraId="0A3DBC06" w14:textId="77777777" w:rsidR="00303998" w:rsidRDefault="00C14414">
            <w:pPr>
              <w:pStyle w:val="TableText"/>
            </w:pPr>
            <w:r>
              <w:t>Valid</w:t>
            </w:r>
          </w:p>
        </w:tc>
        <w:tc>
          <w:tcPr>
            <w:tcW w:w="1400" w:type="dxa"/>
            <w:tcBorders>
              <w:top w:val="single" w:sz="4" w:space="0" w:color="auto"/>
              <w:left w:val="single" w:sz="4" w:space="0" w:color="auto"/>
              <w:bottom w:val="single" w:sz="4" w:space="0" w:color="auto"/>
              <w:right w:val="single" w:sz="4" w:space="0" w:color="auto"/>
            </w:tcBorders>
          </w:tcPr>
          <w:p w14:paraId="246DA5F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0587C2" w14:textId="77777777" w:rsidR="00303998" w:rsidRDefault="00C14414">
            <w:pPr>
              <w:pStyle w:val="TableText"/>
            </w:pPr>
            <w:r>
              <w:t>False when the Server knows the calibration is stale, for example after a mount change.</w:t>
            </w:r>
          </w:p>
        </w:tc>
      </w:tr>
      <w:tr w:rsidR="00303998" w14:paraId="56028B7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A1A894" w14:textId="77777777" w:rsidR="00303998" w:rsidRDefault="00C14414">
            <w:pPr>
              <w:pStyle w:val="TableText"/>
            </w:pPr>
            <w:r>
              <w:t>ns=1;i=6063</w:t>
            </w:r>
          </w:p>
        </w:tc>
        <w:tc>
          <w:tcPr>
            <w:tcW w:w="2600" w:type="dxa"/>
            <w:tcBorders>
              <w:top w:val="single" w:sz="4" w:space="0" w:color="auto"/>
              <w:left w:val="single" w:sz="4" w:space="0" w:color="auto"/>
              <w:bottom w:val="single" w:sz="4" w:space="0" w:color="auto"/>
              <w:right w:val="single" w:sz="4" w:space="0" w:color="auto"/>
            </w:tcBorders>
          </w:tcPr>
          <w:p w14:paraId="3CB9EEBE" w14:textId="77777777" w:rsidR="00303998" w:rsidRDefault="00C14414">
            <w:pPr>
              <w:pStyle w:val="TableText"/>
            </w:pPr>
            <w:r>
              <w:t>ResidualError</w:t>
            </w:r>
          </w:p>
        </w:tc>
        <w:tc>
          <w:tcPr>
            <w:tcW w:w="1400" w:type="dxa"/>
            <w:tcBorders>
              <w:top w:val="single" w:sz="4" w:space="0" w:color="auto"/>
              <w:left w:val="single" w:sz="4" w:space="0" w:color="auto"/>
              <w:bottom w:val="single" w:sz="4" w:space="0" w:color="auto"/>
              <w:right w:val="single" w:sz="4" w:space="0" w:color="auto"/>
            </w:tcBorders>
          </w:tcPr>
          <w:p w14:paraId="1B2C8ED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D69B4" w14:textId="77777777" w:rsidR="00303998" w:rsidRDefault="00C14414">
            <w:pPr>
              <w:pStyle w:val="TableText"/>
            </w:pPr>
            <w:r>
              <w:t>Reprojection or fit residual, in the natural unit of the method.</w:t>
            </w:r>
          </w:p>
        </w:tc>
      </w:tr>
      <w:tr w:rsidR="00303998" w14:paraId="3AAC52D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FEDF5A" w14:textId="77777777" w:rsidR="00303998" w:rsidRDefault="00C14414">
            <w:pPr>
              <w:pStyle w:val="TableText"/>
            </w:pPr>
            <w:r>
              <w:t>ns=1;i=6064</w:t>
            </w:r>
          </w:p>
        </w:tc>
        <w:tc>
          <w:tcPr>
            <w:tcW w:w="2600" w:type="dxa"/>
            <w:tcBorders>
              <w:top w:val="single" w:sz="4" w:space="0" w:color="auto"/>
              <w:left w:val="single" w:sz="4" w:space="0" w:color="auto"/>
              <w:bottom w:val="single" w:sz="4" w:space="0" w:color="auto"/>
              <w:right w:val="single" w:sz="4" w:space="0" w:color="auto"/>
            </w:tcBorders>
          </w:tcPr>
          <w:p w14:paraId="7921CA49" w14:textId="77777777" w:rsidR="00303998" w:rsidRDefault="00C14414">
            <w:pPr>
              <w:pStyle w:val="TableText"/>
            </w:pPr>
            <w:r>
              <w:t>Method</w:t>
            </w:r>
          </w:p>
        </w:tc>
        <w:tc>
          <w:tcPr>
            <w:tcW w:w="1400" w:type="dxa"/>
            <w:tcBorders>
              <w:top w:val="single" w:sz="4" w:space="0" w:color="auto"/>
              <w:left w:val="single" w:sz="4" w:space="0" w:color="auto"/>
              <w:bottom w:val="single" w:sz="4" w:space="0" w:color="auto"/>
              <w:right w:val="single" w:sz="4" w:space="0" w:color="auto"/>
            </w:tcBorders>
          </w:tcPr>
          <w:p w14:paraId="1448FBD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D5AC64" w14:textId="77777777" w:rsidR="00303998" w:rsidRDefault="00C14414">
            <w:pPr>
              <w:pStyle w:val="TableText"/>
            </w:pPr>
            <w:r>
              <w:t>Free-text method identifier, for example Zhang, Tsai-Lenz or Daniilidis.</w:t>
            </w:r>
          </w:p>
        </w:tc>
      </w:tr>
      <w:tr w:rsidR="00303998" w14:paraId="7FF274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D95C29" w14:textId="77777777" w:rsidR="00303998" w:rsidRDefault="00C14414">
            <w:pPr>
              <w:pStyle w:val="TableText"/>
            </w:pPr>
            <w:r>
              <w:t>ns=1;i=1013</w:t>
            </w:r>
          </w:p>
        </w:tc>
        <w:tc>
          <w:tcPr>
            <w:tcW w:w="2600" w:type="dxa"/>
            <w:tcBorders>
              <w:top w:val="single" w:sz="4" w:space="0" w:color="auto"/>
              <w:left w:val="single" w:sz="4" w:space="0" w:color="auto"/>
              <w:bottom w:val="single" w:sz="4" w:space="0" w:color="auto"/>
              <w:right w:val="single" w:sz="4" w:space="0" w:color="auto"/>
            </w:tcBorders>
          </w:tcPr>
          <w:p w14:paraId="083A62B4" w14:textId="77777777" w:rsidR="00303998" w:rsidRDefault="00C14414">
            <w:pPr>
              <w:pStyle w:val="TableText"/>
            </w:pPr>
            <w:r>
              <w:t>IntrinsicCalibrationType</w:t>
            </w:r>
          </w:p>
        </w:tc>
        <w:tc>
          <w:tcPr>
            <w:tcW w:w="1400" w:type="dxa"/>
            <w:tcBorders>
              <w:top w:val="single" w:sz="4" w:space="0" w:color="auto"/>
              <w:left w:val="single" w:sz="4" w:space="0" w:color="auto"/>
              <w:bottom w:val="single" w:sz="4" w:space="0" w:color="auto"/>
              <w:right w:val="single" w:sz="4" w:space="0" w:color="auto"/>
            </w:tcBorders>
          </w:tcPr>
          <w:p w14:paraId="429A5D28"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F13E624" w14:textId="77777777" w:rsidR="00303998" w:rsidRDefault="00C14414">
            <w:pPr>
              <w:pStyle w:val="TableText"/>
            </w:pPr>
            <w:r>
              <w:t>Camera intrinsics and lens distortion for a specific image size.</w:t>
            </w:r>
          </w:p>
        </w:tc>
      </w:tr>
      <w:tr w:rsidR="00303998" w14:paraId="1370B6E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EF4666" w14:textId="77777777" w:rsidR="00303998" w:rsidRDefault="00C14414">
            <w:pPr>
              <w:pStyle w:val="TableText"/>
            </w:pPr>
            <w:r>
              <w:t>ns=1;i=6065</w:t>
            </w:r>
          </w:p>
        </w:tc>
        <w:tc>
          <w:tcPr>
            <w:tcW w:w="2600" w:type="dxa"/>
            <w:tcBorders>
              <w:top w:val="single" w:sz="4" w:space="0" w:color="auto"/>
              <w:left w:val="single" w:sz="4" w:space="0" w:color="auto"/>
              <w:bottom w:val="single" w:sz="4" w:space="0" w:color="auto"/>
              <w:right w:val="single" w:sz="4" w:space="0" w:color="auto"/>
            </w:tcBorders>
          </w:tcPr>
          <w:p w14:paraId="3034C9EB" w14:textId="77777777" w:rsidR="00303998" w:rsidRDefault="00C14414">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31BD0D3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F6E8F8" w14:textId="77777777" w:rsidR="00303998" w:rsidRDefault="00C14414">
            <w:pPr>
              <w:pStyle w:val="TableText"/>
            </w:pPr>
            <w:r>
              <w:t>The intrinsic parameters.</w:t>
            </w:r>
          </w:p>
        </w:tc>
      </w:tr>
      <w:tr w:rsidR="00303998" w14:paraId="662680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E1E6FF" w14:textId="77777777" w:rsidR="00303998" w:rsidRDefault="00C14414">
            <w:pPr>
              <w:pStyle w:val="TableText"/>
            </w:pPr>
            <w:r>
              <w:t>ns=1;i=1014</w:t>
            </w:r>
          </w:p>
        </w:tc>
        <w:tc>
          <w:tcPr>
            <w:tcW w:w="2600" w:type="dxa"/>
            <w:tcBorders>
              <w:top w:val="single" w:sz="4" w:space="0" w:color="auto"/>
              <w:left w:val="single" w:sz="4" w:space="0" w:color="auto"/>
              <w:bottom w:val="single" w:sz="4" w:space="0" w:color="auto"/>
              <w:right w:val="single" w:sz="4" w:space="0" w:color="auto"/>
            </w:tcBorders>
          </w:tcPr>
          <w:p w14:paraId="19AE78C1" w14:textId="77777777" w:rsidR="00303998" w:rsidRDefault="00C14414">
            <w:pPr>
              <w:pStyle w:val="TableText"/>
            </w:pPr>
            <w:r>
              <w:t>ExtrinsicCalibrationType</w:t>
            </w:r>
          </w:p>
        </w:tc>
        <w:tc>
          <w:tcPr>
            <w:tcW w:w="1400" w:type="dxa"/>
            <w:tcBorders>
              <w:top w:val="single" w:sz="4" w:space="0" w:color="auto"/>
              <w:left w:val="single" w:sz="4" w:space="0" w:color="auto"/>
              <w:bottom w:val="single" w:sz="4" w:space="0" w:color="auto"/>
              <w:right w:val="single" w:sz="4" w:space="0" w:color="auto"/>
            </w:tcBorders>
          </w:tcPr>
          <w:p w14:paraId="3E081481"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3EFA4" w14:textId="77777777" w:rsidR="00303998" w:rsidRDefault="00C14414">
            <w:pPr>
              <w:pStyle w:val="TableText"/>
            </w:pPr>
            <w:r>
              <w:t>The rigid transform between two frames. For a robot cell this is the hand-eye calibration. No ISO, IEC or VDI standard defines the calibration PROCEDURE, so this type carries the resulting transform, the mounting arrangement it applies to, and its residual, which is what a consumer actually needs.</w:t>
            </w:r>
          </w:p>
        </w:tc>
      </w:tr>
      <w:tr w:rsidR="00303998" w14:paraId="6E256F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1DEDF4" w14:textId="77777777" w:rsidR="00303998" w:rsidRDefault="00C14414">
            <w:pPr>
              <w:pStyle w:val="TableText"/>
            </w:pPr>
            <w:r>
              <w:t>ns=1;i=6066</w:t>
            </w:r>
          </w:p>
        </w:tc>
        <w:tc>
          <w:tcPr>
            <w:tcW w:w="2600" w:type="dxa"/>
            <w:tcBorders>
              <w:top w:val="single" w:sz="4" w:space="0" w:color="auto"/>
              <w:left w:val="single" w:sz="4" w:space="0" w:color="auto"/>
              <w:bottom w:val="single" w:sz="4" w:space="0" w:color="auto"/>
              <w:right w:val="single" w:sz="4" w:space="0" w:color="auto"/>
            </w:tcBorders>
          </w:tcPr>
          <w:p w14:paraId="569A50A9" w14:textId="77777777" w:rsidR="00303998" w:rsidRDefault="00C14414">
            <w:pPr>
              <w:pStyle w:val="TableText"/>
            </w:pPr>
            <w:r>
              <w:t>Mount</w:t>
            </w:r>
          </w:p>
        </w:tc>
        <w:tc>
          <w:tcPr>
            <w:tcW w:w="1400" w:type="dxa"/>
            <w:tcBorders>
              <w:top w:val="single" w:sz="4" w:space="0" w:color="auto"/>
              <w:left w:val="single" w:sz="4" w:space="0" w:color="auto"/>
              <w:bottom w:val="single" w:sz="4" w:space="0" w:color="auto"/>
              <w:right w:val="single" w:sz="4" w:space="0" w:color="auto"/>
            </w:tcBorders>
          </w:tcPr>
          <w:p w14:paraId="70F1AEF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BC36814" w14:textId="77777777" w:rsidR="00303998" w:rsidRDefault="00C14414">
            <w:pPr>
              <w:pStyle w:val="TableText"/>
            </w:pPr>
            <w:r>
              <w:t>Mounting arrangement the transform applies to.</w:t>
            </w:r>
          </w:p>
        </w:tc>
      </w:tr>
      <w:tr w:rsidR="00303998" w14:paraId="2D36855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D6BCC6B" w14:textId="77777777" w:rsidR="00303998" w:rsidRDefault="00C14414">
            <w:pPr>
              <w:pStyle w:val="TableText"/>
            </w:pPr>
            <w:r>
              <w:t>ns=1;i=6067</w:t>
            </w:r>
          </w:p>
        </w:tc>
        <w:tc>
          <w:tcPr>
            <w:tcW w:w="2600" w:type="dxa"/>
            <w:tcBorders>
              <w:top w:val="single" w:sz="4" w:space="0" w:color="auto"/>
              <w:left w:val="single" w:sz="4" w:space="0" w:color="auto"/>
              <w:bottom w:val="single" w:sz="4" w:space="0" w:color="auto"/>
              <w:right w:val="single" w:sz="4" w:space="0" w:color="auto"/>
            </w:tcBorders>
          </w:tcPr>
          <w:p w14:paraId="28368F9D" w14:textId="77777777" w:rsidR="00303998" w:rsidRDefault="00C14414">
            <w:pPr>
              <w:pStyle w:val="TableText"/>
            </w:pPr>
            <w:r>
              <w:t>SourceFrame</w:t>
            </w:r>
          </w:p>
        </w:tc>
        <w:tc>
          <w:tcPr>
            <w:tcW w:w="1400" w:type="dxa"/>
            <w:tcBorders>
              <w:top w:val="single" w:sz="4" w:space="0" w:color="auto"/>
              <w:left w:val="single" w:sz="4" w:space="0" w:color="auto"/>
              <w:bottom w:val="single" w:sz="4" w:space="0" w:color="auto"/>
              <w:right w:val="single" w:sz="4" w:space="0" w:color="auto"/>
            </w:tcBorders>
          </w:tcPr>
          <w:p w14:paraId="1E2FFDC8"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ADE27C" w14:textId="77777777" w:rsidR="00303998" w:rsidRDefault="00C14414">
            <w:pPr>
              <w:pStyle w:val="TableText"/>
            </w:pPr>
            <w:r>
              <w:t>Frame the transform maps from.</w:t>
            </w:r>
          </w:p>
        </w:tc>
      </w:tr>
      <w:tr w:rsidR="00303998" w14:paraId="1FA534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E8A5" w14:textId="77777777" w:rsidR="00303998" w:rsidRDefault="00C14414">
            <w:pPr>
              <w:pStyle w:val="TableText"/>
            </w:pPr>
            <w:r>
              <w:t>ns=1;i=6068</w:t>
            </w:r>
          </w:p>
        </w:tc>
        <w:tc>
          <w:tcPr>
            <w:tcW w:w="2600" w:type="dxa"/>
            <w:tcBorders>
              <w:top w:val="single" w:sz="4" w:space="0" w:color="auto"/>
              <w:left w:val="single" w:sz="4" w:space="0" w:color="auto"/>
              <w:bottom w:val="single" w:sz="4" w:space="0" w:color="auto"/>
              <w:right w:val="single" w:sz="4" w:space="0" w:color="auto"/>
            </w:tcBorders>
          </w:tcPr>
          <w:p w14:paraId="70255875" w14:textId="77777777" w:rsidR="00303998" w:rsidRDefault="00C14414">
            <w:pPr>
              <w:pStyle w:val="TableText"/>
            </w:pPr>
            <w:r>
              <w:t>TargetFrame</w:t>
            </w:r>
          </w:p>
        </w:tc>
        <w:tc>
          <w:tcPr>
            <w:tcW w:w="1400" w:type="dxa"/>
            <w:tcBorders>
              <w:top w:val="single" w:sz="4" w:space="0" w:color="auto"/>
              <w:left w:val="single" w:sz="4" w:space="0" w:color="auto"/>
              <w:bottom w:val="single" w:sz="4" w:space="0" w:color="auto"/>
              <w:right w:val="single" w:sz="4" w:space="0" w:color="auto"/>
            </w:tcBorders>
          </w:tcPr>
          <w:p w14:paraId="0381F46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32B5E0" w14:textId="77777777" w:rsidR="00303998" w:rsidRDefault="00C14414">
            <w:pPr>
              <w:pStyle w:val="TableText"/>
            </w:pPr>
            <w:r>
              <w:t>Frame the transform maps to.</w:t>
            </w:r>
          </w:p>
        </w:tc>
      </w:tr>
      <w:tr w:rsidR="00303998" w14:paraId="1FD5C5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669B5" w14:textId="77777777" w:rsidR="00303998" w:rsidRDefault="00C14414">
            <w:pPr>
              <w:pStyle w:val="TableText"/>
            </w:pPr>
            <w:r>
              <w:t>ns=1;i=6069</w:t>
            </w:r>
          </w:p>
        </w:tc>
        <w:tc>
          <w:tcPr>
            <w:tcW w:w="2600" w:type="dxa"/>
            <w:tcBorders>
              <w:top w:val="single" w:sz="4" w:space="0" w:color="auto"/>
              <w:left w:val="single" w:sz="4" w:space="0" w:color="auto"/>
              <w:bottom w:val="single" w:sz="4" w:space="0" w:color="auto"/>
              <w:right w:val="single" w:sz="4" w:space="0" w:color="auto"/>
            </w:tcBorders>
          </w:tcPr>
          <w:p w14:paraId="35E70482" w14:textId="77777777" w:rsidR="00303998" w:rsidRDefault="00C14414">
            <w:pPr>
              <w:pStyle w:val="TableText"/>
            </w:pPr>
            <w:r>
              <w:t>Transform</w:t>
            </w:r>
          </w:p>
        </w:tc>
        <w:tc>
          <w:tcPr>
            <w:tcW w:w="1400" w:type="dxa"/>
            <w:tcBorders>
              <w:top w:val="single" w:sz="4" w:space="0" w:color="auto"/>
              <w:left w:val="single" w:sz="4" w:space="0" w:color="auto"/>
              <w:bottom w:val="single" w:sz="4" w:space="0" w:color="auto"/>
              <w:right w:val="single" w:sz="4" w:space="0" w:color="auto"/>
            </w:tcBorders>
          </w:tcPr>
          <w:p w14:paraId="0EEAE71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A07A09" w14:textId="77777777" w:rsidR="00303998" w:rsidRDefault="00C14414">
            <w:pPr>
              <w:pStyle w:val="TableText"/>
            </w:pPr>
            <w:r>
              <w:t>Pose of SourceFrame expressed in TargetFrame.</w:t>
            </w:r>
          </w:p>
        </w:tc>
      </w:tr>
      <w:tr w:rsidR="00303998" w14:paraId="66F8161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B5C0E01" w14:textId="77777777" w:rsidR="00303998" w:rsidRDefault="00C14414">
            <w:pPr>
              <w:pStyle w:val="TableText"/>
            </w:pPr>
            <w:r>
              <w:lastRenderedPageBreak/>
              <w:t>ns=1;i=1002</w:t>
            </w:r>
          </w:p>
        </w:tc>
        <w:tc>
          <w:tcPr>
            <w:tcW w:w="2600" w:type="dxa"/>
            <w:tcBorders>
              <w:top w:val="single" w:sz="4" w:space="0" w:color="auto"/>
              <w:left w:val="single" w:sz="4" w:space="0" w:color="auto"/>
              <w:bottom w:val="single" w:sz="4" w:space="0" w:color="auto"/>
              <w:right w:val="single" w:sz="4" w:space="0" w:color="auto"/>
            </w:tcBorders>
          </w:tcPr>
          <w:p w14:paraId="13FF3A2C" w14:textId="77777777" w:rsidR="00303998" w:rsidRDefault="00C14414">
            <w:pPr>
              <w:pStyle w:val="TableText"/>
            </w:pPr>
            <w:r>
              <w:t>VisionSensorType</w:t>
            </w:r>
          </w:p>
        </w:tc>
        <w:tc>
          <w:tcPr>
            <w:tcW w:w="1400" w:type="dxa"/>
            <w:tcBorders>
              <w:top w:val="single" w:sz="4" w:space="0" w:color="auto"/>
              <w:left w:val="single" w:sz="4" w:space="0" w:color="auto"/>
              <w:bottom w:val="single" w:sz="4" w:space="0" w:color="auto"/>
              <w:right w:val="single" w:sz="4" w:space="0" w:color="auto"/>
            </w:tcBorders>
          </w:tcPr>
          <w:p w14:paraId="1858AB75"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2D3CE6B" w14:textId="77777777" w:rsidR="00303998" w:rsidRDefault="00C14414">
            <w:pPr>
              <w:pStyle w:val="TableText"/>
            </w:pPr>
            <w:r>
              <w:t>Abstract base for anything that produces imagery or range data. The RealityKind property is what makes the model sim/real symmetric: a physical camera and a simulated one expose the same members, so a client written against this type works against either.</w:t>
            </w:r>
          </w:p>
        </w:tc>
      </w:tr>
      <w:tr w:rsidR="00303998" w14:paraId="56747C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AFAB48" w14:textId="77777777" w:rsidR="00303998" w:rsidRDefault="00C14414">
            <w:pPr>
              <w:pStyle w:val="TableText"/>
            </w:pPr>
            <w:r>
              <w:t>ns=1;i=6070</w:t>
            </w:r>
          </w:p>
        </w:tc>
        <w:tc>
          <w:tcPr>
            <w:tcW w:w="2600" w:type="dxa"/>
            <w:tcBorders>
              <w:top w:val="single" w:sz="4" w:space="0" w:color="auto"/>
              <w:left w:val="single" w:sz="4" w:space="0" w:color="auto"/>
              <w:bottom w:val="single" w:sz="4" w:space="0" w:color="auto"/>
              <w:right w:val="single" w:sz="4" w:space="0" w:color="auto"/>
            </w:tcBorders>
          </w:tcPr>
          <w:p w14:paraId="57C16121" w14:textId="77777777" w:rsidR="00303998" w:rsidRDefault="00C14414">
            <w:pPr>
              <w:pStyle w:val="TableText"/>
            </w:pPr>
            <w:r>
              <w:t>SensorId</w:t>
            </w:r>
          </w:p>
        </w:tc>
        <w:tc>
          <w:tcPr>
            <w:tcW w:w="1400" w:type="dxa"/>
            <w:tcBorders>
              <w:top w:val="single" w:sz="4" w:space="0" w:color="auto"/>
              <w:left w:val="single" w:sz="4" w:space="0" w:color="auto"/>
              <w:bottom w:val="single" w:sz="4" w:space="0" w:color="auto"/>
              <w:right w:val="single" w:sz="4" w:space="0" w:color="auto"/>
            </w:tcBorders>
          </w:tcPr>
          <w:p w14:paraId="5D6C1E13"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0BB828" w14:textId="77777777" w:rsidR="00303998" w:rsidRDefault="00C14414">
            <w:pPr>
              <w:pStyle w:val="TableText"/>
            </w:pPr>
            <w:r>
              <w:t>Identifier of the sensor, unique within the Server.</w:t>
            </w:r>
          </w:p>
        </w:tc>
      </w:tr>
      <w:tr w:rsidR="00303998" w14:paraId="4DE37A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069D78" w14:textId="77777777" w:rsidR="00303998" w:rsidRDefault="00C14414">
            <w:pPr>
              <w:pStyle w:val="TableText"/>
            </w:pPr>
            <w:r>
              <w:t>ns=1;i=6071</w:t>
            </w:r>
          </w:p>
        </w:tc>
        <w:tc>
          <w:tcPr>
            <w:tcW w:w="2600" w:type="dxa"/>
            <w:tcBorders>
              <w:top w:val="single" w:sz="4" w:space="0" w:color="auto"/>
              <w:left w:val="single" w:sz="4" w:space="0" w:color="auto"/>
              <w:bottom w:val="single" w:sz="4" w:space="0" w:color="auto"/>
              <w:right w:val="single" w:sz="4" w:space="0" w:color="auto"/>
            </w:tcBorders>
          </w:tcPr>
          <w:p w14:paraId="21451B5B" w14:textId="77777777" w:rsidR="00303998" w:rsidRDefault="00C14414">
            <w:pPr>
              <w:pStyle w:val="TableText"/>
            </w:pPr>
            <w:r>
              <w:t>RealityKind</w:t>
            </w:r>
          </w:p>
        </w:tc>
        <w:tc>
          <w:tcPr>
            <w:tcW w:w="1400" w:type="dxa"/>
            <w:tcBorders>
              <w:top w:val="single" w:sz="4" w:space="0" w:color="auto"/>
              <w:left w:val="single" w:sz="4" w:space="0" w:color="auto"/>
              <w:bottom w:val="single" w:sz="4" w:space="0" w:color="auto"/>
              <w:right w:val="single" w:sz="4" w:space="0" w:color="auto"/>
            </w:tcBorders>
          </w:tcPr>
          <w:p w14:paraId="4EF6923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552C5A" w14:textId="77777777" w:rsidR="00303998" w:rsidRDefault="00C14414">
            <w:pPr>
              <w:pStyle w:val="TableText"/>
            </w:pPr>
            <w:r>
              <w:t>Whether this sensor is physical, simulated or hybrid.</w:t>
            </w:r>
          </w:p>
        </w:tc>
      </w:tr>
      <w:tr w:rsidR="00303998" w14:paraId="2AE0EC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EE1FD5" w14:textId="77777777" w:rsidR="00303998" w:rsidRDefault="00C14414">
            <w:pPr>
              <w:pStyle w:val="TableText"/>
            </w:pPr>
            <w:r>
              <w:t>ns=1;i=6072</w:t>
            </w:r>
          </w:p>
        </w:tc>
        <w:tc>
          <w:tcPr>
            <w:tcW w:w="2600" w:type="dxa"/>
            <w:tcBorders>
              <w:top w:val="single" w:sz="4" w:space="0" w:color="auto"/>
              <w:left w:val="single" w:sz="4" w:space="0" w:color="auto"/>
              <w:bottom w:val="single" w:sz="4" w:space="0" w:color="auto"/>
              <w:right w:val="single" w:sz="4" w:space="0" w:color="auto"/>
            </w:tcBorders>
          </w:tcPr>
          <w:p w14:paraId="19834FE6" w14:textId="77777777" w:rsidR="00303998" w:rsidRDefault="00C14414">
            <w:pPr>
              <w:pStyle w:val="TableText"/>
            </w:pPr>
            <w:r>
              <w:t>Modality</w:t>
            </w:r>
          </w:p>
        </w:tc>
        <w:tc>
          <w:tcPr>
            <w:tcW w:w="1400" w:type="dxa"/>
            <w:tcBorders>
              <w:top w:val="single" w:sz="4" w:space="0" w:color="auto"/>
              <w:left w:val="single" w:sz="4" w:space="0" w:color="auto"/>
              <w:bottom w:val="single" w:sz="4" w:space="0" w:color="auto"/>
              <w:right w:val="single" w:sz="4" w:space="0" w:color="auto"/>
            </w:tcBorders>
          </w:tcPr>
          <w:p w14:paraId="63C867C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614693F" w14:textId="77777777" w:rsidR="00303998" w:rsidRDefault="00C14414">
            <w:pPr>
              <w:pStyle w:val="TableText"/>
            </w:pPr>
            <w:r>
              <w:t>What the sensor measures.</w:t>
            </w:r>
          </w:p>
        </w:tc>
      </w:tr>
      <w:tr w:rsidR="00303998" w14:paraId="11D737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85935C" w14:textId="77777777" w:rsidR="00303998" w:rsidRDefault="00C14414">
            <w:pPr>
              <w:pStyle w:val="TableText"/>
            </w:pPr>
            <w:r>
              <w:t>ns=1;i=6073</w:t>
            </w:r>
          </w:p>
        </w:tc>
        <w:tc>
          <w:tcPr>
            <w:tcW w:w="2600" w:type="dxa"/>
            <w:tcBorders>
              <w:top w:val="single" w:sz="4" w:space="0" w:color="auto"/>
              <w:left w:val="single" w:sz="4" w:space="0" w:color="auto"/>
              <w:bottom w:val="single" w:sz="4" w:space="0" w:color="auto"/>
              <w:right w:val="single" w:sz="4" w:space="0" w:color="auto"/>
            </w:tcBorders>
          </w:tcPr>
          <w:p w14:paraId="4A93FA7F" w14:textId="77777777" w:rsidR="00303998" w:rsidRDefault="00C14414">
            <w:pPr>
              <w:pStyle w:val="TableText"/>
            </w:pPr>
            <w:r>
              <w:t>Manufacturer</w:t>
            </w:r>
          </w:p>
        </w:tc>
        <w:tc>
          <w:tcPr>
            <w:tcW w:w="1400" w:type="dxa"/>
            <w:tcBorders>
              <w:top w:val="single" w:sz="4" w:space="0" w:color="auto"/>
              <w:left w:val="single" w:sz="4" w:space="0" w:color="auto"/>
              <w:bottom w:val="single" w:sz="4" w:space="0" w:color="auto"/>
              <w:right w:val="single" w:sz="4" w:space="0" w:color="auto"/>
            </w:tcBorders>
          </w:tcPr>
          <w:p w14:paraId="39B36C6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CE9F2" w14:textId="77777777" w:rsidR="00303998" w:rsidRDefault="00C14414">
            <w:pPr>
              <w:pStyle w:val="TableText"/>
            </w:pPr>
            <w:r>
              <w:t>Device manufacturer.</w:t>
            </w:r>
          </w:p>
        </w:tc>
      </w:tr>
      <w:tr w:rsidR="00303998" w14:paraId="0876DD9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FDDA16" w14:textId="77777777" w:rsidR="00303998" w:rsidRDefault="00C14414">
            <w:pPr>
              <w:pStyle w:val="TableText"/>
            </w:pPr>
            <w:r>
              <w:t>ns=1;i=6074</w:t>
            </w:r>
          </w:p>
        </w:tc>
        <w:tc>
          <w:tcPr>
            <w:tcW w:w="2600" w:type="dxa"/>
            <w:tcBorders>
              <w:top w:val="single" w:sz="4" w:space="0" w:color="auto"/>
              <w:left w:val="single" w:sz="4" w:space="0" w:color="auto"/>
              <w:bottom w:val="single" w:sz="4" w:space="0" w:color="auto"/>
              <w:right w:val="single" w:sz="4" w:space="0" w:color="auto"/>
            </w:tcBorders>
          </w:tcPr>
          <w:p w14:paraId="00061D82" w14:textId="77777777" w:rsidR="00303998" w:rsidRDefault="00C14414">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D1E411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C9E857" w14:textId="77777777" w:rsidR="00303998" w:rsidRDefault="00C14414">
            <w:pPr>
              <w:pStyle w:val="TableText"/>
            </w:pPr>
            <w:r>
              <w:t>Device model designation.</w:t>
            </w:r>
          </w:p>
        </w:tc>
      </w:tr>
      <w:tr w:rsidR="00303998" w14:paraId="531FC7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496236" w14:textId="77777777" w:rsidR="00303998" w:rsidRDefault="00C14414">
            <w:pPr>
              <w:pStyle w:val="TableText"/>
            </w:pPr>
            <w:r>
              <w:t>ns=1;i=6075</w:t>
            </w:r>
          </w:p>
        </w:tc>
        <w:tc>
          <w:tcPr>
            <w:tcW w:w="2600" w:type="dxa"/>
            <w:tcBorders>
              <w:top w:val="single" w:sz="4" w:space="0" w:color="auto"/>
              <w:left w:val="single" w:sz="4" w:space="0" w:color="auto"/>
              <w:bottom w:val="single" w:sz="4" w:space="0" w:color="auto"/>
              <w:right w:val="single" w:sz="4" w:space="0" w:color="auto"/>
            </w:tcBorders>
          </w:tcPr>
          <w:p w14:paraId="40DA5891" w14:textId="77777777" w:rsidR="00303998" w:rsidRDefault="00C14414">
            <w:pPr>
              <w:pStyle w:val="TableText"/>
            </w:pPr>
            <w:r>
              <w:t>SerialNumber</w:t>
            </w:r>
          </w:p>
        </w:tc>
        <w:tc>
          <w:tcPr>
            <w:tcW w:w="1400" w:type="dxa"/>
            <w:tcBorders>
              <w:top w:val="single" w:sz="4" w:space="0" w:color="auto"/>
              <w:left w:val="single" w:sz="4" w:space="0" w:color="auto"/>
              <w:bottom w:val="single" w:sz="4" w:space="0" w:color="auto"/>
              <w:right w:val="single" w:sz="4" w:space="0" w:color="auto"/>
            </w:tcBorders>
          </w:tcPr>
          <w:p w14:paraId="7A06B5F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4349DA" w14:textId="77777777" w:rsidR="00303998" w:rsidRDefault="00C14414">
            <w:pPr>
              <w:pStyle w:val="TableText"/>
            </w:pPr>
            <w:r>
              <w:t>Device serial number.</w:t>
            </w:r>
          </w:p>
        </w:tc>
      </w:tr>
      <w:tr w:rsidR="00303998" w14:paraId="05278F6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484FC1" w14:textId="77777777" w:rsidR="00303998" w:rsidRDefault="00C14414">
            <w:pPr>
              <w:pStyle w:val="TableText"/>
            </w:pPr>
            <w:r>
              <w:t>ns=1;i=6076</w:t>
            </w:r>
          </w:p>
        </w:tc>
        <w:tc>
          <w:tcPr>
            <w:tcW w:w="2600" w:type="dxa"/>
            <w:tcBorders>
              <w:top w:val="single" w:sz="4" w:space="0" w:color="auto"/>
              <w:left w:val="single" w:sz="4" w:space="0" w:color="auto"/>
              <w:bottom w:val="single" w:sz="4" w:space="0" w:color="auto"/>
              <w:right w:val="single" w:sz="4" w:space="0" w:color="auto"/>
            </w:tcBorders>
          </w:tcPr>
          <w:p w14:paraId="660A312A" w14:textId="77777777" w:rsidR="00303998" w:rsidRDefault="00C14414">
            <w:pPr>
              <w:pStyle w:val="TableText"/>
            </w:pPr>
            <w:r>
              <w:t>DeviceUri</w:t>
            </w:r>
          </w:p>
        </w:tc>
        <w:tc>
          <w:tcPr>
            <w:tcW w:w="1400" w:type="dxa"/>
            <w:tcBorders>
              <w:top w:val="single" w:sz="4" w:space="0" w:color="auto"/>
              <w:left w:val="single" w:sz="4" w:space="0" w:color="auto"/>
              <w:bottom w:val="single" w:sz="4" w:space="0" w:color="auto"/>
              <w:right w:val="single" w:sz="4" w:space="0" w:color="auto"/>
            </w:tcBorders>
          </w:tcPr>
          <w:p w14:paraId="32F89DB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81C5B4" w14:textId="77777777" w:rsidR="00303998" w:rsidRDefault="00C14414">
            <w:pPr>
              <w:pStyle w:val="TableText"/>
            </w:pPr>
            <w:r>
              <w:t>Transport-level device identifier, for example a GigE Vision or USB3 Vision device id. Lets a client correlate this sensor with the GenICam layer that actually moves the pixels.</w:t>
            </w:r>
          </w:p>
        </w:tc>
      </w:tr>
      <w:tr w:rsidR="00303998" w14:paraId="59B4A49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013653F" w14:textId="77777777" w:rsidR="00303998" w:rsidRDefault="00C14414">
            <w:pPr>
              <w:pStyle w:val="TableText"/>
            </w:pPr>
            <w:r>
              <w:t>ns=1;i=6077</w:t>
            </w:r>
          </w:p>
        </w:tc>
        <w:tc>
          <w:tcPr>
            <w:tcW w:w="2600" w:type="dxa"/>
            <w:tcBorders>
              <w:top w:val="single" w:sz="4" w:space="0" w:color="auto"/>
              <w:left w:val="single" w:sz="4" w:space="0" w:color="auto"/>
              <w:bottom w:val="single" w:sz="4" w:space="0" w:color="auto"/>
              <w:right w:val="single" w:sz="4" w:space="0" w:color="auto"/>
            </w:tcBorders>
          </w:tcPr>
          <w:p w14:paraId="5CD4E7EA" w14:textId="77777777" w:rsidR="00303998" w:rsidRDefault="00C14414">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6E12CD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2A4BAE9" w14:textId="77777777" w:rsidR="00303998" w:rsidRDefault="00C14414">
            <w:pPr>
              <w:pStyle w:val="TableText"/>
            </w:pPr>
            <w:r>
              <w:t>FrameId of this sensor's own camera frame.</w:t>
            </w:r>
          </w:p>
        </w:tc>
      </w:tr>
      <w:tr w:rsidR="00303998" w14:paraId="021B87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308288" w14:textId="77777777" w:rsidR="00303998" w:rsidRDefault="00C14414">
            <w:pPr>
              <w:pStyle w:val="TableText"/>
            </w:pPr>
            <w:r>
              <w:t>ns=1;i=6078</w:t>
            </w:r>
          </w:p>
        </w:tc>
        <w:tc>
          <w:tcPr>
            <w:tcW w:w="2600" w:type="dxa"/>
            <w:tcBorders>
              <w:top w:val="single" w:sz="4" w:space="0" w:color="auto"/>
              <w:left w:val="single" w:sz="4" w:space="0" w:color="auto"/>
              <w:bottom w:val="single" w:sz="4" w:space="0" w:color="auto"/>
              <w:right w:val="single" w:sz="4" w:space="0" w:color="auto"/>
            </w:tcBorders>
          </w:tcPr>
          <w:p w14:paraId="6006FFC7" w14:textId="77777777" w:rsidR="00303998" w:rsidRDefault="00C14414">
            <w:pPr>
              <w:pStyle w:val="TableText"/>
            </w:pPr>
            <w:r>
              <w:t>Media</w:t>
            </w:r>
          </w:p>
        </w:tc>
        <w:tc>
          <w:tcPr>
            <w:tcW w:w="1400" w:type="dxa"/>
            <w:tcBorders>
              <w:top w:val="single" w:sz="4" w:space="0" w:color="auto"/>
              <w:left w:val="single" w:sz="4" w:space="0" w:color="auto"/>
              <w:bottom w:val="single" w:sz="4" w:space="0" w:color="auto"/>
              <w:right w:val="single" w:sz="4" w:space="0" w:color="auto"/>
            </w:tcBorders>
          </w:tcPr>
          <w:p w14:paraId="538D90FC"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77E54BB" w14:textId="77777777" w:rsidR="00303998" w:rsidRDefault="00C14414">
            <w:pPr>
              <w:pStyle w:val="TableText"/>
            </w:pPr>
            <w:r>
              <w:t>Media endpoints and their control surface.</w:t>
            </w:r>
          </w:p>
        </w:tc>
      </w:tr>
      <w:tr w:rsidR="00303998" w14:paraId="752663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29B4D2" w14:textId="77777777" w:rsidR="00303998" w:rsidRDefault="00C14414">
            <w:pPr>
              <w:pStyle w:val="TableText"/>
            </w:pPr>
            <w:r>
              <w:t>ns=1;i=6079</w:t>
            </w:r>
          </w:p>
        </w:tc>
        <w:tc>
          <w:tcPr>
            <w:tcW w:w="2600" w:type="dxa"/>
            <w:tcBorders>
              <w:top w:val="single" w:sz="4" w:space="0" w:color="auto"/>
              <w:left w:val="single" w:sz="4" w:space="0" w:color="auto"/>
              <w:bottom w:val="single" w:sz="4" w:space="0" w:color="auto"/>
              <w:right w:val="single" w:sz="4" w:space="0" w:color="auto"/>
            </w:tcBorders>
          </w:tcPr>
          <w:p w14:paraId="2D1C2636" w14:textId="77777777" w:rsidR="00303998" w:rsidRDefault="00C14414">
            <w:pPr>
              <w:pStyle w:val="TableText"/>
            </w:pPr>
            <w:r>
              <w:t>Optics</w:t>
            </w:r>
          </w:p>
        </w:tc>
        <w:tc>
          <w:tcPr>
            <w:tcW w:w="1400" w:type="dxa"/>
            <w:tcBorders>
              <w:top w:val="single" w:sz="4" w:space="0" w:color="auto"/>
              <w:left w:val="single" w:sz="4" w:space="0" w:color="auto"/>
              <w:bottom w:val="single" w:sz="4" w:space="0" w:color="auto"/>
              <w:right w:val="single" w:sz="4" w:space="0" w:color="auto"/>
            </w:tcBorders>
          </w:tcPr>
          <w:p w14:paraId="7A358B0C"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E5274E2" w14:textId="77777777" w:rsidR="00303998" w:rsidRDefault="00C14414">
            <w:pPr>
              <w:pStyle w:val="TableText"/>
            </w:pPr>
            <w:r>
              <w:t>Lens in front of this sensor.</w:t>
            </w:r>
          </w:p>
        </w:tc>
      </w:tr>
      <w:tr w:rsidR="00303998" w14:paraId="5CD6DE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7EE375" w14:textId="77777777" w:rsidR="00303998" w:rsidRDefault="00C14414">
            <w:pPr>
              <w:pStyle w:val="TableText"/>
            </w:pPr>
            <w:r>
              <w:t>ns=1;i=6080</w:t>
            </w:r>
          </w:p>
        </w:tc>
        <w:tc>
          <w:tcPr>
            <w:tcW w:w="2600" w:type="dxa"/>
            <w:tcBorders>
              <w:top w:val="single" w:sz="4" w:space="0" w:color="auto"/>
              <w:left w:val="single" w:sz="4" w:space="0" w:color="auto"/>
              <w:bottom w:val="single" w:sz="4" w:space="0" w:color="auto"/>
              <w:right w:val="single" w:sz="4" w:space="0" w:color="auto"/>
            </w:tcBorders>
          </w:tcPr>
          <w:p w14:paraId="339A8479" w14:textId="77777777" w:rsidR="00303998" w:rsidRDefault="00C14414">
            <w:pPr>
              <w:pStyle w:val="TableText"/>
            </w:pPr>
            <w:r>
              <w:t>Illumination</w:t>
            </w:r>
          </w:p>
        </w:tc>
        <w:tc>
          <w:tcPr>
            <w:tcW w:w="1400" w:type="dxa"/>
            <w:tcBorders>
              <w:top w:val="single" w:sz="4" w:space="0" w:color="auto"/>
              <w:left w:val="single" w:sz="4" w:space="0" w:color="auto"/>
              <w:bottom w:val="single" w:sz="4" w:space="0" w:color="auto"/>
              <w:right w:val="single" w:sz="4" w:space="0" w:color="auto"/>
            </w:tcBorders>
          </w:tcPr>
          <w:p w14:paraId="039954E0"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F9621E4" w14:textId="77777777" w:rsidR="00303998" w:rsidRDefault="00C14414">
            <w:pPr>
              <w:pStyle w:val="TableText"/>
            </w:pPr>
            <w:r>
              <w:t>Light source associated with this sensor.</w:t>
            </w:r>
          </w:p>
        </w:tc>
      </w:tr>
      <w:tr w:rsidR="00303998" w14:paraId="3A2262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D2E217" w14:textId="77777777" w:rsidR="00303998" w:rsidRDefault="00C14414">
            <w:pPr>
              <w:pStyle w:val="TableText"/>
            </w:pPr>
            <w:r>
              <w:t>ns=1;i=6081</w:t>
            </w:r>
          </w:p>
        </w:tc>
        <w:tc>
          <w:tcPr>
            <w:tcW w:w="2600" w:type="dxa"/>
            <w:tcBorders>
              <w:top w:val="single" w:sz="4" w:space="0" w:color="auto"/>
              <w:left w:val="single" w:sz="4" w:space="0" w:color="auto"/>
              <w:bottom w:val="single" w:sz="4" w:space="0" w:color="auto"/>
              <w:right w:val="single" w:sz="4" w:space="0" w:color="auto"/>
            </w:tcBorders>
          </w:tcPr>
          <w:p w14:paraId="3FA895DD" w14:textId="77777777" w:rsidR="00303998" w:rsidRDefault="00C14414">
            <w:pPr>
              <w:pStyle w:val="TableText"/>
            </w:pPr>
            <w:r>
              <w:t>Calibrations</w:t>
            </w:r>
          </w:p>
        </w:tc>
        <w:tc>
          <w:tcPr>
            <w:tcW w:w="1400" w:type="dxa"/>
            <w:tcBorders>
              <w:top w:val="single" w:sz="4" w:space="0" w:color="auto"/>
              <w:left w:val="single" w:sz="4" w:space="0" w:color="auto"/>
              <w:bottom w:val="single" w:sz="4" w:space="0" w:color="auto"/>
              <w:right w:val="single" w:sz="4" w:space="0" w:color="auto"/>
            </w:tcBorders>
          </w:tcPr>
          <w:p w14:paraId="182B4572"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503A257" w14:textId="77777777" w:rsidR="00303998" w:rsidRDefault="00C14414">
            <w:pPr>
              <w:pStyle w:val="TableText"/>
            </w:pPr>
            <w:r>
              <w:t>VisionCalibrationType instances for this sensor.</w:t>
            </w:r>
          </w:p>
        </w:tc>
      </w:tr>
      <w:tr w:rsidR="00303998" w14:paraId="543593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1AA7C7D" w14:textId="77777777" w:rsidR="00303998" w:rsidRDefault="00C14414">
            <w:pPr>
              <w:pStyle w:val="TableText"/>
            </w:pPr>
            <w:r>
              <w:t>ns=1;i=1003</w:t>
            </w:r>
          </w:p>
        </w:tc>
        <w:tc>
          <w:tcPr>
            <w:tcW w:w="2600" w:type="dxa"/>
            <w:tcBorders>
              <w:top w:val="single" w:sz="4" w:space="0" w:color="auto"/>
              <w:left w:val="single" w:sz="4" w:space="0" w:color="auto"/>
              <w:bottom w:val="single" w:sz="4" w:space="0" w:color="auto"/>
              <w:right w:val="single" w:sz="4" w:space="0" w:color="auto"/>
            </w:tcBorders>
          </w:tcPr>
          <w:p w14:paraId="7DE74AE1" w14:textId="77777777" w:rsidR="00303998" w:rsidRDefault="00C14414">
            <w:pPr>
              <w:pStyle w:val="TableText"/>
            </w:pPr>
            <w:r>
              <w:t>ImageSensorType</w:t>
            </w:r>
          </w:p>
        </w:tc>
        <w:tc>
          <w:tcPr>
            <w:tcW w:w="1400" w:type="dxa"/>
            <w:tcBorders>
              <w:top w:val="single" w:sz="4" w:space="0" w:color="auto"/>
              <w:left w:val="single" w:sz="4" w:space="0" w:color="auto"/>
              <w:bottom w:val="single" w:sz="4" w:space="0" w:color="auto"/>
              <w:right w:val="single" w:sz="4" w:space="0" w:color="auto"/>
            </w:tcBorders>
          </w:tcPr>
          <w:p w14:paraId="051ED8ED"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38FBF96" w14:textId="77777777" w:rsidR="00303998" w:rsidRDefault="00C14414">
            <w:pPr>
              <w:pStyle w:val="TableText"/>
            </w:pPr>
            <w:r>
              <w:t>A two-dimensional imaging sensor. The acquisition parameters use GenICam SFNC 2.8 names and semantics so that a Server bridging a GenICam device can map them one to one, and a client that knows SFNC needs no translation table. This is the layer OPC 40100-2 leaves empty: its VisionImageSensorType adds no members at all.</w:t>
            </w:r>
          </w:p>
        </w:tc>
      </w:tr>
      <w:tr w:rsidR="00303998" w14:paraId="266DB8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A8BA16A" w14:textId="77777777" w:rsidR="00303998" w:rsidRDefault="00C14414">
            <w:pPr>
              <w:pStyle w:val="TableText"/>
            </w:pPr>
            <w:r>
              <w:t>ns=1;i=6082</w:t>
            </w:r>
          </w:p>
        </w:tc>
        <w:tc>
          <w:tcPr>
            <w:tcW w:w="2600" w:type="dxa"/>
            <w:tcBorders>
              <w:top w:val="single" w:sz="4" w:space="0" w:color="auto"/>
              <w:left w:val="single" w:sz="4" w:space="0" w:color="auto"/>
              <w:bottom w:val="single" w:sz="4" w:space="0" w:color="auto"/>
              <w:right w:val="single" w:sz="4" w:space="0" w:color="auto"/>
            </w:tcBorders>
          </w:tcPr>
          <w:p w14:paraId="38E756D1" w14:textId="77777777" w:rsidR="00303998" w:rsidRDefault="00C14414">
            <w:pPr>
              <w:pStyle w:val="TableText"/>
            </w:pPr>
            <w:r>
              <w:t>Width</w:t>
            </w:r>
          </w:p>
        </w:tc>
        <w:tc>
          <w:tcPr>
            <w:tcW w:w="1400" w:type="dxa"/>
            <w:tcBorders>
              <w:top w:val="single" w:sz="4" w:space="0" w:color="auto"/>
              <w:left w:val="single" w:sz="4" w:space="0" w:color="auto"/>
              <w:bottom w:val="single" w:sz="4" w:space="0" w:color="auto"/>
              <w:right w:val="single" w:sz="4" w:space="0" w:color="auto"/>
            </w:tcBorders>
          </w:tcPr>
          <w:p w14:paraId="2C4EDF5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825C4E" w14:textId="77777777" w:rsidR="00303998" w:rsidRDefault="00C14414">
            <w:pPr>
              <w:pStyle w:val="TableText"/>
            </w:pPr>
            <w:r>
              <w:t>Image width in pixels (SFNC Width).</w:t>
            </w:r>
          </w:p>
        </w:tc>
      </w:tr>
      <w:tr w:rsidR="00303998" w14:paraId="5A47CEE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D08BF9" w14:textId="77777777" w:rsidR="00303998" w:rsidRDefault="00C14414">
            <w:pPr>
              <w:pStyle w:val="TableText"/>
            </w:pPr>
            <w:r>
              <w:t>ns=1;i=6083</w:t>
            </w:r>
          </w:p>
        </w:tc>
        <w:tc>
          <w:tcPr>
            <w:tcW w:w="2600" w:type="dxa"/>
            <w:tcBorders>
              <w:top w:val="single" w:sz="4" w:space="0" w:color="auto"/>
              <w:left w:val="single" w:sz="4" w:space="0" w:color="auto"/>
              <w:bottom w:val="single" w:sz="4" w:space="0" w:color="auto"/>
              <w:right w:val="single" w:sz="4" w:space="0" w:color="auto"/>
            </w:tcBorders>
          </w:tcPr>
          <w:p w14:paraId="374E3ADB" w14:textId="77777777" w:rsidR="00303998" w:rsidRDefault="00C14414">
            <w:pPr>
              <w:pStyle w:val="TableText"/>
            </w:pPr>
            <w:r>
              <w:t>Height</w:t>
            </w:r>
          </w:p>
        </w:tc>
        <w:tc>
          <w:tcPr>
            <w:tcW w:w="1400" w:type="dxa"/>
            <w:tcBorders>
              <w:top w:val="single" w:sz="4" w:space="0" w:color="auto"/>
              <w:left w:val="single" w:sz="4" w:space="0" w:color="auto"/>
              <w:bottom w:val="single" w:sz="4" w:space="0" w:color="auto"/>
              <w:right w:val="single" w:sz="4" w:space="0" w:color="auto"/>
            </w:tcBorders>
          </w:tcPr>
          <w:p w14:paraId="6AF478FB"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0FD7E9" w14:textId="77777777" w:rsidR="00303998" w:rsidRDefault="00C14414">
            <w:pPr>
              <w:pStyle w:val="TableText"/>
            </w:pPr>
            <w:r>
              <w:t>Image height in pixels (SFNC Height).</w:t>
            </w:r>
          </w:p>
        </w:tc>
      </w:tr>
      <w:tr w:rsidR="00303998" w14:paraId="0FD9A0C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3F5686" w14:textId="77777777" w:rsidR="00303998" w:rsidRDefault="00C14414">
            <w:pPr>
              <w:pStyle w:val="TableText"/>
            </w:pPr>
            <w:r>
              <w:t>ns=1;i=6084</w:t>
            </w:r>
          </w:p>
        </w:tc>
        <w:tc>
          <w:tcPr>
            <w:tcW w:w="2600" w:type="dxa"/>
            <w:tcBorders>
              <w:top w:val="single" w:sz="4" w:space="0" w:color="auto"/>
              <w:left w:val="single" w:sz="4" w:space="0" w:color="auto"/>
              <w:bottom w:val="single" w:sz="4" w:space="0" w:color="auto"/>
              <w:right w:val="single" w:sz="4" w:space="0" w:color="auto"/>
            </w:tcBorders>
          </w:tcPr>
          <w:p w14:paraId="0EEEA333" w14:textId="77777777" w:rsidR="00303998" w:rsidRDefault="00C14414">
            <w:pPr>
              <w:pStyle w:val="TableText"/>
            </w:pPr>
            <w:r>
              <w:t>PixelFormat</w:t>
            </w:r>
          </w:p>
        </w:tc>
        <w:tc>
          <w:tcPr>
            <w:tcW w:w="1400" w:type="dxa"/>
            <w:tcBorders>
              <w:top w:val="single" w:sz="4" w:space="0" w:color="auto"/>
              <w:left w:val="single" w:sz="4" w:space="0" w:color="auto"/>
              <w:bottom w:val="single" w:sz="4" w:space="0" w:color="auto"/>
              <w:right w:val="single" w:sz="4" w:space="0" w:color="auto"/>
            </w:tcBorders>
          </w:tcPr>
          <w:p w14:paraId="4D7D044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14C843" w14:textId="77777777" w:rsidR="00303998" w:rsidRDefault="00C14414">
            <w:pPr>
              <w:pStyle w:val="TableText"/>
            </w:pPr>
            <w:r>
              <w:t>Pixel format using GenICam PFNC naming, for example Mono8, BayerRG12 or RGB8 (SFNC PixelFormat).</w:t>
            </w:r>
          </w:p>
        </w:tc>
      </w:tr>
      <w:tr w:rsidR="00303998" w14:paraId="2AF9CD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79DB01" w14:textId="77777777" w:rsidR="00303998" w:rsidRDefault="00C14414">
            <w:pPr>
              <w:pStyle w:val="TableText"/>
            </w:pPr>
            <w:r>
              <w:t>ns=1;i=6085</w:t>
            </w:r>
          </w:p>
        </w:tc>
        <w:tc>
          <w:tcPr>
            <w:tcW w:w="2600" w:type="dxa"/>
            <w:tcBorders>
              <w:top w:val="single" w:sz="4" w:space="0" w:color="auto"/>
              <w:left w:val="single" w:sz="4" w:space="0" w:color="auto"/>
              <w:bottom w:val="single" w:sz="4" w:space="0" w:color="auto"/>
              <w:right w:val="single" w:sz="4" w:space="0" w:color="auto"/>
            </w:tcBorders>
          </w:tcPr>
          <w:p w14:paraId="12B9B95C" w14:textId="77777777" w:rsidR="00303998" w:rsidRDefault="00C14414">
            <w:pPr>
              <w:pStyle w:val="TableText"/>
            </w:pPr>
            <w:r>
              <w:t>ExposureTime</w:t>
            </w:r>
          </w:p>
        </w:tc>
        <w:tc>
          <w:tcPr>
            <w:tcW w:w="1400" w:type="dxa"/>
            <w:tcBorders>
              <w:top w:val="single" w:sz="4" w:space="0" w:color="auto"/>
              <w:left w:val="single" w:sz="4" w:space="0" w:color="auto"/>
              <w:bottom w:val="single" w:sz="4" w:space="0" w:color="auto"/>
              <w:right w:val="single" w:sz="4" w:space="0" w:color="auto"/>
            </w:tcBorders>
          </w:tcPr>
          <w:p w14:paraId="1EFBB4D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4D6A5A" w14:textId="77777777" w:rsidR="00303998" w:rsidRDefault="00C14414">
            <w:pPr>
              <w:pStyle w:val="TableText"/>
            </w:pPr>
            <w:r>
              <w:t>Exposure time in microseconds (SFNC ExposureTime).</w:t>
            </w:r>
          </w:p>
        </w:tc>
      </w:tr>
      <w:tr w:rsidR="00303998" w14:paraId="4C5B230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58CBC2" w14:textId="77777777" w:rsidR="00303998" w:rsidRDefault="00C14414">
            <w:pPr>
              <w:pStyle w:val="TableText"/>
            </w:pPr>
            <w:r>
              <w:t>ns=1;i=6086</w:t>
            </w:r>
          </w:p>
        </w:tc>
        <w:tc>
          <w:tcPr>
            <w:tcW w:w="2600" w:type="dxa"/>
            <w:tcBorders>
              <w:top w:val="single" w:sz="4" w:space="0" w:color="auto"/>
              <w:left w:val="single" w:sz="4" w:space="0" w:color="auto"/>
              <w:bottom w:val="single" w:sz="4" w:space="0" w:color="auto"/>
              <w:right w:val="single" w:sz="4" w:space="0" w:color="auto"/>
            </w:tcBorders>
          </w:tcPr>
          <w:p w14:paraId="343795B5" w14:textId="77777777" w:rsidR="00303998" w:rsidRDefault="00C14414">
            <w:pPr>
              <w:pStyle w:val="TableText"/>
            </w:pPr>
            <w:r>
              <w:t>Gain</w:t>
            </w:r>
          </w:p>
        </w:tc>
        <w:tc>
          <w:tcPr>
            <w:tcW w:w="1400" w:type="dxa"/>
            <w:tcBorders>
              <w:top w:val="single" w:sz="4" w:space="0" w:color="auto"/>
              <w:left w:val="single" w:sz="4" w:space="0" w:color="auto"/>
              <w:bottom w:val="single" w:sz="4" w:space="0" w:color="auto"/>
              <w:right w:val="single" w:sz="4" w:space="0" w:color="auto"/>
            </w:tcBorders>
          </w:tcPr>
          <w:p w14:paraId="5204AEB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8329E8" w14:textId="77777777" w:rsidR="00303998" w:rsidRDefault="00C14414">
            <w:pPr>
              <w:pStyle w:val="TableText"/>
            </w:pPr>
            <w:r>
              <w:t>Analog gain (SFNC Gain).</w:t>
            </w:r>
          </w:p>
        </w:tc>
      </w:tr>
      <w:tr w:rsidR="00303998" w14:paraId="5F5C710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B40303" w14:textId="77777777" w:rsidR="00303998" w:rsidRDefault="00C14414">
            <w:pPr>
              <w:pStyle w:val="TableText"/>
            </w:pPr>
            <w:r>
              <w:t>ns=1;i=6087</w:t>
            </w:r>
          </w:p>
        </w:tc>
        <w:tc>
          <w:tcPr>
            <w:tcW w:w="2600" w:type="dxa"/>
            <w:tcBorders>
              <w:top w:val="single" w:sz="4" w:space="0" w:color="auto"/>
              <w:left w:val="single" w:sz="4" w:space="0" w:color="auto"/>
              <w:bottom w:val="single" w:sz="4" w:space="0" w:color="auto"/>
              <w:right w:val="single" w:sz="4" w:space="0" w:color="auto"/>
            </w:tcBorders>
          </w:tcPr>
          <w:p w14:paraId="7309B701" w14:textId="77777777" w:rsidR="00303998" w:rsidRDefault="00C14414">
            <w:pPr>
              <w:pStyle w:val="TableText"/>
            </w:pPr>
            <w:r>
              <w:t>AcquisitionFrameRate</w:t>
            </w:r>
          </w:p>
        </w:tc>
        <w:tc>
          <w:tcPr>
            <w:tcW w:w="1400" w:type="dxa"/>
            <w:tcBorders>
              <w:top w:val="single" w:sz="4" w:space="0" w:color="auto"/>
              <w:left w:val="single" w:sz="4" w:space="0" w:color="auto"/>
              <w:bottom w:val="single" w:sz="4" w:space="0" w:color="auto"/>
              <w:right w:val="single" w:sz="4" w:space="0" w:color="auto"/>
            </w:tcBorders>
          </w:tcPr>
          <w:p w14:paraId="6C95949C"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4A681F" w14:textId="77777777" w:rsidR="00303998" w:rsidRDefault="00C14414">
            <w:pPr>
              <w:pStyle w:val="TableText"/>
            </w:pPr>
            <w:r>
              <w:t>Frames per second (SFNC AcquisitionFrameRate).</w:t>
            </w:r>
          </w:p>
        </w:tc>
      </w:tr>
      <w:tr w:rsidR="00303998" w14:paraId="7869FCE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F94EE" w14:textId="77777777" w:rsidR="00303998" w:rsidRDefault="00C14414">
            <w:pPr>
              <w:pStyle w:val="TableText"/>
            </w:pPr>
            <w:r>
              <w:t>ns=1;i=6088</w:t>
            </w:r>
          </w:p>
        </w:tc>
        <w:tc>
          <w:tcPr>
            <w:tcW w:w="2600" w:type="dxa"/>
            <w:tcBorders>
              <w:top w:val="single" w:sz="4" w:space="0" w:color="auto"/>
              <w:left w:val="single" w:sz="4" w:space="0" w:color="auto"/>
              <w:bottom w:val="single" w:sz="4" w:space="0" w:color="auto"/>
              <w:right w:val="single" w:sz="4" w:space="0" w:color="auto"/>
            </w:tcBorders>
          </w:tcPr>
          <w:p w14:paraId="3AC7B23B" w14:textId="77777777" w:rsidR="00303998" w:rsidRDefault="00C14414">
            <w:pPr>
              <w:pStyle w:val="TableText"/>
            </w:pPr>
            <w:r>
              <w:t>TriggerMode</w:t>
            </w:r>
          </w:p>
        </w:tc>
        <w:tc>
          <w:tcPr>
            <w:tcW w:w="1400" w:type="dxa"/>
            <w:tcBorders>
              <w:top w:val="single" w:sz="4" w:space="0" w:color="auto"/>
              <w:left w:val="single" w:sz="4" w:space="0" w:color="auto"/>
              <w:bottom w:val="single" w:sz="4" w:space="0" w:color="auto"/>
              <w:right w:val="single" w:sz="4" w:space="0" w:color="auto"/>
            </w:tcBorders>
          </w:tcPr>
          <w:p w14:paraId="2D93F40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D3FAF76" w14:textId="77777777" w:rsidR="00303998" w:rsidRDefault="00C14414">
            <w:pPr>
              <w:pStyle w:val="TableText"/>
            </w:pPr>
            <w:r>
              <w:t>Trigger mode, On or Off (SFNC TriggerMode).</w:t>
            </w:r>
          </w:p>
        </w:tc>
      </w:tr>
      <w:tr w:rsidR="00303998" w14:paraId="1518FDF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3E06F1" w14:textId="77777777" w:rsidR="00303998" w:rsidRDefault="00C14414">
            <w:pPr>
              <w:pStyle w:val="TableText"/>
            </w:pPr>
            <w:r>
              <w:t>ns=1;i=6089</w:t>
            </w:r>
          </w:p>
        </w:tc>
        <w:tc>
          <w:tcPr>
            <w:tcW w:w="2600" w:type="dxa"/>
            <w:tcBorders>
              <w:top w:val="single" w:sz="4" w:space="0" w:color="auto"/>
              <w:left w:val="single" w:sz="4" w:space="0" w:color="auto"/>
              <w:bottom w:val="single" w:sz="4" w:space="0" w:color="auto"/>
              <w:right w:val="single" w:sz="4" w:space="0" w:color="auto"/>
            </w:tcBorders>
          </w:tcPr>
          <w:p w14:paraId="15DABF0E" w14:textId="77777777" w:rsidR="00303998" w:rsidRDefault="00C14414">
            <w:pPr>
              <w:pStyle w:val="TableText"/>
            </w:pPr>
            <w:r>
              <w:t>TriggerSource</w:t>
            </w:r>
          </w:p>
        </w:tc>
        <w:tc>
          <w:tcPr>
            <w:tcW w:w="1400" w:type="dxa"/>
            <w:tcBorders>
              <w:top w:val="single" w:sz="4" w:space="0" w:color="auto"/>
              <w:left w:val="single" w:sz="4" w:space="0" w:color="auto"/>
              <w:bottom w:val="single" w:sz="4" w:space="0" w:color="auto"/>
              <w:right w:val="single" w:sz="4" w:space="0" w:color="auto"/>
            </w:tcBorders>
          </w:tcPr>
          <w:p w14:paraId="179BC4CD"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8136CA" w14:textId="77777777" w:rsidR="00303998" w:rsidRDefault="00C14414">
            <w:pPr>
              <w:pStyle w:val="TableText"/>
            </w:pPr>
            <w:r>
              <w:t>Active trigger source (SFNC TriggerSource).</w:t>
            </w:r>
          </w:p>
        </w:tc>
      </w:tr>
      <w:tr w:rsidR="00303998" w14:paraId="7AD2EB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35902A3" w14:textId="77777777" w:rsidR="00303998" w:rsidRDefault="00C14414">
            <w:pPr>
              <w:pStyle w:val="TableText"/>
            </w:pPr>
            <w:r>
              <w:t>ns=1;i=6090</w:t>
            </w:r>
          </w:p>
        </w:tc>
        <w:tc>
          <w:tcPr>
            <w:tcW w:w="2600" w:type="dxa"/>
            <w:tcBorders>
              <w:top w:val="single" w:sz="4" w:space="0" w:color="auto"/>
              <w:left w:val="single" w:sz="4" w:space="0" w:color="auto"/>
              <w:bottom w:val="single" w:sz="4" w:space="0" w:color="auto"/>
              <w:right w:val="single" w:sz="4" w:space="0" w:color="auto"/>
            </w:tcBorders>
          </w:tcPr>
          <w:p w14:paraId="04EDF511" w14:textId="77777777" w:rsidR="00303998" w:rsidRDefault="00C14414">
            <w:pPr>
              <w:pStyle w:val="TableText"/>
            </w:pPr>
            <w:r>
              <w:t>OffsetX</w:t>
            </w:r>
          </w:p>
        </w:tc>
        <w:tc>
          <w:tcPr>
            <w:tcW w:w="1400" w:type="dxa"/>
            <w:tcBorders>
              <w:top w:val="single" w:sz="4" w:space="0" w:color="auto"/>
              <w:left w:val="single" w:sz="4" w:space="0" w:color="auto"/>
              <w:bottom w:val="single" w:sz="4" w:space="0" w:color="auto"/>
              <w:right w:val="single" w:sz="4" w:space="0" w:color="auto"/>
            </w:tcBorders>
          </w:tcPr>
          <w:p w14:paraId="5B7E4BAC"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3DC2F4" w14:textId="77777777" w:rsidR="00303998" w:rsidRDefault="00C14414">
            <w:pPr>
              <w:pStyle w:val="TableText"/>
            </w:pPr>
            <w:r>
              <w:t>Region-of-interest x offset (SFNC OffsetX).</w:t>
            </w:r>
          </w:p>
        </w:tc>
      </w:tr>
      <w:tr w:rsidR="00303998" w14:paraId="08A09A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FFFA85" w14:textId="77777777" w:rsidR="00303998" w:rsidRDefault="00C14414">
            <w:pPr>
              <w:pStyle w:val="TableText"/>
            </w:pPr>
            <w:r>
              <w:t>ns=1;i=6091</w:t>
            </w:r>
          </w:p>
        </w:tc>
        <w:tc>
          <w:tcPr>
            <w:tcW w:w="2600" w:type="dxa"/>
            <w:tcBorders>
              <w:top w:val="single" w:sz="4" w:space="0" w:color="auto"/>
              <w:left w:val="single" w:sz="4" w:space="0" w:color="auto"/>
              <w:bottom w:val="single" w:sz="4" w:space="0" w:color="auto"/>
              <w:right w:val="single" w:sz="4" w:space="0" w:color="auto"/>
            </w:tcBorders>
          </w:tcPr>
          <w:p w14:paraId="69375F58" w14:textId="77777777" w:rsidR="00303998" w:rsidRDefault="00C14414">
            <w:pPr>
              <w:pStyle w:val="TableText"/>
            </w:pPr>
            <w:r>
              <w:t>OffsetY</w:t>
            </w:r>
          </w:p>
        </w:tc>
        <w:tc>
          <w:tcPr>
            <w:tcW w:w="1400" w:type="dxa"/>
            <w:tcBorders>
              <w:top w:val="single" w:sz="4" w:space="0" w:color="auto"/>
              <w:left w:val="single" w:sz="4" w:space="0" w:color="auto"/>
              <w:bottom w:val="single" w:sz="4" w:space="0" w:color="auto"/>
              <w:right w:val="single" w:sz="4" w:space="0" w:color="auto"/>
            </w:tcBorders>
          </w:tcPr>
          <w:p w14:paraId="1531A65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81E6B7" w14:textId="77777777" w:rsidR="00303998" w:rsidRDefault="00C14414">
            <w:pPr>
              <w:pStyle w:val="TableText"/>
            </w:pPr>
            <w:r>
              <w:t>Region-of-interest y offset (SFNC OffsetY).</w:t>
            </w:r>
          </w:p>
        </w:tc>
      </w:tr>
      <w:tr w:rsidR="00303998" w14:paraId="1461C75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7E41E2" w14:textId="77777777" w:rsidR="00303998" w:rsidRDefault="00C14414">
            <w:pPr>
              <w:pStyle w:val="TableText"/>
            </w:pPr>
            <w:r>
              <w:t>ns=1;i=6092</w:t>
            </w:r>
          </w:p>
        </w:tc>
        <w:tc>
          <w:tcPr>
            <w:tcW w:w="2600" w:type="dxa"/>
            <w:tcBorders>
              <w:top w:val="single" w:sz="4" w:space="0" w:color="auto"/>
              <w:left w:val="single" w:sz="4" w:space="0" w:color="auto"/>
              <w:bottom w:val="single" w:sz="4" w:space="0" w:color="auto"/>
              <w:right w:val="single" w:sz="4" w:space="0" w:color="auto"/>
            </w:tcBorders>
          </w:tcPr>
          <w:p w14:paraId="37817C76" w14:textId="77777777" w:rsidR="00303998" w:rsidRDefault="00C14414">
            <w:pPr>
              <w:pStyle w:val="TableText"/>
            </w:pPr>
            <w:r>
              <w:t>BinningHorizontal</w:t>
            </w:r>
          </w:p>
        </w:tc>
        <w:tc>
          <w:tcPr>
            <w:tcW w:w="1400" w:type="dxa"/>
            <w:tcBorders>
              <w:top w:val="single" w:sz="4" w:space="0" w:color="auto"/>
              <w:left w:val="single" w:sz="4" w:space="0" w:color="auto"/>
              <w:bottom w:val="single" w:sz="4" w:space="0" w:color="auto"/>
              <w:right w:val="single" w:sz="4" w:space="0" w:color="auto"/>
            </w:tcBorders>
          </w:tcPr>
          <w:p w14:paraId="7782E14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1D949" w14:textId="77777777" w:rsidR="00303998" w:rsidRDefault="00C14414">
            <w:pPr>
              <w:pStyle w:val="TableText"/>
            </w:pPr>
            <w:r>
              <w:t>Horizontal binning factor (SFNC BinningHorizontal).</w:t>
            </w:r>
          </w:p>
        </w:tc>
      </w:tr>
      <w:tr w:rsidR="00303998" w14:paraId="0629DB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CDC2" w14:textId="77777777" w:rsidR="00303998" w:rsidRDefault="00C14414">
            <w:pPr>
              <w:pStyle w:val="TableText"/>
            </w:pPr>
            <w:r>
              <w:t>ns=1;i=6093</w:t>
            </w:r>
          </w:p>
        </w:tc>
        <w:tc>
          <w:tcPr>
            <w:tcW w:w="2600" w:type="dxa"/>
            <w:tcBorders>
              <w:top w:val="single" w:sz="4" w:space="0" w:color="auto"/>
              <w:left w:val="single" w:sz="4" w:space="0" w:color="auto"/>
              <w:bottom w:val="single" w:sz="4" w:space="0" w:color="auto"/>
              <w:right w:val="single" w:sz="4" w:space="0" w:color="auto"/>
            </w:tcBorders>
          </w:tcPr>
          <w:p w14:paraId="12D6E651" w14:textId="77777777" w:rsidR="00303998" w:rsidRDefault="00C14414">
            <w:pPr>
              <w:pStyle w:val="TableText"/>
            </w:pPr>
            <w:r>
              <w:t>BinningVertical</w:t>
            </w:r>
          </w:p>
        </w:tc>
        <w:tc>
          <w:tcPr>
            <w:tcW w:w="1400" w:type="dxa"/>
            <w:tcBorders>
              <w:top w:val="single" w:sz="4" w:space="0" w:color="auto"/>
              <w:left w:val="single" w:sz="4" w:space="0" w:color="auto"/>
              <w:bottom w:val="single" w:sz="4" w:space="0" w:color="auto"/>
              <w:right w:val="single" w:sz="4" w:space="0" w:color="auto"/>
            </w:tcBorders>
          </w:tcPr>
          <w:p w14:paraId="08CD783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D8BE15" w14:textId="77777777" w:rsidR="00303998" w:rsidRDefault="00C14414">
            <w:pPr>
              <w:pStyle w:val="TableText"/>
            </w:pPr>
            <w:r>
              <w:t>Vertical binning factor (SFNC BinningVertical).</w:t>
            </w:r>
          </w:p>
        </w:tc>
      </w:tr>
      <w:tr w:rsidR="00303998" w14:paraId="0ECF12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21320C" w14:textId="77777777" w:rsidR="00303998" w:rsidRDefault="00C14414">
            <w:pPr>
              <w:pStyle w:val="TableText"/>
            </w:pPr>
            <w:r>
              <w:t>ns=1;i=6094</w:t>
            </w:r>
          </w:p>
        </w:tc>
        <w:tc>
          <w:tcPr>
            <w:tcW w:w="2600" w:type="dxa"/>
            <w:tcBorders>
              <w:top w:val="single" w:sz="4" w:space="0" w:color="auto"/>
              <w:left w:val="single" w:sz="4" w:space="0" w:color="auto"/>
              <w:bottom w:val="single" w:sz="4" w:space="0" w:color="auto"/>
              <w:right w:val="single" w:sz="4" w:space="0" w:color="auto"/>
            </w:tcBorders>
          </w:tcPr>
          <w:p w14:paraId="2A88AE5C" w14:textId="77777777" w:rsidR="00303998" w:rsidRDefault="00C14414">
            <w:pPr>
              <w:pStyle w:val="TableText"/>
            </w:pPr>
            <w:r>
              <w:t>ReverseX</w:t>
            </w:r>
          </w:p>
        </w:tc>
        <w:tc>
          <w:tcPr>
            <w:tcW w:w="1400" w:type="dxa"/>
            <w:tcBorders>
              <w:top w:val="single" w:sz="4" w:space="0" w:color="auto"/>
              <w:left w:val="single" w:sz="4" w:space="0" w:color="auto"/>
              <w:bottom w:val="single" w:sz="4" w:space="0" w:color="auto"/>
              <w:right w:val="single" w:sz="4" w:space="0" w:color="auto"/>
            </w:tcBorders>
          </w:tcPr>
          <w:p w14:paraId="5121112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5F8540" w14:textId="77777777" w:rsidR="00303998" w:rsidRDefault="00C14414">
            <w:pPr>
              <w:pStyle w:val="TableText"/>
            </w:pPr>
            <w:r>
              <w:t>Horizontal flip (SFNC ReverseX).</w:t>
            </w:r>
          </w:p>
        </w:tc>
      </w:tr>
      <w:tr w:rsidR="00303998" w14:paraId="390E702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DE29ED" w14:textId="77777777" w:rsidR="00303998" w:rsidRDefault="00C14414">
            <w:pPr>
              <w:pStyle w:val="TableText"/>
            </w:pPr>
            <w:r>
              <w:t>ns=1;i=6095</w:t>
            </w:r>
          </w:p>
        </w:tc>
        <w:tc>
          <w:tcPr>
            <w:tcW w:w="2600" w:type="dxa"/>
            <w:tcBorders>
              <w:top w:val="single" w:sz="4" w:space="0" w:color="auto"/>
              <w:left w:val="single" w:sz="4" w:space="0" w:color="auto"/>
              <w:bottom w:val="single" w:sz="4" w:space="0" w:color="auto"/>
              <w:right w:val="single" w:sz="4" w:space="0" w:color="auto"/>
            </w:tcBorders>
          </w:tcPr>
          <w:p w14:paraId="1581178D" w14:textId="77777777" w:rsidR="00303998" w:rsidRDefault="00C14414">
            <w:pPr>
              <w:pStyle w:val="TableText"/>
            </w:pPr>
            <w:r>
              <w:t>ReverseY</w:t>
            </w:r>
          </w:p>
        </w:tc>
        <w:tc>
          <w:tcPr>
            <w:tcW w:w="1400" w:type="dxa"/>
            <w:tcBorders>
              <w:top w:val="single" w:sz="4" w:space="0" w:color="auto"/>
              <w:left w:val="single" w:sz="4" w:space="0" w:color="auto"/>
              <w:bottom w:val="single" w:sz="4" w:space="0" w:color="auto"/>
              <w:right w:val="single" w:sz="4" w:space="0" w:color="auto"/>
            </w:tcBorders>
          </w:tcPr>
          <w:p w14:paraId="5823005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8E782DF" w14:textId="77777777" w:rsidR="00303998" w:rsidRDefault="00C14414">
            <w:pPr>
              <w:pStyle w:val="TableText"/>
            </w:pPr>
            <w:r>
              <w:t>Vertical flip (SFNC ReverseY).</w:t>
            </w:r>
          </w:p>
        </w:tc>
      </w:tr>
      <w:tr w:rsidR="00303998" w14:paraId="79F0F7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3B2ED4" w14:textId="77777777" w:rsidR="00303998" w:rsidRDefault="00C14414">
            <w:pPr>
              <w:pStyle w:val="TableText"/>
            </w:pPr>
            <w:r>
              <w:t>ns=1;i=6096</w:t>
            </w:r>
          </w:p>
        </w:tc>
        <w:tc>
          <w:tcPr>
            <w:tcW w:w="2600" w:type="dxa"/>
            <w:tcBorders>
              <w:top w:val="single" w:sz="4" w:space="0" w:color="auto"/>
              <w:left w:val="single" w:sz="4" w:space="0" w:color="auto"/>
              <w:bottom w:val="single" w:sz="4" w:space="0" w:color="auto"/>
              <w:right w:val="single" w:sz="4" w:space="0" w:color="auto"/>
            </w:tcBorders>
          </w:tcPr>
          <w:p w14:paraId="0519514B" w14:textId="77777777" w:rsidR="00303998" w:rsidRDefault="00C14414">
            <w:pPr>
              <w:pStyle w:val="TableText"/>
            </w:pPr>
            <w:r>
              <w:t>Intrinsics</w:t>
            </w:r>
          </w:p>
        </w:tc>
        <w:tc>
          <w:tcPr>
            <w:tcW w:w="1400" w:type="dxa"/>
            <w:tcBorders>
              <w:top w:val="single" w:sz="4" w:space="0" w:color="auto"/>
              <w:left w:val="single" w:sz="4" w:space="0" w:color="auto"/>
              <w:bottom w:val="single" w:sz="4" w:space="0" w:color="auto"/>
              <w:right w:val="single" w:sz="4" w:space="0" w:color="auto"/>
            </w:tcBorders>
          </w:tcPr>
          <w:p w14:paraId="55BEC6C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468CC5" w14:textId="77777777" w:rsidR="00303998" w:rsidRDefault="00C14414">
            <w:pPr>
              <w:pStyle w:val="TableText"/>
            </w:pPr>
            <w:r>
              <w:t>Currently applicable intrinsics, mirroring the active IntrinsicCalibration.</w:t>
            </w:r>
          </w:p>
        </w:tc>
      </w:tr>
      <w:tr w:rsidR="00303998" w14:paraId="2C57F0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10921" w14:textId="77777777" w:rsidR="00303998" w:rsidRDefault="00C14414">
            <w:pPr>
              <w:pStyle w:val="TableText"/>
            </w:pPr>
            <w:r>
              <w:t>ns=1;i=1004</w:t>
            </w:r>
          </w:p>
        </w:tc>
        <w:tc>
          <w:tcPr>
            <w:tcW w:w="2600" w:type="dxa"/>
            <w:tcBorders>
              <w:top w:val="single" w:sz="4" w:space="0" w:color="auto"/>
              <w:left w:val="single" w:sz="4" w:space="0" w:color="auto"/>
              <w:bottom w:val="single" w:sz="4" w:space="0" w:color="auto"/>
              <w:right w:val="single" w:sz="4" w:space="0" w:color="auto"/>
            </w:tcBorders>
          </w:tcPr>
          <w:p w14:paraId="11A90B3C" w14:textId="77777777" w:rsidR="00303998" w:rsidRDefault="00C14414">
            <w:pPr>
              <w:pStyle w:val="TableText"/>
            </w:pPr>
            <w:r>
              <w:t>Depth3DSensorType</w:t>
            </w:r>
          </w:p>
        </w:tc>
        <w:tc>
          <w:tcPr>
            <w:tcW w:w="1400" w:type="dxa"/>
            <w:tcBorders>
              <w:top w:val="single" w:sz="4" w:space="0" w:color="auto"/>
              <w:left w:val="single" w:sz="4" w:space="0" w:color="auto"/>
              <w:bottom w:val="single" w:sz="4" w:space="0" w:color="auto"/>
              <w:right w:val="single" w:sz="4" w:space="0" w:color="auto"/>
            </w:tcBorders>
          </w:tcPr>
          <w:p w14:paraId="304C1502"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7E9BC75" w14:textId="77777777" w:rsidR="00303998" w:rsidRDefault="00C14414">
            <w:pPr>
              <w:pStyle w:val="TableText"/>
            </w:pPr>
            <w:r>
              <w:t>A sensor producing depth or point-cloud data. Point clouds are large and are obtained through a media endpoint, not read as an OPC UA array.</w:t>
            </w:r>
          </w:p>
        </w:tc>
      </w:tr>
      <w:tr w:rsidR="00303998" w14:paraId="44A09D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DE1C44" w14:textId="77777777" w:rsidR="00303998" w:rsidRDefault="00C14414">
            <w:pPr>
              <w:pStyle w:val="TableText"/>
            </w:pPr>
            <w:r>
              <w:t>ns=1;i=6097</w:t>
            </w:r>
          </w:p>
        </w:tc>
        <w:tc>
          <w:tcPr>
            <w:tcW w:w="2600" w:type="dxa"/>
            <w:tcBorders>
              <w:top w:val="single" w:sz="4" w:space="0" w:color="auto"/>
              <w:left w:val="single" w:sz="4" w:space="0" w:color="auto"/>
              <w:bottom w:val="single" w:sz="4" w:space="0" w:color="auto"/>
              <w:right w:val="single" w:sz="4" w:space="0" w:color="auto"/>
            </w:tcBorders>
          </w:tcPr>
          <w:p w14:paraId="4F2F3E0E" w14:textId="77777777" w:rsidR="00303998" w:rsidRDefault="00C14414">
            <w:pPr>
              <w:pStyle w:val="TableText"/>
            </w:pPr>
            <w:r>
              <w:t>MinDepth</w:t>
            </w:r>
          </w:p>
        </w:tc>
        <w:tc>
          <w:tcPr>
            <w:tcW w:w="1400" w:type="dxa"/>
            <w:tcBorders>
              <w:top w:val="single" w:sz="4" w:space="0" w:color="auto"/>
              <w:left w:val="single" w:sz="4" w:space="0" w:color="auto"/>
              <w:bottom w:val="single" w:sz="4" w:space="0" w:color="auto"/>
              <w:right w:val="single" w:sz="4" w:space="0" w:color="auto"/>
            </w:tcBorders>
          </w:tcPr>
          <w:p w14:paraId="2D8F1BC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C52D1E4" w14:textId="77777777" w:rsidR="00303998" w:rsidRDefault="00C14414">
            <w:pPr>
              <w:pStyle w:val="TableText"/>
            </w:pPr>
            <w:r>
              <w:t>Smallest reportable range in metres.</w:t>
            </w:r>
          </w:p>
        </w:tc>
      </w:tr>
      <w:tr w:rsidR="00303998" w14:paraId="60D495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D3E267" w14:textId="77777777" w:rsidR="00303998" w:rsidRDefault="00C14414">
            <w:pPr>
              <w:pStyle w:val="TableText"/>
            </w:pPr>
            <w:r>
              <w:t>ns=1;i=6098</w:t>
            </w:r>
          </w:p>
        </w:tc>
        <w:tc>
          <w:tcPr>
            <w:tcW w:w="2600" w:type="dxa"/>
            <w:tcBorders>
              <w:top w:val="single" w:sz="4" w:space="0" w:color="auto"/>
              <w:left w:val="single" w:sz="4" w:space="0" w:color="auto"/>
              <w:bottom w:val="single" w:sz="4" w:space="0" w:color="auto"/>
              <w:right w:val="single" w:sz="4" w:space="0" w:color="auto"/>
            </w:tcBorders>
          </w:tcPr>
          <w:p w14:paraId="497BF490" w14:textId="77777777" w:rsidR="00303998" w:rsidRDefault="00C14414">
            <w:pPr>
              <w:pStyle w:val="TableText"/>
            </w:pPr>
            <w:r>
              <w:t>MaxDepth</w:t>
            </w:r>
          </w:p>
        </w:tc>
        <w:tc>
          <w:tcPr>
            <w:tcW w:w="1400" w:type="dxa"/>
            <w:tcBorders>
              <w:top w:val="single" w:sz="4" w:space="0" w:color="auto"/>
              <w:left w:val="single" w:sz="4" w:space="0" w:color="auto"/>
              <w:bottom w:val="single" w:sz="4" w:space="0" w:color="auto"/>
              <w:right w:val="single" w:sz="4" w:space="0" w:color="auto"/>
            </w:tcBorders>
          </w:tcPr>
          <w:p w14:paraId="70E2920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249628" w14:textId="77777777" w:rsidR="00303998" w:rsidRDefault="00C14414">
            <w:pPr>
              <w:pStyle w:val="TableText"/>
            </w:pPr>
            <w:r>
              <w:t>Largest reportable range in metres.</w:t>
            </w:r>
          </w:p>
        </w:tc>
      </w:tr>
      <w:tr w:rsidR="00303998" w14:paraId="567654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A3AF1C" w14:textId="77777777" w:rsidR="00303998" w:rsidRDefault="00C14414">
            <w:pPr>
              <w:pStyle w:val="TableText"/>
            </w:pPr>
            <w:r>
              <w:t>ns=1;i=6099</w:t>
            </w:r>
          </w:p>
        </w:tc>
        <w:tc>
          <w:tcPr>
            <w:tcW w:w="2600" w:type="dxa"/>
            <w:tcBorders>
              <w:top w:val="single" w:sz="4" w:space="0" w:color="auto"/>
              <w:left w:val="single" w:sz="4" w:space="0" w:color="auto"/>
              <w:bottom w:val="single" w:sz="4" w:space="0" w:color="auto"/>
              <w:right w:val="single" w:sz="4" w:space="0" w:color="auto"/>
            </w:tcBorders>
          </w:tcPr>
          <w:p w14:paraId="207C4082" w14:textId="77777777" w:rsidR="00303998" w:rsidRDefault="00C14414">
            <w:pPr>
              <w:pStyle w:val="TableText"/>
            </w:pPr>
            <w:r>
              <w:t>DepthScale</w:t>
            </w:r>
          </w:p>
        </w:tc>
        <w:tc>
          <w:tcPr>
            <w:tcW w:w="1400" w:type="dxa"/>
            <w:tcBorders>
              <w:top w:val="single" w:sz="4" w:space="0" w:color="auto"/>
              <w:left w:val="single" w:sz="4" w:space="0" w:color="auto"/>
              <w:bottom w:val="single" w:sz="4" w:space="0" w:color="auto"/>
              <w:right w:val="single" w:sz="4" w:space="0" w:color="auto"/>
            </w:tcBorders>
          </w:tcPr>
          <w:p w14:paraId="22F53C9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02DBD" w14:textId="77777777" w:rsidR="00303998" w:rsidRDefault="00C14414">
            <w:pPr>
              <w:pStyle w:val="TableText"/>
            </w:pPr>
            <w:r>
              <w:t>Metres represented by one unit of the raw depth map.</w:t>
            </w:r>
          </w:p>
        </w:tc>
      </w:tr>
      <w:tr w:rsidR="00303998" w14:paraId="1486AA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123306" w14:textId="77777777" w:rsidR="00303998" w:rsidRDefault="00C14414">
            <w:pPr>
              <w:pStyle w:val="TableText"/>
            </w:pPr>
            <w:r>
              <w:t>ns=1;i=6100</w:t>
            </w:r>
          </w:p>
        </w:tc>
        <w:tc>
          <w:tcPr>
            <w:tcW w:w="2600" w:type="dxa"/>
            <w:tcBorders>
              <w:top w:val="single" w:sz="4" w:space="0" w:color="auto"/>
              <w:left w:val="single" w:sz="4" w:space="0" w:color="auto"/>
              <w:bottom w:val="single" w:sz="4" w:space="0" w:color="auto"/>
              <w:right w:val="single" w:sz="4" w:space="0" w:color="auto"/>
            </w:tcBorders>
          </w:tcPr>
          <w:p w14:paraId="19236069" w14:textId="77777777" w:rsidR="00303998" w:rsidRDefault="00C14414">
            <w:pPr>
              <w:pStyle w:val="TableText"/>
            </w:pPr>
            <w:r>
              <w:t>Baseline</w:t>
            </w:r>
          </w:p>
        </w:tc>
        <w:tc>
          <w:tcPr>
            <w:tcW w:w="1400" w:type="dxa"/>
            <w:tcBorders>
              <w:top w:val="single" w:sz="4" w:space="0" w:color="auto"/>
              <w:left w:val="single" w:sz="4" w:space="0" w:color="auto"/>
              <w:bottom w:val="single" w:sz="4" w:space="0" w:color="auto"/>
              <w:right w:val="single" w:sz="4" w:space="0" w:color="auto"/>
            </w:tcBorders>
          </w:tcPr>
          <w:p w14:paraId="2352FD4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28E2DBF" w14:textId="77777777" w:rsidR="00303998" w:rsidRDefault="00C14414">
            <w:pPr>
              <w:pStyle w:val="TableText"/>
            </w:pPr>
            <w:r>
              <w:t>Stereo baseline in metres, where applicable.</w:t>
            </w:r>
          </w:p>
        </w:tc>
      </w:tr>
      <w:tr w:rsidR="00303998" w14:paraId="0D390DD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4ABB0F" w14:textId="77777777" w:rsidR="00303998" w:rsidRDefault="00C14414">
            <w:pPr>
              <w:pStyle w:val="TableText"/>
            </w:pPr>
            <w:r>
              <w:t>ns=1;i=6101</w:t>
            </w:r>
          </w:p>
        </w:tc>
        <w:tc>
          <w:tcPr>
            <w:tcW w:w="2600" w:type="dxa"/>
            <w:tcBorders>
              <w:top w:val="single" w:sz="4" w:space="0" w:color="auto"/>
              <w:left w:val="single" w:sz="4" w:space="0" w:color="auto"/>
              <w:bottom w:val="single" w:sz="4" w:space="0" w:color="auto"/>
              <w:right w:val="single" w:sz="4" w:space="0" w:color="auto"/>
            </w:tcBorders>
          </w:tcPr>
          <w:p w14:paraId="1FA50825" w14:textId="77777777" w:rsidR="00303998" w:rsidRDefault="00C14414">
            <w:pPr>
              <w:pStyle w:val="TableText"/>
            </w:pPr>
            <w:r>
              <w:t>PointsPerFrame</w:t>
            </w:r>
          </w:p>
        </w:tc>
        <w:tc>
          <w:tcPr>
            <w:tcW w:w="1400" w:type="dxa"/>
            <w:tcBorders>
              <w:top w:val="single" w:sz="4" w:space="0" w:color="auto"/>
              <w:left w:val="single" w:sz="4" w:space="0" w:color="auto"/>
              <w:bottom w:val="single" w:sz="4" w:space="0" w:color="auto"/>
              <w:right w:val="single" w:sz="4" w:space="0" w:color="auto"/>
            </w:tcBorders>
          </w:tcPr>
          <w:p w14:paraId="5B1246C3"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5C7328" w14:textId="77777777" w:rsidR="00303998" w:rsidRDefault="00C14414">
            <w:pPr>
              <w:pStyle w:val="TableText"/>
            </w:pPr>
            <w:r>
              <w:t>Nominal point count per frame.</w:t>
            </w:r>
          </w:p>
        </w:tc>
      </w:tr>
      <w:tr w:rsidR="00303998" w14:paraId="60D52C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4B3452" w14:textId="77777777" w:rsidR="00303998" w:rsidRDefault="00C14414">
            <w:pPr>
              <w:pStyle w:val="TableText"/>
            </w:pPr>
            <w:r>
              <w:lastRenderedPageBreak/>
              <w:t>ns=1;i=1030</w:t>
            </w:r>
          </w:p>
        </w:tc>
        <w:tc>
          <w:tcPr>
            <w:tcW w:w="2600" w:type="dxa"/>
            <w:tcBorders>
              <w:top w:val="single" w:sz="4" w:space="0" w:color="auto"/>
              <w:left w:val="single" w:sz="4" w:space="0" w:color="auto"/>
              <w:bottom w:val="single" w:sz="4" w:space="0" w:color="auto"/>
              <w:right w:val="single" w:sz="4" w:space="0" w:color="auto"/>
            </w:tcBorders>
          </w:tcPr>
          <w:p w14:paraId="2F142F84" w14:textId="77777777" w:rsidR="00303998" w:rsidRDefault="00C14414">
            <w:pPr>
              <w:pStyle w:val="TableText"/>
            </w:pPr>
            <w:r>
              <w:t>IVisionSimulatedType</w:t>
            </w:r>
          </w:p>
        </w:tc>
        <w:tc>
          <w:tcPr>
            <w:tcW w:w="1400" w:type="dxa"/>
            <w:tcBorders>
              <w:top w:val="single" w:sz="4" w:space="0" w:color="auto"/>
              <w:left w:val="single" w:sz="4" w:space="0" w:color="auto"/>
              <w:bottom w:val="single" w:sz="4" w:space="0" w:color="auto"/>
              <w:right w:val="single" w:sz="4" w:space="0" w:color="auto"/>
            </w:tcBorders>
          </w:tcPr>
          <w:p w14:paraId="19E1CBD8"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9ADAD2" w14:textId="77777777" w:rsidR="00303998" w:rsidRDefault="00C14414">
            <w:pPr>
              <w:pStyle w:val="TableText"/>
            </w:pPr>
            <w:r>
              <w:t>Applied to a sensor whose RealityKind is Simulated or Hybrid. It names the simulator and the scene prim being rendered, which is what makes a synthetic sensor addressable in the same terms as a physical one. When the Server also implements OPC UA - OpenUSD Scene Materialization, PrimPath resolves to a UsdGeomCameraType instance and HasScenePrim points at it directly.</w:t>
            </w:r>
          </w:p>
        </w:tc>
      </w:tr>
      <w:tr w:rsidR="00303998" w14:paraId="6D1BEF1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E16D67" w14:textId="77777777" w:rsidR="00303998" w:rsidRDefault="00C14414">
            <w:pPr>
              <w:pStyle w:val="TableText"/>
            </w:pPr>
            <w:r>
              <w:t>ns=1;i=6102</w:t>
            </w:r>
          </w:p>
        </w:tc>
        <w:tc>
          <w:tcPr>
            <w:tcW w:w="2600" w:type="dxa"/>
            <w:tcBorders>
              <w:top w:val="single" w:sz="4" w:space="0" w:color="auto"/>
              <w:left w:val="single" w:sz="4" w:space="0" w:color="auto"/>
              <w:bottom w:val="single" w:sz="4" w:space="0" w:color="auto"/>
              <w:right w:val="single" w:sz="4" w:space="0" w:color="auto"/>
            </w:tcBorders>
          </w:tcPr>
          <w:p w14:paraId="12024372" w14:textId="77777777" w:rsidR="00303998" w:rsidRDefault="00C14414">
            <w:pPr>
              <w:pStyle w:val="TableText"/>
            </w:pPr>
            <w:r>
              <w:t>SimulatorUri</w:t>
            </w:r>
          </w:p>
        </w:tc>
        <w:tc>
          <w:tcPr>
            <w:tcW w:w="1400" w:type="dxa"/>
            <w:tcBorders>
              <w:top w:val="single" w:sz="4" w:space="0" w:color="auto"/>
              <w:left w:val="single" w:sz="4" w:space="0" w:color="auto"/>
              <w:bottom w:val="single" w:sz="4" w:space="0" w:color="auto"/>
              <w:right w:val="single" w:sz="4" w:space="0" w:color="auto"/>
            </w:tcBorders>
          </w:tcPr>
          <w:p w14:paraId="39F5D26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3294118" w14:textId="77777777" w:rsidR="00303998" w:rsidRDefault="00C14414">
            <w:pPr>
              <w:pStyle w:val="TableText"/>
            </w:pPr>
            <w:r>
              <w:t>Identifier of the simulator or renderer, for example an Isaac Sim instance.</w:t>
            </w:r>
          </w:p>
        </w:tc>
      </w:tr>
      <w:tr w:rsidR="00303998" w14:paraId="63AF86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000E4F" w14:textId="77777777" w:rsidR="00303998" w:rsidRDefault="00C14414">
            <w:pPr>
              <w:pStyle w:val="TableText"/>
            </w:pPr>
            <w:r>
              <w:t>ns=1;i=6103</w:t>
            </w:r>
          </w:p>
        </w:tc>
        <w:tc>
          <w:tcPr>
            <w:tcW w:w="2600" w:type="dxa"/>
            <w:tcBorders>
              <w:top w:val="single" w:sz="4" w:space="0" w:color="auto"/>
              <w:left w:val="single" w:sz="4" w:space="0" w:color="auto"/>
              <w:bottom w:val="single" w:sz="4" w:space="0" w:color="auto"/>
              <w:right w:val="single" w:sz="4" w:space="0" w:color="auto"/>
            </w:tcBorders>
          </w:tcPr>
          <w:p w14:paraId="7600E85C" w14:textId="77777777" w:rsidR="00303998" w:rsidRDefault="00C14414">
            <w:pPr>
              <w:pStyle w:val="TableText"/>
            </w:pPr>
            <w:r>
              <w:t>StageIdentifier</w:t>
            </w:r>
          </w:p>
        </w:tc>
        <w:tc>
          <w:tcPr>
            <w:tcW w:w="1400" w:type="dxa"/>
            <w:tcBorders>
              <w:top w:val="single" w:sz="4" w:space="0" w:color="auto"/>
              <w:left w:val="single" w:sz="4" w:space="0" w:color="auto"/>
              <w:bottom w:val="single" w:sz="4" w:space="0" w:color="auto"/>
              <w:right w:val="single" w:sz="4" w:space="0" w:color="auto"/>
            </w:tcBorders>
          </w:tcPr>
          <w:p w14:paraId="6092171D"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82A2AF" w14:textId="77777777" w:rsidR="00303998" w:rsidRDefault="00C14414">
            <w:pPr>
              <w:pStyle w:val="TableText"/>
            </w:pPr>
            <w:r>
              <w:t>Root layer identifier of the stage being rendered. Uses the same identity contract as OPC UA - OpenUSD Bindings and Scene Materialization.</w:t>
            </w:r>
          </w:p>
        </w:tc>
      </w:tr>
      <w:tr w:rsidR="00303998" w14:paraId="5FC47A8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84ABD1" w14:textId="77777777" w:rsidR="00303998" w:rsidRDefault="00C14414">
            <w:pPr>
              <w:pStyle w:val="TableText"/>
            </w:pPr>
            <w:r>
              <w:t>ns=1;i=6104</w:t>
            </w:r>
          </w:p>
        </w:tc>
        <w:tc>
          <w:tcPr>
            <w:tcW w:w="2600" w:type="dxa"/>
            <w:tcBorders>
              <w:top w:val="single" w:sz="4" w:space="0" w:color="auto"/>
              <w:left w:val="single" w:sz="4" w:space="0" w:color="auto"/>
              <w:bottom w:val="single" w:sz="4" w:space="0" w:color="auto"/>
              <w:right w:val="single" w:sz="4" w:space="0" w:color="auto"/>
            </w:tcBorders>
          </w:tcPr>
          <w:p w14:paraId="40FDCAB9" w14:textId="77777777" w:rsidR="00303998" w:rsidRDefault="00C14414">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744B822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96B494" w14:textId="77777777" w:rsidR="00303998" w:rsidRDefault="00C14414">
            <w:pPr>
              <w:pStyle w:val="TableText"/>
            </w:pPr>
            <w:r>
              <w:t>Absolute SdfPath of the camera prim this sensor renders from.</w:t>
            </w:r>
          </w:p>
        </w:tc>
      </w:tr>
      <w:tr w:rsidR="00303998" w14:paraId="0F9D8E1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8DF49" w14:textId="77777777" w:rsidR="00303998" w:rsidRDefault="00C14414">
            <w:pPr>
              <w:pStyle w:val="TableText"/>
            </w:pPr>
            <w:r>
              <w:t>ns=1;i=6105</w:t>
            </w:r>
          </w:p>
        </w:tc>
        <w:tc>
          <w:tcPr>
            <w:tcW w:w="2600" w:type="dxa"/>
            <w:tcBorders>
              <w:top w:val="single" w:sz="4" w:space="0" w:color="auto"/>
              <w:left w:val="single" w:sz="4" w:space="0" w:color="auto"/>
              <w:bottom w:val="single" w:sz="4" w:space="0" w:color="auto"/>
              <w:right w:val="single" w:sz="4" w:space="0" w:color="auto"/>
            </w:tcBorders>
          </w:tcPr>
          <w:p w14:paraId="1D4C9AEB" w14:textId="77777777" w:rsidR="00303998" w:rsidRDefault="00C14414">
            <w:pPr>
              <w:pStyle w:val="TableText"/>
            </w:pPr>
            <w:r>
              <w:t>GroundTruthAvailable</w:t>
            </w:r>
          </w:p>
        </w:tc>
        <w:tc>
          <w:tcPr>
            <w:tcW w:w="1400" w:type="dxa"/>
            <w:tcBorders>
              <w:top w:val="single" w:sz="4" w:space="0" w:color="auto"/>
              <w:left w:val="single" w:sz="4" w:space="0" w:color="auto"/>
              <w:bottom w:val="single" w:sz="4" w:space="0" w:color="auto"/>
              <w:right w:val="single" w:sz="4" w:space="0" w:color="auto"/>
            </w:tcBorders>
          </w:tcPr>
          <w:p w14:paraId="42D3BB6A"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37101A6" w14:textId="77777777" w:rsidR="00303998" w:rsidRDefault="00C14414">
            <w:pPr>
              <w:pStyle w:val="TableText"/>
            </w:pPr>
            <w:r>
              <w:t>True when the simulator can emit annotator ground truth alongside imagery.</w:t>
            </w:r>
          </w:p>
        </w:tc>
      </w:tr>
      <w:tr w:rsidR="00303998" w14:paraId="2A601A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E8920" w14:textId="77777777" w:rsidR="00303998" w:rsidRDefault="00C14414">
            <w:pPr>
              <w:pStyle w:val="TableText"/>
            </w:pPr>
            <w:r>
              <w:t>ns=1;i=6106</w:t>
            </w:r>
          </w:p>
        </w:tc>
        <w:tc>
          <w:tcPr>
            <w:tcW w:w="2600" w:type="dxa"/>
            <w:tcBorders>
              <w:top w:val="single" w:sz="4" w:space="0" w:color="auto"/>
              <w:left w:val="single" w:sz="4" w:space="0" w:color="auto"/>
              <w:bottom w:val="single" w:sz="4" w:space="0" w:color="auto"/>
              <w:right w:val="single" w:sz="4" w:space="0" w:color="auto"/>
            </w:tcBorders>
          </w:tcPr>
          <w:p w14:paraId="735027A5" w14:textId="77777777" w:rsidR="00303998" w:rsidRDefault="00C14414">
            <w:pPr>
              <w:pStyle w:val="TableText"/>
            </w:pPr>
            <w:r>
              <w:t>RandomizationSeed</w:t>
            </w:r>
          </w:p>
        </w:tc>
        <w:tc>
          <w:tcPr>
            <w:tcW w:w="1400" w:type="dxa"/>
            <w:tcBorders>
              <w:top w:val="single" w:sz="4" w:space="0" w:color="auto"/>
              <w:left w:val="single" w:sz="4" w:space="0" w:color="auto"/>
              <w:bottom w:val="single" w:sz="4" w:space="0" w:color="auto"/>
              <w:right w:val="single" w:sz="4" w:space="0" w:color="auto"/>
            </w:tcBorders>
          </w:tcPr>
          <w:p w14:paraId="758D500A"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B447B9" w14:textId="77777777" w:rsidR="00303998" w:rsidRDefault="00C14414">
            <w:pPr>
              <w:pStyle w:val="TableText"/>
            </w:pPr>
            <w:r>
              <w:t>Seed of the active domain-randomization run, so a dataset can be reproduced.</w:t>
            </w:r>
          </w:p>
        </w:tc>
      </w:tr>
      <w:tr w:rsidR="00303998" w14:paraId="43D783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380725" w14:textId="77777777" w:rsidR="00303998" w:rsidRDefault="00C14414">
            <w:pPr>
              <w:pStyle w:val="TableText"/>
            </w:pPr>
            <w:r>
              <w:t>ns=1;i=1020</w:t>
            </w:r>
          </w:p>
        </w:tc>
        <w:tc>
          <w:tcPr>
            <w:tcW w:w="2600" w:type="dxa"/>
            <w:tcBorders>
              <w:top w:val="single" w:sz="4" w:space="0" w:color="auto"/>
              <w:left w:val="single" w:sz="4" w:space="0" w:color="auto"/>
              <w:bottom w:val="single" w:sz="4" w:space="0" w:color="auto"/>
              <w:right w:val="single" w:sz="4" w:space="0" w:color="auto"/>
            </w:tcBorders>
          </w:tcPr>
          <w:p w14:paraId="35820FCA" w14:textId="77777777" w:rsidR="00303998" w:rsidRDefault="00C14414">
            <w:pPr>
              <w:pStyle w:val="TableText"/>
            </w:pPr>
            <w:r>
              <w:t>VisionResultType</w:t>
            </w:r>
          </w:p>
        </w:tc>
        <w:tc>
          <w:tcPr>
            <w:tcW w:w="1400" w:type="dxa"/>
            <w:tcBorders>
              <w:top w:val="single" w:sz="4" w:space="0" w:color="auto"/>
              <w:left w:val="single" w:sz="4" w:space="0" w:color="auto"/>
              <w:bottom w:val="single" w:sz="4" w:space="0" w:color="auto"/>
              <w:right w:val="single" w:sz="4" w:space="0" w:color="auto"/>
            </w:tcBorders>
          </w:tcPr>
          <w:p w14:paraId="26503AB0"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E8D6F8E" w14:textId="77777777" w:rsidR="00303998" w:rsidRDefault="00C14414">
            <w:pPr>
              <w:pStyle w:val="TableText"/>
            </w:pPr>
            <w:r>
              <w:t>Abstract base for a vision result. Unlike OPC 40100-1, whose ResultContent is BaseDataType[] and explicitly not defined, the subtypes of this type define their content. The trust members exist so that a high-risk deployment can log which model version produced a decision and where its explanation lives.</w:t>
            </w:r>
          </w:p>
        </w:tc>
      </w:tr>
      <w:tr w:rsidR="00303998" w14:paraId="3DCEA8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93A78C" w14:textId="77777777" w:rsidR="00303998" w:rsidRDefault="00C14414">
            <w:pPr>
              <w:pStyle w:val="TableText"/>
            </w:pPr>
            <w:r>
              <w:t>ns=1;i=6137</w:t>
            </w:r>
          </w:p>
        </w:tc>
        <w:tc>
          <w:tcPr>
            <w:tcW w:w="2600" w:type="dxa"/>
            <w:tcBorders>
              <w:top w:val="single" w:sz="4" w:space="0" w:color="auto"/>
              <w:left w:val="single" w:sz="4" w:space="0" w:color="auto"/>
              <w:bottom w:val="single" w:sz="4" w:space="0" w:color="auto"/>
              <w:right w:val="single" w:sz="4" w:space="0" w:color="auto"/>
            </w:tcBorders>
          </w:tcPr>
          <w:p w14:paraId="02F52459" w14:textId="77777777" w:rsidR="00303998" w:rsidRDefault="00C14414">
            <w:pPr>
              <w:pStyle w:val="TableText"/>
            </w:pPr>
            <w:r>
              <w:t>ResultId</w:t>
            </w:r>
          </w:p>
        </w:tc>
        <w:tc>
          <w:tcPr>
            <w:tcW w:w="1400" w:type="dxa"/>
            <w:tcBorders>
              <w:top w:val="single" w:sz="4" w:space="0" w:color="auto"/>
              <w:left w:val="single" w:sz="4" w:space="0" w:color="auto"/>
              <w:bottom w:val="single" w:sz="4" w:space="0" w:color="auto"/>
              <w:right w:val="single" w:sz="4" w:space="0" w:color="auto"/>
            </w:tcBorders>
          </w:tcPr>
          <w:p w14:paraId="06842D6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70E56EA" w14:textId="77777777" w:rsidR="00303998" w:rsidRDefault="00C14414">
            <w:pPr>
              <w:pStyle w:val="TableText"/>
            </w:pPr>
            <w:r>
              <w:t>Identifier of the result, unique within the Server.</w:t>
            </w:r>
          </w:p>
        </w:tc>
      </w:tr>
      <w:tr w:rsidR="00303998" w14:paraId="3C1239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2FA2EE" w14:textId="77777777" w:rsidR="00303998" w:rsidRDefault="00C14414">
            <w:pPr>
              <w:pStyle w:val="TableText"/>
            </w:pPr>
            <w:r>
              <w:t>ns=1;i=6138</w:t>
            </w:r>
          </w:p>
        </w:tc>
        <w:tc>
          <w:tcPr>
            <w:tcW w:w="2600" w:type="dxa"/>
            <w:tcBorders>
              <w:top w:val="single" w:sz="4" w:space="0" w:color="auto"/>
              <w:left w:val="single" w:sz="4" w:space="0" w:color="auto"/>
              <w:bottom w:val="single" w:sz="4" w:space="0" w:color="auto"/>
              <w:right w:val="single" w:sz="4" w:space="0" w:color="auto"/>
            </w:tcBorders>
          </w:tcPr>
          <w:p w14:paraId="339881A1" w14:textId="77777777" w:rsidR="00303998" w:rsidRDefault="00C14414">
            <w:pPr>
              <w:pStyle w:val="TableText"/>
            </w:pPr>
            <w:r>
              <w:t>CreationTime</w:t>
            </w:r>
          </w:p>
        </w:tc>
        <w:tc>
          <w:tcPr>
            <w:tcW w:w="1400" w:type="dxa"/>
            <w:tcBorders>
              <w:top w:val="single" w:sz="4" w:space="0" w:color="auto"/>
              <w:left w:val="single" w:sz="4" w:space="0" w:color="auto"/>
              <w:bottom w:val="single" w:sz="4" w:space="0" w:color="auto"/>
              <w:right w:val="single" w:sz="4" w:space="0" w:color="auto"/>
            </w:tcBorders>
          </w:tcPr>
          <w:p w14:paraId="7D8AD8F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CB46A6" w14:textId="77777777" w:rsidR="00303998" w:rsidRDefault="00C14414">
            <w:pPr>
              <w:pStyle w:val="TableText"/>
            </w:pPr>
            <w:r>
              <w:t>When the result was produced.</w:t>
            </w:r>
          </w:p>
        </w:tc>
      </w:tr>
      <w:tr w:rsidR="00303998" w14:paraId="2228DC4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BB1E82" w14:textId="77777777" w:rsidR="00303998" w:rsidRDefault="00C14414">
            <w:pPr>
              <w:pStyle w:val="TableText"/>
            </w:pPr>
            <w:r>
              <w:t>ns=1;i=6139</w:t>
            </w:r>
          </w:p>
        </w:tc>
        <w:tc>
          <w:tcPr>
            <w:tcW w:w="2600" w:type="dxa"/>
            <w:tcBorders>
              <w:top w:val="single" w:sz="4" w:space="0" w:color="auto"/>
              <w:left w:val="single" w:sz="4" w:space="0" w:color="auto"/>
              <w:bottom w:val="single" w:sz="4" w:space="0" w:color="auto"/>
              <w:right w:val="single" w:sz="4" w:space="0" w:color="auto"/>
            </w:tcBorders>
          </w:tcPr>
          <w:p w14:paraId="754BB58B" w14:textId="77777777" w:rsidR="00303998" w:rsidRDefault="00C14414">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7B5415AA"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0C5AA5" w14:textId="77777777" w:rsidR="00303998" w:rsidRDefault="00C14414">
            <w:pPr>
              <w:pStyle w:val="TableText"/>
            </w:pPr>
            <w:r>
              <w:t>Sensor the frame came from.</w:t>
            </w:r>
          </w:p>
        </w:tc>
      </w:tr>
      <w:tr w:rsidR="00303998" w14:paraId="14984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C9E96" w14:textId="77777777" w:rsidR="00303998" w:rsidRDefault="00C14414">
            <w:pPr>
              <w:pStyle w:val="TableText"/>
            </w:pPr>
            <w:r>
              <w:t>ns=1;i=6140</w:t>
            </w:r>
          </w:p>
        </w:tc>
        <w:tc>
          <w:tcPr>
            <w:tcW w:w="2600" w:type="dxa"/>
            <w:tcBorders>
              <w:top w:val="single" w:sz="4" w:space="0" w:color="auto"/>
              <w:left w:val="single" w:sz="4" w:space="0" w:color="auto"/>
              <w:bottom w:val="single" w:sz="4" w:space="0" w:color="auto"/>
              <w:right w:val="single" w:sz="4" w:space="0" w:color="auto"/>
            </w:tcBorders>
          </w:tcPr>
          <w:p w14:paraId="635CAE28" w14:textId="77777777" w:rsidR="00303998" w:rsidRDefault="00C14414">
            <w:pPr>
              <w:pStyle w:val="TableText"/>
            </w:pPr>
            <w:r>
              <w:t>Pipeline</w:t>
            </w:r>
          </w:p>
        </w:tc>
        <w:tc>
          <w:tcPr>
            <w:tcW w:w="1400" w:type="dxa"/>
            <w:tcBorders>
              <w:top w:val="single" w:sz="4" w:space="0" w:color="auto"/>
              <w:left w:val="single" w:sz="4" w:space="0" w:color="auto"/>
              <w:bottom w:val="single" w:sz="4" w:space="0" w:color="auto"/>
              <w:right w:val="single" w:sz="4" w:space="0" w:color="auto"/>
            </w:tcBorders>
          </w:tcPr>
          <w:p w14:paraId="072C3B28"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578B262" w14:textId="77777777" w:rsidR="00303998" w:rsidRDefault="00C14414">
            <w:pPr>
              <w:pStyle w:val="TableText"/>
            </w:pPr>
            <w:r>
              <w:t>Pipeline that produced it.</w:t>
            </w:r>
          </w:p>
        </w:tc>
      </w:tr>
      <w:tr w:rsidR="00303998" w14:paraId="309FA2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68B3FD" w14:textId="77777777" w:rsidR="00303998" w:rsidRDefault="00C14414">
            <w:pPr>
              <w:pStyle w:val="TableText"/>
            </w:pPr>
            <w:r>
              <w:t>ns=1;i=6141</w:t>
            </w:r>
          </w:p>
        </w:tc>
        <w:tc>
          <w:tcPr>
            <w:tcW w:w="2600" w:type="dxa"/>
            <w:tcBorders>
              <w:top w:val="single" w:sz="4" w:space="0" w:color="auto"/>
              <w:left w:val="single" w:sz="4" w:space="0" w:color="auto"/>
              <w:bottom w:val="single" w:sz="4" w:space="0" w:color="auto"/>
              <w:right w:val="single" w:sz="4" w:space="0" w:color="auto"/>
            </w:tcBorders>
          </w:tcPr>
          <w:p w14:paraId="645140B8" w14:textId="77777777" w:rsidR="00303998" w:rsidRDefault="00C14414">
            <w:pPr>
              <w:pStyle w:val="TableText"/>
            </w:pPr>
            <w:r>
              <w:t>ModelVersionUsed</w:t>
            </w:r>
          </w:p>
        </w:tc>
        <w:tc>
          <w:tcPr>
            <w:tcW w:w="1400" w:type="dxa"/>
            <w:tcBorders>
              <w:top w:val="single" w:sz="4" w:space="0" w:color="auto"/>
              <w:left w:val="single" w:sz="4" w:space="0" w:color="auto"/>
              <w:bottom w:val="single" w:sz="4" w:space="0" w:color="auto"/>
              <w:right w:val="single" w:sz="4" w:space="0" w:color="auto"/>
            </w:tcBorders>
          </w:tcPr>
          <w:p w14:paraId="637E654B"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4AC28" w14:textId="77777777" w:rsidR="00303998" w:rsidRDefault="00C14414">
            <w:pPr>
              <w:pStyle w:val="TableText"/>
            </w:pPr>
            <w:r>
              <w:t>Version of the model that produced the result. Required in practice for auditability when the model can be updated in the field.</w:t>
            </w:r>
          </w:p>
        </w:tc>
      </w:tr>
      <w:tr w:rsidR="00303998" w14:paraId="7732A0D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5D87EB" w14:textId="77777777" w:rsidR="00303998" w:rsidRDefault="00C14414">
            <w:pPr>
              <w:pStyle w:val="TableText"/>
            </w:pPr>
            <w:r>
              <w:t>ns=1;i=6142</w:t>
            </w:r>
          </w:p>
        </w:tc>
        <w:tc>
          <w:tcPr>
            <w:tcW w:w="2600" w:type="dxa"/>
            <w:tcBorders>
              <w:top w:val="single" w:sz="4" w:space="0" w:color="auto"/>
              <w:left w:val="single" w:sz="4" w:space="0" w:color="auto"/>
              <w:bottom w:val="single" w:sz="4" w:space="0" w:color="auto"/>
              <w:right w:val="single" w:sz="4" w:space="0" w:color="auto"/>
            </w:tcBorders>
          </w:tcPr>
          <w:p w14:paraId="784B1EB2" w14:textId="77777777" w:rsidR="00303998" w:rsidRDefault="00C14414">
            <w:pPr>
              <w:pStyle w:val="TableText"/>
            </w:pPr>
            <w:r>
              <w:t>Confidence</w:t>
            </w:r>
          </w:p>
        </w:tc>
        <w:tc>
          <w:tcPr>
            <w:tcW w:w="1400" w:type="dxa"/>
            <w:tcBorders>
              <w:top w:val="single" w:sz="4" w:space="0" w:color="auto"/>
              <w:left w:val="single" w:sz="4" w:space="0" w:color="auto"/>
              <w:bottom w:val="single" w:sz="4" w:space="0" w:color="auto"/>
              <w:right w:val="single" w:sz="4" w:space="0" w:color="auto"/>
            </w:tcBorders>
          </w:tcPr>
          <w:p w14:paraId="64A6CBC5"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3FCBC4" w14:textId="77777777" w:rsidR="00303998" w:rsidRDefault="00C14414">
            <w:pPr>
              <w:pStyle w:val="TableText"/>
            </w:pPr>
            <w:r>
              <w:t>Overall confidence in the range 0.0 to 1.0, where the model reports one.</w:t>
            </w:r>
          </w:p>
        </w:tc>
      </w:tr>
      <w:tr w:rsidR="00303998" w14:paraId="6C507DA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23F93D" w14:textId="77777777" w:rsidR="00303998" w:rsidRDefault="00C14414">
            <w:pPr>
              <w:pStyle w:val="TableText"/>
            </w:pPr>
            <w:r>
              <w:t>ns=1;i=6143</w:t>
            </w:r>
          </w:p>
        </w:tc>
        <w:tc>
          <w:tcPr>
            <w:tcW w:w="2600" w:type="dxa"/>
            <w:tcBorders>
              <w:top w:val="single" w:sz="4" w:space="0" w:color="auto"/>
              <w:left w:val="single" w:sz="4" w:space="0" w:color="auto"/>
              <w:bottom w:val="single" w:sz="4" w:space="0" w:color="auto"/>
              <w:right w:val="single" w:sz="4" w:space="0" w:color="auto"/>
            </w:tcBorders>
          </w:tcPr>
          <w:p w14:paraId="682573E8" w14:textId="77777777" w:rsidR="00303998" w:rsidRDefault="00C14414">
            <w:pPr>
              <w:pStyle w:val="TableText"/>
            </w:pPr>
            <w:r>
              <w:t>ExplanationUri</w:t>
            </w:r>
          </w:p>
        </w:tc>
        <w:tc>
          <w:tcPr>
            <w:tcW w:w="1400" w:type="dxa"/>
            <w:tcBorders>
              <w:top w:val="single" w:sz="4" w:space="0" w:color="auto"/>
              <w:left w:val="single" w:sz="4" w:space="0" w:color="auto"/>
              <w:bottom w:val="single" w:sz="4" w:space="0" w:color="auto"/>
              <w:right w:val="single" w:sz="4" w:space="0" w:color="auto"/>
            </w:tcBorders>
          </w:tcPr>
          <w:p w14:paraId="2B708E2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5D9803" w14:textId="77777777" w:rsidR="00303998" w:rsidRDefault="00C14414">
            <w:pPr>
              <w:pStyle w:val="TableText"/>
            </w:pPr>
            <w:r>
              <w:t>Location of an explanation artefact, for example a saliency map. Treated as untrusted input.</w:t>
            </w:r>
          </w:p>
        </w:tc>
      </w:tr>
      <w:tr w:rsidR="00303998" w14:paraId="66F1D9D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E3E73EA" w14:textId="77777777" w:rsidR="00303998" w:rsidRDefault="00C14414">
            <w:pPr>
              <w:pStyle w:val="TableText"/>
            </w:pPr>
            <w:r>
              <w:t>ns=1;i=6144</w:t>
            </w:r>
          </w:p>
        </w:tc>
        <w:tc>
          <w:tcPr>
            <w:tcW w:w="2600" w:type="dxa"/>
            <w:tcBorders>
              <w:top w:val="single" w:sz="4" w:space="0" w:color="auto"/>
              <w:left w:val="single" w:sz="4" w:space="0" w:color="auto"/>
              <w:bottom w:val="single" w:sz="4" w:space="0" w:color="auto"/>
              <w:right w:val="single" w:sz="4" w:space="0" w:color="auto"/>
            </w:tcBorders>
          </w:tcPr>
          <w:p w14:paraId="75B020FB" w14:textId="77777777" w:rsidR="00303998" w:rsidRDefault="00C14414">
            <w:pPr>
              <w:pStyle w:val="TableText"/>
            </w:pPr>
            <w:r>
              <w:t>Frame</w:t>
            </w:r>
          </w:p>
        </w:tc>
        <w:tc>
          <w:tcPr>
            <w:tcW w:w="1400" w:type="dxa"/>
            <w:tcBorders>
              <w:top w:val="single" w:sz="4" w:space="0" w:color="auto"/>
              <w:left w:val="single" w:sz="4" w:space="0" w:color="auto"/>
              <w:bottom w:val="single" w:sz="4" w:space="0" w:color="auto"/>
              <w:right w:val="single" w:sz="4" w:space="0" w:color="auto"/>
            </w:tcBorders>
          </w:tcPr>
          <w:p w14:paraId="511BCA1A"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CB1ADDC" w14:textId="77777777" w:rsidR="00303998" w:rsidRDefault="00C14414">
            <w:pPr>
              <w:pStyle w:val="TableText"/>
            </w:pPr>
            <w:r>
              <w:t>Reference to the frame this result was computed from.</w:t>
            </w:r>
          </w:p>
        </w:tc>
      </w:tr>
      <w:tr w:rsidR="00303998" w14:paraId="673E18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88A546" w14:textId="77777777" w:rsidR="00303998" w:rsidRDefault="00C14414">
            <w:pPr>
              <w:pStyle w:val="TableText"/>
            </w:pPr>
            <w:r>
              <w:t>ns=1;i=1021</w:t>
            </w:r>
          </w:p>
        </w:tc>
        <w:tc>
          <w:tcPr>
            <w:tcW w:w="2600" w:type="dxa"/>
            <w:tcBorders>
              <w:top w:val="single" w:sz="4" w:space="0" w:color="auto"/>
              <w:left w:val="single" w:sz="4" w:space="0" w:color="auto"/>
              <w:bottom w:val="single" w:sz="4" w:space="0" w:color="auto"/>
              <w:right w:val="single" w:sz="4" w:space="0" w:color="auto"/>
            </w:tcBorders>
          </w:tcPr>
          <w:p w14:paraId="732564DA" w14:textId="77777777" w:rsidR="00303998" w:rsidRDefault="00C14414">
            <w:pPr>
              <w:pStyle w:val="TableText"/>
            </w:pPr>
            <w:r>
              <w:t>InspectionResultType</w:t>
            </w:r>
          </w:p>
        </w:tc>
        <w:tc>
          <w:tcPr>
            <w:tcW w:w="1400" w:type="dxa"/>
            <w:tcBorders>
              <w:top w:val="single" w:sz="4" w:space="0" w:color="auto"/>
              <w:left w:val="single" w:sz="4" w:space="0" w:color="auto"/>
              <w:bottom w:val="single" w:sz="4" w:space="0" w:color="auto"/>
              <w:right w:val="single" w:sz="4" w:space="0" w:color="auto"/>
            </w:tcBorders>
          </w:tcPr>
          <w:p w14:paraId="2E1D2987"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8889B1D" w14:textId="77777777" w:rsidR="00303998" w:rsidRDefault="00C14414">
            <w:pPr>
              <w:pStyle w:val="TableText"/>
            </w:pPr>
            <w:r>
              <w:t>A machine-vision inspection outcome: a verdict plus the characteristics that produced it. Carrying nominal, actual, tolerance AND uncertainty is what makes the verdict reproducible by a third party, and is why VisionResultEvaluationEnum has a NotDecidable value.</w:t>
            </w:r>
          </w:p>
        </w:tc>
      </w:tr>
      <w:tr w:rsidR="00303998" w14:paraId="544DC73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A4D0BFD" w14:textId="77777777" w:rsidR="00303998" w:rsidRDefault="00C14414">
            <w:pPr>
              <w:pStyle w:val="TableText"/>
            </w:pPr>
            <w:r>
              <w:t>ns=1;i=6145</w:t>
            </w:r>
          </w:p>
        </w:tc>
        <w:tc>
          <w:tcPr>
            <w:tcW w:w="2600" w:type="dxa"/>
            <w:tcBorders>
              <w:top w:val="single" w:sz="4" w:space="0" w:color="auto"/>
              <w:left w:val="single" w:sz="4" w:space="0" w:color="auto"/>
              <w:bottom w:val="single" w:sz="4" w:space="0" w:color="auto"/>
              <w:right w:val="single" w:sz="4" w:space="0" w:color="auto"/>
            </w:tcBorders>
          </w:tcPr>
          <w:p w14:paraId="41931843" w14:textId="77777777" w:rsidR="00303998" w:rsidRDefault="00C14414">
            <w:pPr>
              <w:pStyle w:val="TableText"/>
            </w:pPr>
            <w:r>
              <w:t>Evaluation</w:t>
            </w:r>
          </w:p>
        </w:tc>
        <w:tc>
          <w:tcPr>
            <w:tcW w:w="1400" w:type="dxa"/>
            <w:tcBorders>
              <w:top w:val="single" w:sz="4" w:space="0" w:color="auto"/>
              <w:left w:val="single" w:sz="4" w:space="0" w:color="auto"/>
              <w:bottom w:val="single" w:sz="4" w:space="0" w:color="auto"/>
              <w:right w:val="single" w:sz="4" w:space="0" w:color="auto"/>
            </w:tcBorders>
          </w:tcPr>
          <w:p w14:paraId="4CAB72C3"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3C24E8" w14:textId="77777777" w:rsidR="00303998" w:rsidRDefault="00C14414">
            <w:pPr>
              <w:pStyle w:val="TableText"/>
            </w:pPr>
            <w:r>
              <w:t>Overall verdict.</w:t>
            </w:r>
          </w:p>
        </w:tc>
      </w:tr>
      <w:tr w:rsidR="00303998" w14:paraId="46E10B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951E1D" w14:textId="77777777" w:rsidR="00303998" w:rsidRDefault="00C14414">
            <w:pPr>
              <w:pStyle w:val="TableText"/>
            </w:pPr>
            <w:r>
              <w:t>ns=1;i=6146</w:t>
            </w:r>
          </w:p>
        </w:tc>
        <w:tc>
          <w:tcPr>
            <w:tcW w:w="2600" w:type="dxa"/>
            <w:tcBorders>
              <w:top w:val="single" w:sz="4" w:space="0" w:color="auto"/>
              <w:left w:val="single" w:sz="4" w:space="0" w:color="auto"/>
              <w:bottom w:val="single" w:sz="4" w:space="0" w:color="auto"/>
              <w:right w:val="single" w:sz="4" w:space="0" w:color="auto"/>
            </w:tcBorders>
          </w:tcPr>
          <w:p w14:paraId="3B51CB78" w14:textId="77777777" w:rsidR="00303998" w:rsidRDefault="00C14414">
            <w:pPr>
              <w:pStyle w:val="TableText"/>
            </w:pPr>
            <w:r>
              <w:t>PartId</w:t>
            </w:r>
          </w:p>
        </w:tc>
        <w:tc>
          <w:tcPr>
            <w:tcW w:w="1400" w:type="dxa"/>
            <w:tcBorders>
              <w:top w:val="single" w:sz="4" w:space="0" w:color="auto"/>
              <w:left w:val="single" w:sz="4" w:space="0" w:color="auto"/>
              <w:bottom w:val="single" w:sz="4" w:space="0" w:color="auto"/>
              <w:right w:val="single" w:sz="4" w:space="0" w:color="auto"/>
            </w:tcBorders>
          </w:tcPr>
          <w:p w14:paraId="3E1201E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69664B" w14:textId="77777777" w:rsidR="00303998" w:rsidRDefault="00C14414">
            <w:pPr>
              <w:pStyle w:val="TableText"/>
            </w:pPr>
            <w:r>
              <w:t>Identifier of the inspected part.</w:t>
            </w:r>
          </w:p>
        </w:tc>
      </w:tr>
      <w:tr w:rsidR="00303998" w14:paraId="428540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8C9B754" w14:textId="77777777" w:rsidR="00303998" w:rsidRDefault="00C14414">
            <w:pPr>
              <w:pStyle w:val="TableText"/>
            </w:pPr>
            <w:r>
              <w:t>ns=1;i=6147</w:t>
            </w:r>
          </w:p>
        </w:tc>
        <w:tc>
          <w:tcPr>
            <w:tcW w:w="2600" w:type="dxa"/>
            <w:tcBorders>
              <w:top w:val="single" w:sz="4" w:space="0" w:color="auto"/>
              <w:left w:val="single" w:sz="4" w:space="0" w:color="auto"/>
              <w:bottom w:val="single" w:sz="4" w:space="0" w:color="auto"/>
              <w:right w:val="single" w:sz="4" w:space="0" w:color="auto"/>
            </w:tcBorders>
          </w:tcPr>
          <w:p w14:paraId="6F9D7A6C" w14:textId="77777777" w:rsidR="00303998" w:rsidRDefault="00C14414">
            <w:pPr>
              <w:pStyle w:val="TableText"/>
            </w:pPr>
            <w:r>
              <w:t>RecipeId</w:t>
            </w:r>
          </w:p>
        </w:tc>
        <w:tc>
          <w:tcPr>
            <w:tcW w:w="1400" w:type="dxa"/>
            <w:tcBorders>
              <w:top w:val="single" w:sz="4" w:space="0" w:color="auto"/>
              <w:left w:val="single" w:sz="4" w:space="0" w:color="auto"/>
              <w:bottom w:val="single" w:sz="4" w:space="0" w:color="auto"/>
              <w:right w:val="single" w:sz="4" w:space="0" w:color="auto"/>
            </w:tcBorders>
          </w:tcPr>
          <w:p w14:paraId="3634A6E2"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5D11A1" w14:textId="77777777" w:rsidR="00303998" w:rsidRDefault="00C14414">
            <w:pPr>
              <w:pStyle w:val="TableText"/>
            </w:pPr>
            <w:r>
              <w:t>Identifier of the inspection recipe or program applied.</w:t>
            </w:r>
          </w:p>
        </w:tc>
      </w:tr>
      <w:tr w:rsidR="00303998" w14:paraId="0D10AF8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547B0D" w14:textId="77777777" w:rsidR="00303998" w:rsidRDefault="00C14414">
            <w:pPr>
              <w:pStyle w:val="TableText"/>
            </w:pPr>
            <w:r>
              <w:t>ns=1;i=6148</w:t>
            </w:r>
          </w:p>
        </w:tc>
        <w:tc>
          <w:tcPr>
            <w:tcW w:w="2600" w:type="dxa"/>
            <w:tcBorders>
              <w:top w:val="single" w:sz="4" w:space="0" w:color="auto"/>
              <w:left w:val="single" w:sz="4" w:space="0" w:color="auto"/>
              <w:bottom w:val="single" w:sz="4" w:space="0" w:color="auto"/>
              <w:right w:val="single" w:sz="4" w:space="0" w:color="auto"/>
            </w:tcBorders>
          </w:tcPr>
          <w:p w14:paraId="620E45BB" w14:textId="77777777" w:rsidR="00303998" w:rsidRDefault="00C14414">
            <w:pPr>
              <w:pStyle w:val="TableText"/>
            </w:pPr>
            <w:r>
              <w:t>Characteristics</w:t>
            </w:r>
          </w:p>
        </w:tc>
        <w:tc>
          <w:tcPr>
            <w:tcW w:w="1400" w:type="dxa"/>
            <w:tcBorders>
              <w:top w:val="single" w:sz="4" w:space="0" w:color="auto"/>
              <w:left w:val="single" w:sz="4" w:space="0" w:color="auto"/>
              <w:bottom w:val="single" w:sz="4" w:space="0" w:color="auto"/>
              <w:right w:val="single" w:sz="4" w:space="0" w:color="auto"/>
            </w:tcBorders>
          </w:tcPr>
          <w:p w14:paraId="464FE64C"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66B3333" w14:textId="77777777" w:rsidR="00303998" w:rsidRDefault="00C14414">
            <w:pPr>
              <w:pStyle w:val="TableText"/>
            </w:pPr>
            <w:r>
              <w:t>Measured characteristics.</w:t>
            </w:r>
          </w:p>
        </w:tc>
      </w:tr>
      <w:tr w:rsidR="00303998" w14:paraId="542AC2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3561F3" w14:textId="77777777" w:rsidR="00303998" w:rsidRDefault="00C14414">
            <w:pPr>
              <w:pStyle w:val="TableText"/>
            </w:pPr>
            <w:r>
              <w:t>ns=1;i=1022</w:t>
            </w:r>
          </w:p>
        </w:tc>
        <w:tc>
          <w:tcPr>
            <w:tcW w:w="2600" w:type="dxa"/>
            <w:tcBorders>
              <w:top w:val="single" w:sz="4" w:space="0" w:color="auto"/>
              <w:left w:val="single" w:sz="4" w:space="0" w:color="auto"/>
              <w:bottom w:val="single" w:sz="4" w:space="0" w:color="auto"/>
              <w:right w:val="single" w:sz="4" w:space="0" w:color="auto"/>
            </w:tcBorders>
          </w:tcPr>
          <w:p w14:paraId="38520188" w14:textId="77777777" w:rsidR="00303998" w:rsidRDefault="00C14414">
            <w:pPr>
              <w:pStyle w:val="TableText"/>
            </w:pPr>
            <w:r>
              <w:t>DetectionResultType</w:t>
            </w:r>
          </w:p>
        </w:tc>
        <w:tc>
          <w:tcPr>
            <w:tcW w:w="1400" w:type="dxa"/>
            <w:tcBorders>
              <w:top w:val="single" w:sz="4" w:space="0" w:color="auto"/>
              <w:left w:val="single" w:sz="4" w:space="0" w:color="auto"/>
              <w:bottom w:val="single" w:sz="4" w:space="0" w:color="auto"/>
              <w:right w:val="single" w:sz="4" w:space="0" w:color="auto"/>
            </w:tcBorders>
          </w:tcPr>
          <w:p w14:paraId="1C19C3D0"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1139D75B" w14:textId="77777777" w:rsidR="00303998" w:rsidRDefault="00C14414">
            <w:pPr>
              <w:pStyle w:val="TableText"/>
            </w:pPr>
            <w:r>
              <w:t>A robotics-vision perception outcome: zero or more detected instances, each optionally carrying a 6-DoF pose suitable for picking or servoing.</w:t>
            </w:r>
          </w:p>
        </w:tc>
      </w:tr>
      <w:tr w:rsidR="00303998" w14:paraId="076E0D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668228" w14:textId="77777777" w:rsidR="00303998" w:rsidRDefault="00C14414">
            <w:pPr>
              <w:pStyle w:val="TableText"/>
            </w:pPr>
            <w:r>
              <w:t>ns=1;i=6149</w:t>
            </w:r>
          </w:p>
        </w:tc>
        <w:tc>
          <w:tcPr>
            <w:tcW w:w="2600" w:type="dxa"/>
            <w:tcBorders>
              <w:top w:val="single" w:sz="4" w:space="0" w:color="auto"/>
              <w:left w:val="single" w:sz="4" w:space="0" w:color="auto"/>
              <w:bottom w:val="single" w:sz="4" w:space="0" w:color="auto"/>
              <w:right w:val="single" w:sz="4" w:space="0" w:color="auto"/>
            </w:tcBorders>
          </w:tcPr>
          <w:p w14:paraId="6D773C69" w14:textId="77777777" w:rsidR="00303998" w:rsidRDefault="00C14414">
            <w:pPr>
              <w:pStyle w:val="TableText"/>
            </w:pPr>
            <w:r>
              <w:t>Detections</w:t>
            </w:r>
          </w:p>
        </w:tc>
        <w:tc>
          <w:tcPr>
            <w:tcW w:w="1400" w:type="dxa"/>
            <w:tcBorders>
              <w:top w:val="single" w:sz="4" w:space="0" w:color="auto"/>
              <w:left w:val="single" w:sz="4" w:space="0" w:color="auto"/>
              <w:bottom w:val="single" w:sz="4" w:space="0" w:color="auto"/>
              <w:right w:val="single" w:sz="4" w:space="0" w:color="auto"/>
            </w:tcBorders>
          </w:tcPr>
          <w:p w14:paraId="5130AC1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4C32A74" w14:textId="77777777" w:rsidR="00303998" w:rsidRDefault="00C14414">
            <w:pPr>
              <w:pStyle w:val="TableText"/>
            </w:pPr>
            <w:r>
              <w:t>Detected instances.</w:t>
            </w:r>
          </w:p>
        </w:tc>
      </w:tr>
      <w:tr w:rsidR="00303998" w14:paraId="23FA3A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C3A6645" w14:textId="77777777" w:rsidR="00303998" w:rsidRDefault="00C14414">
            <w:pPr>
              <w:pStyle w:val="TableText"/>
            </w:pPr>
            <w:r>
              <w:t>ns=1;i=6150</w:t>
            </w:r>
          </w:p>
        </w:tc>
        <w:tc>
          <w:tcPr>
            <w:tcW w:w="2600" w:type="dxa"/>
            <w:tcBorders>
              <w:top w:val="single" w:sz="4" w:space="0" w:color="auto"/>
              <w:left w:val="single" w:sz="4" w:space="0" w:color="auto"/>
              <w:bottom w:val="single" w:sz="4" w:space="0" w:color="auto"/>
              <w:right w:val="single" w:sz="4" w:space="0" w:color="auto"/>
            </w:tcBorders>
          </w:tcPr>
          <w:p w14:paraId="422D12A6" w14:textId="77777777" w:rsidR="00303998" w:rsidRDefault="00C14414">
            <w:pPr>
              <w:pStyle w:val="TableText"/>
            </w:pPr>
            <w:r>
              <w:t>FrameId</w:t>
            </w:r>
          </w:p>
        </w:tc>
        <w:tc>
          <w:tcPr>
            <w:tcW w:w="1400" w:type="dxa"/>
            <w:tcBorders>
              <w:top w:val="single" w:sz="4" w:space="0" w:color="auto"/>
              <w:left w:val="single" w:sz="4" w:space="0" w:color="auto"/>
              <w:bottom w:val="single" w:sz="4" w:space="0" w:color="auto"/>
              <w:right w:val="single" w:sz="4" w:space="0" w:color="auto"/>
            </w:tcBorders>
          </w:tcPr>
          <w:p w14:paraId="11E743AE"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CB64F88" w14:textId="77777777" w:rsidR="00303998" w:rsidRDefault="00C14414">
            <w:pPr>
              <w:pStyle w:val="TableText"/>
            </w:pPr>
            <w:r>
              <w:t>FrameId that detection poses are expressed in.</w:t>
            </w:r>
          </w:p>
        </w:tc>
      </w:tr>
      <w:tr w:rsidR="00303998" w14:paraId="51ABAA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BA6DC" w14:textId="77777777" w:rsidR="00303998" w:rsidRDefault="00C14414">
            <w:pPr>
              <w:pStyle w:val="TableText"/>
            </w:pPr>
            <w:r>
              <w:t>ns=1;i=1023</w:t>
            </w:r>
          </w:p>
        </w:tc>
        <w:tc>
          <w:tcPr>
            <w:tcW w:w="2600" w:type="dxa"/>
            <w:tcBorders>
              <w:top w:val="single" w:sz="4" w:space="0" w:color="auto"/>
              <w:left w:val="single" w:sz="4" w:space="0" w:color="auto"/>
              <w:bottom w:val="single" w:sz="4" w:space="0" w:color="auto"/>
              <w:right w:val="single" w:sz="4" w:space="0" w:color="auto"/>
            </w:tcBorders>
          </w:tcPr>
          <w:p w14:paraId="00181A50" w14:textId="77777777" w:rsidR="00303998" w:rsidRDefault="00C14414">
            <w:pPr>
              <w:pStyle w:val="TableText"/>
            </w:pPr>
            <w:r>
              <w:t>SegmentationResultType</w:t>
            </w:r>
          </w:p>
        </w:tc>
        <w:tc>
          <w:tcPr>
            <w:tcW w:w="1400" w:type="dxa"/>
            <w:tcBorders>
              <w:top w:val="single" w:sz="4" w:space="0" w:color="auto"/>
              <w:left w:val="single" w:sz="4" w:space="0" w:color="auto"/>
              <w:bottom w:val="single" w:sz="4" w:space="0" w:color="auto"/>
              <w:right w:val="single" w:sz="4" w:space="0" w:color="auto"/>
            </w:tcBorders>
          </w:tcPr>
          <w:p w14:paraId="074A4DEF"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E841D07" w14:textId="77777777" w:rsidR="00303998" w:rsidRDefault="00C14414">
            <w:pPr>
              <w:pStyle w:val="TableText"/>
            </w:pPr>
            <w:r>
              <w:t>A per-pixel labelling outcome. The mask itself is referenced, not inlined.</w:t>
            </w:r>
          </w:p>
        </w:tc>
      </w:tr>
      <w:tr w:rsidR="00303998" w14:paraId="41BC45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2C0D8C" w14:textId="77777777" w:rsidR="00303998" w:rsidRDefault="00C14414">
            <w:pPr>
              <w:pStyle w:val="TableText"/>
            </w:pPr>
            <w:r>
              <w:t>ns=1;i=6151</w:t>
            </w:r>
          </w:p>
        </w:tc>
        <w:tc>
          <w:tcPr>
            <w:tcW w:w="2600" w:type="dxa"/>
            <w:tcBorders>
              <w:top w:val="single" w:sz="4" w:space="0" w:color="auto"/>
              <w:left w:val="single" w:sz="4" w:space="0" w:color="auto"/>
              <w:bottom w:val="single" w:sz="4" w:space="0" w:color="auto"/>
              <w:right w:val="single" w:sz="4" w:space="0" w:color="auto"/>
            </w:tcBorders>
          </w:tcPr>
          <w:p w14:paraId="71141C83" w14:textId="77777777" w:rsidR="00303998" w:rsidRDefault="00C14414">
            <w:pPr>
              <w:pStyle w:val="TableText"/>
            </w:pPr>
            <w:r>
              <w:t>LabelClasses</w:t>
            </w:r>
          </w:p>
        </w:tc>
        <w:tc>
          <w:tcPr>
            <w:tcW w:w="1400" w:type="dxa"/>
            <w:tcBorders>
              <w:top w:val="single" w:sz="4" w:space="0" w:color="auto"/>
              <w:left w:val="single" w:sz="4" w:space="0" w:color="auto"/>
              <w:bottom w:val="single" w:sz="4" w:space="0" w:color="auto"/>
              <w:right w:val="single" w:sz="4" w:space="0" w:color="auto"/>
            </w:tcBorders>
          </w:tcPr>
          <w:p w14:paraId="0F36C403"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24A1F5E" w14:textId="77777777" w:rsidR="00303998" w:rsidRDefault="00C14414">
            <w:pPr>
              <w:pStyle w:val="TableText"/>
            </w:pPr>
            <w:r>
              <w:t>Class labels present in the mask.</w:t>
            </w:r>
          </w:p>
        </w:tc>
      </w:tr>
      <w:tr w:rsidR="00303998" w14:paraId="6EC19B3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23EF" w14:textId="77777777" w:rsidR="00303998" w:rsidRDefault="00C14414">
            <w:pPr>
              <w:pStyle w:val="TableText"/>
            </w:pPr>
            <w:r>
              <w:t>ns=1;i=6152</w:t>
            </w:r>
          </w:p>
        </w:tc>
        <w:tc>
          <w:tcPr>
            <w:tcW w:w="2600" w:type="dxa"/>
            <w:tcBorders>
              <w:top w:val="single" w:sz="4" w:space="0" w:color="auto"/>
              <w:left w:val="single" w:sz="4" w:space="0" w:color="auto"/>
              <w:bottom w:val="single" w:sz="4" w:space="0" w:color="auto"/>
              <w:right w:val="single" w:sz="4" w:space="0" w:color="auto"/>
            </w:tcBorders>
          </w:tcPr>
          <w:p w14:paraId="725BA463" w14:textId="77777777" w:rsidR="00303998" w:rsidRDefault="00C14414">
            <w:pPr>
              <w:pStyle w:val="TableText"/>
            </w:pPr>
            <w:r>
              <w:t>Mask</w:t>
            </w:r>
          </w:p>
        </w:tc>
        <w:tc>
          <w:tcPr>
            <w:tcW w:w="1400" w:type="dxa"/>
            <w:tcBorders>
              <w:top w:val="single" w:sz="4" w:space="0" w:color="auto"/>
              <w:left w:val="single" w:sz="4" w:space="0" w:color="auto"/>
              <w:bottom w:val="single" w:sz="4" w:space="0" w:color="auto"/>
              <w:right w:val="single" w:sz="4" w:space="0" w:color="auto"/>
            </w:tcBorders>
          </w:tcPr>
          <w:p w14:paraId="58356A7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5164F1" w14:textId="77777777" w:rsidR="00303998" w:rsidRDefault="00C14414">
            <w:pPr>
              <w:pStyle w:val="TableText"/>
            </w:pPr>
            <w:r>
              <w:t>Reference to the encoded mask image.</w:t>
            </w:r>
          </w:p>
        </w:tc>
      </w:tr>
      <w:tr w:rsidR="00303998" w14:paraId="146C03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F0EDCE6" w14:textId="77777777" w:rsidR="00303998" w:rsidRDefault="00C14414">
            <w:pPr>
              <w:pStyle w:val="TableText"/>
            </w:pPr>
            <w:r>
              <w:lastRenderedPageBreak/>
              <w:t>ns=1;i=1024</w:t>
            </w:r>
          </w:p>
        </w:tc>
        <w:tc>
          <w:tcPr>
            <w:tcW w:w="2600" w:type="dxa"/>
            <w:tcBorders>
              <w:top w:val="single" w:sz="4" w:space="0" w:color="auto"/>
              <w:left w:val="single" w:sz="4" w:space="0" w:color="auto"/>
              <w:bottom w:val="single" w:sz="4" w:space="0" w:color="auto"/>
              <w:right w:val="single" w:sz="4" w:space="0" w:color="auto"/>
            </w:tcBorders>
          </w:tcPr>
          <w:p w14:paraId="0729DF46" w14:textId="77777777" w:rsidR="00303998" w:rsidRDefault="00C14414">
            <w:pPr>
              <w:pStyle w:val="TableText"/>
            </w:pPr>
            <w:r>
              <w:t>VisionFeedbackType</w:t>
            </w:r>
          </w:p>
        </w:tc>
        <w:tc>
          <w:tcPr>
            <w:tcW w:w="1400" w:type="dxa"/>
            <w:tcBorders>
              <w:top w:val="single" w:sz="4" w:space="0" w:color="auto"/>
              <w:left w:val="single" w:sz="4" w:space="0" w:color="auto"/>
              <w:bottom w:val="single" w:sz="4" w:space="0" w:color="auto"/>
              <w:right w:val="single" w:sz="4" w:space="0" w:color="auto"/>
            </w:tcBorders>
          </w:tcPr>
          <w:p w14:paraId="63B2A36D"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971AC2D" w14:textId="77777777" w:rsidR="00303998" w:rsidRDefault="00C14414">
            <w:pPr>
              <w:pStyle w:val="TableText"/>
            </w:pPr>
            <w:r>
              <w:t>The return path into the vision system. It serves three purposes at once: drawing geometry onto the outgoing stream, recording a downstream verdict against a result, and - most importantly - accepting corrected labels that become training data. That last purpose is what turns a deployed inspection system into a learning one. Every Method here is a WRITE and requires explicit authorization.</w:t>
            </w:r>
          </w:p>
        </w:tc>
      </w:tr>
      <w:tr w:rsidR="00303998" w14:paraId="0EDC22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3ECBA" w14:textId="77777777" w:rsidR="00303998" w:rsidRDefault="00C14414">
            <w:pPr>
              <w:pStyle w:val="TableText"/>
            </w:pPr>
            <w:r>
              <w:t>ns=1;i=6153</w:t>
            </w:r>
          </w:p>
        </w:tc>
        <w:tc>
          <w:tcPr>
            <w:tcW w:w="2600" w:type="dxa"/>
            <w:tcBorders>
              <w:top w:val="single" w:sz="4" w:space="0" w:color="auto"/>
              <w:left w:val="single" w:sz="4" w:space="0" w:color="auto"/>
              <w:bottom w:val="single" w:sz="4" w:space="0" w:color="auto"/>
              <w:right w:val="single" w:sz="4" w:space="0" w:color="auto"/>
            </w:tcBorders>
          </w:tcPr>
          <w:p w14:paraId="1560798E" w14:textId="77777777" w:rsidR="00303998" w:rsidRDefault="00C14414">
            <w:pPr>
              <w:pStyle w:val="TableText"/>
            </w:pPr>
            <w:r>
              <w:t>OverlayEnabled</w:t>
            </w:r>
          </w:p>
        </w:tc>
        <w:tc>
          <w:tcPr>
            <w:tcW w:w="1400" w:type="dxa"/>
            <w:tcBorders>
              <w:top w:val="single" w:sz="4" w:space="0" w:color="auto"/>
              <w:left w:val="single" w:sz="4" w:space="0" w:color="auto"/>
              <w:bottom w:val="single" w:sz="4" w:space="0" w:color="auto"/>
              <w:right w:val="single" w:sz="4" w:space="0" w:color="auto"/>
            </w:tcBorders>
          </w:tcPr>
          <w:p w14:paraId="2111BBD1"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33E74E" w14:textId="77777777" w:rsidR="00303998" w:rsidRDefault="00C14414">
            <w:pPr>
              <w:pStyle w:val="TableText"/>
            </w:pPr>
            <w:r>
              <w:t>True when submitted geometry is rendered onto the outgoing stream.</w:t>
            </w:r>
          </w:p>
        </w:tc>
      </w:tr>
      <w:tr w:rsidR="00303998" w14:paraId="2E35A7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8BED88" w14:textId="77777777" w:rsidR="00303998" w:rsidRDefault="00C14414">
            <w:pPr>
              <w:pStyle w:val="TableText"/>
            </w:pPr>
            <w:r>
              <w:t>ns=1;i=6154</w:t>
            </w:r>
          </w:p>
        </w:tc>
        <w:tc>
          <w:tcPr>
            <w:tcW w:w="2600" w:type="dxa"/>
            <w:tcBorders>
              <w:top w:val="single" w:sz="4" w:space="0" w:color="auto"/>
              <w:left w:val="single" w:sz="4" w:space="0" w:color="auto"/>
              <w:bottom w:val="single" w:sz="4" w:space="0" w:color="auto"/>
              <w:right w:val="single" w:sz="4" w:space="0" w:color="auto"/>
            </w:tcBorders>
          </w:tcPr>
          <w:p w14:paraId="0AF9D8B8" w14:textId="77777777" w:rsidR="00303998" w:rsidRDefault="00C14414">
            <w:pPr>
              <w:pStyle w:val="TableText"/>
            </w:pPr>
            <w:r>
              <w:t>OverlayStyle</w:t>
            </w:r>
          </w:p>
        </w:tc>
        <w:tc>
          <w:tcPr>
            <w:tcW w:w="1400" w:type="dxa"/>
            <w:tcBorders>
              <w:top w:val="single" w:sz="4" w:space="0" w:color="auto"/>
              <w:left w:val="single" w:sz="4" w:space="0" w:color="auto"/>
              <w:bottom w:val="single" w:sz="4" w:space="0" w:color="auto"/>
              <w:right w:val="single" w:sz="4" w:space="0" w:color="auto"/>
            </w:tcBorders>
          </w:tcPr>
          <w:p w14:paraId="0D7BB1DB"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A27A9" w14:textId="77777777" w:rsidR="00303998" w:rsidRDefault="00C14414">
            <w:pPr>
              <w:pStyle w:val="TableText"/>
            </w:pPr>
            <w:r>
              <w:t>Vendor-defined overlay style identifier.</w:t>
            </w:r>
          </w:p>
        </w:tc>
      </w:tr>
      <w:tr w:rsidR="00303998" w14:paraId="5B7845A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AA1342" w14:textId="77777777" w:rsidR="00303998" w:rsidRDefault="00C14414">
            <w:pPr>
              <w:pStyle w:val="TableText"/>
            </w:pPr>
            <w:r>
              <w:t>ns=1;i=6155</w:t>
            </w:r>
          </w:p>
        </w:tc>
        <w:tc>
          <w:tcPr>
            <w:tcW w:w="2600" w:type="dxa"/>
            <w:tcBorders>
              <w:top w:val="single" w:sz="4" w:space="0" w:color="auto"/>
              <w:left w:val="single" w:sz="4" w:space="0" w:color="auto"/>
              <w:bottom w:val="single" w:sz="4" w:space="0" w:color="auto"/>
              <w:right w:val="single" w:sz="4" w:space="0" w:color="auto"/>
            </w:tcBorders>
          </w:tcPr>
          <w:p w14:paraId="10BAE9D7" w14:textId="77777777" w:rsidR="00303998" w:rsidRDefault="00C14414">
            <w:pPr>
              <w:pStyle w:val="TableText"/>
            </w:pPr>
            <w:r>
              <w:t>OverlayTtl</w:t>
            </w:r>
          </w:p>
        </w:tc>
        <w:tc>
          <w:tcPr>
            <w:tcW w:w="1400" w:type="dxa"/>
            <w:tcBorders>
              <w:top w:val="single" w:sz="4" w:space="0" w:color="auto"/>
              <w:left w:val="single" w:sz="4" w:space="0" w:color="auto"/>
              <w:bottom w:val="single" w:sz="4" w:space="0" w:color="auto"/>
              <w:right w:val="single" w:sz="4" w:space="0" w:color="auto"/>
            </w:tcBorders>
          </w:tcPr>
          <w:p w14:paraId="60684C5D"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CB89ED" w14:textId="77777777" w:rsidR="00303998" w:rsidRDefault="00C14414">
            <w:pPr>
              <w:pStyle w:val="TableText"/>
            </w:pPr>
            <w:r>
              <w:t>How long submitted overlay geometry remains rendered.</w:t>
            </w:r>
          </w:p>
        </w:tc>
      </w:tr>
      <w:tr w:rsidR="00303998" w14:paraId="301408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E9D817" w14:textId="77777777" w:rsidR="00303998" w:rsidRDefault="00C14414">
            <w:pPr>
              <w:pStyle w:val="TableText"/>
            </w:pPr>
            <w:r>
              <w:t>ns=1;i=6156</w:t>
            </w:r>
          </w:p>
        </w:tc>
        <w:tc>
          <w:tcPr>
            <w:tcW w:w="2600" w:type="dxa"/>
            <w:tcBorders>
              <w:top w:val="single" w:sz="4" w:space="0" w:color="auto"/>
              <w:left w:val="single" w:sz="4" w:space="0" w:color="auto"/>
              <w:bottom w:val="single" w:sz="4" w:space="0" w:color="auto"/>
              <w:right w:val="single" w:sz="4" w:space="0" w:color="auto"/>
            </w:tcBorders>
          </w:tcPr>
          <w:p w14:paraId="52F3BCBD" w14:textId="77777777" w:rsidR="00303998" w:rsidRDefault="00C14414">
            <w:pPr>
              <w:pStyle w:val="TableText"/>
            </w:pPr>
            <w:r>
              <w:t>MaxInlineFeedbackImageSize</w:t>
            </w:r>
          </w:p>
        </w:tc>
        <w:tc>
          <w:tcPr>
            <w:tcW w:w="1400" w:type="dxa"/>
            <w:tcBorders>
              <w:top w:val="single" w:sz="4" w:space="0" w:color="auto"/>
              <w:left w:val="single" w:sz="4" w:space="0" w:color="auto"/>
              <w:bottom w:val="single" w:sz="4" w:space="0" w:color="auto"/>
              <w:right w:val="single" w:sz="4" w:space="0" w:color="auto"/>
            </w:tcBorders>
          </w:tcPr>
          <w:p w14:paraId="2BB6105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056552B" w14:textId="77777777" w:rsidR="00303998" w:rsidRDefault="00C14414">
            <w:pPr>
              <w:pStyle w:val="TableText"/>
            </w:pPr>
            <w:r>
              <w:t>Largest inline image this surface accepts, in bytes. SHALL NOT exceed Server.ServerCapabilities.MaxByteStringLength, and a Call request carrying the value is additionally bounded by the Session's MaxRequestMessageSize. An oversized payload is rejected with Bad_EncodingLimitsExceeded and the client uses SubmitImageReference instead. See clause 6.4.</w:t>
            </w:r>
          </w:p>
        </w:tc>
      </w:tr>
      <w:tr w:rsidR="00303998" w14:paraId="0B87CC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339D77" w14:textId="77777777" w:rsidR="00303998" w:rsidRDefault="00C14414">
            <w:pPr>
              <w:pStyle w:val="TableText"/>
            </w:pPr>
            <w:r>
              <w:t>ns=1;i=6157</w:t>
            </w:r>
          </w:p>
        </w:tc>
        <w:tc>
          <w:tcPr>
            <w:tcW w:w="2600" w:type="dxa"/>
            <w:tcBorders>
              <w:top w:val="single" w:sz="4" w:space="0" w:color="auto"/>
              <w:left w:val="single" w:sz="4" w:space="0" w:color="auto"/>
              <w:bottom w:val="single" w:sz="4" w:space="0" w:color="auto"/>
              <w:right w:val="single" w:sz="4" w:space="0" w:color="auto"/>
            </w:tcBorders>
          </w:tcPr>
          <w:p w14:paraId="38681A28" w14:textId="77777777" w:rsidR="00303998" w:rsidRDefault="00C14414">
            <w:pPr>
              <w:pStyle w:val="TableText"/>
            </w:pPr>
            <w:r>
              <w:t>SubmitDetections</w:t>
            </w:r>
          </w:p>
        </w:tc>
        <w:tc>
          <w:tcPr>
            <w:tcW w:w="1400" w:type="dxa"/>
            <w:tcBorders>
              <w:top w:val="single" w:sz="4" w:space="0" w:color="auto"/>
              <w:left w:val="single" w:sz="4" w:space="0" w:color="auto"/>
              <w:bottom w:val="single" w:sz="4" w:space="0" w:color="auto"/>
              <w:right w:val="single" w:sz="4" w:space="0" w:color="auto"/>
            </w:tcBorders>
          </w:tcPr>
          <w:p w14:paraId="3B5A4B62"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1104BF0" w14:textId="77777777" w:rsidR="00303998" w:rsidRDefault="00C14414">
            <w:pPr>
              <w:pStyle w:val="TableText"/>
            </w:pPr>
            <w:r>
              <w:t>Push detected geometry back into the vision system. With Purpose set to Overlay the boxes are drawn on the stream; with Purpose set to GroundTruthLabel they are retained as corrected labels for the associated learning job.</w:t>
            </w:r>
          </w:p>
        </w:tc>
      </w:tr>
      <w:tr w:rsidR="00303998" w14:paraId="73C6AC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26156C2" w14:textId="77777777" w:rsidR="00303998" w:rsidRDefault="00C14414">
            <w:pPr>
              <w:pStyle w:val="TableText"/>
            </w:pPr>
            <w:r>
              <w:t>ns=1;i=6158</w:t>
            </w:r>
          </w:p>
        </w:tc>
        <w:tc>
          <w:tcPr>
            <w:tcW w:w="2600" w:type="dxa"/>
            <w:tcBorders>
              <w:top w:val="single" w:sz="4" w:space="0" w:color="auto"/>
              <w:left w:val="single" w:sz="4" w:space="0" w:color="auto"/>
              <w:bottom w:val="single" w:sz="4" w:space="0" w:color="auto"/>
              <w:right w:val="single" w:sz="4" w:space="0" w:color="auto"/>
            </w:tcBorders>
          </w:tcPr>
          <w:p w14:paraId="1F1EEE0A"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EF1076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ED5E6C" w14:textId="77777777" w:rsidR="00303998" w:rsidRDefault="00303998">
            <w:pPr>
              <w:pStyle w:val="TableText"/>
            </w:pPr>
          </w:p>
        </w:tc>
      </w:tr>
      <w:tr w:rsidR="00303998" w14:paraId="27D59B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52063" w14:textId="77777777" w:rsidR="00303998" w:rsidRDefault="00C14414">
            <w:pPr>
              <w:pStyle w:val="TableText"/>
            </w:pPr>
            <w:r>
              <w:t>ns=1;i=6159</w:t>
            </w:r>
          </w:p>
        </w:tc>
        <w:tc>
          <w:tcPr>
            <w:tcW w:w="2600" w:type="dxa"/>
            <w:tcBorders>
              <w:top w:val="single" w:sz="4" w:space="0" w:color="auto"/>
              <w:left w:val="single" w:sz="4" w:space="0" w:color="auto"/>
              <w:bottom w:val="single" w:sz="4" w:space="0" w:color="auto"/>
              <w:right w:val="single" w:sz="4" w:space="0" w:color="auto"/>
            </w:tcBorders>
          </w:tcPr>
          <w:p w14:paraId="67B52556" w14:textId="77777777" w:rsidR="00303998" w:rsidRDefault="00C14414">
            <w:pPr>
              <w:pStyle w:val="TableText"/>
            </w:pPr>
            <w:r>
              <w:t>SubmitInspectionResult</w:t>
            </w:r>
          </w:p>
        </w:tc>
        <w:tc>
          <w:tcPr>
            <w:tcW w:w="1400" w:type="dxa"/>
            <w:tcBorders>
              <w:top w:val="single" w:sz="4" w:space="0" w:color="auto"/>
              <w:left w:val="single" w:sz="4" w:space="0" w:color="auto"/>
              <w:bottom w:val="single" w:sz="4" w:space="0" w:color="auto"/>
              <w:right w:val="single" w:sz="4" w:space="0" w:color="auto"/>
            </w:tcBorders>
          </w:tcPr>
          <w:p w14:paraId="7168C8C4"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FBF03F" w14:textId="77777777" w:rsidR="00303998" w:rsidRDefault="00C14414">
            <w:pPr>
              <w:pStyle w:val="TableText"/>
            </w:pPr>
            <w:r>
              <w:t>Record a downstream inspection verdict against a result, for reconciliation with what the vision system originally reported.</w:t>
            </w:r>
          </w:p>
        </w:tc>
      </w:tr>
      <w:tr w:rsidR="00303998" w14:paraId="48BC2D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6D204A" w14:textId="77777777" w:rsidR="00303998" w:rsidRDefault="00C14414">
            <w:pPr>
              <w:pStyle w:val="TableText"/>
            </w:pPr>
            <w:r>
              <w:t>ns=1;i=6160</w:t>
            </w:r>
          </w:p>
        </w:tc>
        <w:tc>
          <w:tcPr>
            <w:tcW w:w="2600" w:type="dxa"/>
            <w:tcBorders>
              <w:top w:val="single" w:sz="4" w:space="0" w:color="auto"/>
              <w:left w:val="single" w:sz="4" w:space="0" w:color="auto"/>
              <w:bottom w:val="single" w:sz="4" w:space="0" w:color="auto"/>
              <w:right w:val="single" w:sz="4" w:space="0" w:color="auto"/>
            </w:tcBorders>
          </w:tcPr>
          <w:p w14:paraId="2D5345A3"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AC82863"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47C4BAC" w14:textId="77777777" w:rsidR="00303998" w:rsidRDefault="00303998">
            <w:pPr>
              <w:pStyle w:val="TableText"/>
            </w:pPr>
          </w:p>
        </w:tc>
      </w:tr>
      <w:tr w:rsidR="00303998" w14:paraId="7629C4A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11FB8B" w14:textId="77777777" w:rsidR="00303998" w:rsidRDefault="00C14414">
            <w:pPr>
              <w:pStyle w:val="TableText"/>
            </w:pPr>
            <w:r>
              <w:t>ns=1;i=6161</w:t>
            </w:r>
          </w:p>
        </w:tc>
        <w:tc>
          <w:tcPr>
            <w:tcW w:w="2600" w:type="dxa"/>
            <w:tcBorders>
              <w:top w:val="single" w:sz="4" w:space="0" w:color="auto"/>
              <w:left w:val="single" w:sz="4" w:space="0" w:color="auto"/>
              <w:bottom w:val="single" w:sz="4" w:space="0" w:color="auto"/>
              <w:right w:val="single" w:sz="4" w:space="0" w:color="auto"/>
            </w:tcBorders>
          </w:tcPr>
          <w:p w14:paraId="27F3683F" w14:textId="77777777" w:rsidR="00303998" w:rsidRDefault="00C14414">
            <w:pPr>
              <w:pStyle w:val="TableText"/>
            </w:pPr>
            <w:r>
              <w:t>SubmitCorrection</w:t>
            </w:r>
          </w:p>
        </w:tc>
        <w:tc>
          <w:tcPr>
            <w:tcW w:w="1400" w:type="dxa"/>
            <w:tcBorders>
              <w:top w:val="single" w:sz="4" w:space="0" w:color="auto"/>
              <w:left w:val="single" w:sz="4" w:space="0" w:color="auto"/>
              <w:bottom w:val="single" w:sz="4" w:space="0" w:color="auto"/>
              <w:right w:val="single" w:sz="4" w:space="0" w:color="auto"/>
            </w:tcBorders>
          </w:tcPr>
          <w:p w14:paraId="02FE8EF7"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F36E2AF" w14:textId="77777777" w:rsidR="00303998" w:rsidRDefault="00C14414">
            <w:pPr>
              <w:pStyle w:val="TableText"/>
            </w:pPr>
            <w:r>
              <w:t>Submit a human-in-the-loop or downstream correction of a previous result. This is the primary source of labelled data for retraining.</w:t>
            </w:r>
          </w:p>
        </w:tc>
      </w:tr>
      <w:tr w:rsidR="00303998" w14:paraId="3B6A86B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17B62E" w14:textId="77777777" w:rsidR="00303998" w:rsidRDefault="00C14414">
            <w:pPr>
              <w:pStyle w:val="TableText"/>
            </w:pPr>
            <w:r>
              <w:t>ns=1;i=6162</w:t>
            </w:r>
          </w:p>
        </w:tc>
        <w:tc>
          <w:tcPr>
            <w:tcW w:w="2600" w:type="dxa"/>
            <w:tcBorders>
              <w:top w:val="single" w:sz="4" w:space="0" w:color="auto"/>
              <w:left w:val="single" w:sz="4" w:space="0" w:color="auto"/>
              <w:bottom w:val="single" w:sz="4" w:space="0" w:color="auto"/>
              <w:right w:val="single" w:sz="4" w:space="0" w:color="auto"/>
            </w:tcBorders>
          </w:tcPr>
          <w:p w14:paraId="548DB192"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667401A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CFEDB92" w14:textId="77777777" w:rsidR="00303998" w:rsidRDefault="00303998">
            <w:pPr>
              <w:pStyle w:val="TableText"/>
            </w:pPr>
          </w:p>
        </w:tc>
      </w:tr>
      <w:tr w:rsidR="00303998" w14:paraId="00BE4B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CC8A49" w14:textId="77777777" w:rsidR="00303998" w:rsidRDefault="00C14414">
            <w:pPr>
              <w:pStyle w:val="TableText"/>
            </w:pPr>
            <w:r>
              <w:t>ns=1;i=6163</w:t>
            </w:r>
          </w:p>
        </w:tc>
        <w:tc>
          <w:tcPr>
            <w:tcW w:w="2600" w:type="dxa"/>
            <w:tcBorders>
              <w:top w:val="single" w:sz="4" w:space="0" w:color="auto"/>
              <w:left w:val="single" w:sz="4" w:space="0" w:color="auto"/>
              <w:bottom w:val="single" w:sz="4" w:space="0" w:color="auto"/>
              <w:right w:val="single" w:sz="4" w:space="0" w:color="auto"/>
            </w:tcBorders>
          </w:tcPr>
          <w:p w14:paraId="1D3756D6" w14:textId="77777777" w:rsidR="00303998" w:rsidRDefault="00C14414">
            <w:pPr>
              <w:pStyle w:val="TableText"/>
            </w:pPr>
            <w:r>
              <w:t>SubmitImageReference</w:t>
            </w:r>
          </w:p>
        </w:tc>
        <w:tc>
          <w:tcPr>
            <w:tcW w:w="1400" w:type="dxa"/>
            <w:tcBorders>
              <w:top w:val="single" w:sz="4" w:space="0" w:color="auto"/>
              <w:left w:val="single" w:sz="4" w:space="0" w:color="auto"/>
              <w:bottom w:val="single" w:sz="4" w:space="0" w:color="auto"/>
              <w:right w:val="single" w:sz="4" w:space="0" w:color="auto"/>
            </w:tcBorders>
          </w:tcPr>
          <w:p w14:paraId="1DF15633"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721DBA7" w14:textId="77777777" w:rsidR="00303998" w:rsidRDefault="00C14414">
            <w:pPr>
              <w:pStyle w:val="TableText"/>
            </w:pPr>
            <w:r>
              <w:t>The default way to hand an image back: by reference. Used whenever the image exceeds MaxInlineFeedbackImageSize, and preferred in all cases.</w:t>
            </w:r>
          </w:p>
        </w:tc>
      </w:tr>
      <w:tr w:rsidR="00303998" w14:paraId="1F71E2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BF25AC" w14:textId="77777777" w:rsidR="00303998" w:rsidRDefault="00C14414">
            <w:pPr>
              <w:pStyle w:val="TableText"/>
            </w:pPr>
            <w:r>
              <w:t>ns=1;i=6164</w:t>
            </w:r>
          </w:p>
        </w:tc>
        <w:tc>
          <w:tcPr>
            <w:tcW w:w="2600" w:type="dxa"/>
            <w:tcBorders>
              <w:top w:val="single" w:sz="4" w:space="0" w:color="auto"/>
              <w:left w:val="single" w:sz="4" w:space="0" w:color="auto"/>
              <w:bottom w:val="single" w:sz="4" w:space="0" w:color="auto"/>
              <w:right w:val="single" w:sz="4" w:space="0" w:color="auto"/>
            </w:tcBorders>
          </w:tcPr>
          <w:p w14:paraId="0055E144"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06BCD5C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69F01C" w14:textId="77777777" w:rsidR="00303998" w:rsidRDefault="00303998">
            <w:pPr>
              <w:pStyle w:val="TableText"/>
            </w:pPr>
          </w:p>
        </w:tc>
      </w:tr>
      <w:tr w:rsidR="00303998" w14:paraId="6EFF11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70A11D" w14:textId="77777777" w:rsidR="00303998" w:rsidRDefault="00C14414">
            <w:pPr>
              <w:pStyle w:val="TableText"/>
            </w:pPr>
            <w:r>
              <w:t>ns=1;i=1018</w:t>
            </w:r>
          </w:p>
        </w:tc>
        <w:tc>
          <w:tcPr>
            <w:tcW w:w="2600" w:type="dxa"/>
            <w:tcBorders>
              <w:top w:val="single" w:sz="4" w:space="0" w:color="auto"/>
              <w:left w:val="single" w:sz="4" w:space="0" w:color="auto"/>
              <w:bottom w:val="single" w:sz="4" w:space="0" w:color="auto"/>
              <w:right w:val="single" w:sz="4" w:space="0" w:color="auto"/>
            </w:tcBorders>
          </w:tcPr>
          <w:p w14:paraId="198EAB6A" w14:textId="77777777" w:rsidR="00303998" w:rsidRDefault="00C14414">
            <w:pPr>
              <w:pStyle w:val="TableText"/>
            </w:pPr>
            <w:r>
              <w:t>InferencePipelineType</w:t>
            </w:r>
          </w:p>
        </w:tc>
        <w:tc>
          <w:tcPr>
            <w:tcW w:w="1400" w:type="dxa"/>
            <w:tcBorders>
              <w:top w:val="single" w:sz="4" w:space="0" w:color="auto"/>
              <w:left w:val="single" w:sz="4" w:space="0" w:color="auto"/>
              <w:bottom w:val="single" w:sz="4" w:space="0" w:color="auto"/>
              <w:right w:val="single" w:sz="4" w:space="0" w:color="auto"/>
            </w:tcBorders>
          </w:tcPr>
          <w:p w14:paraId="67951618"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DC7ADF0" w14:textId="77777777" w:rsidR="00303998" w:rsidRDefault="00C14414">
            <w:pPr>
              <w:pStyle w:val="TableText"/>
            </w:pPr>
            <w:r>
              <w:t>Binds a sensor to a deployment and publishes the results. The same type serves on-server and off-server inference: when the deployment is remote the Server publishes results it did not compute, and the only observable difference is DeploymentType.InferenceLocation.</w:t>
            </w:r>
          </w:p>
        </w:tc>
      </w:tr>
      <w:tr w:rsidR="00303998" w14:paraId="4A3DD4E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E2E2A1" w14:textId="77777777" w:rsidR="00303998" w:rsidRDefault="00C14414">
            <w:pPr>
              <w:pStyle w:val="TableText"/>
            </w:pPr>
            <w:r>
              <w:t>ns=1;i=6165</w:t>
            </w:r>
          </w:p>
        </w:tc>
        <w:tc>
          <w:tcPr>
            <w:tcW w:w="2600" w:type="dxa"/>
            <w:tcBorders>
              <w:top w:val="single" w:sz="4" w:space="0" w:color="auto"/>
              <w:left w:val="single" w:sz="4" w:space="0" w:color="auto"/>
              <w:bottom w:val="single" w:sz="4" w:space="0" w:color="auto"/>
              <w:right w:val="single" w:sz="4" w:space="0" w:color="auto"/>
            </w:tcBorders>
          </w:tcPr>
          <w:p w14:paraId="54A2254C" w14:textId="77777777" w:rsidR="00303998" w:rsidRDefault="00C14414">
            <w:pPr>
              <w:pStyle w:val="TableText"/>
            </w:pPr>
            <w:r>
              <w:t>PipelineId</w:t>
            </w:r>
          </w:p>
        </w:tc>
        <w:tc>
          <w:tcPr>
            <w:tcW w:w="1400" w:type="dxa"/>
            <w:tcBorders>
              <w:top w:val="single" w:sz="4" w:space="0" w:color="auto"/>
              <w:left w:val="single" w:sz="4" w:space="0" w:color="auto"/>
              <w:bottom w:val="single" w:sz="4" w:space="0" w:color="auto"/>
              <w:right w:val="single" w:sz="4" w:space="0" w:color="auto"/>
            </w:tcBorders>
          </w:tcPr>
          <w:p w14:paraId="7C4729D9"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B5F86B1" w14:textId="77777777" w:rsidR="00303998" w:rsidRDefault="00C14414">
            <w:pPr>
              <w:pStyle w:val="TableText"/>
            </w:pPr>
            <w:r>
              <w:t>Identifier of the pipeline.</w:t>
            </w:r>
          </w:p>
        </w:tc>
      </w:tr>
      <w:tr w:rsidR="00303998" w14:paraId="411CCA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F134AF" w14:textId="77777777" w:rsidR="00303998" w:rsidRDefault="00C14414">
            <w:pPr>
              <w:pStyle w:val="TableText"/>
            </w:pPr>
            <w:r>
              <w:t>ns=1;i=6166</w:t>
            </w:r>
          </w:p>
        </w:tc>
        <w:tc>
          <w:tcPr>
            <w:tcW w:w="2600" w:type="dxa"/>
            <w:tcBorders>
              <w:top w:val="single" w:sz="4" w:space="0" w:color="auto"/>
              <w:left w:val="single" w:sz="4" w:space="0" w:color="auto"/>
              <w:bottom w:val="single" w:sz="4" w:space="0" w:color="auto"/>
              <w:right w:val="single" w:sz="4" w:space="0" w:color="auto"/>
            </w:tcBorders>
          </w:tcPr>
          <w:p w14:paraId="50DAEB6D" w14:textId="77777777" w:rsidR="00303998" w:rsidRDefault="00C14414">
            <w:pPr>
              <w:pStyle w:val="TableText"/>
            </w:pPr>
            <w:r>
              <w:t>Sensor</w:t>
            </w:r>
          </w:p>
        </w:tc>
        <w:tc>
          <w:tcPr>
            <w:tcW w:w="1400" w:type="dxa"/>
            <w:tcBorders>
              <w:top w:val="single" w:sz="4" w:space="0" w:color="auto"/>
              <w:left w:val="single" w:sz="4" w:space="0" w:color="auto"/>
              <w:bottom w:val="single" w:sz="4" w:space="0" w:color="auto"/>
              <w:right w:val="single" w:sz="4" w:space="0" w:color="auto"/>
            </w:tcBorders>
          </w:tcPr>
          <w:p w14:paraId="2BB6774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837FE2" w14:textId="77777777" w:rsidR="00303998" w:rsidRDefault="00C14414">
            <w:pPr>
              <w:pStyle w:val="TableText"/>
            </w:pPr>
            <w:r>
              <w:t>Sensor supplying frames.</w:t>
            </w:r>
          </w:p>
        </w:tc>
      </w:tr>
      <w:tr w:rsidR="00303998" w14:paraId="088AC56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63C96E" w14:textId="77777777" w:rsidR="00303998" w:rsidRDefault="00C14414">
            <w:pPr>
              <w:pStyle w:val="TableText"/>
            </w:pPr>
            <w:r>
              <w:t>ns=1;i=6167</w:t>
            </w:r>
          </w:p>
        </w:tc>
        <w:tc>
          <w:tcPr>
            <w:tcW w:w="2600" w:type="dxa"/>
            <w:tcBorders>
              <w:top w:val="single" w:sz="4" w:space="0" w:color="auto"/>
              <w:left w:val="single" w:sz="4" w:space="0" w:color="auto"/>
              <w:bottom w:val="single" w:sz="4" w:space="0" w:color="auto"/>
              <w:right w:val="single" w:sz="4" w:space="0" w:color="auto"/>
            </w:tcBorders>
          </w:tcPr>
          <w:p w14:paraId="4EE0AAF2" w14:textId="77777777" w:rsidR="00303998" w:rsidRDefault="00C14414">
            <w:pPr>
              <w:pStyle w:val="TableText"/>
            </w:pPr>
            <w:r>
              <w:t>Deployment</w:t>
            </w:r>
          </w:p>
        </w:tc>
        <w:tc>
          <w:tcPr>
            <w:tcW w:w="1400" w:type="dxa"/>
            <w:tcBorders>
              <w:top w:val="single" w:sz="4" w:space="0" w:color="auto"/>
              <w:left w:val="single" w:sz="4" w:space="0" w:color="auto"/>
              <w:bottom w:val="single" w:sz="4" w:space="0" w:color="auto"/>
              <w:right w:val="single" w:sz="4" w:space="0" w:color="auto"/>
            </w:tcBorders>
          </w:tcPr>
          <w:p w14:paraId="34CA7D97"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82AA57" w14:textId="77777777" w:rsidR="00303998" w:rsidRDefault="00C14414">
            <w:pPr>
              <w:pStyle w:val="TableText"/>
            </w:pPr>
            <w:r>
              <w:t>The deployment executing inference. This is a NodeId, not a reference, and the node it names is NOT defined by this specification - see clause 8.2. Where the Server also implements OPC UA - AI Model Management and Inference it names a DeploymentType instance there, which is what clause 8's provenance argument assumes; a Server that describes its deployment some other way names that node instead. Nothing in this NodeSet references the other model's identifiers, so adopting or ignoring it changes nothing abou</w:t>
            </w:r>
            <w:r>
              <w:t>t loading this one.</w:t>
            </w:r>
          </w:p>
        </w:tc>
      </w:tr>
      <w:tr w:rsidR="00303998" w14:paraId="4EC3751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9EFD540" w14:textId="77777777" w:rsidR="00303998" w:rsidRDefault="00C14414">
            <w:pPr>
              <w:pStyle w:val="TableText"/>
            </w:pPr>
            <w:r>
              <w:t>ns=1;i=6168</w:t>
            </w:r>
          </w:p>
        </w:tc>
        <w:tc>
          <w:tcPr>
            <w:tcW w:w="2600" w:type="dxa"/>
            <w:tcBorders>
              <w:top w:val="single" w:sz="4" w:space="0" w:color="auto"/>
              <w:left w:val="single" w:sz="4" w:space="0" w:color="auto"/>
              <w:bottom w:val="single" w:sz="4" w:space="0" w:color="auto"/>
              <w:right w:val="single" w:sz="4" w:space="0" w:color="auto"/>
            </w:tcBorders>
          </w:tcPr>
          <w:p w14:paraId="55F2EE4F" w14:textId="77777777" w:rsidR="00303998" w:rsidRDefault="00C14414">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773BFF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16D46D" w14:textId="77777777" w:rsidR="00303998" w:rsidRDefault="00C14414">
            <w:pPr>
              <w:pStyle w:val="TableText"/>
            </w:pPr>
            <w:r>
              <w:t>Runtime state of the pipeline.</w:t>
            </w:r>
          </w:p>
        </w:tc>
      </w:tr>
      <w:tr w:rsidR="00303998" w14:paraId="3B7056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5ED430" w14:textId="77777777" w:rsidR="00303998" w:rsidRDefault="00C14414">
            <w:pPr>
              <w:pStyle w:val="TableText"/>
            </w:pPr>
            <w:r>
              <w:lastRenderedPageBreak/>
              <w:t>ns=1;i=6169</w:t>
            </w:r>
          </w:p>
        </w:tc>
        <w:tc>
          <w:tcPr>
            <w:tcW w:w="2600" w:type="dxa"/>
            <w:tcBorders>
              <w:top w:val="single" w:sz="4" w:space="0" w:color="auto"/>
              <w:left w:val="single" w:sz="4" w:space="0" w:color="auto"/>
              <w:bottom w:val="single" w:sz="4" w:space="0" w:color="auto"/>
              <w:right w:val="single" w:sz="4" w:space="0" w:color="auto"/>
            </w:tcBorders>
          </w:tcPr>
          <w:p w14:paraId="6FD04C86" w14:textId="77777777" w:rsidR="00303998" w:rsidRDefault="00C14414">
            <w:pPr>
              <w:pStyle w:val="TableText"/>
            </w:pPr>
            <w:r>
              <w:t>Continuous</w:t>
            </w:r>
          </w:p>
        </w:tc>
        <w:tc>
          <w:tcPr>
            <w:tcW w:w="1400" w:type="dxa"/>
            <w:tcBorders>
              <w:top w:val="single" w:sz="4" w:space="0" w:color="auto"/>
              <w:left w:val="single" w:sz="4" w:space="0" w:color="auto"/>
              <w:bottom w:val="single" w:sz="4" w:space="0" w:color="auto"/>
              <w:right w:val="single" w:sz="4" w:space="0" w:color="auto"/>
            </w:tcBorders>
          </w:tcPr>
          <w:p w14:paraId="267D373B"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93079CA" w14:textId="77777777" w:rsidR="00303998" w:rsidRDefault="00C14414">
            <w:pPr>
              <w:pStyle w:val="TableText"/>
            </w:pPr>
            <w:r>
              <w:t>True while the pipeline runs on every frame.</w:t>
            </w:r>
          </w:p>
        </w:tc>
      </w:tr>
      <w:tr w:rsidR="00303998" w14:paraId="5FA93C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D570AE7" w14:textId="77777777" w:rsidR="00303998" w:rsidRDefault="00C14414">
            <w:pPr>
              <w:pStyle w:val="TableText"/>
            </w:pPr>
            <w:r>
              <w:t>ns=1;i=6170</w:t>
            </w:r>
          </w:p>
        </w:tc>
        <w:tc>
          <w:tcPr>
            <w:tcW w:w="2600" w:type="dxa"/>
            <w:tcBorders>
              <w:top w:val="single" w:sz="4" w:space="0" w:color="auto"/>
              <w:left w:val="single" w:sz="4" w:space="0" w:color="auto"/>
              <w:bottom w:val="single" w:sz="4" w:space="0" w:color="auto"/>
              <w:right w:val="single" w:sz="4" w:space="0" w:color="auto"/>
            </w:tcBorders>
          </w:tcPr>
          <w:p w14:paraId="1E33DA96" w14:textId="77777777" w:rsidR="00303998" w:rsidRDefault="00C14414">
            <w:pPr>
              <w:pStyle w:val="TableText"/>
            </w:pPr>
            <w:r>
              <w:t>Results</w:t>
            </w:r>
          </w:p>
        </w:tc>
        <w:tc>
          <w:tcPr>
            <w:tcW w:w="1400" w:type="dxa"/>
            <w:tcBorders>
              <w:top w:val="single" w:sz="4" w:space="0" w:color="auto"/>
              <w:left w:val="single" w:sz="4" w:space="0" w:color="auto"/>
              <w:bottom w:val="single" w:sz="4" w:space="0" w:color="auto"/>
              <w:right w:val="single" w:sz="4" w:space="0" w:color="auto"/>
            </w:tcBorders>
          </w:tcPr>
          <w:p w14:paraId="29A0664D"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F0AAB08" w14:textId="77777777" w:rsidR="00303998" w:rsidRDefault="00C14414">
            <w:pPr>
              <w:pStyle w:val="TableText"/>
            </w:pPr>
            <w:r>
              <w:t>Recent VisionResultType instances produced by this pipeline.</w:t>
            </w:r>
          </w:p>
        </w:tc>
      </w:tr>
      <w:tr w:rsidR="00303998" w14:paraId="7A7B1D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BB150" w14:textId="77777777" w:rsidR="00303998" w:rsidRDefault="00C14414">
            <w:pPr>
              <w:pStyle w:val="TableText"/>
            </w:pPr>
            <w:r>
              <w:t>ns=1;i=6171</w:t>
            </w:r>
          </w:p>
        </w:tc>
        <w:tc>
          <w:tcPr>
            <w:tcW w:w="2600" w:type="dxa"/>
            <w:tcBorders>
              <w:top w:val="single" w:sz="4" w:space="0" w:color="auto"/>
              <w:left w:val="single" w:sz="4" w:space="0" w:color="auto"/>
              <w:bottom w:val="single" w:sz="4" w:space="0" w:color="auto"/>
              <w:right w:val="single" w:sz="4" w:space="0" w:color="auto"/>
            </w:tcBorders>
          </w:tcPr>
          <w:p w14:paraId="65D23560" w14:textId="77777777" w:rsidR="00303998" w:rsidRDefault="00C14414">
            <w:pPr>
              <w:pStyle w:val="TableText"/>
            </w:pPr>
            <w:r>
              <w:t>Feedback</w:t>
            </w:r>
          </w:p>
        </w:tc>
        <w:tc>
          <w:tcPr>
            <w:tcW w:w="1400" w:type="dxa"/>
            <w:tcBorders>
              <w:top w:val="single" w:sz="4" w:space="0" w:color="auto"/>
              <w:left w:val="single" w:sz="4" w:space="0" w:color="auto"/>
              <w:bottom w:val="single" w:sz="4" w:space="0" w:color="auto"/>
              <w:right w:val="single" w:sz="4" w:space="0" w:color="auto"/>
            </w:tcBorders>
          </w:tcPr>
          <w:p w14:paraId="139C582E"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1822A233" w14:textId="77777777" w:rsidR="00303998" w:rsidRDefault="00C14414">
            <w:pPr>
              <w:pStyle w:val="TableText"/>
            </w:pPr>
            <w:r>
              <w:t>Feedback surface for pushing results back into the vision system.</w:t>
            </w:r>
          </w:p>
        </w:tc>
      </w:tr>
      <w:tr w:rsidR="00303998" w14:paraId="601A506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A6AB7C" w14:textId="77777777" w:rsidR="00303998" w:rsidRDefault="00C14414">
            <w:pPr>
              <w:pStyle w:val="TableText"/>
            </w:pPr>
            <w:r>
              <w:t>ns=1;i=6172</w:t>
            </w:r>
          </w:p>
        </w:tc>
        <w:tc>
          <w:tcPr>
            <w:tcW w:w="2600" w:type="dxa"/>
            <w:tcBorders>
              <w:top w:val="single" w:sz="4" w:space="0" w:color="auto"/>
              <w:left w:val="single" w:sz="4" w:space="0" w:color="auto"/>
              <w:bottom w:val="single" w:sz="4" w:space="0" w:color="auto"/>
              <w:right w:val="single" w:sz="4" w:space="0" w:color="auto"/>
            </w:tcBorders>
          </w:tcPr>
          <w:p w14:paraId="63CB9B53" w14:textId="77777777" w:rsidR="00303998" w:rsidRDefault="00C14414">
            <w:pPr>
              <w:pStyle w:val="TableText"/>
            </w:pPr>
            <w:r>
              <w:t>RunInference</w:t>
            </w:r>
          </w:p>
        </w:tc>
        <w:tc>
          <w:tcPr>
            <w:tcW w:w="1400" w:type="dxa"/>
            <w:tcBorders>
              <w:top w:val="single" w:sz="4" w:space="0" w:color="auto"/>
              <w:left w:val="single" w:sz="4" w:space="0" w:color="auto"/>
              <w:bottom w:val="single" w:sz="4" w:space="0" w:color="auto"/>
              <w:right w:val="single" w:sz="4" w:space="0" w:color="auto"/>
            </w:tcBorders>
          </w:tcPr>
          <w:p w14:paraId="585CA1C1"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F8C8328" w14:textId="77777777" w:rsidR="00303998" w:rsidRDefault="00C14414">
            <w:pPr>
              <w:pStyle w:val="TableText"/>
            </w:pPr>
            <w:r>
              <w:t>Run inference once, on the current or a specified frame, and return the identifier of the result that was produced.</w:t>
            </w:r>
          </w:p>
        </w:tc>
      </w:tr>
      <w:tr w:rsidR="00303998" w14:paraId="6C8CA8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A5CA3E" w14:textId="77777777" w:rsidR="00303998" w:rsidRDefault="00C14414">
            <w:pPr>
              <w:pStyle w:val="TableText"/>
            </w:pPr>
            <w:r>
              <w:t>ns=1;i=6173</w:t>
            </w:r>
          </w:p>
        </w:tc>
        <w:tc>
          <w:tcPr>
            <w:tcW w:w="2600" w:type="dxa"/>
            <w:tcBorders>
              <w:top w:val="single" w:sz="4" w:space="0" w:color="auto"/>
              <w:left w:val="single" w:sz="4" w:space="0" w:color="auto"/>
              <w:bottom w:val="single" w:sz="4" w:space="0" w:color="auto"/>
              <w:right w:val="single" w:sz="4" w:space="0" w:color="auto"/>
            </w:tcBorders>
          </w:tcPr>
          <w:p w14:paraId="211277C2" w14:textId="77777777" w:rsidR="00303998" w:rsidRDefault="00C14414">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773359F6"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814D91" w14:textId="77777777" w:rsidR="00303998" w:rsidRDefault="00303998">
            <w:pPr>
              <w:pStyle w:val="TableText"/>
            </w:pPr>
          </w:p>
        </w:tc>
      </w:tr>
      <w:tr w:rsidR="00303998" w14:paraId="6B2888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7F25E7" w14:textId="77777777" w:rsidR="00303998" w:rsidRDefault="00C14414">
            <w:pPr>
              <w:pStyle w:val="TableText"/>
            </w:pPr>
            <w:r>
              <w:t>ns=1;i=6174</w:t>
            </w:r>
          </w:p>
        </w:tc>
        <w:tc>
          <w:tcPr>
            <w:tcW w:w="2600" w:type="dxa"/>
            <w:tcBorders>
              <w:top w:val="single" w:sz="4" w:space="0" w:color="auto"/>
              <w:left w:val="single" w:sz="4" w:space="0" w:color="auto"/>
              <w:bottom w:val="single" w:sz="4" w:space="0" w:color="auto"/>
              <w:right w:val="single" w:sz="4" w:space="0" w:color="auto"/>
            </w:tcBorders>
          </w:tcPr>
          <w:p w14:paraId="16426E61" w14:textId="77777777" w:rsidR="00303998" w:rsidRDefault="00C14414">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00A73E90"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74A8084" w14:textId="77777777" w:rsidR="00303998" w:rsidRDefault="00303998">
            <w:pPr>
              <w:pStyle w:val="TableText"/>
            </w:pPr>
          </w:p>
        </w:tc>
      </w:tr>
      <w:tr w:rsidR="00303998" w14:paraId="0CF7F6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5DC011" w14:textId="77777777" w:rsidR="00303998" w:rsidRDefault="00C14414">
            <w:pPr>
              <w:pStyle w:val="TableText"/>
            </w:pPr>
            <w:r>
              <w:t>ns=1;i=6175</w:t>
            </w:r>
          </w:p>
        </w:tc>
        <w:tc>
          <w:tcPr>
            <w:tcW w:w="2600" w:type="dxa"/>
            <w:tcBorders>
              <w:top w:val="single" w:sz="4" w:space="0" w:color="auto"/>
              <w:left w:val="single" w:sz="4" w:space="0" w:color="auto"/>
              <w:bottom w:val="single" w:sz="4" w:space="0" w:color="auto"/>
              <w:right w:val="single" w:sz="4" w:space="0" w:color="auto"/>
            </w:tcBorders>
          </w:tcPr>
          <w:p w14:paraId="64871F72" w14:textId="77777777" w:rsidR="00303998" w:rsidRDefault="00C14414">
            <w:pPr>
              <w:pStyle w:val="TableText"/>
            </w:pPr>
            <w:r>
              <w:t>StartContinuous</w:t>
            </w:r>
          </w:p>
        </w:tc>
        <w:tc>
          <w:tcPr>
            <w:tcW w:w="1400" w:type="dxa"/>
            <w:tcBorders>
              <w:top w:val="single" w:sz="4" w:space="0" w:color="auto"/>
              <w:left w:val="single" w:sz="4" w:space="0" w:color="auto"/>
              <w:bottom w:val="single" w:sz="4" w:space="0" w:color="auto"/>
              <w:right w:val="single" w:sz="4" w:space="0" w:color="auto"/>
            </w:tcBorders>
          </w:tcPr>
          <w:p w14:paraId="01B1C898"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61D4DBBA" w14:textId="77777777" w:rsidR="00303998" w:rsidRDefault="00C14414">
            <w:pPr>
              <w:pStyle w:val="TableText"/>
            </w:pPr>
            <w:r>
              <w:t>Begin running inference on every acquired frame.</w:t>
            </w:r>
          </w:p>
        </w:tc>
      </w:tr>
      <w:tr w:rsidR="00303998" w14:paraId="1FB9352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8E60722" w14:textId="77777777" w:rsidR="00303998" w:rsidRDefault="00C14414">
            <w:pPr>
              <w:pStyle w:val="TableText"/>
            </w:pPr>
            <w:r>
              <w:t>ns=1;i=6176</w:t>
            </w:r>
          </w:p>
        </w:tc>
        <w:tc>
          <w:tcPr>
            <w:tcW w:w="2600" w:type="dxa"/>
            <w:tcBorders>
              <w:top w:val="single" w:sz="4" w:space="0" w:color="auto"/>
              <w:left w:val="single" w:sz="4" w:space="0" w:color="auto"/>
              <w:bottom w:val="single" w:sz="4" w:space="0" w:color="auto"/>
              <w:right w:val="single" w:sz="4" w:space="0" w:color="auto"/>
            </w:tcBorders>
          </w:tcPr>
          <w:p w14:paraId="62116257" w14:textId="77777777" w:rsidR="00303998" w:rsidRDefault="00C14414">
            <w:pPr>
              <w:pStyle w:val="TableText"/>
            </w:pPr>
            <w:r>
              <w:t>Stop</w:t>
            </w:r>
          </w:p>
        </w:tc>
        <w:tc>
          <w:tcPr>
            <w:tcW w:w="1400" w:type="dxa"/>
            <w:tcBorders>
              <w:top w:val="single" w:sz="4" w:space="0" w:color="auto"/>
              <w:left w:val="single" w:sz="4" w:space="0" w:color="auto"/>
              <w:bottom w:val="single" w:sz="4" w:space="0" w:color="auto"/>
              <w:right w:val="single" w:sz="4" w:space="0" w:color="auto"/>
            </w:tcBorders>
          </w:tcPr>
          <w:p w14:paraId="24E9E8CB" w14:textId="77777777" w:rsidR="00303998" w:rsidRDefault="00C14414">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F98D8E6" w14:textId="77777777" w:rsidR="00303998" w:rsidRDefault="00C14414">
            <w:pPr>
              <w:pStyle w:val="TableText"/>
            </w:pPr>
            <w:r>
              <w:t>Stop continuous inference.</w:t>
            </w:r>
          </w:p>
        </w:tc>
      </w:tr>
      <w:tr w:rsidR="00303998" w14:paraId="1F38845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ADEDDF" w14:textId="77777777" w:rsidR="00303998" w:rsidRDefault="00C14414">
            <w:pPr>
              <w:pStyle w:val="TableText"/>
            </w:pPr>
            <w:r>
              <w:t>ns=1;i=1001</w:t>
            </w:r>
          </w:p>
        </w:tc>
        <w:tc>
          <w:tcPr>
            <w:tcW w:w="2600" w:type="dxa"/>
            <w:tcBorders>
              <w:top w:val="single" w:sz="4" w:space="0" w:color="auto"/>
              <w:left w:val="single" w:sz="4" w:space="0" w:color="auto"/>
              <w:bottom w:val="single" w:sz="4" w:space="0" w:color="auto"/>
              <w:right w:val="single" w:sz="4" w:space="0" w:color="auto"/>
            </w:tcBorders>
          </w:tcPr>
          <w:p w14:paraId="1D5586A3" w14:textId="77777777" w:rsidR="00303998" w:rsidRDefault="00C14414">
            <w:pPr>
              <w:pStyle w:val="TableText"/>
            </w:pPr>
            <w:r>
              <w:t>VisionRootType</w:t>
            </w:r>
          </w:p>
        </w:tc>
        <w:tc>
          <w:tcPr>
            <w:tcW w:w="1400" w:type="dxa"/>
            <w:tcBorders>
              <w:top w:val="single" w:sz="4" w:space="0" w:color="auto"/>
              <w:left w:val="single" w:sz="4" w:space="0" w:color="auto"/>
              <w:bottom w:val="single" w:sz="4" w:space="0" w:color="auto"/>
              <w:right w:val="single" w:sz="4" w:space="0" w:color="auto"/>
            </w:tcBorders>
          </w:tcPr>
          <w:p w14:paraId="7ED3648C" w14:textId="77777777" w:rsidR="00303998" w:rsidRDefault="00C14414">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284FCE" w14:textId="77777777" w:rsidR="00303998" w:rsidRDefault="00C14414">
            <w:pPr>
              <w:pStyle w:val="TableText"/>
            </w:pPr>
            <w:r>
              <w:t>The single well-known entry point for everything in this model. A client starts here, enumerates Sensors, and follows references outward. Mirrors the discovery pattern of OPC UA - OpenUSD Bindings.</w:t>
            </w:r>
          </w:p>
        </w:tc>
      </w:tr>
      <w:tr w:rsidR="00303998" w14:paraId="5639C46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FC9B84" w14:textId="77777777" w:rsidR="00303998" w:rsidRDefault="00C14414">
            <w:pPr>
              <w:pStyle w:val="TableText"/>
            </w:pPr>
            <w:r>
              <w:t>ns=1;i=6191</w:t>
            </w:r>
          </w:p>
        </w:tc>
        <w:tc>
          <w:tcPr>
            <w:tcW w:w="2600" w:type="dxa"/>
            <w:tcBorders>
              <w:top w:val="single" w:sz="4" w:space="0" w:color="auto"/>
              <w:left w:val="single" w:sz="4" w:space="0" w:color="auto"/>
              <w:bottom w:val="single" w:sz="4" w:space="0" w:color="auto"/>
              <w:right w:val="single" w:sz="4" w:space="0" w:color="auto"/>
            </w:tcBorders>
          </w:tcPr>
          <w:p w14:paraId="36242B32" w14:textId="77777777" w:rsidR="00303998" w:rsidRDefault="00C14414">
            <w:pPr>
              <w:pStyle w:val="TableText"/>
            </w:pPr>
            <w:r>
              <w:t>Sensors</w:t>
            </w:r>
          </w:p>
        </w:tc>
        <w:tc>
          <w:tcPr>
            <w:tcW w:w="1400" w:type="dxa"/>
            <w:tcBorders>
              <w:top w:val="single" w:sz="4" w:space="0" w:color="auto"/>
              <w:left w:val="single" w:sz="4" w:space="0" w:color="auto"/>
              <w:bottom w:val="single" w:sz="4" w:space="0" w:color="auto"/>
              <w:right w:val="single" w:sz="4" w:space="0" w:color="auto"/>
            </w:tcBorders>
          </w:tcPr>
          <w:p w14:paraId="1DC4C5FF"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53B22C5" w14:textId="77777777" w:rsidR="00303998" w:rsidRDefault="00C14414">
            <w:pPr>
              <w:pStyle w:val="TableText"/>
            </w:pPr>
            <w:r>
              <w:t>VisionSensorType instances known to this Server.</w:t>
            </w:r>
          </w:p>
        </w:tc>
      </w:tr>
      <w:tr w:rsidR="00303998" w14:paraId="0130E2F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B6C7092" w14:textId="77777777" w:rsidR="00303998" w:rsidRDefault="00C14414">
            <w:pPr>
              <w:pStyle w:val="TableText"/>
            </w:pPr>
            <w:r>
              <w:t>ns=1;i=6192</w:t>
            </w:r>
          </w:p>
        </w:tc>
        <w:tc>
          <w:tcPr>
            <w:tcW w:w="2600" w:type="dxa"/>
            <w:tcBorders>
              <w:top w:val="single" w:sz="4" w:space="0" w:color="auto"/>
              <w:left w:val="single" w:sz="4" w:space="0" w:color="auto"/>
              <w:bottom w:val="single" w:sz="4" w:space="0" w:color="auto"/>
              <w:right w:val="single" w:sz="4" w:space="0" w:color="auto"/>
            </w:tcBorders>
          </w:tcPr>
          <w:p w14:paraId="451A78E6" w14:textId="77777777" w:rsidR="00303998" w:rsidRDefault="00C14414">
            <w:pPr>
              <w:pStyle w:val="TableText"/>
            </w:pPr>
            <w:r>
              <w:t>Pipelines</w:t>
            </w:r>
          </w:p>
        </w:tc>
        <w:tc>
          <w:tcPr>
            <w:tcW w:w="1400" w:type="dxa"/>
            <w:tcBorders>
              <w:top w:val="single" w:sz="4" w:space="0" w:color="auto"/>
              <w:left w:val="single" w:sz="4" w:space="0" w:color="auto"/>
              <w:bottom w:val="single" w:sz="4" w:space="0" w:color="auto"/>
              <w:right w:val="single" w:sz="4" w:space="0" w:color="auto"/>
            </w:tcBorders>
          </w:tcPr>
          <w:p w14:paraId="54648976"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2FE4DD8" w14:textId="77777777" w:rsidR="00303998" w:rsidRDefault="00C14414">
            <w:pPr>
              <w:pStyle w:val="TableText"/>
            </w:pPr>
            <w:r>
              <w:t>InferencePipelineType instances.</w:t>
            </w:r>
          </w:p>
        </w:tc>
      </w:tr>
      <w:tr w:rsidR="00303998" w14:paraId="4B7ECF2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C00D06" w14:textId="77777777" w:rsidR="00303998" w:rsidRDefault="00C14414">
            <w:pPr>
              <w:pStyle w:val="TableText"/>
            </w:pPr>
            <w:r>
              <w:t>ns=1;i=6194</w:t>
            </w:r>
          </w:p>
        </w:tc>
        <w:tc>
          <w:tcPr>
            <w:tcW w:w="2600" w:type="dxa"/>
            <w:tcBorders>
              <w:top w:val="single" w:sz="4" w:space="0" w:color="auto"/>
              <w:left w:val="single" w:sz="4" w:space="0" w:color="auto"/>
              <w:bottom w:val="single" w:sz="4" w:space="0" w:color="auto"/>
              <w:right w:val="single" w:sz="4" w:space="0" w:color="auto"/>
            </w:tcBorders>
          </w:tcPr>
          <w:p w14:paraId="17039AA9" w14:textId="77777777" w:rsidR="00303998" w:rsidRDefault="00C14414">
            <w:pPr>
              <w:pStyle w:val="TableText"/>
            </w:pPr>
            <w:r>
              <w:t>Frames</w:t>
            </w:r>
          </w:p>
        </w:tc>
        <w:tc>
          <w:tcPr>
            <w:tcW w:w="1400" w:type="dxa"/>
            <w:tcBorders>
              <w:top w:val="single" w:sz="4" w:space="0" w:color="auto"/>
              <w:left w:val="single" w:sz="4" w:space="0" w:color="auto"/>
              <w:bottom w:val="single" w:sz="4" w:space="0" w:color="auto"/>
              <w:right w:val="single" w:sz="4" w:space="0" w:color="auto"/>
            </w:tcBorders>
          </w:tcPr>
          <w:p w14:paraId="0125710B"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B2218ED" w14:textId="77777777" w:rsidR="00303998" w:rsidRDefault="00C14414">
            <w:pPr>
              <w:pStyle w:val="TableText"/>
            </w:pPr>
            <w:r>
              <w:t>CoordinateFrameType instances.</w:t>
            </w:r>
          </w:p>
        </w:tc>
      </w:tr>
      <w:tr w:rsidR="00303998" w14:paraId="5ADDED5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07E046" w14:textId="77777777" w:rsidR="00303998" w:rsidRDefault="00C14414">
            <w:pPr>
              <w:pStyle w:val="TableText"/>
            </w:pPr>
            <w:r>
              <w:t>ns=1;i=7001</w:t>
            </w:r>
          </w:p>
        </w:tc>
        <w:tc>
          <w:tcPr>
            <w:tcW w:w="2600" w:type="dxa"/>
            <w:tcBorders>
              <w:top w:val="single" w:sz="4" w:space="0" w:color="auto"/>
              <w:left w:val="single" w:sz="4" w:space="0" w:color="auto"/>
              <w:bottom w:val="single" w:sz="4" w:space="0" w:color="auto"/>
              <w:right w:val="single" w:sz="4" w:space="0" w:color="auto"/>
            </w:tcBorders>
          </w:tcPr>
          <w:p w14:paraId="24A05E5F" w14:textId="77777777" w:rsidR="00303998" w:rsidRDefault="00C14414">
            <w:pPr>
              <w:pStyle w:val="TableText"/>
            </w:pPr>
            <w:r>
              <w:t>Vision</w:t>
            </w:r>
          </w:p>
        </w:tc>
        <w:tc>
          <w:tcPr>
            <w:tcW w:w="1400" w:type="dxa"/>
            <w:tcBorders>
              <w:top w:val="single" w:sz="4" w:space="0" w:color="auto"/>
              <w:left w:val="single" w:sz="4" w:space="0" w:color="auto"/>
              <w:bottom w:val="single" w:sz="4" w:space="0" w:color="auto"/>
              <w:right w:val="single" w:sz="4" w:space="0" w:color="auto"/>
            </w:tcBorders>
          </w:tcPr>
          <w:p w14:paraId="18D24C43" w14:textId="77777777" w:rsidR="00303998" w:rsidRDefault="00C14414">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AD90AFB" w14:textId="77777777" w:rsidR="00303998" w:rsidRDefault="00C14414">
            <w:pPr>
              <w:pStyle w:val="TableText"/>
            </w:pPr>
            <w:r>
              <w:t>The well-known Vision entry point, a component of the Server object. A conformant Server exposes exactly one.</w:t>
            </w:r>
          </w:p>
        </w:tc>
      </w:tr>
      <w:tr w:rsidR="00303998" w14:paraId="0EE66C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3BAC73" w14:textId="77777777" w:rsidR="00303998" w:rsidRDefault="00C14414">
            <w:pPr>
              <w:pStyle w:val="TableText"/>
            </w:pPr>
            <w:r>
              <w:t>ns=1;i=6196</w:t>
            </w:r>
          </w:p>
        </w:tc>
        <w:tc>
          <w:tcPr>
            <w:tcW w:w="2600" w:type="dxa"/>
            <w:tcBorders>
              <w:top w:val="single" w:sz="4" w:space="0" w:color="auto"/>
              <w:left w:val="single" w:sz="4" w:space="0" w:color="auto"/>
              <w:bottom w:val="single" w:sz="4" w:space="0" w:color="auto"/>
              <w:right w:val="single" w:sz="4" w:space="0" w:color="auto"/>
            </w:tcBorders>
          </w:tcPr>
          <w:p w14:paraId="05410516" w14:textId="77777777" w:rsidR="00303998" w:rsidRDefault="00C14414">
            <w:pPr>
              <w:pStyle w:val="TableText"/>
            </w:pPr>
            <w:r>
              <w:t>DataChannelSource</w:t>
            </w:r>
          </w:p>
        </w:tc>
        <w:tc>
          <w:tcPr>
            <w:tcW w:w="1400" w:type="dxa"/>
            <w:tcBorders>
              <w:top w:val="single" w:sz="4" w:space="0" w:color="auto"/>
              <w:left w:val="single" w:sz="4" w:space="0" w:color="auto"/>
              <w:bottom w:val="single" w:sz="4" w:space="0" w:color="auto"/>
              <w:right w:val="single" w:sz="4" w:space="0" w:color="auto"/>
            </w:tcBorders>
          </w:tcPr>
          <w:p w14:paraId="6B81220A"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9DC445" w14:textId="77777777" w:rsidR="00303998" w:rsidRDefault="00C14414">
            <w:pPr>
              <w:pStyle w:val="TableText"/>
            </w:pPr>
            <w:r>
              <w:t>NodeId of the Object through which this endpoint's bytes can also be obtained on an OPC UA data channel, per the OPC UA - Data Channels errata proposal. Non-null means the data channel path is offered IN ADDITION to the endpoint's out-of-band path; null or absent means out-of-band only. The target is created by the Server - typically a DataChannelSourceType instance, or any Object implementing IDataChannelSourceType - and is NOT defined by this specification. That proposal is a DRAFT: a conformant Server ma</w:t>
            </w:r>
            <w:r>
              <w:t>y leave this null forever. See clause 6.7.</w:t>
            </w:r>
          </w:p>
        </w:tc>
      </w:tr>
      <w:tr w:rsidR="00303998" w14:paraId="38DD8B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FD253D" w14:textId="77777777" w:rsidR="00303998" w:rsidRDefault="00C14414">
            <w:pPr>
              <w:pStyle w:val="TableText"/>
            </w:pPr>
            <w:r>
              <w:t>ns=1;i=6197</w:t>
            </w:r>
          </w:p>
        </w:tc>
        <w:tc>
          <w:tcPr>
            <w:tcW w:w="2600" w:type="dxa"/>
            <w:tcBorders>
              <w:top w:val="single" w:sz="4" w:space="0" w:color="auto"/>
              <w:left w:val="single" w:sz="4" w:space="0" w:color="auto"/>
              <w:bottom w:val="single" w:sz="4" w:space="0" w:color="auto"/>
              <w:right w:val="single" w:sz="4" w:space="0" w:color="auto"/>
            </w:tcBorders>
          </w:tcPr>
          <w:p w14:paraId="359F4B0F" w14:textId="77777777" w:rsidR="00303998" w:rsidRDefault="00C14414">
            <w:pPr>
              <w:pStyle w:val="TableText"/>
            </w:pPr>
            <w:r>
              <w:t>DataChannelContentType</w:t>
            </w:r>
          </w:p>
        </w:tc>
        <w:tc>
          <w:tcPr>
            <w:tcW w:w="1400" w:type="dxa"/>
            <w:tcBorders>
              <w:top w:val="single" w:sz="4" w:space="0" w:color="auto"/>
              <w:left w:val="single" w:sz="4" w:space="0" w:color="auto"/>
              <w:bottom w:val="single" w:sz="4" w:space="0" w:color="auto"/>
              <w:right w:val="single" w:sz="4" w:space="0" w:color="auto"/>
            </w:tcBorders>
          </w:tcPr>
          <w:p w14:paraId="4AF08D14"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BAB91C8" w14:textId="77777777" w:rsidR="00303998" w:rsidRDefault="00C14414">
            <w:pPr>
              <w:pStyle w:val="TableText"/>
            </w:pPr>
            <w:r>
              <w:t>IANA media type the data channel carries, for example video/H264 or image/jpeg. Mirrors IDataChannelSourceType.ContentType so a client can learn the payload type from this model alone, without the Data Channels model being present. Meaningful only where DataChannelSource is non-null.</w:t>
            </w:r>
          </w:p>
        </w:tc>
      </w:tr>
      <w:tr w:rsidR="00303998" w14:paraId="263E54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A85A5B" w14:textId="77777777" w:rsidR="00303998" w:rsidRDefault="00C14414">
            <w:pPr>
              <w:pStyle w:val="TableText"/>
            </w:pPr>
            <w:r>
              <w:t>ns=1;i=6198</w:t>
            </w:r>
          </w:p>
        </w:tc>
        <w:tc>
          <w:tcPr>
            <w:tcW w:w="2600" w:type="dxa"/>
            <w:tcBorders>
              <w:top w:val="single" w:sz="4" w:space="0" w:color="auto"/>
              <w:left w:val="single" w:sz="4" w:space="0" w:color="auto"/>
              <w:bottom w:val="single" w:sz="4" w:space="0" w:color="auto"/>
              <w:right w:val="single" w:sz="4" w:space="0" w:color="auto"/>
            </w:tcBorders>
          </w:tcPr>
          <w:p w14:paraId="33C2F8E8" w14:textId="77777777" w:rsidR="00303998" w:rsidRDefault="00C14414">
            <w:pPr>
              <w:pStyle w:val="TableText"/>
            </w:pPr>
            <w:r>
              <w:t>LearningJob</w:t>
            </w:r>
          </w:p>
        </w:tc>
        <w:tc>
          <w:tcPr>
            <w:tcW w:w="1400" w:type="dxa"/>
            <w:tcBorders>
              <w:top w:val="single" w:sz="4" w:space="0" w:color="auto"/>
              <w:left w:val="single" w:sz="4" w:space="0" w:color="auto"/>
              <w:bottom w:val="single" w:sz="4" w:space="0" w:color="auto"/>
              <w:right w:val="single" w:sz="4" w:space="0" w:color="auto"/>
            </w:tcBorders>
          </w:tcPr>
          <w:p w14:paraId="0D27080F" w14:textId="77777777" w:rsidR="00303998" w:rsidRDefault="00C14414">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AF96079" w14:textId="77777777" w:rsidR="00303998" w:rsidRDefault="00C14414">
            <w:pPr>
              <w:pStyle w:val="TableText"/>
            </w:pPr>
            <w:r>
              <w:t>LearningJobType instance that consumes GroundTruthLabel corrections submitted through this pipeline's Feedback object, or null where the Server retains none. A NodeId and not a reference, for the same reason Deployment is: this model takes no dependency on the model that defines the job. Section 9.5.1 requires this to be non-null wherever such a correction is retained - without it a client cannot establish whether its label reached a learning loop at all.</w:t>
            </w:r>
          </w:p>
        </w:tc>
      </w:tr>
    </w:tbl>
    <w:p w14:paraId="0ACD3AFC" w14:textId="77777777" w:rsidR="00303998" w:rsidRDefault="00303998">
      <w:pPr>
        <w:pStyle w:val="spacer"/>
      </w:pPr>
    </w:p>
    <w:p w14:paraId="6885D573" w14:textId="77777777" w:rsidR="00303998" w:rsidRDefault="00C14414">
      <w:pPr>
        <w:pStyle w:val="ANNEXtitle"/>
      </w:pPr>
      <w:bookmarkStart w:id="757" w:name="_Annex_cB"/>
      <w:bookmarkStart w:id="758" w:name="_Toc236998651"/>
      <w:r>
        <w:lastRenderedPageBreak/>
        <w:t>(informative)</w:t>
      </w:r>
      <w:r>
        <w:br/>
      </w:r>
      <w:r>
        <w:br/>
      </w:r>
      <w:r>
        <w:t>Isaac Sim and Omniverse Replicator mapping</w:t>
      </w:r>
      <w:bookmarkEnd w:id="757"/>
      <w:bookmarkEnd w:id="758"/>
    </w:p>
    <w:p w14:paraId="1D4CD54B" w14:textId="77777777" w:rsidR="00303998" w:rsidRDefault="00C14414">
      <w:pPr>
        <w:pStyle w:val="PARAGRAPH"/>
      </w:pPr>
      <w:r>
        <w:t xml:space="preserve">This annex is the vision-side half of the sim/real contract. The scene-side half is Annex D of </w:t>
      </w:r>
      <w:r>
        <w:rPr>
          <w:i/>
        </w:rPr>
        <w:t>OPC UA — OpenUSD Scene Materialization</w:t>
      </w:r>
      <w:r>
        <w:t xml:space="preserve">, and the binding-side view is Annex G of </w:t>
      </w:r>
      <w:r>
        <w:rPr>
          <w:i/>
        </w:rPr>
        <w:t>OPC UA — OpenUSD Binding (Part 1)</w:t>
      </w:r>
      <w:r>
        <w:t>.</w:t>
      </w:r>
    </w:p>
    <w:p w14:paraId="14206A99" w14:textId="77777777" w:rsidR="00303998" w:rsidRDefault="00C14414">
      <w:pPr>
        <w:pStyle w:val="ANNEXtitle"/>
      </w:pPr>
      <w:bookmarkStart w:id="759" w:name="_Annex_cB_1"/>
      <w:bookmarkStart w:id="760" w:name="_Toc236998652"/>
      <w:r>
        <w:lastRenderedPageBreak/>
        <w:t>(informative)</w:t>
      </w:r>
      <w:r>
        <w:br/>
      </w:r>
      <w:r>
        <w:br/>
        <w:t>Why the mapping is anchored on UsdGeom</w:t>
      </w:r>
      <w:bookmarkEnd w:id="759"/>
      <w:bookmarkEnd w:id="760"/>
    </w:p>
    <w:p w14:paraId="5E3025F2" w14:textId="77777777" w:rsidR="00303998" w:rsidRDefault="00C14414">
      <w:pPr>
        <w:pStyle w:val="PARAGRAPH"/>
      </w:pPr>
      <w:r>
        <w:t xml:space="preserve">NVIDIA Isaac Sim is an OpenUSD application. A camera in Isaac Sim is a </w:t>
      </w:r>
      <w:r>
        <w:rPr>
          <w:rStyle w:val="VARIABLE"/>
        </w:rPr>
        <w:t>UsdGeomCamera</w:t>
      </w:r>
      <w:r>
        <w:t xml:space="preserve"> prim, and Part 2 materializes the UsdGeom typed-prim hierarchy into the address space. </w:t>
      </w:r>
      <w:r>
        <w:rPr>
          <w:rStyle w:val="VARIABLE"/>
        </w:rPr>
        <w:t>UsdGeomCameraType</w:t>
      </w:r>
      <w:r>
        <w:rPr>
          <w:b/>
        </w:rPr>
        <w:t xml:space="preserve"> is therefore the intersection between OpenUSD and this specification</w:t>
      </w:r>
      <w:r>
        <w:t>: the same node is a scene object to Part 2 and a sensor to this model.</w:t>
      </w:r>
    </w:p>
    <w:p w14:paraId="20BF3FB1" w14:textId="77777777" w:rsidR="00303998" w:rsidRDefault="00C14414">
      <w:pPr>
        <w:pStyle w:val="PARAGRAPH"/>
      </w:pPr>
      <w:r>
        <w:t xml:space="preserve">That is not incidental. A camera prim's aperture and focal-length attributes </w:t>
      </w:r>
      <w:r>
        <w:rPr>
          <w:i/>
        </w:rPr>
        <w:t>are</w:t>
      </w:r>
      <w:r>
        <w:t xml:space="preserve"> the imaging intrinsics, so anchoring the mapping there means the simulator's configuration and the sensor's description are one artefact rather than two that must be kept in step.</w:t>
      </w:r>
    </w:p>
    <w:p w14:paraId="59EB2D98" w14:textId="77777777" w:rsidR="00303998" w:rsidRDefault="00C14414">
      <w:pPr>
        <w:pStyle w:val="ANNEXtitle"/>
      </w:pPr>
      <w:bookmarkStart w:id="761" w:name="_Annex_cB_2"/>
      <w:bookmarkStart w:id="762" w:name="_Toc236998653"/>
      <w:r>
        <w:lastRenderedPageBreak/>
        <w:t>(informative)</w:t>
      </w:r>
      <w:r>
        <w:br/>
      </w:r>
      <w:r>
        <w:br/>
        <w:t>Sensor and intrinsics</w:t>
      </w:r>
      <w:bookmarkEnd w:id="761"/>
      <w:bookmarkEnd w:id="762"/>
    </w:p>
    <w:p w14:paraId="0F74AEA4" w14:textId="1BCE64D2" w:rsidR="00303998" w:rsidRDefault="00C14414">
      <w:pPr>
        <w:pStyle w:val="TABLE-title"/>
      </w:pPr>
      <w:bookmarkStart w:id="763" w:name="_Tab_sensor_and_intrinsics_tab1"/>
      <w:bookmarkStart w:id="764" w:name="_Toc236998838"/>
      <w:r>
        <w:t xml:space="preserve">Table </w:t>
      </w:r>
      <w:r>
        <w:fldChar w:fldCharType="begin"/>
      </w:r>
      <w:r>
        <w:instrText xml:space="preserve"> SEQ Table \* ARABIC </w:instrText>
      </w:r>
      <w:r>
        <w:fldChar w:fldCharType="separate"/>
      </w:r>
      <w:r w:rsidR="00D60AA5">
        <w:rPr>
          <w:noProof/>
        </w:rPr>
        <w:t>128</w:t>
      </w:r>
      <w:r>
        <w:fldChar w:fldCharType="end"/>
      </w:r>
      <w:r>
        <w:t xml:space="preserve"> – Sensor and intrinsics</w:t>
      </w:r>
      <w:bookmarkEnd w:id="763"/>
      <w:bookmarkEnd w:id="7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4039645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0F57E137" w14:textId="77777777" w:rsidR="00303998" w:rsidRDefault="00C14414">
            <w:pPr>
              <w:pStyle w:val="TableText"/>
            </w:pPr>
            <w:r>
              <w:t>This specification</w:t>
            </w:r>
          </w:p>
        </w:tc>
        <w:tc>
          <w:tcPr>
            <w:tcW w:w="2975" w:type="dxa"/>
            <w:tcBorders>
              <w:top w:val="single" w:sz="4" w:space="0" w:color="auto"/>
              <w:left w:val="single" w:sz="4" w:space="0" w:color="auto"/>
              <w:bottom w:val="double" w:sz="4" w:space="0" w:color="auto"/>
              <w:right w:val="single" w:sz="4" w:space="0" w:color="auto"/>
            </w:tcBorders>
          </w:tcPr>
          <w:p w14:paraId="1680B6D1" w14:textId="77777777" w:rsidR="00303998" w:rsidRDefault="00C14414">
            <w:pPr>
              <w:pStyle w:val="TableText"/>
            </w:pPr>
            <w:r>
              <w:t>Isaac Sim</w:t>
            </w:r>
          </w:p>
        </w:tc>
        <w:tc>
          <w:tcPr>
            <w:tcW w:w="2976" w:type="dxa"/>
            <w:tcBorders>
              <w:top w:val="single" w:sz="4" w:space="0" w:color="auto"/>
              <w:left w:val="single" w:sz="4" w:space="0" w:color="auto"/>
              <w:bottom w:val="double" w:sz="4" w:space="0" w:color="auto"/>
              <w:right w:val="single" w:sz="4" w:space="0" w:color="auto"/>
            </w:tcBorders>
          </w:tcPr>
          <w:p w14:paraId="096DDD99" w14:textId="77777777" w:rsidR="00303998" w:rsidRDefault="00C14414">
            <w:pPr>
              <w:pStyle w:val="TableText"/>
            </w:pPr>
            <w:r>
              <w:t>OpenUSD (Part 2)</w:t>
            </w:r>
          </w:p>
        </w:tc>
      </w:tr>
      <w:tr w:rsidR="00303998" w14:paraId="74CA29E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019E9E" w14:textId="77777777" w:rsidR="00303998" w:rsidRDefault="00C14414">
            <w:pPr>
              <w:pStyle w:val="TableText"/>
            </w:pPr>
            <w:r>
              <w:rPr>
                <w:rStyle w:val="VARIABLE"/>
              </w:rPr>
              <w:t>ImageSensorType</w:t>
            </w:r>
          </w:p>
        </w:tc>
        <w:tc>
          <w:tcPr>
            <w:tcW w:w="2975" w:type="dxa"/>
            <w:tcBorders>
              <w:top w:val="single" w:sz="4" w:space="0" w:color="auto"/>
              <w:left w:val="single" w:sz="4" w:space="0" w:color="auto"/>
              <w:bottom w:val="single" w:sz="4" w:space="0" w:color="auto"/>
              <w:right w:val="single" w:sz="4" w:space="0" w:color="auto"/>
            </w:tcBorders>
          </w:tcPr>
          <w:p w14:paraId="0D7E1A1F" w14:textId="77777777" w:rsidR="00303998" w:rsidRDefault="00C14414">
            <w:pPr>
              <w:pStyle w:val="TableText"/>
            </w:pPr>
            <w:r>
              <w:t>Camera sensor plus render product</w:t>
            </w:r>
          </w:p>
        </w:tc>
        <w:tc>
          <w:tcPr>
            <w:tcW w:w="2976" w:type="dxa"/>
            <w:tcBorders>
              <w:top w:val="single" w:sz="4" w:space="0" w:color="auto"/>
              <w:left w:val="single" w:sz="4" w:space="0" w:color="auto"/>
              <w:bottom w:val="single" w:sz="4" w:space="0" w:color="auto"/>
              <w:right w:val="single" w:sz="4" w:space="0" w:color="auto"/>
            </w:tcBorders>
          </w:tcPr>
          <w:p w14:paraId="0B198232" w14:textId="77777777" w:rsidR="00303998" w:rsidRDefault="00C14414">
            <w:pPr>
              <w:pStyle w:val="TableText"/>
            </w:pPr>
            <w:r>
              <w:rPr>
                <w:rStyle w:val="VARIABLE"/>
              </w:rPr>
              <w:t>UsdGeomCameraType</w:t>
            </w:r>
          </w:p>
        </w:tc>
      </w:tr>
      <w:tr w:rsidR="00303998" w14:paraId="0AB7534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D49F81" w14:textId="77777777" w:rsidR="00303998" w:rsidRDefault="00C14414">
            <w:pPr>
              <w:pStyle w:val="TableText"/>
            </w:pPr>
            <w:r>
              <w:rPr>
                <w:rStyle w:val="VARIABLE"/>
              </w:rPr>
              <w:t>IVisionSimulatedType.PrimPath</w:t>
            </w:r>
          </w:p>
        </w:tc>
        <w:tc>
          <w:tcPr>
            <w:tcW w:w="2975" w:type="dxa"/>
            <w:tcBorders>
              <w:top w:val="single" w:sz="4" w:space="0" w:color="auto"/>
              <w:left w:val="single" w:sz="4" w:space="0" w:color="auto"/>
              <w:bottom w:val="single" w:sz="4" w:space="0" w:color="auto"/>
              <w:right w:val="single" w:sz="4" w:space="0" w:color="auto"/>
            </w:tcBorders>
          </w:tcPr>
          <w:p w14:paraId="03FEE41B" w14:textId="77777777" w:rsidR="00303998" w:rsidRDefault="00C14414">
            <w:pPr>
              <w:pStyle w:val="TableText"/>
            </w:pPr>
            <w:r>
              <w:t>Camera prim path in the stage</w:t>
            </w:r>
          </w:p>
        </w:tc>
        <w:tc>
          <w:tcPr>
            <w:tcW w:w="2976" w:type="dxa"/>
            <w:tcBorders>
              <w:top w:val="single" w:sz="4" w:space="0" w:color="auto"/>
              <w:left w:val="single" w:sz="4" w:space="0" w:color="auto"/>
              <w:bottom w:val="single" w:sz="4" w:space="0" w:color="auto"/>
              <w:right w:val="single" w:sz="4" w:space="0" w:color="auto"/>
            </w:tcBorders>
          </w:tcPr>
          <w:p w14:paraId="54E98FF6" w14:textId="77777777" w:rsidR="00303998" w:rsidRDefault="00C14414">
            <w:pPr>
              <w:pStyle w:val="TableText"/>
            </w:pPr>
            <w:r>
              <w:rPr>
                <w:rStyle w:val="VARIABLE"/>
              </w:rPr>
              <w:t>SdfPath</w:t>
            </w:r>
          </w:p>
        </w:tc>
      </w:tr>
      <w:tr w:rsidR="00303998" w14:paraId="360266B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598DE1" w14:textId="77777777" w:rsidR="00303998" w:rsidRDefault="00C14414">
            <w:pPr>
              <w:pStyle w:val="TableText"/>
            </w:pPr>
            <w:r>
              <w:rPr>
                <w:rStyle w:val="VARIABLE"/>
              </w:rPr>
              <w:t>VisionIntrinsicsDataType</w:t>
            </w:r>
          </w:p>
        </w:tc>
        <w:tc>
          <w:tcPr>
            <w:tcW w:w="2975" w:type="dxa"/>
            <w:tcBorders>
              <w:top w:val="single" w:sz="4" w:space="0" w:color="auto"/>
              <w:left w:val="single" w:sz="4" w:space="0" w:color="auto"/>
              <w:bottom w:val="single" w:sz="4" w:space="0" w:color="auto"/>
              <w:right w:val="single" w:sz="4" w:space="0" w:color="auto"/>
            </w:tcBorders>
          </w:tcPr>
          <w:p w14:paraId="0E1DE736" w14:textId="77777777" w:rsidR="00303998" w:rsidRDefault="00C14414">
            <w:pPr>
              <w:pStyle w:val="TableText"/>
            </w:pPr>
            <w:r>
              <w:t>derived, see below</w:t>
            </w:r>
          </w:p>
        </w:tc>
        <w:tc>
          <w:tcPr>
            <w:tcW w:w="2976" w:type="dxa"/>
            <w:tcBorders>
              <w:top w:val="single" w:sz="4" w:space="0" w:color="auto"/>
              <w:left w:val="single" w:sz="4" w:space="0" w:color="auto"/>
              <w:bottom w:val="single" w:sz="4" w:space="0" w:color="auto"/>
              <w:right w:val="single" w:sz="4" w:space="0" w:color="auto"/>
            </w:tcBorders>
          </w:tcPr>
          <w:p w14:paraId="05543CD5" w14:textId="77777777" w:rsidR="00303998" w:rsidRDefault="00C14414">
            <w:pPr>
              <w:pStyle w:val="TableText"/>
            </w:pPr>
            <w:r>
              <w:rPr>
                <w:rStyle w:val="VARIABLE"/>
              </w:rPr>
              <w:t>FocalLength</w:t>
            </w:r>
            <w:r>
              <w:t xml:space="preserve">, </w:t>
            </w:r>
            <w:r>
              <w:rPr>
                <w:rStyle w:val="VARIABLE"/>
              </w:rPr>
              <w:t>HorizontalAperture</w:t>
            </w:r>
            <w:r>
              <w:t xml:space="preserve">, </w:t>
            </w:r>
            <w:r>
              <w:rPr>
                <w:rStyle w:val="VARIABLE"/>
              </w:rPr>
              <w:t>VerticalAperture</w:t>
            </w:r>
            <w:r>
              <w:t>, apertures offsets</w:t>
            </w:r>
          </w:p>
        </w:tc>
      </w:tr>
      <w:tr w:rsidR="00303998" w14:paraId="152C575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91F78BF" w14:textId="77777777" w:rsidR="00303998" w:rsidRDefault="00C14414">
            <w:pPr>
              <w:pStyle w:val="TableText"/>
            </w:pPr>
            <w:r>
              <w:rPr>
                <w:rStyle w:val="VARIABLE"/>
              </w:rPr>
              <w:t>ImageSensorType.Width</w:t>
            </w:r>
            <w:r>
              <w:t xml:space="preserve"> /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A705B28" w14:textId="77777777" w:rsidR="00303998" w:rsidRDefault="00C14414">
            <w:pPr>
              <w:pStyle w:val="TableText"/>
            </w:pPr>
            <w:r>
              <w:t>render product resolution</w:t>
            </w:r>
          </w:p>
        </w:tc>
        <w:tc>
          <w:tcPr>
            <w:tcW w:w="2976" w:type="dxa"/>
            <w:tcBorders>
              <w:top w:val="single" w:sz="4" w:space="0" w:color="auto"/>
              <w:left w:val="single" w:sz="4" w:space="0" w:color="auto"/>
              <w:bottom w:val="single" w:sz="4" w:space="0" w:color="auto"/>
              <w:right w:val="single" w:sz="4" w:space="0" w:color="auto"/>
            </w:tcBorders>
          </w:tcPr>
          <w:p w14:paraId="0904FEEA" w14:textId="77777777" w:rsidR="00303998" w:rsidRDefault="00C14414">
            <w:pPr>
              <w:pStyle w:val="TableText"/>
            </w:pPr>
            <w:r>
              <w:t>not on the prim</w:t>
            </w:r>
          </w:p>
        </w:tc>
      </w:tr>
      <w:tr w:rsidR="00303998" w14:paraId="611FC06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FCC4B6" w14:textId="77777777" w:rsidR="00303998" w:rsidRDefault="00C14414">
            <w:pPr>
              <w:pStyle w:val="TableText"/>
            </w:pPr>
            <w:r>
              <w:rPr>
                <w:rStyle w:val="VARIABLE"/>
              </w:rPr>
              <w:t>Depth3DSensorType.MinDepth</w:t>
            </w:r>
            <w:r>
              <w:t xml:space="preserve"> / </w:t>
            </w:r>
            <w:r>
              <w:rPr>
                <w:rStyle w:val="VARIABLE"/>
              </w:rPr>
              <w:t>MaxDepth</w:t>
            </w:r>
          </w:p>
        </w:tc>
        <w:tc>
          <w:tcPr>
            <w:tcW w:w="2975" w:type="dxa"/>
            <w:tcBorders>
              <w:top w:val="single" w:sz="4" w:space="0" w:color="auto"/>
              <w:left w:val="single" w:sz="4" w:space="0" w:color="auto"/>
              <w:bottom w:val="single" w:sz="4" w:space="0" w:color="auto"/>
              <w:right w:val="single" w:sz="4" w:space="0" w:color="auto"/>
            </w:tcBorders>
          </w:tcPr>
          <w:p w14:paraId="7003FA48" w14:textId="77777777" w:rsidR="00303998" w:rsidRDefault="00C14414">
            <w:pPr>
              <w:pStyle w:val="TableText"/>
            </w:pPr>
            <w:r>
              <w:t>near/far clip</w:t>
            </w:r>
          </w:p>
        </w:tc>
        <w:tc>
          <w:tcPr>
            <w:tcW w:w="2976" w:type="dxa"/>
            <w:tcBorders>
              <w:top w:val="single" w:sz="4" w:space="0" w:color="auto"/>
              <w:left w:val="single" w:sz="4" w:space="0" w:color="auto"/>
              <w:bottom w:val="single" w:sz="4" w:space="0" w:color="auto"/>
              <w:right w:val="single" w:sz="4" w:space="0" w:color="auto"/>
            </w:tcBorders>
          </w:tcPr>
          <w:p w14:paraId="440FE820" w14:textId="77777777" w:rsidR="00303998" w:rsidRDefault="00C14414">
            <w:pPr>
              <w:pStyle w:val="TableText"/>
            </w:pPr>
            <w:r>
              <w:rPr>
                <w:rStyle w:val="VARIABLE"/>
              </w:rPr>
              <w:t>ClippingRange</w:t>
            </w:r>
          </w:p>
        </w:tc>
      </w:tr>
      <w:tr w:rsidR="00303998" w14:paraId="1A243B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CFE913" w14:textId="77777777" w:rsidR="00303998" w:rsidRDefault="00C14414">
            <w:pPr>
              <w:pStyle w:val="TableText"/>
            </w:pPr>
            <w:r>
              <w:rPr>
                <w:rStyle w:val="VARIABLE"/>
              </w:rPr>
              <w:t>OpticsType.Aperture</w:t>
            </w:r>
          </w:p>
        </w:tc>
        <w:tc>
          <w:tcPr>
            <w:tcW w:w="2975" w:type="dxa"/>
            <w:tcBorders>
              <w:top w:val="single" w:sz="4" w:space="0" w:color="auto"/>
              <w:left w:val="single" w:sz="4" w:space="0" w:color="auto"/>
              <w:bottom w:val="single" w:sz="4" w:space="0" w:color="auto"/>
              <w:right w:val="single" w:sz="4" w:space="0" w:color="auto"/>
            </w:tcBorders>
          </w:tcPr>
          <w:p w14:paraId="0B74277D" w14:textId="77777777" w:rsidR="00303998" w:rsidRDefault="00C14414">
            <w:pPr>
              <w:pStyle w:val="TableText"/>
            </w:pPr>
            <w:r>
              <w:t>depth-of-field f-stop</w:t>
            </w:r>
          </w:p>
        </w:tc>
        <w:tc>
          <w:tcPr>
            <w:tcW w:w="2976" w:type="dxa"/>
            <w:tcBorders>
              <w:top w:val="single" w:sz="4" w:space="0" w:color="auto"/>
              <w:left w:val="single" w:sz="4" w:space="0" w:color="auto"/>
              <w:bottom w:val="single" w:sz="4" w:space="0" w:color="auto"/>
              <w:right w:val="single" w:sz="4" w:space="0" w:color="auto"/>
            </w:tcBorders>
          </w:tcPr>
          <w:p w14:paraId="2732C728" w14:textId="77777777" w:rsidR="00303998" w:rsidRDefault="00C14414">
            <w:pPr>
              <w:pStyle w:val="TableText"/>
            </w:pPr>
            <w:r>
              <w:rPr>
                <w:rStyle w:val="VARIABLE"/>
              </w:rPr>
              <w:t>FStop</w:t>
            </w:r>
          </w:p>
        </w:tc>
      </w:tr>
      <w:tr w:rsidR="00303998" w14:paraId="7B02FE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9D5AC6" w14:textId="77777777" w:rsidR="00303998" w:rsidRDefault="00C14414">
            <w:pPr>
              <w:pStyle w:val="TableText"/>
            </w:pPr>
            <w:r>
              <w:rPr>
                <w:rStyle w:val="VARIABLE"/>
              </w:rPr>
              <w:t>OpticsType.WorkingDistance</w:t>
            </w:r>
          </w:p>
        </w:tc>
        <w:tc>
          <w:tcPr>
            <w:tcW w:w="2975" w:type="dxa"/>
            <w:tcBorders>
              <w:top w:val="single" w:sz="4" w:space="0" w:color="auto"/>
              <w:left w:val="single" w:sz="4" w:space="0" w:color="auto"/>
              <w:bottom w:val="single" w:sz="4" w:space="0" w:color="auto"/>
              <w:right w:val="single" w:sz="4" w:space="0" w:color="auto"/>
            </w:tcBorders>
          </w:tcPr>
          <w:p w14:paraId="10EE4F00" w14:textId="77777777" w:rsidR="00303998" w:rsidRDefault="00C14414">
            <w:pPr>
              <w:pStyle w:val="TableText"/>
            </w:pPr>
            <w:r>
              <w:t>focus plane</w:t>
            </w:r>
          </w:p>
        </w:tc>
        <w:tc>
          <w:tcPr>
            <w:tcW w:w="2976" w:type="dxa"/>
            <w:tcBorders>
              <w:top w:val="single" w:sz="4" w:space="0" w:color="auto"/>
              <w:left w:val="single" w:sz="4" w:space="0" w:color="auto"/>
              <w:bottom w:val="single" w:sz="4" w:space="0" w:color="auto"/>
              <w:right w:val="single" w:sz="4" w:space="0" w:color="auto"/>
            </w:tcBorders>
          </w:tcPr>
          <w:p w14:paraId="325C69B0" w14:textId="77777777" w:rsidR="00303998" w:rsidRDefault="00C14414">
            <w:pPr>
              <w:pStyle w:val="TableText"/>
            </w:pPr>
            <w:r>
              <w:rPr>
                <w:rStyle w:val="VARIABLE"/>
              </w:rPr>
              <w:t>FocusDistance</w:t>
            </w:r>
          </w:p>
        </w:tc>
      </w:tr>
    </w:tbl>
    <w:p w14:paraId="106C30B8" w14:textId="77777777" w:rsidR="00303998" w:rsidRDefault="00303998">
      <w:pPr>
        <w:pStyle w:val="spacer"/>
      </w:pPr>
    </w:p>
    <w:p w14:paraId="6E6215A7" w14:textId="5E53010A" w:rsidR="00303998" w:rsidRDefault="00C14414">
      <w:pPr>
        <w:pStyle w:val="PARAGRAPH"/>
      </w:pPr>
      <w:r>
        <w:t xml:space="preserve">Intrinsics are derived rather than stored twice. For a render product of width </w:t>
      </w:r>
      <w:r>
        <w:rPr>
          <w:rStyle w:val="VARIABLE"/>
        </w:rPr>
        <w:t>W</w:t>
      </w:r>
      <w:r>
        <w:t xml:space="preserve"> and height </w:t>
      </w:r>
      <w:r>
        <w:rPr>
          <w:rStyle w:val="VARIABLE"/>
        </w:rPr>
        <w:t>H</w:t>
      </w:r>
      <w:r>
        <w:t xml:space="preserve">, with pixel coordinates in the </w:t>
      </w:r>
      <w:r>
        <w:rPr>
          <w:b/>
        </w:rPr>
        <w:t>top-left-origin</w:t>
      </w:r>
      <w:r>
        <w:t xml:space="preserve"> frame of </w:t>
      </w:r>
      <w:r>
        <w:fldChar w:fldCharType="begin"/>
      </w:r>
      <w:r>
        <w:instrText xml:space="preserve"> REF _Clause_c6_17 \r \h </w:instrText>
      </w:r>
      <w:r>
        <w:fldChar w:fldCharType="separate"/>
      </w:r>
      <w:r w:rsidR="00D60AA5">
        <w:t>6.17</w:t>
      </w:r>
      <w:r>
        <w:fldChar w:fldCharType="end"/>
      </w:r>
      <w:r>
        <w:t>:</w:t>
      </w:r>
    </w:p>
    <w:p w14:paraId="4ACDB237" w14:textId="77777777" w:rsidR="00303998" w:rsidRDefault="00C14414">
      <w:pPr>
        <w:pStyle w:val="CODE"/>
      </w:pPr>
      <w:r>
        <w:t>Fx = FocalLength * W / HorizontalAperture</w:t>
      </w:r>
    </w:p>
    <w:p w14:paraId="567D0C54" w14:textId="77777777" w:rsidR="00303998" w:rsidRDefault="00C14414">
      <w:pPr>
        <w:pStyle w:val="CODE"/>
      </w:pPr>
      <w:r>
        <w:t>Fy = FocalLength * H / VerticalAperture</w:t>
      </w:r>
    </w:p>
    <w:p w14:paraId="0FA17CB9" w14:textId="77777777" w:rsidR="00303998" w:rsidRDefault="00C14414">
      <w:pPr>
        <w:pStyle w:val="CODE"/>
      </w:pPr>
      <w:r>
        <w:t>Cx = W / 2 - HorizontalApertureOffset * W / HorizontalAperture</w:t>
      </w:r>
    </w:p>
    <w:p w14:paraId="44275706" w14:textId="77777777" w:rsidR="00303998" w:rsidRDefault="00C14414">
      <w:pPr>
        <w:pStyle w:val="CODE"/>
      </w:pPr>
      <w:r>
        <w:t>Cy = H / 2 + VerticalApertureOffset   * H / VerticalAperture</w:t>
      </w:r>
    </w:p>
    <w:p w14:paraId="587591D8" w14:textId="77777777" w:rsidR="00303998" w:rsidRDefault="00C14414">
      <w:pPr>
        <w:pStyle w:val="PARAGRAPH"/>
      </w:pPr>
      <w:r>
        <w:rPr>
          <w:rStyle w:val="VARIABLE"/>
        </w:rPr>
        <w:t>Fx</w:t>
      </w:r>
      <w:r>
        <w:t xml:space="preserve"> and </w:t>
      </w:r>
      <w:r>
        <w:rPr>
          <w:rStyle w:val="VARIABLE"/>
        </w:rPr>
        <w:t>Fy</w:t>
      </w:r>
      <w:r>
        <w:t xml:space="preserve"> are ratios and are therefore independent of the stage's </w:t>
      </w:r>
      <w:r>
        <w:rPr>
          <w:rStyle w:val="VARIABLE"/>
        </w:rPr>
        <w:t>metersPerUnit</w:t>
      </w:r>
      <w:r>
        <w:t xml:space="preserve">. </w:t>
      </w:r>
      <w:r>
        <w:rPr>
          <w:rStyle w:val="VARIABLE"/>
        </w:rPr>
        <w:t>Cx</w:t>
      </w:r>
      <w:r>
        <w:t xml:space="preserve"> carries a </w:t>
      </w:r>
      <w:r>
        <w:rPr>
          <w:b/>
        </w:rPr>
        <w:t>minus</w:t>
      </w:r>
      <w:r>
        <w:t xml:space="preserve">: USD's aperture window spans </w:t>
      </w:r>
      <w:r>
        <w:rPr>
          <w:rStyle w:val="VARIABLE"/>
        </w:rPr>
        <w:t>[-HorizontalAperture/2 + offset, +HorizontalAperture/2 + offset]</w:t>
      </w:r>
      <w:r>
        <w:t xml:space="preserve"> in camera space, so a positive offset slides the film in </w:t>
      </w:r>
      <w:r>
        <w:rPr>
          <w:rStyle w:val="VARIABLE"/>
        </w:rPr>
        <w:t>+x</w:t>
      </w:r>
      <w:r>
        <w:t xml:space="preserve"> and moves the principal point </w:t>
      </w:r>
      <w:r>
        <w:rPr>
          <w:b/>
        </w:rPr>
        <w:t>left</w:t>
      </w:r>
      <w:r>
        <w:t xml:space="preserve"> in the image. </w:t>
      </w:r>
      <w:r>
        <w:rPr>
          <w:rStyle w:val="VARIABLE"/>
        </w:rPr>
        <w:t>Cy</w:t>
      </w:r>
      <w:r>
        <w:t xml:space="preserve"> carries the opposite sign because the image row axis is inverted relative to USD's </w:t>
      </w:r>
      <w:r>
        <w:rPr>
          <w:rStyle w:val="VARIABLE"/>
        </w:rPr>
        <w:t>+Y</w:t>
      </w:r>
      <w:r>
        <w:t xml:space="preserve"> up.</w:t>
      </w:r>
    </w:p>
    <w:p w14:paraId="35415DC5" w14:textId="77777777" w:rsidR="00303998" w:rsidRDefault="00C14414">
      <w:pPr>
        <w:pStyle w:val="PARAGRAPH"/>
      </w:pPr>
      <w:r>
        <w:t xml:space="preserve">Resolution belongs to the render product, not the camera prim, which is why </w:t>
      </w:r>
      <w:r>
        <w:rPr>
          <w:rStyle w:val="VARIABLE"/>
        </w:rPr>
        <w:t>Width</w:t>
      </w:r>
      <w:r>
        <w:t xml:space="preserve"> and </w:t>
      </w:r>
      <w:r>
        <w:rPr>
          <w:rStyle w:val="VARIABLE"/>
        </w:rPr>
        <w:t>Height</w:t>
      </w:r>
      <w:r>
        <w:t xml:space="preserve"> live on </w:t>
      </w:r>
      <w:r>
        <w:rPr>
          <w:rStyle w:val="VARIABLE"/>
        </w:rPr>
        <w:t>ImageSensorType</w:t>
      </w:r>
      <w:r>
        <w:t xml:space="preserve"> and not in USD. USD cameras look down −Z with +Y up; a client converting to a computer-vision convention applies the standard 180° rotation about X.</w:t>
      </w:r>
    </w:p>
    <w:p w14:paraId="15E66C58" w14:textId="77777777" w:rsidR="00303998" w:rsidRDefault="00C14414">
      <w:pPr>
        <w:pStyle w:val="ANNEXtitle"/>
      </w:pPr>
      <w:bookmarkStart w:id="765" w:name="_Annex_cB_3"/>
      <w:bookmarkStart w:id="766" w:name="_Toc236998654"/>
      <w:r>
        <w:lastRenderedPageBreak/>
        <w:t>(informative)</w:t>
      </w:r>
      <w:r>
        <w:br/>
      </w:r>
      <w:r>
        <w:br/>
        <w:t>Ground truth</w:t>
      </w:r>
      <w:bookmarkEnd w:id="765"/>
      <w:bookmarkEnd w:id="766"/>
    </w:p>
    <w:p w14:paraId="62A5AD35" w14:textId="77777777" w:rsidR="00303998" w:rsidRDefault="00C14414">
      <w:pPr>
        <w:pStyle w:val="PARAGRAPH"/>
      </w:pPr>
      <w:r>
        <w:t xml:space="preserve">Replicator attaches annotators to a render product. These are simulation outputs, not scene content, so they map to </w:t>
      </w:r>
      <w:r>
        <w:rPr>
          <w:b/>
        </w:rPr>
        <w:t>results</w:t>
      </w:r>
      <w:r>
        <w:t>, not to prims:</w:t>
      </w:r>
    </w:p>
    <w:p w14:paraId="2FAC0B91" w14:textId="1954FBC4" w:rsidR="00303998" w:rsidRDefault="00C14414">
      <w:pPr>
        <w:pStyle w:val="TABLE-title"/>
      </w:pPr>
      <w:bookmarkStart w:id="767" w:name="_Tab_ground_truth_tab1"/>
      <w:bookmarkStart w:id="768" w:name="_Toc236998839"/>
      <w:r>
        <w:t xml:space="preserve">Table </w:t>
      </w:r>
      <w:r>
        <w:fldChar w:fldCharType="begin"/>
      </w:r>
      <w:r>
        <w:instrText xml:space="preserve"> SEQ Table \* ARABIC </w:instrText>
      </w:r>
      <w:r>
        <w:fldChar w:fldCharType="separate"/>
      </w:r>
      <w:r w:rsidR="00D60AA5">
        <w:rPr>
          <w:noProof/>
        </w:rPr>
        <w:t>129</w:t>
      </w:r>
      <w:r>
        <w:fldChar w:fldCharType="end"/>
      </w:r>
      <w:r>
        <w:t xml:space="preserve"> – Ground truth</w:t>
      </w:r>
      <w:bookmarkEnd w:id="767"/>
      <w:bookmarkEnd w:id="7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3CDD764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61C83" w14:textId="77777777" w:rsidR="00303998" w:rsidRDefault="00C14414">
            <w:pPr>
              <w:pStyle w:val="TableText"/>
            </w:pPr>
            <w:r>
              <w:t>Replicator annotator</w:t>
            </w:r>
          </w:p>
        </w:tc>
        <w:tc>
          <w:tcPr>
            <w:tcW w:w="4463" w:type="dxa"/>
            <w:tcBorders>
              <w:top w:val="single" w:sz="4" w:space="0" w:color="auto"/>
              <w:left w:val="single" w:sz="4" w:space="0" w:color="auto"/>
              <w:bottom w:val="double" w:sz="4" w:space="0" w:color="auto"/>
              <w:right w:val="single" w:sz="4" w:space="0" w:color="auto"/>
            </w:tcBorders>
          </w:tcPr>
          <w:p w14:paraId="34DBDC83" w14:textId="77777777" w:rsidR="00303998" w:rsidRDefault="00C14414">
            <w:pPr>
              <w:pStyle w:val="TableText"/>
            </w:pPr>
            <w:r>
              <w:t>This specification</w:t>
            </w:r>
          </w:p>
        </w:tc>
      </w:tr>
      <w:tr w:rsidR="00303998" w14:paraId="170EBC7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A45839" w14:textId="77777777" w:rsidR="00303998" w:rsidRDefault="00C14414">
            <w:pPr>
              <w:pStyle w:val="TableText"/>
            </w:pPr>
            <w:r>
              <w:rPr>
                <w:rStyle w:val="VARIABLE"/>
              </w:rPr>
              <w:t>rgb</w:t>
            </w:r>
          </w:p>
        </w:tc>
        <w:tc>
          <w:tcPr>
            <w:tcW w:w="4463" w:type="dxa"/>
            <w:tcBorders>
              <w:top w:val="single" w:sz="4" w:space="0" w:color="auto"/>
              <w:left w:val="single" w:sz="4" w:space="0" w:color="auto"/>
              <w:bottom w:val="single" w:sz="4" w:space="0" w:color="auto"/>
              <w:right w:val="single" w:sz="4" w:space="0" w:color="auto"/>
            </w:tcBorders>
          </w:tcPr>
          <w:p w14:paraId="1CAE27BD" w14:textId="77777777" w:rsidR="00303998" w:rsidRDefault="00C14414">
            <w:pPr>
              <w:pStyle w:val="TableText"/>
            </w:pPr>
            <w:r>
              <w:t xml:space="preserve">a clip or stream payload, referenced by </w:t>
            </w:r>
            <w:r>
              <w:rPr>
                <w:rStyle w:val="VARIABLE"/>
              </w:rPr>
              <w:t>VisionImageReferenceDataType</w:t>
            </w:r>
          </w:p>
        </w:tc>
      </w:tr>
      <w:tr w:rsidR="00303998" w14:paraId="2B61BA3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C8A08AE" w14:textId="77777777" w:rsidR="00303998" w:rsidRDefault="00C14414">
            <w:pPr>
              <w:pStyle w:val="TableText"/>
            </w:pPr>
            <w:r>
              <w:rPr>
                <w:rStyle w:val="VARIABLE"/>
              </w:rPr>
              <w:t>bounding_box_2d_tight</w:t>
            </w:r>
            <w:r>
              <w:t xml:space="preserve">, </w:t>
            </w:r>
            <w:r>
              <w:rPr>
                <w:rStyle w:val="VARIABLE"/>
              </w:rPr>
              <w:t>bounding_box_2d_loose</w:t>
            </w:r>
          </w:p>
        </w:tc>
        <w:tc>
          <w:tcPr>
            <w:tcW w:w="4463" w:type="dxa"/>
            <w:tcBorders>
              <w:top w:val="single" w:sz="4" w:space="0" w:color="auto"/>
              <w:left w:val="single" w:sz="4" w:space="0" w:color="auto"/>
              <w:bottom w:val="single" w:sz="4" w:space="0" w:color="auto"/>
              <w:right w:val="single" w:sz="4" w:space="0" w:color="auto"/>
            </w:tcBorders>
          </w:tcPr>
          <w:p w14:paraId="74DB69DC" w14:textId="77777777" w:rsidR="00303998" w:rsidRDefault="00C14414">
            <w:pPr>
              <w:pStyle w:val="TableText"/>
            </w:pPr>
            <w:r>
              <w:rPr>
                <w:rStyle w:val="VARIABLE"/>
              </w:rPr>
              <w:t>VisionDetectionDataType.BoundingBox2D</w:t>
            </w:r>
          </w:p>
        </w:tc>
      </w:tr>
      <w:tr w:rsidR="00303998" w14:paraId="5F3189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2BD5FA" w14:textId="77777777" w:rsidR="00303998" w:rsidRDefault="00C14414">
            <w:pPr>
              <w:pStyle w:val="TableText"/>
            </w:pPr>
            <w:r>
              <w:rPr>
                <w:rStyle w:val="VARIABLE"/>
              </w:rPr>
              <w:t>bounding_box_3d</w:t>
            </w:r>
          </w:p>
        </w:tc>
        <w:tc>
          <w:tcPr>
            <w:tcW w:w="4463" w:type="dxa"/>
            <w:tcBorders>
              <w:top w:val="single" w:sz="4" w:space="0" w:color="auto"/>
              <w:left w:val="single" w:sz="4" w:space="0" w:color="auto"/>
              <w:bottom w:val="single" w:sz="4" w:space="0" w:color="auto"/>
              <w:right w:val="single" w:sz="4" w:space="0" w:color="auto"/>
            </w:tcBorders>
          </w:tcPr>
          <w:p w14:paraId="1B8F9B9B" w14:textId="77777777" w:rsidR="00303998" w:rsidRDefault="00C14414">
            <w:pPr>
              <w:pStyle w:val="TableText"/>
            </w:pPr>
            <w:r>
              <w:rPr>
                <w:rStyle w:val="VARIABLE"/>
              </w:rPr>
              <w:t>VisionDetectionDataType.BoundingBox3D</w:t>
            </w:r>
            <w:r>
              <w:t xml:space="preserve"> and </w:t>
            </w:r>
            <w:r>
              <w:rPr>
                <w:rStyle w:val="VARIABLE"/>
              </w:rPr>
              <w:t>Pose</w:t>
            </w:r>
          </w:p>
        </w:tc>
      </w:tr>
      <w:tr w:rsidR="00303998" w14:paraId="0A6D27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67BFC1" w14:textId="77777777" w:rsidR="00303998" w:rsidRDefault="00C14414">
            <w:pPr>
              <w:pStyle w:val="TableText"/>
            </w:pPr>
            <w:r>
              <w:rPr>
                <w:rStyle w:val="VARIABLE"/>
              </w:rPr>
              <w:t>semantic_segmentation</w:t>
            </w:r>
            <w:r>
              <w:t xml:space="preserve">, </w:t>
            </w:r>
            <w:r>
              <w:rPr>
                <w:rStyle w:val="VARIABLE"/>
              </w:rPr>
              <w:t>instance_segmentation</w:t>
            </w:r>
          </w:p>
        </w:tc>
        <w:tc>
          <w:tcPr>
            <w:tcW w:w="4463" w:type="dxa"/>
            <w:tcBorders>
              <w:top w:val="single" w:sz="4" w:space="0" w:color="auto"/>
              <w:left w:val="single" w:sz="4" w:space="0" w:color="auto"/>
              <w:bottom w:val="single" w:sz="4" w:space="0" w:color="auto"/>
              <w:right w:val="single" w:sz="4" w:space="0" w:color="auto"/>
            </w:tcBorders>
          </w:tcPr>
          <w:p w14:paraId="4D2E437C" w14:textId="77777777" w:rsidR="00303998" w:rsidRDefault="00C14414">
            <w:pPr>
              <w:pStyle w:val="TableText"/>
            </w:pPr>
            <w:r>
              <w:rPr>
                <w:rStyle w:val="VARIABLE"/>
              </w:rPr>
              <w:t>SegmentationResultType.Mask</w:t>
            </w:r>
          </w:p>
        </w:tc>
      </w:tr>
      <w:tr w:rsidR="00303998" w14:paraId="188168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AF80DA" w14:textId="77777777" w:rsidR="00303998" w:rsidRDefault="00C14414">
            <w:pPr>
              <w:pStyle w:val="TableText"/>
            </w:pPr>
            <w:r>
              <w:rPr>
                <w:rStyle w:val="VARIABLE"/>
              </w:rPr>
              <w:t>distance_to_camera</w:t>
            </w:r>
            <w:r>
              <w:t xml:space="preserve">, </w:t>
            </w:r>
            <w:r>
              <w:rPr>
                <w:rStyle w:val="VARIABLE"/>
              </w:rPr>
              <w:t>distance_to_image_plane</w:t>
            </w:r>
          </w:p>
        </w:tc>
        <w:tc>
          <w:tcPr>
            <w:tcW w:w="4463" w:type="dxa"/>
            <w:tcBorders>
              <w:top w:val="single" w:sz="4" w:space="0" w:color="auto"/>
              <w:left w:val="single" w:sz="4" w:space="0" w:color="auto"/>
              <w:bottom w:val="single" w:sz="4" w:space="0" w:color="auto"/>
              <w:right w:val="single" w:sz="4" w:space="0" w:color="auto"/>
            </w:tcBorders>
          </w:tcPr>
          <w:p w14:paraId="53CBBA6E" w14:textId="77777777" w:rsidR="00303998" w:rsidRDefault="00C14414">
            <w:pPr>
              <w:pStyle w:val="TableText"/>
            </w:pPr>
            <w:r>
              <w:rPr>
                <w:rStyle w:val="VARIABLE"/>
              </w:rPr>
              <w:t>Depth3DSensorType</w:t>
            </w:r>
            <w:r>
              <w:t xml:space="preserve"> output</w:t>
            </w:r>
          </w:p>
        </w:tc>
      </w:tr>
      <w:tr w:rsidR="00303998" w14:paraId="3787A4B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4F4D10" w14:textId="77777777" w:rsidR="00303998" w:rsidRDefault="00C14414">
            <w:pPr>
              <w:pStyle w:val="TableText"/>
            </w:pPr>
            <w:r>
              <w:rPr>
                <w:rStyle w:val="VARIABLE"/>
              </w:rPr>
              <w:t>pointcloud</w:t>
            </w:r>
          </w:p>
        </w:tc>
        <w:tc>
          <w:tcPr>
            <w:tcW w:w="4463" w:type="dxa"/>
            <w:tcBorders>
              <w:top w:val="single" w:sz="4" w:space="0" w:color="auto"/>
              <w:left w:val="single" w:sz="4" w:space="0" w:color="auto"/>
              <w:bottom w:val="single" w:sz="4" w:space="0" w:color="auto"/>
              <w:right w:val="single" w:sz="4" w:space="0" w:color="auto"/>
            </w:tcBorders>
          </w:tcPr>
          <w:p w14:paraId="707EDB5C" w14:textId="77777777" w:rsidR="00303998" w:rsidRDefault="00C14414">
            <w:pPr>
              <w:pStyle w:val="TableText"/>
            </w:pPr>
            <w:r>
              <w:rPr>
                <w:rStyle w:val="VARIABLE"/>
              </w:rPr>
              <w:t>Depth3DSensorType</w:t>
            </w:r>
            <w:r>
              <w:t xml:space="preserve"> output, via a media endpoint</w:t>
            </w:r>
          </w:p>
        </w:tc>
      </w:tr>
      <w:tr w:rsidR="00303998" w14:paraId="69C652F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0905AF" w14:textId="77777777" w:rsidR="00303998" w:rsidRDefault="00C14414">
            <w:pPr>
              <w:pStyle w:val="TableText"/>
            </w:pPr>
            <w:r>
              <w:rPr>
                <w:rStyle w:val="VARIABLE"/>
              </w:rPr>
              <w:t>normals</w:t>
            </w:r>
            <w:r>
              <w:t xml:space="preserve">, </w:t>
            </w:r>
            <w:r>
              <w:rPr>
                <w:rStyle w:val="VARIABLE"/>
              </w:rPr>
              <w:t>motion_vectors</w:t>
            </w:r>
          </w:p>
        </w:tc>
        <w:tc>
          <w:tcPr>
            <w:tcW w:w="4463" w:type="dxa"/>
            <w:tcBorders>
              <w:top w:val="single" w:sz="4" w:space="0" w:color="auto"/>
              <w:left w:val="single" w:sz="4" w:space="0" w:color="auto"/>
              <w:bottom w:val="single" w:sz="4" w:space="0" w:color="auto"/>
              <w:right w:val="single" w:sz="4" w:space="0" w:color="auto"/>
            </w:tcBorders>
          </w:tcPr>
          <w:p w14:paraId="3BFF2304" w14:textId="77777777" w:rsidR="00303998" w:rsidRDefault="00C14414">
            <w:pPr>
              <w:pStyle w:val="TableText"/>
            </w:pPr>
            <w:r>
              <w:t>auxiliary channels, out of scope</w:t>
            </w:r>
          </w:p>
        </w:tc>
      </w:tr>
    </w:tbl>
    <w:p w14:paraId="26837F26" w14:textId="77777777" w:rsidR="00303998" w:rsidRDefault="00303998">
      <w:pPr>
        <w:pStyle w:val="spacer"/>
      </w:pPr>
    </w:p>
    <w:p w14:paraId="67CC661D" w14:textId="77777777" w:rsidR="00303998" w:rsidRDefault="00C14414">
      <w:pPr>
        <w:pStyle w:val="PARAGRAPH"/>
      </w:pPr>
      <w:r>
        <w:t xml:space="preserve">Class labels come from the </w:t>
      </w:r>
      <w:r>
        <w:rPr>
          <w:rStyle w:val="VARIABLE"/>
        </w:rPr>
        <w:t>Semantics</w:t>
      </w:r>
      <w:r>
        <w:t xml:space="preserve"> applied API schema on prims, which Part 2 materializes as a </w:t>
      </w:r>
      <w:r>
        <w:rPr>
          <w:rStyle w:val="VARIABLE"/>
        </w:rPr>
        <w:t>UsdApiSchemaType</w:t>
      </w:r>
      <w:r>
        <w:t xml:space="preserve"> AddIn. A client can therefore read a stage's label set over OPC UA and know which classes a generated dataset will contain </w:t>
      </w:r>
      <w:r>
        <w:rPr>
          <w:b/>
        </w:rPr>
        <w:t>before</w:t>
      </w:r>
      <w:r>
        <w:t xml:space="preserve"> running the simulation — and those labels are the same strings that appear in </w:t>
      </w:r>
      <w:r>
        <w:rPr>
          <w:rStyle w:val="VARIABLE"/>
        </w:rPr>
        <w:t>ModelType.LabelClasses</w:t>
      </w:r>
      <w:r>
        <w:t xml:space="preserve"> and </w:t>
      </w:r>
      <w:r>
        <w:rPr>
          <w:rStyle w:val="VARIABLE"/>
        </w:rPr>
        <w:t>VisionDetectionDataType.ClassLabel</w:t>
      </w:r>
      <w:r>
        <w:t>.</w:t>
      </w:r>
    </w:p>
    <w:p w14:paraId="50066180" w14:textId="7EC42A8C" w:rsidR="00303998" w:rsidRDefault="00C14414">
      <w:pPr>
        <w:pStyle w:val="PARAGRAPH"/>
      </w:pPr>
      <w:r>
        <w:t xml:space="preserve">Because these are ground truth rather than prediction, </w:t>
      </w:r>
      <w:r>
        <w:fldChar w:fldCharType="begin"/>
      </w:r>
      <w:r>
        <w:instrText xml:space="preserve"> REF _Clause_c6_22 \r \h </w:instrText>
      </w:r>
      <w:r>
        <w:fldChar w:fldCharType="separate"/>
      </w:r>
      <w:r w:rsidR="00D60AA5">
        <w:t>6.22</w:t>
      </w:r>
      <w:r>
        <w:fldChar w:fldCharType="end"/>
      </w:r>
      <w:r>
        <w:t xml:space="preserve"> requires a Server to make them distinguishable from inference output.</w:t>
      </w:r>
    </w:p>
    <w:p w14:paraId="2F72DBCD" w14:textId="77777777" w:rsidR="00303998" w:rsidRDefault="00C14414">
      <w:pPr>
        <w:pStyle w:val="ANNEXtitle"/>
      </w:pPr>
      <w:bookmarkStart w:id="769" w:name="_Annex_cB_4"/>
      <w:bookmarkStart w:id="770" w:name="_Toc236998655"/>
      <w:r>
        <w:lastRenderedPageBreak/>
        <w:t>(informative)</w:t>
      </w:r>
      <w:r>
        <w:br/>
      </w:r>
      <w:r>
        <w:br/>
        <w:t>Datasets and the training loop</w:t>
      </w:r>
      <w:bookmarkEnd w:id="769"/>
      <w:bookmarkEnd w:id="770"/>
    </w:p>
    <w:p w14:paraId="3F56B88B" w14:textId="36D68765" w:rsidR="00303998" w:rsidRDefault="00C14414">
      <w:pPr>
        <w:pStyle w:val="TABLE-title"/>
      </w:pPr>
      <w:bookmarkStart w:id="771" w:name="_Tab_datasets_and_the_training_loop_tab1"/>
      <w:bookmarkStart w:id="772" w:name="_Toc236998840"/>
      <w:r>
        <w:t xml:space="preserve">Table </w:t>
      </w:r>
      <w:r>
        <w:fldChar w:fldCharType="begin"/>
      </w:r>
      <w:r>
        <w:instrText xml:space="preserve"> SEQ Table \* ARABIC </w:instrText>
      </w:r>
      <w:r>
        <w:fldChar w:fldCharType="separate"/>
      </w:r>
      <w:r w:rsidR="00D60AA5">
        <w:rPr>
          <w:noProof/>
        </w:rPr>
        <w:t>130</w:t>
      </w:r>
      <w:r>
        <w:fldChar w:fldCharType="end"/>
      </w:r>
      <w:r>
        <w:t xml:space="preserve"> – Datasets and the training loop</w:t>
      </w:r>
      <w:bookmarkEnd w:id="771"/>
      <w:bookmarkEnd w:id="77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786AF70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9B72480" w14:textId="77777777" w:rsidR="00303998" w:rsidRDefault="00C1441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140F81B" w14:textId="77777777" w:rsidR="00303998" w:rsidRDefault="00C14414">
            <w:pPr>
              <w:pStyle w:val="TableText"/>
            </w:pPr>
            <w:r>
              <w:t>Isaac Sim</w:t>
            </w:r>
          </w:p>
        </w:tc>
      </w:tr>
      <w:tr w:rsidR="00303998" w14:paraId="3A937A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4D0F629" w14:textId="77777777" w:rsidR="00303998" w:rsidRDefault="00C14414">
            <w:pPr>
              <w:pStyle w:val="TableText"/>
            </w:pPr>
            <w:r>
              <w:rPr>
                <w:rStyle w:val="VARIABLE"/>
              </w:rPr>
              <w:t>DatasetType</w:t>
            </w:r>
            <w:r>
              <w:t xml:space="preserve"> with </w:t>
            </w:r>
            <w:r>
              <w:rPr>
                <w:rStyle w:val="VARIABLE"/>
              </w:rPr>
              <w:t>SourceKind = Synthetic</w:t>
            </w:r>
          </w:p>
        </w:tc>
        <w:tc>
          <w:tcPr>
            <w:tcW w:w="4463" w:type="dxa"/>
            <w:tcBorders>
              <w:top w:val="single" w:sz="4" w:space="0" w:color="auto"/>
              <w:left w:val="single" w:sz="4" w:space="0" w:color="auto"/>
              <w:bottom w:val="single" w:sz="4" w:space="0" w:color="auto"/>
              <w:right w:val="single" w:sz="4" w:space="0" w:color="auto"/>
            </w:tcBorders>
          </w:tcPr>
          <w:p w14:paraId="45366DBA" w14:textId="77777777" w:rsidR="00303998" w:rsidRDefault="00C14414">
            <w:pPr>
              <w:pStyle w:val="TableText"/>
            </w:pPr>
            <w:r>
              <w:t>Replicator writer output (BasicWriter, COCO, KITTI)</w:t>
            </w:r>
          </w:p>
        </w:tc>
      </w:tr>
      <w:tr w:rsidR="00303998" w14:paraId="46D7C11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F8232A" w14:textId="77777777" w:rsidR="00303998" w:rsidRDefault="00C14414">
            <w:pPr>
              <w:pStyle w:val="TableText"/>
            </w:pPr>
            <w:r>
              <w:rPr>
                <w:rStyle w:val="VARIABLE"/>
              </w:rPr>
              <w:t>DatasetType.SampleCount</w:t>
            </w:r>
          </w:p>
        </w:tc>
        <w:tc>
          <w:tcPr>
            <w:tcW w:w="4463" w:type="dxa"/>
            <w:tcBorders>
              <w:top w:val="single" w:sz="4" w:space="0" w:color="auto"/>
              <w:left w:val="single" w:sz="4" w:space="0" w:color="auto"/>
              <w:bottom w:val="single" w:sz="4" w:space="0" w:color="auto"/>
              <w:right w:val="single" w:sz="4" w:space="0" w:color="auto"/>
            </w:tcBorders>
          </w:tcPr>
          <w:p w14:paraId="621AC59F" w14:textId="77777777" w:rsidR="00303998" w:rsidRDefault="00C14414">
            <w:pPr>
              <w:pStyle w:val="TableText"/>
            </w:pPr>
            <w:r>
              <w:t>frames written</w:t>
            </w:r>
          </w:p>
        </w:tc>
      </w:tr>
      <w:tr w:rsidR="00303998" w14:paraId="5E170D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F447576" w14:textId="77777777" w:rsidR="00303998" w:rsidRDefault="00C14414">
            <w:pPr>
              <w:pStyle w:val="TableText"/>
            </w:pPr>
            <w:r>
              <w:rPr>
                <w:rStyle w:val="VARIABLE"/>
              </w:rPr>
              <w:t>IVisionSimulatedType.RandomizationSeed</w:t>
            </w:r>
          </w:p>
        </w:tc>
        <w:tc>
          <w:tcPr>
            <w:tcW w:w="4463" w:type="dxa"/>
            <w:tcBorders>
              <w:top w:val="single" w:sz="4" w:space="0" w:color="auto"/>
              <w:left w:val="single" w:sz="4" w:space="0" w:color="auto"/>
              <w:bottom w:val="single" w:sz="4" w:space="0" w:color="auto"/>
              <w:right w:val="single" w:sz="4" w:space="0" w:color="auto"/>
            </w:tcBorders>
          </w:tcPr>
          <w:p w14:paraId="371226BA" w14:textId="77777777" w:rsidR="00303998" w:rsidRDefault="00C14414">
            <w:pPr>
              <w:pStyle w:val="TableText"/>
            </w:pPr>
            <w:r>
              <w:t>domain randomization seed</w:t>
            </w:r>
          </w:p>
        </w:tc>
      </w:tr>
      <w:tr w:rsidR="00303998" w14:paraId="355EB3C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E0F114" w14:textId="77777777" w:rsidR="00303998" w:rsidRDefault="00C14414">
            <w:pPr>
              <w:pStyle w:val="TableText"/>
            </w:pPr>
            <w:r>
              <w:rPr>
                <w:rStyle w:val="VARIABLE"/>
              </w:rPr>
              <w:t>LearningJobType</w:t>
            </w:r>
            <w:r>
              <w:t xml:space="preserve"> states </w:t>
            </w:r>
            <w:r>
              <w:rPr>
                <w:rStyle w:val="VARIABLE"/>
              </w:rPr>
              <w:t>Collecting</w:t>
            </w:r>
            <w:r>
              <w:t xml:space="preserve"> → </w:t>
            </w:r>
            <w:r>
              <w:rPr>
                <w:rStyle w:val="VARIABLE"/>
              </w:rPr>
              <w:t>Training</w:t>
            </w:r>
          </w:p>
        </w:tc>
        <w:tc>
          <w:tcPr>
            <w:tcW w:w="4463" w:type="dxa"/>
            <w:tcBorders>
              <w:top w:val="single" w:sz="4" w:space="0" w:color="auto"/>
              <w:left w:val="single" w:sz="4" w:space="0" w:color="auto"/>
              <w:bottom w:val="single" w:sz="4" w:space="0" w:color="auto"/>
              <w:right w:val="single" w:sz="4" w:space="0" w:color="auto"/>
            </w:tcBorders>
          </w:tcPr>
          <w:p w14:paraId="11E9F942" w14:textId="77777777" w:rsidR="00303998" w:rsidRDefault="00C14414">
            <w:pPr>
              <w:pStyle w:val="TableText"/>
            </w:pPr>
            <w:r>
              <w:t>a randomization run, then Isaac Lab or an external trainer</w:t>
            </w:r>
          </w:p>
        </w:tc>
      </w:tr>
      <w:tr w:rsidR="00303998" w14:paraId="0D23B3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3414D0" w14:textId="77777777" w:rsidR="00303998" w:rsidRDefault="00C14414">
            <w:pPr>
              <w:pStyle w:val="TableText"/>
            </w:pPr>
            <w:r>
              <w:rPr>
                <w:rStyle w:val="VARIABLE"/>
              </w:rPr>
              <w:t>DeploymentType</w:t>
            </w:r>
            <w:r>
              <w:t xml:space="preserve"> with </w:t>
            </w:r>
            <w:r>
              <w:rPr>
                <w:rStyle w:val="VARIABLE"/>
              </w:rPr>
              <w:t>InferenceLocation = InSimulator</w:t>
            </w:r>
          </w:p>
        </w:tc>
        <w:tc>
          <w:tcPr>
            <w:tcW w:w="4463" w:type="dxa"/>
            <w:tcBorders>
              <w:top w:val="single" w:sz="4" w:space="0" w:color="auto"/>
              <w:left w:val="single" w:sz="4" w:space="0" w:color="auto"/>
              <w:bottom w:val="single" w:sz="4" w:space="0" w:color="auto"/>
              <w:right w:val="single" w:sz="4" w:space="0" w:color="auto"/>
            </w:tcBorders>
          </w:tcPr>
          <w:p w14:paraId="6264AF79" w14:textId="77777777" w:rsidR="00303998" w:rsidRDefault="00C14414">
            <w:pPr>
              <w:pStyle w:val="TableText"/>
            </w:pPr>
            <w:r>
              <w:t>inference inside the simulator, for closed-loop evaluation</w:t>
            </w:r>
          </w:p>
        </w:tc>
      </w:tr>
    </w:tbl>
    <w:p w14:paraId="6965859C" w14:textId="77777777" w:rsidR="00303998" w:rsidRDefault="00303998">
      <w:pPr>
        <w:pStyle w:val="spacer"/>
      </w:pPr>
    </w:p>
    <w:p w14:paraId="4F7B195D" w14:textId="77777777" w:rsidR="00303998" w:rsidRDefault="00C14414">
      <w:pPr>
        <w:pStyle w:val="ANNEXtitle"/>
      </w:pPr>
      <w:bookmarkStart w:id="773" w:name="_Annex_cB_5"/>
      <w:bookmarkStart w:id="774" w:name="_Toc236998656"/>
      <w:r>
        <w:lastRenderedPageBreak/>
        <w:t>(informative)</w:t>
      </w:r>
      <w:r>
        <w:br/>
      </w:r>
      <w:r>
        <w:br/>
      </w:r>
      <w:r>
        <w:t>Streaming from a simulator</w:t>
      </w:r>
      <w:bookmarkEnd w:id="773"/>
      <w:bookmarkEnd w:id="774"/>
    </w:p>
    <w:p w14:paraId="01B8F414" w14:textId="1AB2507D" w:rsidR="00303998" w:rsidRDefault="00C14414">
      <w:pPr>
        <w:pStyle w:val="PARAGRAPH"/>
      </w:pPr>
      <w:r>
        <w:t xml:space="preserve">A simulated sensor still needs a </w:t>
      </w:r>
      <w:r>
        <w:rPr>
          <w:rStyle w:val="VARIABLE"/>
        </w:rPr>
        <w:t>StreamEndpointType</w:t>
      </w:r>
      <w:r>
        <w:t xml:space="preserve"> with </w:t>
      </w:r>
      <w:r>
        <w:rPr>
          <w:rStyle w:val="VARIABLE"/>
        </w:rPr>
        <w:t>StreamProtocol = Rtsp</w:t>
      </w:r>
      <w:r>
        <w:t xml:space="preserve"> and a </w:t>
      </w:r>
      <w:r>
        <w:rPr>
          <w:rStyle w:val="VARIABLE"/>
        </w:rPr>
        <w:t>ClipEndpointType</w:t>
      </w:r>
      <w:r>
        <w:t xml:space="preserve"> with </w:t>
      </w:r>
      <w:r>
        <w:rPr>
          <w:rStyle w:val="VARIABLE"/>
        </w:rPr>
        <w:t>ClipFormat = Jpeg</w:t>
      </w:r>
      <w:r>
        <w:t xml:space="preserve"> (</w:t>
      </w:r>
      <w:r>
        <w:fldChar w:fldCharType="begin"/>
      </w:r>
      <w:r>
        <w:instrText xml:space="preserve"> REF _Clause_c6_18_2 \r \h </w:instrText>
      </w:r>
      <w:r>
        <w:fldChar w:fldCharType="separate"/>
      </w:r>
      <w:r w:rsidR="00D60AA5">
        <w:t>6.18.2</w:t>
      </w:r>
      <w:r>
        <w:fldChar w:fldCharType="end"/>
      </w:r>
      <w:r>
        <w:t>). A Server backed by Isaac Sim satisfies this by serving the render product through an RTSP encoder, or by bridging the ROS 2 image topic that Isaac Sim's ROS bridge publishes. From the client's side nothing differs from a physical camera — which is the entire point.</w:t>
      </w:r>
    </w:p>
    <w:p w14:paraId="61954AA8" w14:textId="77777777" w:rsidR="00303998" w:rsidRDefault="00C14414">
      <w:pPr>
        <w:pStyle w:val="ANNEXtitle"/>
      </w:pPr>
      <w:bookmarkStart w:id="775" w:name="_Annex_cB_6"/>
      <w:bookmarkStart w:id="776" w:name="_Toc236998657"/>
      <w:r>
        <w:lastRenderedPageBreak/>
        <w:t>(informative)</w:t>
      </w:r>
      <w:r>
        <w:br/>
      </w:r>
      <w:r>
        <w:br/>
        <w:t>The sim-to-real loop, end to end</w:t>
      </w:r>
      <w:bookmarkEnd w:id="775"/>
      <w:bookmarkEnd w:id="776"/>
    </w:p>
    <w:p w14:paraId="7E23AD30" w14:textId="77777777" w:rsidR="00303998" w:rsidRDefault="00C14414">
      <w:pPr>
        <w:pStyle w:val="ListNumber"/>
        <w:numPr>
          <w:ilvl w:val="0"/>
          <w:numId w:val="21"/>
        </w:numPr>
      </w:pPr>
      <w:r>
        <w:t xml:space="preserve">Part 2 materializes the cell — geometry, semantic labels, and one or more </w:t>
      </w:r>
      <w:r>
        <w:rPr>
          <w:rStyle w:val="VARIABLE"/>
        </w:rPr>
        <w:t>UsdGeomCameraType</w:t>
      </w:r>
      <w:r>
        <w:t xml:space="preserve"> prims.</w:t>
      </w:r>
    </w:p>
    <w:p w14:paraId="5ACEFB52" w14:textId="77777777" w:rsidR="00303998" w:rsidRDefault="00C14414">
      <w:pPr>
        <w:pStyle w:val="ListNumber"/>
        <w:numPr>
          <w:ilvl w:val="0"/>
          <w:numId w:val="21"/>
        </w:numPr>
      </w:pPr>
      <w:r>
        <w:t>Part 1 bindings drive live plant state into the stage, so the simulated cell tracks the real one.</w:t>
      </w:r>
    </w:p>
    <w:p w14:paraId="38008AF2" w14:textId="77777777" w:rsidR="00303998" w:rsidRDefault="00C14414">
      <w:pPr>
        <w:pStyle w:val="ListNumber"/>
        <w:numPr>
          <w:ilvl w:val="0"/>
          <w:numId w:val="21"/>
        </w:numPr>
      </w:pPr>
      <w:r>
        <w:t xml:space="preserve">A </w:t>
      </w:r>
      <w:r>
        <w:rPr>
          <w:rStyle w:val="VARIABLE"/>
        </w:rPr>
        <w:t>VisionSensorType</w:t>
      </w:r>
      <w:r>
        <w:t xml:space="preserve"> with </w:t>
      </w:r>
      <w:r>
        <w:rPr>
          <w:rStyle w:val="VARIABLE"/>
        </w:rPr>
        <w:t>RealityKind = Simulated</w:t>
      </w:r>
      <w:r>
        <w:t xml:space="preserve"> points at the camera prim through </w:t>
      </w:r>
      <w:r>
        <w:rPr>
          <w:rStyle w:val="VARIABLE"/>
        </w:rPr>
        <w:t>PrimPath</w:t>
      </w:r>
      <w:r>
        <w:t xml:space="preserve"> and </w:t>
      </w:r>
      <w:r>
        <w:rPr>
          <w:rStyle w:val="VARIABLE"/>
        </w:rPr>
        <w:t>HasScenePrim</w:t>
      </w:r>
      <w:r>
        <w:t>.</w:t>
      </w:r>
    </w:p>
    <w:p w14:paraId="02914680" w14:textId="77777777" w:rsidR="00303998" w:rsidRDefault="00C14414">
      <w:pPr>
        <w:pStyle w:val="ListNumber"/>
        <w:numPr>
          <w:ilvl w:val="0"/>
          <w:numId w:val="21"/>
        </w:numPr>
      </w:pPr>
      <w:r>
        <w:t xml:space="preserve">Replicator renders and emits annotators; the Server publishes them as results and accumulates a </w:t>
      </w:r>
      <w:r>
        <w:rPr>
          <w:rStyle w:val="VARIABLE"/>
        </w:rPr>
        <w:t>DatasetType</w:t>
      </w:r>
      <w:r>
        <w:t xml:space="preserve"> with </w:t>
      </w:r>
      <w:r>
        <w:rPr>
          <w:rStyle w:val="VARIABLE"/>
        </w:rPr>
        <w:t>SourceKind = Synthetic</w:t>
      </w:r>
      <w:r>
        <w:t>.</w:t>
      </w:r>
    </w:p>
    <w:p w14:paraId="00CFA9F8" w14:textId="77777777" w:rsidR="00303998" w:rsidRDefault="00C14414">
      <w:pPr>
        <w:pStyle w:val="ListNumber"/>
        <w:numPr>
          <w:ilvl w:val="0"/>
          <w:numId w:val="21"/>
        </w:numPr>
      </w:pPr>
      <w:r>
        <w:rPr>
          <w:rStyle w:val="VARIABLE"/>
        </w:rPr>
        <w:t>LearningJobType</w:t>
      </w:r>
      <w:r>
        <w:t xml:space="preserve"> trains a </w:t>
      </w:r>
      <w:r>
        <w:rPr>
          <w:rStyle w:val="VARIABLE"/>
        </w:rPr>
        <w:t>CandidateModel</w:t>
      </w:r>
      <w:r>
        <w:t xml:space="preserve"> and promotes it.</w:t>
      </w:r>
    </w:p>
    <w:p w14:paraId="1EB3FD33" w14:textId="77777777" w:rsidR="00303998" w:rsidRDefault="00C14414">
      <w:pPr>
        <w:pStyle w:val="ListNumber"/>
        <w:numPr>
          <w:ilvl w:val="0"/>
          <w:numId w:val="21"/>
        </w:numPr>
      </w:pPr>
      <w:r>
        <w:t xml:space="preserve">The promoted model is deployed against the </w:t>
      </w:r>
      <w:r>
        <w:rPr>
          <w:b/>
        </w:rPr>
        <w:t>physical</w:t>
      </w:r>
      <w:r>
        <w:t xml:space="preserve"> sensor — same types, same members, </w:t>
      </w:r>
      <w:r>
        <w:rPr>
          <w:rStyle w:val="VARIABLE"/>
        </w:rPr>
        <w:t>RealityKind = Physical</w:t>
      </w:r>
      <w:r>
        <w:t>.</w:t>
      </w:r>
    </w:p>
    <w:p w14:paraId="534223B1" w14:textId="77777777" w:rsidR="00303998" w:rsidRDefault="00C14414">
      <w:pPr>
        <w:pStyle w:val="ListNumber"/>
        <w:numPr>
          <w:ilvl w:val="0"/>
          <w:numId w:val="21"/>
        </w:numPr>
      </w:pPr>
      <w:r>
        <w:t xml:space="preserve">Operator corrections from the line arrive through </w:t>
      </w:r>
      <w:r>
        <w:rPr>
          <w:rStyle w:val="VARIABLE"/>
        </w:rPr>
        <w:t>SubmitCorrection</w:t>
      </w:r>
      <w:r>
        <w:t xml:space="preserve"> and seed the next dataset, now </w:t>
      </w:r>
      <w:r>
        <w:rPr>
          <w:rStyle w:val="VARIABLE"/>
        </w:rPr>
        <w:t>Mixed</w:t>
      </w:r>
      <w:r>
        <w:t>.</w:t>
      </w:r>
    </w:p>
    <w:p w14:paraId="40BB618A" w14:textId="77777777" w:rsidR="00303998" w:rsidRDefault="00C14414">
      <w:pPr>
        <w:pStyle w:val="PARAGRAPH"/>
      </w:pPr>
      <w:r>
        <w:t>Step 2 is what makes step 4 worth doing: a randomization run seeded from real plant state produces training data about the cell as it actually is, not as it was authored.</w:t>
      </w:r>
    </w:p>
    <w:p w14:paraId="70515431" w14:textId="77777777" w:rsidR="00303998" w:rsidRDefault="00C14414">
      <w:pPr>
        <w:pStyle w:val="ANNEXtitle"/>
      </w:pPr>
      <w:bookmarkStart w:id="777" w:name="_Annex_cC"/>
      <w:bookmarkStart w:id="778" w:name="_Toc236998658"/>
      <w:r>
        <w:lastRenderedPageBreak/>
        <w:t>(normative)</w:t>
      </w:r>
      <w:r>
        <w:br/>
      </w:r>
      <w:r>
        <w:br/>
        <w:t>OpenUSD Scene interop profile</w:t>
      </w:r>
      <w:bookmarkEnd w:id="777"/>
      <w:bookmarkEnd w:id="778"/>
    </w:p>
    <w:p w14:paraId="51A481D3" w14:textId="77777777" w:rsidR="00303998" w:rsidRDefault="00C14414">
      <w:pPr>
        <w:pStyle w:val="PARAGRAPH"/>
      </w:pPr>
      <w:r>
        <w:t xml:space="preserve">This annex is informative for a Server that does not claim </w:t>
      </w:r>
      <w:r>
        <w:rPr>
          <w:i/>
        </w:rPr>
        <w:t>VIS-Interop-Scene</w:t>
      </w:r>
      <w:r>
        <w:t xml:space="preserve">, and normative for one that does. A Server claiming the facet implements both this specification and </w:t>
      </w:r>
      <w:r>
        <w:rPr>
          <w:i/>
        </w:rPr>
        <w:t>OPC UA — OpenUSD Scene Materialization</w:t>
      </w:r>
      <w:r>
        <w:t xml:space="preserve">, and </w:t>
      </w:r>
      <w:r>
        <w:rPr>
          <w:b/>
        </w:rPr>
        <w:t>shall</w:t>
      </w:r>
      <w:r>
        <w:t xml:space="preserve"> satisfy all four requirements below. This profile takes no NodeSet dependency in either direction; it constrains only a Server that publishes both models.</w:t>
      </w:r>
    </w:p>
    <w:p w14:paraId="5BEAC0C7" w14:textId="77777777" w:rsidR="00303998" w:rsidRDefault="00C14414">
      <w:pPr>
        <w:pStyle w:val="ListNumber"/>
        <w:numPr>
          <w:ilvl w:val="0"/>
          <w:numId w:val="21"/>
        </w:numPr>
      </w:pPr>
      <w:r>
        <w:rPr>
          <w:rStyle w:val="VARIABLE"/>
        </w:rPr>
        <w:t>IVisionSimulatedType.PrimPath</w:t>
      </w:r>
      <w:r>
        <w:t xml:space="preserve"> </w:t>
      </w:r>
      <w:r>
        <w:rPr>
          <w:b/>
        </w:rPr>
        <w:t>shall</w:t>
      </w:r>
      <w:r>
        <w:t xml:space="preserve"> resolve, within the stage named by </w:t>
      </w:r>
      <w:r>
        <w:rPr>
          <w:rStyle w:val="VARIABLE"/>
        </w:rPr>
        <w:t>StageIdentifier</w:t>
      </w:r>
      <w:r>
        <w:t xml:space="preserve">, to an instance of </w:t>
      </w:r>
      <w:r>
        <w:rPr>
          <w:rStyle w:val="VARIABLE"/>
        </w:rPr>
        <w:t>UsdGeomCameraType</w:t>
      </w:r>
      <w:r>
        <w:t>.</w:t>
      </w:r>
    </w:p>
    <w:p w14:paraId="04A4C581" w14:textId="77777777" w:rsidR="00303998" w:rsidRDefault="00C14414">
      <w:pPr>
        <w:pStyle w:val="ListNumber"/>
        <w:numPr>
          <w:ilvl w:val="0"/>
          <w:numId w:val="21"/>
        </w:numPr>
      </w:pPr>
      <w:r>
        <w:t xml:space="preserve">The sensor </w:t>
      </w:r>
      <w:r>
        <w:rPr>
          <w:b/>
        </w:rPr>
        <w:t>shall</w:t>
      </w:r>
      <w:r>
        <w:t xml:space="preserve"> carry a </w:t>
      </w:r>
      <w:r>
        <w:rPr>
          <w:rStyle w:val="VARIABLE"/>
        </w:rPr>
        <w:t>HasScenePrim</w:t>
      </w:r>
      <w:r>
        <w:t xml:space="preserve"> reference to that instance, so a client can navigate from sensor to prim without string resolution.</w:t>
      </w:r>
    </w:p>
    <w:p w14:paraId="0D436259" w14:textId="6D0404DB" w:rsidR="00303998" w:rsidRDefault="00C14414">
      <w:pPr>
        <w:pStyle w:val="ListNumber"/>
        <w:numPr>
          <w:ilvl w:val="0"/>
          <w:numId w:val="21"/>
        </w:numPr>
      </w:pPr>
      <w:r>
        <w:t xml:space="preserve">Where both describe the same quantity the values are </w:t>
      </w:r>
      <w:r>
        <w:rPr>
          <w:b/>
        </w:rPr>
        <w:t>converted, not equal</w:t>
      </w:r>
      <w:r>
        <w:t xml:space="preserve"> — USD lengths are in world units scaled by the stage's </w:t>
      </w:r>
      <w:r>
        <w:rPr>
          <w:rStyle w:val="VARIABLE"/>
        </w:rPr>
        <w:t>metersPerUnit</w:t>
      </w:r>
      <w:r>
        <w:t xml:space="preserve">, whereas this model fixes SI units in </w:t>
      </w:r>
      <w:r>
        <w:fldChar w:fldCharType="begin"/>
      </w:r>
      <w:r>
        <w:instrText xml:space="preserve"> REF _Clause_c6_17 \r \h </w:instrText>
      </w:r>
      <w:r>
        <w:fldChar w:fldCharType="separate"/>
      </w:r>
      <w:r w:rsidR="00D60AA5">
        <w:t>6.17</w:t>
      </w:r>
      <w:r>
        <w:fldChar w:fldCharType="end"/>
      </w:r>
      <w:r>
        <w:t>:</w:t>
      </w:r>
    </w:p>
    <w:p w14:paraId="32A998D3" w14:textId="77777777" w:rsidR="00303998" w:rsidRDefault="00C14414">
      <w:pPr>
        <w:pStyle w:val="CODE"/>
      </w:pPr>
      <w:r>
        <w:t xml:space="preserve">   OpticsType.FocalLength[mm]                 = prim.FocalLength   * metersPerUnit * 100</w:t>
      </w:r>
    </w:p>
    <w:p w14:paraId="1BF0BC55" w14:textId="77777777" w:rsidR="00303998" w:rsidRDefault="00C14414">
      <w:pPr>
        <w:pStyle w:val="CODE"/>
      </w:pPr>
      <w:r>
        <w:t xml:space="preserve">   OpticsType.WorkingDistance[m]              = prim.FocusDistance * metersPerUnit</w:t>
      </w:r>
    </w:p>
    <w:p w14:paraId="5CEE24FE" w14:textId="77777777" w:rsidR="00303998" w:rsidRDefault="00C14414">
      <w:pPr>
        <w:pStyle w:val="CODE"/>
      </w:pPr>
      <w:r>
        <w:t xml:space="preserve">   OpticsType.Aperture[f-number]              = prim.FStop</w:t>
      </w:r>
    </w:p>
    <w:p w14:paraId="3E7A3078" w14:textId="77777777" w:rsidR="00303998" w:rsidRDefault="00C14414">
      <w:pPr>
        <w:pStyle w:val="CODE"/>
      </w:pPr>
      <w:r>
        <w:t xml:space="preserve">   Depth3DSensorType.MinDepth/MaxDepth[m]     = prim.ClippingRange * metersPerUnit</w:t>
      </w:r>
    </w:p>
    <w:p w14:paraId="7B696D42" w14:textId="77777777" w:rsidR="00303998" w:rsidRDefault="00C14414">
      <w:pPr>
        <w:pStyle w:val="PARAGRAPH"/>
      </w:pPr>
      <w:r>
        <w:t xml:space="preserve">Under no single stage scale would all of these be numerically identical, so a Server </w:t>
      </w:r>
      <w:r>
        <w:rPr>
          <w:b/>
        </w:rPr>
        <w:t>shall</w:t>
      </w:r>
      <w:r>
        <w:t xml:space="preserve"> apply the conversion rather than copying the value.</w:t>
      </w:r>
    </w:p>
    <w:p w14:paraId="3C0165D2" w14:textId="50F0729B" w:rsidR="00303998" w:rsidRDefault="00C14414">
      <w:pPr>
        <w:pStyle w:val="ListNumber"/>
        <w:numPr>
          <w:ilvl w:val="0"/>
          <w:numId w:val="21"/>
        </w:numPr>
      </w:pPr>
      <w:r>
        <w:rPr>
          <w:rStyle w:val="VARIABLE"/>
        </w:rPr>
        <w:t>VisionIntrinsicsDataType</w:t>
      </w:r>
      <w:r>
        <w:t xml:space="preserve"> </w:t>
      </w:r>
      <w:r>
        <w:rPr>
          <w:b/>
        </w:rPr>
        <w:t>shall</w:t>
      </w:r>
      <w:r>
        <w:t xml:space="preserve"> be consistent with the prim's aperture and focal-length attributes at the sensor's </w:t>
      </w:r>
      <w:r>
        <w:rPr>
          <w:rStyle w:val="VARIABLE"/>
        </w:rPr>
        <w:t>Width</w:t>
      </w:r>
      <w:r>
        <w:t xml:space="preserve"> and </w:t>
      </w:r>
      <w:r>
        <w:rPr>
          <w:rStyle w:val="VARIABLE"/>
        </w:rPr>
        <w:t>Height</w:t>
      </w:r>
      <w:r>
        <w:t xml:space="preserve">, per the derivation in B.2 and the pixel datum of </w:t>
      </w:r>
      <w:r>
        <w:fldChar w:fldCharType="begin"/>
      </w:r>
      <w:r>
        <w:instrText xml:space="preserve"> REF _Clause_c6_17 \r \h </w:instrText>
      </w:r>
      <w:r>
        <w:fldChar w:fldCharType="separate"/>
      </w:r>
      <w:r w:rsidR="00D60AA5">
        <w:t>6.17</w:t>
      </w:r>
      <w:r>
        <w:fldChar w:fldCharType="end"/>
      </w:r>
      <w:r>
        <w:t>.</w:t>
      </w:r>
    </w:p>
    <w:p w14:paraId="1FE6E1EB" w14:textId="77777777" w:rsidR="00303998" w:rsidRDefault="00C14414">
      <w:pPr>
        <w:pStyle w:val="PARAGRAPH"/>
      </w:pPr>
      <w:r>
        <w:t xml:space="preserve">A Server that implements only this specification uses </w:t>
      </w:r>
      <w:r>
        <w:rPr>
          <w:rStyle w:val="VARIABLE"/>
        </w:rPr>
        <w:t>PrimPath</w:t>
      </w:r>
      <w:r>
        <w:t xml:space="preserve"> as an opaque, portable descriptor and is fully conformant without this facet.</w:t>
      </w:r>
    </w:p>
    <w:p w14:paraId="24C98CDA" w14:textId="77777777" w:rsidR="00303998" w:rsidRDefault="00C14414">
      <w:pPr>
        <w:pStyle w:val="ANNEXtitle"/>
      </w:pPr>
      <w:bookmarkStart w:id="779" w:name="_Annex_cD"/>
      <w:bookmarkStart w:id="780" w:name="_Toc236998659"/>
      <w:r>
        <w:lastRenderedPageBreak/>
        <w:t>(normative)</w:t>
      </w:r>
      <w:r>
        <w:br/>
      </w:r>
      <w:r>
        <w:br/>
        <w:t>OPC 40100 Machine Vision interop profile</w:t>
      </w:r>
      <w:bookmarkEnd w:id="779"/>
      <w:bookmarkEnd w:id="780"/>
    </w:p>
    <w:p w14:paraId="031275B3" w14:textId="77777777" w:rsidR="00303998" w:rsidRDefault="00C14414">
      <w:pPr>
        <w:pStyle w:val="PARAGRAPH"/>
      </w:pPr>
      <w:r>
        <w:t>OPC 40100-1 orchestrates a vision system — its state machine, recipes and configurations — and OPC 40100-2 describes its components as assets. This specification describes the sensing, the media, the AI and the result content. The two are complementary, and a Server may expose both.</w:t>
      </w:r>
    </w:p>
    <w:p w14:paraId="1238FA40" w14:textId="77777777" w:rsidR="00303998" w:rsidRDefault="00C14414">
      <w:pPr>
        <w:pStyle w:val="PARAGRAPH"/>
      </w:pPr>
      <w:r>
        <w:t xml:space="preserve">This annex is informative for a Server that does not claim </w:t>
      </w:r>
      <w:r>
        <w:rPr>
          <w:i/>
        </w:rPr>
        <w:t>VIS-Interop-40100</w:t>
      </w:r>
      <w:r>
        <w:t xml:space="preserve">, and normative for one that does. A Server claiming the facet exposes both this model and OPC 40100 for the same equipment, and </w:t>
      </w:r>
      <w:r>
        <w:rPr>
          <w:b/>
        </w:rPr>
        <w:t>shall</w:t>
      </w:r>
      <w:r>
        <w:t xml:space="preserve"> satisfy all five requirements below.</w:t>
      </w:r>
    </w:p>
    <w:p w14:paraId="131B4811" w14:textId="77777777" w:rsidR="00303998" w:rsidRDefault="00C14414">
      <w:pPr>
        <w:pStyle w:val="ListNumber"/>
        <w:numPr>
          <w:ilvl w:val="0"/>
          <w:numId w:val="21"/>
        </w:numPr>
      </w:pPr>
      <w:r>
        <w:t xml:space="preserve">The Server </w:t>
      </w:r>
      <w:r>
        <w:rPr>
          <w:b/>
        </w:rPr>
        <w:t>shall not</w:t>
      </w:r>
      <w:r>
        <w:t xml:space="preserve"> duplicate OPC 40100-1 job orchestration or its state machine in this model; the OPC 40100-1 instance remains the single source for job state.</w:t>
      </w:r>
    </w:p>
    <w:p w14:paraId="33B091F5" w14:textId="77777777" w:rsidR="00303998" w:rsidRDefault="00C14414">
      <w:pPr>
        <w:pStyle w:val="ListNumber"/>
        <w:numPr>
          <w:ilvl w:val="0"/>
          <w:numId w:val="21"/>
        </w:numPr>
      </w:pPr>
      <w:r>
        <w:t xml:space="preserve">For every inspection the Server reports through both models, the OPC 40100-1 </w:t>
      </w:r>
      <w:r>
        <w:rPr>
          <w:rStyle w:val="VARIABLE"/>
        </w:rPr>
        <w:t>ResultDataType.ResultContent</w:t>
      </w:r>
      <w:r>
        <w:t xml:space="preserve"> </w:t>
      </w:r>
      <w:r>
        <w:rPr>
          <w:b/>
        </w:rPr>
        <w:t>shall</w:t>
      </w:r>
      <w:r>
        <w:t xml:space="preserve"> be populated from the corresponding </w:t>
      </w:r>
      <w:r>
        <w:rPr>
          <w:rStyle w:val="VARIABLE"/>
        </w:rPr>
        <w:t>InspectionResultType.Characteristics</w:t>
      </w:r>
      <w:r>
        <w:t xml:space="preserve">, and </w:t>
      </w:r>
      <w:r>
        <w:rPr>
          <w:rStyle w:val="VARIABLE"/>
        </w:rPr>
        <w:t>ResultDataType.ResultId</w:t>
      </w:r>
      <w:r>
        <w:t xml:space="preserve"> </w:t>
      </w:r>
      <w:r>
        <w:rPr>
          <w:b/>
        </w:rPr>
        <w:t>shall</w:t>
      </w:r>
      <w:r>
        <w:t xml:space="preserve"> be equal to </w:t>
      </w:r>
      <w:r>
        <w:rPr>
          <w:rStyle w:val="VARIABLE"/>
        </w:rPr>
        <w:t>VisionResultType.ResultId</w:t>
      </w:r>
      <w:r>
        <w:t>. This equality is what lets a client join the two views; without it the mapping is unverifiable.</w:t>
      </w:r>
    </w:p>
    <w:p w14:paraId="7AB9E3C7" w14:textId="77777777" w:rsidR="00303998" w:rsidRDefault="00C14414">
      <w:pPr>
        <w:pStyle w:val="ListNumber"/>
        <w:numPr>
          <w:ilvl w:val="0"/>
          <w:numId w:val="21"/>
        </w:numPr>
      </w:pPr>
      <w:r>
        <w:t xml:space="preserve">Where the Server exposes an OPC 40100-2 </w:t>
      </w:r>
      <w:r>
        <w:rPr>
          <w:rStyle w:val="VARIABLE"/>
        </w:rPr>
        <w:t>ILensType</w:t>
      </w:r>
      <w:r>
        <w:t xml:space="preserve"> and an </w:t>
      </w:r>
      <w:r>
        <w:rPr>
          <w:rStyle w:val="VARIABLE"/>
        </w:rPr>
        <w:t>OpticsType</w:t>
      </w:r>
      <w:r>
        <w:t xml:space="preserve"> for the same lens, the two </w:t>
      </w:r>
      <w:r>
        <w:rPr>
          <w:b/>
        </w:rPr>
        <w:t>shall</w:t>
      </w:r>
      <w:r>
        <w:t xml:space="preserve"> describe it consistently, converted into the units fixed by §5.12.</w:t>
      </w:r>
    </w:p>
    <w:p w14:paraId="4BEC3D13" w14:textId="77777777" w:rsidR="00303998" w:rsidRDefault="00C14414">
      <w:pPr>
        <w:pStyle w:val="ListNumber"/>
        <w:numPr>
          <w:ilvl w:val="0"/>
          <w:numId w:val="21"/>
        </w:numPr>
      </w:pPr>
      <w:r>
        <w:t xml:space="preserve">Where the Server exposes an OPC 40100-2 </w:t>
      </w:r>
      <w:r>
        <w:rPr>
          <w:rStyle w:val="VARIABLE"/>
        </w:rPr>
        <w:t>ILampType</w:t>
      </w:r>
      <w:r>
        <w:t xml:space="preserve"> or </w:t>
      </w:r>
      <w:r>
        <w:rPr>
          <w:rStyle w:val="VARIABLE"/>
        </w:rPr>
        <w:t>ILightingControllerType</w:t>
      </w:r>
      <w:r>
        <w:t xml:space="preserve"> and an </w:t>
      </w:r>
      <w:r>
        <w:rPr>
          <w:rStyle w:val="VARIABLE"/>
        </w:rPr>
        <w:t>IlluminationType</w:t>
      </w:r>
      <w:r>
        <w:t xml:space="preserve"> for the same emitter, the same consistency requirement applies.</w:t>
      </w:r>
    </w:p>
    <w:p w14:paraId="4D746336" w14:textId="77777777" w:rsidR="00303998" w:rsidRDefault="00C14414">
      <w:pPr>
        <w:pStyle w:val="ListNumber"/>
        <w:numPr>
          <w:ilvl w:val="0"/>
          <w:numId w:val="21"/>
        </w:numPr>
      </w:pPr>
      <w:r>
        <w:t xml:space="preserve">Where the Server exposes an OPC 40100-2 </w:t>
      </w:r>
      <w:r>
        <w:rPr>
          <w:rStyle w:val="VARIABLE"/>
        </w:rPr>
        <w:t>VisionImageSensorType</w:t>
      </w:r>
      <w:r>
        <w:t xml:space="preserve">, the corresponding </w:t>
      </w:r>
      <w:r>
        <w:rPr>
          <w:rStyle w:val="VARIABLE"/>
        </w:rPr>
        <w:t>ImageSensorType</w:t>
      </w:r>
      <w:r>
        <w:t xml:space="preserve"> </w:t>
      </w:r>
      <w:r>
        <w:rPr>
          <w:b/>
        </w:rPr>
        <w:t>shall</w:t>
      </w:r>
      <w:r>
        <w:t xml:space="preserve"> describe the same physical sensor. OPC 40100-2 </w:t>
      </w:r>
      <w:r>
        <w:rPr>
          <w:rStyle w:val="VARIABLE"/>
        </w:rPr>
        <w:t>VisionImageSensorType</w:t>
      </w:r>
      <w:r>
        <w:t xml:space="preserve"> adds no members of its own, so this model supplies the imaging parameters; the two </w:t>
      </w:r>
      <w:r>
        <w:rPr>
          <w:b/>
        </w:rPr>
        <w:t>shall not</w:t>
      </w:r>
      <w:r>
        <w:t xml:space="preserve"> identify different devices.</w:t>
      </w:r>
    </w:p>
    <w:p w14:paraId="76AC40E9" w14:textId="77777777" w:rsidR="00303998" w:rsidRDefault="00C14414">
      <w:pPr>
        <w:pStyle w:val="PARAGRAPH"/>
      </w:pPr>
      <w:r>
        <w:t>The alignment table below records the correspondence the requirements above rest on:</w:t>
      </w:r>
    </w:p>
    <w:p w14:paraId="1CF2AC5E" w14:textId="6E8710B4" w:rsidR="00303998" w:rsidRDefault="00C14414">
      <w:pPr>
        <w:pStyle w:val="TABLE-title"/>
      </w:pPr>
      <w:bookmarkStart w:id="781" w:name="_Tab_opc_40100_machine_vision_interop_pr"/>
      <w:bookmarkStart w:id="782" w:name="_Toc236998841"/>
      <w:r>
        <w:t xml:space="preserve">Table </w:t>
      </w:r>
      <w:r>
        <w:fldChar w:fldCharType="begin"/>
      </w:r>
      <w:r>
        <w:instrText xml:space="preserve"> SEQ Table \* ARABIC </w:instrText>
      </w:r>
      <w:r>
        <w:fldChar w:fldCharType="separate"/>
      </w:r>
      <w:r w:rsidR="00D60AA5">
        <w:rPr>
          <w:noProof/>
        </w:rPr>
        <w:t>131</w:t>
      </w:r>
      <w:r>
        <w:fldChar w:fldCharType="end"/>
      </w:r>
      <w:r>
        <w:t xml:space="preserve"> – OPC 40100 Machine Vision interop profile</w:t>
      </w:r>
      <w:bookmarkEnd w:id="781"/>
      <w:bookmarkEnd w:id="7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2DAA506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01063C1" w14:textId="77777777" w:rsidR="00303998" w:rsidRDefault="00C14414">
            <w:pPr>
              <w:pStyle w:val="TableText"/>
            </w:pPr>
            <w:r>
              <w:t>OPC 40100</w:t>
            </w:r>
          </w:p>
        </w:tc>
        <w:tc>
          <w:tcPr>
            <w:tcW w:w="4463" w:type="dxa"/>
            <w:tcBorders>
              <w:top w:val="single" w:sz="4" w:space="0" w:color="auto"/>
              <w:left w:val="single" w:sz="4" w:space="0" w:color="auto"/>
              <w:bottom w:val="double" w:sz="4" w:space="0" w:color="auto"/>
              <w:right w:val="single" w:sz="4" w:space="0" w:color="auto"/>
            </w:tcBorders>
          </w:tcPr>
          <w:p w14:paraId="79A299B0" w14:textId="77777777" w:rsidR="00303998" w:rsidRDefault="00C14414">
            <w:pPr>
              <w:pStyle w:val="TableText"/>
            </w:pPr>
            <w:r>
              <w:t>This specification</w:t>
            </w:r>
          </w:p>
        </w:tc>
      </w:tr>
      <w:tr w:rsidR="00303998" w14:paraId="79DA5E0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5BAEA" w14:textId="77777777" w:rsidR="00303998" w:rsidRDefault="00C14414">
            <w:pPr>
              <w:pStyle w:val="TableText"/>
            </w:pPr>
            <w:r>
              <w:rPr>
                <w:rStyle w:val="VARIABLE"/>
              </w:rPr>
              <w:t>VisionSystemType</w:t>
            </w:r>
            <w:r>
              <w:t xml:space="preserve"> job orchestration and state machine</w:t>
            </w:r>
          </w:p>
        </w:tc>
        <w:tc>
          <w:tcPr>
            <w:tcW w:w="4463" w:type="dxa"/>
            <w:tcBorders>
              <w:top w:val="single" w:sz="4" w:space="0" w:color="auto"/>
              <w:left w:val="single" w:sz="4" w:space="0" w:color="auto"/>
              <w:bottom w:val="single" w:sz="4" w:space="0" w:color="auto"/>
              <w:right w:val="single" w:sz="4" w:space="0" w:color="auto"/>
            </w:tcBorders>
          </w:tcPr>
          <w:p w14:paraId="59F4A9B5" w14:textId="77777777" w:rsidR="00303998" w:rsidRDefault="00C14414">
            <w:pPr>
              <w:pStyle w:val="TableText"/>
            </w:pPr>
            <w:r>
              <w:t>not duplicated; use OPC 40100-1</w:t>
            </w:r>
          </w:p>
        </w:tc>
      </w:tr>
      <w:tr w:rsidR="00303998" w14:paraId="4955DC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5DA4732" w14:textId="77777777" w:rsidR="00303998" w:rsidRDefault="00C14414">
            <w:pPr>
              <w:pStyle w:val="TableText"/>
            </w:pPr>
            <w:r>
              <w:rPr>
                <w:rStyle w:val="VARIABLE"/>
              </w:rPr>
              <w:t>ResultDataType.ResultContent</w:t>
            </w:r>
            <w:r>
              <w:t xml:space="preserve"> (undefined)</w:t>
            </w:r>
          </w:p>
        </w:tc>
        <w:tc>
          <w:tcPr>
            <w:tcW w:w="4463" w:type="dxa"/>
            <w:tcBorders>
              <w:top w:val="single" w:sz="4" w:space="0" w:color="auto"/>
              <w:left w:val="single" w:sz="4" w:space="0" w:color="auto"/>
              <w:bottom w:val="single" w:sz="4" w:space="0" w:color="auto"/>
              <w:right w:val="single" w:sz="4" w:space="0" w:color="auto"/>
            </w:tcBorders>
          </w:tcPr>
          <w:p w14:paraId="0067B039" w14:textId="77777777" w:rsidR="00303998" w:rsidRDefault="00C14414">
            <w:pPr>
              <w:pStyle w:val="TableText"/>
            </w:pPr>
            <w:r>
              <w:t xml:space="preserve">populate from </w:t>
            </w:r>
            <w:r>
              <w:rPr>
                <w:rStyle w:val="VARIABLE"/>
              </w:rPr>
              <w:t>InspectionResultType.Characteristics</w:t>
            </w:r>
          </w:p>
        </w:tc>
      </w:tr>
      <w:tr w:rsidR="00303998" w14:paraId="7DF0705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53CD92B" w14:textId="77777777" w:rsidR="00303998" w:rsidRDefault="00C14414">
            <w:pPr>
              <w:pStyle w:val="TableText"/>
            </w:pPr>
            <w:r>
              <w:rPr>
                <w:rStyle w:val="VARIABLE"/>
              </w:rPr>
              <w:t>ResultDataType.ResultId</w:t>
            </w:r>
          </w:p>
        </w:tc>
        <w:tc>
          <w:tcPr>
            <w:tcW w:w="4463" w:type="dxa"/>
            <w:tcBorders>
              <w:top w:val="single" w:sz="4" w:space="0" w:color="auto"/>
              <w:left w:val="single" w:sz="4" w:space="0" w:color="auto"/>
              <w:bottom w:val="single" w:sz="4" w:space="0" w:color="auto"/>
              <w:right w:val="single" w:sz="4" w:space="0" w:color="auto"/>
            </w:tcBorders>
          </w:tcPr>
          <w:p w14:paraId="72D53C1E" w14:textId="77777777" w:rsidR="00303998" w:rsidRDefault="00C14414">
            <w:pPr>
              <w:pStyle w:val="TableText"/>
            </w:pPr>
            <w:r>
              <w:rPr>
                <w:rStyle w:val="VARIABLE"/>
              </w:rPr>
              <w:t>VisionResultType.ResultId</w:t>
            </w:r>
          </w:p>
        </w:tc>
      </w:tr>
      <w:tr w:rsidR="00303998" w14:paraId="0C13F1E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5C0B8E" w14:textId="77777777" w:rsidR="00303998" w:rsidRDefault="00C14414">
            <w:pPr>
              <w:pStyle w:val="TableText"/>
            </w:pPr>
            <w:r>
              <w:t>Recipe identity</w:t>
            </w:r>
          </w:p>
        </w:tc>
        <w:tc>
          <w:tcPr>
            <w:tcW w:w="4463" w:type="dxa"/>
            <w:tcBorders>
              <w:top w:val="single" w:sz="4" w:space="0" w:color="auto"/>
              <w:left w:val="single" w:sz="4" w:space="0" w:color="auto"/>
              <w:bottom w:val="single" w:sz="4" w:space="0" w:color="auto"/>
              <w:right w:val="single" w:sz="4" w:space="0" w:color="auto"/>
            </w:tcBorders>
          </w:tcPr>
          <w:p w14:paraId="060B8F8D" w14:textId="77777777" w:rsidR="00303998" w:rsidRDefault="00C14414">
            <w:pPr>
              <w:pStyle w:val="TableText"/>
            </w:pPr>
            <w:r>
              <w:rPr>
                <w:rStyle w:val="VARIABLE"/>
              </w:rPr>
              <w:t>InspectionResultType.RecipeId</w:t>
            </w:r>
          </w:p>
        </w:tc>
      </w:tr>
      <w:tr w:rsidR="00303998" w14:paraId="7433513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33932E" w14:textId="77777777" w:rsidR="00303998" w:rsidRDefault="00C14414">
            <w:pPr>
              <w:pStyle w:val="TableText"/>
            </w:pPr>
            <w:r>
              <w:t xml:space="preserve">OPC 40100-2 </w:t>
            </w:r>
            <w:r>
              <w:rPr>
                <w:rStyle w:val="VARIABLE"/>
              </w:rPr>
              <w:t>ILensType</w:t>
            </w:r>
          </w:p>
        </w:tc>
        <w:tc>
          <w:tcPr>
            <w:tcW w:w="4463" w:type="dxa"/>
            <w:tcBorders>
              <w:top w:val="single" w:sz="4" w:space="0" w:color="auto"/>
              <w:left w:val="single" w:sz="4" w:space="0" w:color="auto"/>
              <w:bottom w:val="single" w:sz="4" w:space="0" w:color="auto"/>
              <w:right w:val="single" w:sz="4" w:space="0" w:color="auto"/>
            </w:tcBorders>
          </w:tcPr>
          <w:p w14:paraId="6D2C4517" w14:textId="77777777" w:rsidR="00303998" w:rsidRDefault="00C14414">
            <w:pPr>
              <w:pStyle w:val="TableText"/>
            </w:pPr>
            <w:r>
              <w:rPr>
                <w:rStyle w:val="VARIABLE"/>
              </w:rPr>
              <w:t>OpticsType</w:t>
            </w:r>
            <w:r>
              <w:t>, member names already aligned</w:t>
            </w:r>
          </w:p>
        </w:tc>
      </w:tr>
      <w:tr w:rsidR="00303998" w14:paraId="6FC00E0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4176BB" w14:textId="77777777" w:rsidR="00303998" w:rsidRDefault="00C14414">
            <w:pPr>
              <w:pStyle w:val="TableText"/>
            </w:pPr>
            <w:r>
              <w:t xml:space="preserve">OPC 40100-2 </w:t>
            </w:r>
            <w:r>
              <w:rPr>
                <w:rStyle w:val="VARIABLE"/>
              </w:rPr>
              <w:t>ILampType</w:t>
            </w:r>
            <w:r>
              <w:t xml:space="preserve">, </w:t>
            </w:r>
            <w:r>
              <w:rPr>
                <w:rStyle w:val="VARIABLE"/>
              </w:rPr>
              <w:t>ILightingControllerType</w:t>
            </w:r>
          </w:p>
        </w:tc>
        <w:tc>
          <w:tcPr>
            <w:tcW w:w="4463" w:type="dxa"/>
            <w:tcBorders>
              <w:top w:val="single" w:sz="4" w:space="0" w:color="auto"/>
              <w:left w:val="single" w:sz="4" w:space="0" w:color="auto"/>
              <w:bottom w:val="single" w:sz="4" w:space="0" w:color="auto"/>
              <w:right w:val="single" w:sz="4" w:space="0" w:color="auto"/>
            </w:tcBorders>
          </w:tcPr>
          <w:p w14:paraId="64B69BF1" w14:textId="77777777" w:rsidR="00303998" w:rsidRDefault="00C14414">
            <w:pPr>
              <w:pStyle w:val="TableText"/>
            </w:pPr>
            <w:r>
              <w:rPr>
                <w:rStyle w:val="VARIABLE"/>
              </w:rPr>
              <w:t>IlluminationType</w:t>
            </w:r>
            <w:r>
              <w:t>, member names already aligned</w:t>
            </w:r>
          </w:p>
        </w:tc>
      </w:tr>
      <w:tr w:rsidR="00303998" w14:paraId="35E671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496E810" w14:textId="77777777" w:rsidR="00303998" w:rsidRDefault="00C14414">
            <w:pPr>
              <w:pStyle w:val="TableText"/>
            </w:pPr>
            <w:r>
              <w:t xml:space="preserve">OPC 40100-2 </w:t>
            </w:r>
            <w:r>
              <w:rPr>
                <w:rStyle w:val="VARIABLE"/>
              </w:rPr>
              <w:t>VisionImageSensorType</w:t>
            </w:r>
            <w:r>
              <w:t xml:space="preserve"> (no members)</w:t>
            </w:r>
          </w:p>
        </w:tc>
        <w:tc>
          <w:tcPr>
            <w:tcW w:w="4463" w:type="dxa"/>
            <w:tcBorders>
              <w:top w:val="single" w:sz="4" w:space="0" w:color="auto"/>
              <w:left w:val="single" w:sz="4" w:space="0" w:color="auto"/>
              <w:bottom w:val="single" w:sz="4" w:space="0" w:color="auto"/>
              <w:right w:val="single" w:sz="4" w:space="0" w:color="auto"/>
            </w:tcBorders>
          </w:tcPr>
          <w:p w14:paraId="06283DF2" w14:textId="77777777" w:rsidR="00303998" w:rsidRDefault="00C14414">
            <w:pPr>
              <w:pStyle w:val="TableText"/>
            </w:pPr>
            <w:r>
              <w:rPr>
                <w:rStyle w:val="VARIABLE"/>
              </w:rPr>
              <w:t>ImageSensorType</w:t>
            </w:r>
            <w:r>
              <w:t xml:space="preserve"> supplies the imaging parameters it lacks</w:t>
            </w:r>
          </w:p>
        </w:tc>
      </w:tr>
      <w:tr w:rsidR="00303998" w14:paraId="6495FD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0C305A" w14:textId="77777777" w:rsidR="00303998" w:rsidRDefault="00C14414">
            <w:pPr>
              <w:pStyle w:val="TableText"/>
            </w:pPr>
            <w:r>
              <w:t xml:space="preserve">OPC 40100-2 </w:t>
            </w:r>
            <w:r>
              <w:rPr>
                <w:rStyle w:val="VARIABLE"/>
              </w:rPr>
              <w:t>SoftwareComponents</w:t>
            </w:r>
          </w:p>
        </w:tc>
        <w:tc>
          <w:tcPr>
            <w:tcW w:w="4463" w:type="dxa"/>
            <w:tcBorders>
              <w:top w:val="single" w:sz="4" w:space="0" w:color="auto"/>
              <w:left w:val="single" w:sz="4" w:space="0" w:color="auto"/>
              <w:bottom w:val="single" w:sz="4" w:space="0" w:color="auto"/>
              <w:right w:val="single" w:sz="4" w:space="0" w:color="auto"/>
            </w:tcBorders>
          </w:tcPr>
          <w:p w14:paraId="13F22320" w14:textId="77777777" w:rsidR="00303998" w:rsidRDefault="00C14414">
            <w:pPr>
              <w:pStyle w:val="TableText"/>
            </w:pPr>
            <w:r>
              <w:rPr>
                <w:rStyle w:val="VARIABLE"/>
              </w:rPr>
              <w:t>ModelType</w:t>
            </w:r>
            <w:r>
              <w:t xml:space="preserve"> for the model specifically</w:t>
            </w:r>
          </w:p>
        </w:tc>
      </w:tr>
    </w:tbl>
    <w:p w14:paraId="4AC0EFD0" w14:textId="77777777" w:rsidR="00303998" w:rsidRDefault="00303998">
      <w:pPr>
        <w:pStyle w:val="spacer"/>
      </w:pPr>
    </w:p>
    <w:p w14:paraId="0616BEE5" w14:textId="77777777" w:rsidR="00303998" w:rsidRDefault="00C14414">
      <w:pPr>
        <w:pStyle w:val="PARAGRAPH"/>
      </w:pPr>
      <w:r>
        <w:t xml:space="preserve">The intended division is that OPC 40100 answers </w:t>
      </w:r>
      <w:r>
        <w:rPr>
          <w:i/>
        </w:rPr>
        <w:t>"what job is the system running"</w:t>
      </w:r>
      <w:r>
        <w:t xml:space="preserve"> and this specification answers </w:t>
      </w:r>
      <w:r>
        <w:rPr>
          <w:i/>
        </w:rPr>
        <w:t>"what did it see, how, and with what model"</w:t>
      </w:r>
      <w:r>
        <w:t>. Neither requires the other, and a Server is fully conformant to this specification without this facet.</w:t>
      </w:r>
    </w:p>
    <w:p w14:paraId="3584650D" w14:textId="77777777" w:rsidR="00303998" w:rsidRDefault="00C14414">
      <w:pPr>
        <w:pStyle w:val="ANNEXtitle"/>
      </w:pPr>
      <w:bookmarkStart w:id="783" w:name="_Annex_cE"/>
      <w:bookmarkStart w:id="784" w:name="_Toc236998660"/>
      <w:r>
        <w:lastRenderedPageBreak/>
        <w:t>(informative)</w:t>
      </w:r>
      <w:r>
        <w:br/>
      </w:r>
      <w:r>
        <w:br/>
      </w:r>
      <w:r>
        <w:t>Mapping to adjacent standards</w:t>
      </w:r>
      <w:bookmarkEnd w:id="783"/>
      <w:bookmarkEnd w:id="784"/>
    </w:p>
    <w:p w14:paraId="47CD6CA4" w14:textId="77777777" w:rsidR="00303998" w:rsidRDefault="00C14414">
      <w:pPr>
        <w:pStyle w:val="PARAGRAPH"/>
      </w:pPr>
      <w:r>
        <w:t>None of the following is a normative reference. Names and field sets were borrowed deliberately so that bridges are mechanical, but no dependency is taken.</w:t>
      </w:r>
    </w:p>
    <w:p w14:paraId="78028888" w14:textId="77777777" w:rsidR="00303998" w:rsidRDefault="00C14414">
      <w:pPr>
        <w:pStyle w:val="ANNEXtitle"/>
      </w:pPr>
      <w:bookmarkStart w:id="785" w:name="_Annex_cE_1"/>
      <w:bookmarkStart w:id="786" w:name="_Toc236998661"/>
      <w:r>
        <w:lastRenderedPageBreak/>
        <w:t>(informative)</w:t>
      </w:r>
      <w:r>
        <w:br/>
      </w:r>
      <w:r>
        <w:br/>
        <w:t>GenICam — SFNC and PFNC</w:t>
      </w:r>
      <w:bookmarkEnd w:id="785"/>
      <w:bookmarkEnd w:id="786"/>
    </w:p>
    <w:p w14:paraId="4FA1265E" w14:textId="77777777" w:rsidR="00303998" w:rsidRDefault="00C14414">
      <w:pPr>
        <w:pStyle w:val="PARAGRAPH"/>
      </w:pPr>
      <w:r>
        <w:rPr>
          <w:b/>
        </w:rPr>
        <w:t>Annex H is the full binding.</w:t>
      </w:r>
      <w:r>
        <w:t xml:space="preserve"> The summary below is retained here so this annex lists every adjacent standard in one place.</w:t>
      </w:r>
    </w:p>
    <w:p w14:paraId="7A23B9B2" w14:textId="05560043" w:rsidR="00303998" w:rsidRDefault="00C14414">
      <w:pPr>
        <w:pStyle w:val="TABLE-title"/>
      </w:pPr>
      <w:bookmarkStart w:id="787" w:name="_Tab_genicam___sfnc_and_pfnc_tab1"/>
      <w:bookmarkStart w:id="788" w:name="_Toc236998842"/>
      <w:r>
        <w:t xml:space="preserve">Table </w:t>
      </w:r>
      <w:r>
        <w:fldChar w:fldCharType="begin"/>
      </w:r>
      <w:r>
        <w:instrText xml:space="preserve"> SEQ Table \* ARABIC </w:instrText>
      </w:r>
      <w:r>
        <w:fldChar w:fldCharType="separate"/>
      </w:r>
      <w:r w:rsidR="00D60AA5">
        <w:rPr>
          <w:noProof/>
        </w:rPr>
        <w:t>132</w:t>
      </w:r>
      <w:r>
        <w:fldChar w:fldCharType="end"/>
      </w:r>
      <w:r>
        <w:t xml:space="preserve"> – GenICam — SFNC and PFNC</w:t>
      </w:r>
      <w:bookmarkEnd w:id="787"/>
      <w:bookmarkEnd w:id="7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69263A9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D618F04" w14:textId="77777777" w:rsidR="00303998" w:rsidRDefault="00C1441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50BFAC0" w14:textId="77777777" w:rsidR="00303998" w:rsidRDefault="00C14414">
            <w:pPr>
              <w:pStyle w:val="TableText"/>
            </w:pPr>
            <w:r>
              <w:t>GenICam</w:t>
            </w:r>
          </w:p>
        </w:tc>
      </w:tr>
      <w:tr w:rsidR="00303998" w14:paraId="7AA3AB1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788A446" w14:textId="77777777" w:rsidR="00303998" w:rsidRDefault="00C14414">
            <w:pPr>
              <w:pStyle w:val="TableText"/>
            </w:pPr>
            <w:r>
              <w:rPr>
                <w:rStyle w:val="VARIABLE"/>
              </w:rPr>
              <w:t>ImageSensorType.Width</w:t>
            </w:r>
            <w:r>
              <w:t xml:space="preserve">, </w:t>
            </w:r>
            <w:r>
              <w:rPr>
                <w:rStyle w:val="VARIABLE"/>
              </w:rPr>
              <w:t>Height</w:t>
            </w:r>
            <w:r>
              <w:t xml:space="preserve">, </w:t>
            </w:r>
            <w:r>
              <w:rPr>
                <w:rStyle w:val="VARIABLE"/>
              </w:rPr>
              <w:t>OffsetX</w:t>
            </w:r>
            <w:r>
              <w:t xml:space="preserve">, </w:t>
            </w:r>
            <w:r>
              <w:rPr>
                <w:rStyle w:val="VARIABLE"/>
              </w:rPr>
              <w:t>OffsetY</w:t>
            </w:r>
          </w:p>
        </w:tc>
        <w:tc>
          <w:tcPr>
            <w:tcW w:w="4463" w:type="dxa"/>
            <w:tcBorders>
              <w:top w:val="single" w:sz="4" w:space="0" w:color="auto"/>
              <w:left w:val="single" w:sz="4" w:space="0" w:color="auto"/>
              <w:bottom w:val="single" w:sz="4" w:space="0" w:color="auto"/>
              <w:right w:val="single" w:sz="4" w:space="0" w:color="auto"/>
            </w:tcBorders>
          </w:tcPr>
          <w:p w14:paraId="54204219" w14:textId="77777777" w:rsidR="00303998" w:rsidRDefault="00C14414">
            <w:pPr>
              <w:pStyle w:val="TableText"/>
            </w:pPr>
            <w:r>
              <w:t xml:space="preserve">SFNC </w:t>
            </w:r>
            <w:r>
              <w:rPr>
                <w:rStyle w:val="VARIABLE"/>
              </w:rPr>
              <w:t>Width</w:t>
            </w:r>
            <w:r>
              <w:t xml:space="preserve">, </w:t>
            </w:r>
            <w:r>
              <w:rPr>
                <w:rStyle w:val="VARIABLE"/>
              </w:rPr>
              <w:t>Height</w:t>
            </w:r>
            <w:r>
              <w:t xml:space="preserve">, </w:t>
            </w:r>
            <w:r>
              <w:rPr>
                <w:rStyle w:val="VARIABLE"/>
              </w:rPr>
              <w:t>OffsetX</w:t>
            </w:r>
            <w:r>
              <w:t xml:space="preserve">, </w:t>
            </w:r>
            <w:r>
              <w:rPr>
                <w:rStyle w:val="VARIABLE"/>
              </w:rPr>
              <w:t>OffsetY</w:t>
            </w:r>
          </w:p>
        </w:tc>
      </w:tr>
      <w:tr w:rsidR="00303998" w14:paraId="73E6AC0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8187892" w14:textId="77777777" w:rsidR="00303998" w:rsidRDefault="00C14414">
            <w:pPr>
              <w:pStyle w:val="TableText"/>
            </w:pPr>
            <w:r>
              <w:rPr>
                <w:rStyle w:val="VARIABLE"/>
              </w:rPr>
              <w:t>ExposureTime</w:t>
            </w:r>
            <w:r>
              <w:t xml:space="preserve">, </w:t>
            </w:r>
            <w:r>
              <w:rPr>
                <w:rStyle w:val="VARIABLE"/>
              </w:rPr>
              <w:t>Gain</w:t>
            </w:r>
            <w:r>
              <w:t xml:space="preserve">, </w:t>
            </w: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6EE07DBC" w14:textId="77777777" w:rsidR="00303998" w:rsidRDefault="00C14414">
            <w:pPr>
              <w:pStyle w:val="TableText"/>
            </w:pPr>
            <w:r>
              <w:t>SFNC identically named features</w:t>
            </w:r>
          </w:p>
        </w:tc>
      </w:tr>
      <w:tr w:rsidR="00303998" w14:paraId="736358B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2C8DA0" w14:textId="77777777" w:rsidR="00303998" w:rsidRDefault="00C14414">
            <w:pPr>
              <w:pStyle w:val="TableText"/>
            </w:pPr>
            <w:r>
              <w:rPr>
                <w:rStyle w:val="VARIABLE"/>
              </w:rPr>
              <w:t>TriggerMode</w:t>
            </w:r>
            <w:r>
              <w:t xml:space="preserve">, </w:t>
            </w:r>
            <w:r>
              <w:rPr>
                <w:rStyle w:val="VARIABLE"/>
              </w:rPr>
              <w:t>TriggerSource</w:t>
            </w:r>
          </w:p>
        </w:tc>
        <w:tc>
          <w:tcPr>
            <w:tcW w:w="4463" w:type="dxa"/>
            <w:tcBorders>
              <w:top w:val="single" w:sz="4" w:space="0" w:color="auto"/>
              <w:left w:val="single" w:sz="4" w:space="0" w:color="auto"/>
              <w:bottom w:val="single" w:sz="4" w:space="0" w:color="auto"/>
              <w:right w:val="single" w:sz="4" w:space="0" w:color="auto"/>
            </w:tcBorders>
          </w:tcPr>
          <w:p w14:paraId="4F8BCEC4" w14:textId="77777777" w:rsidR="00303998" w:rsidRDefault="00C14414">
            <w:pPr>
              <w:pStyle w:val="TableText"/>
            </w:pPr>
            <w:r>
              <w:t>SFNC identically named features</w:t>
            </w:r>
          </w:p>
        </w:tc>
      </w:tr>
      <w:tr w:rsidR="00303998" w14:paraId="455072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8844DB" w14:textId="77777777" w:rsidR="00303998" w:rsidRDefault="00C14414">
            <w:pPr>
              <w:pStyle w:val="TableText"/>
            </w:pPr>
            <w:r>
              <w:rPr>
                <w:rStyle w:val="VARIABLE"/>
              </w:rPr>
              <w:t>BinningHorizontal</w:t>
            </w:r>
            <w:r>
              <w:t xml:space="preserve">, </w:t>
            </w:r>
            <w:r>
              <w:rPr>
                <w:rStyle w:val="VARIABLE"/>
              </w:rPr>
              <w:t>BinningVertical</w:t>
            </w:r>
            <w:r>
              <w:t xml:space="preserve">, </w:t>
            </w:r>
            <w:r>
              <w:rPr>
                <w:rStyle w:val="VARIABLE"/>
              </w:rPr>
              <w:t>ReverseX</w:t>
            </w:r>
            <w:r>
              <w:t xml:space="preserve">, </w:t>
            </w:r>
            <w:r>
              <w:rPr>
                <w:rStyle w:val="VARIABLE"/>
              </w:rPr>
              <w:t>ReverseY</w:t>
            </w:r>
          </w:p>
        </w:tc>
        <w:tc>
          <w:tcPr>
            <w:tcW w:w="4463" w:type="dxa"/>
            <w:tcBorders>
              <w:top w:val="single" w:sz="4" w:space="0" w:color="auto"/>
              <w:left w:val="single" w:sz="4" w:space="0" w:color="auto"/>
              <w:bottom w:val="single" w:sz="4" w:space="0" w:color="auto"/>
              <w:right w:val="single" w:sz="4" w:space="0" w:color="auto"/>
            </w:tcBorders>
          </w:tcPr>
          <w:p w14:paraId="56763ADD" w14:textId="77777777" w:rsidR="00303998" w:rsidRDefault="00C14414">
            <w:pPr>
              <w:pStyle w:val="TableText"/>
            </w:pPr>
            <w:r>
              <w:t>SFNC identically named features</w:t>
            </w:r>
          </w:p>
        </w:tc>
      </w:tr>
      <w:tr w:rsidR="00303998" w14:paraId="3A370E4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939117" w14:textId="77777777" w:rsidR="00303998" w:rsidRDefault="00C14414">
            <w:pPr>
              <w:pStyle w:val="TableText"/>
            </w:pPr>
            <w:r>
              <w:rPr>
                <w:rStyle w:val="VARIABLE"/>
              </w:rPr>
              <w:t>PixelFormat</w:t>
            </w:r>
            <w:r>
              <w:t xml:space="preserve"> string values</w:t>
            </w:r>
          </w:p>
        </w:tc>
        <w:tc>
          <w:tcPr>
            <w:tcW w:w="4463" w:type="dxa"/>
            <w:tcBorders>
              <w:top w:val="single" w:sz="4" w:space="0" w:color="auto"/>
              <w:left w:val="single" w:sz="4" w:space="0" w:color="auto"/>
              <w:bottom w:val="single" w:sz="4" w:space="0" w:color="auto"/>
              <w:right w:val="single" w:sz="4" w:space="0" w:color="auto"/>
            </w:tcBorders>
          </w:tcPr>
          <w:p w14:paraId="03123160" w14:textId="77777777" w:rsidR="00303998" w:rsidRDefault="00C14414">
            <w:pPr>
              <w:pStyle w:val="TableText"/>
            </w:pPr>
            <w:r>
              <w:t xml:space="preserve">PFNC names, e.g. </w:t>
            </w:r>
            <w:r>
              <w:rPr>
                <w:rStyle w:val="VARIABLE"/>
              </w:rPr>
              <w:t>Mono8</w:t>
            </w:r>
            <w:r>
              <w:t xml:space="preserve">, </w:t>
            </w:r>
            <w:r>
              <w:rPr>
                <w:rStyle w:val="VARIABLE"/>
              </w:rPr>
              <w:t>BayerRG12</w:t>
            </w:r>
            <w:r>
              <w:t xml:space="preserve">, </w:t>
            </w:r>
            <w:r>
              <w:rPr>
                <w:rStyle w:val="VARIABLE"/>
              </w:rPr>
              <w:t>RGB8</w:t>
            </w:r>
          </w:p>
        </w:tc>
      </w:tr>
      <w:tr w:rsidR="00303998" w14:paraId="6D2B1B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9AA242E" w14:textId="77777777" w:rsidR="00303998" w:rsidRDefault="00C14414">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095755AD" w14:textId="77777777" w:rsidR="00303998" w:rsidRDefault="00C14414">
            <w:pPr>
              <w:pStyle w:val="TableText"/>
            </w:pPr>
            <w:r>
              <w:t>the GenTL device identifier</w:t>
            </w:r>
          </w:p>
        </w:tc>
      </w:tr>
      <w:tr w:rsidR="00303998" w14:paraId="29DCEE0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A7037F8" w14:textId="77777777" w:rsidR="00303998" w:rsidRDefault="00C14414">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597AFAFA" w14:textId="77777777" w:rsidR="00303998" w:rsidRDefault="00C14414">
            <w:pPr>
              <w:pStyle w:val="TableText"/>
            </w:pPr>
            <w:r>
              <w:t>a GenDC container stream</w:t>
            </w:r>
          </w:p>
        </w:tc>
      </w:tr>
    </w:tbl>
    <w:p w14:paraId="423C7EE9" w14:textId="77777777" w:rsidR="00303998" w:rsidRDefault="00303998">
      <w:pPr>
        <w:pStyle w:val="spacer"/>
      </w:pPr>
    </w:p>
    <w:p w14:paraId="236719FF" w14:textId="77777777" w:rsidR="00303998" w:rsidRDefault="00C14414">
      <w:pPr>
        <w:pStyle w:val="PARAGRAPH"/>
      </w:pPr>
      <w:r>
        <w:t>GenICam configures and streams from the device; this model publishes semantics and brokers endpoints. There is no published GenICam-to-OPC-UA mapping specification, and neither this annex nor Annex H is one.</w:t>
      </w:r>
    </w:p>
    <w:p w14:paraId="4551948C" w14:textId="77777777" w:rsidR="00303998" w:rsidRDefault="00C14414">
      <w:pPr>
        <w:pStyle w:val="ANNEXtitle"/>
      </w:pPr>
      <w:bookmarkStart w:id="789" w:name="_Annex_cE_2"/>
      <w:bookmarkStart w:id="790" w:name="_Toc236998662"/>
      <w:r>
        <w:lastRenderedPageBreak/>
        <w:t>(informative)</w:t>
      </w:r>
      <w:r>
        <w:br/>
      </w:r>
      <w:r>
        <w:br/>
        <w:t>ONVIF — Profiles S, T and M</w:t>
      </w:r>
      <w:bookmarkEnd w:id="789"/>
      <w:bookmarkEnd w:id="790"/>
    </w:p>
    <w:p w14:paraId="05DCAD7F" w14:textId="157650B7" w:rsidR="00303998" w:rsidRDefault="00C14414">
      <w:pPr>
        <w:pStyle w:val="PARAGRAPH"/>
      </w:pPr>
      <w:r>
        <w:t xml:space="preserve">ONVIF is the dominant standard in network video and physical security, and an increasing number of industrial cameras expose it. It reached the same layering conclusion as </w:t>
      </w:r>
      <w:r>
        <w:fldChar w:fldCharType="begin"/>
      </w:r>
      <w:r>
        <w:instrText xml:space="preserve"> REF _Clause_c6_18_1 \r \h </w:instrText>
      </w:r>
      <w:r>
        <w:fldChar w:fldCharType="separate"/>
      </w:r>
      <w:r w:rsidR="00D60AA5">
        <w:t>6.18.1</w:t>
      </w:r>
      <w:r>
        <w:fldChar w:fldCharType="end"/>
      </w:r>
      <w:r>
        <w:t xml:space="preserve"> independently: Profiles S and T broker an RTSP endpoint and leave the pixels on RTP.</w:t>
      </w:r>
    </w:p>
    <w:p w14:paraId="5C39BD0C" w14:textId="1333599E" w:rsidR="00303998" w:rsidRDefault="00C14414">
      <w:pPr>
        <w:pStyle w:val="TABLE-title"/>
      </w:pPr>
      <w:bookmarkStart w:id="791" w:name="_Tab_onvif___profiles_s__t_and_m_tab1"/>
      <w:bookmarkStart w:id="792" w:name="_Toc236998843"/>
      <w:r>
        <w:t xml:space="preserve">Table </w:t>
      </w:r>
      <w:r>
        <w:fldChar w:fldCharType="begin"/>
      </w:r>
      <w:r>
        <w:instrText xml:space="preserve"> SEQ Table \* ARABIC </w:instrText>
      </w:r>
      <w:r>
        <w:fldChar w:fldCharType="separate"/>
      </w:r>
      <w:r w:rsidR="00D60AA5">
        <w:rPr>
          <w:noProof/>
        </w:rPr>
        <w:t>133</w:t>
      </w:r>
      <w:r>
        <w:fldChar w:fldCharType="end"/>
      </w:r>
      <w:r>
        <w:t xml:space="preserve"> – ONVIF — Profiles S, T and M</w:t>
      </w:r>
      <w:bookmarkEnd w:id="791"/>
      <w:bookmarkEnd w:id="7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1BA57DC2"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2945FE6" w14:textId="77777777" w:rsidR="00303998" w:rsidRDefault="00C1441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44BF70D4" w14:textId="77777777" w:rsidR="00303998" w:rsidRDefault="00C14414">
            <w:pPr>
              <w:pStyle w:val="TableText"/>
            </w:pPr>
            <w:r>
              <w:t>ONVIF</w:t>
            </w:r>
          </w:p>
        </w:tc>
      </w:tr>
      <w:tr w:rsidR="00303998" w14:paraId="36D639D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42D048" w14:textId="77777777" w:rsidR="00303998" w:rsidRDefault="00C14414">
            <w:pPr>
              <w:pStyle w:val="TableText"/>
            </w:pPr>
            <w:r>
              <w:rPr>
                <w:rStyle w:val="VARIABLE"/>
              </w:rPr>
              <w:t>StreamEndpointType</w:t>
            </w:r>
            <w:r>
              <w:t xml:space="preserve"> with </w:t>
            </w:r>
            <w:r>
              <w:rPr>
                <w:rStyle w:val="VARIABLE"/>
              </w:rPr>
              <w:t>StreamProtocol = Rtsp</w:t>
            </w:r>
          </w:p>
        </w:tc>
        <w:tc>
          <w:tcPr>
            <w:tcW w:w="4463" w:type="dxa"/>
            <w:tcBorders>
              <w:top w:val="single" w:sz="4" w:space="0" w:color="auto"/>
              <w:left w:val="single" w:sz="4" w:space="0" w:color="auto"/>
              <w:bottom w:val="single" w:sz="4" w:space="0" w:color="auto"/>
              <w:right w:val="single" w:sz="4" w:space="0" w:color="auto"/>
            </w:tcBorders>
          </w:tcPr>
          <w:p w14:paraId="36D4227C" w14:textId="77777777" w:rsidR="00303998" w:rsidRDefault="00C14414">
            <w:pPr>
              <w:pStyle w:val="TableText"/>
            </w:pPr>
            <w:r>
              <w:t>Profile S / T media service, RTSP + RTP</w:t>
            </w:r>
          </w:p>
        </w:tc>
      </w:tr>
      <w:tr w:rsidR="00303998" w14:paraId="5374E5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D4EB2D5" w14:textId="77777777" w:rsidR="00303998" w:rsidRDefault="00C14414">
            <w:pPr>
              <w:pStyle w:val="TableText"/>
            </w:pPr>
            <w:r>
              <w:rPr>
                <w:rStyle w:val="VARIABLE"/>
              </w:rPr>
              <w:t>StreamEndpointType</w:t>
            </w:r>
            <w:r>
              <w:t xml:space="preserve"> with </w:t>
            </w:r>
            <w:r>
              <w:rPr>
                <w:rStyle w:val="VARIABLE"/>
              </w:rPr>
              <w:t>Rtsps</w:t>
            </w:r>
            <w:r>
              <w:t xml:space="preserve">, </w:t>
            </w:r>
            <w:r>
              <w:rPr>
                <w:rStyle w:val="VARIABLE"/>
              </w:rPr>
              <w:t>SecureTransport</w:t>
            </w:r>
          </w:p>
        </w:tc>
        <w:tc>
          <w:tcPr>
            <w:tcW w:w="4463" w:type="dxa"/>
            <w:tcBorders>
              <w:top w:val="single" w:sz="4" w:space="0" w:color="auto"/>
              <w:left w:val="single" w:sz="4" w:space="0" w:color="auto"/>
              <w:bottom w:val="single" w:sz="4" w:space="0" w:color="auto"/>
              <w:right w:val="single" w:sz="4" w:space="0" w:color="auto"/>
            </w:tcBorders>
          </w:tcPr>
          <w:p w14:paraId="50DCF38C" w14:textId="77777777" w:rsidR="00303998" w:rsidRDefault="00C14414">
            <w:pPr>
              <w:pStyle w:val="TableText"/>
            </w:pPr>
            <w:r>
              <w:t>Profile T secure transport</w:t>
            </w:r>
          </w:p>
        </w:tc>
      </w:tr>
      <w:tr w:rsidR="00303998" w14:paraId="469788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6BBDBAA" w14:textId="77777777" w:rsidR="00303998" w:rsidRDefault="00C14414">
            <w:pPr>
              <w:pStyle w:val="TableText"/>
            </w:pPr>
            <w:r>
              <w:rPr>
                <w:rStyle w:val="VARIABLE"/>
              </w:rPr>
              <w:t>StreamEndpointType.Codec</w:t>
            </w:r>
          </w:p>
        </w:tc>
        <w:tc>
          <w:tcPr>
            <w:tcW w:w="4463" w:type="dxa"/>
            <w:tcBorders>
              <w:top w:val="single" w:sz="4" w:space="0" w:color="auto"/>
              <w:left w:val="single" w:sz="4" w:space="0" w:color="auto"/>
              <w:bottom w:val="single" w:sz="4" w:space="0" w:color="auto"/>
              <w:right w:val="single" w:sz="4" w:space="0" w:color="auto"/>
            </w:tcBorders>
          </w:tcPr>
          <w:p w14:paraId="1590EEC2" w14:textId="77777777" w:rsidR="00303998" w:rsidRDefault="00C14414">
            <w:pPr>
              <w:pStyle w:val="TableText"/>
            </w:pPr>
            <w:r>
              <w:t>Profile T H.264 / H.265 encoder configuration</w:t>
            </w:r>
          </w:p>
        </w:tc>
      </w:tr>
      <w:tr w:rsidR="00303998" w14:paraId="3E6033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B756298" w14:textId="77777777" w:rsidR="00303998" w:rsidRDefault="00C14414">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7BA11A8E" w14:textId="77777777" w:rsidR="00303998" w:rsidRDefault="00C14414">
            <w:pPr>
              <w:pStyle w:val="TableText"/>
            </w:pPr>
            <w:r>
              <w:t>the ONVIF device service address</w:t>
            </w:r>
          </w:p>
        </w:tc>
      </w:tr>
      <w:tr w:rsidR="00303998" w14:paraId="0BAECC6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90C79F" w14:textId="77777777" w:rsidR="00303998" w:rsidRDefault="00C14414">
            <w:pPr>
              <w:pStyle w:val="TableText"/>
            </w:pPr>
            <w:r>
              <w:rPr>
                <w:rStyle w:val="VARIABLE"/>
              </w:rPr>
              <w:t>DetectionResultType.Detections</w:t>
            </w:r>
          </w:p>
        </w:tc>
        <w:tc>
          <w:tcPr>
            <w:tcW w:w="4463" w:type="dxa"/>
            <w:tcBorders>
              <w:top w:val="single" w:sz="4" w:space="0" w:color="auto"/>
              <w:left w:val="single" w:sz="4" w:space="0" w:color="auto"/>
              <w:bottom w:val="single" w:sz="4" w:space="0" w:color="auto"/>
              <w:right w:val="single" w:sz="4" w:space="0" w:color="auto"/>
            </w:tcBorders>
          </w:tcPr>
          <w:p w14:paraId="6A8F746E" w14:textId="77777777" w:rsidR="00303998" w:rsidRDefault="00C14414">
            <w:pPr>
              <w:pStyle w:val="TableText"/>
            </w:pPr>
            <w:r>
              <w:t xml:space="preserve">Profile M analytics metadata — </w:t>
            </w:r>
            <w:r>
              <w:rPr>
                <w:i/>
              </w:rPr>
              <w:t>partial</w:t>
            </w:r>
            <w:r>
              <w:t>, see below</w:t>
            </w:r>
          </w:p>
        </w:tc>
      </w:tr>
    </w:tbl>
    <w:p w14:paraId="556BAAD0" w14:textId="77777777" w:rsidR="00303998" w:rsidRDefault="00303998">
      <w:pPr>
        <w:pStyle w:val="spacer"/>
      </w:pPr>
    </w:p>
    <w:p w14:paraId="1200A881" w14:textId="4B829BB3" w:rsidR="00303998" w:rsidRDefault="00C14414">
      <w:pPr>
        <w:pStyle w:val="PARAGRAPH"/>
      </w:pPr>
      <w:r>
        <w:t xml:space="preserve">Profile M is the closest external analogue to clause 7 and the strongest evidence that result content </w:t>
      </w:r>
      <w:r>
        <w:rPr>
          <w:i/>
        </w:rPr>
        <w:t>can</w:t>
      </w:r>
      <w:r>
        <w:t xml:space="preserve"> be standardised — but its vocabulary is surveillance (faces, licence plates, line crossing), and it carries no measured characteristic, no tolerance, no ISO 14253 uncertainty, no 6-DoF pose in a named frame and no description of the model that produced the output. It is therefore adjacent on the </w:t>
      </w:r>
      <w:r>
        <w:rPr>
          <w:b/>
        </w:rPr>
        <w:t>media</w:t>
      </w:r>
      <w:r>
        <w:t xml:space="preserve"> axis and not usable on the </w:t>
      </w:r>
      <w:r>
        <w:rPr>
          <w:b/>
        </w:rPr>
        <w:t>semantics</w:t>
      </w:r>
      <w:r>
        <w:t xml:space="preserve"> axis. A Server fronting an ONVIF camera publishes its stream through </w:t>
      </w:r>
      <w:r>
        <w:rPr>
          <w:rStyle w:val="VARIABLE"/>
        </w:rPr>
        <w:t>StreamEndpointType</w:t>
      </w:r>
      <w:r>
        <w:t xml:space="preserve"> exactly as it would a GenICam device; this model is indifferent to which. The research report </w:t>
      </w:r>
      <w:r>
        <w:fldChar w:fldCharType="begin"/>
      </w:r>
      <w:r>
        <w:instrText xml:space="preserve"> REF _Clause_c3_1 \r \h </w:instrText>
      </w:r>
      <w:r>
        <w:fldChar w:fldCharType="separate"/>
      </w:r>
      <w:r w:rsidR="00D60AA5">
        <w:t>3.1</w:t>
      </w:r>
      <w:r>
        <w:fldChar w:fldCharType="end"/>
      </w:r>
      <w:r>
        <w:t>a sets out the comparison in full.</w:t>
      </w:r>
    </w:p>
    <w:p w14:paraId="7B2DE6DB" w14:textId="77777777" w:rsidR="00303998" w:rsidRDefault="00C14414">
      <w:pPr>
        <w:pStyle w:val="ANNEXtitle"/>
      </w:pPr>
      <w:bookmarkStart w:id="793" w:name="_Annex_cE_3"/>
      <w:bookmarkStart w:id="794" w:name="_Toc236998663"/>
      <w:r>
        <w:lastRenderedPageBreak/>
        <w:t>(informative)</w:t>
      </w:r>
      <w:r>
        <w:br/>
      </w:r>
      <w:r>
        <w:br/>
        <w:t>QIF — ISO 23952</w:t>
      </w:r>
      <w:bookmarkEnd w:id="793"/>
      <w:bookmarkEnd w:id="794"/>
    </w:p>
    <w:p w14:paraId="3BAE0C39" w14:textId="77777777" w:rsidR="00303998" w:rsidRDefault="00C14414">
      <w:pPr>
        <w:pStyle w:val="PARAGRAPH"/>
      </w:pPr>
      <w:r>
        <w:rPr>
          <w:rStyle w:val="VARIABLE"/>
        </w:rPr>
        <w:t>VisionCharacteristicDataType</w:t>
      </w:r>
      <w:r>
        <w:t xml:space="preserve"> mirrors QIF Results: </w:t>
      </w:r>
      <w:r>
        <w:rPr>
          <w:rStyle w:val="VARIABLE"/>
        </w:rPr>
        <w:t>Nominal</w:t>
      </w:r>
      <w:r>
        <w:t xml:space="preserve">, </w:t>
      </w:r>
      <w:r>
        <w:rPr>
          <w:rStyle w:val="VARIABLE"/>
        </w:rPr>
        <w:t>Actual</w:t>
      </w:r>
      <w:r>
        <w:t xml:space="preserve">, </w:t>
      </w:r>
      <w:r>
        <w:rPr>
          <w:rStyle w:val="VARIABLE"/>
        </w:rPr>
        <w:t>Deviation</w:t>
      </w:r>
      <w:r>
        <w:t xml:space="preserve">, </w:t>
      </w:r>
      <w:r>
        <w:rPr>
          <w:rStyle w:val="VARIABLE"/>
        </w:rPr>
        <w:t>LowerTolerance</w:t>
      </w:r>
      <w:r>
        <w:t xml:space="preserve">, </w:t>
      </w:r>
      <w:r>
        <w:rPr>
          <w:rStyle w:val="VARIABLE"/>
        </w:rPr>
        <w:t>UpperTolerance</w:t>
      </w:r>
      <w:r>
        <w:t xml:space="preserve">, </w:t>
      </w:r>
      <w:r>
        <w:rPr>
          <w:rStyle w:val="VARIABLE"/>
        </w:rPr>
        <w:t>Unit</w:t>
      </w:r>
      <w:r>
        <w:t xml:space="preserve">, </w:t>
      </w:r>
      <w:r>
        <w:rPr>
          <w:rStyle w:val="VARIABLE"/>
        </w:rPr>
        <w:t>Uncertainty</w:t>
      </w:r>
      <w:r>
        <w:t xml:space="preserve"> (per ISO 14253) and </w:t>
      </w:r>
      <w:r>
        <w:rPr>
          <w:rStyle w:val="VARIABLE"/>
        </w:rPr>
        <w:t>Status</w:t>
      </w:r>
      <w:r>
        <w:t xml:space="preserve">. A QIF document can be produced from an </w:t>
      </w:r>
      <w:r>
        <w:rPr>
          <w:rStyle w:val="VARIABLE"/>
        </w:rPr>
        <w:t>InspectionResultType</w:t>
      </w:r>
      <w:r>
        <w:t xml:space="preserve"> without inventing information. The reverse — a full QIF-to-OPC-UA semantic mapping — does not exist as a standard; OPC 40210 §5.3.3 names QIF as a result format and explicitly defines "only the transport".</w:t>
      </w:r>
    </w:p>
    <w:p w14:paraId="05C21491" w14:textId="77777777" w:rsidR="00303998" w:rsidRDefault="00C14414">
      <w:pPr>
        <w:pStyle w:val="ANNEXtitle"/>
      </w:pPr>
      <w:bookmarkStart w:id="795" w:name="_Annex_cE_4"/>
      <w:bookmarkStart w:id="796" w:name="_Toc236998664"/>
      <w:r>
        <w:lastRenderedPageBreak/>
        <w:t>(informative)</w:t>
      </w:r>
      <w:r>
        <w:br/>
      </w:r>
      <w:r>
        <w:br/>
        <w:t>ROS 2 vision_msgs</w:t>
      </w:r>
      <w:bookmarkEnd w:id="795"/>
      <w:bookmarkEnd w:id="796"/>
    </w:p>
    <w:p w14:paraId="646EDEF3" w14:textId="456A6DE7" w:rsidR="00303998" w:rsidRDefault="00C14414">
      <w:pPr>
        <w:pStyle w:val="TABLE-title"/>
      </w:pPr>
      <w:bookmarkStart w:id="797" w:name="_Tab_ros_2_vision_msgs_tab1"/>
      <w:bookmarkStart w:id="798" w:name="_Toc236998844"/>
      <w:r>
        <w:t xml:space="preserve">Table </w:t>
      </w:r>
      <w:r>
        <w:fldChar w:fldCharType="begin"/>
      </w:r>
      <w:r>
        <w:instrText xml:space="preserve"> SEQ Table \* ARABIC </w:instrText>
      </w:r>
      <w:r>
        <w:fldChar w:fldCharType="separate"/>
      </w:r>
      <w:r w:rsidR="00D60AA5">
        <w:rPr>
          <w:noProof/>
        </w:rPr>
        <w:t>134</w:t>
      </w:r>
      <w:r>
        <w:fldChar w:fldCharType="end"/>
      </w:r>
      <w:r>
        <w:t xml:space="preserve"> – ROS 2 vision_msgs</w:t>
      </w:r>
      <w:bookmarkEnd w:id="797"/>
      <w:bookmarkEnd w:id="7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4BE4825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1DF312" w14:textId="77777777" w:rsidR="00303998" w:rsidRDefault="00C1441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16B65E76" w14:textId="77777777" w:rsidR="00303998" w:rsidRDefault="00C14414">
            <w:pPr>
              <w:pStyle w:val="TableText"/>
            </w:pPr>
            <w:r>
              <w:t>ROS 2</w:t>
            </w:r>
          </w:p>
        </w:tc>
      </w:tr>
      <w:tr w:rsidR="00303998" w14:paraId="1868B4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989A6B" w14:textId="77777777" w:rsidR="00303998" w:rsidRDefault="00C14414">
            <w:pPr>
              <w:pStyle w:val="TableText"/>
            </w:pPr>
            <w:r>
              <w:rPr>
                <w:rStyle w:val="VARIABLE"/>
              </w:rPr>
              <w:t>VisionDetectionDataType</w:t>
            </w:r>
          </w:p>
        </w:tc>
        <w:tc>
          <w:tcPr>
            <w:tcW w:w="4463" w:type="dxa"/>
            <w:tcBorders>
              <w:top w:val="single" w:sz="4" w:space="0" w:color="auto"/>
              <w:left w:val="single" w:sz="4" w:space="0" w:color="auto"/>
              <w:bottom w:val="single" w:sz="4" w:space="0" w:color="auto"/>
              <w:right w:val="single" w:sz="4" w:space="0" w:color="auto"/>
            </w:tcBorders>
          </w:tcPr>
          <w:p w14:paraId="61448B2B" w14:textId="77777777" w:rsidR="00303998" w:rsidRDefault="00C14414">
            <w:pPr>
              <w:pStyle w:val="TableText"/>
            </w:pPr>
            <w:r>
              <w:rPr>
                <w:rStyle w:val="VARIABLE"/>
              </w:rPr>
              <w:t>vision_msgs/Detection2D</w:t>
            </w:r>
            <w:r>
              <w:t xml:space="preserve">, </w:t>
            </w:r>
            <w:r>
              <w:rPr>
                <w:rStyle w:val="VARIABLE"/>
              </w:rPr>
              <w:t>Detection3D</w:t>
            </w:r>
          </w:p>
        </w:tc>
      </w:tr>
      <w:tr w:rsidR="00303998" w14:paraId="03E045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F1F8C9" w14:textId="77777777" w:rsidR="00303998" w:rsidRDefault="00C14414">
            <w:pPr>
              <w:pStyle w:val="TableText"/>
            </w:pPr>
            <w:r>
              <w:rPr>
                <w:rStyle w:val="VARIABLE"/>
              </w:rPr>
              <w:t>ClassLabel</w:t>
            </w:r>
            <w:r>
              <w:t xml:space="preserve">, </w:t>
            </w:r>
            <w:r>
              <w:rPr>
                <w:rStyle w:val="VARIABLE"/>
              </w:rPr>
              <w:t>ClassId</w:t>
            </w:r>
            <w:r>
              <w:t xml:space="preserve">, </w:t>
            </w:r>
            <w:r>
              <w:rPr>
                <w:rStyle w:val="VARIABLE"/>
              </w:rPr>
              <w:t>Confidence</w:t>
            </w:r>
          </w:p>
        </w:tc>
        <w:tc>
          <w:tcPr>
            <w:tcW w:w="4463" w:type="dxa"/>
            <w:tcBorders>
              <w:top w:val="single" w:sz="4" w:space="0" w:color="auto"/>
              <w:left w:val="single" w:sz="4" w:space="0" w:color="auto"/>
              <w:bottom w:val="single" w:sz="4" w:space="0" w:color="auto"/>
              <w:right w:val="single" w:sz="4" w:space="0" w:color="auto"/>
            </w:tcBorders>
          </w:tcPr>
          <w:p w14:paraId="726B239D" w14:textId="77777777" w:rsidR="00303998" w:rsidRDefault="00C14414">
            <w:pPr>
              <w:pStyle w:val="TableText"/>
            </w:pPr>
            <w:r>
              <w:rPr>
                <w:rStyle w:val="VARIABLE"/>
              </w:rPr>
              <w:t>ObjectHypothesis</w:t>
            </w:r>
          </w:p>
        </w:tc>
      </w:tr>
      <w:tr w:rsidR="00303998" w14:paraId="4DCE549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CD6DE8" w14:textId="77777777" w:rsidR="00303998" w:rsidRDefault="00C14414">
            <w:pPr>
              <w:pStyle w:val="TableText"/>
            </w:pPr>
            <w:r>
              <w:rPr>
                <w:rStyle w:val="VARIABLE"/>
              </w:rPr>
              <w:t>Pose</w:t>
            </w:r>
            <w:r>
              <w:t xml:space="preserve"> with </w:t>
            </w: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6270CDE1" w14:textId="77777777" w:rsidR="00303998" w:rsidRDefault="00C14414">
            <w:pPr>
              <w:pStyle w:val="TableText"/>
            </w:pPr>
            <w:r>
              <w:rPr>
                <w:rStyle w:val="VARIABLE"/>
              </w:rPr>
              <w:t>ObjectHypothesisWithPose</w:t>
            </w:r>
            <w:r>
              <w:t xml:space="preserve"> plus the </w:t>
            </w:r>
            <w:r>
              <w:rPr>
                <w:rStyle w:val="VARIABLE"/>
              </w:rPr>
              <w:t>header.frame_id</w:t>
            </w:r>
          </w:p>
        </w:tc>
      </w:tr>
      <w:tr w:rsidR="00303998" w14:paraId="7F8EF2B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F4E0262" w14:textId="77777777" w:rsidR="00303998" w:rsidRDefault="00C14414">
            <w:pPr>
              <w:pStyle w:val="TableText"/>
            </w:pPr>
            <w:r>
              <w:rPr>
                <w:rStyle w:val="VARIABLE"/>
              </w:rPr>
              <w:t>VisionBoundingBox2DDataType</w:t>
            </w:r>
          </w:p>
        </w:tc>
        <w:tc>
          <w:tcPr>
            <w:tcW w:w="4463" w:type="dxa"/>
            <w:tcBorders>
              <w:top w:val="single" w:sz="4" w:space="0" w:color="auto"/>
              <w:left w:val="single" w:sz="4" w:space="0" w:color="auto"/>
              <w:bottom w:val="single" w:sz="4" w:space="0" w:color="auto"/>
              <w:right w:val="single" w:sz="4" w:space="0" w:color="auto"/>
            </w:tcBorders>
          </w:tcPr>
          <w:p w14:paraId="5CC4F4C1" w14:textId="77777777" w:rsidR="00303998" w:rsidRDefault="00C14414">
            <w:pPr>
              <w:pStyle w:val="TableText"/>
            </w:pPr>
            <w:r>
              <w:rPr>
                <w:rStyle w:val="VARIABLE"/>
              </w:rPr>
              <w:t>vision_msgs/BoundingBox2D</w:t>
            </w:r>
          </w:p>
        </w:tc>
      </w:tr>
      <w:tr w:rsidR="00303998" w14:paraId="2A0392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24DA59" w14:textId="77777777" w:rsidR="00303998" w:rsidRDefault="00C14414">
            <w:pPr>
              <w:pStyle w:val="TableText"/>
            </w:pPr>
            <w:r>
              <w:rPr>
                <w:rStyle w:val="VARIABLE"/>
              </w:rPr>
              <w:t>VisionBoundingBox3DDataType</w:t>
            </w:r>
          </w:p>
        </w:tc>
        <w:tc>
          <w:tcPr>
            <w:tcW w:w="4463" w:type="dxa"/>
            <w:tcBorders>
              <w:top w:val="single" w:sz="4" w:space="0" w:color="auto"/>
              <w:left w:val="single" w:sz="4" w:space="0" w:color="auto"/>
              <w:bottom w:val="single" w:sz="4" w:space="0" w:color="auto"/>
              <w:right w:val="single" w:sz="4" w:space="0" w:color="auto"/>
            </w:tcBorders>
          </w:tcPr>
          <w:p w14:paraId="299B4114" w14:textId="77777777" w:rsidR="00303998" w:rsidRDefault="00C14414">
            <w:pPr>
              <w:pStyle w:val="TableText"/>
            </w:pPr>
            <w:r>
              <w:rPr>
                <w:rStyle w:val="VARIABLE"/>
              </w:rPr>
              <w:t>vision_msgs/BoundingBox3D</w:t>
            </w:r>
          </w:p>
        </w:tc>
      </w:tr>
      <w:tr w:rsidR="00303998" w14:paraId="6623C7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769D64" w14:textId="77777777" w:rsidR="00303998" w:rsidRDefault="00C14414">
            <w:pPr>
              <w:pStyle w:val="TableText"/>
            </w:pPr>
            <w:r>
              <w:rPr>
                <w:rStyle w:val="VARIABLE"/>
              </w:rPr>
              <w:t>VisionIntrinsicsDataType</w:t>
            </w:r>
          </w:p>
        </w:tc>
        <w:tc>
          <w:tcPr>
            <w:tcW w:w="4463" w:type="dxa"/>
            <w:tcBorders>
              <w:top w:val="single" w:sz="4" w:space="0" w:color="auto"/>
              <w:left w:val="single" w:sz="4" w:space="0" w:color="auto"/>
              <w:bottom w:val="single" w:sz="4" w:space="0" w:color="auto"/>
              <w:right w:val="single" w:sz="4" w:space="0" w:color="auto"/>
            </w:tcBorders>
          </w:tcPr>
          <w:p w14:paraId="6DC18986" w14:textId="77777777" w:rsidR="00303998" w:rsidRDefault="00C14414">
            <w:pPr>
              <w:pStyle w:val="TableText"/>
            </w:pPr>
            <w:r>
              <w:rPr>
                <w:rStyle w:val="VARIABLE"/>
              </w:rPr>
              <w:t>sensor_msgs/CameraInfo</w:t>
            </w:r>
            <w:r>
              <w:t xml:space="preserve"> K, D, and size</w:t>
            </w:r>
          </w:p>
        </w:tc>
      </w:tr>
      <w:tr w:rsidR="00303998" w14:paraId="05B3AF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36E2308" w14:textId="77777777" w:rsidR="00303998" w:rsidRDefault="00C14414">
            <w:pPr>
              <w:pStyle w:val="TableText"/>
            </w:pPr>
            <w:r>
              <w:rPr>
                <w:rStyle w:val="VARIABLE"/>
              </w:rPr>
              <w:t>SegmentationResultType</w:t>
            </w:r>
          </w:p>
        </w:tc>
        <w:tc>
          <w:tcPr>
            <w:tcW w:w="4463" w:type="dxa"/>
            <w:tcBorders>
              <w:top w:val="single" w:sz="4" w:space="0" w:color="auto"/>
              <w:left w:val="single" w:sz="4" w:space="0" w:color="auto"/>
              <w:bottom w:val="single" w:sz="4" w:space="0" w:color="auto"/>
              <w:right w:val="single" w:sz="4" w:space="0" w:color="auto"/>
            </w:tcBorders>
          </w:tcPr>
          <w:p w14:paraId="07369B41" w14:textId="77777777" w:rsidR="00303998" w:rsidRDefault="00C14414">
            <w:pPr>
              <w:pStyle w:val="TableText"/>
            </w:pPr>
            <w:r>
              <w:rPr>
                <w:rStyle w:val="VARIABLE"/>
              </w:rPr>
              <w:t>vision_msgs</w:t>
            </w:r>
            <w:r>
              <w:t xml:space="preserve"> segmentation messages</w:t>
            </w:r>
          </w:p>
        </w:tc>
      </w:tr>
      <w:tr w:rsidR="00303998" w14:paraId="5969404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251A6EF" w14:textId="77777777" w:rsidR="00303998" w:rsidRDefault="00C14414">
            <w:pPr>
              <w:pStyle w:val="TableText"/>
            </w:pPr>
            <w:r>
              <w:rPr>
                <w:rStyle w:val="VARIABLE"/>
              </w:rPr>
              <w:t>CoordinateFrameType</w:t>
            </w:r>
            <w:r>
              <w:t xml:space="preserve"> tree</w:t>
            </w:r>
          </w:p>
        </w:tc>
        <w:tc>
          <w:tcPr>
            <w:tcW w:w="4463" w:type="dxa"/>
            <w:tcBorders>
              <w:top w:val="single" w:sz="4" w:space="0" w:color="auto"/>
              <w:left w:val="single" w:sz="4" w:space="0" w:color="auto"/>
              <w:bottom w:val="single" w:sz="4" w:space="0" w:color="auto"/>
              <w:right w:val="single" w:sz="4" w:space="0" w:color="auto"/>
            </w:tcBorders>
          </w:tcPr>
          <w:p w14:paraId="3EE7ACB3" w14:textId="77777777" w:rsidR="00303998" w:rsidRDefault="00C14414">
            <w:pPr>
              <w:pStyle w:val="TableText"/>
            </w:pPr>
            <w:r>
              <w:t>the TF frame tree</w:t>
            </w:r>
          </w:p>
        </w:tc>
      </w:tr>
    </w:tbl>
    <w:p w14:paraId="5E1D8591" w14:textId="77777777" w:rsidR="00303998" w:rsidRDefault="00303998">
      <w:pPr>
        <w:pStyle w:val="spacer"/>
      </w:pPr>
    </w:p>
    <w:p w14:paraId="7E33C7D8" w14:textId="74847D3E" w:rsidR="00303998" w:rsidRDefault="00C14414">
      <w:pPr>
        <w:pStyle w:val="PARAGRAPH"/>
      </w:pPr>
      <w:r>
        <w:t xml:space="preserve">The </w:t>
      </w:r>
      <w:r>
        <w:rPr>
          <w:rStyle w:val="VARIABLE"/>
        </w:rPr>
        <w:t>CameraInfo</w:t>
      </w:r>
      <w:r>
        <w:t xml:space="preserve"> mapping is </w:t>
      </w:r>
      <w:r>
        <w:rPr>
          <w:b/>
        </w:rPr>
        <w:t>not</w:t>
      </w:r>
      <w:r>
        <w:t xml:space="preserve"> a copy. Two adjustments are required, both fixed normatively in </w:t>
      </w:r>
      <w:r>
        <w:fldChar w:fldCharType="begin"/>
      </w:r>
      <w:r>
        <w:instrText xml:space="preserve"> REF _Clause_c6_17 \r \h </w:instrText>
      </w:r>
      <w:r>
        <w:fldChar w:fldCharType="separate"/>
      </w:r>
      <w:r w:rsidR="00D60AA5">
        <w:t>6.17</w:t>
      </w:r>
      <w:r>
        <w:fldChar w:fldCharType="end"/>
      </w:r>
      <w:r>
        <w:t xml:space="preserve">: the principal point uses a different sub-pixel datum, so a bridge </w:t>
      </w:r>
      <w:r>
        <w:rPr>
          <w:b/>
        </w:rPr>
        <w:t>shall</w:t>
      </w:r>
      <w:r>
        <w:t xml:space="preserve"> compute </w:t>
      </w:r>
      <w:r>
        <w:rPr>
          <w:rStyle w:val="VARIABLE"/>
        </w:rPr>
        <w:t>K[2] = Cx − 0.5</w:t>
      </w:r>
      <w:r>
        <w:t xml:space="preserve"> and </w:t>
      </w:r>
      <w:r>
        <w:rPr>
          <w:rStyle w:val="VARIABLE"/>
        </w:rPr>
        <w:t>K[5] = Cy − 0.5</w:t>
      </w:r>
      <w:r>
        <w:t xml:space="preserve"> when producing </w:t>
      </w:r>
      <w:r>
        <w:rPr>
          <w:rStyle w:val="VARIABLE"/>
        </w:rPr>
        <w:t>CameraInfo</w:t>
      </w:r>
      <w:r>
        <w:t xml:space="preserve">, and add 0.5 when consuming it; and </w:t>
      </w:r>
      <w:r>
        <w:rPr>
          <w:rStyle w:val="VARIABLE"/>
        </w:rPr>
        <w:t>D</w:t>
      </w:r>
      <w:r>
        <w:t xml:space="preserve"> is ordered by </w:t>
      </w:r>
      <w:r>
        <w:rPr>
          <w:rStyle w:val="VARIABLE"/>
        </w:rPr>
        <w:t>DistortionModel</w:t>
      </w:r>
      <w:r>
        <w:t xml:space="preserve"> per the </w:t>
      </w:r>
      <w:r>
        <w:fldChar w:fldCharType="begin"/>
      </w:r>
      <w:r>
        <w:instrText xml:space="preserve"> REF _Clause_c6_17 \r \h </w:instrText>
      </w:r>
      <w:r>
        <w:fldChar w:fldCharType="separate"/>
      </w:r>
      <w:r w:rsidR="00D60AA5">
        <w:t>6.17</w:t>
      </w:r>
      <w:r>
        <w:fldChar w:fldCharType="end"/>
      </w:r>
      <w:r>
        <w:t xml:space="preserve"> table, which for </w:t>
      </w:r>
      <w:r>
        <w:rPr>
          <w:rStyle w:val="VARIABLE"/>
        </w:rPr>
        <w:t>BrownConrady</w:t>
      </w:r>
      <w:r>
        <w:t xml:space="preserve"> already matches the OpenCV </w:t>
      </w:r>
      <w:r>
        <w:rPr>
          <w:rStyle w:val="VARIABLE"/>
        </w:rPr>
        <w:t>plumb_bob</w:t>
      </w:r>
      <w:r>
        <w:t xml:space="preserve"> order. Quaternions in </w:t>
      </w:r>
      <w:r>
        <w:rPr>
          <w:rStyle w:val="VARIABLE"/>
        </w:rPr>
        <w:t>geometry_msgs</w:t>
      </w:r>
      <w:r>
        <w:t xml:space="preserve"> are ordered (x, y, z, w), which matches </w:t>
      </w:r>
      <w:r>
        <w:fldChar w:fldCharType="begin"/>
      </w:r>
      <w:r>
        <w:instrText xml:space="preserve"> REF _Clause_c6_17 \r \h </w:instrText>
      </w:r>
      <w:r>
        <w:fldChar w:fldCharType="separate"/>
      </w:r>
      <w:r w:rsidR="00D60AA5">
        <w:t>6.17</w:t>
      </w:r>
      <w:r>
        <w:fldChar w:fldCharType="end"/>
      </w:r>
      <w:r>
        <w:t xml:space="preserve"> and needs no reordering.</w:t>
      </w:r>
    </w:p>
    <w:p w14:paraId="4E42CA28" w14:textId="77777777" w:rsidR="00303998" w:rsidRDefault="00C14414">
      <w:pPr>
        <w:pStyle w:val="ANNEXtitle"/>
      </w:pPr>
      <w:bookmarkStart w:id="799" w:name="_Annex_cE_5"/>
      <w:bookmarkStart w:id="800" w:name="_Toc236998665"/>
      <w:r>
        <w:lastRenderedPageBreak/>
        <w:t>(informative)</w:t>
      </w:r>
      <w:r>
        <w:br/>
      </w:r>
      <w:r>
        <w:br/>
        <w:t>IDTA Asset Administration Shell submodels</w:t>
      </w:r>
      <w:bookmarkEnd w:id="799"/>
      <w:bookmarkEnd w:id="800"/>
    </w:p>
    <w:p w14:paraId="3F40CA45" w14:textId="0450ECF7" w:rsidR="00303998" w:rsidRDefault="00C14414">
      <w:pPr>
        <w:pStyle w:val="TABLE-title"/>
      </w:pPr>
      <w:bookmarkStart w:id="801" w:name="_Tab_idta_asset_administration_shell_sub"/>
      <w:bookmarkStart w:id="802" w:name="_Toc236998845"/>
      <w:r>
        <w:t xml:space="preserve">Table </w:t>
      </w:r>
      <w:r>
        <w:fldChar w:fldCharType="begin"/>
      </w:r>
      <w:r>
        <w:instrText xml:space="preserve"> SEQ Table \* ARABIC </w:instrText>
      </w:r>
      <w:r>
        <w:fldChar w:fldCharType="separate"/>
      </w:r>
      <w:r w:rsidR="00D60AA5">
        <w:rPr>
          <w:noProof/>
        </w:rPr>
        <w:t>135</w:t>
      </w:r>
      <w:r>
        <w:fldChar w:fldCharType="end"/>
      </w:r>
      <w:r>
        <w:t xml:space="preserve"> – IDTA Asset Administration Shell submodels</w:t>
      </w:r>
      <w:bookmarkEnd w:id="801"/>
      <w:bookmarkEnd w:id="8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35D37EC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8A8654D" w14:textId="77777777" w:rsidR="00303998" w:rsidRDefault="00C1441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3B1A97ED" w14:textId="77777777" w:rsidR="00303998" w:rsidRDefault="00C14414">
            <w:pPr>
              <w:pStyle w:val="TableText"/>
            </w:pPr>
            <w:r>
              <w:t>IDTA template</w:t>
            </w:r>
          </w:p>
        </w:tc>
      </w:tr>
      <w:tr w:rsidR="00303998" w14:paraId="0DB30E0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B7845" w14:textId="77777777" w:rsidR="00303998" w:rsidRDefault="00C14414">
            <w:pPr>
              <w:pStyle w:val="TableText"/>
            </w:pPr>
            <w:r>
              <w:rPr>
                <w:rStyle w:val="VARIABLE"/>
              </w:rPr>
              <w:t>ModelType</w:t>
            </w:r>
          </w:p>
        </w:tc>
        <w:tc>
          <w:tcPr>
            <w:tcW w:w="4463" w:type="dxa"/>
            <w:tcBorders>
              <w:top w:val="single" w:sz="4" w:space="0" w:color="auto"/>
              <w:left w:val="single" w:sz="4" w:space="0" w:color="auto"/>
              <w:bottom w:val="single" w:sz="4" w:space="0" w:color="auto"/>
              <w:right w:val="single" w:sz="4" w:space="0" w:color="auto"/>
            </w:tcBorders>
          </w:tcPr>
          <w:p w14:paraId="06C0BBBE" w14:textId="77777777" w:rsidR="00303998" w:rsidRDefault="00C14414">
            <w:pPr>
              <w:pStyle w:val="TableText"/>
            </w:pPr>
            <w:r>
              <w:rPr>
                <w:b/>
              </w:rPr>
              <w:t>IDTA 02060</w:t>
            </w:r>
            <w:r>
              <w:t xml:space="preserve"> AI Model Nameplate</w:t>
            </w:r>
          </w:p>
        </w:tc>
      </w:tr>
      <w:tr w:rsidR="00303998" w14:paraId="292E00C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785D59" w14:textId="77777777" w:rsidR="00303998" w:rsidRDefault="00C14414">
            <w:pPr>
              <w:pStyle w:val="TableText"/>
            </w:pPr>
            <w:r>
              <w:rPr>
                <w:rStyle w:val="VARIABLE"/>
              </w:rPr>
              <w:t>DatasetType</w:t>
            </w:r>
          </w:p>
        </w:tc>
        <w:tc>
          <w:tcPr>
            <w:tcW w:w="4463" w:type="dxa"/>
            <w:tcBorders>
              <w:top w:val="single" w:sz="4" w:space="0" w:color="auto"/>
              <w:left w:val="single" w:sz="4" w:space="0" w:color="auto"/>
              <w:bottom w:val="single" w:sz="4" w:space="0" w:color="auto"/>
              <w:right w:val="single" w:sz="4" w:space="0" w:color="auto"/>
            </w:tcBorders>
          </w:tcPr>
          <w:p w14:paraId="0D0E3A8A" w14:textId="77777777" w:rsidR="00303998" w:rsidRDefault="00C14414">
            <w:pPr>
              <w:pStyle w:val="TableText"/>
            </w:pPr>
            <w:r>
              <w:rPr>
                <w:b/>
              </w:rPr>
              <w:t>IDTA 02058</w:t>
            </w:r>
            <w:r>
              <w:t xml:space="preserve"> AI Dataset</w:t>
            </w:r>
          </w:p>
        </w:tc>
      </w:tr>
      <w:tr w:rsidR="00303998" w14:paraId="64E1A5A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6A5376" w14:textId="77777777" w:rsidR="00303998" w:rsidRDefault="00C14414">
            <w:pPr>
              <w:pStyle w:val="TableText"/>
            </w:pPr>
            <w:r>
              <w:rPr>
                <w:rStyle w:val="VARIABLE"/>
              </w:rPr>
              <w:t>DeploymentType</w:t>
            </w:r>
          </w:p>
        </w:tc>
        <w:tc>
          <w:tcPr>
            <w:tcW w:w="4463" w:type="dxa"/>
            <w:tcBorders>
              <w:top w:val="single" w:sz="4" w:space="0" w:color="auto"/>
              <w:left w:val="single" w:sz="4" w:space="0" w:color="auto"/>
              <w:bottom w:val="single" w:sz="4" w:space="0" w:color="auto"/>
              <w:right w:val="single" w:sz="4" w:space="0" w:color="auto"/>
            </w:tcBorders>
          </w:tcPr>
          <w:p w14:paraId="2825588D" w14:textId="77777777" w:rsidR="00303998" w:rsidRDefault="00C14414">
            <w:pPr>
              <w:pStyle w:val="TableText"/>
            </w:pPr>
            <w:r>
              <w:rPr>
                <w:b/>
              </w:rPr>
              <w:t>IDTA 02059</w:t>
            </w:r>
            <w:r>
              <w:t xml:space="preserve"> AI Model Management</w:t>
            </w:r>
          </w:p>
        </w:tc>
      </w:tr>
    </w:tbl>
    <w:p w14:paraId="3698C78C" w14:textId="77777777" w:rsidR="00303998" w:rsidRDefault="00303998">
      <w:pPr>
        <w:pStyle w:val="spacer"/>
      </w:pPr>
    </w:p>
    <w:p w14:paraId="128B3D45" w14:textId="77777777" w:rsidR="00303998" w:rsidRDefault="00C14414">
      <w:pPr>
        <w:pStyle w:val="PARAGRAPH"/>
      </w:pPr>
      <w:r>
        <w:t xml:space="preserve">There is no IDTA submodel template for machine vision, so </w:t>
      </w:r>
      <w:r>
        <w:rPr>
          <w:rStyle w:val="VARIABLE"/>
        </w:rPr>
        <w:t>VisionSensorType</w:t>
      </w:r>
      <w:r>
        <w:t xml:space="preserve"> and the result types have no counterpart. The OPC UA bridge to the AAS, OPC 30270, currently maps AAS V2.0.1 and is slated for replacement; this model therefore aligns by field name rather than depending on that bridge.</w:t>
      </w:r>
    </w:p>
    <w:p w14:paraId="7C676C2D" w14:textId="77777777" w:rsidR="00303998" w:rsidRDefault="00C14414">
      <w:pPr>
        <w:pStyle w:val="ANNEXtitle"/>
      </w:pPr>
      <w:bookmarkStart w:id="803" w:name="_Annex_cE_6"/>
      <w:bookmarkStart w:id="804" w:name="_Toc236998666"/>
      <w:r>
        <w:lastRenderedPageBreak/>
        <w:t>(informative)</w:t>
      </w:r>
      <w:r>
        <w:br/>
      </w:r>
      <w:r>
        <w:br/>
        <w:t>ISO robotics and metrology</w:t>
      </w:r>
      <w:bookmarkEnd w:id="803"/>
      <w:bookmarkEnd w:id="804"/>
    </w:p>
    <w:p w14:paraId="1C1EBEEC" w14:textId="527A57B7" w:rsidR="00303998" w:rsidRDefault="00C14414">
      <w:pPr>
        <w:pStyle w:val="TABLE-title"/>
      </w:pPr>
      <w:bookmarkStart w:id="805" w:name="_Tab_iso_robotics_and_metrology_tab1"/>
      <w:bookmarkStart w:id="806" w:name="_Toc236998846"/>
      <w:r>
        <w:t xml:space="preserve">Table </w:t>
      </w:r>
      <w:r>
        <w:fldChar w:fldCharType="begin"/>
      </w:r>
      <w:r>
        <w:instrText xml:space="preserve"> SEQ Table \* ARABIC </w:instrText>
      </w:r>
      <w:r>
        <w:fldChar w:fldCharType="separate"/>
      </w:r>
      <w:r w:rsidR="00D60AA5">
        <w:rPr>
          <w:noProof/>
        </w:rPr>
        <w:t>136</w:t>
      </w:r>
      <w:r>
        <w:fldChar w:fldCharType="end"/>
      </w:r>
      <w:r>
        <w:t xml:space="preserve"> – ISO robotics and metrology</w:t>
      </w:r>
      <w:bookmarkEnd w:id="805"/>
      <w:bookmarkEnd w:id="8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3F9C775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1CEF63" w14:textId="77777777" w:rsidR="00303998" w:rsidRDefault="00C1441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0AA8817A" w14:textId="77777777" w:rsidR="00303998" w:rsidRDefault="00C14414">
            <w:pPr>
              <w:pStyle w:val="TableText"/>
            </w:pPr>
            <w:r>
              <w:t>Standard</w:t>
            </w:r>
          </w:p>
        </w:tc>
      </w:tr>
      <w:tr w:rsidR="00303998" w14:paraId="709C35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E7C7F" w14:textId="77777777" w:rsidR="00303998" w:rsidRDefault="00C14414">
            <w:pPr>
              <w:pStyle w:val="TableText"/>
            </w:pPr>
            <w:r>
              <w:rPr>
                <w:rStyle w:val="VARIABLE"/>
              </w:rPr>
              <w:t>VisionFrameRoleEnum</w:t>
            </w:r>
          </w:p>
        </w:tc>
        <w:tc>
          <w:tcPr>
            <w:tcW w:w="4463" w:type="dxa"/>
            <w:tcBorders>
              <w:top w:val="single" w:sz="4" w:space="0" w:color="auto"/>
              <w:left w:val="single" w:sz="4" w:space="0" w:color="auto"/>
              <w:bottom w:val="single" w:sz="4" w:space="0" w:color="auto"/>
              <w:right w:val="single" w:sz="4" w:space="0" w:color="auto"/>
            </w:tcBorders>
          </w:tcPr>
          <w:p w14:paraId="79968CD1" w14:textId="77777777" w:rsidR="00303998" w:rsidRDefault="00C14414">
            <w:pPr>
              <w:pStyle w:val="TableText"/>
            </w:pPr>
            <w:r>
              <w:t>ISO 9787:2013 coordinate systems, distinguishing the mechanical interface from the tool centre point</w:t>
            </w:r>
          </w:p>
        </w:tc>
      </w:tr>
      <w:tr w:rsidR="00303998" w14:paraId="33BC6B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3BAFB2" w14:textId="77777777" w:rsidR="00303998" w:rsidRDefault="00C14414">
            <w:pPr>
              <w:pStyle w:val="TableText"/>
            </w:pPr>
            <w:r>
              <w:rPr>
                <w:rStyle w:val="VARIABLE"/>
              </w:rPr>
              <w:t>VisionCharacteristicDataType.Uncertainty</w:t>
            </w:r>
          </w:p>
        </w:tc>
        <w:tc>
          <w:tcPr>
            <w:tcW w:w="4463" w:type="dxa"/>
            <w:tcBorders>
              <w:top w:val="single" w:sz="4" w:space="0" w:color="auto"/>
              <w:left w:val="single" w:sz="4" w:space="0" w:color="auto"/>
              <w:bottom w:val="single" w:sz="4" w:space="0" w:color="auto"/>
              <w:right w:val="single" w:sz="4" w:space="0" w:color="auto"/>
            </w:tcBorders>
          </w:tcPr>
          <w:p w14:paraId="3BB266D3" w14:textId="77777777" w:rsidR="00303998" w:rsidRDefault="00C14414">
            <w:pPr>
              <w:pStyle w:val="TableText"/>
            </w:pPr>
            <w:r>
              <w:t>ISO 14253</w:t>
            </w:r>
          </w:p>
        </w:tc>
      </w:tr>
      <w:tr w:rsidR="00303998" w14:paraId="5E73FF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409A9" w14:textId="77777777" w:rsidR="00303998" w:rsidRDefault="00C14414">
            <w:pPr>
              <w:pStyle w:val="TableText"/>
            </w:pPr>
            <w:r>
              <w:rPr>
                <w:rStyle w:val="VARIABLE"/>
              </w:rPr>
              <w:t>ExtrinsicCalibrationType</w:t>
            </w:r>
          </w:p>
        </w:tc>
        <w:tc>
          <w:tcPr>
            <w:tcW w:w="4463" w:type="dxa"/>
            <w:tcBorders>
              <w:top w:val="single" w:sz="4" w:space="0" w:color="auto"/>
              <w:left w:val="single" w:sz="4" w:space="0" w:color="auto"/>
              <w:bottom w:val="single" w:sz="4" w:space="0" w:color="auto"/>
              <w:right w:val="single" w:sz="4" w:space="0" w:color="auto"/>
            </w:tcBorders>
          </w:tcPr>
          <w:p w14:paraId="39196C7A" w14:textId="77777777" w:rsidR="00303998" w:rsidRDefault="00C14414">
            <w:pPr>
              <w:pStyle w:val="TableText"/>
            </w:pPr>
            <w:r>
              <w:t>no standard defines the hand-eye procedure; only the result is portable</w:t>
            </w:r>
          </w:p>
        </w:tc>
      </w:tr>
      <w:tr w:rsidR="00303998" w14:paraId="231856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22F18B" w14:textId="77777777" w:rsidR="00303998" w:rsidRDefault="00C14414">
            <w:pPr>
              <w:pStyle w:val="TableText"/>
            </w:pPr>
            <w:r>
              <w:t>Terminology</w:t>
            </w:r>
          </w:p>
        </w:tc>
        <w:tc>
          <w:tcPr>
            <w:tcW w:w="4463" w:type="dxa"/>
            <w:tcBorders>
              <w:top w:val="single" w:sz="4" w:space="0" w:color="auto"/>
              <w:left w:val="single" w:sz="4" w:space="0" w:color="auto"/>
              <w:bottom w:val="single" w:sz="4" w:space="0" w:color="auto"/>
              <w:right w:val="single" w:sz="4" w:space="0" w:color="auto"/>
            </w:tcBorders>
          </w:tcPr>
          <w:p w14:paraId="5284133C" w14:textId="77777777" w:rsidR="00303998" w:rsidRDefault="00C14414">
            <w:pPr>
              <w:pStyle w:val="TableText"/>
            </w:pPr>
            <w:r>
              <w:t>ISO 8373:2021 robotics vocabulary</w:t>
            </w:r>
          </w:p>
        </w:tc>
      </w:tr>
    </w:tbl>
    <w:p w14:paraId="70420666" w14:textId="77777777" w:rsidR="00303998" w:rsidRDefault="00303998">
      <w:pPr>
        <w:pStyle w:val="spacer"/>
      </w:pPr>
    </w:p>
    <w:p w14:paraId="36036681" w14:textId="77777777" w:rsidR="00303998" w:rsidRDefault="00C14414">
      <w:pPr>
        <w:pStyle w:val="PARAGRAPH"/>
      </w:pPr>
      <w:r>
        <w:t>&lt;!-- BEGIN GENERATED: annex-robotics --&gt;</w:t>
      </w:r>
    </w:p>
    <w:p w14:paraId="799312CB" w14:textId="77777777" w:rsidR="00303998" w:rsidRDefault="00C14414">
      <w:pPr>
        <w:pStyle w:val="ANNEXtitle"/>
      </w:pPr>
      <w:bookmarkStart w:id="807" w:name="_Annex_cF"/>
      <w:bookmarkStart w:id="808" w:name="_Toc236998667"/>
      <w:r>
        <w:lastRenderedPageBreak/>
        <w:t>(informative)</w:t>
      </w:r>
      <w:r>
        <w:br/>
      </w:r>
      <w:r>
        <w:br/>
        <w:t>Worked example: robotics vision, eye-in-hand picking</w:t>
      </w:r>
      <w:bookmarkEnd w:id="807"/>
      <w:bookmarkEnd w:id="808"/>
    </w:p>
    <w:p w14:paraId="509BE19F" w14:textId="77777777" w:rsidR="00303998" w:rsidRDefault="00C14414">
      <w:pPr>
        <w:pStyle w:val="NOTE"/>
      </w:pPr>
      <w:r>
        <w:t xml:space="preserve">NOTE   </w:t>
      </w:r>
      <w:r>
        <w:t xml:space="preserve">A worked example of vision-guided robotics: an eye-in-hand 3D camera on a robot flange detects parts in a bin and publishes 6-DoF pick poses, with inference running off-server on an edge GPU and a simulated twin sensor rendering the same cell in NVIDIA Isaac Sim. This annex and the overlay </w:t>
      </w:r>
      <w:r>
        <w:rPr>
          <w:rStyle w:val="VARIABLE"/>
        </w:rPr>
        <w:t>Opc.Ua.Robotics.Vision.NodeSet2.xml</w:t>
      </w:r>
      <w:r>
        <w:t xml:space="preserve"> are both generated from </w:t>
      </w:r>
      <w:r>
        <w:rPr>
          <w:rStyle w:val="VARIABLE"/>
        </w:rPr>
        <w:t>Robotics.Vision.json</w:t>
      </w:r>
      <w:r>
        <w:t xml:space="preserve"> by </w:t>
      </w:r>
      <w:r>
        <w:rPr>
          <w:rStyle w:val="VARIABLE"/>
        </w:rPr>
        <w:t>build_examples.py</w:t>
      </w:r>
      <w:r>
        <w:t xml:space="preserve">, so prose and model cannot drift. The same content is published beside the overlay as </w:t>
      </w:r>
      <w:r>
        <w:rPr>
          <w:rStyle w:val="VARIABLE"/>
        </w:rPr>
        <w:t>OPC-UA-Robotics-Vision-Addendum.md</w:t>
      </w:r>
      <w:r>
        <w:t>.</w:t>
      </w:r>
    </w:p>
    <w:p w14:paraId="175D0756" w14:textId="77777777" w:rsidR="00303998" w:rsidRDefault="00C14414">
      <w:pPr>
        <w:pStyle w:val="ANNEXtitle"/>
      </w:pPr>
      <w:bookmarkStart w:id="809" w:name="_Annex_cF_1"/>
      <w:bookmarkStart w:id="810" w:name="_Toc236998668"/>
      <w:r>
        <w:lastRenderedPageBreak/>
        <w:t>(informative)</w:t>
      </w:r>
      <w:r>
        <w:br/>
      </w:r>
      <w:r>
        <w:br/>
        <w:t>Scope</w:t>
      </w:r>
      <w:bookmarkEnd w:id="809"/>
      <w:bookmarkEnd w:id="810"/>
    </w:p>
    <w:p w14:paraId="2646D4AA" w14:textId="77777777" w:rsidR="00303998" w:rsidRDefault="00C14414">
      <w:pPr>
        <w:pStyle w:val="PARAGRAPH"/>
      </w:pPr>
      <w:r>
        <w:t xml:space="preserve">This worked example binds one eye-in-hand camera to a robot flange frame and shows the full perception path: a hand-eye </w:t>
      </w:r>
      <w:r>
        <w:rPr>
          <w:rStyle w:val="VARIABLE"/>
        </w:rPr>
        <w:t>ExtrinsicCalibrationType</w:t>
      </w:r>
      <w:r>
        <w:t xml:space="preserve"> that makes poses actionable, a </w:t>
      </w:r>
      <w:r>
        <w:rPr>
          <w:rStyle w:val="VARIABLE"/>
        </w:rPr>
        <w:t>DetectionResultType</w:t>
      </w:r>
      <w:r>
        <w:t xml:space="preserve"> carrying 6-DoF grasp poses in a named frame, an off-server GPU deployment, and an RTSP stream with detection overlay feedback. It is the case OPC UA has no coverage for today: OPC 40010-1 Robotics contains no vision, camera, perception or calibration types at all, and neither it nor OPC 40100 references the other.</w:t>
      </w:r>
    </w:p>
    <w:p w14:paraId="7DA554B2" w14:textId="77777777" w:rsidR="00303998" w:rsidRDefault="00C14414">
      <w:pPr>
        <w:pStyle w:val="ANNEXtitle"/>
      </w:pPr>
      <w:bookmarkStart w:id="811" w:name="_Annex_cF_2"/>
      <w:bookmarkStart w:id="812" w:name="_Toc236998669"/>
      <w:r>
        <w:lastRenderedPageBreak/>
        <w:t>(informative)</w:t>
      </w:r>
      <w:r>
        <w:br/>
      </w:r>
      <w:r>
        <w:br/>
        <w:t>Normative references</w:t>
      </w:r>
      <w:bookmarkEnd w:id="811"/>
      <w:bookmarkEnd w:id="812"/>
    </w:p>
    <w:p w14:paraId="464BC288" w14:textId="77777777" w:rsidR="00303998" w:rsidRDefault="00C14414">
      <w:pPr>
        <w:pStyle w:val="ListBullet"/>
        <w:numPr>
          <w:ilvl w:val="0"/>
          <w:numId w:val="21"/>
        </w:numPr>
      </w:pPr>
      <w:r>
        <w:t xml:space="preserve">OPC 40010-1 — OPC UA for Robotics, whose </w:t>
      </w:r>
      <w:r>
        <w:rPr>
          <w:rStyle w:val="VARIABLE"/>
        </w:rPr>
        <w:t>MotionDeviceSystemType</w:t>
      </w:r>
      <w:r>
        <w:t xml:space="preserve"> describes the robot this camera is mounted on. Not a dependency of this model.</w:t>
      </w:r>
    </w:p>
    <w:p w14:paraId="47B8F23E" w14:textId="77777777" w:rsidR="00303998" w:rsidRDefault="00C14414">
      <w:pPr>
        <w:pStyle w:val="ListBullet"/>
        <w:numPr>
          <w:ilvl w:val="0"/>
          <w:numId w:val="21"/>
        </w:numPr>
      </w:pPr>
      <w:r>
        <w:t>ISO 9787:2013 — coordinate systems, the source of the frame roles used here.</w:t>
      </w:r>
    </w:p>
    <w:p w14:paraId="77CCEF18" w14:textId="77777777" w:rsidR="00303998" w:rsidRDefault="00C14414">
      <w:pPr>
        <w:pStyle w:val="ListBullet"/>
        <w:numPr>
          <w:ilvl w:val="0"/>
          <w:numId w:val="21"/>
        </w:numPr>
      </w:pPr>
      <w:r>
        <w:t xml:space="preserve">ROS 2 </w:t>
      </w:r>
      <w:r>
        <w:rPr>
          <w:rStyle w:val="VARIABLE"/>
        </w:rPr>
        <w:t>vision_msgs</w:t>
      </w:r>
      <w:r>
        <w:t xml:space="preserve"> — the convention </w:t>
      </w:r>
      <w:r>
        <w:rPr>
          <w:rStyle w:val="VARIABLE"/>
        </w:rPr>
        <w:t>VisionDetectionDataType</w:t>
      </w:r>
      <w:r>
        <w:t xml:space="preserve"> field naming follows.</w:t>
      </w:r>
    </w:p>
    <w:p w14:paraId="6C17C789" w14:textId="77777777" w:rsidR="00303998" w:rsidRDefault="00C14414">
      <w:pPr>
        <w:pStyle w:val="ANNEXtitle"/>
      </w:pPr>
      <w:bookmarkStart w:id="813" w:name="_Annex_cF_3"/>
      <w:bookmarkStart w:id="814" w:name="_Toc236998670"/>
      <w:r>
        <w:lastRenderedPageBreak/>
        <w:t>(informative)</w:t>
      </w:r>
      <w:r>
        <w:br/>
      </w:r>
      <w:r>
        <w:br/>
        <w:t>The sensor</w:t>
      </w:r>
      <w:bookmarkEnd w:id="813"/>
      <w:bookmarkEnd w:id="814"/>
    </w:p>
    <w:p w14:paraId="663EB0BB" w14:textId="39E7F330" w:rsidR="00303998" w:rsidRDefault="00C14414">
      <w:pPr>
        <w:pStyle w:val="TABLE-title"/>
      </w:pPr>
      <w:bookmarkStart w:id="815" w:name="_Toc236998847"/>
      <w:r>
        <w:t xml:space="preserve">Table </w:t>
      </w:r>
      <w:r>
        <w:fldChar w:fldCharType="begin"/>
      </w:r>
      <w:r>
        <w:instrText xml:space="preserve"> SEQ Table \* ARABIC </w:instrText>
      </w:r>
      <w:r>
        <w:fldChar w:fldCharType="separate"/>
      </w:r>
      <w:r w:rsidR="00D60AA5">
        <w:rPr>
          <w:noProof/>
        </w:rPr>
        <w:t>137</w:t>
      </w:r>
      <w:r>
        <w:fldChar w:fldCharType="end"/>
      </w:r>
      <w:r>
        <w:t xml:space="preserve"> – The sensor</w:t>
      </w:r>
      <w:bookmarkEnd w:id="8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77C1CDB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F8A1D37"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46C9BE0" w14:textId="77777777" w:rsidR="00303998" w:rsidRDefault="00C14414">
            <w:pPr>
              <w:pStyle w:val="TableText"/>
            </w:pPr>
            <w:r>
              <w:t>Value</w:t>
            </w:r>
          </w:p>
        </w:tc>
      </w:tr>
      <w:tr w:rsidR="00303998" w14:paraId="60FCC48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E97A3C" w14:textId="77777777" w:rsidR="00303998" w:rsidRDefault="00C14414">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60B74C96" w14:textId="77777777" w:rsidR="00303998" w:rsidRDefault="00C14414">
            <w:pPr>
              <w:pStyle w:val="TableText"/>
            </w:pPr>
            <w:r>
              <w:rPr>
                <w:rStyle w:val="VARIABLE"/>
              </w:rPr>
              <w:t>ImageSensorType</w:t>
            </w:r>
          </w:p>
        </w:tc>
      </w:tr>
      <w:tr w:rsidR="00303998" w14:paraId="5C0C8F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7092C1C" w14:textId="77777777" w:rsidR="00303998" w:rsidRDefault="00C14414">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326FB0FF" w14:textId="77777777" w:rsidR="00303998" w:rsidRDefault="00C14414">
            <w:pPr>
              <w:pStyle w:val="TableText"/>
            </w:pPr>
            <w:r>
              <w:rPr>
                <w:rStyle w:val="VARIABLE"/>
              </w:rPr>
              <w:t>cam-eih-01</w:t>
            </w:r>
          </w:p>
        </w:tc>
      </w:tr>
      <w:tr w:rsidR="00303998" w14:paraId="68E2DE3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3E0DF6" w14:textId="77777777" w:rsidR="00303998" w:rsidRDefault="00C14414">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63449029" w14:textId="77777777" w:rsidR="00303998" w:rsidRDefault="00C14414">
            <w:pPr>
              <w:pStyle w:val="TableText"/>
            </w:pPr>
            <w:r>
              <w:rPr>
                <w:rStyle w:val="VARIABLE"/>
              </w:rPr>
              <w:t>Physical</w:t>
            </w:r>
          </w:p>
        </w:tc>
      </w:tr>
      <w:tr w:rsidR="00303998" w14:paraId="6273718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EEFBA" w14:textId="77777777" w:rsidR="00303998" w:rsidRDefault="00C14414">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16A0CD26" w14:textId="77777777" w:rsidR="00303998" w:rsidRDefault="00C14414">
            <w:pPr>
              <w:pStyle w:val="TableText"/>
            </w:pPr>
            <w:r>
              <w:rPr>
                <w:rStyle w:val="VARIABLE"/>
              </w:rPr>
              <w:t>Area2D</w:t>
            </w:r>
          </w:p>
        </w:tc>
      </w:tr>
      <w:tr w:rsidR="00303998" w14:paraId="01D7B69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0FD298" w14:textId="77777777" w:rsidR="00303998" w:rsidRDefault="00C14414">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65EC249C" w14:textId="77777777" w:rsidR="00303998" w:rsidRDefault="00C14414">
            <w:pPr>
              <w:pStyle w:val="TableText"/>
            </w:pPr>
            <w:r>
              <w:rPr>
                <w:rStyle w:val="VARIABLE"/>
              </w:rPr>
              <w:t>2448</w:t>
            </w:r>
          </w:p>
        </w:tc>
      </w:tr>
      <w:tr w:rsidR="00303998" w14:paraId="4B858C1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E20A633" w14:textId="77777777" w:rsidR="00303998" w:rsidRDefault="00C14414">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7E606A83" w14:textId="77777777" w:rsidR="00303998" w:rsidRDefault="00C14414">
            <w:pPr>
              <w:pStyle w:val="TableText"/>
            </w:pPr>
            <w:r>
              <w:rPr>
                <w:rStyle w:val="VARIABLE"/>
              </w:rPr>
              <w:t>2048</w:t>
            </w:r>
          </w:p>
        </w:tc>
      </w:tr>
      <w:tr w:rsidR="00303998" w14:paraId="5D5B124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162379C" w14:textId="77777777" w:rsidR="00303998" w:rsidRDefault="00C14414">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645D5C64" w14:textId="77777777" w:rsidR="00303998" w:rsidRDefault="00C14414">
            <w:pPr>
              <w:pStyle w:val="TableText"/>
            </w:pPr>
            <w:r>
              <w:rPr>
                <w:rStyle w:val="VARIABLE"/>
              </w:rPr>
              <w:t>BayerRG8</w:t>
            </w:r>
          </w:p>
        </w:tc>
      </w:tr>
      <w:tr w:rsidR="00303998" w14:paraId="09D96E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98E8BB9" w14:textId="77777777" w:rsidR="00303998" w:rsidRDefault="00C14414">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7509C5B2" w14:textId="77777777" w:rsidR="00303998" w:rsidRDefault="00C14414">
            <w:pPr>
              <w:pStyle w:val="TableText"/>
            </w:pPr>
            <w:r>
              <w:rPr>
                <w:rStyle w:val="VARIABLE"/>
              </w:rPr>
              <w:t>4000.0</w:t>
            </w:r>
          </w:p>
        </w:tc>
      </w:tr>
      <w:tr w:rsidR="00303998" w14:paraId="757151F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FCEC5B0" w14:textId="77777777" w:rsidR="00303998" w:rsidRDefault="00C14414">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CFA2FF9" w14:textId="77777777" w:rsidR="00303998" w:rsidRDefault="00C14414">
            <w:pPr>
              <w:pStyle w:val="TableText"/>
            </w:pPr>
            <w:r>
              <w:rPr>
                <w:rStyle w:val="VARIABLE"/>
              </w:rPr>
              <w:t>2.5</w:t>
            </w:r>
          </w:p>
        </w:tc>
      </w:tr>
      <w:tr w:rsidR="00303998" w14:paraId="176210F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CC7044" w14:textId="77777777" w:rsidR="00303998" w:rsidRDefault="00C14414">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3105C15A" w14:textId="77777777" w:rsidR="00303998" w:rsidRDefault="00C14414">
            <w:pPr>
              <w:pStyle w:val="TableText"/>
            </w:pPr>
            <w:r>
              <w:rPr>
                <w:rStyle w:val="VARIABLE"/>
              </w:rPr>
              <w:t>15.0</w:t>
            </w:r>
          </w:p>
        </w:tc>
      </w:tr>
      <w:tr w:rsidR="00303998" w14:paraId="283118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C1194" w14:textId="77777777" w:rsidR="00303998" w:rsidRDefault="00C14414">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67121F61" w14:textId="77777777" w:rsidR="00303998" w:rsidRDefault="00C14414">
            <w:pPr>
              <w:pStyle w:val="TableText"/>
            </w:pPr>
            <w:r>
              <w:rPr>
                <w:rStyle w:val="VARIABLE"/>
              </w:rPr>
              <w:t>On</w:t>
            </w:r>
          </w:p>
        </w:tc>
      </w:tr>
      <w:tr w:rsidR="00303998" w14:paraId="7E7E8D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F3D935" w14:textId="77777777" w:rsidR="00303998" w:rsidRDefault="00C14414">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FFFB6D" w14:textId="77777777" w:rsidR="00303998" w:rsidRDefault="00C14414">
            <w:pPr>
              <w:pStyle w:val="TableText"/>
            </w:pPr>
            <w:r>
              <w:rPr>
                <w:rStyle w:val="VARIABLE"/>
              </w:rPr>
              <w:t>gev://192.0.2.41/0</w:t>
            </w:r>
          </w:p>
        </w:tc>
      </w:tr>
      <w:tr w:rsidR="00303998" w14:paraId="5800A8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2E5ABF" w14:textId="77777777" w:rsidR="00303998" w:rsidRDefault="00C14414">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2E3AED5C" w14:textId="77777777" w:rsidR="00303998" w:rsidRDefault="00C14414">
            <w:pPr>
              <w:pStyle w:val="TableText"/>
            </w:pPr>
            <w:r>
              <w:rPr>
                <w:rStyle w:val="VARIABLE"/>
              </w:rPr>
              <w:t>camera_eih</w:t>
            </w:r>
          </w:p>
        </w:tc>
      </w:tr>
    </w:tbl>
    <w:p w14:paraId="722FE854" w14:textId="77777777" w:rsidR="00303998" w:rsidRDefault="00303998">
      <w:pPr>
        <w:pStyle w:val="spacer"/>
      </w:pPr>
    </w:p>
    <w:p w14:paraId="4A45FABF" w14:textId="77777777" w:rsidR="00303998" w:rsidRDefault="00C14414">
      <w:pPr>
        <w:pStyle w:val="ANNEXtitle"/>
      </w:pPr>
      <w:bookmarkStart w:id="816" w:name="_Annex_cF_4"/>
      <w:bookmarkStart w:id="817" w:name="_Toc236998671"/>
      <w:r>
        <w:lastRenderedPageBreak/>
        <w:t>(informative)</w:t>
      </w:r>
      <w:r>
        <w:br/>
      </w:r>
      <w:r>
        <w:br/>
        <w:t>Media endpoints</w:t>
      </w:r>
      <w:bookmarkEnd w:id="816"/>
      <w:bookmarkEnd w:id="817"/>
    </w:p>
    <w:p w14:paraId="733DEEF1" w14:textId="77777777" w:rsidR="00303998" w:rsidRDefault="00C14414">
      <w:pPr>
        <w:pStyle w:val="PARAGRAPH"/>
      </w:pPr>
      <w:r>
        <w:t>Both mandatory defaults of base specification §6.2 are present — an RTSP stream and a JPEG clip endpoint:</w:t>
      </w:r>
    </w:p>
    <w:p w14:paraId="63893F21" w14:textId="25AE2981" w:rsidR="00303998" w:rsidRDefault="00C14414">
      <w:pPr>
        <w:pStyle w:val="TABLE-title"/>
      </w:pPr>
      <w:bookmarkStart w:id="818" w:name="_Toc236998848"/>
      <w:r>
        <w:t xml:space="preserve">Table </w:t>
      </w:r>
      <w:r>
        <w:fldChar w:fldCharType="begin"/>
      </w:r>
      <w:r>
        <w:instrText xml:space="preserve"> SEQ Table \* ARABIC </w:instrText>
      </w:r>
      <w:r>
        <w:fldChar w:fldCharType="separate"/>
      </w:r>
      <w:r w:rsidR="00D60AA5">
        <w:rPr>
          <w:noProof/>
        </w:rPr>
        <w:t>138</w:t>
      </w:r>
      <w:r>
        <w:fldChar w:fldCharType="end"/>
      </w:r>
      <w:r>
        <w:t xml:space="preserve"> – Media endpoints</w:t>
      </w:r>
      <w:bookmarkEnd w:id="8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2C459B9E"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18C0FA7" w14:textId="77777777" w:rsidR="00303998" w:rsidRDefault="00C14414">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62AFF13D" w14:textId="77777777" w:rsidR="00303998" w:rsidRDefault="00C14414">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01384A00" w14:textId="77777777" w:rsidR="00303998" w:rsidRDefault="00C14414">
            <w:pPr>
              <w:pStyle w:val="TableText"/>
            </w:pPr>
            <w:r>
              <w:t>Key members</w:t>
            </w:r>
          </w:p>
        </w:tc>
      </w:tr>
      <w:tr w:rsidR="00303998" w14:paraId="056FC9B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8896E5" w14:textId="77777777" w:rsidR="00303998" w:rsidRDefault="00C14414">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507743A8" w14:textId="77777777" w:rsidR="00303998" w:rsidRDefault="00C14414">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4E033795" w14:textId="77777777" w:rsidR="00303998" w:rsidRDefault="00C14414">
            <w:pPr>
              <w:pStyle w:val="TableText"/>
            </w:pPr>
            <w:r>
              <w:rPr>
                <w:rStyle w:val="VARIABLE"/>
              </w:rPr>
              <w:t>StreamProtocol = Rtsp</w:t>
            </w:r>
            <w:r>
              <w:t xml:space="preserve">, </w:t>
            </w:r>
            <w:r>
              <w:rPr>
                <w:rStyle w:val="VARIABLE"/>
              </w:rPr>
              <w:t>EndpointUri = rtsp://192.0.2.41:554/main</w:t>
            </w:r>
          </w:p>
        </w:tc>
      </w:tr>
      <w:tr w:rsidR="00303998" w14:paraId="2C9AA9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2DEFF9" w14:textId="77777777" w:rsidR="00303998" w:rsidRDefault="00C14414">
            <w:pPr>
              <w:pStyle w:val="TableText"/>
            </w:pPr>
            <w:r>
              <w:rPr>
                <w:rStyle w:val="VARIABLE"/>
              </w:rPr>
              <w:t>PickFrames</w:t>
            </w:r>
          </w:p>
        </w:tc>
        <w:tc>
          <w:tcPr>
            <w:tcW w:w="2975" w:type="dxa"/>
            <w:tcBorders>
              <w:top w:val="single" w:sz="4" w:space="0" w:color="auto"/>
              <w:left w:val="single" w:sz="4" w:space="0" w:color="auto"/>
              <w:bottom w:val="single" w:sz="4" w:space="0" w:color="auto"/>
              <w:right w:val="single" w:sz="4" w:space="0" w:color="auto"/>
            </w:tcBorders>
          </w:tcPr>
          <w:p w14:paraId="07A82ED1" w14:textId="77777777" w:rsidR="00303998" w:rsidRDefault="00C14414">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713D45E7" w14:textId="77777777" w:rsidR="00303998" w:rsidRDefault="00C14414">
            <w:pPr>
              <w:pStyle w:val="TableText"/>
            </w:pPr>
            <w:r>
              <w:rPr>
                <w:rStyle w:val="VARIABLE"/>
              </w:rPr>
              <w:t>ClipFormat = Jpeg</w:t>
            </w:r>
            <w:r>
              <w:t xml:space="preserve">, </w:t>
            </w:r>
            <w:r>
              <w:rPr>
                <w:rStyle w:val="VARIABLE"/>
              </w:rPr>
              <w:t>EndpointUri = https://192.0.2.41/clips/{resultId}.jpg</w:t>
            </w:r>
          </w:p>
        </w:tc>
      </w:tr>
    </w:tbl>
    <w:p w14:paraId="3C629DFA" w14:textId="77777777" w:rsidR="00303998" w:rsidRDefault="00303998">
      <w:pPr>
        <w:pStyle w:val="spacer"/>
      </w:pPr>
    </w:p>
    <w:p w14:paraId="55F8FC46" w14:textId="77777777" w:rsidR="00303998" w:rsidRDefault="00C14414">
      <w:pPr>
        <w:pStyle w:val="PARAGRAPH"/>
      </w:pPr>
      <w:r>
        <w:t xml:space="preserve">This clip endpoint implements the optional </w:t>
      </w:r>
      <w:r>
        <w:rPr>
          <w:b/>
        </w:rPr>
        <w:t>VIS-Media-Inline</w:t>
      </w:r>
      <w:r>
        <w:t xml:space="preserve"> facet but leaves it switched off: </w:t>
      </w:r>
      <w:r>
        <w:rPr>
          <w:rStyle w:val="VARIABLE"/>
        </w:rPr>
        <w:t>InlineDeliveryEnabled = false</w:t>
      </w:r>
      <w:r>
        <w:t xml:space="preserve">, so per base specification §6.4 rule 5 the Server reports </w:t>
      </w:r>
      <w:r>
        <w:rPr>
          <w:rStyle w:val="VARIABLE"/>
        </w:rPr>
        <w:t>LatestClip</w:t>
      </w:r>
      <w:r>
        <w:t xml:space="preserve"> with </w:t>
      </w:r>
      <w:r>
        <w:rPr>
          <w:rStyle w:val="VARIABLE"/>
        </w:rPr>
        <w:t>Bad_NotSupported</w:t>
      </w:r>
      <w:r>
        <w:t xml:space="preserve"> while </w:t>
      </w:r>
      <w:r>
        <w:rPr>
          <w:rStyle w:val="VARIABLE"/>
        </w:rPr>
        <w:t>LatestClipMetadata</w:t>
      </w:r>
      <w:r>
        <w:t xml:space="preserve"> stays readable. Clips are obtained through </w:t>
      </w:r>
      <w:r>
        <w:rPr>
          <w:rStyle w:val="VARIABLE"/>
        </w:rPr>
        <w:t>GetClip</w:t>
      </w:r>
      <w:r>
        <w:t xml:space="preserve"> and fetched from the returned </w:t>
      </w:r>
      <w:r>
        <w:rPr>
          <w:rStyle w:val="VARIABLE"/>
        </w:rPr>
        <w:t>Uri</w:t>
      </w:r>
      <w:r>
        <w:t>, which is the default path. Clause 11 requires the facet's four members to be present together even in this state, which is why the overlay declares all four.</w:t>
      </w:r>
    </w:p>
    <w:p w14:paraId="2DC30DE6" w14:textId="77777777" w:rsidR="00303998" w:rsidRDefault="00C14414">
      <w:pPr>
        <w:pStyle w:val="PARAGRAPH"/>
      </w:pPr>
      <w:r>
        <w:t xml:space="preserve">Both endpoints additionally offer the optional </w:t>
      </w:r>
      <w:r>
        <w:rPr>
          <w:b/>
        </w:rPr>
        <w:t>VIS-Media-DataChannel</w:t>
      </w:r>
      <w:r>
        <w:t xml:space="preserve"> facet of base specification §6.7, so this example shows the case where a data channel is an </w:t>
      </w:r>
      <w:r>
        <w:rPr>
          <w:i/>
        </w:rPr>
        <w:t>additional</w:t>
      </w:r>
      <w:r>
        <w:t xml:space="preserve"> path to the same content rather than the only one:</w:t>
      </w:r>
    </w:p>
    <w:p w14:paraId="085C8D70" w14:textId="0DB62D17" w:rsidR="00303998" w:rsidRDefault="00C14414">
      <w:pPr>
        <w:pStyle w:val="TABLE-title"/>
      </w:pPr>
      <w:bookmarkStart w:id="819" w:name="_Tab_media_endpoints_tab2"/>
      <w:bookmarkStart w:id="820" w:name="_Toc236998849"/>
      <w:r>
        <w:t xml:space="preserve">Table </w:t>
      </w:r>
      <w:r>
        <w:fldChar w:fldCharType="begin"/>
      </w:r>
      <w:r>
        <w:instrText xml:space="preserve"> SEQ Table \* ARABIC </w:instrText>
      </w:r>
      <w:r>
        <w:fldChar w:fldCharType="separate"/>
      </w:r>
      <w:r w:rsidR="00D60AA5">
        <w:rPr>
          <w:noProof/>
        </w:rPr>
        <w:t>139</w:t>
      </w:r>
      <w:r>
        <w:fldChar w:fldCharType="end"/>
      </w:r>
      <w:r>
        <w:t xml:space="preserve"> – Media endpoints (2)</w:t>
      </w:r>
      <w:bookmarkEnd w:id="819"/>
      <w:bookmarkEnd w:id="8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303998" w14:paraId="4462B807"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3AC4D132" w14:textId="77777777" w:rsidR="00303998" w:rsidRDefault="00C14414">
            <w:pPr>
              <w:pStyle w:val="TableText"/>
            </w:pPr>
            <w:r>
              <w:t>Endpoint</w:t>
            </w:r>
          </w:p>
        </w:tc>
        <w:tc>
          <w:tcPr>
            <w:tcW w:w="1785" w:type="dxa"/>
            <w:tcBorders>
              <w:top w:val="single" w:sz="4" w:space="0" w:color="auto"/>
              <w:left w:val="single" w:sz="4" w:space="0" w:color="auto"/>
              <w:bottom w:val="double" w:sz="4" w:space="0" w:color="auto"/>
              <w:right w:val="single" w:sz="4" w:space="0" w:color="auto"/>
            </w:tcBorders>
          </w:tcPr>
          <w:p w14:paraId="125FDF2D" w14:textId="77777777" w:rsidR="00303998" w:rsidRDefault="00C14414">
            <w:pPr>
              <w:pStyle w:val="TableText"/>
            </w:pPr>
            <w:r>
              <w:rPr>
                <w:rStyle w:val="VARIABLE"/>
              </w:rPr>
              <w:t>StreamProtocol</w:t>
            </w:r>
            <w:r>
              <w:t xml:space="preserve"> / </w:t>
            </w:r>
            <w:r>
              <w:rPr>
                <w:rStyle w:val="VARIABLE"/>
              </w:rPr>
              <w:t>ClipFormat</w:t>
            </w:r>
          </w:p>
        </w:tc>
        <w:tc>
          <w:tcPr>
            <w:tcW w:w="1785" w:type="dxa"/>
            <w:tcBorders>
              <w:top w:val="single" w:sz="4" w:space="0" w:color="auto"/>
              <w:left w:val="single" w:sz="4" w:space="0" w:color="auto"/>
              <w:bottom w:val="double" w:sz="4" w:space="0" w:color="auto"/>
              <w:right w:val="single" w:sz="4" w:space="0" w:color="auto"/>
            </w:tcBorders>
          </w:tcPr>
          <w:p w14:paraId="656F4651" w14:textId="77777777" w:rsidR="00303998" w:rsidRDefault="00C14414">
            <w:pPr>
              <w:pStyle w:val="TableText"/>
            </w:pPr>
            <w:r>
              <w:rPr>
                <w:rStyle w:val="VARIABLE"/>
              </w:rPr>
              <w:t>EndpointUri</w:t>
            </w:r>
          </w:p>
        </w:tc>
        <w:tc>
          <w:tcPr>
            <w:tcW w:w="1785" w:type="dxa"/>
            <w:tcBorders>
              <w:top w:val="single" w:sz="4" w:space="0" w:color="auto"/>
              <w:left w:val="single" w:sz="4" w:space="0" w:color="auto"/>
              <w:bottom w:val="double" w:sz="4" w:space="0" w:color="auto"/>
              <w:right w:val="single" w:sz="4" w:space="0" w:color="auto"/>
            </w:tcBorders>
          </w:tcPr>
          <w:p w14:paraId="58FE4E2D" w14:textId="77777777" w:rsidR="00303998" w:rsidRDefault="00C14414">
            <w:pPr>
              <w:pStyle w:val="TableText"/>
            </w:pPr>
            <w:r>
              <w:rPr>
                <w:rStyle w:val="VARIABLE"/>
              </w:rPr>
              <w:t>DataChannelSource</w:t>
            </w:r>
          </w:p>
        </w:tc>
        <w:tc>
          <w:tcPr>
            <w:tcW w:w="1786" w:type="dxa"/>
            <w:tcBorders>
              <w:top w:val="single" w:sz="4" w:space="0" w:color="auto"/>
              <w:left w:val="single" w:sz="4" w:space="0" w:color="auto"/>
              <w:bottom w:val="double" w:sz="4" w:space="0" w:color="auto"/>
              <w:right w:val="single" w:sz="4" w:space="0" w:color="auto"/>
            </w:tcBorders>
          </w:tcPr>
          <w:p w14:paraId="40C79C8C" w14:textId="77777777" w:rsidR="00303998" w:rsidRDefault="00C14414">
            <w:pPr>
              <w:pStyle w:val="TableText"/>
            </w:pPr>
            <w:r>
              <w:rPr>
                <w:rStyle w:val="VARIABLE"/>
              </w:rPr>
              <w:t>DataChannelContentType</w:t>
            </w:r>
          </w:p>
        </w:tc>
      </w:tr>
      <w:tr w:rsidR="00303998" w14:paraId="1A3AC0E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2F0FB9AC" w14:textId="77777777" w:rsidR="00303998" w:rsidRDefault="00C14414">
            <w:pPr>
              <w:pStyle w:val="TableText"/>
            </w:pPr>
            <w:r>
              <w:rPr>
                <w:rStyle w:val="VARIABLE"/>
              </w:rPr>
              <w:t>LiveRtsp</w:t>
            </w:r>
          </w:p>
        </w:tc>
        <w:tc>
          <w:tcPr>
            <w:tcW w:w="1785" w:type="dxa"/>
            <w:tcBorders>
              <w:top w:val="single" w:sz="4" w:space="0" w:color="auto"/>
              <w:left w:val="single" w:sz="4" w:space="0" w:color="auto"/>
              <w:bottom w:val="single" w:sz="4" w:space="0" w:color="auto"/>
              <w:right w:val="single" w:sz="4" w:space="0" w:color="auto"/>
            </w:tcBorders>
          </w:tcPr>
          <w:p w14:paraId="7D9F4F36" w14:textId="77777777" w:rsidR="00303998" w:rsidRDefault="00C14414">
            <w:pPr>
              <w:pStyle w:val="TableText"/>
            </w:pPr>
            <w:r>
              <w:rPr>
                <w:rStyle w:val="VARIABLE"/>
              </w:rPr>
              <w:t>Rtsp</w:t>
            </w:r>
          </w:p>
        </w:tc>
        <w:tc>
          <w:tcPr>
            <w:tcW w:w="1785" w:type="dxa"/>
            <w:tcBorders>
              <w:top w:val="single" w:sz="4" w:space="0" w:color="auto"/>
              <w:left w:val="single" w:sz="4" w:space="0" w:color="auto"/>
              <w:bottom w:val="single" w:sz="4" w:space="0" w:color="auto"/>
              <w:right w:val="single" w:sz="4" w:space="0" w:color="auto"/>
            </w:tcBorders>
          </w:tcPr>
          <w:p w14:paraId="45075B7B" w14:textId="77777777" w:rsidR="00303998" w:rsidRDefault="00C14414">
            <w:pPr>
              <w:pStyle w:val="TableText"/>
            </w:pPr>
            <w:r>
              <w:rPr>
                <w:rStyle w:val="VARIABLE"/>
              </w:rPr>
              <w:t>rtsp://192.0.2.41:554/main</w:t>
            </w:r>
          </w:p>
        </w:tc>
        <w:tc>
          <w:tcPr>
            <w:tcW w:w="1785" w:type="dxa"/>
            <w:tcBorders>
              <w:top w:val="single" w:sz="4" w:space="0" w:color="auto"/>
              <w:left w:val="single" w:sz="4" w:space="0" w:color="auto"/>
              <w:bottom w:val="single" w:sz="4" w:space="0" w:color="auto"/>
              <w:right w:val="single" w:sz="4" w:space="0" w:color="auto"/>
            </w:tcBorders>
          </w:tcPr>
          <w:p w14:paraId="14E5F222" w14:textId="77777777" w:rsidR="00303998" w:rsidRDefault="00C14414">
            <w:pPr>
              <w:pStyle w:val="TableText"/>
            </w:pPr>
            <w:r>
              <w:rPr>
                <w:rStyle w:val="VARIABLE"/>
              </w:rPr>
              <w:t>H264DataChannelSource</w:t>
            </w:r>
          </w:p>
        </w:tc>
        <w:tc>
          <w:tcPr>
            <w:tcW w:w="1786" w:type="dxa"/>
            <w:tcBorders>
              <w:top w:val="single" w:sz="4" w:space="0" w:color="auto"/>
              <w:left w:val="single" w:sz="4" w:space="0" w:color="auto"/>
              <w:bottom w:val="single" w:sz="4" w:space="0" w:color="auto"/>
              <w:right w:val="single" w:sz="4" w:space="0" w:color="auto"/>
            </w:tcBorders>
          </w:tcPr>
          <w:p w14:paraId="455ACEEC" w14:textId="77777777" w:rsidR="00303998" w:rsidRDefault="00C14414">
            <w:pPr>
              <w:pStyle w:val="TableText"/>
            </w:pPr>
            <w:r>
              <w:rPr>
                <w:rStyle w:val="VARIABLE"/>
              </w:rPr>
              <w:t>video/H264</w:t>
            </w:r>
          </w:p>
        </w:tc>
      </w:tr>
      <w:tr w:rsidR="00303998" w14:paraId="5B0842E0"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5153AD5A" w14:textId="77777777" w:rsidR="00303998" w:rsidRDefault="00C14414">
            <w:pPr>
              <w:pStyle w:val="TableText"/>
            </w:pPr>
            <w:r>
              <w:rPr>
                <w:rStyle w:val="VARIABLE"/>
              </w:rPr>
              <w:t>PickFrames</w:t>
            </w:r>
          </w:p>
        </w:tc>
        <w:tc>
          <w:tcPr>
            <w:tcW w:w="1785" w:type="dxa"/>
            <w:tcBorders>
              <w:top w:val="single" w:sz="4" w:space="0" w:color="auto"/>
              <w:left w:val="single" w:sz="4" w:space="0" w:color="auto"/>
              <w:bottom w:val="single" w:sz="4" w:space="0" w:color="auto"/>
              <w:right w:val="single" w:sz="4" w:space="0" w:color="auto"/>
            </w:tcBorders>
          </w:tcPr>
          <w:p w14:paraId="0926C587" w14:textId="77777777" w:rsidR="00303998" w:rsidRDefault="00C14414">
            <w:pPr>
              <w:pStyle w:val="TableText"/>
            </w:pPr>
            <w:r>
              <w:rPr>
                <w:rStyle w:val="VARIABLE"/>
              </w:rPr>
              <w:t>Jpeg</w:t>
            </w:r>
          </w:p>
        </w:tc>
        <w:tc>
          <w:tcPr>
            <w:tcW w:w="1785" w:type="dxa"/>
            <w:tcBorders>
              <w:top w:val="single" w:sz="4" w:space="0" w:color="auto"/>
              <w:left w:val="single" w:sz="4" w:space="0" w:color="auto"/>
              <w:bottom w:val="single" w:sz="4" w:space="0" w:color="auto"/>
              <w:right w:val="single" w:sz="4" w:space="0" w:color="auto"/>
            </w:tcBorders>
          </w:tcPr>
          <w:p w14:paraId="32DE0E18" w14:textId="77777777" w:rsidR="00303998" w:rsidRDefault="00C14414">
            <w:pPr>
              <w:pStyle w:val="TableText"/>
            </w:pPr>
            <w:r>
              <w:rPr>
                <w:rStyle w:val="VARIABLE"/>
              </w:rPr>
              <w:t>https://192.0.2.41/clips/{resultId}.jpg</w:t>
            </w:r>
          </w:p>
        </w:tc>
        <w:tc>
          <w:tcPr>
            <w:tcW w:w="1785" w:type="dxa"/>
            <w:tcBorders>
              <w:top w:val="single" w:sz="4" w:space="0" w:color="auto"/>
              <w:left w:val="single" w:sz="4" w:space="0" w:color="auto"/>
              <w:bottom w:val="single" w:sz="4" w:space="0" w:color="auto"/>
              <w:right w:val="single" w:sz="4" w:space="0" w:color="auto"/>
            </w:tcBorders>
          </w:tcPr>
          <w:p w14:paraId="4903180D" w14:textId="77777777" w:rsidR="00303998" w:rsidRDefault="00C14414">
            <w:pPr>
              <w:pStyle w:val="TableText"/>
            </w:pPr>
            <w:r>
              <w:rPr>
                <w:rStyle w:val="VARIABLE"/>
              </w:rPr>
              <w:t>JpegDataChannelSource</w:t>
            </w:r>
          </w:p>
        </w:tc>
        <w:tc>
          <w:tcPr>
            <w:tcW w:w="1786" w:type="dxa"/>
            <w:tcBorders>
              <w:top w:val="single" w:sz="4" w:space="0" w:color="auto"/>
              <w:left w:val="single" w:sz="4" w:space="0" w:color="auto"/>
              <w:bottom w:val="single" w:sz="4" w:space="0" w:color="auto"/>
              <w:right w:val="single" w:sz="4" w:space="0" w:color="auto"/>
            </w:tcBorders>
          </w:tcPr>
          <w:p w14:paraId="2D6EDA16" w14:textId="77777777" w:rsidR="00303998" w:rsidRDefault="00C14414">
            <w:pPr>
              <w:pStyle w:val="TableText"/>
            </w:pPr>
            <w:r>
              <w:rPr>
                <w:rStyle w:val="VARIABLE"/>
              </w:rPr>
              <w:t>image/jpeg</w:t>
            </w:r>
          </w:p>
        </w:tc>
      </w:tr>
    </w:tbl>
    <w:p w14:paraId="0C247C32" w14:textId="77777777" w:rsidR="00303998" w:rsidRDefault="00303998">
      <w:pPr>
        <w:pStyle w:val="spacer"/>
      </w:pPr>
    </w:p>
    <w:p w14:paraId="49C669A8" w14:textId="25119677" w:rsidR="00303998" w:rsidRDefault="00C14414">
      <w:pPr>
        <w:pStyle w:val="PARAGRAPH"/>
      </w:pPr>
      <w:r>
        <w:rPr>
          <w:rStyle w:val="VARIABLE"/>
        </w:rPr>
        <w:t>StreamProtocol</w:t>
      </w:r>
      <w:r>
        <w:t xml:space="preserve"> stays </w:t>
      </w:r>
      <w:r>
        <w:rPr>
          <w:rStyle w:val="VARIABLE"/>
        </w:rPr>
        <w:t>Rtsp</w:t>
      </w:r>
      <w:r>
        <w:t xml:space="preserve"> and </w:t>
      </w:r>
      <w:r>
        <w:rPr>
          <w:rStyle w:val="VARIABLE"/>
        </w:rPr>
        <w:t>EndpointUri</w:t>
      </w:r>
      <w:r>
        <w:t xml:space="preserve"> keeps its out-of-band value, because per </w:t>
      </w:r>
      <w:r>
        <w:fldChar w:fldCharType="begin"/>
      </w:r>
      <w:r>
        <w:instrText xml:space="preserve"> REF _Clause_c6_18_7 \r \h </w:instrText>
      </w:r>
      <w:r>
        <w:fldChar w:fldCharType="separate"/>
      </w:r>
      <w:r w:rsidR="00D60AA5">
        <w:t>6.18.7</w:t>
      </w:r>
      <w:r>
        <w:fldChar w:fldCharType="end"/>
      </w:r>
      <w:r>
        <w:t xml:space="preserve"> a Server sets </w:t>
      </w:r>
      <w:r>
        <w:rPr>
          <w:rStyle w:val="VARIABLE"/>
        </w:rPr>
        <w:t>StreamProtocol = DataChannel</w:t>
      </w:r>
      <w:r>
        <w:t xml:space="preserve"> only where the data channel is the endpoint's </w:t>
      </w:r>
      <w:r>
        <w:rPr>
          <w:i/>
        </w:rPr>
        <w:t>only</w:t>
      </w:r>
      <w:r>
        <w:t xml:space="preserve"> path. A non-null </w:t>
      </w:r>
      <w:r>
        <w:rPr>
          <w:rStyle w:val="VARIABLE"/>
        </w:rPr>
        <w:t>DataChannelSource</w:t>
      </w:r>
      <w:r>
        <w:t xml:space="preserve"> is what signals the additional path. Per </w:t>
      </w:r>
      <w:r>
        <w:fldChar w:fldCharType="begin"/>
      </w:r>
      <w:r>
        <w:instrText xml:space="preserve"> REF _Clause_c6_18_3 \r \h </w:instrText>
      </w:r>
      <w:r>
        <w:fldChar w:fldCharType="separate"/>
      </w:r>
      <w:r w:rsidR="00D60AA5">
        <w:t>6.18.3</w:t>
      </w:r>
      <w:r>
        <w:fldChar w:fldCharType="end"/>
      </w:r>
      <w:r>
        <w:t xml:space="preserve"> the Server will not return these on the data-channel path unless a client asks for </w:t>
      </w:r>
      <w:r>
        <w:rPr>
          <w:rStyle w:val="VARIABLE"/>
        </w:rPr>
        <w:t>PreferredProtocol = DataChannel</w:t>
      </w:r>
      <w:r>
        <w:t xml:space="preserve"> explicitly, so a client that cannot open a data channel is unaffected.</w:t>
      </w:r>
    </w:p>
    <w:p w14:paraId="06148FE0" w14:textId="77777777" w:rsidR="00303998" w:rsidRDefault="00C14414">
      <w:pPr>
        <w:pStyle w:val="PARAGRAPH"/>
      </w:pPr>
      <w:r>
        <w:t xml:space="preserve">The source Objects in this overlay are plain </w:t>
      </w:r>
      <w:r>
        <w:rPr>
          <w:rStyle w:val="VARIABLE"/>
        </w:rPr>
        <w:t>BaseObjectType</w:t>
      </w:r>
      <w:r>
        <w:t xml:space="preserve"> instances standing in for Server-created nodes. On a Server implementing the </w:t>
      </w:r>
      <w:r>
        <w:rPr>
          <w:i/>
        </w:rPr>
        <w:t>OPC UA — Data Channels</w:t>
      </w:r>
      <w:r>
        <w:t xml:space="preserve"> draft each would also implement </w:t>
      </w:r>
      <w:r>
        <w:rPr>
          <w:rStyle w:val="VARIABLE"/>
        </w:rPr>
        <w:t>IDataChannelSourceType</w:t>
      </w:r>
      <w:r>
        <w:t xml:space="preserve"> and be reachable by </w:t>
      </w:r>
      <w:r>
        <w:rPr>
          <w:rStyle w:val="VARIABLE"/>
        </w:rPr>
        <w:t>HasDataChannel</w:t>
      </w:r>
      <w:r>
        <w:t xml:space="preserve">. This overlay emits neither, because those are provisional identifiers in the </w:t>
      </w:r>
      <w:r>
        <w:rPr>
          <w:b/>
        </w:rPr>
        <w:t>base</w:t>
      </w:r>
      <w:r>
        <w:t xml:space="preserve"> namespace: a NodeSet referencing them would fail to load on the majority of Servers, which have not adopted that draft. That draft is a </w:t>
      </w:r>
      <w:r>
        <w:rPr>
          <w:b/>
        </w:rPr>
        <w:t>working draft</w:t>
      </w:r>
      <w:r>
        <w:t>, and both this example and the base specification are fully conformant without it.</w:t>
      </w:r>
    </w:p>
    <w:p w14:paraId="4DC3C81A" w14:textId="77777777" w:rsidR="00303998" w:rsidRDefault="00C14414">
      <w:pPr>
        <w:pStyle w:val="ANNEXtitle"/>
      </w:pPr>
      <w:bookmarkStart w:id="821" w:name="_Annex_cF_5"/>
      <w:bookmarkStart w:id="822" w:name="_Toc236998672"/>
      <w:r>
        <w:lastRenderedPageBreak/>
        <w:t>(informative)</w:t>
      </w:r>
      <w:r>
        <w:br/>
      </w:r>
      <w:r>
        <w:br/>
        <w:t>Coordinate frames and calibration</w:t>
      </w:r>
      <w:bookmarkEnd w:id="821"/>
      <w:bookmarkEnd w:id="822"/>
    </w:p>
    <w:p w14:paraId="1F4F9B1B" w14:textId="77777777" w:rsidR="00303998" w:rsidRDefault="00C14414">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2C878194" w14:textId="3656487E" w:rsidR="00303998" w:rsidRDefault="00C14414">
      <w:pPr>
        <w:pStyle w:val="TABLE-title"/>
      </w:pPr>
      <w:bookmarkStart w:id="823" w:name="_Toc236998850"/>
      <w:r>
        <w:t xml:space="preserve">Table </w:t>
      </w:r>
      <w:r>
        <w:fldChar w:fldCharType="begin"/>
      </w:r>
      <w:r>
        <w:instrText xml:space="preserve"> SEQ Table \* ARABIC </w:instrText>
      </w:r>
      <w:r>
        <w:fldChar w:fldCharType="separate"/>
      </w:r>
      <w:r w:rsidR="00D60AA5">
        <w:rPr>
          <w:noProof/>
        </w:rPr>
        <w:t>140</w:t>
      </w:r>
      <w:r>
        <w:fldChar w:fldCharType="end"/>
      </w:r>
      <w:r>
        <w:t xml:space="preserve"> – Coordinate frames and calibration</w:t>
      </w:r>
      <w:bookmarkEnd w:id="8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3998" w14:paraId="66FA721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E35411" w14:textId="77777777" w:rsidR="00303998" w:rsidRDefault="00C14414">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23F2A9BF" w14:textId="77777777" w:rsidR="00303998" w:rsidRDefault="00C14414">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2944EAC9" w14:textId="77777777" w:rsidR="00303998" w:rsidRDefault="00C14414">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3C2676A9" w14:textId="77777777" w:rsidR="00303998" w:rsidRDefault="00C14414">
            <w:pPr>
              <w:pStyle w:val="TableText"/>
            </w:pPr>
            <w:r>
              <w:rPr>
                <w:rStyle w:val="VARIABLE"/>
              </w:rPr>
              <w:t>ParentFrame</w:t>
            </w:r>
          </w:p>
        </w:tc>
      </w:tr>
      <w:tr w:rsidR="00303998" w14:paraId="30F82A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4C13CA9" w14:textId="77777777" w:rsidR="00303998" w:rsidRDefault="00C14414">
            <w:pPr>
              <w:pStyle w:val="TableText"/>
            </w:pPr>
            <w:r>
              <w:rPr>
                <w:rStyle w:val="VARIABLE"/>
              </w:rPr>
              <w:t>WorldFrame</w:t>
            </w:r>
          </w:p>
        </w:tc>
        <w:tc>
          <w:tcPr>
            <w:tcW w:w="2231" w:type="dxa"/>
            <w:tcBorders>
              <w:top w:val="single" w:sz="4" w:space="0" w:color="auto"/>
              <w:left w:val="single" w:sz="4" w:space="0" w:color="auto"/>
              <w:bottom w:val="single" w:sz="4" w:space="0" w:color="auto"/>
              <w:right w:val="single" w:sz="4" w:space="0" w:color="auto"/>
            </w:tcBorders>
          </w:tcPr>
          <w:p w14:paraId="074E2603" w14:textId="77777777" w:rsidR="00303998" w:rsidRDefault="00C14414">
            <w:pPr>
              <w:pStyle w:val="TableText"/>
            </w:pPr>
            <w:r>
              <w:rPr>
                <w:rStyle w:val="VARIABLE"/>
              </w:rPr>
              <w:t>world</w:t>
            </w:r>
          </w:p>
        </w:tc>
        <w:tc>
          <w:tcPr>
            <w:tcW w:w="2231" w:type="dxa"/>
            <w:tcBorders>
              <w:top w:val="single" w:sz="4" w:space="0" w:color="auto"/>
              <w:left w:val="single" w:sz="4" w:space="0" w:color="auto"/>
              <w:bottom w:val="single" w:sz="4" w:space="0" w:color="auto"/>
              <w:right w:val="single" w:sz="4" w:space="0" w:color="auto"/>
            </w:tcBorders>
          </w:tcPr>
          <w:p w14:paraId="1EF33CE2" w14:textId="77777777" w:rsidR="00303998" w:rsidRDefault="00C14414">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61F7F986" w14:textId="77777777" w:rsidR="00303998" w:rsidRDefault="00C14414">
            <w:pPr>
              <w:pStyle w:val="TableText"/>
            </w:pPr>
            <w:r>
              <w:t>none (tree root)</w:t>
            </w:r>
          </w:p>
        </w:tc>
      </w:tr>
      <w:tr w:rsidR="00303998" w14:paraId="3B7FC54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5A18D" w14:textId="77777777" w:rsidR="00303998" w:rsidRDefault="00C14414">
            <w:pPr>
              <w:pStyle w:val="TableText"/>
            </w:pPr>
            <w:r>
              <w:rPr>
                <w:rStyle w:val="VARIABLE"/>
              </w:rPr>
              <w:t>RobotBaseFrame</w:t>
            </w:r>
          </w:p>
        </w:tc>
        <w:tc>
          <w:tcPr>
            <w:tcW w:w="2231" w:type="dxa"/>
            <w:tcBorders>
              <w:top w:val="single" w:sz="4" w:space="0" w:color="auto"/>
              <w:left w:val="single" w:sz="4" w:space="0" w:color="auto"/>
              <w:bottom w:val="single" w:sz="4" w:space="0" w:color="auto"/>
              <w:right w:val="single" w:sz="4" w:space="0" w:color="auto"/>
            </w:tcBorders>
          </w:tcPr>
          <w:p w14:paraId="1285B4B1" w14:textId="77777777" w:rsidR="00303998" w:rsidRDefault="00C14414">
            <w:pPr>
              <w:pStyle w:val="TableText"/>
            </w:pPr>
            <w:r>
              <w:rPr>
                <w:rStyle w:val="VARIABLE"/>
              </w:rPr>
              <w:t>robot_base</w:t>
            </w:r>
          </w:p>
        </w:tc>
        <w:tc>
          <w:tcPr>
            <w:tcW w:w="2231" w:type="dxa"/>
            <w:tcBorders>
              <w:top w:val="single" w:sz="4" w:space="0" w:color="auto"/>
              <w:left w:val="single" w:sz="4" w:space="0" w:color="auto"/>
              <w:bottom w:val="single" w:sz="4" w:space="0" w:color="auto"/>
              <w:right w:val="single" w:sz="4" w:space="0" w:color="auto"/>
            </w:tcBorders>
          </w:tcPr>
          <w:p w14:paraId="3F3E0BD5" w14:textId="77777777" w:rsidR="00303998" w:rsidRDefault="00C14414">
            <w:pPr>
              <w:pStyle w:val="TableText"/>
            </w:pPr>
            <w:r>
              <w:rPr>
                <w:rStyle w:val="VARIABLE"/>
              </w:rPr>
              <w:t>Base</w:t>
            </w:r>
          </w:p>
        </w:tc>
        <w:tc>
          <w:tcPr>
            <w:tcW w:w="2233" w:type="dxa"/>
            <w:tcBorders>
              <w:top w:val="single" w:sz="4" w:space="0" w:color="auto"/>
              <w:left w:val="single" w:sz="4" w:space="0" w:color="auto"/>
              <w:bottom w:val="single" w:sz="4" w:space="0" w:color="auto"/>
              <w:right w:val="single" w:sz="4" w:space="0" w:color="auto"/>
            </w:tcBorders>
          </w:tcPr>
          <w:p w14:paraId="2F370E87" w14:textId="77777777" w:rsidR="00303998" w:rsidRDefault="00C14414">
            <w:pPr>
              <w:pStyle w:val="TableText"/>
            </w:pPr>
            <w:r>
              <w:rPr>
                <w:rStyle w:val="VARIABLE"/>
              </w:rPr>
              <w:t>world</w:t>
            </w:r>
          </w:p>
        </w:tc>
      </w:tr>
      <w:tr w:rsidR="00303998" w14:paraId="2FBF10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CFEC4D" w14:textId="77777777" w:rsidR="00303998" w:rsidRDefault="00C14414">
            <w:pPr>
              <w:pStyle w:val="TableText"/>
            </w:pPr>
            <w:r>
              <w:rPr>
                <w:rStyle w:val="VARIABLE"/>
              </w:rPr>
              <w:t>FlangeFrame</w:t>
            </w:r>
          </w:p>
        </w:tc>
        <w:tc>
          <w:tcPr>
            <w:tcW w:w="2231" w:type="dxa"/>
            <w:tcBorders>
              <w:top w:val="single" w:sz="4" w:space="0" w:color="auto"/>
              <w:left w:val="single" w:sz="4" w:space="0" w:color="auto"/>
              <w:bottom w:val="single" w:sz="4" w:space="0" w:color="auto"/>
              <w:right w:val="single" w:sz="4" w:space="0" w:color="auto"/>
            </w:tcBorders>
          </w:tcPr>
          <w:p w14:paraId="1159FAF8" w14:textId="77777777" w:rsidR="00303998" w:rsidRDefault="00C14414">
            <w:pPr>
              <w:pStyle w:val="TableText"/>
            </w:pPr>
            <w:r>
              <w:rPr>
                <w:rStyle w:val="VARIABLE"/>
              </w:rPr>
              <w:t>flange</w:t>
            </w:r>
          </w:p>
        </w:tc>
        <w:tc>
          <w:tcPr>
            <w:tcW w:w="2231" w:type="dxa"/>
            <w:tcBorders>
              <w:top w:val="single" w:sz="4" w:space="0" w:color="auto"/>
              <w:left w:val="single" w:sz="4" w:space="0" w:color="auto"/>
              <w:bottom w:val="single" w:sz="4" w:space="0" w:color="auto"/>
              <w:right w:val="single" w:sz="4" w:space="0" w:color="auto"/>
            </w:tcBorders>
          </w:tcPr>
          <w:p w14:paraId="709F0CB3" w14:textId="77777777" w:rsidR="00303998" w:rsidRDefault="00C14414">
            <w:pPr>
              <w:pStyle w:val="TableText"/>
            </w:pPr>
            <w:r>
              <w:rPr>
                <w:rStyle w:val="VARIABLE"/>
              </w:rPr>
              <w:t>MechanicalInterface</w:t>
            </w:r>
          </w:p>
        </w:tc>
        <w:tc>
          <w:tcPr>
            <w:tcW w:w="2233" w:type="dxa"/>
            <w:tcBorders>
              <w:top w:val="single" w:sz="4" w:space="0" w:color="auto"/>
              <w:left w:val="single" w:sz="4" w:space="0" w:color="auto"/>
              <w:bottom w:val="single" w:sz="4" w:space="0" w:color="auto"/>
              <w:right w:val="single" w:sz="4" w:space="0" w:color="auto"/>
            </w:tcBorders>
          </w:tcPr>
          <w:p w14:paraId="473D6E6F" w14:textId="77777777" w:rsidR="00303998" w:rsidRDefault="00C14414">
            <w:pPr>
              <w:pStyle w:val="TableText"/>
            </w:pPr>
            <w:r>
              <w:rPr>
                <w:rStyle w:val="VARIABLE"/>
              </w:rPr>
              <w:t>robot_base</w:t>
            </w:r>
          </w:p>
        </w:tc>
      </w:tr>
      <w:tr w:rsidR="00303998" w14:paraId="4FEAC5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249910" w14:textId="77777777" w:rsidR="00303998" w:rsidRDefault="00C14414">
            <w:pPr>
              <w:pStyle w:val="TableText"/>
            </w:pPr>
            <w:r>
              <w:rPr>
                <w:rStyle w:val="VARIABLE"/>
              </w:rPr>
              <w:t>GripperTcpFrame</w:t>
            </w:r>
          </w:p>
        </w:tc>
        <w:tc>
          <w:tcPr>
            <w:tcW w:w="2231" w:type="dxa"/>
            <w:tcBorders>
              <w:top w:val="single" w:sz="4" w:space="0" w:color="auto"/>
              <w:left w:val="single" w:sz="4" w:space="0" w:color="auto"/>
              <w:bottom w:val="single" w:sz="4" w:space="0" w:color="auto"/>
              <w:right w:val="single" w:sz="4" w:space="0" w:color="auto"/>
            </w:tcBorders>
          </w:tcPr>
          <w:p w14:paraId="2BAC7270" w14:textId="77777777" w:rsidR="00303998" w:rsidRDefault="00C14414">
            <w:pPr>
              <w:pStyle w:val="TableText"/>
            </w:pPr>
            <w:r>
              <w:rPr>
                <w:rStyle w:val="VARIABLE"/>
              </w:rPr>
              <w:t>gripper_tcp</w:t>
            </w:r>
          </w:p>
        </w:tc>
        <w:tc>
          <w:tcPr>
            <w:tcW w:w="2231" w:type="dxa"/>
            <w:tcBorders>
              <w:top w:val="single" w:sz="4" w:space="0" w:color="auto"/>
              <w:left w:val="single" w:sz="4" w:space="0" w:color="auto"/>
              <w:bottom w:val="single" w:sz="4" w:space="0" w:color="auto"/>
              <w:right w:val="single" w:sz="4" w:space="0" w:color="auto"/>
            </w:tcBorders>
          </w:tcPr>
          <w:p w14:paraId="4721E39D" w14:textId="77777777" w:rsidR="00303998" w:rsidRDefault="00C14414">
            <w:pPr>
              <w:pStyle w:val="TableText"/>
            </w:pPr>
            <w:r>
              <w:rPr>
                <w:rStyle w:val="VARIABLE"/>
              </w:rPr>
              <w:t>Tool</w:t>
            </w:r>
          </w:p>
        </w:tc>
        <w:tc>
          <w:tcPr>
            <w:tcW w:w="2233" w:type="dxa"/>
            <w:tcBorders>
              <w:top w:val="single" w:sz="4" w:space="0" w:color="auto"/>
              <w:left w:val="single" w:sz="4" w:space="0" w:color="auto"/>
              <w:bottom w:val="single" w:sz="4" w:space="0" w:color="auto"/>
              <w:right w:val="single" w:sz="4" w:space="0" w:color="auto"/>
            </w:tcBorders>
          </w:tcPr>
          <w:p w14:paraId="6EA62DC8" w14:textId="77777777" w:rsidR="00303998" w:rsidRDefault="00C14414">
            <w:pPr>
              <w:pStyle w:val="TableText"/>
            </w:pPr>
            <w:r>
              <w:rPr>
                <w:rStyle w:val="VARIABLE"/>
              </w:rPr>
              <w:t>flange</w:t>
            </w:r>
          </w:p>
        </w:tc>
      </w:tr>
      <w:tr w:rsidR="00303998" w14:paraId="7C9700D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5831" w14:textId="77777777" w:rsidR="00303998" w:rsidRDefault="00C14414">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69593FBE" w14:textId="77777777" w:rsidR="00303998" w:rsidRDefault="00C14414">
            <w:pPr>
              <w:pStyle w:val="TableText"/>
            </w:pPr>
            <w:r>
              <w:rPr>
                <w:rStyle w:val="VARIABLE"/>
              </w:rPr>
              <w:t>camera_eih</w:t>
            </w:r>
          </w:p>
        </w:tc>
        <w:tc>
          <w:tcPr>
            <w:tcW w:w="2231" w:type="dxa"/>
            <w:tcBorders>
              <w:top w:val="single" w:sz="4" w:space="0" w:color="auto"/>
              <w:left w:val="single" w:sz="4" w:space="0" w:color="auto"/>
              <w:bottom w:val="single" w:sz="4" w:space="0" w:color="auto"/>
              <w:right w:val="single" w:sz="4" w:space="0" w:color="auto"/>
            </w:tcBorders>
          </w:tcPr>
          <w:p w14:paraId="364A7258" w14:textId="77777777" w:rsidR="00303998" w:rsidRDefault="00C14414">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297D9486" w14:textId="77777777" w:rsidR="00303998" w:rsidRDefault="00C14414">
            <w:pPr>
              <w:pStyle w:val="TableText"/>
            </w:pPr>
            <w:r>
              <w:rPr>
                <w:rStyle w:val="VARIABLE"/>
              </w:rPr>
              <w:t>flange</w:t>
            </w:r>
          </w:p>
        </w:tc>
      </w:tr>
    </w:tbl>
    <w:p w14:paraId="68F9D8F5" w14:textId="77777777" w:rsidR="00303998" w:rsidRDefault="00303998">
      <w:pPr>
        <w:pStyle w:val="spacer"/>
      </w:pPr>
    </w:p>
    <w:p w14:paraId="38CB39B4" w14:textId="77777777" w:rsidR="00303998" w:rsidRDefault="00C14414">
      <w:pPr>
        <w:pStyle w:val="PARAGRAPH"/>
      </w:pPr>
      <w:r>
        <w:rPr>
          <w:rStyle w:val="VARIABLE"/>
        </w:rPr>
        <w:t>Intrinsics2448x2048</w:t>
      </w:r>
      <w:r>
        <w:t xml:space="preserve"> (</w:t>
      </w:r>
      <w:r>
        <w:rPr>
          <w:rStyle w:val="VARIABLE"/>
        </w:rPr>
        <w:t>IntrinsicCalibrationType</w:t>
      </w:r>
      <w:r>
        <w:t>) — Pinhole intrinsics with Brown-Conrady distortion at full resolution.</w:t>
      </w:r>
    </w:p>
    <w:p w14:paraId="3D85615A" w14:textId="2D110EC5" w:rsidR="00303998" w:rsidRDefault="00C14414">
      <w:pPr>
        <w:pStyle w:val="TABLE-title"/>
      </w:pPr>
      <w:bookmarkStart w:id="824" w:name="_Toc236998851"/>
      <w:r>
        <w:t xml:space="preserve">Table </w:t>
      </w:r>
      <w:r>
        <w:fldChar w:fldCharType="begin"/>
      </w:r>
      <w:r>
        <w:instrText xml:space="preserve"> SEQ Table \* ARABIC </w:instrText>
      </w:r>
      <w:r>
        <w:fldChar w:fldCharType="separate"/>
      </w:r>
      <w:r w:rsidR="00D60AA5">
        <w:rPr>
          <w:noProof/>
        </w:rPr>
        <w:t>141</w:t>
      </w:r>
      <w:r>
        <w:fldChar w:fldCharType="end"/>
      </w:r>
      <w:r>
        <w:t xml:space="preserve"> – Coordinate frames and calibration (2)</w:t>
      </w:r>
      <w:bookmarkEnd w:id="8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4807B52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D924994"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E5CA002" w14:textId="77777777" w:rsidR="00303998" w:rsidRDefault="00C14414">
            <w:pPr>
              <w:pStyle w:val="TableText"/>
            </w:pPr>
            <w:r>
              <w:t>Value</w:t>
            </w:r>
          </w:p>
        </w:tc>
      </w:tr>
      <w:tr w:rsidR="00303998" w14:paraId="6ABEA2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C5498F5" w14:textId="77777777" w:rsidR="00303998" w:rsidRDefault="00C1441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0735FB8C" w14:textId="77777777" w:rsidR="00303998" w:rsidRDefault="00C14414">
            <w:pPr>
              <w:pStyle w:val="TableText"/>
            </w:pPr>
            <w:r>
              <w:rPr>
                <w:rStyle w:val="VARIABLE"/>
              </w:rPr>
              <w:t>intr-cam-eih-01-2448</w:t>
            </w:r>
          </w:p>
        </w:tc>
      </w:tr>
      <w:tr w:rsidR="00303998" w14:paraId="2E77191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2CE5C3A" w14:textId="77777777" w:rsidR="00303998" w:rsidRDefault="00C1441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3941A1D2" w14:textId="77777777" w:rsidR="00303998" w:rsidRDefault="00C14414">
            <w:pPr>
              <w:pStyle w:val="TableText"/>
            </w:pPr>
            <w:r>
              <w:rPr>
                <w:rStyle w:val="VARIABLE"/>
              </w:rPr>
              <w:t>2026-06-14T09:12:00Z</w:t>
            </w:r>
          </w:p>
        </w:tc>
      </w:tr>
      <w:tr w:rsidR="00303998" w14:paraId="2A0B343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C94AF1" w14:textId="77777777" w:rsidR="00303998" w:rsidRDefault="00C1441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76CC3B20" w14:textId="77777777" w:rsidR="00303998" w:rsidRDefault="00C14414">
            <w:pPr>
              <w:pStyle w:val="TableText"/>
            </w:pPr>
            <w:r>
              <w:rPr>
                <w:rStyle w:val="VARIABLE"/>
              </w:rPr>
              <w:t>true</w:t>
            </w:r>
          </w:p>
        </w:tc>
      </w:tr>
      <w:tr w:rsidR="00303998" w14:paraId="0ADE20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00D063" w14:textId="77777777" w:rsidR="00303998" w:rsidRDefault="00C1441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3C62307C" w14:textId="77777777" w:rsidR="00303998" w:rsidRDefault="00C14414">
            <w:pPr>
              <w:pStyle w:val="TableText"/>
            </w:pPr>
            <w:r>
              <w:rPr>
                <w:rStyle w:val="VARIABLE"/>
              </w:rPr>
              <w:t>Zhang</w:t>
            </w:r>
          </w:p>
        </w:tc>
      </w:tr>
      <w:tr w:rsidR="00303998" w14:paraId="0697933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0E94" w14:textId="77777777" w:rsidR="00303998" w:rsidRDefault="00C1441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3505EB8A" w14:textId="77777777" w:rsidR="00303998" w:rsidRDefault="00C14414">
            <w:pPr>
              <w:pStyle w:val="TableText"/>
            </w:pPr>
            <w:r>
              <w:rPr>
                <w:rStyle w:val="VARIABLE"/>
              </w:rPr>
              <w:t>0.21</w:t>
            </w:r>
          </w:p>
        </w:tc>
      </w:tr>
    </w:tbl>
    <w:p w14:paraId="768D8ED2" w14:textId="77777777" w:rsidR="00303998" w:rsidRDefault="00303998">
      <w:pPr>
        <w:pStyle w:val="spacer"/>
      </w:pPr>
    </w:p>
    <w:p w14:paraId="328B257E" w14:textId="77777777" w:rsidR="00303998" w:rsidRDefault="00C14414">
      <w:pPr>
        <w:pStyle w:val="PARAGRAPH"/>
      </w:pPr>
      <w:r>
        <w:rPr>
          <w:rStyle w:val="VARIABLE"/>
        </w:rPr>
        <w:t>Intrinsics</w:t>
      </w:r>
      <w:r>
        <w:t xml:space="preserve"> field values, in the units fixed by base specification §5.12:</w:t>
      </w:r>
    </w:p>
    <w:p w14:paraId="29BC2517" w14:textId="40046B76" w:rsidR="00303998" w:rsidRDefault="00C14414">
      <w:pPr>
        <w:pStyle w:val="TABLE-title"/>
      </w:pPr>
      <w:bookmarkStart w:id="825" w:name="_Toc236998852"/>
      <w:r>
        <w:t xml:space="preserve">Table </w:t>
      </w:r>
      <w:r>
        <w:fldChar w:fldCharType="begin"/>
      </w:r>
      <w:r>
        <w:instrText xml:space="preserve"> SEQ Table \* ARABIC </w:instrText>
      </w:r>
      <w:r>
        <w:fldChar w:fldCharType="separate"/>
      </w:r>
      <w:r w:rsidR="00D60AA5">
        <w:rPr>
          <w:noProof/>
        </w:rPr>
        <w:t>142</w:t>
      </w:r>
      <w:r>
        <w:fldChar w:fldCharType="end"/>
      </w:r>
      <w:r>
        <w:t xml:space="preserve"> – Coordinate frames and calibration (3)</w:t>
      </w:r>
      <w:bookmarkEnd w:id="82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7FF86C9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98BB2E5" w14:textId="77777777" w:rsidR="00303998" w:rsidRDefault="00C1441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511228A" w14:textId="77777777" w:rsidR="00303998" w:rsidRDefault="00C1441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DF1B8A5" w14:textId="77777777" w:rsidR="00303998" w:rsidRDefault="00C14414">
            <w:pPr>
              <w:pStyle w:val="TableText"/>
            </w:pPr>
            <w:r>
              <w:t>Unit / convention</w:t>
            </w:r>
          </w:p>
        </w:tc>
      </w:tr>
      <w:tr w:rsidR="00303998" w14:paraId="7869D59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A51AD6" w14:textId="77777777" w:rsidR="00303998" w:rsidRDefault="00C14414">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A762CFA" w14:textId="77777777" w:rsidR="00303998" w:rsidRDefault="00C14414">
            <w:pPr>
              <w:pStyle w:val="TableText"/>
            </w:pPr>
            <w:r>
              <w:rPr>
                <w:rStyle w:val="VARIABLE"/>
              </w:rPr>
              <w:t>2140.5</w:t>
            </w:r>
          </w:p>
        </w:tc>
        <w:tc>
          <w:tcPr>
            <w:tcW w:w="2976" w:type="dxa"/>
            <w:tcBorders>
              <w:top w:val="single" w:sz="4" w:space="0" w:color="auto"/>
              <w:left w:val="single" w:sz="4" w:space="0" w:color="auto"/>
              <w:bottom w:val="single" w:sz="4" w:space="0" w:color="auto"/>
              <w:right w:val="single" w:sz="4" w:space="0" w:color="auto"/>
            </w:tcBorders>
          </w:tcPr>
          <w:p w14:paraId="6977A6F3" w14:textId="77777777" w:rsidR="00303998" w:rsidRDefault="00C14414">
            <w:pPr>
              <w:pStyle w:val="TableText"/>
            </w:pPr>
            <w:r>
              <w:t>px</w:t>
            </w:r>
          </w:p>
        </w:tc>
      </w:tr>
      <w:tr w:rsidR="00303998" w14:paraId="0F34A0E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7243F1D" w14:textId="77777777" w:rsidR="00303998" w:rsidRDefault="00C14414">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5C9D5E68" w14:textId="77777777" w:rsidR="00303998" w:rsidRDefault="00C14414">
            <w:pPr>
              <w:pStyle w:val="TableText"/>
            </w:pPr>
            <w:r>
              <w:rPr>
                <w:rStyle w:val="VARIABLE"/>
              </w:rPr>
              <w:t>2139.8</w:t>
            </w:r>
          </w:p>
        </w:tc>
        <w:tc>
          <w:tcPr>
            <w:tcW w:w="2976" w:type="dxa"/>
            <w:tcBorders>
              <w:top w:val="single" w:sz="4" w:space="0" w:color="auto"/>
              <w:left w:val="single" w:sz="4" w:space="0" w:color="auto"/>
              <w:bottom w:val="single" w:sz="4" w:space="0" w:color="auto"/>
              <w:right w:val="single" w:sz="4" w:space="0" w:color="auto"/>
            </w:tcBorders>
          </w:tcPr>
          <w:p w14:paraId="1BDE5EC5" w14:textId="77777777" w:rsidR="00303998" w:rsidRDefault="00C14414">
            <w:pPr>
              <w:pStyle w:val="TableText"/>
            </w:pPr>
            <w:r>
              <w:t>px</w:t>
            </w:r>
          </w:p>
        </w:tc>
      </w:tr>
      <w:tr w:rsidR="00303998" w14:paraId="710DB90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44E524" w14:textId="77777777" w:rsidR="00303998" w:rsidRDefault="00C14414">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EFEA45C" w14:textId="77777777" w:rsidR="00303998" w:rsidRDefault="00C14414">
            <w:pPr>
              <w:pStyle w:val="TableText"/>
            </w:pPr>
            <w:r>
              <w:rPr>
                <w:rStyle w:val="VARIABLE"/>
              </w:rPr>
              <w:t>1223.1</w:t>
            </w:r>
          </w:p>
        </w:tc>
        <w:tc>
          <w:tcPr>
            <w:tcW w:w="2976" w:type="dxa"/>
            <w:tcBorders>
              <w:top w:val="single" w:sz="4" w:space="0" w:color="auto"/>
              <w:left w:val="single" w:sz="4" w:space="0" w:color="auto"/>
              <w:bottom w:val="single" w:sz="4" w:space="0" w:color="auto"/>
              <w:right w:val="single" w:sz="4" w:space="0" w:color="auto"/>
            </w:tcBorders>
          </w:tcPr>
          <w:p w14:paraId="0A28AB5B" w14:textId="31EEDC91" w:rsidR="00303998" w:rsidRDefault="00C14414">
            <w:pPr>
              <w:pStyle w:val="TableText"/>
            </w:pPr>
            <w:r>
              <w:t xml:space="preserve">px, corner-datum per </w:t>
            </w:r>
            <w:r>
              <w:fldChar w:fldCharType="begin"/>
            </w:r>
            <w:r>
              <w:instrText xml:space="preserve"> REF _Clause_c6_17 \r \h </w:instrText>
            </w:r>
            <w:r>
              <w:fldChar w:fldCharType="separate"/>
            </w:r>
            <w:r w:rsidR="00D60AA5">
              <w:t>6.17</w:t>
            </w:r>
            <w:r>
              <w:fldChar w:fldCharType="end"/>
            </w:r>
          </w:p>
        </w:tc>
      </w:tr>
      <w:tr w:rsidR="00303998" w14:paraId="368005B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64F5064" w14:textId="77777777" w:rsidR="00303998" w:rsidRDefault="00C14414">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48B4D4CE" w14:textId="77777777" w:rsidR="00303998" w:rsidRDefault="00C14414">
            <w:pPr>
              <w:pStyle w:val="TableText"/>
            </w:pPr>
            <w:r>
              <w:rPr>
                <w:rStyle w:val="VARIABLE"/>
              </w:rPr>
              <w:t>1021.7</w:t>
            </w:r>
          </w:p>
        </w:tc>
        <w:tc>
          <w:tcPr>
            <w:tcW w:w="2976" w:type="dxa"/>
            <w:tcBorders>
              <w:top w:val="single" w:sz="4" w:space="0" w:color="auto"/>
              <w:left w:val="single" w:sz="4" w:space="0" w:color="auto"/>
              <w:bottom w:val="single" w:sz="4" w:space="0" w:color="auto"/>
              <w:right w:val="single" w:sz="4" w:space="0" w:color="auto"/>
            </w:tcBorders>
          </w:tcPr>
          <w:p w14:paraId="31002D9E" w14:textId="45A86747" w:rsidR="00303998" w:rsidRDefault="00C14414">
            <w:pPr>
              <w:pStyle w:val="TableText"/>
            </w:pPr>
            <w:r>
              <w:t xml:space="preserve">px, corner-datum per </w:t>
            </w:r>
            <w:r>
              <w:fldChar w:fldCharType="begin"/>
            </w:r>
            <w:r>
              <w:instrText xml:space="preserve"> REF _Clause_c6_17 \r \h </w:instrText>
            </w:r>
            <w:r>
              <w:fldChar w:fldCharType="separate"/>
            </w:r>
            <w:r w:rsidR="00D60AA5">
              <w:t>6.17</w:t>
            </w:r>
            <w:r>
              <w:fldChar w:fldCharType="end"/>
            </w:r>
          </w:p>
        </w:tc>
      </w:tr>
      <w:tr w:rsidR="00303998" w14:paraId="686895C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AD249A" w14:textId="77777777" w:rsidR="00303998" w:rsidRDefault="00C14414">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1E38FAB4" w14:textId="77777777" w:rsidR="00303998" w:rsidRDefault="00C14414">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40973D34" w14:textId="77777777" w:rsidR="00303998" w:rsidRDefault="00C14414">
            <w:pPr>
              <w:pStyle w:val="TableText"/>
            </w:pPr>
            <w:r>
              <w:t>px</w:t>
            </w:r>
          </w:p>
        </w:tc>
      </w:tr>
      <w:tr w:rsidR="00303998" w14:paraId="0F479C2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09C0051" w14:textId="77777777" w:rsidR="00303998" w:rsidRDefault="00C14414">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1A1EA52B" w14:textId="77777777" w:rsidR="00303998" w:rsidRDefault="00C14414">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4C29385" w14:textId="4CF8469A" w:rsidR="00303998" w:rsidRDefault="00C14414">
            <w:pPr>
              <w:pStyle w:val="TableText"/>
            </w:pPr>
            <w:r>
              <w:fldChar w:fldCharType="begin"/>
            </w:r>
            <w:r>
              <w:instrText xml:space="preserve"> REF _Clause_c6_17 \r \h </w:instrText>
            </w:r>
            <w:r>
              <w:fldChar w:fldCharType="separate"/>
            </w:r>
            <w:r w:rsidR="00D60AA5">
              <w:t>6.17</w:t>
            </w:r>
            <w:r>
              <w:fldChar w:fldCharType="end"/>
            </w:r>
            <w:r>
              <w:t xml:space="preserve"> ordering: k1, k2, p1, p2, k3</w:t>
            </w:r>
          </w:p>
        </w:tc>
      </w:tr>
      <w:tr w:rsidR="00303998" w14:paraId="493E9D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D110FF" w14:textId="77777777" w:rsidR="00303998" w:rsidRDefault="00C14414">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38F07C17" w14:textId="77777777" w:rsidR="00303998" w:rsidRDefault="00C14414">
            <w:pPr>
              <w:pStyle w:val="TableText"/>
            </w:pPr>
            <w:r>
              <w:rPr>
                <w:rStyle w:val="VARIABLE"/>
              </w:rPr>
              <w:t>[-0.1721, 0.0934, 0.0002, -0.0001, -0.0188]</w:t>
            </w:r>
          </w:p>
        </w:tc>
        <w:tc>
          <w:tcPr>
            <w:tcW w:w="2976" w:type="dxa"/>
            <w:tcBorders>
              <w:top w:val="single" w:sz="4" w:space="0" w:color="auto"/>
              <w:left w:val="single" w:sz="4" w:space="0" w:color="auto"/>
              <w:bottom w:val="single" w:sz="4" w:space="0" w:color="auto"/>
              <w:right w:val="single" w:sz="4" w:space="0" w:color="auto"/>
            </w:tcBorders>
          </w:tcPr>
          <w:p w14:paraId="0A7F5E09" w14:textId="77777777" w:rsidR="00303998" w:rsidRDefault="00C14414">
            <w:pPr>
              <w:pStyle w:val="TableText"/>
            </w:pPr>
            <w:r>
              <w:t>dimensionless</w:t>
            </w:r>
          </w:p>
        </w:tc>
      </w:tr>
      <w:tr w:rsidR="00303998" w14:paraId="023496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CD1A72" w14:textId="77777777" w:rsidR="00303998" w:rsidRDefault="00C14414">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3C382D89" w14:textId="77777777" w:rsidR="00303998" w:rsidRDefault="00C14414">
            <w:pPr>
              <w:pStyle w:val="TableText"/>
            </w:pPr>
            <w:r>
              <w:rPr>
                <w:rStyle w:val="VARIABLE"/>
              </w:rPr>
              <w:t>2448</w:t>
            </w:r>
          </w:p>
        </w:tc>
        <w:tc>
          <w:tcPr>
            <w:tcW w:w="2976" w:type="dxa"/>
            <w:tcBorders>
              <w:top w:val="single" w:sz="4" w:space="0" w:color="auto"/>
              <w:left w:val="single" w:sz="4" w:space="0" w:color="auto"/>
              <w:bottom w:val="single" w:sz="4" w:space="0" w:color="auto"/>
              <w:right w:val="single" w:sz="4" w:space="0" w:color="auto"/>
            </w:tcBorders>
          </w:tcPr>
          <w:p w14:paraId="21DC6F2D" w14:textId="77777777" w:rsidR="00303998" w:rsidRDefault="00C14414">
            <w:pPr>
              <w:pStyle w:val="TableText"/>
            </w:pPr>
            <w:r>
              <w:t>px</w:t>
            </w:r>
          </w:p>
        </w:tc>
      </w:tr>
      <w:tr w:rsidR="00303998" w14:paraId="367D6D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4A3F9B5" w14:textId="77777777" w:rsidR="00303998" w:rsidRDefault="00C14414">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12CA0C5" w14:textId="77777777" w:rsidR="00303998" w:rsidRDefault="00C14414">
            <w:pPr>
              <w:pStyle w:val="TableText"/>
            </w:pP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4F27857" w14:textId="77777777" w:rsidR="00303998" w:rsidRDefault="00C14414">
            <w:pPr>
              <w:pStyle w:val="TableText"/>
            </w:pPr>
            <w:r>
              <w:t>px</w:t>
            </w:r>
          </w:p>
        </w:tc>
      </w:tr>
    </w:tbl>
    <w:p w14:paraId="30A3DFD5" w14:textId="77777777" w:rsidR="00303998" w:rsidRDefault="00303998">
      <w:pPr>
        <w:pStyle w:val="spacer"/>
      </w:pPr>
    </w:p>
    <w:p w14:paraId="19CB18C9" w14:textId="77777777" w:rsidR="00303998" w:rsidRDefault="00C14414">
      <w:pPr>
        <w:pStyle w:val="PARAGRAPH"/>
      </w:pPr>
      <w:r>
        <w:rPr>
          <w:rStyle w:val="VARIABLE"/>
        </w:rPr>
        <w:t>HandEye</w:t>
      </w:r>
      <w:r>
        <w:t xml:space="preserve"> (</w:t>
      </w:r>
      <w:r>
        <w:rPr>
          <w:rStyle w:val="VARIABLE"/>
        </w:rPr>
        <w:t>ExtrinsicCalibrationType</w:t>
      </w:r>
      <w:r>
        <w:t>) — Transform from the camera frame to the robot mechanical interface. Eye-in-hand: the camera moves with the flange, so a pick pose is obtained by composing camera → flange → tool centre point.</w:t>
      </w:r>
    </w:p>
    <w:p w14:paraId="20CDF093" w14:textId="11D8E241" w:rsidR="00303998" w:rsidRDefault="00C14414">
      <w:pPr>
        <w:pStyle w:val="TABLE-title"/>
      </w:pPr>
      <w:bookmarkStart w:id="826" w:name="_Toc236998853"/>
      <w:r>
        <w:lastRenderedPageBreak/>
        <w:t xml:space="preserve">Table </w:t>
      </w:r>
      <w:r>
        <w:fldChar w:fldCharType="begin"/>
      </w:r>
      <w:r>
        <w:instrText xml:space="preserve"> SEQ Table \* ARABIC </w:instrText>
      </w:r>
      <w:r>
        <w:fldChar w:fldCharType="separate"/>
      </w:r>
      <w:r w:rsidR="00D60AA5">
        <w:rPr>
          <w:noProof/>
        </w:rPr>
        <w:t>143</w:t>
      </w:r>
      <w:r>
        <w:fldChar w:fldCharType="end"/>
      </w:r>
      <w:r>
        <w:t xml:space="preserve"> – Coordinate frames and calibration (4)</w:t>
      </w:r>
      <w:bookmarkEnd w:id="8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04DEEDF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448776B"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35B5F538" w14:textId="77777777" w:rsidR="00303998" w:rsidRDefault="00C14414">
            <w:pPr>
              <w:pStyle w:val="TableText"/>
            </w:pPr>
            <w:r>
              <w:t>Value</w:t>
            </w:r>
          </w:p>
        </w:tc>
      </w:tr>
      <w:tr w:rsidR="00303998" w14:paraId="775D0AF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799DE9" w14:textId="77777777" w:rsidR="00303998" w:rsidRDefault="00C1441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699ADBB5" w14:textId="77777777" w:rsidR="00303998" w:rsidRDefault="00C14414">
            <w:pPr>
              <w:pStyle w:val="TableText"/>
            </w:pPr>
            <w:r>
              <w:rPr>
                <w:rStyle w:val="VARIABLE"/>
              </w:rPr>
              <w:t>hand-eye-cam-eih-01</w:t>
            </w:r>
          </w:p>
        </w:tc>
      </w:tr>
      <w:tr w:rsidR="00303998" w14:paraId="477B13A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48893F4" w14:textId="77777777" w:rsidR="00303998" w:rsidRDefault="00C1441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26B601C0" w14:textId="77777777" w:rsidR="00303998" w:rsidRDefault="00C14414">
            <w:pPr>
              <w:pStyle w:val="TableText"/>
            </w:pPr>
            <w:r>
              <w:rPr>
                <w:rStyle w:val="VARIABLE"/>
              </w:rPr>
              <w:t>2026-06-14T10:40:00Z</w:t>
            </w:r>
          </w:p>
        </w:tc>
      </w:tr>
      <w:tr w:rsidR="00303998" w14:paraId="57ACD63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D1EADD8" w14:textId="77777777" w:rsidR="00303998" w:rsidRDefault="00C1441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66D38E9" w14:textId="77777777" w:rsidR="00303998" w:rsidRDefault="00C14414">
            <w:pPr>
              <w:pStyle w:val="TableText"/>
            </w:pPr>
            <w:r>
              <w:rPr>
                <w:rStyle w:val="VARIABLE"/>
              </w:rPr>
              <w:t>true</w:t>
            </w:r>
          </w:p>
        </w:tc>
      </w:tr>
      <w:tr w:rsidR="00303998" w14:paraId="1CA3B85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5A886B7" w14:textId="77777777" w:rsidR="00303998" w:rsidRDefault="00C1441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7BEF7AEE" w14:textId="77777777" w:rsidR="00303998" w:rsidRDefault="00C14414">
            <w:pPr>
              <w:pStyle w:val="TableText"/>
            </w:pPr>
            <w:r>
              <w:rPr>
                <w:rStyle w:val="VARIABLE"/>
              </w:rPr>
              <w:t>Daniilidis</w:t>
            </w:r>
          </w:p>
        </w:tc>
      </w:tr>
      <w:tr w:rsidR="00303998" w14:paraId="4FE344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7842EB" w14:textId="77777777" w:rsidR="00303998" w:rsidRDefault="00C1441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899B00" w14:textId="77777777" w:rsidR="00303998" w:rsidRDefault="00C14414">
            <w:pPr>
              <w:pStyle w:val="TableText"/>
            </w:pPr>
            <w:r>
              <w:rPr>
                <w:rStyle w:val="VARIABLE"/>
              </w:rPr>
              <w:t>0.0008</w:t>
            </w:r>
          </w:p>
        </w:tc>
      </w:tr>
      <w:tr w:rsidR="00303998" w14:paraId="5CB4E4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D9B335" w14:textId="77777777" w:rsidR="00303998" w:rsidRDefault="00C14414">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07998F6" w14:textId="77777777" w:rsidR="00303998" w:rsidRDefault="00C14414">
            <w:pPr>
              <w:pStyle w:val="TableText"/>
            </w:pPr>
            <w:r>
              <w:rPr>
                <w:rStyle w:val="VARIABLE"/>
              </w:rPr>
              <w:t>EyeInHand</w:t>
            </w:r>
          </w:p>
        </w:tc>
      </w:tr>
      <w:tr w:rsidR="00303998" w14:paraId="22A48DA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409487" w14:textId="77777777" w:rsidR="00303998" w:rsidRDefault="00C14414">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7B794F59" w14:textId="77777777" w:rsidR="00303998" w:rsidRDefault="00C14414">
            <w:pPr>
              <w:pStyle w:val="TableText"/>
            </w:pPr>
            <w:r>
              <w:rPr>
                <w:rStyle w:val="VARIABLE"/>
              </w:rPr>
              <w:t>camera_eih</w:t>
            </w:r>
          </w:p>
        </w:tc>
      </w:tr>
      <w:tr w:rsidR="00303998" w14:paraId="1DDB919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06DA919" w14:textId="77777777" w:rsidR="00303998" w:rsidRDefault="00C14414">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713E72F2" w14:textId="77777777" w:rsidR="00303998" w:rsidRDefault="00C14414">
            <w:pPr>
              <w:pStyle w:val="TableText"/>
            </w:pPr>
            <w:r>
              <w:rPr>
                <w:rStyle w:val="VARIABLE"/>
              </w:rPr>
              <w:t>flange</w:t>
            </w:r>
          </w:p>
        </w:tc>
      </w:tr>
    </w:tbl>
    <w:p w14:paraId="28AAE7E0" w14:textId="77777777" w:rsidR="00303998" w:rsidRDefault="00303998">
      <w:pPr>
        <w:pStyle w:val="spacer"/>
      </w:pPr>
    </w:p>
    <w:p w14:paraId="6F46BFD9" w14:textId="77777777" w:rsidR="00303998" w:rsidRDefault="00C14414">
      <w:pPr>
        <w:pStyle w:val="PARAGRAPH"/>
      </w:pPr>
      <w:r>
        <w:rPr>
          <w:rStyle w:val="VARIABLE"/>
        </w:rPr>
        <w:t>Transform</w:t>
      </w:r>
      <w:r>
        <w:t xml:space="preserve"> field values, in the units fixed by base specification §5.12:</w:t>
      </w:r>
    </w:p>
    <w:p w14:paraId="6892E1D9" w14:textId="3C750CE9" w:rsidR="00303998" w:rsidRDefault="00C14414">
      <w:pPr>
        <w:pStyle w:val="TABLE-title"/>
      </w:pPr>
      <w:bookmarkStart w:id="827" w:name="_Toc236998854"/>
      <w:r>
        <w:t xml:space="preserve">Table </w:t>
      </w:r>
      <w:r>
        <w:fldChar w:fldCharType="begin"/>
      </w:r>
      <w:r>
        <w:instrText xml:space="preserve"> SEQ Table \* ARABIC </w:instrText>
      </w:r>
      <w:r>
        <w:fldChar w:fldCharType="separate"/>
      </w:r>
      <w:r w:rsidR="00D60AA5">
        <w:rPr>
          <w:noProof/>
        </w:rPr>
        <w:t>144</w:t>
      </w:r>
      <w:r>
        <w:fldChar w:fldCharType="end"/>
      </w:r>
      <w:r>
        <w:t xml:space="preserve"> – Coordinate frames and calibration (5)</w:t>
      </w:r>
      <w:bookmarkEnd w:id="8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0B6E3298"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60B1917" w14:textId="77777777" w:rsidR="00303998" w:rsidRDefault="00C1441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5CFDF5B" w14:textId="77777777" w:rsidR="00303998" w:rsidRDefault="00C1441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A5D913F" w14:textId="77777777" w:rsidR="00303998" w:rsidRDefault="00C14414">
            <w:pPr>
              <w:pStyle w:val="TableText"/>
            </w:pPr>
            <w:r>
              <w:t>Unit / convention</w:t>
            </w:r>
          </w:p>
        </w:tc>
      </w:tr>
      <w:tr w:rsidR="00303998" w14:paraId="1D979CA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F97609" w14:textId="77777777" w:rsidR="00303998" w:rsidRDefault="00C14414">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6529C840" w14:textId="77777777" w:rsidR="00303998" w:rsidRDefault="00C14414">
            <w:pPr>
              <w:pStyle w:val="TableText"/>
            </w:pPr>
            <w:r>
              <w:rPr>
                <w:rStyle w:val="VARIABLE"/>
              </w:rPr>
              <w:t>flange</w:t>
            </w:r>
          </w:p>
        </w:tc>
        <w:tc>
          <w:tcPr>
            <w:tcW w:w="2976" w:type="dxa"/>
            <w:tcBorders>
              <w:top w:val="single" w:sz="4" w:space="0" w:color="auto"/>
              <w:left w:val="single" w:sz="4" w:space="0" w:color="auto"/>
              <w:bottom w:val="single" w:sz="4" w:space="0" w:color="auto"/>
              <w:right w:val="single" w:sz="4" w:space="0" w:color="auto"/>
            </w:tcBorders>
          </w:tcPr>
          <w:p w14:paraId="44F20182" w14:textId="2970CDFC" w:rsidR="00303998" w:rsidRDefault="00C14414">
            <w:pPr>
              <w:pStyle w:val="TableText"/>
            </w:pPr>
            <w:r>
              <w:t xml:space="preserve">equals the TargetFrame's FrameId, per the </w:t>
            </w:r>
            <w:r>
              <w:fldChar w:fldCharType="begin"/>
            </w:r>
            <w:r>
              <w:instrText xml:space="preserve"> REF _Clause_c6_17 \r \h </w:instrText>
            </w:r>
            <w:r>
              <w:fldChar w:fldCharType="separate"/>
            </w:r>
            <w:r w:rsidR="00D60AA5">
              <w:t>6.17</w:t>
            </w:r>
            <w:r>
              <w:fldChar w:fldCharType="end"/>
            </w:r>
            <w:r>
              <w:t xml:space="preserve"> frame-precedence rule</w:t>
            </w:r>
          </w:p>
        </w:tc>
      </w:tr>
      <w:tr w:rsidR="00303998" w14:paraId="5C6280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5218A" w14:textId="77777777" w:rsidR="00303998" w:rsidRDefault="00C14414">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3D21F476" w14:textId="77777777" w:rsidR="00303998" w:rsidRDefault="00C14414">
            <w:pPr>
              <w:pStyle w:val="TableText"/>
            </w:pPr>
            <w:r>
              <w:rPr>
                <w:rStyle w:val="VARIABLE"/>
              </w:rPr>
              <w:t>(0.062, -0.031, 0.115)</w:t>
            </w:r>
          </w:p>
        </w:tc>
        <w:tc>
          <w:tcPr>
            <w:tcW w:w="2976" w:type="dxa"/>
            <w:tcBorders>
              <w:top w:val="single" w:sz="4" w:space="0" w:color="auto"/>
              <w:left w:val="single" w:sz="4" w:space="0" w:color="auto"/>
              <w:bottom w:val="single" w:sz="4" w:space="0" w:color="auto"/>
              <w:right w:val="single" w:sz="4" w:space="0" w:color="auto"/>
            </w:tcBorders>
          </w:tcPr>
          <w:p w14:paraId="79E1B7A2" w14:textId="77777777" w:rsidR="00303998" w:rsidRDefault="00C14414">
            <w:pPr>
              <w:pStyle w:val="TableText"/>
            </w:pPr>
            <w:r>
              <w:t>metres, ordered (x, y, z)</w:t>
            </w:r>
          </w:p>
        </w:tc>
      </w:tr>
      <w:tr w:rsidR="00303998" w14:paraId="49DC04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378408" w14:textId="77777777" w:rsidR="00303998" w:rsidRDefault="00C14414">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6644ACF3" w14:textId="77777777" w:rsidR="00303998" w:rsidRDefault="00C14414">
            <w:pPr>
              <w:pStyle w:val="TableText"/>
            </w:pPr>
            <w:r>
              <w:rPr>
                <w:rStyle w:val="VARIABLE"/>
              </w:rPr>
              <w:t>(0.0, 0.0, 0.7071, 0.7071)</w:t>
            </w:r>
          </w:p>
        </w:tc>
        <w:tc>
          <w:tcPr>
            <w:tcW w:w="2976" w:type="dxa"/>
            <w:tcBorders>
              <w:top w:val="single" w:sz="4" w:space="0" w:color="auto"/>
              <w:left w:val="single" w:sz="4" w:space="0" w:color="auto"/>
              <w:bottom w:val="single" w:sz="4" w:space="0" w:color="auto"/>
              <w:right w:val="single" w:sz="4" w:space="0" w:color="auto"/>
            </w:tcBorders>
          </w:tcPr>
          <w:p w14:paraId="2E52AC0C" w14:textId="77777777" w:rsidR="00303998" w:rsidRDefault="00C14414">
            <w:pPr>
              <w:pStyle w:val="TableText"/>
            </w:pPr>
            <w:r>
              <w:t>unit quaternion ordered (x, y, z, w)</w:t>
            </w:r>
          </w:p>
        </w:tc>
      </w:tr>
      <w:tr w:rsidR="00303998" w14:paraId="189EFD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4193A8B" w14:textId="77777777" w:rsidR="00303998" w:rsidRDefault="00C14414">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713E099" w14:textId="77777777" w:rsidR="00303998" w:rsidRDefault="00C14414">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B806F90" w14:textId="40528CB2" w:rsidR="00303998" w:rsidRDefault="00C14414">
            <w:pPr>
              <w:pStyle w:val="TableText"/>
            </w:pPr>
            <w:r>
              <w:t xml:space="preserve">not reported, per the </w:t>
            </w:r>
            <w:r>
              <w:fldChar w:fldCharType="begin"/>
            </w:r>
            <w:r>
              <w:instrText xml:space="preserve"> REF _Clause_c6_17 \r \h </w:instrText>
            </w:r>
            <w:r>
              <w:fldChar w:fldCharType="separate"/>
            </w:r>
            <w:r w:rsidR="00D60AA5">
              <w:t>6.17</w:t>
            </w:r>
            <w:r>
              <w:fldChar w:fldCharType="end"/>
            </w:r>
            <w:r>
              <w:t xml:space="preserve"> sentinel</w:t>
            </w:r>
          </w:p>
        </w:tc>
      </w:tr>
    </w:tbl>
    <w:p w14:paraId="68FB0E0E" w14:textId="77777777" w:rsidR="00303998" w:rsidRDefault="00303998">
      <w:pPr>
        <w:pStyle w:val="spacer"/>
      </w:pPr>
    </w:p>
    <w:p w14:paraId="38CEC5B0" w14:textId="77777777" w:rsidR="00303998" w:rsidRDefault="00C14414">
      <w:pPr>
        <w:pStyle w:val="PARAGRAPH"/>
      </w:pPr>
      <w:r>
        <w:t xml:space="preserve">Each calibration is reachable from the sensor by a </w:t>
      </w:r>
      <w:r>
        <w:rPr>
          <w:rStyle w:val="VARIABLE"/>
        </w:rPr>
        <w:t>HasCalibration</w:t>
      </w:r>
      <w:r>
        <w:t xml:space="preserve"> reference, as base specification §5.11 requires.</w:t>
      </w:r>
    </w:p>
    <w:p w14:paraId="29B40D57" w14:textId="77777777" w:rsidR="00303998" w:rsidRDefault="00C14414">
      <w:pPr>
        <w:pStyle w:val="ANNEXtitle"/>
      </w:pPr>
      <w:bookmarkStart w:id="828" w:name="_Annex_cF_6"/>
      <w:bookmarkStart w:id="829" w:name="_Toc236998673"/>
      <w:r>
        <w:lastRenderedPageBreak/>
        <w:t>(informative)</w:t>
      </w:r>
      <w:r>
        <w:br/>
      </w:r>
      <w:r>
        <w:br/>
        <w:t>The simulated twin</w:t>
      </w:r>
      <w:bookmarkEnd w:id="828"/>
      <w:bookmarkEnd w:id="829"/>
    </w:p>
    <w:p w14:paraId="35FF960C" w14:textId="77777777" w:rsidR="00303998" w:rsidRDefault="00C14414">
      <w:pPr>
        <w:pStyle w:val="PARAGRAPH"/>
      </w:pPr>
      <w:r>
        <w:t xml:space="preserve">The same cell is rendered in NVIDIA Isaac Sim, and the synthetic sensor is modelled here alongside the physical one. Note what is </w:t>
      </w:r>
      <w:r>
        <w:rPr>
          <w:i/>
        </w:rPr>
        <w:t>not</w:t>
      </w:r>
      <w:r>
        <w:t xml:space="preserve"> different: same type, same members, same units, same mandatory RTSP and JPEG endpoints. A client written against </w:t>
      </w:r>
      <w:r>
        <w:rPr>
          <w:rStyle w:val="VARIABLE"/>
        </w:rPr>
        <w:t>VisionSensorType</w:t>
      </w:r>
      <w:r>
        <w:t xml:space="preserve"> consumes either without modification, and can tell them apart only by reading </w:t>
      </w:r>
      <w:r>
        <w:rPr>
          <w:rStyle w:val="VARIABLE"/>
        </w:rPr>
        <w:t>RealityKind</w:t>
      </w:r>
      <w:r>
        <w:t>. That is the sim/real symmetry of base specification §4.3, and it is what lets a model be trained on synthetic data and then deployed against the physical camera unchanged.</w:t>
      </w:r>
    </w:p>
    <w:p w14:paraId="6386F8EA" w14:textId="1E0774EA" w:rsidR="00303998" w:rsidRDefault="00C14414">
      <w:pPr>
        <w:pStyle w:val="TABLE-title"/>
      </w:pPr>
      <w:bookmarkStart w:id="830" w:name="_Tab_the_simulated_twin_tab1"/>
      <w:bookmarkStart w:id="831" w:name="_Toc236998855"/>
      <w:r>
        <w:t xml:space="preserve">Table </w:t>
      </w:r>
      <w:r>
        <w:fldChar w:fldCharType="begin"/>
      </w:r>
      <w:r>
        <w:instrText xml:space="preserve"> SEQ Table \* ARABIC </w:instrText>
      </w:r>
      <w:r>
        <w:fldChar w:fldCharType="separate"/>
      </w:r>
      <w:r w:rsidR="00D60AA5">
        <w:rPr>
          <w:noProof/>
        </w:rPr>
        <w:t>145</w:t>
      </w:r>
      <w:r>
        <w:fldChar w:fldCharType="end"/>
      </w:r>
      <w:r>
        <w:t xml:space="preserve"> – The simulated twin</w:t>
      </w:r>
      <w:bookmarkEnd w:id="830"/>
      <w:bookmarkEnd w:id="8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266B5D8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714749A" w14:textId="77777777" w:rsidR="00303998" w:rsidRDefault="00C14414">
            <w:pPr>
              <w:pStyle w:val="TableText"/>
            </w:pPr>
            <w:r>
              <w:t>Member</w:t>
            </w:r>
          </w:p>
        </w:tc>
        <w:tc>
          <w:tcPr>
            <w:tcW w:w="2975" w:type="dxa"/>
            <w:tcBorders>
              <w:top w:val="single" w:sz="4" w:space="0" w:color="auto"/>
              <w:left w:val="single" w:sz="4" w:space="0" w:color="auto"/>
              <w:bottom w:val="double" w:sz="4" w:space="0" w:color="auto"/>
              <w:right w:val="single" w:sz="4" w:space="0" w:color="auto"/>
            </w:tcBorders>
          </w:tcPr>
          <w:p w14:paraId="6907EACF" w14:textId="77777777" w:rsidR="00303998" w:rsidRDefault="00C14414">
            <w:pPr>
              <w:pStyle w:val="TableText"/>
            </w:pPr>
            <w:r>
              <w:t>Physical sensor</w:t>
            </w:r>
          </w:p>
        </w:tc>
        <w:tc>
          <w:tcPr>
            <w:tcW w:w="2976" w:type="dxa"/>
            <w:tcBorders>
              <w:top w:val="single" w:sz="4" w:space="0" w:color="auto"/>
              <w:left w:val="single" w:sz="4" w:space="0" w:color="auto"/>
              <w:bottom w:val="double" w:sz="4" w:space="0" w:color="auto"/>
              <w:right w:val="single" w:sz="4" w:space="0" w:color="auto"/>
            </w:tcBorders>
          </w:tcPr>
          <w:p w14:paraId="6B029BEB" w14:textId="77777777" w:rsidR="00303998" w:rsidRDefault="00C14414">
            <w:pPr>
              <w:pStyle w:val="TableText"/>
            </w:pPr>
            <w:r>
              <w:t>Simulated twin</w:t>
            </w:r>
          </w:p>
        </w:tc>
      </w:tr>
      <w:tr w:rsidR="00303998" w14:paraId="7FF02E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67D3431" w14:textId="77777777" w:rsidR="00303998" w:rsidRDefault="00C14414">
            <w:pPr>
              <w:pStyle w:val="TableText"/>
            </w:pPr>
            <w:r>
              <w:t>Instance</w:t>
            </w:r>
          </w:p>
        </w:tc>
        <w:tc>
          <w:tcPr>
            <w:tcW w:w="2975" w:type="dxa"/>
            <w:tcBorders>
              <w:top w:val="single" w:sz="4" w:space="0" w:color="auto"/>
              <w:left w:val="single" w:sz="4" w:space="0" w:color="auto"/>
              <w:bottom w:val="single" w:sz="4" w:space="0" w:color="auto"/>
              <w:right w:val="single" w:sz="4" w:space="0" w:color="auto"/>
            </w:tcBorders>
          </w:tcPr>
          <w:p w14:paraId="43046973" w14:textId="77777777" w:rsidR="00303998" w:rsidRDefault="00C14414">
            <w:pPr>
              <w:pStyle w:val="TableText"/>
            </w:pPr>
            <w:r>
              <w:rPr>
                <w:rStyle w:val="VARIABLE"/>
              </w:rPr>
              <w:t>BinPickingCamera</w:t>
            </w:r>
          </w:p>
        </w:tc>
        <w:tc>
          <w:tcPr>
            <w:tcW w:w="2976" w:type="dxa"/>
            <w:tcBorders>
              <w:top w:val="single" w:sz="4" w:space="0" w:color="auto"/>
              <w:left w:val="single" w:sz="4" w:space="0" w:color="auto"/>
              <w:bottom w:val="single" w:sz="4" w:space="0" w:color="auto"/>
              <w:right w:val="single" w:sz="4" w:space="0" w:color="auto"/>
            </w:tcBorders>
          </w:tcPr>
          <w:p w14:paraId="7E081126" w14:textId="77777777" w:rsidR="00303998" w:rsidRDefault="00C14414">
            <w:pPr>
              <w:pStyle w:val="TableText"/>
            </w:pPr>
            <w:r>
              <w:rPr>
                <w:rStyle w:val="VARIABLE"/>
              </w:rPr>
              <w:t>BinPickingCameraTwin</w:t>
            </w:r>
          </w:p>
        </w:tc>
      </w:tr>
      <w:tr w:rsidR="00303998" w14:paraId="3C406D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2AE8DF6" w14:textId="77777777" w:rsidR="00303998" w:rsidRDefault="00C14414">
            <w:pPr>
              <w:pStyle w:val="TableText"/>
            </w:pPr>
            <w:r>
              <w:rPr>
                <w:rStyle w:val="VARIABLE"/>
              </w:rPr>
              <w:t>RealityKind</w:t>
            </w:r>
          </w:p>
        </w:tc>
        <w:tc>
          <w:tcPr>
            <w:tcW w:w="2975" w:type="dxa"/>
            <w:tcBorders>
              <w:top w:val="single" w:sz="4" w:space="0" w:color="auto"/>
              <w:left w:val="single" w:sz="4" w:space="0" w:color="auto"/>
              <w:bottom w:val="single" w:sz="4" w:space="0" w:color="auto"/>
              <w:right w:val="single" w:sz="4" w:space="0" w:color="auto"/>
            </w:tcBorders>
          </w:tcPr>
          <w:p w14:paraId="0C73FF00" w14:textId="77777777" w:rsidR="00303998" w:rsidRDefault="00C14414">
            <w:pPr>
              <w:pStyle w:val="TableText"/>
            </w:pPr>
            <w:r>
              <w:rPr>
                <w:rStyle w:val="VARIABLE"/>
              </w:rPr>
              <w:t>Physical</w:t>
            </w:r>
          </w:p>
        </w:tc>
        <w:tc>
          <w:tcPr>
            <w:tcW w:w="2976" w:type="dxa"/>
            <w:tcBorders>
              <w:top w:val="single" w:sz="4" w:space="0" w:color="auto"/>
              <w:left w:val="single" w:sz="4" w:space="0" w:color="auto"/>
              <w:bottom w:val="single" w:sz="4" w:space="0" w:color="auto"/>
              <w:right w:val="single" w:sz="4" w:space="0" w:color="auto"/>
            </w:tcBorders>
          </w:tcPr>
          <w:p w14:paraId="10EE04A4" w14:textId="77777777" w:rsidR="00303998" w:rsidRDefault="00C14414">
            <w:pPr>
              <w:pStyle w:val="TableText"/>
            </w:pPr>
            <w:r>
              <w:rPr>
                <w:rStyle w:val="VARIABLE"/>
              </w:rPr>
              <w:t>Simulated</w:t>
            </w:r>
          </w:p>
        </w:tc>
      </w:tr>
      <w:tr w:rsidR="00303998" w14:paraId="0EA6576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E46526" w14:textId="77777777" w:rsidR="00303998" w:rsidRDefault="00C14414">
            <w:pPr>
              <w:pStyle w:val="TableText"/>
            </w:pPr>
            <w:r>
              <w:t>Type</w:t>
            </w:r>
          </w:p>
        </w:tc>
        <w:tc>
          <w:tcPr>
            <w:tcW w:w="2975" w:type="dxa"/>
            <w:tcBorders>
              <w:top w:val="single" w:sz="4" w:space="0" w:color="auto"/>
              <w:left w:val="single" w:sz="4" w:space="0" w:color="auto"/>
              <w:bottom w:val="single" w:sz="4" w:space="0" w:color="auto"/>
              <w:right w:val="single" w:sz="4" w:space="0" w:color="auto"/>
            </w:tcBorders>
          </w:tcPr>
          <w:p w14:paraId="17326C37" w14:textId="77777777" w:rsidR="00303998" w:rsidRDefault="00C14414">
            <w:pPr>
              <w:pStyle w:val="TableText"/>
            </w:pPr>
            <w:r>
              <w:rPr>
                <w:rStyle w:val="VARIABLE"/>
              </w:rPr>
              <w:t>ImageSensorType</w:t>
            </w:r>
          </w:p>
        </w:tc>
        <w:tc>
          <w:tcPr>
            <w:tcW w:w="2976" w:type="dxa"/>
            <w:tcBorders>
              <w:top w:val="single" w:sz="4" w:space="0" w:color="auto"/>
              <w:left w:val="single" w:sz="4" w:space="0" w:color="auto"/>
              <w:bottom w:val="single" w:sz="4" w:space="0" w:color="auto"/>
              <w:right w:val="single" w:sz="4" w:space="0" w:color="auto"/>
            </w:tcBorders>
          </w:tcPr>
          <w:p w14:paraId="4FF1D63D" w14:textId="77777777" w:rsidR="00303998" w:rsidRDefault="00C14414">
            <w:pPr>
              <w:pStyle w:val="TableText"/>
            </w:pPr>
            <w:r>
              <w:rPr>
                <w:rStyle w:val="VARIABLE"/>
              </w:rPr>
              <w:t>ImageSensorType</w:t>
            </w:r>
          </w:p>
        </w:tc>
      </w:tr>
      <w:tr w:rsidR="00303998" w14:paraId="1E733BB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865D81" w14:textId="77777777" w:rsidR="00303998" w:rsidRDefault="00C14414">
            <w:pPr>
              <w:pStyle w:val="TableText"/>
            </w:pPr>
            <w:r>
              <w:rPr>
                <w:rStyle w:val="VARIABLE"/>
              </w:rPr>
              <w:t>Width</w:t>
            </w:r>
            <w:r>
              <w:t xml:space="preserve"> x </w:t>
            </w: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3950A9ED" w14:textId="77777777" w:rsidR="00303998" w:rsidRDefault="00C14414">
            <w:pPr>
              <w:pStyle w:val="TableText"/>
            </w:pPr>
            <w:r>
              <w:rPr>
                <w:rStyle w:val="VARIABLE"/>
              </w:rPr>
              <w:t>2448</w:t>
            </w:r>
            <w:r>
              <w:t xml:space="preserve"> x </w:t>
            </w:r>
            <w:r>
              <w:rPr>
                <w:rStyle w:val="VARIABLE"/>
              </w:rPr>
              <w:t>2048</w:t>
            </w:r>
          </w:p>
        </w:tc>
        <w:tc>
          <w:tcPr>
            <w:tcW w:w="2976" w:type="dxa"/>
            <w:tcBorders>
              <w:top w:val="single" w:sz="4" w:space="0" w:color="auto"/>
              <w:left w:val="single" w:sz="4" w:space="0" w:color="auto"/>
              <w:bottom w:val="single" w:sz="4" w:space="0" w:color="auto"/>
              <w:right w:val="single" w:sz="4" w:space="0" w:color="auto"/>
            </w:tcBorders>
          </w:tcPr>
          <w:p w14:paraId="182DFAA2" w14:textId="77777777" w:rsidR="00303998" w:rsidRDefault="00C14414">
            <w:pPr>
              <w:pStyle w:val="TableText"/>
            </w:pPr>
            <w:r>
              <w:rPr>
                <w:rStyle w:val="VARIABLE"/>
              </w:rPr>
              <w:t>2448</w:t>
            </w:r>
            <w:r>
              <w:t xml:space="preserve"> x </w:t>
            </w:r>
            <w:r>
              <w:rPr>
                <w:rStyle w:val="VARIABLE"/>
              </w:rPr>
              <w:t>2048</w:t>
            </w:r>
          </w:p>
        </w:tc>
      </w:tr>
      <w:tr w:rsidR="00303998" w14:paraId="45C7CC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4C0FC7C" w14:textId="77777777" w:rsidR="00303998" w:rsidRDefault="00C14414">
            <w:pPr>
              <w:pStyle w:val="TableText"/>
            </w:pPr>
            <w:r>
              <w:rPr>
                <w:rStyle w:val="VARIABLE"/>
              </w:rPr>
              <w:t>PixelFormat</w:t>
            </w:r>
          </w:p>
        </w:tc>
        <w:tc>
          <w:tcPr>
            <w:tcW w:w="2975" w:type="dxa"/>
            <w:tcBorders>
              <w:top w:val="single" w:sz="4" w:space="0" w:color="auto"/>
              <w:left w:val="single" w:sz="4" w:space="0" w:color="auto"/>
              <w:bottom w:val="single" w:sz="4" w:space="0" w:color="auto"/>
              <w:right w:val="single" w:sz="4" w:space="0" w:color="auto"/>
            </w:tcBorders>
          </w:tcPr>
          <w:p w14:paraId="7C318D05" w14:textId="77777777" w:rsidR="00303998" w:rsidRDefault="00C14414">
            <w:pPr>
              <w:pStyle w:val="TableText"/>
            </w:pPr>
            <w:r>
              <w:rPr>
                <w:rStyle w:val="VARIABLE"/>
              </w:rPr>
              <w:t>BayerRG8</w:t>
            </w:r>
          </w:p>
        </w:tc>
        <w:tc>
          <w:tcPr>
            <w:tcW w:w="2976" w:type="dxa"/>
            <w:tcBorders>
              <w:top w:val="single" w:sz="4" w:space="0" w:color="auto"/>
              <w:left w:val="single" w:sz="4" w:space="0" w:color="auto"/>
              <w:bottom w:val="single" w:sz="4" w:space="0" w:color="auto"/>
              <w:right w:val="single" w:sz="4" w:space="0" w:color="auto"/>
            </w:tcBorders>
          </w:tcPr>
          <w:p w14:paraId="2F3A3F96" w14:textId="77777777" w:rsidR="00303998" w:rsidRDefault="00C14414">
            <w:pPr>
              <w:pStyle w:val="TableText"/>
            </w:pPr>
            <w:r>
              <w:rPr>
                <w:rStyle w:val="VARIABLE"/>
              </w:rPr>
              <w:t>BayerRG8</w:t>
            </w:r>
          </w:p>
        </w:tc>
      </w:tr>
      <w:tr w:rsidR="00303998" w14:paraId="1CFD3A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838D822" w14:textId="77777777" w:rsidR="00303998" w:rsidRDefault="00C14414">
            <w:pPr>
              <w:pStyle w:val="TableText"/>
            </w:pPr>
            <w:r>
              <w:t>Media endpoints</w:t>
            </w:r>
          </w:p>
        </w:tc>
        <w:tc>
          <w:tcPr>
            <w:tcW w:w="2975" w:type="dxa"/>
            <w:tcBorders>
              <w:top w:val="single" w:sz="4" w:space="0" w:color="auto"/>
              <w:left w:val="single" w:sz="4" w:space="0" w:color="auto"/>
              <w:bottom w:val="single" w:sz="4" w:space="0" w:color="auto"/>
              <w:right w:val="single" w:sz="4" w:space="0" w:color="auto"/>
            </w:tcBorders>
          </w:tcPr>
          <w:p w14:paraId="2D41E7CF" w14:textId="77777777" w:rsidR="00303998" w:rsidRDefault="00C14414">
            <w:pPr>
              <w:pStyle w:val="TableText"/>
            </w:pPr>
            <w:r>
              <w:t>RTSP + JPEG</w:t>
            </w:r>
          </w:p>
        </w:tc>
        <w:tc>
          <w:tcPr>
            <w:tcW w:w="2976" w:type="dxa"/>
            <w:tcBorders>
              <w:top w:val="single" w:sz="4" w:space="0" w:color="auto"/>
              <w:left w:val="single" w:sz="4" w:space="0" w:color="auto"/>
              <w:bottom w:val="single" w:sz="4" w:space="0" w:color="auto"/>
              <w:right w:val="single" w:sz="4" w:space="0" w:color="auto"/>
            </w:tcBorders>
          </w:tcPr>
          <w:p w14:paraId="6A1C24A3" w14:textId="77777777" w:rsidR="00303998" w:rsidRDefault="00C14414">
            <w:pPr>
              <w:pStyle w:val="TableText"/>
            </w:pPr>
            <w:r>
              <w:t>RTSP + JPEG</w:t>
            </w:r>
          </w:p>
        </w:tc>
      </w:tr>
    </w:tbl>
    <w:p w14:paraId="4E4D4D5C" w14:textId="77777777" w:rsidR="00303998" w:rsidRDefault="00303998">
      <w:pPr>
        <w:pStyle w:val="spacer"/>
      </w:pPr>
    </w:p>
    <w:p w14:paraId="617C6AF4" w14:textId="77777777" w:rsidR="00303998" w:rsidRDefault="00C14414">
      <w:pPr>
        <w:pStyle w:val="PARAGRAPH"/>
      </w:pPr>
      <w:r>
        <w:t xml:space="preserve">The twin additionally implements </w:t>
      </w:r>
      <w:r>
        <w:rPr>
          <w:rStyle w:val="VARIABLE"/>
        </w:rPr>
        <w:t>IVisionSimulatedType</w:t>
      </w:r>
      <w:r>
        <w:t>:</w:t>
      </w:r>
    </w:p>
    <w:p w14:paraId="0B330A05" w14:textId="148F1ABA" w:rsidR="00303998" w:rsidRDefault="00C14414">
      <w:pPr>
        <w:pStyle w:val="TABLE-title"/>
      </w:pPr>
      <w:bookmarkStart w:id="832" w:name="_Tab_the_simulated_twin_tab2"/>
      <w:bookmarkStart w:id="833" w:name="_Toc236998856"/>
      <w:r>
        <w:t xml:space="preserve">Table </w:t>
      </w:r>
      <w:r>
        <w:fldChar w:fldCharType="begin"/>
      </w:r>
      <w:r>
        <w:instrText xml:space="preserve"> SEQ Table \* ARABIC </w:instrText>
      </w:r>
      <w:r>
        <w:fldChar w:fldCharType="separate"/>
      </w:r>
      <w:r w:rsidR="00D60AA5">
        <w:rPr>
          <w:noProof/>
        </w:rPr>
        <w:t>146</w:t>
      </w:r>
      <w:r>
        <w:fldChar w:fldCharType="end"/>
      </w:r>
      <w:r>
        <w:t xml:space="preserve"> – The simulated twin (2)</w:t>
      </w:r>
      <w:bookmarkEnd w:id="832"/>
      <w:bookmarkEnd w:id="83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39BDA8D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9A3B2AF"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53BA037" w14:textId="77777777" w:rsidR="00303998" w:rsidRDefault="00C14414">
            <w:pPr>
              <w:pStyle w:val="TableText"/>
            </w:pPr>
            <w:r>
              <w:t>Value</w:t>
            </w:r>
          </w:p>
        </w:tc>
      </w:tr>
      <w:tr w:rsidR="00303998" w14:paraId="3C0429B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23D34E" w14:textId="77777777" w:rsidR="00303998" w:rsidRDefault="00C14414">
            <w:pPr>
              <w:pStyle w:val="TableText"/>
            </w:pPr>
            <w:r>
              <w:rPr>
                <w:rStyle w:val="VARIABLE"/>
              </w:rPr>
              <w:t>SimulatorUri</w:t>
            </w:r>
          </w:p>
        </w:tc>
        <w:tc>
          <w:tcPr>
            <w:tcW w:w="4463" w:type="dxa"/>
            <w:tcBorders>
              <w:top w:val="single" w:sz="4" w:space="0" w:color="auto"/>
              <w:left w:val="single" w:sz="4" w:space="0" w:color="auto"/>
              <w:bottom w:val="single" w:sz="4" w:space="0" w:color="auto"/>
              <w:right w:val="single" w:sz="4" w:space="0" w:color="auto"/>
            </w:tcBorders>
          </w:tcPr>
          <w:p w14:paraId="0A6920F2" w14:textId="77777777" w:rsidR="00303998" w:rsidRDefault="00C14414">
            <w:pPr>
              <w:pStyle w:val="TableText"/>
            </w:pPr>
            <w:r>
              <w:rPr>
                <w:rStyle w:val="VARIABLE"/>
              </w:rPr>
              <w:t>isaacsim://cell-sim-01</w:t>
            </w:r>
          </w:p>
        </w:tc>
      </w:tr>
      <w:tr w:rsidR="00303998" w14:paraId="06C0F58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62AA087" w14:textId="77777777" w:rsidR="00303998" w:rsidRDefault="00C14414">
            <w:pPr>
              <w:pStyle w:val="TableText"/>
            </w:pPr>
            <w:r>
              <w:rPr>
                <w:rStyle w:val="VARIABLE"/>
              </w:rPr>
              <w:t>StageIdentifier</w:t>
            </w:r>
          </w:p>
        </w:tc>
        <w:tc>
          <w:tcPr>
            <w:tcW w:w="4463" w:type="dxa"/>
            <w:tcBorders>
              <w:top w:val="single" w:sz="4" w:space="0" w:color="auto"/>
              <w:left w:val="single" w:sz="4" w:space="0" w:color="auto"/>
              <w:bottom w:val="single" w:sz="4" w:space="0" w:color="auto"/>
              <w:right w:val="single" w:sz="4" w:space="0" w:color="auto"/>
            </w:tcBorders>
          </w:tcPr>
          <w:p w14:paraId="22D899DD" w14:textId="77777777" w:rsidR="00303998" w:rsidRDefault="00C14414">
            <w:pPr>
              <w:pStyle w:val="TableText"/>
            </w:pPr>
            <w:r>
              <w:rPr>
                <w:rStyle w:val="VARIABLE"/>
              </w:rPr>
              <w:t>omniverse://plant/Cell_A/stage.usda</w:t>
            </w:r>
          </w:p>
        </w:tc>
      </w:tr>
      <w:tr w:rsidR="00303998" w14:paraId="3397D7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0FC1E1B" w14:textId="77777777" w:rsidR="00303998" w:rsidRDefault="00C14414">
            <w:pPr>
              <w:pStyle w:val="TableText"/>
            </w:pPr>
            <w:r>
              <w:rPr>
                <w:rStyle w:val="VARIABLE"/>
              </w:rPr>
              <w:t>PrimPath</w:t>
            </w:r>
          </w:p>
        </w:tc>
        <w:tc>
          <w:tcPr>
            <w:tcW w:w="4463" w:type="dxa"/>
            <w:tcBorders>
              <w:top w:val="single" w:sz="4" w:space="0" w:color="auto"/>
              <w:left w:val="single" w:sz="4" w:space="0" w:color="auto"/>
              <w:bottom w:val="single" w:sz="4" w:space="0" w:color="auto"/>
              <w:right w:val="single" w:sz="4" w:space="0" w:color="auto"/>
            </w:tcBorders>
          </w:tcPr>
          <w:p w14:paraId="105BE15A" w14:textId="77777777" w:rsidR="00303998" w:rsidRDefault="00C14414">
            <w:pPr>
              <w:pStyle w:val="TableText"/>
            </w:pPr>
            <w:r>
              <w:rPr>
                <w:rStyle w:val="VARIABLE"/>
              </w:rPr>
              <w:t>/Cell/Robots/R1/Flange/Camera</w:t>
            </w:r>
          </w:p>
        </w:tc>
      </w:tr>
      <w:tr w:rsidR="00303998" w14:paraId="632C1CC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1B9412D" w14:textId="77777777" w:rsidR="00303998" w:rsidRDefault="00C14414">
            <w:pPr>
              <w:pStyle w:val="TableText"/>
            </w:pPr>
            <w:r>
              <w:rPr>
                <w:rStyle w:val="VARIABLE"/>
              </w:rPr>
              <w:t>GroundTruthAvailable</w:t>
            </w:r>
          </w:p>
        </w:tc>
        <w:tc>
          <w:tcPr>
            <w:tcW w:w="4463" w:type="dxa"/>
            <w:tcBorders>
              <w:top w:val="single" w:sz="4" w:space="0" w:color="auto"/>
              <w:left w:val="single" w:sz="4" w:space="0" w:color="auto"/>
              <w:bottom w:val="single" w:sz="4" w:space="0" w:color="auto"/>
              <w:right w:val="single" w:sz="4" w:space="0" w:color="auto"/>
            </w:tcBorders>
          </w:tcPr>
          <w:p w14:paraId="3372D607" w14:textId="77777777" w:rsidR="00303998" w:rsidRDefault="00C14414">
            <w:pPr>
              <w:pStyle w:val="TableText"/>
            </w:pPr>
            <w:r>
              <w:rPr>
                <w:rStyle w:val="VARIABLE"/>
              </w:rPr>
              <w:t>true</w:t>
            </w:r>
          </w:p>
        </w:tc>
      </w:tr>
    </w:tbl>
    <w:p w14:paraId="0208BB5E" w14:textId="77777777" w:rsidR="00303998" w:rsidRDefault="00303998">
      <w:pPr>
        <w:pStyle w:val="spacer"/>
      </w:pPr>
    </w:p>
    <w:p w14:paraId="21039762" w14:textId="77777777" w:rsidR="00303998" w:rsidRDefault="00C14414">
      <w:pPr>
        <w:pStyle w:val="PARAGRAPH"/>
      </w:pPr>
      <w:r>
        <w:rPr>
          <w:rStyle w:val="VARIABLE"/>
        </w:rPr>
        <w:t>PrimPath</w:t>
      </w:r>
      <w:r>
        <w:t xml:space="preserve"> resolves to a </w:t>
      </w:r>
      <w:r>
        <w:rPr>
          <w:rStyle w:val="VARIABLE"/>
        </w:rPr>
        <w:t>UsdGeomCameraType</w:t>
      </w:r>
      <w:r>
        <w:t xml:space="preserve"> instance where the Server also implements </w:t>
      </w:r>
      <w:r>
        <w:rPr>
          <w:i/>
        </w:rPr>
        <w:t>OPC UA — OpenUSD Scene Materialization</w:t>
      </w:r>
      <w:r>
        <w:t xml:space="preserve"> and claims the base specification's </w:t>
      </w:r>
      <w:r>
        <w:rPr>
          <w:i/>
        </w:rPr>
        <w:t>VIS-Interop-Scene</w:t>
      </w:r>
      <w:r>
        <w:t xml:space="preserve"> facet (Annex C), so the camera's aperture and focal-length attributes are both the scene description and the imaging intrinsics.</w:t>
      </w:r>
    </w:p>
    <w:p w14:paraId="220E179F" w14:textId="77777777" w:rsidR="00303998" w:rsidRDefault="00C14414">
      <w:pPr>
        <w:pStyle w:val="ANNEXtitle"/>
      </w:pPr>
      <w:bookmarkStart w:id="834" w:name="_Annex_cF_7"/>
      <w:bookmarkStart w:id="835" w:name="_Toc236998674"/>
      <w:r>
        <w:lastRenderedPageBreak/>
        <w:t>(informative)</w:t>
      </w:r>
      <w:r>
        <w:br/>
      </w:r>
      <w:r>
        <w:br/>
        <w:t>Inference</w:t>
      </w:r>
      <w:bookmarkEnd w:id="834"/>
      <w:bookmarkEnd w:id="835"/>
    </w:p>
    <w:p w14:paraId="392FF855" w14:textId="14EC738B" w:rsidR="00303998" w:rsidRDefault="00C14414">
      <w:pPr>
        <w:pStyle w:val="TABLE-title"/>
      </w:pPr>
      <w:bookmarkStart w:id="836" w:name="_Toc236998857"/>
      <w:r>
        <w:t xml:space="preserve">Table </w:t>
      </w:r>
      <w:r>
        <w:fldChar w:fldCharType="begin"/>
      </w:r>
      <w:r>
        <w:instrText xml:space="preserve"> SEQ Table \* ARABIC </w:instrText>
      </w:r>
      <w:r>
        <w:fldChar w:fldCharType="separate"/>
      </w:r>
      <w:r w:rsidR="00D60AA5">
        <w:rPr>
          <w:noProof/>
        </w:rPr>
        <w:t>147</w:t>
      </w:r>
      <w:r>
        <w:fldChar w:fldCharType="end"/>
      </w:r>
      <w:r>
        <w:t xml:space="preserve"> – Inference</w:t>
      </w:r>
      <w:bookmarkEnd w:id="8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2E58329E"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43E283D"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4E120188" w14:textId="77777777" w:rsidR="00303998" w:rsidRDefault="00C14414">
            <w:pPr>
              <w:pStyle w:val="TableText"/>
            </w:pPr>
            <w:r>
              <w:t>Value</w:t>
            </w:r>
          </w:p>
        </w:tc>
      </w:tr>
      <w:tr w:rsidR="00303998" w14:paraId="089A9FB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EEBA6F7" w14:textId="77777777" w:rsidR="00303998" w:rsidRDefault="00C14414">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73CC5D56" w14:textId="77777777" w:rsidR="00303998" w:rsidRDefault="00C14414">
            <w:pPr>
              <w:pStyle w:val="TableText"/>
            </w:pPr>
            <w:r>
              <w:rPr>
                <w:rStyle w:val="VARIABLE"/>
              </w:rPr>
              <w:t>GraspPoseNet</w:t>
            </w:r>
            <w:r>
              <w:t xml:space="preserve"> v</w:t>
            </w:r>
            <w:r>
              <w:rPr>
                <w:rStyle w:val="VARIABLE"/>
              </w:rPr>
              <w:t>3.2.0</w:t>
            </w:r>
            <w:r>
              <w:t xml:space="preserve"> (TensorRT)</w:t>
            </w:r>
          </w:p>
        </w:tc>
      </w:tr>
      <w:tr w:rsidR="00303998" w14:paraId="2EEDA1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07A1458" w14:textId="77777777" w:rsidR="00303998" w:rsidRDefault="00C14414">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4A8DBEA0" w14:textId="77777777" w:rsidR="00303998" w:rsidRDefault="00C14414">
            <w:pPr>
              <w:pStyle w:val="TableText"/>
            </w:pPr>
            <w:r>
              <w:rPr>
                <w:rStyle w:val="VARIABLE"/>
              </w:rPr>
              <w:t>PoseEstimation</w:t>
            </w:r>
          </w:p>
        </w:tc>
      </w:tr>
      <w:tr w:rsidR="00303998" w14:paraId="6D49F45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7F79D0" w14:textId="77777777" w:rsidR="00303998" w:rsidRDefault="00C14414">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08B26995" w14:textId="77777777" w:rsidR="00303998" w:rsidRDefault="00C14414">
            <w:pPr>
              <w:pStyle w:val="TableText"/>
            </w:pPr>
            <w:r>
              <w:rPr>
                <w:rStyle w:val="VARIABLE"/>
              </w:rPr>
              <w:t>EdgeOffServer</w:t>
            </w:r>
          </w:p>
        </w:tc>
      </w:tr>
      <w:tr w:rsidR="00303998" w14:paraId="49300A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5E066" w14:textId="77777777" w:rsidR="00303998" w:rsidRDefault="00C14414">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633DD377" w14:textId="77777777" w:rsidR="00303998" w:rsidRDefault="00C14414">
            <w:pPr>
              <w:pStyle w:val="TableText"/>
            </w:pPr>
            <w:r>
              <w:rPr>
                <w:rStyle w:val="VARIABLE"/>
              </w:rPr>
              <w:t>Gpu</w:t>
            </w:r>
          </w:p>
        </w:tc>
      </w:tr>
      <w:tr w:rsidR="00303998" w14:paraId="5309B04D"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F795384" w14:textId="77777777" w:rsidR="00303998" w:rsidRDefault="00C14414">
            <w:pPr>
              <w:pStyle w:val="TableText"/>
            </w:pPr>
            <w:r>
              <w:rPr>
                <w:rStyle w:val="VARIABLE"/>
              </w:rPr>
              <w:t>EndpointUri</w:t>
            </w:r>
          </w:p>
        </w:tc>
        <w:tc>
          <w:tcPr>
            <w:tcW w:w="4463" w:type="dxa"/>
            <w:tcBorders>
              <w:top w:val="single" w:sz="4" w:space="0" w:color="auto"/>
              <w:left w:val="single" w:sz="4" w:space="0" w:color="auto"/>
              <w:bottom w:val="single" w:sz="4" w:space="0" w:color="auto"/>
              <w:right w:val="single" w:sz="4" w:space="0" w:color="auto"/>
            </w:tcBorders>
          </w:tcPr>
          <w:p w14:paraId="63FE0B38" w14:textId="77777777" w:rsidR="00303998" w:rsidRDefault="00C14414">
            <w:pPr>
              <w:pStyle w:val="TableText"/>
            </w:pPr>
            <w:r>
              <w:rPr>
                <w:rStyle w:val="VARIABLE"/>
              </w:rPr>
              <w:t>grpcs://192.0.2.60:8001/graspposenet</w:t>
            </w:r>
          </w:p>
        </w:tc>
      </w:tr>
    </w:tbl>
    <w:p w14:paraId="71BBC653" w14:textId="77777777" w:rsidR="00303998" w:rsidRDefault="00303998">
      <w:pPr>
        <w:pStyle w:val="spacer"/>
      </w:pPr>
    </w:p>
    <w:p w14:paraId="718F7BBB" w14:textId="77777777" w:rsidR="00303998" w:rsidRDefault="00C14414">
      <w:pPr>
        <w:pStyle w:val="PARAGRAPH"/>
      </w:pPr>
      <w:r>
        <w:t xml:space="preserve">Inference runs </w:t>
      </w:r>
      <w:r>
        <w:rPr>
          <w:b/>
        </w:rPr>
        <w:t>off-server</w:t>
      </w:r>
      <w:r>
        <w:t xml:space="preserve"> on a cell-side GPU appliance. The Server publishes results it did not compute. Nothing else in the model changes: a client reads </w:t>
      </w:r>
      <w:r>
        <w:rPr>
          <w:rStyle w:val="VARIABLE"/>
        </w:rPr>
        <w:t>DetectionResultType</w:t>
      </w:r>
      <w:r>
        <w:t xml:space="preserve"> exactly as it would if </w:t>
      </w:r>
      <w:r>
        <w:rPr>
          <w:rStyle w:val="VARIABLE"/>
        </w:rPr>
        <w:t>InferenceLocation</w:t>
      </w:r>
      <w:r>
        <w:t xml:space="preserve"> were </w:t>
      </w:r>
      <w:r>
        <w:rPr>
          <w:rStyle w:val="VARIABLE"/>
        </w:rPr>
        <w:t>OnServer</w:t>
      </w:r>
      <w:r>
        <w:t>, and consults that property only if it cares about the latency or trust boundary. Because the deployment is remote, base specification §12.6</w:t>
      </w:r>
      <w:r>
        <w:t xml:space="preserve"> applies: the channel to the inference service is authenticated and integrity-protected, and </w:t>
      </w:r>
      <w:r>
        <w:rPr>
          <w:rStyle w:val="VARIABLE"/>
        </w:rPr>
        <w:t>ModelType.Digest</w:t>
      </w:r>
      <w:r>
        <w:t xml:space="preserve"> lets a consumer confirm which artefact produced a result.</w:t>
      </w:r>
    </w:p>
    <w:p w14:paraId="54321211" w14:textId="77777777" w:rsidR="00303998" w:rsidRDefault="00C14414">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01A70340" w14:textId="77777777" w:rsidR="00303998" w:rsidRDefault="00C14414">
      <w:pPr>
        <w:pStyle w:val="ANNEXtitle"/>
      </w:pPr>
      <w:bookmarkStart w:id="837" w:name="_Annex_cF_8"/>
      <w:bookmarkStart w:id="838" w:name="_Toc236998675"/>
      <w:r>
        <w:lastRenderedPageBreak/>
        <w:t>(informative)</w:t>
      </w:r>
      <w:r>
        <w:br/>
      </w:r>
      <w:r>
        <w:br/>
        <w:t>Results</w:t>
      </w:r>
      <w:bookmarkEnd w:id="837"/>
      <w:bookmarkEnd w:id="838"/>
    </w:p>
    <w:p w14:paraId="4B3D6A08" w14:textId="77777777" w:rsidR="00303998" w:rsidRDefault="00C14414">
      <w:pPr>
        <w:pStyle w:val="PARAGRAPH"/>
      </w:pPr>
      <w:r>
        <w:t xml:space="preserve">Each cycle produces a </w:t>
      </w:r>
      <w:r>
        <w:rPr>
          <w:rStyle w:val="VARIABLE"/>
        </w:rPr>
        <w:t>DetectionResultType</w:t>
      </w:r>
      <w:r>
        <w:t xml:space="preserve"> whose </w:t>
      </w:r>
      <w:r>
        <w:rPr>
          <w:rStyle w:val="VARIABLE"/>
        </w:rPr>
        <w:t>Detections</w:t>
      </w:r>
      <w:r>
        <w:t xml:space="preserve"> carry </w:t>
      </w:r>
      <w:r>
        <w:rPr>
          <w:rStyle w:val="VARIABLE"/>
        </w:rPr>
        <w:t>ClassLabel</w:t>
      </w:r>
      <w:r>
        <w:t xml:space="preserve">, </w:t>
      </w:r>
      <w:r>
        <w:rPr>
          <w:rStyle w:val="VARIABLE"/>
        </w:rPr>
        <w:t>Confidence</w:t>
      </w:r>
      <w:r>
        <w:t xml:space="preserve">, a </w:t>
      </w:r>
      <w:r>
        <w:rPr>
          <w:rStyle w:val="VARIABLE"/>
        </w:rPr>
        <w:t>BoundingBox2D</w:t>
      </w:r>
      <w:r>
        <w:t xml:space="preserve">, a </w:t>
      </w:r>
      <w:r>
        <w:rPr>
          <w:rStyle w:val="VARIABLE"/>
        </w:rPr>
        <w:t>BoundingBox3D</w:t>
      </w:r>
      <w:r>
        <w:t xml:space="preserve"> and — the member that makes the result actionable — a 6-DoF </w:t>
      </w:r>
      <w:r>
        <w:rPr>
          <w:rStyle w:val="VARIABLE"/>
        </w:rPr>
        <w:t>Pose</w:t>
      </w:r>
      <w:r>
        <w:t xml:space="preserve">. Every pose names its </w:t>
      </w:r>
      <w:r>
        <w:rPr>
          <w:rStyle w:val="VARIABLE"/>
        </w:rPr>
        <w:t>FrameId</w:t>
      </w:r>
      <w:r>
        <w:t xml:space="preserve"> (</w:t>
      </w:r>
      <w:r>
        <w:rPr>
          <w:rStyle w:val="VARIABLE"/>
        </w:rPr>
        <w:t>camera_eih</w:t>
      </w:r>
      <w:r>
        <w:t xml:space="preserve">), which is only meaningful because the </w:t>
      </w:r>
      <w:r>
        <w:rPr>
          <w:rStyle w:val="VARIABLE"/>
        </w:rPr>
        <w:t>HandEye</w:t>
      </w:r>
      <w:r>
        <w:t xml:space="preserve"> calibration above relates that frame to the flange. A consumer composes camera → flange → base through the </w:t>
      </w:r>
      <w:r>
        <w:rPr>
          <w:rStyle w:val="VARIABLE"/>
        </w:rPr>
        <w:t>CoordinateFrameType</w:t>
      </w:r>
      <w:r>
        <w:t xml:space="preserve"> tree to obtain the pose in robot coordinates, and camera → flange → </w:t>
      </w:r>
      <w:r>
        <w:rPr>
          <w:rStyle w:val="VARIABLE"/>
        </w:rPr>
        <w:t>gripper_tcp</w:t>
      </w:r>
      <w:r>
        <w:t xml:space="preserve"> to obtain what the gripper must actually reach. The two are distinct: the calibration resolves to the mechanical interface, while a grasp is executed at the tool centre point, and the frame tree carries the offset between them rather than leaving it to be assumed. </w:t>
      </w:r>
      <w:r>
        <w:rPr>
          <w:rStyle w:val="VARIABLE"/>
        </w:rPr>
        <w:t>ResidualError</w:t>
      </w:r>
      <w:r>
        <w:t xml:space="preserve"> on the calibration is what tells the consumer how much to trust it.</w:t>
      </w:r>
    </w:p>
    <w:p w14:paraId="1086037E" w14:textId="77777777" w:rsidR="00303998" w:rsidRDefault="00C14414">
      <w:pPr>
        <w:pStyle w:val="ANNEXtitle"/>
      </w:pPr>
      <w:bookmarkStart w:id="839" w:name="_Annex_cF_9"/>
      <w:bookmarkStart w:id="840" w:name="_Toc236998676"/>
      <w:r>
        <w:lastRenderedPageBreak/>
        <w:t>(informative)</w:t>
      </w:r>
      <w:r>
        <w:br/>
      </w:r>
      <w:r>
        <w:br/>
        <w:t>Feedback</w:t>
      </w:r>
      <w:bookmarkEnd w:id="839"/>
      <w:bookmarkEnd w:id="840"/>
    </w:p>
    <w:p w14:paraId="73973DD9" w14:textId="77777777" w:rsidR="00303998" w:rsidRDefault="00C14414">
      <w:pPr>
        <w:pStyle w:val="PARAGRAPH"/>
      </w:pPr>
      <w:r>
        <w:t xml:space="preserve">Two feedback paths are exercised. During commissioning, the HMI calls </w:t>
      </w:r>
      <w:r>
        <w:rPr>
          <w:rStyle w:val="VARIABLE"/>
        </w:rPr>
        <w:t>SubmitDetections</w:t>
      </w:r>
      <w:r>
        <w:t xml:space="preserve"> with </w:t>
      </w:r>
      <w:r>
        <w:rPr>
          <w:rStyle w:val="VARIABLE"/>
        </w:rPr>
        <w:t>Purpose = Overlay</w:t>
      </w:r>
      <w:r>
        <w:t xml:space="preserve"> so the operator sees candidate grasps drawn on the RTSP stream. In production, a failed pick calls </w:t>
      </w:r>
      <w:r>
        <w:rPr>
          <w:rStyle w:val="VARIABLE"/>
        </w:rPr>
        <w:t>SubmitCorrection</w:t>
      </w:r>
      <w:r>
        <w:t xml:space="preserve"> with </w:t>
      </w:r>
      <w:r>
        <w:rPr>
          <w:rStyle w:val="VARIABLE"/>
        </w:rPr>
        <w:t>Purpose = GroundTruthLabel</w:t>
      </w:r>
      <w:r>
        <w:t xml:space="preserve">, and the corrected pose is retained by the </w:t>
      </w:r>
      <w:r>
        <w:rPr>
          <w:rStyle w:val="VARIABLE"/>
        </w:rPr>
        <w:t>LearningJobType</w:t>
      </w:r>
      <w:r>
        <w:t xml:space="preserve"> as a labelled sample — so the cases the model gets wrong are exactly the cases the next dataset contains. Feedback images are passed by reference through </w:t>
      </w:r>
      <w:r>
        <w:rPr>
          <w:rStyle w:val="VARIABLE"/>
        </w:rPr>
        <w:t>SubmitImageReference</w:t>
      </w:r>
      <w:r>
        <w:t>; this example does not enable inline feedback images.</w:t>
      </w:r>
    </w:p>
    <w:p w14:paraId="34783736" w14:textId="77777777" w:rsidR="00303998" w:rsidRDefault="00C14414">
      <w:pPr>
        <w:pStyle w:val="ANNEXtitle"/>
      </w:pPr>
      <w:bookmarkStart w:id="841" w:name="_Annex_cF_10"/>
      <w:bookmarkStart w:id="842" w:name="_Toc236998677"/>
      <w:r>
        <w:lastRenderedPageBreak/>
        <w:t>(informative)</w:t>
      </w:r>
      <w:r>
        <w:br/>
      </w:r>
      <w:r>
        <w:br/>
        <w:t>Deliverables</w:t>
      </w:r>
      <w:bookmarkEnd w:id="841"/>
      <w:bookmarkEnd w:id="842"/>
    </w:p>
    <w:p w14:paraId="34B48908" w14:textId="62D6158C" w:rsidR="00303998" w:rsidRDefault="00C14414">
      <w:pPr>
        <w:pStyle w:val="TABLE-title"/>
      </w:pPr>
      <w:bookmarkStart w:id="843" w:name="_Toc236998858"/>
      <w:r>
        <w:t xml:space="preserve">Table </w:t>
      </w:r>
      <w:r>
        <w:fldChar w:fldCharType="begin"/>
      </w:r>
      <w:r>
        <w:instrText xml:space="preserve"> SEQ Table \* ARABIC </w:instrText>
      </w:r>
      <w:r>
        <w:fldChar w:fldCharType="separate"/>
      </w:r>
      <w:r w:rsidR="00D60AA5">
        <w:rPr>
          <w:noProof/>
        </w:rPr>
        <w:t>148</w:t>
      </w:r>
      <w:r>
        <w:fldChar w:fldCharType="end"/>
      </w:r>
      <w:r>
        <w:t xml:space="preserve"> – Deliverables</w:t>
      </w:r>
      <w:bookmarkEnd w:id="8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35BD6E1D"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DC34EFA" w14:textId="77777777" w:rsidR="00303998" w:rsidRDefault="00C14414">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492B572D" w14:textId="77777777" w:rsidR="00303998" w:rsidRDefault="00C14414">
            <w:pPr>
              <w:pStyle w:val="TableText"/>
            </w:pPr>
            <w:r>
              <w:t>Content</w:t>
            </w:r>
          </w:p>
        </w:tc>
      </w:tr>
      <w:tr w:rsidR="00303998" w14:paraId="3F3616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66FBC4" w14:textId="77777777" w:rsidR="00303998" w:rsidRDefault="00C14414">
            <w:pPr>
              <w:pStyle w:val="TableText"/>
            </w:pPr>
            <w:r>
              <w:rPr>
                <w:rStyle w:val="VARIABLE"/>
              </w:rPr>
              <w:t>Robotics.Vision.json</w:t>
            </w:r>
          </w:p>
        </w:tc>
        <w:tc>
          <w:tcPr>
            <w:tcW w:w="4463" w:type="dxa"/>
            <w:tcBorders>
              <w:top w:val="single" w:sz="4" w:space="0" w:color="auto"/>
              <w:left w:val="single" w:sz="4" w:space="0" w:color="auto"/>
              <w:bottom w:val="single" w:sz="4" w:space="0" w:color="auto"/>
              <w:right w:val="single" w:sz="4" w:space="0" w:color="auto"/>
            </w:tcBorders>
          </w:tcPr>
          <w:p w14:paraId="58910069" w14:textId="77777777" w:rsidR="00303998" w:rsidRDefault="00C14414">
            <w:pPr>
              <w:pStyle w:val="TableText"/>
            </w:pPr>
            <w:r>
              <w:t>Machine-readable descriptor (single source).</w:t>
            </w:r>
          </w:p>
        </w:tc>
      </w:tr>
      <w:tr w:rsidR="00303998" w14:paraId="19171AD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C05766" w14:textId="77777777" w:rsidR="00303998" w:rsidRDefault="00C14414">
            <w:pPr>
              <w:pStyle w:val="TableText"/>
            </w:pPr>
            <w:r>
              <w:rPr>
                <w:rStyle w:val="VARIABLE"/>
              </w:rPr>
              <w:t>Opc.Ua.Robotics.Vision.NodeSet2.xml</w:t>
            </w:r>
          </w:p>
        </w:tc>
        <w:tc>
          <w:tcPr>
            <w:tcW w:w="4463" w:type="dxa"/>
            <w:tcBorders>
              <w:top w:val="single" w:sz="4" w:space="0" w:color="auto"/>
              <w:left w:val="single" w:sz="4" w:space="0" w:color="auto"/>
              <w:bottom w:val="single" w:sz="4" w:space="0" w:color="auto"/>
              <w:right w:val="single" w:sz="4" w:space="0" w:color="auto"/>
            </w:tcBorders>
          </w:tcPr>
          <w:p w14:paraId="174DC40E" w14:textId="77777777" w:rsidR="00303998" w:rsidRDefault="00C14414">
            <w:pPr>
              <w:pStyle w:val="TableText"/>
            </w:pPr>
            <w:r>
              <w:t>The generated instance overlay.</w:t>
            </w:r>
          </w:p>
        </w:tc>
      </w:tr>
      <w:tr w:rsidR="00303998" w14:paraId="266C55D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4ABB727" w14:textId="77777777" w:rsidR="00303998" w:rsidRDefault="00C14414">
            <w:pPr>
              <w:pStyle w:val="TableText"/>
            </w:pPr>
            <w:r>
              <w:rPr>
                <w:rStyle w:val="VARIABLE"/>
              </w:rPr>
              <w:t>OPC-UA-Robotics-Vision-Addendum.md</w:t>
            </w:r>
          </w:p>
        </w:tc>
        <w:tc>
          <w:tcPr>
            <w:tcW w:w="4463" w:type="dxa"/>
            <w:tcBorders>
              <w:top w:val="single" w:sz="4" w:space="0" w:color="auto"/>
              <w:left w:val="single" w:sz="4" w:space="0" w:color="auto"/>
              <w:bottom w:val="single" w:sz="4" w:space="0" w:color="auto"/>
              <w:right w:val="single" w:sz="4" w:space="0" w:color="auto"/>
            </w:tcBorders>
          </w:tcPr>
          <w:p w14:paraId="5252C587" w14:textId="77777777" w:rsidR="00303998" w:rsidRDefault="00C14414">
            <w:pPr>
              <w:pStyle w:val="TableText"/>
            </w:pPr>
            <w:r>
              <w:t>This annex, published standalone beside the overlay.</w:t>
            </w:r>
          </w:p>
        </w:tc>
      </w:tr>
    </w:tbl>
    <w:p w14:paraId="591A871B" w14:textId="77777777" w:rsidR="00303998" w:rsidRDefault="00303998">
      <w:pPr>
        <w:pStyle w:val="spacer"/>
      </w:pPr>
    </w:p>
    <w:p w14:paraId="40BA283C" w14:textId="77777777" w:rsidR="00303998" w:rsidRDefault="00C14414">
      <w:pPr>
        <w:pStyle w:val="PARAGRAPH"/>
      </w:pPr>
      <w:r>
        <w:t>&lt;!-- END GENERATED: annex-robotics --&gt;</w:t>
      </w:r>
    </w:p>
    <w:p w14:paraId="76DFA843" w14:textId="77777777" w:rsidR="00303998" w:rsidRDefault="00C14414">
      <w:pPr>
        <w:pStyle w:val="PARAGRAPH"/>
      </w:pPr>
      <w:r>
        <w:t>&lt;!-- BEGIN GENERATED: annex-machine-vision --&gt;</w:t>
      </w:r>
    </w:p>
    <w:p w14:paraId="4FAF077A" w14:textId="77777777" w:rsidR="00303998" w:rsidRDefault="00C14414">
      <w:pPr>
        <w:pStyle w:val="ANNEXtitle"/>
      </w:pPr>
      <w:bookmarkStart w:id="844" w:name="_Annex_cG"/>
      <w:bookmarkStart w:id="845" w:name="_Toc236998678"/>
      <w:r>
        <w:lastRenderedPageBreak/>
        <w:t>(informative)</w:t>
      </w:r>
      <w:r>
        <w:br/>
      </w:r>
      <w:r>
        <w:br/>
        <w:t>Worked example: machine vision, dimensional inspection</w:t>
      </w:r>
      <w:bookmarkEnd w:id="844"/>
      <w:bookmarkEnd w:id="845"/>
    </w:p>
    <w:p w14:paraId="1D0CB63F" w14:textId="77777777" w:rsidR="00303998" w:rsidRDefault="00C14414">
      <w:pPr>
        <w:pStyle w:val="NOTE"/>
      </w:pPr>
      <w:r>
        <w:t xml:space="preserve">NOTE   </w:t>
      </w:r>
      <w:r>
        <w:t xml:space="preserve">A worked example of machine-vision inspection: a fixed camera measures a sealing surface, on-server inference produces a verdict with QIF-shaped characteristics including measurement uncertainty, and each result carries a subscribable JPEG thumbnail through the optional size-gated inline delivery facet. This annex and the overlay </w:t>
      </w:r>
      <w:r>
        <w:rPr>
          <w:rStyle w:val="VARIABLE"/>
        </w:rPr>
        <w:t>Opc.Ua.Inspection.Vision.NodeSet2.xml</w:t>
      </w:r>
      <w:r>
        <w:t xml:space="preserve"> are both generated from </w:t>
      </w:r>
      <w:r>
        <w:rPr>
          <w:rStyle w:val="VARIABLE"/>
        </w:rPr>
        <w:t>Inspection.Vision.json</w:t>
      </w:r>
      <w:r>
        <w:t xml:space="preserve"> by </w:t>
      </w:r>
      <w:r>
        <w:rPr>
          <w:rStyle w:val="VARIABLE"/>
        </w:rPr>
        <w:t>build_examples.py</w:t>
      </w:r>
      <w:r>
        <w:t xml:space="preserve">, so prose and model cannot drift. The same content is published beside the overlay as </w:t>
      </w:r>
      <w:r>
        <w:rPr>
          <w:rStyle w:val="VARIABLE"/>
        </w:rPr>
        <w:t>OPC-UA-Inspection-Vision-Addendum.md</w:t>
      </w:r>
      <w:r>
        <w:t>.</w:t>
      </w:r>
    </w:p>
    <w:p w14:paraId="5B8C4796" w14:textId="77777777" w:rsidR="00303998" w:rsidRDefault="00C14414">
      <w:pPr>
        <w:pStyle w:val="ANNEXtitle"/>
      </w:pPr>
      <w:bookmarkStart w:id="846" w:name="_Annex_cG_1"/>
      <w:bookmarkStart w:id="847" w:name="_Toc236998679"/>
      <w:r>
        <w:lastRenderedPageBreak/>
        <w:t>(informative)</w:t>
      </w:r>
      <w:r>
        <w:br/>
      </w:r>
      <w:r>
        <w:br/>
        <w:t>Scope</w:t>
      </w:r>
      <w:bookmarkEnd w:id="846"/>
      <w:bookmarkEnd w:id="847"/>
    </w:p>
    <w:p w14:paraId="22E02B38" w14:textId="77777777" w:rsidR="00303998" w:rsidRDefault="00C14414">
      <w:pPr>
        <w:pStyle w:val="PARAGRAPH"/>
      </w:pPr>
      <w:r>
        <w:t xml:space="preserve">This worked example shows the case OPC 40100-1 orchestrates but does not describe: the </w:t>
      </w:r>
      <w:r>
        <w:rPr>
          <w:i/>
        </w:rPr>
        <w:t>content</w:t>
      </w:r>
      <w:r>
        <w:t xml:space="preserve"> of an inspection result. A fixed area-scan camera inspects a sealing surface; the result is an </w:t>
      </w:r>
      <w:r>
        <w:rPr>
          <w:rStyle w:val="VARIABLE"/>
        </w:rPr>
        <w:t>InspectionResultType</w:t>
      </w:r>
      <w:r>
        <w:t xml:space="preserve"> carrying an </w:t>
      </w:r>
      <w:r>
        <w:rPr>
          <w:rStyle w:val="VARIABLE"/>
        </w:rPr>
        <w:t>Evaluation</w:t>
      </w:r>
      <w:r>
        <w:t xml:space="preserve"> and a set of </w:t>
      </w:r>
      <w:r>
        <w:rPr>
          <w:rStyle w:val="VARIABLE"/>
        </w:rPr>
        <w:t>VisionCharacteristicDataType</w:t>
      </w:r>
      <w:r>
        <w:t xml:space="preserve"> entries with nominal, actual, deviation, tolerances and uncertainty. It also demonstrates the optional </w:t>
      </w:r>
      <w:r>
        <w:rPr>
          <w:b/>
        </w:rPr>
        <w:t>VIS-Media-Inline</w:t>
      </w:r>
      <w:r>
        <w:t xml:space="preserve"> facet: a small JPEG thumbnail is published as </w:t>
      </w:r>
      <w:r>
        <w:rPr>
          <w:rStyle w:val="VARIABLE"/>
        </w:rPr>
        <w:t>LatestClip</w:t>
      </w:r>
      <w:r>
        <w:t xml:space="preserve"> and can be subscribed to with a MonitoredItem, while the full-resolution image stays behind a URI.</w:t>
      </w:r>
    </w:p>
    <w:p w14:paraId="181CB2DE" w14:textId="77777777" w:rsidR="00303998" w:rsidRDefault="00C14414">
      <w:pPr>
        <w:pStyle w:val="ANNEXtitle"/>
      </w:pPr>
      <w:bookmarkStart w:id="848" w:name="_Annex_cG_2"/>
      <w:bookmarkStart w:id="849" w:name="_Toc236998680"/>
      <w:r>
        <w:lastRenderedPageBreak/>
        <w:t>(informative)</w:t>
      </w:r>
      <w:r>
        <w:br/>
      </w:r>
      <w:r>
        <w:br/>
        <w:t>Normative references</w:t>
      </w:r>
      <w:bookmarkEnd w:id="848"/>
      <w:bookmarkEnd w:id="849"/>
    </w:p>
    <w:p w14:paraId="1C6B2AD7" w14:textId="77777777" w:rsidR="00303998" w:rsidRDefault="00C14414">
      <w:pPr>
        <w:pStyle w:val="ListBullet"/>
        <w:numPr>
          <w:ilvl w:val="0"/>
          <w:numId w:val="21"/>
        </w:numPr>
      </w:pPr>
      <w:r>
        <w:t xml:space="preserve">OPC 40100-1 — OPC UA for Machine Vision Part 1, whose </w:t>
      </w:r>
      <w:r>
        <w:rPr>
          <w:rStyle w:val="VARIABLE"/>
        </w:rPr>
        <w:t>ResultContent</w:t>
      </w:r>
      <w:r>
        <w:t xml:space="preserve"> this example populates. Not a dependency of this model.</w:t>
      </w:r>
    </w:p>
    <w:p w14:paraId="14BAA8A9" w14:textId="77777777" w:rsidR="00303998" w:rsidRDefault="00C14414">
      <w:pPr>
        <w:pStyle w:val="ListBullet"/>
        <w:numPr>
          <w:ilvl w:val="0"/>
          <w:numId w:val="21"/>
        </w:numPr>
      </w:pPr>
      <w:r>
        <w:t xml:space="preserve">ISO 23952:2020 (QIF) — the shape </w:t>
      </w:r>
      <w:r>
        <w:rPr>
          <w:rStyle w:val="VARIABLE"/>
        </w:rPr>
        <w:t>VisionCharacteristicDataType</w:t>
      </w:r>
      <w:r>
        <w:t xml:space="preserve"> mirrors.</w:t>
      </w:r>
    </w:p>
    <w:p w14:paraId="750C6AFD" w14:textId="77777777" w:rsidR="00303998" w:rsidRDefault="00C14414">
      <w:pPr>
        <w:pStyle w:val="ListBullet"/>
        <w:numPr>
          <w:ilvl w:val="0"/>
          <w:numId w:val="21"/>
        </w:numPr>
      </w:pPr>
      <w:r>
        <w:t xml:space="preserve">ISO 14253 — the uncertainty semantics used by </w:t>
      </w:r>
      <w:r>
        <w:rPr>
          <w:rStyle w:val="VARIABLE"/>
        </w:rPr>
        <w:t>Uncertainty</w:t>
      </w:r>
      <w:r>
        <w:t xml:space="preserve"> and </w:t>
      </w:r>
      <w:r>
        <w:rPr>
          <w:rStyle w:val="VARIABLE"/>
        </w:rPr>
        <w:t>NotDecidable</w:t>
      </w:r>
      <w:r>
        <w:t>.</w:t>
      </w:r>
    </w:p>
    <w:p w14:paraId="1D1D73E1" w14:textId="77777777" w:rsidR="00303998" w:rsidRDefault="00C14414">
      <w:pPr>
        <w:pStyle w:val="ANNEXtitle"/>
      </w:pPr>
      <w:bookmarkStart w:id="850" w:name="_Annex_cG_3"/>
      <w:bookmarkStart w:id="851" w:name="_Toc236998681"/>
      <w:r>
        <w:lastRenderedPageBreak/>
        <w:t>(informative)</w:t>
      </w:r>
      <w:r>
        <w:br/>
      </w:r>
      <w:r>
        <w:br/>
        <w:t>The sensor</w:t>
      </w:r>
      <w:bookmarkEnd w:id="850"/>
      <w:bookmarkEnd w:id="851"/>
    </w:p>
    <w:p w14:paraId="18A77A3B" w14:textId="75251087" w:rsidR="00303998" w:rsidRDefault="00C14414">
      <w:pPr>
        <w:pStyle w:val="TABLE-title"/>
      </w:pPr>
      <w:bookmarkStart w:id="852" w:name="_Tab_the_sensor_tab1"/>
      <w:bookmarkStart w:id="853" w:name="_Toc236998859"/>
      <w:r>
        <w:t xml:space="preserve">Table </w:t>
      </w:r>
      <w:r>
        <w:fldChar w:fldCharType="begin"/>
      </w:r>
      <w:r>
        <w:instrText xml:space="preserve"> SEQ Table \* ARABIC </w:instrText>
      </w:r>
      <w:r>
        <w:fldChar w:fldCharType="separate"/>
      </w:r>
      <w:r w:rsidR="00D60AA5">
        <w:rPr>
          <w:noProof/>
        </w:rPr>
        <w:t>149</w:t>
      </w:r>
      <w:r>
        <w:fldChar w:fldCharType="end"/>
      </w:r>
      <w:r>
        <w:t xml:space="preserve"> – The sensor</w:t>
      </w:r>
      <w:bookmarkEnd w:id="852"/>
      <w:bookmarkEnd w:id="8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2525B60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904AD6D"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1BF7636C" w14:textId="77777777" w:rsidR="00303998" w:rsidRDefault="00C14414">
            <w:pPr>
              <w:pStyle w:val="TableText"/>
            </w:pPr>
            <w:r>
              <w:t>Value</w:t>
            </w:r>
          </w:p>
        </w:tc>
      </w:tr>
      <w:tr w:rsidR="00303998" w14:paraId="32C508B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D72580" w14:textId="77777777" w:rsidR="00303998" w:rsidRDefault="00C14414">
            <w:pPr>
              <w:pStyle w:val="TableText"/>
            </w:pPr>
            <w:r>
              <w:t>Type</w:t>
            </w:r>
          </w:p>
        </w:tc>
        <w:tc>
          <w:tcPr>
            <w:tcW w:w="4463" w:type="dxa"/>
            <w:tcBorders>
              <w:top w:val="single" w:sz="4" w:space="0" w:color="auto"/>
              <w:left w:val="single" w:sz="4" w:space="0" w:color="auto"/>
              <w:bottom w:val="single" w:sz="4" w:space="0" w:color="auto"/>
              <w:right w:val="single" w:sz="4" w:space="0" w:color="auto"/>
            </w:tcBorders>
          </w:tcPr>
          <w:p w14:paraId="74EAB5B9" w14:textId="77777777" w:rsidR="00303998" w:rsidRDefault="00C14414">
            <w:pPr>
              <w:pStyle w:val="TableText"/>
            </w:pPr>
            <w:r>
              <w:rPr>
                <w:rStyle w:val="VARIABLE"/>
              </w:rPr>
              <w:t>ImageSensorType</w:t>
            </w:r>
          </w:p>
        </w:tc>
      </w:tr>
      <w:tr w:rsidR="00303998" w14:paraId="4BECAD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4735F" w14:textId="77777777" w:rsidR="00303998" w:rsidRDefault="00C14414">
            <w:pPr>
              <w:pStyle w:val="TableText"/>
            </w:pPr>
            <w:r>
              <w:rPr>
                <w:rStyle w:val="VARIABLE"/>
              </w:rPr>
              <w:t>SensorId</w:t>
            </w:r>
          </w:p>
        </w:tc>
        <w:tc>
          <w:tcPr>
            <w:tcW w:w="4463" w:type="dxa"/>
            <w:tcBorders>
              <w:top w:val="single" w:sz="4" w:space="0" w:color="auto"/>
              <w:left w:val="single" w:sz="4" w:space="0" w:color="auto"/>
              <w:bottom w:val="single" w:sz="4" w:space="0" w:color="auto"/>
              <w:right w:val="single" w:sz="4" w:space="0" w:color="auto"/>
            </w:tcBorders>
          </w:tcPr>
          <w:p w14:paraId="0EA45F06" w14:textId="77777777" w:rsidR="00303998" w:rsidRDefault="00C14414">
            <w:pPr>
              <w:pStyle w:val="TableText"/>
            </w:pPr>
            <w:r>
              <w:rPr>
                <w:rStyle w:val="VARIABLE"/>
              </w:rPr>
              <w:t>cam-insp-07</w:t>
            </w:r>
          </w:p>
        </w:tc>
      </w:tr>
      <w:tr w:rsidR="00303998" w14:paraId="51D3557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0040C1F" w14:textId="77777777" w:rsidR="00303998" w:rsidRDefault="00C14414">
            <w:pPr>
              <w:pStyle w:val="TableText"/>
            </w:pPr>
            <w:r>
              <w:rPr>
                <w:rStyle w:val="VARIABLE"/>
              </w:rPr>
              <w:t>RealityKind</w:t>
            </w:r>
          </w:p>
        </w:tc>
        <w:tc>
          <w:tcPr>
            <w:tcW w:w="4463" w:type="dxa"/>
            <w:tcBorders>
              <w:top w:val="single" w:sz="4" w:space="0" w:color="auto"/>
              <w:left w:val="single" w:sz="4" w:space="0" w:color="auto"/>
              <w:bottom w:val="single" w:sz="4" w:space="0" w:color="auto"/>
              <w:right w:val="single" w:sz="4" w:space="0" w:color="auto"/>
            </w:tcBorders>
          </w:tcPr>
          <w:p w14:paraId="32A62678" w14:textId="77777777" w:rsidR="00303998" w:rsidRDefault="00C14414">
            <w:pPr>
              <w:pStyle w:val="TableText"/>
            </w:pPr>
            <w:r>
              <w:rPr>
                <w:rStyle w:val="VARIABLE"/>
              </w:rPr>
              <w:t>Physical</w:t>
            </w:r>
          </w:p>
        </w:tc>
      </w:tr>
      <w:tr w:rsidR="00303998" w14:paraId="33830D4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EA1EA2" w14:textId="77777777" w:rsidR="00303998" w:rsidRDefault="00C14414">
            <w:pPr>
              <w:pStyle w:val="TableText"/>
            </w:pPr>
            <w:r>
              <w:rPr>
                <w:rStyle w:val="VARIABLE"/>
              </w:rPr>
              <w:t>Modality</w:t>
            </w:r>
          </w:p>
        </w:tc>
        <w:tc>
          <w:tcPr>
            <w:tcW w:w="4463" w:type="dxa"/>
            <w:tcBorders>
              <w:top w:val="single" w:sz="4" w:space="0" w:color="auto"/>
              <w:left w:val="single" w:sz="4" w:space="0" w:color="auto"/>
              <w:bottom w:val="single" w:sz="4" w:space="0" w:color="auto"/>
              <w:right w:val="single" w:sz="4" w:space="0" w:color="auto"/>
            </w:tcBorders>
          </w:tcPr>
          <w:p w14:paraId="4A3A21A5" w14:textId="77777777" w:rsidR="00303998" w:rsidRDefault="00C14414">
            <w:pPr>
              <w:pStyle w:val="TableText"/>
            </w:pPr>
            <w:r>
              <w:rPr>
                <w:rStyle w:val="VARIABLE"/>
              </w:rPr>
              <w:t>Area2D</w:t>
            </w:r>
          </w:p>
        </w:tc>
      </w:tr>
      <w:tr w:rsidR="00303998" w14:paraId="45A11C1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DB381C" w14:textId="77777777" w:rsidR="00303998" w:rsidRDefault="00C14414">
            <w:pPr>
              <w:pStyle w:val="TableText"/>
            </w:pPr>
            <w:r>
              <w:rPr>
                <w:rStyle w:val="VARIABLE"/>
              </w:rPr>
              <w:t>Width</w:t>
            </w:r>
          </w:p>
        </w:tc>
        <w:tc>
          <w:tcPr>
            <w:tcW w:w="4463" w:type="dxa"/>
            <w:tcBorders>
              <w:top w:val="single" w:sz="4" w:space="0" w:color="auto"/>
              <w:left w:val="single" w:sz="4" w:space="0" w:color="auto"/>
              <w:bottom w:val="single" w:sz="4" w:space="0" w:color="auto"/>
              <w:right w:val="single" w:sz="4" w:space="0" w:color="auto"/>
            </w:tcBorders>
          </w:tcPr>
          <w:p w14:paraId="462894EC" w14:textId="77777777" w:rsidR="00303998" w:rsidRDefault="00C14414">
            <w:pPr>
              <w:pStyle w:val="TableText"/>
            </w:pPr>
            <w:r>
              <w:rPr>
                <w:rStyle w:val="VARIABLE"/>
              </w:rPr>
              <w:t>2592</w:t>
            </w:r>
          </w:p>
        </w:tc>
      </w:tr>
      <w:tr w:rsidR="00303998" w14:paraId="50C0244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CAFF1B3" w14:textId="77777777" w:rsidR="00303998" w:rsidRDefault="00C14414">
            <w:pPr>
              <w:pStyle w:val="TableText"/>
            </w:pPr>
            <w:r>
              <w:rPr>
                <w:rStyle w:val="VARIABLE"/>
              </w:rPr>
              <w:t>Height</w:t>
            </w:r>
          </w:p>
        </w:tc>
        <w:tc>
          <w:tcPr>
            <w:tcW w:w="4463" w:type="dxa"/>
            <w:tcBorders>
              <w:top w:val="single" w:sz="4" w:space="0" w:color="auto"/>
              <w:left w:val="single" w:sz="4" w:space="0" w:color="auto"/>
              <w:bottom w:val="single" w:sz="4" w:space="0" w:color="auto"/>
              <w:right w:val="single" w:sz="4" w:space="0" w:color="auto"/>
            </w:tcBorders>
          </w:tcPr>
          <w:p w14:paraId="1B080F5F" w14:textId="77777777" w:rsidR="00303998" w:rsidRDefault="00C14414">
            <w:pPr>
              <w:pStyle w:val="TableText"/>
            </w:pPr>
            <w:r>
              <w:rPr>
                <w:rStyle w:val="VARIABLE"/>
              </w:rPr>
              <w:t>1944</w:t>
            </w:r>
          </w:p>
        </w:tc>
      </w:tr>
      <w:tr w:rsidR="00303998" w14:paraId="763D9EC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A0C4C" w14:textId="77777777" w:rsidR="00303998" w:rsidRDefault="00C14414">
            <w:pPr>
              <w:pStyle w:val="TableText"/>
            </w:pPr>
            <w:r>
              <w:rPr>
                <w:rStyle w:val="VARIABLE"/>
              </w:rPr>
              <w:t>PixelFormat</w:t>
            </w:r>
          </w:p>
        </w:tc>
        <w:tc>
          <w:tcPr>
            <w:tcW w:w="4463" w:type="dxa"/>
            <w:tcBorders>
              <w:top w:val="single" w:sz="4" w:space="0" w:color="auto"/>
              <w:left w:val="single" w:sz="4" w:space="0" w:color="auto"/>
              <w:bottom w:val="single" w:sz="4" w:space="0" w:color="auto"/>
              <w:right w:val="single" w:sz="4" w:space="0" w:color="auto"/>
            </w:tcBorders>
          </w:tcPr>
          <w:p w14:paraId="7B9BD9A6" w14:textId="77777777" w:rsidR="00303998" w:rsidRDefault="00C14414">
            <w:pPr>
              <w:pStyle w:val="TableText"/>
            </w:pPr>
            <w:r>
              <w:rPr>
                <w:rStyle w:val="VARIABLE"/>
              </w:rPr>
              <w:t>Mono8</w:t>
            </w:r>
          </w:p>
        </w:tc>
      </w:tr>
      <w:tr w:rsidR="00303998" w14:paraId="3500F4F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C327113" w14:textId="77777777" w:rsidR="00303998" w:rsidRDefault="00C14414">
            <w:pPr>
              <w:pStyle w:val="TableText"/>
            </w:pPr>
            <w:r>
              <w:rPr>
                <w:rStyle w:val="VARIABLE"/>
              </w:rPr>
              <w:t>ExposureTime</w:t>
            </w:r>
            <w:r>
              <w:t xml:space="preserve"> (µs)</w:t>
            </w:r>
          </w:p>
        </w:tc>
        <w:tc>
          <w:tcPr>
            <w:tcW w:w="4463" w:type="dxa"/>
            <w:tcBorders>
              <w:top w:val="single" w:sz="4" w:space="0" w:color="auto"/>
              <w:left w:val="single" w:sz="4" w:space="0" w:color="auto"/>
              <w:bottom w:val="single" w:sz="4" w:space="0" w:color="auto"/>
              <w:right w:val="single" w:sz="4" w:space="0" w:color="auto"/>
            </w:tcBorders>
          </w:tcPr>
          <w:p w14:paraId="1435E389" w14:textId="77777777" w:rsidR="00303998" w:rsidRDefault="00C14414">
            <w:pPr>
              <w:pStyle w:val="TableText"/>
            </w:pPr>
            <w:r>
              <w:rPr>
                <w:rStyle w:val="VARIABLE"/>
              </w:rPr>
              <w:t>1200.0</w:t>
            </w:r>
          </w:p>
        </w:tc>
      </w:tr>
      <w:tr w:rsidR="00303998" w14:paraId="00C3467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01A02E" w14:textId="77777777" w:rsidR="00303998" w:rsidRDefault="00C14414">
            <w:pPr>
              <w:pStyle w:val="TableText"/>
            </w:pPr>
            <w:r>
              <w:rPr>
                <w:rStyle w:val="VARIABLE"/>
              </w:rPr>
              <w:t>Gain</w:t>
            </w:r>
          </w:p>
        </w:tc>
        <w:tc>
          <w:tcPr>
            <w:tcW w:w="4463" w:type="dxa"/>
            <w:tcBorders>
              <w:top w:val="single" w:sz="4" w:space="0" w:color="auto"/>
              <w:left w:val="single" w:sz="4" w:space="0" w:color="auto"/>
              <w:bottom w:val="single" w:sz="4" w:space="0" w:color="auto"/>
              <w:right w:val="single" w:sz="4" w:space="0" w:color="auto"/>
            </w:tcBorders>
          </w:tcPr>
          <w:p w14:paraId="2945A7BC" w14:textId="77777777" w:rsidR="00303998" w:rsidRDefault="00C14414">
            <w:pPr>
              <w:pStyle w:val="TableText"/>
            </w:pPr>
            <w:r>
              <w:rPr>
                <w:rStyle w:val="VARIABLE"/>
              </w:rPr>
              <w:t>1.0</w:t>
            </w:r>
          </w:p>
        </w:tc>
      </w:tr>
      <w:tr w:rsidR="00303998" w14:paraId="5E73BBD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FFDE6AB" w14:textId="77777777" w:rsidR="00303998" w:rsidRDefault="00C14414">
            <w:pPr>
              <w:pStyle w:val="TableText"/>
            </w:pPr>
            <w:r>
              <w:rPr>
                <w:rStyle w:val="VARIABLE"/>
              </w:rPr>
              <w:t>AcquisitionFrameRate</w:t>
            </w:r>
          </w:p>
        </w:tc>
        <w:tc>
          <w:tcPr>
            <w:tcW w:w="4463" w:type="dxa"/>
            <w:tcBorders>
              <w:top w:val="single" w:sz="4" w:space="0" w:color="auto"/>
              <w:left w:val="single" w:sz="4" w:space="0" w:color="auto"/>
              <w:bottom w:val="single" w:sz="4" w:space="0" w:color="auto"/>
              <w:right w:val="single" w:sz="4" w:space="0" w:color="auto"/>
            </w:tcBorders>
          </w:tcPr>
          <w:p w14:paraId="14F1821B" w14:textId="77777777" w:rsidR="00303998" w:rsidRDefault="00C14414">
            <w:pPr>
              <w:pStyle w:val="TableText"/>
            </w:pPr>
            <w:r>
              <w:rPr>
                <w:rStyle w:val="VARIABLE"/>
              </w:rPr>
              <w:t>8.0</w:t>
            </w:r>
          </w:p>
        </w:tc>
      </w:tr>
      <w:tr w:rsidR="00303998" w14:paraId="18FA1B2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1B7572" w14:textId="77777777" w:rsidR="00303998" w:rsidRDefault="00C14414">
            <w:pPr>
              <w:pStyle w:val="TableText"/>
            </w:pPr>
            <w:r>
              <w:rPr>
                <w:rStyle w:val="VARIABLE"/>
              </w:rPr>
              <w:t>TriggerMode</w:t>
            </w:r>
          </w:p>
        </w:tc>
        <w:tc>
          <w:tcPr>
            <w:tcW w:w="4463" w:type="dxa"/>
            <w:tcBorders>
              <w:top w:val="single" w:sz="4" w:space="0" w:color="auto"/>
              <w:left w:val="single" w:sz="4" w:space="0" w:color="auto"/>
              <w:bottom w:val="single" w:sz="4" w:space="0" w:color="auto"/>
              <w:right w:val="single" w:sz="4" w:space="0" w:color="auto"/>
            </w:tcBorders>
          </w:tcPr>
          <w:p w14:paraId="01DC3844" w14:textId="77777777" w:rsidR="00303998" w:rsidRDefault="00C14414">
            <w:pPr>
              <w:pStyle w:val="TableText"/>
            </w:pPr>
            <w:r>
              <w:rPr>
                <w:rStyle w:val="VARIABLE"/>
              </w:rPr>
              <w:t>On</w:t>
            </w:r>
          </w:p>
        </w:tc>
      </w:tr>
      <w:tr w:rsidR="00303998" w14:paraId="4DF133C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E45E992" w14:textId="77777777" w:rsidR="00303998" w:rsidRDefault="00C14414">
            <w:pPr>
              <w:pStyle w:val="TableText"/>
            </w:pPr>
            <w:r>
              <w:rPr>
                <w:rStyle w:val="VARIABLE"/>
              </w:rPr>
              <w:t>DeviceUri</w:t>
            </w:r>
          </w:p>
        </w:tc>
        <w:tc>
          <w:tcPr>
            <w:tcW w:w="4463" w:type="dxa"/>
            <w:tcBorders>
              <w:top w:val="single" w:sz="4" w:space="0" w:color="auto"/>
              <w:left w:val="single" w:sz="4" w:space="0" w:color="auto"/>
              <w:bottom w:val="single" w:sz="4" w:space="0" w:color="auto"/>
              <w:right w:val="single" w:sz="4" w:space="0" w:color="auto"/>
            </w:tcBorders>
          </w:tcPr>
          <w:p w14:paraId="1310C761" w14:textId="77777777" w:rsidR="00303998" w:rsidRDefault="00C14414">
            <w:pPr>
              <w:pStyle w:val="TableText"/>
            </w:pPr>
            <w:r>
              <w:rPr>
                <w:rStyle w:val="VARIABLE"/>
              </w:rPr>
              <w:t>u3v://0x2A0B/0x0410/SN-9083-1174</w:t>
            </w:r>
          </w:p>
        </w:tc>
      </w:tr>
      <w:tr w:rsidR="00303998" w14:paraId="395C86D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B1128A5" w14:textId="77777777" w:rsidR="00303998" w:rsidRDefault="00C14414">
            <w:pPr>
              <w:pStyle w:val="TableText"/>
            </w:pPr>
            <w:r>
              <w:rPr>
                <w:rStyle w:val="VARIABLE"/>
              </w:rPr>
              <w:t>FrameId</w:t>
            </w:r>
          </w:p>
        </w:tc>
        <w:tc>
          <w:tcPr>
            <w:tcW w:w="4463" w:type="dxa"/>
            <w:tcBorders>
              <w:top w:val="single" w:sz="4" w:space="0" w:color="auto"/>
              <w:left w:val="single" w:sz="4" w:space="0" w:color="auto"/>
              <w:bottom w:val="single" w:sz="4" w:space="0" w:color="auto"/>
              <w:right w:val="single" w:sz="4" w:space="0" w:color="auto"/>
            </w:tcBorders>
          </w:tcPr>
          <w:p w14:paraId="017EB8A7" w14:textId="77777777" w:rsidR="00303998" w:rsidRDefault="00C14414">
            <w:pPr>
              <w:pStyle w:val="TableText"/>
            </w:pPr>
            <w:r>
              <w:rPr>
                <w:rStyle w:val="VARIABLE"/>
              </w:rPr>
              <w:t>camera_insp_07</w:t>
            </w:r>
          </w:p>
        </w:tc>
      </w:tr>
    </w:tbl>
    <w:p w14:paraId="21C7B68A" w14:textId="77777777" w:rsidR="00303998" w:rsidRDefault="00303998">
      <w:pPr>
        <w:pStyle w:val="spacer"/>
      </w:pPr>
    </w:p>
    <w:p w14:paraId="7E034019" w14:textId="77777777" w:rsidR="00303998" w:rsidRDefault="00C14414">
      <w:pPr>
        <w:pStyle w:val="ANNEXtitle"/>
      </w:pPr>
      <w:bookmarkStart w:id="854" w:name="_Annex_cG_4"/>
      <w:bookmarkStart w:id="855" w:name="_Toc236998682"/>
      <w:r>
        <w:lastRenderedPageBreak/>
        <w:t>(informative)</w:t>
      </w:r>
      <w:r>
        <w:br/>
      </w:r>
      <w:r>
        <w:br/>
        <w:t>Media endpoints</w:t>
      </w:r>
      <w:bookmarkEnd w:id="854"/>
      <w:bookmarkEnd w:id="855"/>
    </w:p>
    <w:p w14:paraId="378B2529" w14:textId="77777777" w:rsidR="00303998" w:rsidRDefault="00C14414">
      <w:pPr>
        <w:pStyle w:val="PARAGRAPH"/>
      </w:pPr>
      <w:r>
        <w:t>Both mandatory defaults of base specification §6.2 are present — an RTSP stream and a JPEG clip endpoint:</w:t>
      </w:r>
    </w:p>
    <w:p w14:paraId="23463EB7" w14:textId="6CED8327" w:rsidR="00303998" w:rsidRDefault="00C14414">
      <w:pPr>
        <w:pStyle w:val="TABLE-title"/>
      </w:pPr>
      <w:bookmarkStart w:id="856" w:name="_Tab_media_endpoints_tab1"/>
      <w:bookmarkStart w:id="857" w:name="_Toc236998860"/>
      <w:r>
        <w:t xml:space="preserve">Table </w:t>
      </w:r>
      <w:r>
        <w:fldChar w:fldCharType="begin"/>
      </w:r>
      <w:r>
        <w:instrText xml:space="preserve"> SEQ Table \* ARABIC </w:instrText>
      </w:r>
      <w:r>
        <w:fldChar w:fldCharType="separate"/>
      </w:r>
      <w:r w:rsidR="00D60AA5">
        <w:rPr>
          <w:noProof/>
        </w:rPr>
        <w:t>150</w:t>
      </w:r>
      <w:r>
        <w:fldChar w:fldCharType="end"/>
      </w:r>
      <w:r>
        <w:t xml:space="preserve"> – Media endpoints</w:t>
      </w:r>
      <w:bookmarkEnd w:id="856"/>
      <w:bookmarkEnd w:id="85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2DAD409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7304DB7" w14:textId="77777777" w:rsidR="00303998" w:rsidRDefault="00C14414">
            <w:pPr>
              <w:pStyle w:val="TableText"/>
            </w:pPr>
            <w:r>
              <w:t>Endpoint</w:t>
            </w:r>
          </w:p>
        </w:tc>
        <w:tc>
          <w:tcPr>
            <w:tcW w:w="2975" w:type="dxa"/>
            <w:tcBorders>
              <w:top w:val="single" w:sz="4" w:space="0" w:color="auto"/>
              <w:left w:val="single" w:sz="4" w:space="0" w:color="auto"/>
              <w:bottom w:val="double" w:sz="4" w:space="0" w:color="auto"/>
              <w:right w:val="single" w:sz="4" w:space="0" w:color="auto"/>
            </w:tcBorders>
          </w:tcPr>
          <w:p w14:paraId="193E30BB" w14:textId="77777777" w:rsidR="00303998" w:rsidRDefault="00C14414">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24E6E20A" w14:textId="77777777" w:rsidR="00303998" w:rsidRDefault="00C14414">
            <w:pPr>
              <w:pStyle w:val="TableText"/>
            </w:pPr>
            <w:r>
              <w:t>Key members</w:t>
            </w:r>
          </w:p>
        </w:tc>
      </w:tr>
      <w:tr w:rsidR="00303998" w14:paraId="6A92D4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2BA1E0A" w14:textId="77777777" w:rsidR="00303998" w:rsidRDefault="00C14414">
            <w:pPr>
              <w:pStyle w:val="TableText"/>
            </w:pPr>
            <w:r>
              <w:rPr>
                <w:rStyle w:val="VARIABLE"/>
              </w:rPr>
              <w:t>LiveRtsp</w:t>
            </w:r>
          </w:p>
        </w:tc>
        <w:tc>
          <w:tcPr>
            <w:tcW w:w="2975" w:type="dxa"/>
            <w:tcBorders>
              <w:top w:val="single" w:sz="4" w:space="0" w:color="auto"/>
              <w:left w:val="single" w:sz="4" w:space="0" w:color="auto"/>
              <w:bottom w:val="single" w:sz="4" w:space="0" w:color="auto"/>
              <w:right w:val="single" w:sz="4" w:space="0" w:color="auto"/>
            </w:tcBorders>
          </w:tcPr>
          <w:p w14:paraId="104E8707" w14:textId="77777777" w:rsidR="00303998" w:rsidRDefault="00C14414">
            <w:pPr>
              <w:pStyle w:val="TableText"/>
            </w:pPr>
            <w:r>
              <w:rPr>
                <w:rStyle w:val="VARIABLE"/>
              </w:rPr>
              <w:t>StreamEndpointType</w:t>
            </w:r>
          </w:p>
        </w:tc>
        <w:tc>
          <w:tcPr>
            <w:tcW w:w="2976" w:type="dxa"/>
            <w:tcBorders>
              <w:top w:val="single" w:sz="4" w:space="0" w:color="auto"/>
              <w:left w:val="single" w:sz="4" w:space="0" w:color="auto"/>
              <w:bottom w:val="single" w:sz="4" w:space="0" w:color="auto"/>
              <w:right w:val="single" w:sz="4" w:space="0" w:color="auto"/>
            </w:tcBorders>
          </w:tcPr>
          <w:p w14:paraId="263E1B71" w14:textId="77777777" w:rsidR="00303998" w:rsidRDefault="00C14414">
            <w:pPr>
              <w:pStyle w:val="TableText"/>
            </w:pPr>
            <w:r>
              <w:rPr>
                <w:rStyle w:val="VARIABLE"/>
              </w:rPr>
              <w:t>StreamProtocol = Rtsp</w:t>
            </w:r>
            <w:r>
              <w:t xml:space="preserve">, </w:t>
            </w:r>
            <w:r>
              <w:rPr>
                <w:rStyle w:val="VARIABLE"/>
              </w:rPr>
              <w:t>EndpointUri = rtsp://192.0.2.77:554/setup</w:t>
            </w:r>
          </w:p>
        </w:tc>
      </w:tr>
      <w:tr w:rsidR="00303998" w14:paraId="1DECBDC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A132A78" w14:textId="77777777" w:rsidR="00303998" w:rsidRDefault="00C14414">
            <w:pPr>
              <w:pStyle w:val="TableText"/>
            </w:pPr>
            <w:r>
              <w:rPr>
                <w:rStyle w:val="VARIABLE"/>
              </w:rPr>
              <w:t>PartFrames</w:t>
            </w:r>
          </w:p>
        </w:tc>
        <w:tc>
          <w:tcPr>
            <w:tcW w:w="2975" w:type="dxa"/>
            <w:tcBorders>
              <w:top w:val="single" w:sz="4" w:space="0" w:color="auto"/>
              <w:left w:val="single" w:sz="4" w:space="0" w:color="auto"/>
              <w:bottom w:val="single" w:sz="4" w:space="0" w:color="auto"/>
              <w:right w:val="single" w:sz="4" w:space="0" w:color="auto"/>
            </w:tcBorders>
          </w:tcPr>
          <w:p w14:paraId="7FE18C68" w14:textId="77777777" w:rsidR="00303998" w:rsidRDefault="00C14414">
            <w:pPr>
              <w:pStyle w:val="TableText"/>
            </w:pPr>
            <w:r>
              <w:rPr>
                <w:rStyle w:val="VARIABLE"/>
              </w:rPr>
              <w:t>ClipEndpointType</w:t>
            </w:r>
          </w:p>
        </w:tc>
        <w:tc>
          <w:tcPr>
            <w:tcW w:w="2976" w:type="dxa"/>
            <w:tcBorders>
              <w:top w:val="single" w:sz="4" w:space="0" w:color="auto"/>
              <w:left w:val="single" w:sz="4" w:space="0" w:color="auto"/>
              <w:bottom w:val="single" w:sz="4" w:space="0" w:color="auto"/>
              <w:right w:val="single" w:sz="4" w:space="0" w:color="auto"/>
            </w:tcBorders>
          </w:tcPr>
          <w:p w14:paraId="3D09D771" w14:textId="77777777" w:rsidR="00303998" w:rsidRDefault="00C14414">
            <w:pPr>
              <w:pStyle w:val="TableText"/>
            </w:pPr>
            <w:r>
              <w:rPr>
                <w:rStyle w:val="VARIABLE"/>
              </w:rPr>
              <w:t>ClipFormat = Jpeg</w:t>
            </w:r>
            <w:r>
              <w:t xml:space="preserve">, </w:t>
            </w:r>
            <w:r>
              <w:rPr>
                <w:rStyle w:val="VARIABLE"/>
              </w:rPr>
              <w:t>EndpointUri = https://192.0.2.77/clips/{resultId}.jpg</w:t>
            </w:r>
          </w:p>
        </w:tc>
      </w:tr>
    </w:tbl>
    <w:p w14:paraId="3CB793BD" w14:textId="77777777" w:rsidR="00303998" w:rsidRDefault="00303998">
      <w:pPr>
        <w:pStyle w:val="spacer"/>
      </w:pPr>
    </w:p>
    <w:p w14:paraId="7F5E4FA3" w14:textId="77777777" w:rsidR="00303998" w:rsidRDefault="00C14414">
      <w:pPr>
        <w:pStyle w:val="PARAGRAPH"/>
      </w:pPr>
      <w:r>
        <w:t xml:space="preserve">This clip endpoint additionally enables the optional </w:t>
      </w:r>
      <w:r>
        <w:rPr>
          <w:b/>
        </w:rPr>
        <w:t>VIS-Media-Inline</w:t>
      </w:r>
      <w:r>
        <w:t xml:space="preserve"> facet, with </w:t>
      </w:r>
      <w:r>
        <w:rPr>
          <w:rStyle w:val="VARIABLE"/>
        </w:rPr>
        <w:t>MaxInlineClipSize = 262144</w:t>
      </w:r>
      <w:r>
        <w:t xml:space="preserve"> bytes. Clause 11 requires all four members of that facet together, so the endpoint instantiates </w:t>
      </w:r>
      <w:r>
        <w:rPr>
          <w:rStyle w:val="VARIABLE"/>
        </w:rPr>
        <w:t>InlineDeliveryEnabled</w:t>
      </w:r>
      <w:r>
        <w:t xml:space="preserve">, </w:t>
      </w:r>
      <w:r>
        <w:rPr>
          <w:rStyle w:val="VARIABLE"/>
        </w:rPr>
        <w:t>MaxInlineClipSize</w:t>
      </w:r>
      <w:r>
        <w:t xml:space="preserve">, </w:t>
      </w:r>
      <w:r>
        <w:rPr>
          <w:rStyle w:val="VARIABLE"/>
        </w:rPr>
        <w:t>LatestClip</w:t>
      </w:r>
      <w:r>
        <w:t xml:space="preserve"> and </w:t>
      </w:r>
      <w:r>
        <w:rPr>
          <w:rStyle w:val="VARIABLE"/>
        </w:rPr>
        <w:t>LatestClipMetadata</w:t>
      </w:r>
      <w:r>
        <w:t xml:space="preserve">. A client may subscribe to </w:t>
      </w:r>
      <w:r>
        <w:rPr>
          <w:rStyle w:val="VARIABLE"/>
        </w:rPr>
        <w:t>LatestClip</w:t>
      </w:r>
      <w:r>
        <w:t xml:space="preserve"> and receive the encoded JPEG directly; if an image exceeds that bound the Server sets </w:t>
      </w:r>
      <w:r>
        <w:rPr>
          <w:rStyle w:val="VARIABLE"/>
        </w:rPr>
        <w:t>Bad_EncodingLimitsExceeded</w:t>
      </w:r>
      <w:r>
        <w:t xml:space="preserve"> and the client falls back to </w:t>
      </w:r>
      <w:r>
        <w:rPr>
          <w:rStyle w:val="VARIABLE"/>
        </w:rPr>
        <w:t>LatestClipMetadata.Uri</w:t>
      </w:r>
      <w:r>
        <w:t xml:space="preserve"> (base specification §6.4).</w:t>
      </w:r>
    </w:p>
    <w:p w14:paraId="30D7D2A0" w14:textId="77777777" w:rsidR="00303998" w:rsidRDefault="00C14414">
      <w:pPr>
        <w:pStyle w:val="ANNEXtitle"/>
      </w:pPr>
      <w:bookmarkStart w:id="858" w:name="_Annex_cG_5"/>
      <w:bookmarkStart w:id="859" w:name="_Toc236998683"/>
      <w:r>
        <w:lastRenderedPageBreak/>
        <w:t>(informative)</w:t>
      </w:r>
      <w:r>
        <w:br/>
      </w:r>
      <w:r>
        <w:br/>
        <w:t>Coordinate frames and calibration</w:t>
      </w:r>
      <w:bookmarkEnd w:id="858"/>
      <w:bookmarkEnd w:id="859"/>
    </w:p>
    <w:p w14:paraId="5D8DBE6A" w14:textId="77777777" w:rsidR="00303998" w:rsidRDefault="00C14414">
      <w:pPr>
        <w:pStyle w:val="PARAGRAPH"/>
      </w:pPr>
      <w:r>
        <w:t xml:space="preserve">The frame tree. </w:t>
      </w:r>
      <w:r>
        <w:rPr>
          <w:rStyle w:val="VARIABLE"/>
        </w:rPr>
        <w:t>ParentFrame</w:t>
      </w:r>
      <w:r>
        <w:t xml:space="preserve"> is what makes it composable: a client walks from the frame a pose is expressed in up to the frame it needs, composing the transforms it finds on the way.</w:t>
      </w:r>
    </w:p>
    <w:p w14:paraId="32A123DC" w14:textId="69392379" w:rsidR="00303998" w:rsidRDefault="00C14414">
      <w:pPr>
        <w:pStyle w:val="TABLE-title"/>
      </w:pPr>
      <w:bookmarkStart w:id="860" w:name="_Toc236998861"/>
      <w:r>
        <w:t xml:space="preserve">Table </w:t>
      </w:r>
      <w:r>
        <w:fldChar w:fldCharType="begin"/>
      </w:r>
      <w:r>
        <w:instrText xml:space="preserve"> SEQ Table \* ARABIC </w:instrText>
      </w:r>
      <w:r>
        <w:fldChar w:fldCharType="separate"/>
      </w:r>
      <w:r w:rsidR="00D60AA5">
        <w:rPr>
          <w:noProof/>
        </w:rPr>
        <w:t>151</w:t>
      </w:r>
      <w:r>
        <w:fldChar w:fldCharType="end"/>
      </w:r>
      <w:r>
        <w:t xml:space="preserve"> – Coordinate frames and calibration</w:t>
      </w:r>
      <w:bookmarkEnd w:id="8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3998" w14:paraId="1E3872A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C5BA4F" w14:textId="77777777" w:rsidR="00303998" w:rsidRDefault="00C14414">
            <w:pPr>
              <w:pStyle w:val="TableText"/>
            </w:pPr>
            <w:r>
              <w:t>Instance</w:t>
            </w:r>
          </w:p>
        </w:tc>
        <w:tc>
          <w:tcPr>
            <w:tcW w:w="2231" w:type="dxa"/>
            <w:tcBorders>
              <w:top w:val="single" w:sz="4" w:space="0" w:color="auto"/>
              <w:left w:val="single" w:sz="4" w:space="0" w:color="auto"/>
              <w:bottom w:val="double" w:sz="4" w:space="0" w:color="auto"/>
              <w:right w:val="single" w:sz="4" w:space="0" w:color="auto"/>
            </w:tcBorders>
          </w:tcPr>
          <w:p w14:paraId="5A041943" w14:textId="77777777" w:rsidR="00303998" w:rsidRDefault="00C14414">
            <w:pPr>
              <w:pStyle w:val="TableText"/>
            </w:pPr>
            <w:r>
              <w:rPr>
                <w:rStyle w:val="VARIABLE"/>
              </w:rPr>
              <w:t>FrameId</w:t>
            </w:r>
          </w:p>
        </w:tc>
        <w:tc>
          <w:tcPr>
            <w:tcW w:w="2231" w:type="dxa"/>
            <w:tcBorders>
              <w:top w:val="single" w:sz="4" w:space="0" w:color="auto"/>
              <w:left w:val="single" w:sz="4" w:space="0" w:color="auto"/>
              <w:bottom w:val="double" w:sz="4" w:space="0" w:color="auto"/>
              <w:right w:val="single" w:sz="4" w:space="0" w:color="auto"/>
            </w:tcBorders>
          </w:tcPr>
          <w:p w14:paraId="7325E55B" w14:textId="77777777" w:rsidR="00303998" w:rsidRDefault="00C14414">
            <w:pPr>
              <w:pStyle w:val="TableText"/>
            </w:pPr>
            <w:r>
              <w:rPr>
                <w:rStyle w:val="VARIABLE"/>
              </w:rPr>
              <w:t>Role</w:t>
            </w:r>
          </w:p>
        </w:tc>
        <w:tc>
          <w:tcPr>
            <w:tcW w:w="2233" w:type="dxa"/>
            <w:tcBorders>
              <w:top w:val="single" w:sz="4" w:space="0" w:color="auto"/>
              <w:left w:val="single" w:sz="4" w:space="0" w:color="auto"/>
              <w:bottom w:val="double" w:sz="4" w:space="0" w:color="auto"/>
              <w:right w:val="single" w:sz="4" w:space="0" w:color="auto"/>
            </w:tcBorders>
          </w:tcPr>
          <w:p w14:paraId="12E35A03" w14:textId="77777777" w:rsidR="00303998" w:rsidRDefault="00C14414">
            <w:pPr>
              <w:pStyle w:val="TableText"/>
            </w:pPr>
            <w:r>
              <w:rPr>
                <w:rStyle w:val="VARIABLE"/>
              </w:rPr>
              <w:t>ParentFrame</w:t>
            </w:r>
          </w:p>
        </w:tc>
      </w:tr>
      <w:tr w:rsidR="00303998" w14:paraId="769231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9796D9" w14:textId="77777777" w:rsidR="00303998" w:rsidRDefault="00C14414">
            <w:pPr>
              <w:pStyle w:val="TableText"/>
            </w:pPr>
            <w:r>
              <w:rPr>
                <w:rStyle w:val="VARIABLE"/>
              </w:rPr>
              <w:t>StationFrame</w:t>
            </w:r>
          </w:p>
        </w:tc>
        <w:tc>
          <w:tcPr>
            <w:tcW w:w="2231" w:type="dxa"/>
            <w:tcBorders>
              <w:top w:val="single" w:sz="4" w:space="0" w:color="auto"/>
              <w:left w:val="single" w:sz="4" w:space="0" w:color="auto"/>
              <w:bottom w:val="single" w:sz="4" w:space="0" w:color="auto"/>
              <w:right w:val="single" w:sz="4" w:space="0" w:color="auto"/>
            </w:tcBorders>
          </w:tcPr>
          <w:p w14:paraId="7EB4835A" w14:textId="77777777" w:rsidR="00303998" w:rsidRDefault="00C14414">
            <w:pPr>
              <w:pStyle w:val="TableText"/>
            </w:pPr>
            <w:r>
              <w:rPr>
                <w:rStyle w:val="VARIABLE"/>
              </w:rPr>
              <w:t>station</w:t>
            </w:r>
          </w:p>
        </w:tc>
        <w:tc>
          <w:tcPr>
            <w:tcW w:w="2231" w:type="dxa"/>
            <w:tcBorders>
              <w:top w:val="single" w:sz="4" w:space="0" w:color="auto"/>
              <w:left w:val="single" w:sz="4" w:space="0" w:color="auto"/>
              <w:bottom w:val="single" w:sz="4" w:space="0" w:color="auto"/>
              <w:right w:val="single" w:sz="4" w:space="0" w:color="auto"/>
            </w:tcBorders>
          </w:tcPr>
          <w:p w14:paraId="1C451E08" w14:textId="77777777" w:rsidR="00303998" w:rsidRDefault="00C14414">
            <w:pPr>
              <w:pStyle w:val="TableText"/>
            </w:pPr>
            <w:r>
              <w:rPr>
                <w:rStyle w:val="VARIABLE"/>
              </w:rPr>
              <w:t>World</w:t>
            </w:r>
          </w:p>
        </w:tc>
        <w:tc>
          <w:tcPr>
            <w:tcW w:w="2233" w:type="dxa"/>
            <w:tcBorders>
              <w:top w:val="single" w:sz="4" w:space="0" w:color="auto"/>
              <w:left w:val="single" w:sz="4" w:space="0" w:color="auto"/>
              <w:bottom w:val="single" w:sz="4" w:space="0" w:color="auto"/>
              <w:right w:val="single" w:sz="4" w:space="0" w:color="auto"/>
            </w:tcBorders>
          </w:tcPr>
          <w:p w14:paraId="3F2F00FE" w14:textId="77777777" w:rsidR="00303998" w:rsidRDefault="00C14414">
            <w:pPr>
              <w:pStyle w:val="TableText"/>
            </w:pPr>
            <w:r>
              <w:t>none (tree root)</w:t>
            </w:r>
          </w:p>
        </w:tc>
      </w:tr>
      <w:tr w:rsidR="00303998" w14:paraId="619413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EB1C49" w14:textId="77777777" w:rsidR="00303998" w:rsidRDefault="00C14414">
            <w:pPr>
              <w:pStyle w:val="TableText"/>
            </w:pPr>
            <w:r>
              <w:rPr>
                <w:rStyle w:val="VARIABLE"/>
              </w:rPr>
              <w:t>CameraFrame</w:t>
            </w:r>
          </w:p>
        </w:tc>
        <w:tc>
          <w:tcPr>
            <w:tcW w:w="2231" w:type="dxa"/>
            <w:tcBorders>
              <w:top w:val="single" w:sz="4" w:space="0" w:color="auto"/>
              <w:left w:val="single" w:sz="4" w:space="0" w:color="auto"/>
              <w:bottom w:val="single" w:sz="4" w:space="0" w:color="auto"/>
              <w:right w:val="single" w:sz="4" w:space="0" w:color="auto"/>
            </w:tcBorders>
          </w:tcPr>
          <w:p w14:paraId="46C63DBC" w14:textId="77777777" w:rsidR="00303998" w:rsidRDefault="00C14414">
            <w:pPr>
              <w:pStyle w:val="TableText"/>
            </w:pPr>
            <w:r>
              <w:rPr>
                <w:rStyle w:val="VARIABLE"/>
              </w:rPr>
              <w:t>camera_insp_07</w:t>
            </w:r>
          </w:p>
        </w:tc>
        <w:tc>
          <w:tcPr>
            <w:tcW w:w="2231" w:type="dxa"/>
            <w:tcBorders>
              <w:top w:val="single" w:sz="4" w:space="0" w:color="auto"/>
              <w:left w:val="single" w:sz="4" w:space="0" w:color="auto"/>
              <w:bottom w:val="single" w:sz="4" w:space="0" w:color="auto"/>
              <w:right w:val="single" w:sz="4" w:space="0" w:color="auto"/>
            </w:tcBorders>
          </w:tcPr>
          <w:p w14:paraId="2AC966D2" w14:textId="77777777" w:rsidR="00303998" w:rsidRDefault="00C14414">
            <w:pPr>
              <w:pStyle w:val="TableText"/>
            </w:pPr>
            <w:r>
              <w:rPr>
                <w:rStyle w:val="VARIABLE"/>
              </w:rPr>
              <w:t>Camera</w:t>
            </w:r>
          </w:p>
        </w:tc>
        <w:tc>
          <w:tcPr>
            <w:tcW w:w="2233" w:type="dxa"/>
            <w:tcBorders>
              <w:top w:val="single" w:sz="4" w:space="0" w:color="auto"/>
              <w:left w:val="single" w:sz="4" w:space="0" w:color="auto"/>
              <w:bottom w:val="single" w:sz="4" w:space="0" w:color="auto"/>
              <w:right w:val="single" w:sz="4" w:space="0" w:color="auto"/>
            </w:tcBorders>
          </w:tcPr>
          <w:p w14:paraId="3583AF29" w14:textId="77777777" w:rsidR="00303998" w:rsidRDefault="00C14414">
            <w:pPr>
              <w:pStyle w:val="TableText"/>
            </w:pPr>
            <w:r>
              <w:rPr>
                <w:rStyle w:val="VARIABLE"/>
              </w:rPr>
              <w:t>station</w:t>
            </w:r>
          </w:p>
        </w:tc>
      </w:tr>
    </w:tbl>
    <w:p w14:paraId="400D867E" w14:textId="77777777" w:rsidR="00303998" w:rsidRDefault="00303998">
      <w:pPr>
        <w:pStyle w:val="spacer"/>
      </w:pPr>
    </w:p>
    <w:p w14:paraId="1FC6AD0E" w14:textId="77777777" w:rsidR="00303998" w:rsidRDefault="00C14414">
      <w:pPr>
        <w:pStyle w:val="PARAGRAPH"/>
      </w:pPr>
      <w:r>
        <w:rPr>
          <w:rStyle w:val="VARIABLE"/>
        </w:rPr>
        <w:t>Intrinsics2592x1944</w:t>
      </w:r>
      <w:r>
        <w:t xml:space="preserve"> (</w:t>
      </w:r>
      <w:r>
        <w:rPr>
          <w:rStyle w:val="VARIABLE"/>
        </w:rPr>
        <w:t>IntrinsicCalibrationType</w:t>
      </w:r>
      <w:r>
        <w:t>) — Pinhole intrinsics at full resolution; a telecentric lens leaves very little residual distortion.</w:t>
      </w:r>
    </w:p>
    <w:p w14:paraId="0EA16844" w14:textId="61B241E1" w:rsidR="00303998" w:rsidRDefault="00C14414">
      <w:pPr>
        <w:pStyle w:val="TABLE-title"/>
      </w:pPr>
      <w:bookmarkStart w:id="861" w:name="_Toc236998862"/>
      <w:r>
        <w:t xml:space="preserve">Table </w:t>
      </w:r>
      <w:r>
        <w:fldChar w:fldCharType="begin"/>
      </w:r>
      <w:r>
        <w:instrText xml:space="preserve"> SEQ Table \* ARABIC </w:instrText>
      </w:r>
      <w:r>
        <w:fldChar w:fldCharType="separate"/>
      </w:r>
      <w:r w:rsidR="00D60AA5">
        <w:rPr>
          <w:noProof/>
        </w:rPr>
        <w:t>152</w:t>
      </w:r>
      <w:r>
        <w:fldChar w:fldCharType="end"/>
      </w:r>
      <w:r>
        <w:t xml:space="preserve"> – Coordinate frames and calibration (2)</w:t>
      </w:r>
      <w:bookmarkEnd w:id="8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08AD607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DAE7D99"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B255624" w14:textId="77777777" w:rsidR="00303998" w:rsidRDefault="00C14414">
            <w:pPr>
              <w:pStyle w:val="TableText"/>
            </w:pPr>
            <w:r>
              <w:t>Value</w:t>
            </w:r>
          </w:p>
        </w:tc>
      </w:tr>
      <w:tr w:rsidR="00303998" w14:paraId="7E5A08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6A9CD" w14:textId="77777777" w:rsidR="00303998" w:rsidRDefault="00C1441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BBFF01E" w14:textId="77777777" w:rsidR="00303998" w:rsidRDefault="00C14414">
            <w:pPr>
              <w:pStyle w:val="TableText"/>
            </w:pPr>
            <w:r>
              <w:rPr>
                <w:rStyle w:val="VARIABLE"/>
              </w:rPr>
              <w:t>intr-cam-insp-07</w:t>
            </w:r>
          </w:p>
        </w:tc>
      </w:tr>
      <w:tr w:rsidR="00303998" w14:paraId="5F0D7F1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1D15C51" w14:textId="77777777" w:rsidR="00303998" w:rsidRDefault="00C1441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6864A390" w14:textId="77777777" w:rsidR="00303998" w:rsidRDefault="00C14414">
            <w:pPr>
              <w:pStyle w:val="TableText"/>
            </w:pPr>
            <w:r>
              <w:rPr>
                <w:rStyle w:val="VARIABLE"/>
              </w:rPr>
              <w:t>2026-05-02T07:55:00Z</w:t>
            </w:r>
          </w:p>
        </w:tc>
      </w:tr>
      <w:tr w:rsidR="00303998" w14:paraId="23D1862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A1F372" w14:textId="77777777" w:rsidR="00303998" w:rsidRDefault="00C1441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5D0CDDF5" w14:textId="77777777" w:rsidR="00303998" w:rsidRDefault="00C14414">
            <w:pPr>
              <w:pStyle w:val="TableText"/>
            </w:pPr>
            <w:r>
              <w:rPr>
                <w:rStyle w:val="VARIABLE"/>
              </w:rPr>
              <w:t>true</w:t>
            </w:r>
          </w:p>
        </w:tc>
      </w:tr>
      <w:tr w:rsidR="00303998" w14:paraId="38133B4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5A969BB" w14:textId="77777777" w:rsidR="00303998" w:rsidRDefault="00C1441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12E750AF" w14:textId="77777777" w:rsidR="00303998" w:rsidRDefault="00C14414">
            <w:pPr>
              <w:pStyle w:val="TableText"/>
            </w:pPr>
            <w:r>
              <w:rPr>
                <w:rStyle w:val="VARIABLE"/>
              </w:rPr>
              <w:t>Zhang</w:t>
            </w:r>
          </w:p>
        </w:tc>
      </w:tr>
      <w:tr w:rsidR="00303998" w14:paraId="54D557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78C1B65" w14:textId="77777777" w:rsidR="00303998" w:rsidRDefault="00C1441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4BD7644" w14:textId="77777777" w:rsidR="00303998" w:rsidRDefault="00C14414">
            <w:pPr>
              <w:pStyle w:val="TableText"/>
            </w:pPr>
            <w:r>
              <w:rPr>
                <w:rStyle w:val="VARIABLE"/>
              </w:rPr>
              <w:t>0.08</w:t>
            </w:r>
          </w:p>
        </w:tc>
      </w:tr>
    </w:tbl>
    <w:p w14:paraId="0BFCFF60" w14:textId="77777777" w:rsidR="00303998" w:rsidRDefault="00303998">
      <w:pPr>
        <w:pStyle w:val="spacer"/>
      </w:pPr>
    </w:p>
    <w:p w14:paraId="6A9765B2" w14:textId="77777777" w:rsidR="00303998" w:rsidRDefault="00C14414">
      <w:pPr>
        <w:pStyle w:val="PARAGRAPH"/>
      </w:pPr>
      <w:r>
        <w:rPr>
          <w:rStyle w:val="VARIABLE"/>
        </w:rPr>
        <w:t>Intrinsics</w:t>
      </w:r>
      <w:r>
        <w:t xml:space="preserve"> field values, in the units fixed by base specification §5.12:</w:t>
      </w:r>
    </w:p>
    <w:p w14:paraId="51FB995C" w14:textId="1D761FB1" w:rsidR="00303998" w:rsidRDefault="00C14414">
      <w:pPr>
        <w:pStyle w:val="TABLE-title"/>
      </w:pPr>
      <w:bookmarkStart w:id="862" w:name="_Toc236998863"/>
      <w:r>
        <w:t xml:space="preserve">Table </w:t>
      </w:r>
      <w:r>
        <w:fldChar w:fldCharType="begin"/>
      </w:r>
      <w:r>
        <w:instrText xml:space="preserve"> SEQ Table \* ARABIC </w:instrText>
      </w:r>
      <w:r>
        <w:fldChar w:fldCharType="separate"/>
      </w:r>
      <w:r w:rsidR="00D60AA5">
        <w:rPr>
          <w:noProof/>
        </w:rPr>
        <w:t>153</w:t>
      </w:r>
      <w:r>
        <w:fldChar w:fldCharType="end"/>
      </w:r>
      <w:r>
        <w:t xml:space="preserve"> – Coordinate frames and calibration (3)</w:t>
      </w:r>
      <w:bookmarkEnd w:id="8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179155A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6394B6C" w14:textId="77777777" w:rsidR="00303998" w:rsidRDefault="00C1441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E1249B5" w14:textId="77777777" w:rsidR="00303998" w:rsidRDefault="00C1441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16347524" w14:textId="77777777" w:rsidR="00303998" w:rsidRDefault="00C14414">
            <w:pPr>
              <w:pStyle w:val="TableText"/>
            </w:pPr>
            <w:r>
              <w:t>Unit / convention</w:t>
            </w:r>
          </w:p>
        </w:tc>
      </w:tr>
      <w:tr w:rsidR="00303998" w14:paraId="3D8EA3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7EB53F" w14:textId="77777777" w:rsidR="00303998" w:rsidRDefault="00C14414">
            <w:pPr>
              <w:pStyle w:val="TableText"/>
            </w:pPr>
            <w:r>
              <w:rPr>
                <w:rStyle w:val="VARIABLE"/>
              </w:rPr>
              <w:t>Fx</w:t>
            </w:r>
          </w:p>
        </w:tc>
        <w:tc>
          <w:tcPr>
            <w:tcW w:w="2975" w:type="dxa"/>
            <w:tcBorders>
              <w:top w:val="single" w:sz="4" w:space="0" w:color="auto"/>
              <w:left w:val="single" w:sz="4" w:space="0" w:color="auto"/>
              <w:bottom w:val="single" w:sz="4" w:space="0" w:color="auto"/>
              <w:right w:val="single" w:sz="4" w:space="0" w:color="auto"/>
            </w:tcBorders>
          </w:tcPr>
          <w:p w14:paraId="740DA0DB" w14:textId="77777777" w:rsidR="00303998" w:rsidRDefault="00C14414">
            <w:pPr>
              <w:pStyle w:val="TableText"/>
            </w:pPr>
            <w:r>
              <w:rPr>
                <w:rStyle w:val="VARIABLE"/>
              </w:rPr>
              <w:t>8310.2</w:t>
            </w:r>
          </w:p>
        </w:tc>
        <w:tc>
          <w:tcPr>
            <w:tcW w:w="2976" w:type="dxa"/>
            <w:tcBorders>
              <w:top w:val="single" w:sz="4" w:space="0" w:color="auto"/>
              <w:left w:val="single" w:sz="4" w:space="0" w:color="auto"/>
              <w:bottom w:val="single" w:sz="4" w:space="0" w:color="auto"/>
              <w:right w:val="single" w:sz="4" w:space="0" w:color="auto"/>
            </w:tcBorders>
          </w:tcPr>
          <w:p w14:paraId="78714F3D" w14:textId="77777777" w:rsidR="00303998" w:rsidRDefault="00C14414">
            <w:pPr>
              <w:pStyle w:val="TableText"/>
            </w:pPr>
            <w:r>
              <w:t>px</w:t>
            </w:r>
          </w:p>
        </w:tc>
      </w:tr>
      <w:tr w:rsidR="00303998" w14:paraId="242097A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C9689B9" w14:textId="77777777" w:rsidR="00303998" w:rsidRDefault="00C14414">
            <w:pPr>
              <w:pStyle w:val="TableText"/>
            </w:pPr>
            <w:r>
              <w:rPr>
                <w:rStyle w:val="VARIABLE"/>
              </w:rPr>
              <w:t>Fy</w:t>
            </w:r>
          </w:p>
        </w:tc>
        <w:tc>
          <w:tcPr>
            <w:tcW w:w="2975" w:type="dxa"/>
            <w:tcBorders>
              <w:top w:val="single" w:sz="4" w:space="0" w:color="auto"/>
              <w:left w:val="single" w:sz="4" w:space="0" w:color="auto"/>
              <w:bottom w:val="single" w:sz="4" w:space="0" w:color="auto"/>
              <w:right w:val="single" w:sz="4" w:space="0" w:color="auto"/>
            </w:tcBorders>
          </w:tcPr>
          <w:p w14:paraId="2473A5EC" w14:textId="77777777" w:rsidR="00303998" w:rsidRDefault="00C14414">
            <w:pPr>
              <w:pStyle w:val="TableText"/>
            </w:pPr>
            <w:r>
              <w:rPr>
                <w:rStyle w:val="VARIABLE"/>
              </w:rPr>
              <w:t>8309.6</w:t>
            </w:r>
          </w:p>
        </w:tc>
        <w:tc>
          <w:tcPr>
            <w:tcW w:w="2976" w:type="dxa"/>
            <w:tcBorders>
              <w:top w:val="single" w:sz="4" w:space="0" w:color="auto"/>
              <w:left w:val="single" w:sz="4" w:space="0" w:color="auto"/>
              <w:bottom w:val="single" w:sz="4" w:space="0" w:color="auto"/>
              <w:right w:val="single" w:sz="4" w:space="0" w:color="auto"/>
            </w:tcBorders>
          </w:tcPr>
          <w:p w14:paraId="2ED01BD0" w14:textId="77777777" w:rsidR="00303998" w:rsidRDefault="00C14414">
            <w:pPr>
              <w:pStyle w:val="TableText"/>
            </w:pPr>
            <w:r>
              <w:t>px</w:t>
            </w:r>
          </w:p>
        </w:tc>
      </w:tr>
      <w:tr w:rsidR="00303998" w14:paraId="116733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057C4" w14:textId="77777777" w:rsidR="00303998" w:rsidRDefault="00C14414">
            <w:pPr>
              <w:pStyle w:val="TableText"/>
            </w:pPr>
            <w:r>
              <w:rPr>
                <w:rStyle w:val="VARIABLE"/>
              </w:rPr>
              <w:t>Cx</w:t>
            </w:r>
          </w:p>
        </w:tc>
        <w:tc>
          <w:tcPr>
            <w:tcW w:w="2975" w:type="dxa"/>
            <w:tcBorders>
              <w:top w:val="single" w:sz="4" w:space="0" w:color="auto"/>
              <w:left w:val="single" w:sz="4" w:space="0" w:color="auto"/>
              <w:bottom w:val="single" w:sz="4" w:space="0" w:color="auto"/>
              <w:right w:val="single" w:sz="4" w:space="0" w:color="auto"/>
            </w:tcBorders>
          </w:tcPr>
          <w:p w14:paraId="5D238C43" w14:textId="77777777" w:rsidR="00303998" w:rsidRDefault="00C14414">
            <w:pPr>
              <w:pStyle w:val="TableText"/>
            </w:pPr>
            <w:r>
              <w:rPr>
                <w:rStyle w:val="VARIABLE"/>
              </w:rPr>
              <w:t>1295.4</w:t>
            </w:r>
          </w:p>
        </w:tc>
        <w:tc>
          <w:tcPr>
            <w:tcW w:w="2976" w:type="dxa"/>
            <w:tcBorders>
              <w:top w:val="single" w:sz="4" w:space="0" w:color="auto"/>
              <w:left w:val="single" w:sz="4" w:space="0" w:color="auto"/>
              <w:bottom w:val="single" w:sz="4" w:space="0" w:color="auto"/>
              <w:right w:val="single" w:sz="4" w:space="0" w:color="auto"/>
            </w:tcBorders>
          </w:tcPr>
          <w:p w14:paraId="1426D111" w14:textId="6B04A213" w:rsidR="00303998" w:rsidRDefault="00C14414">
            <w:pPr>
              <w:pStyle w:val="TableText"/>
            </w:pPr>
            <w:r>
              <w:t xml:space="preserve">px, corner-datum per </w:t>
            </w:r>
            <w:r>
              <w:fldChar w:fldCharType="begin"/>
            </w:r>
            <w:r>
              <w:instrText xml:space="preserve"> REF _Clause_c6_17 \r \h </w:instrText>
            </w:r>
            <w:r>
              <w:fldChar w:fldCharType="separate"/>
            </w:r>
            <w:r w:rsidR="00D60AA5">
              <w:t>6.17</w:t>
            </w:r>
            <w:r>
              <w:fldChar w:fldCharType="end"/>
            </w:r>
          </w:p>
        </w:tc>
      </w:tr>
      <w:tr w:rsidR="00303998" w14:paraId="3F2B6CF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66B8D9" w14:textId="77777777" w:rsidR="00303998" w:rsidRDefault="00C14414">
            <w:pPr>
              <w:pStyle w:val="TableText"/>
            </w:pPr>
            <w:r>
              <w:rPr>
                <w:rStyle w:val="VARIABLE"/>
              </w:rPr>
              <w:t>Cy</w:t>
            </w:r>
          </w:p>
        </w:tc>
        <w:tc>
          <w:tcPr>
            <w:tcW w:w="2975" w:type="dxa"/>
            <w:tcBorders>
              <w:top w:val="single" w:sz="4" w:space="0" w:color="auto"/>
              <w:left w:val="single" w:sz="4" w:space="0" w:color="auto"/>
              <w:bottom w:val="single" w:sz="4" w:space="0" w:color="auto"/>
              <w:right w:val="single" w:sz="4" w:space="0" w:color="auto"/>
            </w:tcBorders>
          </w:tcPr>
          <w:p w14:paraId="195B9CBE" w14:textId="77777777" w:rsidR="00303998" w:rsidRDefault="00C14414">
            <w:pPr>
              <w:pStyle w:val="TableText"/>
            </w:pPr>
            <w:r>
              <w:rPr>
                <w:rStyle w:val="VARIABLE"/>
              </w:rPr>
              <w:t>971.2</w:t>
            </w:r>
          </w:p>
        </w:tc>
        <w:tc>
          <w:tcPr>
            <w:tcW w:w="2976" w:type="dxa"/>
            <w:tcBorders>
              <w:top w:val="single" w:sz="4" w:space="0" w:color="auto"/>
              <w:left w:val="single" w:sz="4" w:space="0" w:color="auto"/>
              <w:bottom w:val="single" w:sz="4" w:space="0" w:color="auto"/>
              <w:right w:val="single" w:sz="4" w:space="0" w:color="auto"/>
            </w:tcBorders>
          </w:tcPr>
          <w:p w14:paraId="4D132442" w14:textId="15551D76" w:rsidR="00303998" w:rsidRDefault="00C14414">
            <w:pPr>
              <w:pStyle w:val="TableText"/>
            </w:pPr>
            <w:r>
              <w:t xml:space="preserve">px, corner-datum per </w:t>
            </w:r>
            <w:r>
              <w:fldChar w:fldCharType="begin"/>
            </w:r>
            <w:r>
              <w:instrText xml:space="preserve"> REF _Clause_c6_17 \r \h </w:instrText>
            </w:r>
            <w:r>
              <w:fldChar w:fldCharType="separate"/>
            </w:r>
            <w:r w:rsidR="00D60AA5">
              <w:t>6.17</w:t>
            </w:r>
            <w:r>
              <w:fldChar w:fldCharType="end"/>
            </w:r>
          </w:p>
        </w:tc>
      </w:tr>
      <w:tr w:rsidR="00303998" w14:paraId="0000910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EF79B6" w14:textId="77777777" w:rsidR="00303998" w:rsidRDefault="00C14414">
            <w:pPr>
              <w:pStyle w:val="TableText"/>
            </w:pPr>
            <w:r>
              <w:rPr>
                <w:rStyle w:val="VARIABLE"/>
              </w:rPr>
              <w:t>Skew</w:t>
            </w:r>
          </w:p>
        </w:tc>
        <w:tc>
          <w:tcPr>
            <w:tcW w:w="2975" w:type="dxa"/>
            <w:tcBorders>
              <w:top w:val="single" w:sz="4" w:space="0" w:color="auto"/>
              <w:left w:val="single" w:sz="4" w:space="0" w:color="auto"/>
              <w:bottom w:val="single" w:sz="4" w:space="0" w:color="auto"/>
              <w:right w:val="single" w:sz="4" w:space="0" w:color="auto"/>
            </w:tcBorders>
          </w:tcPr>
          <w:p w14:paraId="431F1DF0" w14:textId="77777777" w:rsidR="00303998" w:rsidRDefault="00C14414">
            <w:pPr>
              <w:pStyle w:val="TableText"/>
            </w:pPr>
            <w:r>
              <w:rPr>
                <w:rStyle w:val="VARIABLE"/>
              </w:rPr>
              <w:t>0.0</w:t>
            </w:r>
          </w:p>
        </w:tc>
        <w:tc>
          <w:tcPr>
            <w:tcW w:w="2976" w:type="dxa"/>
            <w:tcBorders>
              <w:top w:val="single" w:sz="4" w:space="0" w:color="auto"/>
              <w:left w:val="single" w:sz="4" w:space="0" w:color="auto"/>
              <w:bottom w:val="single" w:sz="4" w:space="0" w:color="auto"/>
              <w:right w:val="single" w:sz="4" w:space="0" w:color="auto"/>
            </w:tcBorders>
          </w:tcPr>
          <w:p w14:paraId="21EA33BD" w14:textId="77777777" w:rsidR="00303998" w:rsidRDefault="00C14414">
            <w:pPr>
              <w:pStyle w:val="TableText"/>
            </w:pPr>
            <w:r>
              <w:t>px</w:t>
            </w:r>
          </w:p>
        </w:tc>
      </w:tr>
      <w:tr w:rsidR="00303998" w14:paraId="30C7B9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BE8D499" w14:textId="77777777" w:rsidR="00303998" w:rsidRDefault="00C14414">
            <w:pPr>
              <w:pStyle w:val="TableText"/>
            </w:pPr>
            <w:r>
              <w:rPr>
                <w:rStyle w:val="VARIABLE"/>
              </w:rPr>
              <w:t>DistortionModel</w:t>
            </w:r>
          </w:p>
        </w:tc>
        <w:tc>
          <w:tcPr>
            <w:tcW w:w="2975" w:type="dxa"/>
            <w:tcBorders>
              <w:top w:val="single" w:sz="4" w:space="0" w:color="auto"/>
              <w:left w:val="single" w:sz="4" w:space="0" w:color="auto"/>
              <w:bottom w:val="single" w:sz="4" w:space="0" w:color="auto"/>
              <w:right w:val="single" w:sz="4" w:space="0" w:color="auto"/>
            </w:tcBorders>
          </w:tcPr>
          <w:p w14:paraId="60BB651B" w14:textId="77777777" w:rsidR="00303998" w:rsidRDefault="00C14414">
            <w:pPr>
              <w:pStyle w:val="TableText"/>
            </w:pPr>
            <w:r>
              <w:rPr>
                <w:rStyle w:val="VARIABLE"/>
              </w:rPr>
              <w:t>BrownConrady</w:t>
            </w:r>
          </w:p>
        </w:tc>
        <w:tc>
          <w:tcPr>
            <w:tcW w:w="2976" w:type="dxa"/>
            <w:tcBorders>
              <w:top w:val="single" w:sz="4" w:space="0" w:color="auto"/>
              <w:left w:val="single" w:sz="4" w:space="0" w:color="auto"/>
              <w:bottom w:val="single" w:sz="4" w:space="0" w:color="auto"/>
              <w:right w:val="single" w:sz="4" w:space="0" w:color="auto"/>
            </w:tcBorders>
          </w:tcPr>
          <w:p w14:paraId="463A5C30" w14:textId="336D63CD" w:rsidR="00303998" w:rsidRDefault="00C14414">
            <w:pPr>
              <w:pStyle w:val="TableText"/>
            </w:pPr>
            <w:r>
              <w:fldChar w:fldCharType="begin"/>
            </w:r>
            <w:r>
              <w:instrText xml:space="preserve"> REF _Clause_c6_17 \r \h </w:instrText>
            </w:r>
            <w:r>
              <w:fldChar w:fldCharType="separate"/>
            </w:r>
            <w:r w:rsidR="00D60AA5">
              <w:t>6.17</w:t>
            </w:r>
            <w:r>
              <w:fldChar w:fldCharType="end"/>
            </w:r>
            <w:r>
              <w:t xml:space="preserve"> ordering: k1, k2, p1, p2, k3</w:t>
            </w:r>
          </w:p>
        </w:tc>
      </w:tr>
      <w:tr w:rsidR="00303998" w14:paraId="7926C03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B524242" w14:textId="77777777" w:rsidR="00303998" w:rsidRDefault="00C14414">
            <w:pPr>
              <w:pStyle w:val="TableText"/>
            </w:pPr>
            <w:r>
              <w:rPr>
                <w:rStyle w:val="VARIABLE"/>
              </w:rPr>
              <w:t>DistortionCoefficients</w:t>
            </w:r>
          </w:p>
        </w:tc>
        <w:tc>
          <w:tcPr>
            <w:tcW w:w="2975" w:type="dxa"/>
            <w:tcBorders>
              <w:top w:val="single" w:sz="4" w:space="0" w:color="auto"/>
              <w:left w:val="single" w:sz="4" w:space="0" w:color="auto"/>
              <w:bottom w:val="single" w:sz="4" w:space="0" w:color="auto"/>
              <w:right w:val="single" w:sz="4" w:space="0" w:color="auto"/>
            </w:tcBorders>
          </w:tcPr>
          <w:p w14:paraId="70CCB203" w14:textId="77777777" w:rsidR="00303998" w:rsidRDefault="00C14414">
            <w:pPr>
              <w:pStyle w:val="TableText"/>
            </w:pPr>
            <w:r>
              <w:rPr>
                <w:rStyle w:val="VARIABLE"/>
              </w:rPr>
              <w:t>[-0.0021, 0.0004, 0.0, 0.0, 0.0]</w:t>
            </w:r>
          </w:p>
        </w:tc>
        <w:tc>
          <w:tcPr>
            <w:tcW w:w="2976" w:type="dxa"/>
            <w:tcBorders>
              <w:top w:val="single" w:sz="4" w:space="0" w:color="auto"/>
              <w:left w:val="single" w:sz="4" w:space="0" w:color="auto"/>
              <w:bottom w:val="single" w:sz="4" w:space="0" w:color="auto"/>
              <w:right w:val="single" w:sz="4" w:space="0" w:color="auto"/>
            </w:tcBorders>
          </w:tcPr>
          <w:p w14:paraId="7700893B" w14:textId="77777777" w:rsidR="00303998" w:rsidRDefault="00C14414">
            <w:pPr>
              <w:pStyle w:val="TableText"/>
            </w:pPr>
            <w:r>
              <w:t>dimensionless; a telecentric lens is close to distortion-free</w:t>
            </w:r>
          </w:p>
        </w:tc>
      </w:tr>
      <w:tr w:rsidR="00303998" w14:paraId="5EA93C7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826E83" w14:textId="77777777" w:rsidR="00303998" w:rsidRDefault="00C14414">
            <w:pPr>
              <w:pStyle w:val="TableText"/>
            </w:pPr>
            <w:r>
              <w:rPr>
                <w:rStyle w:val="VARIABLE"/>
              </w:rPr>
              <w:t>Width</w:t>
            </w:r>
          </w:p>
        </w:tc>
        <w:tc>
          <w:tcPr>
            <w:tcW w:w="2975" w:type="dxa"/>
            <w:tcBorders>
              <w:top w:val="single" w:sz="4" w:space="0" w:color="auto"/>
              <w:left w:val="single" w:sz="4" w:space="0" w:color="auto"/>
              <w:bottom w:val="single" w:sz="4" w:space="0" w:color="auto"/>
              <w:right w:val="single" w:sz="4" w:space="0" w:color="auto"/>
            </w:tcBorders>
          </w:tcPr>
          <w:p w14:paraId="1CFB461B" w14:textId="77777777" w:rsidR="00303998" w:rsidRDefault="00C14414">
            <w:pPr>
              <w:pStyle w:val="TableText"/>
            </w:pPr>
            <w:r>
              <w:rPr>
                <w:rStyle w:val="VARIABLE"/>
              </w:rPr>
              <w:t>2592</w:t>
            </w:r>
          </w:p>
        </w:tc>
        <w:tc>
          <w:tcPr>
            <w:tcW w:w="2976" w:type="dxa"/>
            <w:tcBorders>
              <w:top w:val="single" w:sz="4" w:space="0" w:color="auto"/>
              <w:left w:val="single" w:sz="4" w:space="0" w:color="auto"/>
              <w:bottom w:val="single" w:sz="4" w:space="0" w:color="auto"/>
              <w:right w:val="single" w:sz="4" w:space="0" w:color="auto"/>
            </w:tcBorders>
          </w:tcPr>
          <w:p w14:paraId="30D4247A" w14:textId="77777777" w:rsidR="00303998" w:rsidRDefault="00C14414">
            <w:pPr>
              <w:pStyle w:val="TableText"/>
            </w:pPr>
            <w:r>
              <w:t>px</w:t>
            </w:r>
          </w:p>
        </w:tc>
      </w:tr>
      <w:tr w:rsidR="00303998" w14:paraId="1D80D76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B7F643" w14:textId="77777777" w:rsidR="00303998" w:rsidRDefault="00C14414">
            <w:pPr>
              <w:pStyle w:val="TableText"/>
            </w:pPr>
            <w:r>
              <w:rPr>
                <w:rStyle w:val="VARIABLE"/>
              </w:rPr>
              <w:t>Height</w:t>
            </w:r>
          </w:p>
        </w:tc>
        <w:tc>
          <w:tcPr>
            <w:tcW w:w="2975" w:type="dxa"/>
            <w:tcBorders>
              <w:top w:val="single" w:sz="4" w:space="0" w:color="auto"/>
              <w:left w:val="single" w:sz="4" w:space="0" w:color="auto"/>
              <w:bottom w:val="single" w:sz="4" w:space="0" w:color="auto"/>
              <w:right w:val="single" w:sz="4" w:space="0" w:color="auto"/>
            </w:tcBorders>
          </w:tcPr>
          <w:p w14:paraId="28750EAE" w14:textId="77777777" w:rsidR="00303998" w:rsidRDefault="00C14414">
            <w:pPr>
              <w:pStyle w:val="TableText"/>
            </w:pPr>
            <w:r>
              <w:rPr>
                <w:rStyle w:val="VARIABLE"/>
              </w:rPr>
              <w:t>1944</w:t>
            </w:r>
          </w:p>
        </w:tc>
        <w:tc>
          <w:tcPr>
            <w:tcW w:w="2976" w:type="dxa"/>
            <w:tcBorders>
              <w:top w:val="single" w:sz="4" w:space="0" w:color="auto"/>
              <w:left w:val="single" w:sz="4" w:space="0" w:color="auto"/>
              <w:bottom w:val="single" w:sz="4" w:space="0" w:color="auto"/>
              <w:right w:val="single" w:sz="4" w:space="0" w:color="auto"/>
            </w:tcBorders>
          </w:tcPr>
          <w:p w14:paraId="338D5B90" w14:textId="77777777" w:rsidR="00303998" w:rsidRDefault="00C14414">
            <w:pPr>
              <w:pStyle w:val="TableText"/>
            </w:pPr>
            <w:r>
              <w:t>px</w:t>
            </w:r>
          </w:p>
        </w:tc>
      </w:tr>
    </w:tbl>
    <w:p w14:paraId="7EE0608B" w14:textId="77777777" w:rsidR="00303998" w:rsidRDefault="00303998">
      <w:pPr>
        <w:pStyle w:val="spacer"/>
      </w:pPr>
    </w:p>
    <w:p w14:paraId="22F3E4C8" w14:textId="77777777" w:rsidR="00303998" w:rsidRDefault="00C14414">
      <w:pPr>
        <w:pStyle w:val="PARAGRAPH"/>
      </w:pPr>
      <w:r>
        <w:rPr>
          <w:rStyle w:val="VARIABLE"/>
        </w:rPr>
        <w:t>StationMounting</w:t>
      </w:r>
      <w:r>
        <w:t xml:space="preserve"> (</w:t>
      </w:r>
      <w:r>
        <w:rPr>
          <w:rStyle w:val="VARIABLE"/>
        </w:rPr>
        <w:t>ExtrinsicCalibrationType</w:t>
      </w:r>
      <w:r>
        <w:t>) — Transform from the camera frame to the station world frame. The camera is fixed, so there is no kinematic chain.</w:t>
      </w:r>
    </w:p>
    <w:p w14:paraId="758A1D09" w14:textId="5AC60DE3" w:rsidR="00303998" w:rsidRDefault="00C14414">
      <w:pPr>
        <w:pStyle w:val="TABLE-title"/>
      </w:pPr>
      <w:bookmarkStart w:id="863" w:name="_Toc236998864"/>
      <w:r>
        <w:t xml:space="preserve">Table </w:t>
      </w:r>
      <w:r>
        <w:fldChar w:fldCharType="begin"/>
      </w:r>
      <w:r>
        <w:instrText xml:space="preserve"> SEQ Table \* ARABIC </w:instrText>
      </w:r>
      <w:r>
        <w:fldChar w:fldCharType="separate"/>
      </w:r>
      <w:r w:rsidR="00D60AA5">
        <w:rPr>
          <w:noProof/>
        </w:rPr>
        <w:t>154</w:t>
      </w:r>
      <w:r>
        <w:fldChar w:fldCharType="end"/>
      </w:r>
      <w:r>
        <w:t xml:space="preserve"> – Coordinate frames and calibration (4)</w:t>
      </w:r>
      <w:bookmarkEnd w:id="8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72D54DA8"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54EB22C2"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22441695" w14:textId="77777777" w:rsidR="00303998" w:rsidRDefault="00C14414">
            <w:pPr>
              <w:pStyle w:val="TableText"/>
            </w:pPr>
            <w:r>
              <w:t>Value</w:t>
            </w:r>
          </w:p>
        </w:tc>
      </w:tr>
      <w:tr w:rsidR="00303998" w14:paraId="7C1116C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CC83C57" w14:textId="77777777" w:rsidR="00303998" w:rsidRDefault="00C14414">
            <w:pPr>
              <w:pStyle w:val="TableText"/>
            </w:pPr>
            <w:r>
              <w:rPr>
                <w:rStyle w:val="VARIABLE"/>
              </w:rPr>
              <w:t>CalibrationId</w:t>
            </w:r>
          </w:p>
        </w:tc>
        <w:tc>
          <w:tcPr>
            <w:tcW w:w="4463" w:type="dxa"/>
            <w:tcBorders>
              <w:top w:val="single" w:sz="4" w:space="0" w:color="auto"/>
              <w:left w:val="single" w:sz="4" w:space="0" w:color="auto"/>
              <w:bottom w:val="single" w:sz="4" w:space="0" w:color="auto"/>
              <w:right w:val="single" w:sz="4" w:space="0" w:color="auto"/>
            </w:tcBorders>
          </w:tcPr>
          <w:p w14:paraId="5233B7C6" w14:textId="77777777" w:rsidR="00303998" w:rsidRDefault="00C14414">
            <w:pPr>
              <w:pStyle w:val="TableText"/>
            </w:pPr>
            <w:r>
              <w:rPr>
                <w:rStyle w:val="VARIABLE"/>
              </w:rPr>
              <w:t>extr-cam-insp-07</w:t>
            </w:r>
          </w:p>
        </w:tc>
      </w:tr>
      <w:tr w:rsidR="00303998" w14:paraId="36A478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4869D" w14:textId="77777777" w:rsidR="00303998" w:rsidRDefault="00C14414">
            <w:pPr>
              <w:pStyle w:val="TableText"/>
            </w:pPr>
            <w:r>
              <w:rPr>
                <w:rStyle w:val="VARIABLE"/>
              </w:rPr>
              <w:t>PerformedAt</w:t>
            </w:r>
          </w:p>
        </w:tc>
        <w:tc>
          <w:tcPr>
            <w:tcW w:w="4463" w:type="dxa"/>
            <w:tcBorders>
              <w:top w:val="single" w:sz="4" w:space="0" w:color="auto"/>
              <w:left w:val="single" w:sz="4" w:space="0" w:color="auto"/>
              <w:bottom w:val="single" w:sz="4" w:space="0" w:color="auto"/>
              <w:right w:val="single" w:sz="4" w:space="0" w:color="auto"/>
            </w:tcBorders>
          </w:tcPr>
          <w:p w14:paraId="05BC3AD4" w14:textId="77777777" w:rsidR="00303998" w:rsidRDefault="00C14414">
            <w:pPr>
              <w:pStyle w:val="TableText"/>
            </w:pPr>
            <w:r>
              <w:rPr>
                <w:rStyle w:val="VARIABLE"/>
              </w:rPr>
              <w:t>2026-05-02T08:20:00Z</w:t>
            </w:r>
          </w:p>
        </w:tc>
      </w:tr>
      <w:tr w:rsidR="00303998" w14:paraId="5EA3887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E2AE966" w14:textId="77777777" w:rsidR="00303998" w:rsidRDefault="00C14414">
            <w:pPr>
              <w:pStyle w:val="TableText"/>
            </w:pPr>
            <w:r>
              <w:rPr>
                <w:rStyle w:val="VARIABLE"/>
              </w:rPr>
              <w:t>Valid</w:t>
            </w:r>
          </w:p>
        </w:tc>
        <w:tc>
          <w:tcPr>
            <w:tcW w:w="4463" w:type="dxa"/>
            <w:tcBorders>
              <w:top w:val="single" w:sz="4" w:space="0" w:color="auto"/>
              <w:left w:val="single" w:sz="4" w:space="0" w:color="auto"/>
              <w:bottom w:val="single" w:sz="4" w:space="0" w:color="auto"/>
              <w:right w:val="single" w:sz="4" w:space="0" w:color="auto"/>
            </w:tcBorders>
          </w:tcPr>
          <w:p w14:paraId="05650158" w14:textId="77777777" w:rsidR="00303998" w:rsidRDefault="00C14414">
            <w:pPr>
              <w:pStyle w:val="TableText"/>
            </w:pPr>
            <w:r>
              <w:rPr>
                <w:rStyle w:val="VARIABLE"/>
              </w:rPr>
              <w:t>true</w:t>
            </w:r>
          </w:p>
        </w:tc>
      </w:tr>
      <w:tr w:rsidR="00303998" w14:paraId="42B69A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BF4DC26" w14:textId="77777777" w:rsidR="00303998" w:rsidRDefault="00C14414">
            <w:pPr>
              <w:pStyle w:val="TableText"/>
            </w:pPr>
            <w:r>
              <w:rPr>
                <w:rStyle w:val="VARIABLE"/>
              </w:rPr>
              <w:t>Method</w:t>
            </w:r>
          </w:p>
        </w:tc>
        <w:tc>
          <w:tcPr>
            <w:tcW w:w="4463" w:type="dxa"/>
            <w:tcBorders>
              <w:top w:val="single" w:sz="4" w:space="0" w:color="auto"/>
              <w:left w:val="single" w:sz="4" w:space="0" w:color="auto"/>
              <w:bottom w:val="single" w:sz="4" w:space="0" w:color="auto"/>
              <w:right w:val="single" w:sz="4" w:space="0" w:color="auto"/>
            </w:tcBorders>
          </w:tcPr>
          <w:p w14:paraId="20345110" w14:textId="77777777" w:rsidR="00303998" w:rsidRDefault="00C14414">
            <w:pPr>
              <w:pStyle w:val="TableText"/>
            </w:pPr>
            <w:r>
              <w:rPr>
                <w:rStyle w:val="VARIABLE"/>
              </w:rPr>
              <w:t>TargetPlate</w:t>
            </w:r>
          </w:p>
        </w:tc>
      </w:tr>
      <w:tr w:rsidR="00303998" w14:paraId="725C15C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03154" w14:textId="77777777" w:rsidR="00303998" w:rsidRDefault="00C14414">
            <w:pPr>
              <w:pStyle w:val="TableText"/>
            </w:pPr>
            <w:r>
              <w:rPr>
                <w:rStyle w:val="VARIABLE"/>
              </w:rPr>
              <w:t>ResidualError</w:t>
            </w:r>
          </w:p>
        </w:tc>
        <w:tc>
          <w:tcPr>
            <w:tcW w:w="4463" w:type="dxa"/>
            <w:tcBorders>
              <w:top w:val="single" w:sz="4" w:space="0" w:color="auto"/>
              <w:left w:val="single" w:sz="4" w:space="0" w:color="auto"/>
              <w:bottom w:val="single" w:sz="4" w:space="0" w:color="auto"/>
              <w:right w:val="single" w:sz="4" w:space="0" w:color="auto"/>
            </w:tcBorders>
          </w:tcPr>
          <w:p w14:paraId="0F3A4E76" w14:textId="77777777" w:rsidR="00303998" w:rsidRDefault="00C14414">
            <w:pPr>
              <w:pStyle w:val="TableText"/>
            </w:pPr>
            <w:r>
              <w:rPr>
                <w:rStyle w:val="VARIABLE"/>
              </w:rPr>
              <w:t>0.00015</w:t>
            </w:r>
          </w:p>
        </w:tc>
      </w:tr>
      <w:tr w:rsidR="00303998" w14:paraId="51BBBB6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1D4D3C2" w14:textId="77777777" w:rsidR="00303998" w:rsidRDefault="00C14414">
            <w:pPr>
              <w:pStyle w:val="TableText"/>
            </w:pPr>
            <w:r>
              <w:rPr>
                <w:rStyle w:val="VARIABLE"/>
              </w:rPr>
              <w:t>Mount</w:t>
            </w:r>
          </w:p>
        </w:tc>
        <w:tc>
          <w:tcPr>
            <w:tcW w:w="4463" w:type="dxa"/>
            <w:tcBorders>
              <w:top w:val="single" w:sz="4" w:space="0" w:color="auto"/>
              <w:left w:val="single" w:sz="4" w:space="0" w:color="auto"/>
              <w:bottom w:val="single" w:sz="4" w:space="0" w:color="auto"/>
              <w:right w:val="single" w:sz="4" w:space="0" w:color="auto"/>
            </w:tcBorders>
          </w:tcPr>
          <w:p w14:paraId="38FF8E02" w14:textId="77777777" w:rsidR="00303998" w:rsidRDefault="00C14414">
            <w:pPr>
              <w:pStyle w:val="TableText"/>
            </w:pPr>
            <w:r>
              <w:rPr>
                <w:rStyle w:val="VARIABLE"/>
              </w:rPr>
              <w:t>Fixed</w:t>
            </w:r>
          </w:p>
        </w:tc>
      </w:tr>
      <w:tr w:rsidR="00303998" w14:paraId="2A10FEB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DF720C" w14:textId="77777777" w:rsidR="00303998" w:rsidRDefault="00C14414">
            <w:pPr>
              <w:pStyle w:val="TableText"/>
            </w:pPr>
            <w:r>
              <w:rPr>
                <w:rStyle w:val="VARIABLE"/>
              </w:rPr>
              <w:t>SourceFrame</w:t>
            </w:r>
          </w:p>
        </w:tc>
        <w:tc>
          <w:tcPr>
            <w:tcW w:w="4463" w:type="dxa"/>
            <w:tcBorders>
              <w:top w:val="single" w:sz="4" w:space="0" w:color="auto"/>
              <w:left w:val="single" w:sz="4" w:space="0" w:color="auto"/>
              <w:bottom w:val="single" w:sz="4" w:space="0" w:color="auto"/>
              <w:right w:val="single" w:sz="4" w:space="0" w:color="auto"/>
            </w:tcBorders>
          </w:tcPr>
          <w:p w14:paraId="402B5285" w14:textId="77777777" w:rsidR="00303998" w:rsidRDefault="00C14414">
            <w:pPr>
              <w:pStyle w:val="TableText"/>
            </w:pPr>
            <w:r>
              <w:rPr>
                <w:rStyle w:val="VARIABLE"/>
              </w:rPr>
              <w:t>camera_insp_07</w:t>
            </w:r>
          </w:p>
        </w:tc>
      </w:tr>
      <w:tr w:rsidR="00303998" w14:paraId="690870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ABC4DF" w14:textId="77777777" w:rsidR="00303998" w:rsidRDefault="00C14414">
            <w:pPr>
              <w:pStyle w:val="TableText"/>
            </w:pPr>
            <w:r>
              <w:rPr>
                <w:rStyle w:val="VARIABLE"/>
              </w:rPr>
              <w:t>TargetFrame</w:t>
            </w:r>
          </w:p>
        </w:tc>
        <w:tc>
          <w:tcPr>
            <w:tcW w:w="4463" w:type="dxa"/>
            <w:tcBorders>
              <w:top w:val="single" w:sz="4" w:space="0" w:color="auto"/>
              <w:left w:val="single" w:sz="4" w:space="0" w:color="auto"/>
              <w:bottom w:val="single" w:sz="4" w:space="0" w:color="auto"/>
              <w:right w:val="single" w:sz="4" w:space="0" w:color="auto"/>
            </w:tcBorders>
          </w:tcPr>
          <w:p w14:paraId="441928C5" w14:textId="77777777" w:rsidR="00303998" w:rsidRDefault="00C14414">
            <w:pPr>
              <w:pStyle w:val="TableText"/>
            </w:pPr>
            <w:r>
              <w:rPr>
                <w:rStyle w:val="VARIABLE"/>
              </w:rPr>
              <w:t>station</w:t>
            </w:r>
          </w:p>
        </w:tc>
      </w:tr>
    </w:tbl>
    <w:p w14:paraId="37877D8E" w14:textId="77777777" w:rsidR="00303998" w:rsidRDefault="00303998">
      <w:pPr>
        <w:pStyle w:val="spacer"/>
      </w:pPr>
    </w:p>
    <w:p w14:paraId="741E90F1" w14:textId="77777777" w:rsidR="00303998" w:rsidRDefault="00C14414">
      <w:pPr>
        <w:pStyle w:val="PARAGRAPH"/>
      </w:pPr>
      <w:r>
        <w:rPr>
          <w:rStyle w:val="VARIABLE"/>
        </w:rPr>
        <w:t>Transform</w:t>
      </w:r>
      <w:r>
        <w:t xml:space="preserve"> field values, in the units fixed by base specification §5.12:</w:t>
      </w:r>
    </w:p>
    <w:p w14:paraId="7CDF52B4" w14:textId="5536C22B" w:rsidR="00303998" w:rsidRDefault="00C14414">
      <w:pPr>
        <w:pStyle w:val="TABLE-title"/>
      </w:pPr>
      <w:bookmarkStart w:id="864" w:name="_Tab_coordinate_frames_and_calibration_t"/>
      <w:bookmarkStart w:id="865" w:name="_Toc236998865"/>
      <w:r>
        <w:lastRenderedPageBreak/>
        <w:t xml:space="preserve">Table </w:t>
      </w:r>
      <w:r>
        <w:fldChar w:fldCharType="begin"/>
      </w:r>
      <w:r>
        <w:instrText xml:space="preserve"> SEQ Table \* ARABIC </w:instrText>
      </w:r>
      <w:r>
        <w:fldChar w:fldCharType="separate"/>
      </w:r>
      <w:r w:rsidR="00D60AA5">
        <w:rPr>
          <w:noProof/>
        </w:rPr>
        <w:t>155</w:t>
      </w:r>
      <w:r>
        <w:fldChar w:fldCharType="end"/>
      </w:r>
      <w:r>
        <w:t xml:space="preserve"> – Coordinate frames and calibration (5)</w:t>
      </w:r>
      <w:bookmarkEnd w:id="864"/>
      <w:bookmarkEnd w:id="8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03E2C6A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9B52311" w14:textId="77777777" w:rsidR="00303998" w:rsidRDefault="00C14414">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591A90A2" w14:textId="77777777" w:rsidR="00303998" w:rsidRDefault="00C14414">
            <w:pPr>
              <w:pStyle w:val="TableText"/>
            </w:pPr>
            <w:r>
              <w:t>Value</w:t>
            </w:r>
          </w:p>
        </w:tc>
        <w:tc>
          <w:tcPr>
            <w:tcW w:w="2976" w:type="dxa"/>
            <w:tcBorders>
              <w:top w:val="single" w:sz="4" w:space="0" w:color="auto"/>
              <w:left w:val="single" w:sz="4" w:space="0" w:color="auto"/>
              <w:bottom w:val="double" w:sz="4" w:space="0" w:color="auto"/>
              <w:right w:val="single" w:sz="4" w:space="0" w:color="auto"/>
            </w:tcBorders>
          </w:tcPr>
          <w:p w14:paraId="70C59ECB" w14:textId="77777777" w:rsidR="00303998" w:rsidRDefault="00C14414">
            <w:pPr>
              <w:pStyle w:val="TableText"/>
            </w:pPr>
            <w:r>
              <w:t>Unit / convention</w:t>
            </w:r>
          </w:p>
        </w:tc>
      </w:tr>
      <w:tr w:rsidR="00303998" w14:paraId="2DEC49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281D30" w14:textId="77777777" w:rsidR="00303998" w:rsidRDefault="00C14414">
            <w:pPr>
              <w:pStyle w:val="TableText"/>
            </w:pPr>
            <w:r>
              <w:rPr>
                <w:rStyle w:val="VARIABLE"/>
              </w:rPr>
              <w:t>FrameId</w:t>
            </w:r>
          </w:p>
        </w:tc>
        <w:tc>
          <w:tcPr>
            <w:tcW w:w="2975" w:type="dxa"/>
            <w:tcBorders>
              <w:top w:val="single" w:sz="4" w:space="0" w:color="auto"/>
              <w:left w:val="single" w:sz="4" w:space="0" w:color="auto"/>
              <w:bottom w:val="single" w:sz="4" w:space="0" w:color="auto"/>
              <w:right w:val="single" w:sz="4" w:space="0" w:color="auto"/>
            </w:tcBorders>
          </w:tcPr>
          <w:p w14:paraId="78CCEC56" w14:textId="77777777" w:rsidR="00303998" w:rsidRDefault="00C14414">
            <w:pPr>
              <w:pStyle w:val="TableText"/>
            </w:pPr>
            <w:r>
              <w:rPr>
                <w:rStyle w:val="VARIABLE"/>
              </w:rPr>
              <w:t>station</w:t>
            </w:r>
          </w:p>
        </w:tc>
        <w:tc>
          <w:tcPr>
            <w:tcW w:w="2976" w:type="dxa"/>
            <w:tcBorders>
              <w:top w:val="single" w:sz="4" w:space="0" w:color="auto"/>
              <w:left w:val="single" w:sz="4" w:space="0" w:color="auto"/>
              <w:bottom w:val="single" w:sz="4" w:space="0" w:color="auto"/>
              <w:right w:val="single" w:sz="4" w:space="0" w:color="auto"/>
            </w:tcBorders>
          </w:tcPr>
          <w:p w14:paraId="44EA233A" w14:textId="31F580F8" w:rsidR="00303998" w:rsidRDefault="00C14414">
            <w:pPr>
              <w:pStyle w:val="TableText"/>
            </w:pPr>
            <w:r>
              <w:t xml:space="preserve">equals the TargetFrame's FrameId, per the </w:t>
            </w:r>
            <w:r>
              <w:fldChar w:fldCharType="begin"/>
            </w:r>
            <w:r>
              <w:instrText xml:space="preserve"> REF _Clause_c6_17 \r \h </w:instrText>
            </w:r>
            <w:r>
              <w:fldChar w:fldCharType="separate"/>
            </w:r>
            <w:r w:rsidR="00D60AA5">
              <w:t>6.17</w:t>
            </w:r>
            <w:r>
              <w:fldChar w:fldCharType="end"/>
            </w:r>
            <w:r>
              <w:t xml:space="preserve"> frame-precedence rule</w:t>
            </w:r>
          </w:p>
        </w:tc>
      </w:tr>
      <w:tr w:rsidR="00303998" w14:paraId="5CBFAF3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B52AC5" w14:textId="77777777" w:rsidR="00303998" w:rsidRDefault="00C14414">
            <w:pPr>
              <w:pStyle w:val="TableText"/>
            </w:pPr>
            <w:r>
              <w:rPr>
                <w:rStyle w:val="VARIABLE"/>
              </w:rPr>
              <w:t>Position</w:t>
            </w:r>
          </w:p>
        </w:tc>
        <w:tc>
          <w:tcPr>
            <w:tcW w:w="2975" w:type="dxa"/>
            <w:tcBorders>
              <w:top w:val="single" w:sz="4" w:space="0" w:color="auto"/>
              <w:left w:val="single" w:sz="4" w:space="0" w:color="auto"/>
              <w:bottom w:val="single" w:sz="4" w:space="0" w:color="auto"/>
              <w:right w:val="single" w:sz="4" w:space="0" w:color="auto"/>
            </w:tcBorders>
          </w:tcPr>
          <w:p w14:paraId="15146E01" w14:textId="77777777" w:rsidR="00303998" w:rsidRDefault="00C14414">
            <w:pPr>
              <w:pStyle w:val="TableText"/>
            </w:pPr>
            <w:r>
              <w:rPr>
                <w:rStyle w:val="VARIABLE"/>
              </w:rPr>
              <w:t>(0.0, 0.0, 0.320)</w:t>
            </w:r>
          </w:p>
        </w:tc>
        <w:tc>
          <w:tcPr>
            <w:tcW w:w="2976" w:type="dxa"/>
            <w:tcBorders>
              <w:top w:val="single" w:sz="4" w:space="0" w:color="auto"/>
              <w:left w:val="single" w:sz="4" w:space="0" w:color="auto"/>
              <w:bottom w:val="single" w:sz="4" w:space="0" w:color="auto"/>
              <w:right w:val="single" w:sz="4" w:space="0" w:color="auto"/>
            </w:tcBorders>
          </w:tcPr>
          <w:p w14:paraId="766488E2" w14:textId="77777777" w:rsidR="00303998" w:rsidRDefault="00C14414">
            <w:pPr>
              <w:pStyle w:val="TableText"/>
            </w:pPr>
            <w:r>
              <w:t>metres, ordered (x, y, z)</w:t>
            </w:r>
          </w:p>
        </w:tc>
      </w:tr>
      <w:tr w:rsidR="00303998" w14:paraId="40B0C9F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B5520" w14:textId="77777777" w:rsidR="00303998" w:rsidRDefault="00C14414">
            <w:pPr>
              <w:pStyle w:val="TableText"/>
            </w:pPr>
            <w:r>
              <w:rPr>
                <w:rStyle w:val="VARIABLE"/>
              </w:rPr>
              <w:t>Orientation</w:t>
            </w:r>
          </w:p>
        </w:tc>
        <w:tc>
          <w:tcPr>
            <w:tcW w:w="2975" w:type="dxa"/>
            <w:tcBorders>
              <w:top w:val="single" w:sz="4" w:space="0" w:color="auto"/>
              <w:left w:val="single" w:sz="4" w:space="0" w:color="auto"/>
              <w:bottom w:val="single" w:sz="4" w:space="0" w:color="auto"/>
              <w:right w:val="single" w:sz="4" w:space="0" w:color="auto"/>
            </w:tcBorders>
          </w:tcPr>
          <w:p w14:paraId="220EF8A2" w14:textId="77777777" w:rsidR="00303998" w:rsidRDefault="00C14414">
            <w:pPr>
              <w:pStyle w:val="TableText"/>
            </w:pPr>
            <w:r>
              <w:rPr>
                <w:rStyle w:val="VARIABLE"/>
              </w:rPr>
              <w:t>(1.0, 0.0, 0.0, 0.0)</w:t>
            </w:r>
          </w:p>
        </w:tc>
        <w:tc>
          <w:tcPr>
            <w:tcW w:w="2976" w:type="dxa"/>
            <w:tcBorders>
              <w:top w:val="single" w:sz="4" w:space="0" w:color="auto"/>
              <w:left w:val="single" w:sz="4" w:space="0" w:color="auto"/>
              <w:bottom w:val="single" w:sz="4" w:space="0" w:color="auto"/>
              <w:right w:val="single" w:sz="4" w:space="0" w:color="auto"/>
            </w:tcBorders>
          </w:tcPr>
          <w:p w14:paraId="09AF4240" w14:textId="77777777" w:rsidR="00303998" w:rsidRDefault="00C14414">
            <w:pPr>
              <w:pStyle w:val="TableText"/>
            </w:pPr>
            <w:r>
              <w:t>unit quaternion ordered (x, y, z, w); a 180 degree rotation about x, so the camera looks down at the station</w:t>
            </w:r>
          </w:p>
        </w:tc>
      </w:tr>
      <w:tr w:rsidR="00303998" w14:paraId="5940B01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E6BDC1" w14:textId="77777777" w:rsidR="00303998" w:rsidRDefault="00C14414">
            <w:pPr>
              <w:pStyle w:val="TableText"/>
            </w:pPr>
            <w:r>
              <w:rPr>
                <w:rStyle w:val="VARIABLE"/>
              </w:rPr>
              <w:t>Covariance</w:t>
            </w:r>
          </w:p>
        </w:tc>
        <w:tc>
          <w:tcPr>
            <w:tcW w:w="2975" w:type="dxa"/>
            <w:tcBorders>
              <w:top w:val="single" w:sz="4" w:space="0" w:color="auto"/>
              <w:left w:val="single" w:sz="4" w:space="0" w:color="auto"/>
              <w:bottom w:val="single" w:sz="4" w:space="0" w:color="auto"/>
              <w:right w:val="single" w:sz="4" w:space="0" w:color="auto"/>
            </w:tcBorders>
          </w:tcPr>
          <w:p w14:paraId="309B6213" w14:textId="77777777" w:rsidR="00303998" w:rsidRDefault="00C14414">
            <w:pPr>
              <w:pStyle w:val="TableText"/>
            </w:pPr>
            <w:r>
              <w:rPr>
                <w:rStyle w:val="VARIABLE"/>
              </w:rPr>
              <w:t>empty array</w:t>
            </w:r>
          </w:p>
        </w:tc>
        <w:tc>
          <w:tcPr>
            <w:tcW w:w="2976" w:type="dxa"/>
            <w:tcBorders>
              <w:top w:val="single" w:sz="4" w:space="0" w:color="auto"/>
              <w:left w:val="single" w:sz="4" w:space="0" w:color="auto"/>
              <w:bottom w:val="single" w:sz="4" w:space="0" w:color="auto"/>
              <w:right w:val="single" w:sz="4" w:space="0" w:color="auto"/>
            </w:tcBorders>
          </w:tcPr>
          <w:p w14:paraId="61C3FD07" w14:textId="60D8C776" w:rsidR="00303998" w:rsidRDefault="00C14414">
            <w:pPr>
              <w:pStyle w:val="TableText"/>
            </w:pPr>
            <w:r>
              <w:t xml:space="preserve">not reported, per the </w:t>
            </w:r>
            <w:r>
              <w:fldChar w:fldCharType="begin"/>
            </w:r>
            <w:r>
              <w:instrText xml:space="preserve"> REF _Clause_c6_17 \r \h </w:instrText>
            </w:r>
            <w:r>
              <w:fldChar w:fldCharType="separate"/>
            </w:r>
            <w:r w:rsidR="00D60AA5">
              <w:t>6.17</w:t>
            </w:r>
            <w:r>
              <w:fldChar w:fldCharType="end"/>
            </w:r>
            <w:r>
              <w:t xml:space="preserve"> sentinel</w:t>
            </w:r>
          </w:p>
        </w:tc>
      </w:tr>
    </w:tbl>
    <w:p w14:paraId="1439DB78" w14:textId="77777777" w:rsidR="00303998" w:rsidRDefault="00303998">
      <w:pPr>
        <w:pStyle w:val="spacer"/>
      </w:pPr>
    </w:p>
    <w:p w14:paraId="00E5ED6C" w14:textId="77777777" w:rsidR="00303998" w:rsidRDefault="00C14414">
      <w:pPr>
        <w:pStyle w:val="PARAGRAPH"/>
      </w:pPr>
      <w:r>
        <w:t xml:space="preserve">Each calibration is reachable from the sensor by a </w:t>
      </w:r>
      <w:r>
        <w:rPr>
          <w:rStyle w:val="VARIABLE"/>
        </w:rPr>
        <w:t>HasCalibration</w:t>
      </w:r>
      <w:r>
        <w:t xml:space="preserve"> reference, as base specification §5.11 requires.</w:t>
      </w:r>
    </w:p>
    <w:p w14:paraId="42042CB4" w14:textId="77777777" w:rsidR="00303998" w:rsidRDefault="00C14414">
      <w:pPr>
        <w:pStyle w:val="ANNEXtitle"/>
      </w:pPr>
      <w:bookmarkStart w:id="866" w:name="_Annex_cG_6"/>
      <w:bookmarkStart w:id="867" w:name="_Toc236998684"/>
      <w:r>
        <w:lastRenderedPageBreak/>
        <w:t>(informative)</w:t>
      </w:r>
      <w:r>
        <w:br/>
      </w:r>
      <w:r>
        <w:br/>
        <w:t>Inference</w:t>
      </w:r>
      <w:bookmarkEnd w:id="866"/>
      <w:bookmarkEnd w:id="867"/>
    </w:p>
    <w:p w14:paraId="700FE288" w14:textId="6ED4635E" w:rsidR="00303998" w:rsidRDefault="00C14414">
      <w:pPr>
        <w:pStyle w:val="TABLE-title"/>
      </w:pPr>
      <w:bookmarkStart w:id="868" w:name="_Tab_inference_tab1"/>
      <w:bookmarkStart w:id="869" w:name="_Toc236998866"/>
      <w:r>
        <w:t xml:space="preserve">Table </w:t>
      </w:r>
      <w:r>
        <w:fldChar w:fldCharType="begin"/>
      </w:r>
      <w:r>
        <w:instrText xml:space="preserve"> SEQ Table \* ARABIC </w:instrText>
      </w:r>
      <w:r>
        <w:fldChar w:fldCharType="separate"/>
      </w:r>
      <w:r w:rsidR="00D60AA5">
        <w:rPr>
          <w:noProof/>
        </w:rPr>
        <w:t>156</w:t>
      </w:r>
      <w:r>
        <w:fldChar w:fldCharType="end"/>
      </w:r>
      <w:r>
        <w:t xml:space="preserve"> – Inference</w:t>
      </w:r>
      <w:bookmarkEnd w:id="868"/>
      <w:bookmarkEnd w:id="8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21AF63E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35F847A" w14:textId="77777777" w:rsidR="00303998" w:rsidRDefault="00C14414">
            <w:pPr>
              <w:pStyle w:val="TableText"/>
            </w:pPr>
            <w:r>
              <w:t>Member</w:t>
            </w:r>
          </w:p>
        </w:tc>
        <w:tc>
          <w:tcPr>
            <w:tcW w:w="4463" w:type="dxa"/>
            <w:tcBorders>
              <w:top w:val="single" w:sz="4" w:space="0" w:color="auto"/>
              <w:left w:val="single" w:sz="4" w:space="0" w:color="auto"/>
              <w:bottom w:val="double" w:sz="4" w:space="0" w:color="auto"/>
              <w:right w:val="single" w:sz="4" w:space="0" w:color="auto"/>
            </w:tcBorders>
          </w:tcPr>
          <w:p w14:paraId="5E7CD5EE" w14:textId="77777777" w:rsidR="00303998" w:rsidRDefault="00C14414">
            <w:pPr>
              <w:pStyle w:val="TableText"/>
            </w:pPr>
            <w:r>
              <w:t>Value</w:t>
            </w:r>
          </w:p>
        </w:tc>
      </w:tr>
      <w:tr w:rsidR="00303998" w14:paraId="6097713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A7C7E08" w14:textId="77777777" w:rsidR="00303998" w:rsidRDefault="00C14414">
            <w:pPr>
              <w:pStyle w:val="TableText"/>
            </w:pPr>
            <w:r>
              <w:t>Model</w:t>
            </w:r>
          </w:p>
        </w:tc>
        <w:tc>
          <w:tcPr>
            <w:tcW w:w="4463" w:type="dxa"/>
            <w:tcBorders>
              <w:top w:val="single" w:sz="4" w:space="0" w:color="auto"/>
              <w:left w:val="single" w:sz="4" w:space="0" w:color="auto"/>
              <w:bottom w:val="single" w:sz="4" w:space="0" w:color="auto"/>
              <w:right w:val="single" w:sz="4" w:space="0" w:color="auto"/>
            </w:tcBorders>
          </w:tcPr>
          <w:p w14:paraId="2BE9DD6A" w14:textId="77777777" w:rsidR="00303998" w:rsidRDefault="00C14414">
            <w:pPr>
              <w:pStyle w:val="TableText"/>
            </w:pPr>
            <w:r>
              <w:rPr>
                <w:rStyle w:val="VARIABLE"/>
              </w:rPr>
              <w:t>SealDefectNet</w:t>
            </w:r>
            <w:r>
              <w:t xml:space="preserve"> v</w:t>
            </w:r>
            <w:r>
              <w:rPr>
                <w:rStyle w:val="VARIABLE"/>
              </w:rPr>
              <w:t>1.4.1</w:t>
            </w:r>
            <w:r>
              <w:t xml:space="preserve"> (ONNX)</w:t>
            </w:r>
          </w:p>
        </w:tc>
      </w:tr>
      <w:tr w:rsidR="00303998" w14:paraId="2CDE8FC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5112404" w14:textId="77777777" w:rsidR="00303998" w:rsidRDefault="00C14414">
            <w:pPr>
              <w:pStyle w:val="TableText"/>
            </w:pPr>
            <w:r>
              <w:rPr>
                <w:rStyle w:val="VARIABLE"/>
              </w:rPr>
              <w:t>TaskKind</w:t>
            </w:r>
          </w:p>
        </w:tc>
        <w:tc>
          <w:tcPr>
            <w:tcW w:w="4463" w:type="dxa"/>
            <w:tcBorders>
              <w:top w:val="single" w:sz="4" w:space="0" w:color="auto"/>
              <w:left w:val="single" w:sz="4" w:space="0" w:color="auto"/>
              <w:bottom w:val="single" w:sz="4" w:space="0" w:color="auto"/>
              <w:right w:val="single" w:sz="4" w:space="0" w:color="auto"/>
            </w:tcBorders>
          </w:tcPr>
          <w:p w14:paraId="7A5A1316" w14:textId="77777777" w:rsidR="00303998" w:rsidRDefault="00C14414">
            <w:pPr>
              <w:pStyle w:val="TableText"/>
            </w:pPr>
            <w:r>
              <w:rPr>
                <w:rStyle w:val="VARIABLE"/>
              </w:rPr>
              <w:t>Segmentation</w:t>
            </w:r>
          </w:p>
        </w:tc>
      </w:tr>
      <w:tr w:rsidR="00303998" w14:paraId="713EFF3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9A57B15" w14:textId="77777777" w:rsidR="00303998" w:rsidRDefault="00C14414">
            <w:pPr>
              <w:pStyle w:val="TableText"/>
            </w:pPr>
            <w:r>
              <w:rPr>
                <w:rStyle w:val="VARIABLE"/>
              </w:rPr>
              <w:t>InferenceLocation</w:t>
            </w:r>
          </w:p>
        </w:tc>
        <w:tc>
          <w:tcPr>
            <w:tcW w:w="4463" w:type="dxa"/>
            <w:tcBorders>
              <w:top w:val="single" w:sz="4" w:space="0" w:color="auto"/>
              <w:left w:val="single" w:sz="4" w:space="0" w:color="auto"/>
              <w:bottom w:val="single" w:sz="4" w:space="0" w:color="auto"/>
              <w:right w:val="single" w:sz="4" w:space="0" w:color="auto"/>
            </w:tcBorders>
          </w:tcPr>
          <w:p w14:paraId="6E6DE0DE" w14:textId="77777777" w:rsidR="00303998" w:rsidRDefault="00C14414">
            <w:pPr>
              <w:pStyle w:val="TableText"/>
            </w:pPr>
            <w:r>
              <w:rPr>
                <w:rStyle w:val="VARIABLE"/>
              </w:rPr>
              <w:t>OnServer</w:t>
            </w:r>
          </w:p>
        </w:tc>
      </w:tr>
      <w:tr w:rsidR="00303998" w14:paraId="18D0C7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5CF17E" w14:textId="77777777" w:rsidR="00303998" w:rsidRDefault="00C14414">
            <w:pPr>
              <w:pStyle w:val="TableText"/>
            </w:pPr>
            <w:r>
              <w:rPr>
                <w:rStyle w:val="VARIABLE"/>
              </w:rPr>
              <w:t>AcceleratorKind</w:t>
            </w:r>
          </w:p>
        </w:tc>
        <w:tc>
          <w:tcPr>
            <w:tcW w:w="4463" w:type="dxa"/>
            <w:tcBorders>
              <w:top w:val="single" w:sz="4" w:space="0" w:color="auto"/>
              <w:left w:val="single" w:sz="4" w:space="0" w:color="auto"/>
              <w:bottom w:val="single" w:sz="4" w:space="0" w:color="auto"/>
              <w:right w:val="single" w:sz="4" w:space="0" w:color="auto"/>
            </w:tcBorders>
          </w:tcPr>
          <w:p w14:paraId="4EA8ED06" w14:textId="77777777" w:rsidR="00303998" w:rsidRDefault="00C14414">
            <w:pPr>
              <w:pStyle w:val="TableText"/>
            </w:pPr>
            <w:r>
              <w:rPr>
                <w:rStyle w:val="VARIABLE"/>
              </w:rPr>
              <w:t>Npu</w:t>
            </w:r>
          </w:p>
        </w:tc>
      </w:tr>
    </w:tbl>
    <w:p w14:paraId="4E5EB082" w14:textId="77777777" w:rsidR="00303998" w:rsidRDefault="00303998">
      <w:pPr>
        <w:pStyle w:val="spacer"/>
      </w:pPr>
    </w:p>
    <w:p w14:paraId="4210FE56" w14:textId="77777777" w:rsidR="00303998" w:rsidRDefault="00C14414">
      <w:pPr>
        <w:pStyle w:val="PARAGRAPH"/>
      </w:pPr>
      <w:r>
        <w:t xml:space="preserve">Inference runs </w:t>
      </w:r>
      <w:r>
        <w:rPr>
          <w:b/>
        </w:rPr>
        <w:t>on-server</w:t>
      </w:r>
      <w:r>
        <w:t xml:space="preserve">: </w:t>
      </w:r>
      <w:r>
        <w:rPr>
          <w:rStyle w:val="VARIABLE"/>
        </w:rPr>
        <w:t>InferenceLocation = OnServer</w:t>
      </w:r>
      <w:r>
        <w:t>, on an NPU in the station industrial PC. A client consuming the results cannot distinguish this from the off-server robotics example except by reading that one property — which is the intent of base specification §8.2</w:t>
      </w:r>
      <w:r>
        <w:t xml:space="preserve">. Because the pipeline is not continuous, </w:t>
      </w:r>
      <w:r>
        <w:rPr>
          <w:rStyle w:val="VARIABLE"/>
        </w:rPr>
        <w:t>RunInference</w:t>
      </w:r>
      <w:r>
        <w:t xml:space="preserve"> is called per part by the station PLC and returns the </w:t>
      </w:r>
      <w:r>
        <w:rPr>
          <w:rStyle w:val="VARIABLE"/>
        </w:rPr>
        <w:t>ResultId</w:t>
      </w:r>
      <w:r>
        <w:t xml:space="preserve"> it produced.</w:t>
      </w:r>
    </w:p>
    <w:p w14:paraId="34B9D68D" w14:textId="77777777" w:rsidR="00303998" w:rsidRDefault="00C14414">
      <w:pPr>
        <w:pStyle w:val="PARAGRAPH"/>
      </w:pPr>
      <w:r>
        <w:t xml:space="preserve">The deployment carries exactly one </w:t>
      </w:r>
      <w:r>
        <w:rPr>
          <w:rStyle w:val="VARIABLE"/>
        </w:rPr>
        <w:t>UsesModel</w:t>
      </w:r>
      <w:r>
        <w:t xml:space="preserve"> reference to the model above, as </w:t>
      </w:r>
      <w:r>
        <w:rPr>
          <w:i/>
        </w:rPr>
        <w:t>OPC UA — AI Model Management and Inference</w:t>
      </w:r>
      <w:r>
        <w:t xml:space="preserve"> requires. That reference is the only defined path from a result to the model artefact and its </w:t>
      </w:r>
      <w:r>
        <w:rPr>
          <w:rStyle w:val="VARIABLE"/>
        </w:rPr>
        <w:t>Digest</w:t>
      </w:r>
      <w:r>
        <w:t>, so it is what makes the base specification's §12.6 provenance check possible.</w:t>
      </w:r>
    </w:p>
    <w:p w14:paraId="3735D873" w14:textId="77777777" w:rsidR="00303998" w:rsidRDefault="00C14414">
      <w:pPr>
        <w:pStyle w:val="ANNEXtitle"/>
      </w:pPr>
      <w:bookmarkStart w:id="870" w:name="_Annex_cG_7"/>
      <w:bookmarkStart w:id="871" w:name="_Toc236998685"/>
      <w:r>
        <w:lastRenderedPageBreak/>
        <w:t>(informative)</w:t>
      </w:r>
      <w:r>
        <w:br/>
      </w:r>
      <w:r>
        <w:br/>
        <w:t>Results</w:t>
      </w:r>
      <w:bookmarkEnd w:id="870"/>
      <w:bookmarkEnd w:id="871"/>
    </w:p>
    <w:p w14:paraId="2CE6B0A1" w14:textId="77777777" w:rsidR="00303998" w:rsidRDefault="00C14414">
      <w:pPr>
        <w:pStyle w:val="PARAGRAPH"/>
      </w:pPr>
      <w:r>
        <w:t xml:space="preserve">Each part produces an </w:t>
      </w:r>
      <w:r>
        <w:rPr>
          <w:rStyle w:val="VARIABLE"/>
        </w:rPr>
        <w:t>InspectionResultType</w:t>
      </w:r>
      <w:r>
        <w:t xml:space="preserve">. </w:t>
      </w:r>
      <w:r>
        <w:rPr>
          <w:rStyle w:val="VARIABLE"/>
        </w:rPr>
        <w:t>Evaluation</w:t>
      </w:r>
      <w:r>
        <w:t xml:space="preserve"> uses the OPC 40001-101 value semantics, and the </w:t>
      </w:r>
      <w:r>
        <w:rPr>
          <w:rStyle w:val="VARIABLE"/>
        </w:rPr>
        <w:t>Characteristics</w:t>
      </w:r>
      <w:r>
        <w:t xml:space="preserve"> array carries one </w:t>
      </w:r>
      <w:r>
        <w:rPr>
          <w:rStyle w:val="VARIABLE"/>
        </w:rPr>
        <w:t>VisionCharacteristicDataType</w:t>
      </w:r>
      <w:r>
        <w:t xml:space="preserve"> per measured feature — for example a flatness with </w:t>
      </w:r>
      <w:r>
        <w:rPr>
          <w:rStyle w:val="VARIABLE"/>
        </w:rPr>
        <w:t>Nominal = 0.0</w:t>
      </w:r>
      <w:r>
        <w:t xml:space="preserve">, </w:t>
      </w:r>
      <w:r>
        <w:rPr>
          <w:rStyle w:val="VARIABLE"/>
        </w:rPr>
        <w:t>Actual = 0.018</w:t>
      </w:r>
      <w:r>
        <w:t xml:space="preserve">, </w:t>
      </w:r>
      <w:r>
        <w:rPr>
          <w:rStyle w:val="VARIABLE"/>
        </w:rPr>
        <w:t>UpperTolerance = 0.020</w:t>
      </w:r>
      <w:r>
        <w:t xml:space="preserve">, </w:t>
      </w:r>
      <w:r>
        <w:rPr>
          <w:rStyle w:val="VARIABLE"/>
        </w:rPr>
        <w:t>Unit = mm</w:t>
      </w:r>
      <w:r>
        <w:t xml:space="preserve"> and </w:t>
      </w:r>
      <w:r>
        <w:rPr>
          <w:rStyle w:val="VARIABLE"/>
        </w:rPr>
        <w:t>Uncertainty = 0.004</w:t>
      </w:r>
      <w:r>
        <w:t xml:space="preserve">. That last field is the point: because the expanded uncertainty spans the tolerance limit, the Server reports </w:t>
      </w:r>
      <w:r>
        <w:rPr>
          <w:rStyle w:val="VARIABLE"/>
        </w:rPr>
        <w:t>NotDecidable</w:t>
      </w:r>
      <w:r>
        <w:t xml:space="preserve"> rather than asserting </w:t>
      </w:r>
      <w:r>
        <w:rPr>
          <w:rStyle w:val="VARIABLE"/>
        </w:rPr>
        <w:t>Ok</w:t>
      </w:r>
      <w:r>
        <w:t xml:space="preserve"> from the point estimate alone. A verdict recorded this way is reproducible by a third party, and a QIF document can be generated from it without inventing information.</w:t>
      </w:r>
    </w:p>
    <w:p w14:paraId="5438B691" w14:textId="77777777" w:rsidR="00303998" w:rsidRDefault="00C14414">
      <w:pPr>
        <w:pStyle w:val="ANNEXtitle"/>
      </w:pPr>
      <w:bookmarkStart w:id="872" w:name="_Annex_cG_8"/>
      <w:bookmarkStart w:id="873" w:name="_Toc236998686"/>
      <w:r>
        <w:lastRenderedPageBreak/>
        <w:t>(informative)</w:t>
      </w:r>
      <w:r>
        <w:br/>
      </w:r>
      <w:r>
        <w:br/>
        <w:t>Feedback</w:t>
      </w:r>
      <w:bookmarkEnd w:id="872"/>
      <w:bookmarkEnd w:id="873"/>
    </w:p>
    <w:p w14:paraId="0E518315" w14:textId="77777777" w:rsidR="00303998" w:rsidRDefault="00C14414">
      <w:pPr>
        <w:pStyle w:val="PARAGRAPH"/>
      </w:pPr>
      <w:r>
        <w:t xml:space="preserve">When a quality engineer overrides a verdict at the review station, the HMI calls </w:t>
      </w:r>
      <w:r>
        <w:rPr>
          <w:rStyle w:val="VARIABLE"/>
        </w:rPr>
        <w:t>SubmitCorrection</w:t>
      </w:r>
      <w:r>
        <w:t xml:space="preserve"> with </w:t>
      </w:r>
      <w:r>
        <w:rPr>
          <w:rStyle w:val="VARIABLE"/>
        </w:rPr>
        <w:t>Purpose = GroundTruthLabel</w:t>
      </w:r>
      <w:r>
        <w:t xml:space="preserve">, passing the corrected characteristics and a reason. Because this endpoint enables inline delivery, the corrected thumbnail may accompany the call as an inline </w:t>
      </w:r>
      <w:r>
        <w:rPr>
          <w:rStyle w:val="VARIABLE"/>
        </w:rPr>
        <w:t>ByteString</w:t>
      </w:r>
      <w:r>
        <w:t xml:space="preserve"> provided it fits </w:t>
      </w:r>
      <w:r>
        <w:rPr>
          <w:rStyle w:val="VARIABLE"/>
        </w:rPr>
        <w:t>MaxInlineFeedbackImageSize</w:t>
      </w:r>
      <w:r>
        <w:t xml:space="preserve">; anything larger is rejected with </w:t>
      </w:r>
      <w:r>
        <w:rPr>
          <w:rStyle w:val="VARIABLE"/>
        </w:rPr>
        <w:t>Bad_EncodingLimitsExceeded</w:t>
      </w:r>
      <w:r>
        <w:t xml:space="preserve"> and resubmitted through </w:t>
      </w:r>
      <w:r>
        <w:rPr>
          <w:rStyle w:val="VARIABLE"/>
        </w:rPr>
        <w:t>SubmitImageReference</w:t>
      </w:r>
      <w:r>
        <w:t xml:space="preserve">. Downstream leak-test results arrive through </w:t>
      </w:r>
      <w:r>
        <w:rPr>
          <w:rStyle w:val="VARIABLE"/>
        </w:rPr>
        <w:t>SubmitInspectionResult</w:t>
      </w:r>
      <w:r>
        <w:t xml:space="preserve">, which reconciles a downstream </w:t>
      </w:r>
      <w:r>
        <w:rPr>
          <w:rStyle w:val="VARIABLE"/>
        </w:rPr>
        <w:t>Evaluation</w:t>
      </w:r>
      <w:r>
        <w:t xml:space="preserve"> and its characteristics against what the vision system originally reported — and the disagreements are precisely the samples the next </w:t>
      </w:r>
      <w:r>
        <w:rPr>
          <w:rStyle w:val="VARIABLE"/>
        </w:rPr>
        <w:t>LearningJobType</w:t>
      </w:r>
      <w:r>
        <w:t xml:space="preserve"> collects.</w:t>
      </w:r>
    </w:p>
    <w:p w14:paraId="27C2C047" w14:textId="77777777" w:rsidR="00303998" w:rsidRDefault="00C14414">
      <w:pPr>
        <w:pStyle w:val="ANNEXtitle"/>
      </w:pPr>
      <w:bookmarkStart w:id="874" w:name="_Annex_cG_9"/>
      <w:bookmarkStart w:id="875" w:name="_Toc236998687"/>
      <w:r>
        <w:lastRenderedPageBreak/>
        <w:t>(informative)</w:t>
      </w:r>
      <w:r>
        <w:br/>
      </w:r>
      <w:r>
        <w:br/>
        <w:t>Deliverables</w:t>
      </w:r>
      <w:bookmarkEnd w:id="874"/>
      <w:bookmarkEnd w:id="875"/>
    </w:p>
    <w:p w14:paraId="110FA04A" w14:textId="3C33A8D7" w:rsidR="00303998" w:rsidRDefault="00C14414">
      <w:pPr>
        <w:pStyle w:val="TABLE-title"/>
      </w:pPr>
      <w:bookmarkStart w:id="876" w:name="_Tab_deliverables_tab1"/>
      <w:bookmarkStart w:id="877" w:name="_Toc236998867"/>
      <w:r>
        <w:t xml:space="preserve">Table </w:t>
      </w:r>
      <w:r>
        <w:fldChar w:fldCharType="begin"/>
      </w:r>
      <w:r>
        <w:instrText xml:space="preserve"> SEQ Table \* ARABIC </w:instrText>
      </w:r>
      <w:r>
        <w:fldChar w:fldCharType="separate"/>
      </w:r>
      <w:r w:rsidR="00D60AA5">
        <w:rPr>
          <w:noProof/>
        </w:rPr>
        <w:t>157</w:t>
      </w:r>
      <w:r>
        <w:fldChar w:fldCharType="end"/>
      </w:r>
      <w:r>
        <w:t xml:space="preserve"> – Deliverables</w:t>
      </w:r>
      <w:bookmarkEnd w:id="876"/>
      <w:bookmarkEnd w:id="8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1C77E06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25F92DE7" w14:textId="77777777" w:rsidR="00303998" w:rsidRDefault="00C14414">
            <w:pPr>
              <w:pStyle w:val="TableText"/>
            </w:pPr>
            <w:r>
              <w:t>File</w:t>
            </w:r>
          </w:p>
        </w:tc>
        <w:tc>
          <w:tcPr>
            <w:tcW w:w="4463" w:type="dxa"/>
            <w:tcBorders>
              <w:top w:val="single" w:sz="4" w:space="0" w:color="auto"/>
              <w:left w:val="single" w:sz="4" w:space="0" w:color="auto"/>
              <w:bottom w:val="double" w:sz="4" w:space="0" w:color="auto"/>
              <w:right w:val="single" w:sz="4" w:space="0" w:color="auto"/>
            </w:tcBorders>
          </w:tcPr>
          <w:p w14:paraId="1E6F0B0C" w14:textId="77777777" w:rsidR="00303998" w:rsidRDefault="00C14414">
            <w:pPr>
              <w:pStyle w:val="TableText"/>
            </w:pPr>
            <w:r>
              <w:t>Content</w:t>
            </w:r>
          </w:p>
        </w:tc>
      </w:tr>
      <w:tr w:rsidR="00303998" w14:paraId="3DE88B3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3AB2BE8" w14:textId="77777777" w:rsidR="00303998" w:rsidRDefault="00C14414">
            <w:pPr>
              <w:pStyle w:val="TableText"/>
            </w:pPr>
            <w:r>
              <w:rPr>
                <w:rStyle w:val="VARIABLE"/>
              </w:rPr>
              <w:t>Inspection.Vision.json</w:t>
            </w:r>
          </w:p>
        </w:tc>
        <w:tc>
          <w:tcPr>
            <w:tcW w:w="4463" w:type="dxa"/>
            <w:tcBorders>
              <w:top w:val="single" w:sz="4" w:space="0" w:color="auto"/>
              <w:left w:val="single" w:sz="4" w:space="0" w:color="auto"/>
              <w:bottom w:val="single" w:sz="4" w:space="0" w:color="auto"/>
              <w:right w:val="single" w:sz="4" w:space="0" w:color="auto"/>
            </w:tcBorders>
          </w:tcPr>
          <w:p w14:paraId="2F156CB6" w14:textId="77777777" w:rsidR="00303998" w:rsidRDefault="00C14414">
            <w:pPr>
              <w:pStyle w:val="TableText"/>
            </w:pPr>
            <w:r>
              <w:t>Machine-readable descriptor (single source).</w:t>
            </w:r>
          </w:p>
        </w:tc>
      </w:tr>
      <w:tr w:rsidR="00303998" w14:paraId="1D316E8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6422DC8" w14:textId="77777777" w:rsidR="00303998" w:rsidRDefault="00C14414">
            <w:pPr>
              <w:pStyle w:val="TableText"/>
            </w:pPr>
            <w:r>
              <w:rPr>
                <w:rStyle w:val="VARIABLE"/>
              </w:rPr>
              <w:t>Opc.Ua.Inspection.Vision.NodeSet2.xml</w:t>
            </w:r>
          </w:p>
        </w:tc>
        <w:tc>
          <w:tcPr>
            <w:tcW w:w="4463" w:type="dxa"/>
            <w:tcBorders>
              <w:top w:val="single" w:sz="4" w:space="0" w:color="auto"/>
              <w:left w:val="single" w:sz="4" w:space="0" w:color="auto"/>
              <w:bottom w:val="single" w:sz="4" w:space="0" w:color="auto"/>
              <w:right w:val="single" w:sz="4" w:space="0" w:color="auto"/>
            </w:tcBorders>
          </w:tcPr>
          <w:p w14:paraId="600EB6D7" w14:textId="77777777" w:rsidR="00303998" w:rsidRDefault="00C14414">
            <w:pPr>
              <w:pStyle w:val="TableText"/>
            </w:pPr>
            <w:r>
              <w:t>The generated instance overlay.</w:t>
            </w:r>
          </w:p>
        </w:tc>
      </w:tr>
      <w:tr w:rsidR="00303998" w14:paraId="0C694D8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8C63BE6" w14:textId="77777777" w:rsidR="00303998" w:rsidRDefault="00C14414">
            <w:pPr>
              <w:pStyle w:val="TableText"/>
            </w:pPr>
            <w:r>
              <w:rPr>
                <w:rStyle w:val="VARIABLE"/>
              </w:rPr>
              <w:t>OPC-UA-Inspection-Vision-Addendum.md</w:t>
            </w:r>
          </w:p>
        </w:tc>
        <w:tc>
          <w:tcPr>
            <w:tcW w:w="4463" w:type="dxa"/>
            <w:tcBorders>
              <w:top w:val="single" w:sz="4" w:space="0" w:color="auto"/>
              <w:left w:val="single" w:sz="4" w:space="0" w:color="auto"/>
              <w:bottom w:val="single" w:sz="4" w:space="0" w:color="auto"/>
              <w:right w:val="single" w:sz="4" w:space="0" w:color="auto"/>
            </w:tcBorders>
          </w:tcPr>
          <w:p w14:paraId="7FAC3BA1" w14:textId="77777777" w:rsidR="00303998" w:rsidRDefault="00C14414">
            <w:pPr>
              <w:pStyle w:val="TableText"/>
            </w:pPr>
            <w:r>
              <w:t>This annex, published standalone beside the overlay.</w:t>
            </w:r>
          </w:p>
        </w:tc>
      </w:tr>
    </w:tbl>
    <w:p w14:paraId="0DF15679" w14:textId="77777777" w:rsidR="00303998" w:rsidRDefault="00303998">
      <w:pPr>
        <w:pStyle w:val="spacer"/>
      </w:pPr>
    </w:p>
    <w:p w14:paraId="2154A484" w14:textId="77777777" w:rsidR="00303998" w:rsidRDefault="00C14414">
      <w:pPr>
        <w:pStyle w:val="PARAGRAPH"/>
      </w:pPr>
      <w:r>
        <w:t>&lt;!-- END GENERATED: annex-machine-vision --&gt;</w:t>
      </w:r>
    </w:p>
    <w:p w14:paraId="29DC63F0" w14:textId="77777777" w:rsidR="00303998" w:rsidRDefault="00C14414">
      <w:pPr>
        <w:pStyle w:val="ANNEXtitle"/>
      </w:pPr>
      <w:bookmarkStart w:id="878" w:name="_Annex_cH"/>
      <w:bookmarkStart w:id="879" w:name="_Toc236998688"/>
      <w:r>
        <w:lastRenderedPageBreak/>
        <w:t>(informative)</w:t>
      </w:r>
      <w:r>
        <w:br/>
      </w:r>
      <w:r>
        <w:br/>
        <w:t>GenICam binding</w:t>
      </w:r>
      <w:bookmarkEnd w:id="878"/>
      <w:bookmarkEnd w:id="879"/>
    </w:p>
    <w:p w14:paraId="1F87A1ED" w14:textId="77777777" w:rsidR="00303998" w:rsidRDefault="00C14414">
      <w:pPr>
        <w:pStyle w:val="PARAGRAPH"/>
      </w:pPr>
      <w:r>
        <w:t xml:space="preserve">This annex is the binding that clause 5.5 refers to. It exists because a Server implementing this model almost always talks to its cameras through GenICam, and the question </w:t>
      </w:r>
      <w:r>
        <w:rPr>
          <w:i/>
        </w:rPr>
        <w:t>"which SFNC feature does this member come from"</w:t>
      </w:r>
      <w:r>
        <w:t xml:space="preserve"> would otherwise be answered differently by every implementer. It is </w:t>
      </w:r>
      <w:r>
        <w:rPr>
          <w:b/>
        </w:rPr>
        <w:t>informative</w:t>
      </w:r>
      <w:r>
        <w:t>: nothing here requires a GenICam device, and a Server whose cameras are not GenICam devices populates the same members from whatever its driver provides.</w:t>
      </w:r>
    </w:p>
    <w:p w14:paraId="223FEC90" w14:textId="77777777" w:rsidR="00303998" w:rsidRDefault="00C14414">
      <w:pPr>
        <w:pStyle w:val="ANNEXtitle"/>
      </w:pPr>
      <w:bookmarkStart w:id="880" w:name="_Annex_cH_1"/>
      <w:bookmarkStart w:id="881" w:name="_Toc236998689"/>
      <w:r>
        <w:lastRenderedPageBreak/>
        <w:t>(informative)</w:t>
      </w:r>
      <w:r>
        <w:br/>
      </w:r>
      <w:r>
        <w:br/>
        <w:t>Why the names were borrowed</w:t>
      </w:r>
      <w:bookmarkEnd w:id="880"/>
      <w:bookmarkEnd w:id="881"/>
    </w:p>
    <w:p w14:paraId="36955B54" w14:textId="77777777" w:rsidR="00303998" w:rsidRDefault="00C14414">
      <w:pPr>
        <w:pStyle w:val="PARAGRAPH"/>
      </w:pPr>
      <w:r>
        <w:rPr>
          <w:rStyle w:val="VARIABLE"/>
        </w:rPr>
        <w:t>ImageSensorType</w:t>
      </w:r>
      <w:r>
        <w:t xml:space="preserve"> uses GenICam </w:t>
      </w:r>
      <w:r>
        <w:rPr>
          <w:b/>
        </w:rPr>
        <w:t>SFNC 2.8</w:t>
      </w:r>
      <w:r>
        <w:t xml:space="preserve"> feature names and semantics, and </w:t>
      </w:r>
      <w:r>
        <w:rPr>
          <w:rStyle w:val="VARIABLE"/>
        </w:rPr>
        <w:t>PixelFormat</w:t>
      </w:r>
      <w:r>
        <w:t xml:space="preserve"> uses </w:t>
      </w:r>
      <w:r>
        <w:rPr>
          <w:b/>
        </w:rPr>
        <w:t>PFNC</w:t>
      </w:r>
      <w:r>
        <w:t xml:space="preserve"> naming. The alternative — inventing OPC UA names for parameters that already have universally understood ones — would have forced every Server to maintain a translation table and every client to learn a second vocabulary for the same physical quantities. Borrowing the names makes the bridge mechanical in both directions.</w:t>
      </w:r>
    </w:p>
    <w:p w14:paraId="40B52EFC" w14:textId="77777777" w:rsidR="00303998" w:rsidRDefault="00C14414">
      <w:pPr>
        <w:pStyle w:val="PARAGRAPH"/>
      </w:pPr>
      <w:r>
        <w:t>Borrowing names is not taking a dependency. This specification declares no GenICam reference, requires no GenTL producer, and works unchanged over a camera exposed by any other means.</w:t>
      </w:r>
    </w:p>
    <w:p w14:paraId="73570C82" w14:textId="77777777" w:rsidR="00303998" w:rsidRDefault="00C14414">
      <w:pPr>
        <w:pStyle w:val="ANNEXtitle"/>
      </w:pPr>
      <w:bookmarkStart w:id="882" w:name="_Annex_cH_2"/>
      <w:bookmarkStart w:id="883" w:name="_Toc236998690"/>
      <w:r>
        <w:lastRenderedPageBreak/>
        <w:t>(informative)</w:t>
      </w:r>
      <w:r>
        <w:br/>
      </w:r>
      <w:r>
        <w:br/>
        <w:t>Acquisition parameters</w:t>
      </w:r>
      <w:bookmarkEnd w:id="882"/>
      <w:bookmarkEnd w:id="883"/>
    </w:p>
    <w:p w14:paraId="0AF49B88" w14:textId="77777777" w:rsidR="00303998" w:rsidRDefault="00C14414">
      <w:pPr>
        <w:pStyle w:val="PARAGRAPH"/>
      </w:pPr>
      <w:r>
        <w:t>Read as: the Server reads the SFNC feature and publishes it as the member, applying the stated conversion.</w:t>
      </w:r>
    </w:p>
    <w:p w14:paraId="178DA32E" w14:textId="79CC981D" w:rsidR="00303998" w:rsidRDefault="00C14414">
      <w:pPr>
        <w:pStyle w:val="TABLE-title"/>
      </w:pPr>
      <w:bookmarkStart w:id="884" w:name="_Tab_acquisition_parameters_tab1"/>
      <w:bookmarkStart w:id="885" w:name="_Toc236998868"/>
      <w:r>
        <w:t xml:space="preserve">Table </w:t>
      </w:r>
      <w:r>
        <w:fldChar w:fldCharType="begin"/>
      </w:r>
      <w:r>
        <w:instrText xml:space="preserve"> SEQ Table \* ARABIC </w:instrText>
      </w:r>
      <w:r>
        <w:fldChar w:fldCharType="separate"/>
      </w:r>
      <w:r w:rsidR="00D60AA5">
        <w:rPr>
          <w:noProof/>
        </w:rPr>
        <w:t>158</w:t>
      </w:r>
      <w:r>
        <w:fldChar w:fldCharType="end"/>
      </w:r>
      <w:r>
        <w:t xml:space="preserve"> – Acquisition parameters</w:t>
      </w:r>
      <w:bookmarkEnd w:id="884"/>
      <w:bookmarkEnd w:id="8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303998" w14:paraId="3ED0789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CBB346" w14:textId="77777777" w:rsidR="00303998" w:rsidRDefault="00C14414">
            <w:pPr>
              <w:pStyle w:val="TableText"/>
            </w:pPr>
            <w:r>
              <w:rPr>
                <w:rStyle w:val="VARIABLE"/>
              </w:rPr>
              <w:t>ImageSensorType</w:t>
            </w:r>
            <w:r>
              <w:t xml:space="preserve"> member</w:t>
            </w:r>
          </w:p>
        </w:tc>
        <w:tc>
          <w:tcPr>
            <w:tcW w:w="2231" w:type="dxa"/>
            <w:tcBorders>
              <w:top w:val="single" w:sz="4" w:space="0" w:color="auto"/>
              <w:left w:val="single" w:sz="4" w:space="0" w:color="auto"/>
              <w:bottom w:val="double" w:sz="4" w:space="0" w:color="auto"/>
              <w:right w:val="single" w:sz="4" w:space="0" w:color="auto"/>
            </w:tcBorders>
          </w:tcPr>
          <w:p w14:paraId="04D5487D" w14:textId="77777777" w:rsidR="00303998" w:rsidRDefault="00C14414">
            <w:pPr>
              <w:pStyle w:val="TableText"/>
            </w:pPr>
            <w:r>
              <w:t>SFNC 2.8 feature</w:t>
            </w:r>
          </w:p>
        </w:tc>
        <w:tc>
          <w:tcPr>
            <w:tcW w:w="2231" w:type="dxa"/>
            <w:tcBorders>
              <w:top w:val="single" w:sz="4" w:space="0" w:color="auto"/>
              <w:left w:val="single" w:sz="4" w:space="0" w:color="auto"/>
              <w:bottom w:val="double" w:sz="4" w:space="0" w:color="auto"/>
              <w:right w:val="single" w:sz="4" w:space="0" w:color="auto"/>
            </w:tcBorders>
          </w:tcPr>
          <w:p w14:paraId="02DEF2C4" w14:textId="77777777" w:rsidR="00303998" w:rsidRDefault="00C14414">
            <w:pPr>
              <w:pStyle w:val="TableText"/>
            </w:pPr>
            <w:r>
              <w:t>Type in SFNC</w:t>
            </w:r>
          </w:p>
        </w:tc>
        <w:tc>
          <w:tcPr>
            <w:tcW w:w="2233" w:type="dxa"/>
            <w:tcBorders>
              <w:top w:val="single" w:sz="4" w:space="0" w:color="auto"/>
              <w:left w:val="single" w:sz="4" w:space="0" w:color="auto"/>
              <w:bottom w:val="double" w:sz="4" w:space="0" w:color="auto"/>
              <w:right w:val="single" w:sz="4" w:space="0" w:color="auto"/>
            </w:tcBorders>
          </w:tcPr>
          <w:p w14:paraId="5CD626A0" w14:textId="77777777" w:rsidR="00303998" w:rsidRDefault="00C14414">
            <w:pPr>
              <w:pStyle w:val="TableText"/>
            </w:pPr>
            <w:r>
              <w:t>Conversion</w:t>
            </w:r>
          </w:p>
        </w:tc>
      </w:tr>
      <w:tr w:rsidR="00303998" w14:paraId="5EAEB0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286395" w14:textId="77777777" w:rsidR="00303998" w:rsidRDefault="00C14414">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3EB12650" w14:textId="77777777" w:rsidR="00303998" w:rsidRDefault="00C14414">
            <w:pPr>
              <w:pStyle w:val="TableText"/>
            </w:pPr>
            <w:r>
              <w:rPr>
                <w:rStyle w:val="VARIABLE"/>
              </w:rPr>
              <w:t>Width</w:t>
            </w:r>
          </w:p>
        </w:tc>
        <w:tc>
          <w:tcPr>
            <w:tcW w:w="2231" w:type="dxa"/>
            <w:tcBorders>
              <w:top w:val="single" w:sz="4" w:space="0" w:color="auto"/>
              <w:left w:val="single" w:sz="4" w:space="0" w:color="auto"/>
              <w:bottom w:val="single" w:sz="4" w:space="0" w:color="auto"/>
              <w:right w:val="single" w:sz="4" w:space="0" w:color="auto"/>
            </w:tcBorders>
          </w:tcPr>
          <w:p w14:paraId="4CB7C925" w14:textId="77777777" w:rsidR="00303998" w:rsidRDefault="00C1441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E9FBE6C" w14:textId="77777777" w:rsidR="00303998" w:rsidRDefault="00C14414">
            <w:pPr>
              <w:pStyle w:val="TableText"/>
            </w:pPr>
            <w:r>
              <w:t>none</w:t>
            </w:r>
          </w:p>
        </w:tc>
      </w:tr>
      <w:tr w:rsidR="00303998" w14:paraId="6EBA519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E6688E" w14:textId="77777777" w:rsidR="00303998" w:rsidRDefault="00C14414">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1B355EF6" w14:textId="77777777" w:rsidR="00303998" w:rsidRDefault="00C14414">
            <w:pPr>
              <w:pStyle w:val="TableText"/>
            </w:pPr>
            <w:r>
              <w:rPr>
                <w:rStyle w:val="VARIABLE"/>
              </w:rPr>
              <w:t>Height</w:t>
            </w:r>
          </w:p>
        </w:tc>
        <w:tc>
          <w:tcPr>
            <w:tcW w:w="2231" w:type="dxa"/>
            <w:tcBorders>
              <w:top w:val="single" w:sz="4" w:space="0" w:color="auto"/>
              <w:left w:val="single" w:sz="4" w:space="0" w:color="auto"/>
              <w:bottom w:val="single" w:sz="4" w:space="0" w:color="auto"/>
              <w:right w:val="single" w:sz="4" w:space="0" w:color="auto"/>
            </w:tcBorders>
          </w:tcPr>
          <w:p w14:paraId="4B845AE2" w14:textId="77777777" w:rsidR="00303998" w:rsidRDefault="00C1441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6E5F415A" w14:textId="77777777" w:rsidR="00303998" w:rsidRDefault="00C14414">
            <w:pPr>
              <w:pStyle w:val="TableText"/>
            </w:pPr>
            <w:r>
              <w:t>none</w:t>
            </w:r>
          </w:p>
        </w:tc>
      </w:tr>
      <w:tr w:rsidR="00303998" w14:paraId="7CDA31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6B07" w14:textId="77777777" w:rsidR="00303998" w:rsidRDefault="00C14414">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29104D52" w14:textId="77777777" w:rsidR="00303998" w:rsidRDefault="00C14414">
            <w:pPr>
              <w:pStyle w:val="TableText"/>
            </w:pPr>
            <w:r>
              <w:rPr>
                <w:rStyle w:val="VARIABLE"/>
              </w:rPr>
              <w:t>OffsetX</w:t>
            </w:r>
          </w:p>
        </w:tc>
        <w:tc>
          <w:tcPr>
            <w:tcW w:w="2231" w:type="dxa"/>
            <w:tcBorders>
              <w:top w:val="single" w:sz="4" w:space="0" w:color="auto"/>
              <w:left w:val="single" w:sz="4" w:space="0" w:color="auto"/>
              <w:bottom w:val="single" w:sz="4" w:space="0" w:color="auto"/>
              <w:right w:val="single" w:sz="4" w:space="0" w:color="auto"/>
            </w:tcBorders>
          </w:tcPr>
          <w:p w14:paraId="70B0264D" w14:textId="77777777" w:rsidR="00303998" w:rsidRDefault="00C1441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440BF90C" w14:textId="77777777" w:rsidR="00303998" w:rsidRDefault="00C14414">
            <w:pPr>
              <w:pStyle w:val="TableText"/>
            </w:pPr>
            <w:r>
              <w:t>none</w:t>
            </w:r>
          </w:p>
        </w:tc>
      </w:tr>
      <w:tr w:rsidR="00303998" w14:paraId="59B38F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B52A15" w14:textId="77777777" w:rsidR="00303998" w:rsidRDefault="00C14414">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66E5AC25" w14:textId="77777777" w:rsidR="00303998" w:rsidRDefault="00C14414">
            <w:pPr>
              <w:pStyle w:val="TableText"/>
            </w:pPr>
            <w:r>
              <w:rPr>
                <w:rStyle w:val="VARIABLE"/>
              </w:rPr>
              <w:t>OffsetY</w:t>
            </w:r>
          </w:p>
        </w:tc>
        <w:tc>
          <w:tcPr>
            <w:tcW w:w="2231" w:type="dxa"/>
            <w:tcBorders>
              <w:top w:val="single" w:sz="4" w:space="0" w:color="auto"/>
              <w:left w:val="single" w:sz="4" w:space="0" w:color="auto"/>
              <w:bottom w:val="single" w:sz="4" w:space="0" w:color="auto"/>
              <w:right w:val="single" w:sz="4" w:space="0" w:color="auto"/>
            </w:tcBorders>
          </w:tcPr>
          <w:p w14:paraId="41DA11FF" w14:textId="77777777" w:rsidR="00303998" w:rsidRDefault="00C1441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7D58452" w14:textId="77777777" w:rsidR="00303998" w:rsidRDefault="00C14414">
            <w:pPr>
              <w:pStyle w:val="TableText"/>
            </w:pPr>
            <w:r>
              <w:t>none</w:t>
            </w:r>
          </w:p>
        </w:tc>
      </w:tr>
      <w:tr w:rsidR="00303998" w14:paraId="589AF21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240004" w14:textId="77777777" w:rsidR="00303998" w:rsidRDefault="00C14414">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7468C92A" w14:textId="77777777" w:rsidR="00303998" w:rsidRDefault="00C14414">
            <w:pPr>
              <w:pStyle w:val="TableText"/>
            </w:pPr>
            <w:r>
              <w:rPr>
                <w:rStyle w:val="VARIABLE"/>
              </w:rPr>
              <w:t>PixelFormat</w:t>
            </w:r>
          </w:p>
        </w:tc>
        <w:tc>
          <w:tcPr>
            <w:tcW w:w="2231" w:type="dxa"/>
            <w:tcBorders>
              <w:top w:val="single" w:sz="4" w:space="0" w:color="auto"/>
              <w:left w:val="single" w:sz="4" w:space="0" w:color="auto"/>
              <w:bottom w:val="single" w:sz="4" w:space="0" w:color="auto"/>
              <w:right w:val="single" w:sz="4" w:space="0" w:color="auto"/>
            </w:tcBorders>
          </w:tcPr>
          <w:p w14:paraId="18AE775A" w14:textId="77777777" w:rsidR="00303998" w:rsidRDefault="00C14414">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2EA6626F" w14:textId="77777777" w:rsidR="00303998" w:rsidRDefault="00C14414">
            <w:pPr>
              <w:pStyle w:val="TableText"/>
            </w:pPr>
            <w:r>
              <w:t xml:space="preserve">the PFNC </w:t>
            </w:r>
            <w:r>
              <w:rPr>
                <w:b/>
              </w:rPr>
              <w:t>name</w:t>
            </w:r>
            <w:r>
              <w:t xml:space="preserve"> of the selected entry, as a String — not the numeric PFNC value</w:t>
            </w:r>
          </w:p>
        </w:tc>
      </w:tr>
      <w:tr w:rsidR="00303998" w14:paraId="4B45BF2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FE90AA" w14:textId="77777777" w:rsidR="00303998" w:rsidRDefault="00C14414">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71FD362C" w14:textId="77777777" w:rsidR="00303998" w:rsidRDefault="00C14414">
            <w:pPr>
              <w:pStyle w:val="TableText"/>
            </w:pPr>
            <w:r>
              <w:rPr>
                <w:rStyle w:val="VARIABLE"/>
              </w:rPr>
              <w:t>ExposureTime</w:t>
            </w:r>
          </w:p>
        </w:tc>
        <w:tc>
          <w:tcPr>
            <w:tcW w:w="2231" w:type="dxa"/>
            <w:tcBorders>
              <w:top w:val="single" w:sz="4" w:space="0" w:color="auto"/>
              <w:left w:val="single" w:sz="4" w:space="0" w:color="auto"/>
              <w:bottom w:val="single" w:sz="4" w:space="0" w:color="auto"/>
              <w:right w:val="single" w:sz="4" w:space="0" w:color="auto"/>
            </w:tcBorders>
          </w:tcPr>
          <w:p w14:paraId="2F10E115" w14:textId="77777777" w:rsidR="00303998" w:rsidRDefault="00C14414">
            <w:pPr>
              <w:pStyle w:val="TableText"/>
            </w:pPr>
            <w:r>
              <w:t>IFloat, microseconds</w:t>
            </w:r>
          </w:p>
        </w:tc>
        <w:tc>
          <w:tcPr>
            <w:tcW w:w="2233" w:type="dxa"/>
            <w:tcBorders>
              <w:top w:val="single" w:sz="4" w:space="0" w:color="auto"/>
              <w:left w:val="single" w:sz="4" w:space="0" w:color="auto"/>
              <w:bottom w:val="single" w:sz="4" w:space="0" w:color="auto"/>
              <w:right w:val="single" w:sz="4" w:space="0" w:color="auto"/>
            </w:tcBorders>
          </w:tcPr>
          <w:p w14:paraId="724DC264" w14:textId="738B266A" w:rsidR="00303998" w:rsidRDefault="00C14414">
            <w:pPr>
              <w:pStyle w:val="TableText"/>
            </w:pPr>
            <w:r>
              <w:t xml:space="preserve">none; </w:t>
            </w:r>
            <w:r>
              <w:fldChar w:fldCharType="begin"/>
            </w:r>
            <w:r>
              <w:instrText xml:space="preserve"> REF _Clause_c6_17 \r \h </w:instrText>
            </w:r>
            <w:r>
              <w:fldChar w:fldCharType="separate"/>
            </w:r>
            <w:r w:rsidR="00D60AA5">
              <w:t>6.17</w:t>
            </w:r>
            <w:r>
              <w:fldChar w:fldCharType="end"/>
            </w:r>
            <w:r>
              <w:t xml:space="preserve"> fixes microseconds for exactly this reason</w:t>
            </w:r>
          </w:p>
        </w:tc>
      </w:tr>
      <w:tr w:rsidR="00303998" w14:paraId="4DC25B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82C0C1" w14:textId="77777777" w:rsidR="00303998" w:rsidRDefault="00C14414">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701B6994" w14:textId="77777777" w:rsidR="00303998" w:rsidRDefault="00C14414">
            <w:pPr>
              <w:pStyle w:val="TableText"/>
            </w:pPr>
            <w:r>
              <w:rPr>
                <w:rStyle w:val="VARIABLE"/>
              </w:rPr>
              <w:t>Gain</w:t>
            </w:r>
          </w:p>
        </w:tc>
        <w:tc>
          <w:tcPr>
            <w:tcW w:w="2231" w:type="dxa"/>
            <w:tcBorders>
              <w:top w:val="single" w:sz="4" w:space="0" w:color="auto"/>
              <w:left w:val="single" w:sz="4" w:space="0" w:color="auto"/>
              <w:bottom w:val="single" w:sz="4" w:space="0" w:color="auto"/>
              <w:right w:val="single" w:sz="4" w:space="0" w:color="auto"/>
            </w:tcBorders>
          </w:tcPr>
          <w:p w14:paraId="58088089" w14:textId="77777777" w:rsidR="00303998" w:rsidRDefault="00C14414">
            <w:pPr>
              <w:pStyle w:val="TableText"/>
            </w:pPr>
            <w:r>
              <w:t>IFloat</w:t>
            </w:r>
          </w:p>
        </w:tc>
        <w:tc>
          <w:tcPr>
            <w:tcW w:w="2233" w:type="dxa"/>
            <w:tcBorders>
              <w:top w:val="single" w:sz="4" w:space="0" w:color="auto"/>
              <w:left w:val="single" w:sz="4" w:space="0" w:color="auto"/>
              <w:bottom w:val="single" w:sz="4" w:space="0" w:color="auto"/>
              <w:right w:val="single" w:sz="4" w:space="0" w:color="auto"/>
            </w:tcBorders>
          </w:tcPr>
          <w:p w14:paraId="75C511E2" w14:textId="77777777" w:rsidR="00303998" w:rsidRDefault="00C14414">
            <w:pPr>
              <w:pStyle w:val="TableText"/>
            </w:pPr>
            <w:r>
              <w:t xml:space="preserve">none. SFNC </w:t>
            </w:r>
            <w:r>
              <w:rPr>
                <w:rStyle w:val="VARIABLE"/>
              </w:rPr>
              <w:t>Gain</w:t>
            </w:r>
            <w:r>
              <w:t xml:space="preserve"> is in dB where </w:t>
            </w:r>
            <w:r>
              <w:rPr>
                <w:rStyle w:val="VARIABLE"/>
              </w:rPr>
              <w:t>GainAuto</w:t>
            </w:r>
            <w:r>
              <w:t xml:space="preserve"> is off and the device declares it so; this model does not fix a unit for </w:t>
            </w:r>
            <w:r>
              <w:rPr>
                <w:rStyle w:val="VARIABLE"/>
              </w:rPr>
              <w:t>Gain</w:t>
            </w:r>
            <w:r>
              <w:t xml:space="preserve"> and a Server </w:t>
            </w:r>
            <w:r>
              <w:rPr>
                <w:b/>
              </w:rPr>
              <w:t>should</w:t>
            </w:r>
            <w:r>
              <w:t xml:space="preserve"> publish the device's own</w:t>
            </w:r>
          </w:p>
        </w:tc>
      </w:tr>
      <w:tr w:rsidR="00303998" w14:paraId="3436BFD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872BF28" w14:textId="77777777" w:rsidR="00303998" w:rsidRDefault="00C14414">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7D540FE5" w14:textId="77777777" w:rsidR="00303998" w:rsidRDefault="00C14414">
            <w:pPr>
              <w:pStyle w:val="TableText"/>
            </w:pPr>
            <w:r>
              <w:rPr>
                <w:rStyle w:val="VARIABLE"/>
              </w:rPr>
              <w:t>AcquisitionFrameRate</w:t>
            </w:r>
          </w:p>
        </w:tc>
        <w:tc>
          <w:tcPr>
            <w:tcW w:w="2231" w:type="dxa"/>
            <w:tcBorders>
              <w:top w:val="single" w:sz="4" w:space="0" w:color="auto"/>
              <w:left w:val="single" w:sz="4" w:space="0" w:color="auto"/>
              <w:bottom w:val="single" w:sz="4" w:space="0" w:color="auto"/>
              <w:right w:val="single" w:sz="4" w:space="0" w:color="auto"/>
            </w:tcBorders>
          </w:tcPr>
          <w:p w14:paraId="55EEF35E" w14:textId="77777777" w:rsidR="00303998" w:rsidRDefault="00C14414">
            <w:pPr>
              <w:pStyle w:val="TableText"/>
            </w:pPr>
            <w:r>
              <w:t>IFloat, Hz</w:t>
            </w:r>
          </w:p>
        </w:tc>
        <w:tc>
          <w:tcPr>
            <w:tcW w:w="2233" w:type="dxa"/>
            <w:tcBorders>
              <w:top w:val="single" w:sz="4" w:space="0" w:color="auto"/>
              <w:left w:val="single" w:sz="4" w:space="0" w:color="auto"/>
              <w:bottom w:val="single" w:sz="4" w:space="0" w:color="auto"/>
              <w:right w:val="single" w:sz="4" w:space="0" w:color="auto"/>
            </w:tcBorders>
          </w:tcPr>
          <w:p w14:paraId="5E30DEF8" w14:textId="77777777" w:rsidR="00303998" w:rsidRDefault="00C14414">
            <w:pPr>
              <w:pStyle w:val="TableText"/>
            </w:pPr>
            <w:r>
              <w:t>none</w:t>
            </w:r>
          </w:p>
        </w:tc>
      </w:tr>
      <w:tr w:rsidR="00303998" w14:paraId="336B88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1EE935" w14:textId="77777777" w:rsidR="00303998" w:rsidRDefault="00C14414">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43F85EA3" w14:textId="77777777" w:rsidR="00303998" w:rsidRDefault="00C14414">
            <w:pPr>
              <w:pStyle w:val="TableText"/>
            </w:pPr>
            <w:r>
              <w:rPr>
                <w:rStyle w:val="VARIABLE"/>
              </w:rPr>
              <w:t>TriggerMode</w:t>
            </w:r>
          </w:p>
        </w:tc>
        <w:tc>
          <w:tcPr>
            <w:tcW w:w="2231" w:type="dxa"/>
            <w:tcBorders>
              <w:top w:val="single" w:sz="4" w:space="0" w:color="auto"/>
              <w:left w:val="single" w:sz="4" w:space="0" w:color="auto"/>
              <w:bottom w:val="single" w:sz="4" w:space="0" w:color="auto"/>
              <w:right w:val="single" w:sz="4" w:space="0" w:color="auto"/>
            </w:tcBorders>
          </w:tcPr>
          <w:p w14:paraId="7068A3BE" w14:textId="77777777" w:rsidR="00303998" w:rsidRDefault="00C14414">
            <w:pPr>
              <w:pStyle w:val="TableText"/>
            </w:pPr>
            <w:r>
              <w:t>IEnumeration (</w:t>
            </w:r>
            <w:r>
              <w:rPr>
                <w:rStyle w:val="VARIABLE"/>
              </w:rPr>
              <w:t>Off</w:t>
            </w:r>
            <w:r>
              <w:t xml:space="preserve">, </w:t>
            </w:r>
            <w:r>
              <w:rPr>
                <w:rStyle w:val="VARIABLE"/>
              </w:rPr>
              <w:t>On</w:t>
            </w:r>
            <w:r>
              <w:t>)</w:t>
            </w:r>
          </w:p>
        </w:tc>
        <w:tc>
          <w:tcPr>
            <w:tcW w:w="2233" w:type="dxa"/>
            <w:tcBorders>
              <w:top w:val="single" w:sz="4" w:space="0" w:color="auto"/>
              <w:left w:val="single" w:sz="4" w:space="0" w:color="auto"/>
              <w:bottom w:val="single" w:sz="4" w:space="0" w:color="auto"/>
              <w:right w:val="single" w:sz="4" w:space="0" w:color="auto"/>
            </w:tcBorders>
          </w:tcPr>
          <w:p w14:paraId="77EF4CCF" w14:textId="77777777" w:rsidR="00303998" w:rsidRDefault="00C14414">
            <w:pPr>
              <w:pStyle w:val="TableText"/>
            </w:pPr>
            <w:r>
              <w:t>the entry name as a String</w:t>
            </w:r>
          </w:p>
        </w:tc>
      </w:tr>
      <w:tr w:rsidR="00303998" w14:paraId="3F5BDE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A1C31" w14:textId="77777777" w:rsidR="00303998" w:rsidRDefault="00C14414">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2FE2D765" w14:textId="77777777" w:rsidR="00303998" w:rsidRDefault="00C14414">
            <w:pPr>
              <w:pStyle w:val="TableText"/>
            </w:pPr>
            <w:r>
              <w:rPr>
                <w:rStyle w:val="VARIABLE"/>
              </w:rPr>
              <w:t>TriggerSource</w:t>
            </w:r>
          </w:p>
        </w:tc>
        <w:tc>
          <w:tcPr>
            <w:tcW w:w="2231" w:type="dxa"/>
            <w:tcBorders>
              <w:top w:val="single" w:sz="4" w:space="0" w:color="auto"/>
              <w:left w:val="single" w:sz="4" w:space="0" w:color="auto"/>
              <w:bottom w:val="single" w:sz="4" w:space="0" w:color="auto"/>
              <w:right w:val="single" w:sz="4" w:space="0" w:color="auto"/>
            </w:tcBorders>
          </w:tcPr>
          <w:p w14:paraId="566A4BF8" w14:textId="77777777" w:rsidR="00303998" w:rsidRDefault="00C14414">
            <w:pPr>
              <w:pStyle w:val="TableText"/>
            </w:pPr>
            <w:r>
              <w:t>IEnumeration</w:t>
            </w:r>
          </w:p>
        </w:tc>
        <w:tc>
          <w:tcPr>
            <w:tcW w:w="2233" w:type="dxa"/>
            <w:tcBorders>
              <w:top w:val="single" w:sz="4" w:space="0" w:color="auto"/>
              <w:left w:val="single" w:sz="4" w:space="0" w:color="auto"/>
              <w:bottom w:val="single" w:sz="4" w:space="0" w:color="auto"/>
              <w:right w:val="single" w:sz="4" w:space="0" w:color="auto"/>
            </w:tcBorders>
          </w:tcPr>
          <w:p w14:paraId="3B5D80CC" w14:textId="77777777" w:rsidR="00303998" w:rsidRDefault="00C14414">
            <w:pPr>
              <w:pStyle w:val="TableText"/>
            </w:pPr>
            <w:r>
              <w:t>the entry name as a String</w:t>
            </w:r>
          </w:p>
        </w:tc>
      </w:tr>
      <w:tr w:rsidR="00303998" w14:paraId="42678E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B34666" w14:textId="77777777" w:rsidR="00303998" w:rsidRDefault="00C14414">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382420D9" w14:textId="77777777" w:rsidR="00303998" w:rsidRDefault="00C14414">
            <w:pPr>
              <w:pStyle w:val="TableText"/>
            </w:pPr>
            <w:r>
              <w:rPr>
                <w:rStyle w:val="VARIABLE"/>
              </w:rPr>
              <w:t>BinningHorizontal</w:t>
            </w:r>
          </w:p>
        </w:tc>
        <w:tc>
          <w:tcPr>
            <w:tcW w:w="2231" w:type="dxa"/>
            <w:tcBorders>
              <w:top w:val="single" w:sz="4" w:space="0" w:color="auto"/>
              <w:left w:val="single" w:sz="4" w:space="0" w:color="auto"/>
              <w:bottom w:val="single" w:sz="4" w:space="0" w:color="auto"/>
              <w:right w:val="single" w:sz="4" w:space="0" w:color="auto"/>
            </w:tcBorders>
          </w:tcPr>
          <w:p w14:paraId="526D3206" w14:textId="77777777" w:rsidR="00303998" w:rsidRDefault="00C1441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0F1E962F" w14:textId="77777777" w:rsidR="00303998" w:rsidRDefault="00C14414">
            <w:pPr>
              <w:pStyle w:val="TableText"/>
            </w:pPr>
            <w:r>
              <w:t>none</w:t>
            </w:r>
          </w:p>
        </w:tc>
      </w:tr>
      <w:tr w:rsidR="00303998" w14:paraId="19E43DB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7A342" w14:textId="77777777" w:rsidR="00303998" w:rsidRDefault="00C14414">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343C195E" w14:textId="77777777" w:rsidR="00303998" w:rsidRDefault="00C14414">
            <w:pPr>
              <w:pStyle w:val="TableText"/>
            </w:pPr>
            <w:r>
              <w:rPr>
                <w:rStyle w:val="VARIABLE"/>
              </w:rPr>
              <w:t>BinningVertical</w:t>
            </w:r>
          </w:p>
        </w:tc>
        <w:tc>
          <w:tcPr>
            <w:tcW w:w="2231" w:type="dxa"/>
            <w:tcBorders>
              <w:top w:val="single" w:sz="4" w:space="0" w:color="auto"/>
              <w:left w:val="single" w:sz="4" w:space="0" w:color="auto"/>
              <w:bottom w:val="single" w:sz="4" w:space="0" w:color="auto"/>
              <w:right w:val="single" w:sz="4" w:space="0" w:color="auto"/>
            </w:tcBorders>
          </w:tcPr>
          <w:p w14:paraId="7FB150F7" w14:textId="77777777" w:rsidR="00303998" w:rsidRDefault="00C14414">
            <w:pPr>
              <w:pStyle w:val="TableText"/>
            </w:pPr>
            <w:r>
              <w:t>IInteger</w:t>
            </w:r>
          </w:p>
        </w:tc>
        <w:tc>
          <w:tcPr>
            <w:tcW w:w="2233" w:type="dxa"/>
            <w:tcBorders>
              <w:top w:val="single" w:sz="4" w:space="0" w:color="auto"/>
              <w:left w:val="single" w:sz="4" w:space="0" w:color="auto"/>
              <w:bottom w:val="single" w:sz="4" w:space="0" w:color="auto"/>
              <w:right w:val="single" w:sz="4" w:space="0" w:color="auto"/>
            </w:tcBorders>
          </w:tcPr>
          <w:p w14:paraId="78820F79" w14:textId="77777777" w:rsidR="00303998" w:rsidRDefault="00C14414">
            <w:pPr>
              <w:pStyle w:val="TableText"/>
            </w:pPr>
            <w:r>
              <w:t>none</w:t>
            </w:r>
          </w:p>
        </w:tc>
      </w:tr>
      <w:tr w:rsidR="00303998" w14:paraId="641FB6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8CDD5" w14:textId="77777777" w:rsidR="00303998" w:rsidRDefault="00C14414">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65ADA90A" w14:textId="77777777" w:rsidR="00303998" w:rsidRDefault="00C14414">
            <w:pPr>
              <w:pStyle w:val="TableText"/>
            </w:pPr>
            <w:r>
              <w:rPr>
                <w:rStyle w:val="VARIABLE"/>
              </w:rPr>
              <w:t>ReverseX</w:t>
            </w:r>
          </w:p>
        </w:tc>
        <w:tc>
          <w:tcPr>
            <w:tcW w:w="2231" w:type="dxa"/>
            <w:tcBorders>
              <w:top w:val="single" w:sz="4" w:space="0" w:color="auto"/>
              <w:left w:val="single" w:sz="4" w:space="0" w:color="auto"/>
              <w:bottom w:val="single" w:sz="4" w:space="0" w:color="auto"/>
              <w:right w:val="single" w:sz="4" w:space="0" w:color="auto"/>
            </w:tcBorders>
          </w:tcPr>
          <w:p w14:paraId="5DAA53BB" w14:textId="77777777" w:rsidR="00303998" w:rsidRDefault="00C14414">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3B9C06B4" w14:textId="77777777" w:rsidR="00303998" w:rsidRDefault="00C14414">
            <w:pPr>
              <w:pStyle w:val="TableText"/>
            </w:pPr>
            <w:r>
              <w:t>none</w:t>
            </w:r>
          </w:p>
        </w:tc>
      </w:tr>
      <w:tr w:rsidR="00303998" w14:paraId="2FB0AD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E369F0" w14:textId="77777777" w:rsidR="00303998" w:rsidRDefault="00C14414">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3D27C3A9" w14:textId="77777777" w:rsidR="00303998" w:rsidRDefault="00C14414">
            <w:pPr>
              <w:pStyle w:val="TableText"/>
            </w:pPr>
            <w:r>
              <w:rPr>
                <w:rStyle w:val="VARIABLE"/>
              </w:rPr>
              <w:t>ReverseY</w:t>
            </w:r>
          </w:p>
        </w:tc>
        <w:tc>
          <w:tcPr>
            <w:tcW w:w="2231" w:type="dxa"/>
            <w:tcBorders>
              <w:top w:val="single" w:sz="4" w:space="0" w:color="auto"/>
              <w:left w:val="single" w:sz="4" w:space="0" w:color="auto"/>
              <w:bottom w:val="single" w:sz="4" w:space="0" w:color="auto"/>
              <w:right w:val="single" w:sz="4" w:space="0" w:color="auto"/>
            </w:tcBorders>
          </w:tcPr>
          <w:p w14:paraId="610769C8" w14:textId="77777777" w:rsidR="00303998" w:rsidRDefault="00C14414">
            <w:pPr>
              <w:pStyle w:val="TableText"/>
            </w:pPr>
            <w:r>
              <w:t>IBoolean</w:t>
            </w:r>
          </w:p>
        </w:tc>
        <w:tc>
          <w:tcPr>
            <w:tcW w:w="2233" w:type="dxa"/>
            <w:tcBorders>
              <w:top w:val="single" w:sz="4" w:space="0" w:color="auto"/>
              <w:left w:val="single" w:sz="4" w:space="0" w:color="auto"/>
              <w:bottom w:val="single" w:sz="4" w:space="0" w:color="auto"/>
              <w:right w:val="single" w:sz="4" w:space="0" w:color="auto"/>
            </w:tcBorders>
          </w:tcPr>
          <w:p w14:paraId="12480FE2" w14:textId="77777777" w:rsidR="00303998" w:rsidRDefault="00C14414">
            <w:pPr>
              <w:pStyle w:val="TableText"/>
            </w:pPr>
            <w:r>
              <w:t>none</w:t>
            </w:r>
          </w:p>
        </w:tc>
      </w:tr>
    </w:tbl>
    <w:p w14:paraId="6392C6AB" w14:textId="77777777" w:rsidR="00303998" w:rsidRDefault="00303998">
      <w:pPr>
        <w:pStyle w:val="spacer"/>
      </w:pPr>
    </w:p>
    <w:p w14:paraId="2FF144F3" w14:textId="77777777" w:rsidR="00303998" w:rsidRDefault="00C14414">
      <w:pPr>
        <w:pStyle w:val="PARAGRAPH"/>
      </w:pPr>
      <w:r>
        <w:t>Two SFNC conventions matter when reading this table:</w:t>
      </w:r>
    </w:p>
    <w:p w14:paraId="274DDFED" w14:textId="77777777" w:rsidR="00303998" w:rsidRDefault="00C14414">
      <w:pPr>
        <w:pStyle w:val="ListNumber"/>
        <w:numPr>
          <w:ilvl w:val="0"/>
          <w:numId w:val="21"/>
        </w:numPr>
      </w:pPr>
      <w:r>
        <w:rPr>
          <w:b/>
        </w:rPr>
        <w:t>Selectors.</w:t>
      </w:r>
      <w:r>
        <w:t xml:space="preserve"> Several SFNC features are qualified by a selector — </w:t>
      </w:r>
      <w:r>
        <w:rPr>
          <w:rStyle w:val="VARIABLE"/>
        </w:rPr>
        <w:t>GainSelector</w:t>
      </w:r>
      <w:r>
        <w:t xml:space="preserve">, </w:t>
      </w:r>
      <w:r>
        <w:rPr>
          <w:rStyle w:val="VARIABLE"/>
        </w:rPr>
        <w:t>TriggerSelector</w:t>
      </w:r>
      <w:r>
        <w:t xml:space="preserve">, </w:t>
      </w:r>
      <w:r>
        <w:rPr>
          <w:rStyle w:val="VARIABLE"/>
        </w:rPr>
        <w:t>ExposureTimeSelector</w:t>
      </w:r>
      <w:r>
        <w:t xml:space="preserve">. This model publishes the value for the device's </w:t>
      </w:r>
      <w:r>
        <w:rPr>
          <w:b/>
        </w:rPr>
        <w:t>currently selected</w:t>
      </w:r>
      <w:r>
        <w:t xml:space="preserve"> entry and does not model the selector. A Server that must expose more than one selector value models it as more than one sensor, or as a vendor extension.</w:t>
      </w:r>
    </w:p>
    <w:p w14:paraId="692CA3BD" w14:textId="77777777" w:rsidR="00303998" w:rsidRDefault="00C14414">
      <w:pPr>
        <w:pStyle w:val="ListNumber"/>
        <w:numPr>
          <w:ilvl w:val="0"/>
          <w:numId w:val="21"/>
        </w:numPr>
      </w:pPr>
      <w:r>
        <w:rPr>
          <w:rStyle w:val="VARIABLE"/>
        </w:rPr>
        <w:t>…Auto</w:t>
      </w:r>
      <w:r>
        <w:rPr>
          <w:b/>
        </w:rPr>
        <w:t xml:space="preserve"> features.</w:t>
      </w:r>
      <w:r>
        <w:t xml:space="preserve"> </w:t>
      </w:r>
      <w:r>
        <w:rPr>
          <w:rStyle w:val="VARIABLE"/>
        </w:rPr>
        <w:t>ExposureAuto</w:t>
      </w:r>
      <w:r>
        <w:t xml:space="preserve">, </w:t>
      </w:r>
      <w:r>
        <w:rPr>
          <w:rStyle w:val="VARIABLE"/>
        </w:rPr>
        <w:t>GainAuto</w:t>
      </w:r>
      <w:r>
        <w:t xml:space="preserve"> and </w:t>
      </w:r>
      <w:r>
        <w:rPr>
          <w:rStyle w:val="VARIABLE"/>
        </w:rPr>
        <w:t>BalanceWhiteAuto</w:t>
      </w:r>
      <w:r>
        <w:t xml:space="preserve"> have no member here. Where they are active the corresponding value is being changed by the device, so a Server </w:t>
      </w:r>
      <w:r>
        <w:rPr>
          <w:b/>
        </w:rPr>
        <w:t>should</w:t>
      </w:r>
      <w:r>
        <w:t xml:space="preserve"> publish the current effective value and a client </w:t>
      </w:r>
      <w:r>
        <w:rPr>
          <w:b/>
        </w:rPr>
        <w:t>should not</w:t>
      </w:r>
      <w:r>
        <w:t xml:space="preserve"> assume it is stable between acquisitions.</w:t>
      </w:r>
    </w:p>
    <w:p w14:paraId="2B148D80" w14:textId="77777777" w:rsidR="00303998" w:rsidRDefault="00C14414">
      <w:pPr>
        <w:pStyle w:val="ANNEXtitle"/>
      </w:pPr>
      <w:bookmarkStart w:id="886" w:name="_Annex_cH_3"/>
      <w:bookmarkStart w:id="887" w:name="_Toc236998691"/>
      <w:r>
        <w:lastRenderedPageBreak/>
        <w:t>(informative)</w:t>
      </w:r>
      <w:r>
        <w:br/>
      </w:r>
      <w:r>
        <w:br/>
        <w:t>Pixel formats</w:t>
      </w:r>
      <w:bookmarkEnd w:id="886"/>
      <w:bookmarkEnd w:id="887"/>
    </w:p>
    <w:p w14:paraId="17230363" w14:textId="77777777" w:rsidR="00303998" w:rsidRDefault="00C14414">
      <w:pPr>
        <w:pStyle w:val="PARAGRAPH"/>
      </w:pPr>
      <w:r>
        <w:rPr>
          <w:rStyle w:val="VARIABLE"/>
        </w:rPr>
        <w:t>PixelFormat</w:t>
      </w:r>
      <w:r>
        <w:t xml:space="preserve"> carries a PFNC </w:t>
      </w:r>
      <w:r>
        <w:rPr>
          <w:i/>
        </w:rPr>
        <w:t>name</w:t>
      </w:r>
      <w:r>
        <w:t>, not a numeric value, because the name is stable across PFNC revisions and is what appears in every camera datasheet and SDK.</w:t>
      </w:r>
    </w:p>
    <w:p w14:paraId="5863CCCF" w14:textId="7B0C1EAD" w:rsidR="00303998" w:rsidRDefault="00C14414">
      <w:pPr>
        <w:pStyle w:val="TABLE-title"/>
      </w:pPr>
      <w:bookmarkStart w:id="888" w:name="_Tab_pixel_formats_tab1"/>
      <w:bookmarkStart w:id="889" w:name="_Toc236998869"/>
      <w:r>
        <w:t xml:space="preserve">Table </w:t>
      </w:r>
      <w:r>
        <w:fldChar w:fldCharType="begin"/>
      </w:r>
      <w:r>
        <w:instrText xml:space="preserve"> SEQ Table \* ARABIC </w:instrText>
      </w:r>
      <w:r>
        <w:fldChar w:fldCharType="separate"/>
      </w:r>
      <w:r w:rsidR="00D60AA5">
        <w:rPr>
          <w:noProof/>
        </w:rPr>
        <w:t>159</w:t>
      </w:r>
      <w:r>
        <w:fldChar w:fldCharType="end"/>
      </w:r>
      <w:r>
        <w:t xml:space="preserve"> – Pixel formats</w:t>
      </w:r>
      <w:bookmarkEnd w:id="888"/>
      <w:bookmarkEnd w:id="8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27EE4BAA"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1DB28FA" w14:textId="77777777" w:rsidR="00303998" w:rsidRDefault="00C14414">
            <w:pPr>
              <w:pStyle w:val="TableText"/>
            </w:pPr>
            <w:r>
              <w:t>Family</w:t>
            </w:r>
          </w:p>
        </w:tc>
        <w:tc>
          <w:tcPr>
            <w:tcW w:w="2975" w:type="dxa"/>
            <w:tcBorders>
              <w:top w:val="single" w:sz="4" w:space="0" w:color="auto"/>
              <w:left w:val="single" w:sz="4" w:space="0" w:color="auto"/>
              <w:bottom w:val="double" w:sz="4" w:space="0" w:color="auto"/>
              <w:right w:val="single" w:sz="4" w:space="0" w:color="auto"/>
            </w:tcBorders>
          </w:tcPr>
          <w:p w14:paraId="16E8564B" w14:textId="77777777" w:rsidR="00303998" w:rsidRDefault="00C14414">
            <w:pPr>
              <w:pStyle w:val="TableText"/>
            </w:pPr>
            <w:r>
              <w:t>Examples</w:t>
            </w:r>
          </w:p>
        </w:tc>
        <w:tc>
          <w:tcPr>
            <w:tcW w:w="2976" w:type="dxa"/>
            <w:tcBorders>
              <w:top w:val="single" w:sz="4" w:space="0" w:color="auto"/>
              <w:left w:val="single" w:sz="4" w:space="0" w:color="auto"/>
              <w:bottom w:val="double" w:sz="4" w:space="0" w:color="auto"/>
              <w:right w:val="single" w:sz="4" w:space="0" w:color="auto"/>
            </w:tcBorders>
          </w:tcPr>
          <w:p w14:paraId="4E6B805A" w14:textId="77777777" w:rsidR="00303998" w:rsidRDefault="00C14414">
            <w:pPr>
              <w:pStyle w:val="TableText"/>
            </w:pPr>
            <w:r>
              <w:t>Note</w:t>
            </w:r>
          </w:p>
        </w:tc>
      </w:tr>
      <w:tr w:rsidR="00303998" w14:paraId="7BD9849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63423F8" w14:textId="77777777" w:rsidR="00303998" w:rsidRDefault="00C14414">
            <w:pPr>
              <w:pStyle w:val="TableText"/>
            </w:pPr>
            <w:r>
              <w:t>Monochrome</w:t>
            </w:r>
          </w:p>
        </w:tc>
        <w:tc>
          <w:tcPr>
            <w:tcW w:w="2975" w:type="dxa"/>
            <w:tcBorders>
              <w:top w:val="single" w:sz="4" w:space="0" w:color="auto"/>
              <w:left w:val="single" w:sz="4" w:space="0" w:color="auto"/>
              <w:bottom w:val="single" w:sz="4" w:space="0" w:color="auto"/>
              <w:right w:val="single" w:sz="4" w:space="0" w:color="auto"/>
            </w:tcBorders>
          </w:tcPr>
          <w:p w14:paraId="2179A15B" w14:textId="77777777" w:rsidR="00303998" w:rsidRDefault="00C14414">
            <w:pPr>
              <w:pStyle w:val="TableText"/>
            </w:pPr>
            <w:r>
              <w:rPr>
                <w:rStyle w:val="VARIABLE"/>
              </w:rPr>
              <w:t>Mono8</w:t>
            </w:r>
            <w:r>
              <w:t xml:space="preserve">, </w:t>
            </w:r>
            <w:r>
              <w:rPr>
                <w:rStyle w:val="VARIABLE"/>
              </w:rPr>
              <w:t>Mono10</w:t>
            </w:r>
            <w:r>
              <w:t xml:space="preserve">, </w:t>
            </w:r>
            <w:r>
              <w:rPr>
                <w:rStyle w:val="VARIABLE"/>
              </w:rPr>
              <w:t>Mono12</w:t>
            </w:r>
            <w:r>
              <w:t xml:space="preserve">, </w:t>
            </w:r>
            <w:r>
              <w:rPr>
                <w:rStyle w:val="VARIABLE"/>
              </w:rPr>
              <w:t>Mono16</w:t>
            </w:r>
          </w:p>
        </w:tc>
        <w:tc>
          <w:tcPr>
            <w:tcW w:w="2976" w:type="dxa"/>
            <w:tcBorders>
              <w:top w:val="single" w:sz="4" w:space="0" w:color="auto"/>
              <w:left w:val="single" w:sz="4" w:space="0" w:color="auto"/>
              <w:bottom w:val="single" w:sz="4" w:space="0" w:color="auto"/>
              <w:right w:val="single" w:sz="4" w:space="0" w:color="auto"/>
            </w:tcBorders>
          </w:tcPr>
          <w:p w14:paraId="22729ABD" w14:textId="77777777" w:rsidR="00303998" w:rsidRDefault="00C14414">
            <w:pPr>
              <w:pStyle w:val="TableText"/>
            </w:pPr>
            <w:r>
              <w:t>bit depth is part of the name</w:t>
            </w:r>
          </w:p>
        </w:tc>
      </w:tr>
      <w:tr w:rsidR="00303998" w14:paraId="62C0417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9E941F" w14:textId="77777777" w:rsidR="00303998" w:rsidRDefault="00C14414">
            <w:pPr>
              <w:pStyle w:val="TableText"/>
            </w:pPr>
            <w:r>
              <w:t>Bayer</w:t>
            </w:r>
          </w:p>
        </w:tc>
        <w:tc>
          <w:tcPr>
            <w:tcW w:w="2975" w:type="dxa"/>
            <w:tcBorders>
              <w:top w:val="single" w:sz="4" w:space="0" w:color="auto"/>
              <w:left w:val="single" w:sz="4" w:space="0" w:color="auto"/>
              <w:bottom w:val="single" w:sz="4" w:space="0" w:color="auto"/>
              <w:right w:val="single" w:sz="4" w:space="0" w:color="auto"/>
            </w:tcBorders>
          </w:tcPr>
          <w:p w14:paraId="51971989" w14:textId="77777777" w:rsidR="00303998" w:rsidRDefault="00C14414">
            <w:pPr>
              <w:pStyle w:val="TableText"/>
            </w:pPr>
            <w:r>
              <w:rPr>
                <w:rStyle w:val="VARIABLE"/>
              </w:rPr>
              <w:t>BayerRG8</w:t>
            </w:r>
            <w:r>
              <w:t xml:space="preserve">, </w:t>
            </w:r>
            <w:r>
              <w:rPr>
                <w:rStyle w:val="VARIABLE"/>
              </w:rPr>
              <w:t>BayerGB12</w:t>
            </w:r>
            <w:r>
              <w:t xml:space="preserve">, </w:t>
            </w:r>
            <w:r>
              <w:rPr>
                <w:rStyle w:val="VARIABLE"/>
              </w:rPr>
              <w:t>BayerBG16</w:t>
            </w:r>
          </w:p>
        </w:tc>
        <w:tc>
          <w:tcPr>
            <w:tcW w:w="2976" w:type="dxa"/>
            <w:tcBorders>
              <w:top w:val="single" w:sz="4" w:space="0" w:color="auto"/>
              <w:left w:val="single" w:sz="4" w:space="0" w:color="auto"/>
              <w:bottom w:val="single" w:sz="4" w:space="0" w:color="auto"/>
              <w:right w:val="single" w:sz="4" w:space="0" w:color="auto"/>
            </w:tcBorders>
          </w:tcPr>
          <w:p w14:paraId="7C87714D" w14:textId="77777777" w:rsidR="00303998" w:rsidRDefault="00C14414">
            <w:pPr>
              <w:pStyle w:val="TableText"/>
            </w:pPr>
            <w:r>
              <w:t>the two letters give the CFA phase; the client needs them to demosaic correctly</w:t>
            </w:r>
          </w:p>
        </w:tc>
      </w:tr>
      <w:tr w:rsidR="00303998" w14:paraId="049B428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B1E050" w14:textId="77777777" w:rsidR="00303998" w:rsidRDefault="00C14414">
            <w:pPr>
              <w:pStyle w:val="TableText"/>
            </w:pPr>
            <w:r>
              <w:t>Colour</w:t>
            </w:r>
          </w:p>
        </w:tc>
        <w:tc>
          <w:tcPr>
            <w:tcW w:w="2975" w:type="dxa"/>
            <w:tcBorders>
              <w:top w:val="single" w:sz="4" w:space="0" w:color="auto"/>
              <w:left w:val="single" w:sz="4" w:space="0" w:color="auto"/>
              <w:bottom w:val="single" w:sz="4" w:space="0" w:color="auto"/>
              <w:right w:val="single" w:sz="4" w:space="0" w:color="auto"/>
            </w:tcBorders>
          </w:tcPr>
          <w:p w14:paraId="73F0A21D" w14:textId="77777777" w:rsidR="00303998" w:rsidRDefault="00C14414">
            <w:pPr>
              <w:pStyle w:val="TableText"/>
            </w:pPr>
            <w:r>
              <w:rPr>
                <w:rStyle w:val="VARIABLE"/>
              </w:rPr>
              <w:t>RGB8</w:t>
            </w:r>
            <w:r>
              <w:t xml:space="preserve">, </w:t>
            </w:r>
            <w:r>
              <w:rPr>
                <w:rStyle w:val="VARIABLE"/>
              </w:rPr>
              <w:t>BGR8</w:t>
            </w:r>
            <w:r>
              <w:t xml:space="preserve">, </w:t>
            </w:r>
            <w:r>
              <w:rPr>
                <w:rStyle w:val="VARIABLE"/>
              </w:rPr>
              <w:t>RGBa8</w:t>
            </w:r>
            <w:r>
              <w:t xml:space="preserve">, </w:t>
            </w:r>
            <w:r>
              <w:rPr>
                <w:rStyle w:val="VARIABLE"/>
              </w:rPr>
              <w:t>YCbCr422_8</w:t>
            </w:r>
          </w:p>
        </w:tc>
        <w:tc>
          <w:tcPr>
            <w:tcW w:w="2976" w:type="dxa"/>
            <w:tcBorders>
              <w:top w:val="single" w:sz="4" w:space="0" w:color="auto"/>
              <w:left w:val="single" w:sz="4" w:space="0" w:color="auto"/>
              <w:bottom w:val="single" w:sz="4" w:space="0" w:color="auto"/>
              <w:right w:val="single" w:sz="4" w:space="0" w:color="auto"/>
            </w:tcBorders>
          </w:tcPr>
          <w:p w14:paraId="2F512EC6" w14:textId="77777777" w:rsidR="00303998" w:rsidRDefault="00303998">
            <w:pPr>
              <w:pStyle w:val="TableText"/>
            </w:pPr>
          </w:p>
        </w:tc>
      </w:tr>
      <w:tr w:rsidR="00303998" w14:paraId="5353EA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E72600" w14:textId="77777777" w:rsidR="00303998" w:rsidRDefault="00C14414">
            <w:pPr>
              <w:pStyle w:val="TableText"/>
            </w:pPr>
            <w:r>
              <w:t>3-D</w:t>
            </w:r>
          </w:p>
        </w:tc>
        <w:tc>
          <w:tcPr>
            <w:tcW w:w="2975" w:type="dxa"/>
            <w:tcBorders>
              <w:top w:val="single" w:sz="4" w:space="0" w:color="auto"/>
              <w:left w:val="single" w:sz="4" w:space="0" w:color="auto"/>
              <w:bottom w:val="single" w:sz="4" w:space="0" w:color="auto"/>
              <w:right w:val="single" w:sz="4" w:space="0" w:color="auto"/>
            </w:tcBorders>
          </w:tcPr>
          <w:p w14:paraId="2797163C" w14:textId="77777777" w:rsidR="00303998" w:rsidRDefault="00C14414">
            <w:pPr>
              <w:pStyle w:val="TableText"/>
            </w:pPr>
            <w:r>
              <w:rPr>
                <w:rStyle w:val="VARIABLE"/>
              </w:rPr>
              <w:t>Coord3D_ABC32f</w:t>
            </w:r>
            <w:r>
              <w:t xml:space="preserve">, </w:t>
            </w:r>
            <w:r>
              <w:rPr>
                <w:rStyle w:val="VARIABLE"/>
              </w:rPr>
              <w:t>Coord3D_C16</w:t>
            </w:r>
          </w:p>
        </w:tc>
        <w:tc>
          <w:tcPr>
            <w:tcW w:w="2976" w:type="dxa"/>
            <w:tcBorders>
              <w:top w:val="single" w:sz="4" w:space="0" w:color="auto"/>
              <w:left w:val="single" w:sz="4" w:space="0" w:color="auto"/>
              <w:bottom w:val="single" w:sz="4" w:space="0" w:color="auto"/>
              <w:right w:val="single" w:sz="4" w:space="0" w:color="auto"/>
            </w:tcBorders>
          </w:tcPr>
          <w:p w14:paraId="78FEF8DB" w14:textId="77777777" w:rsidR="00303998" w:rsidRDefault="00C14414">
            <w:pPr>
              <w:pStyle w:val="TableText"/>
            </w:pPr>
            <w:r>
              <w:t xml:space="preserve">produced by </w:t>
            </w:r>
            <w:r>
              <w:rPr>
                <w:rStyle w:val="VARIABLE"/>
              </w:rPr>
              <w:t>Depth3DSensorType</w:t>
            </w:r>
            <w:r>
              <w:t xml:space="preserve">, not by </w:t>
            </w:r>
            <w:r>
              <w:rPr>
                <w:rStyle w:val="VARIABLE"/>
              </w:rPr>
              <w:t>ImageSensorType</w:t>
            </w:r>
          </w:p>
        </w:tc>
      </w:tr>
    </w:tbl>
    <w:p w14:paraId="39EB58E7" w14:textId="77777777" w:rsidR="00303998" w:rsidRDefault="00303998">
      <w:pPr>
        <w:pStyle w:val="spacer"/>
      </w:pPr>
    </w:p>
    <w:p w14:paraId="5B5B1D86" w14:textId="0856DD0F" w:rsidR="00303998" w:rsidRDefault="00C14414">
      <w:pPr>
        <w:pStyle w:val="PARAGRAPH"/>
      </w:pPr>
      <w:r>
        <w:t xml:space="preserve">A client that does not recognise a </w:t>
      </w:r>
      <w:r>
        <w:rPr>
          <w:rStyle w:val="VARIABLE"/>
        </w:rPr>
        <w:t>PixelFormat</w:t>
      </w:r>
      <w:r>
        <w:t xml:space="preserve"> </w:t>
      </w:r>
      <w:r>
        <w:rPr>
          <w:b/>
        </w:rPr>
        <w:t>shall not</w:t>
      </w:r>
      <w:r>
        <w:t xml:space="preserve"> guess: it obtains the image through a media endpoint in a format it does understand — JPEG is always available (</w:t>
      </w:r>
      <w:r>
        <w:fldChar w:fldCharType="begin"/>
      </w:r>
      <w:r>
        <w:instrText xml:space="preserve"> REF _Clause_c6_18_2 \r \h </w:instrText>
      </w:r>
      <w:r>
        <w:fldChar w:fldCharType="separate"/>
      </w:r>
      <w:r w:rsidR="00D60AA5">
        <w:t>6.18.2</w:t>
      </w:r>
      <w:r>
        <w:fldChar w:fldCharType="end"/>
      </w:r>
      <w:r>
        <w:t>) — rather than misinterpreting the bytes.</w:t>
      </w:r>
    </w:p>
    <w:p w14:paraId="6E9B3DE0" w14:textId="77777777" w:rsidR="00303998" w:rsidRDefault="00C14414">
      <w:pPr>
        <w:pStyle w:val="ANNEXtitle"/>
      </w:pPr>
      <w:bookmarkStart w:id="890" w:name="_Annex_cH_4"/>
      <w:bookmarkStart w:id="891" w:name="_Toc236998692"/>
      <w:r>
        <w:lastRenderedPageBreak/>
        <w:t>(informative)</w:t>
      </w:r>
      <w:r>
        <w:br/>
      </w:r>
      <w:r>
        <w:br/>
        <w:t>Device identity and transport</w:t>
      </w:r>
      <w:bookmarkEnd w:id="890"/>
      <w:bookmarkEnd w:id="891"/>
    </w:p>
    <w:p w14:paraId="3E5B58C2" w14:textId="0DA88BFD" w:rsidR="00303998" w:rsidRDefault="00C14414">
      <w:pPr>
        <w:pStyle w:val="TABLE-title"/>
      </w:pPr>
      <w:bookmarkStart w:id="892" w:name="_Tab_device_identity_and_transport_tab1"/>
      <w:bookmarkStart w:id="893" w:name="_Toc236998870"/>
      <w:r>
        <w:t xml:space="preserve">Table </w:t>
      </w:r>
      <w:r>
        <w:fldChar w:fldCharType="begin"/>
      </w:r>
      <w:r>
        <w:instrText xml:space="preserve"> SEQ Table \* ARABIC </w:instrText>
      </w:r>
      <w:r>
        <w:fldChar w:fldCharType="separate"/>
      </w:r>
      <w:r w:rsidR="00D60AA5">
        <w:rPr>
          <w:noProof/>
        </w:rPr>
        <w:t>160</w:t>
      </w:r>
      <w:r>
        <w:fldChar w:fldCharType="end"/>
      </w:r>
      <w:r>
        <w:t xml:space="preserve"> – Device identity and transport</w:t>
      </w:r>
      <w:bookmarkEnd w:id="892"/>
      <w:bookmarkEnd w:id="89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303998" w14:paraId="5559A47F"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C6E866C" w14:textId="77777777" w:rsidR="00303998" w:rsidRDefault="00C14414">
            <w:pPr>
              <w:pStyle w:val="TableText"/>
            </w:pPr>
            <w:r>
              <w:t>This specification</w:t>
            </w:r>
          </w:p>
        </w:tc>
        <w:tc>
          <w:tcPr>
            <w:tcW w:w="4463" w:type="dxa"/>
            <w:tcBorders>
              <w:top w:val="single" w:sz="4" w:space="0" w:color="auto"/>
              <w:left w:val="single" w:sz="4" w:space="0" w:color="auto"/>
              <w:bottom w:val="double" w:sz="4" w:space="0" w:color="auto"/>
              <w:right w:val="single" w:sz="4" w:space="0" w:color="auto"/>
            </w:tcBorders>
          </w:tcPr>
          <w:p w14:paraId="612AB86B" w14:textId="77777777" w:rsidR="00303998" w:rsidRDefault="00C14414">
            <w:pPr>
              <w:pStyle w:val="TableText"/>
            </w:pPr>
            <w:r>
              <w:t>GenICam / transport layer</w:t>
            </w:r>
          </w:p>
        </w:tc>
      </w:tr>
      <w:tr w:rsidR="00303998" w14:paraId="6B08795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DEC6B77" w14:textId="77777777" w:rsidR="00303998" w:rsidRDefault="00C14414">
            <w:pPr>
              <w:pStyle w:val="TableText"/>
            </w:pPr>
            <w:r>
              <w:rPr>
                <w:rStyle w:val="VARIABLE"/>
              </w:rPr>
              <w:t>VisionSensorType.DeviceUri</w:t>
            </w:r>
          </w:p>
        </w:tc>
        <w:tc>
          <w:tcPr>
            <w:tcW w:w="4463" w:type="dxa"/>
            <w:tcBorders>
              <w:top w:val="single" w:sz="4" w:space="0" w:color="auto"/>
              <w:left w:val="single" w:sz="4" w:space="0" w:color="auto"/>
              <w:bottom w:val="single" w:sz="4" w:space="0" w:color="auto"/>
              <w:right w:val="single" w:sz="4" w:space="0" w:color="auto"/>
            </w:tcBorders>
          </w:tcPr>
          <w:p w14:paraId="17FE47B3" w14:textId="77777777" w:rsidR="00303998" w:rsidRDefault="00C14414">
            <w:pPr>
              <w:pStyle w:val="TableText"/>
            </w:pPr>
            <w:r>
              <w:t xml:space="preserve">the GenTL device identifier, or a transport-specific URI such as </w:t>
            </w:r>
            <w:r>
              <w:rPr>
                <w:rStyle w:val="VARIABLE"/>
              </w:rPr>
              <w:t>gev://&lt;ip&gt;/&lt;n&gt;</w:t>
            </w:r>
            <w:r>
              <w:t xml:space="preserve"> for GigE Vision or </w:t>
            </w:r>
            <w:r>
              <w:rPr>
                <w:rStyle w:val="VARIABLE"/>
              </w:rPr>
              <w:t>u3v://&lt;vid&gt;/&lt;pid&gt;/&lt;serial&gt;</w:t>
            </w:r>
            <w:r>
              <w:t xml:space="preserve"> for USB3 Vision</w:t>
            </w:r>
          </w:p>
        </w:tc>
      </w:tr>
      <w:tr w:rsidR="00303998" w14:paraId="3F2423A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B357BDB" w14:textId="77777777" w:rsidR="00303998" w:rsidRDefault="00C14414">
            <w:pPr>
              <w:pStyle w:val="TableText"/>
            </w:pPr>
            <w:r>
              <w:rPr>
                <w:rStyle w:val="VARIABLE"/>
              </w:rPr>
              <w:t>VisionSensorType.Manufacturer</w:t>
            </w:r>
            <w:r>
              <w:t xml:space="preserve">, </w:t>
            </w:r>
            <w:r>
              <w:rPr>
                <w:rStyle w:val="VARIABLE"/>
              </w:rPr>
              <w:t>Model</w:t>
            </w:r>
            <w:r>
              <w:t xml:space="preserve">, </w:t>
            </w:r>
            <w:r>
              <w:rPr>
                <w:rStyle w:val="VARIABLE"/>
              </w:rPr>
              <w:t>SerialNumber</w:t>
            </w:r>
          </w:p>
        </w:tc>
        <w:tc>
          <w:tcPr>
            <w:tcW w:w="4463" w:type="dxa"/>
            <w:tcBorders>
              <w:top w:val="single" w:sz="4" w:space="0" w:color="auto"/>
              <w:left w:val="single" w:sz="4" w:space="0" w:color="auto"/>
              <w:bottom w:val="single" w:sz="4" w:space="0" w:color="auto"/>
              <w:right w:val="single" w:sz="4" w:space="0" w:color="auto"/>
            </w:tcBorders>
          </w:tcPr>
          <w:p w14:paraId="57A64BBC" w14:textId="77777777" w:rsidR="00303998" w:rsidRDefault="00C14414">
            <w:pPr>
              <w:pStyle w:val="TableText"/>
            </w:pPr>
            <w:r>
              <w:t>the corresponding GenTL device information</w:t>
            </w:r>
          </w:p>
        </w:tc>
      </w:tr>
      <w:tr w:rsidR="00303998" w14:paraId="68795D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3436792" w14:textId="77777777" w:rsidR="00303998" w:rsidRDefault="00C14414">
            <w:pPr>
              <w:pStyle w:val="TableText"/>
            </w:pPr>
            <w:r>
              <w:rPr>
                <w:rStyle w:val="VARIABLE"/>
              </w:rPr>
              <w:t>VisionStreamProtocolEnum.GenDc</w:t>
            </w:r>
          </w:p>
        </w:tc>
        <w:tc>
          <w:tcPr>
            <w:tcW w:w="4463" w:type="dxa"/>
            <w:tcBorders>
              <w:top w:val="single" w:sz="4" w:space="0" w:color="auto"/>
              <w:left w:val="single" w:sz="4" w:space="0" w:color="auto"/>
              <w:bottom w:val="single" w:sz="4" w:space="0" w:color="auto"/>
              <w:right w:val="single" w:sz="4" w:space="0" w:color="auto"/>
            </w:tcBorders>
          </w:tcPr>
          <w:p w14:paraId="00960804" w14:textId="77777777" w:rsidR="00303998" w:rsidRDefault="00C14414">
            <w:pPr>
              <w:pStyle w:val="TableText"/>
            </w:pPr>
            <w:r>
              <w:t>a GenDC container stream, where the Server brokers the device stream directly</w:t>
            </w:r>
          </w:p>
        </w:tc>
      </w:tr>
    </w:tbl>
    <w:p w14:paraId="361E5449" w14:textId="77777777" w:rsidR="00303998" w:rsidRDefault="00303998">
      <w:pPr>
        <w:pStyle w:val="spacer"/>
      </w:pPr>
    </w:p>
    <w:p w14:paraId="61A1743B" w14:textId="77777777" w:rsidR="00303998" w:rsidRDefault="00C14414">
      <w:pPr>
        <w:pStyle w:val="PARAGRAPH"/>
      </w:pPr>
      <w:r>
        <w:rPr>
          <w:rStyle w:val="VARIABLE"/>
        </w:rPr>
        <w:t>DeviceUri</w:t>
      </w:r>
      <w:r>
        <w:t xml:space="preserve"> is the join key: it is what lets a maintenance tool holding a GenTL device list match a camera to its OPC UA node.</w:t>
      </w:r>
    </w:p>
    <w:p w14:paraId="6AD3AAB6" w14:textId="77777777" w:rsidR="00303998" w:rsidRDefault="00C14414">
      <w:pPr>
        <w:pStyle w:val="ANNEXtitle"/>
      </w:pPr>
      <w:bookmarkStart w:id="894" w:name="_Annex_cH_5"/>
      <w:bookmarkStart w:id="895" w:name="_Toc236998693"/>
      <w:r>
        <w:lastRenderedPageBreak/>
        <w:t>(informative)</w:t>
      </w:r>
      <w:r>
        <w:br/>
      </w:r>
      <w:r>
        <w:br/>
      </w:r>
      <w:r>
        <w:t>What deliberately has no binding</w:t>
      </w:r>
      <w:bookmarkEnd w:id="894"/>
      <w:bookmarkEnd w:id="895"/>
    </w:p>
    <w:p w14:paraId="7641A3D4" w14:textId="246228A2" w:rsidR="00303998" w:rsidRDefault="00C14414">
      <w:pPr>
        <w:pStyle w:val="ListBullet"/>
        <w:numPr>
          <w:ilvl w:val="0"/>
          <w:numId w:val="21"/>
        </w:numPr>
      </w:pPr>
      <w:r>
        <w:rPr>
          <w:b/>
        </w:rPr>
        <w:t>Streaming itself.</w:t>
      </w:r>
      <w:r>
        <w:t xml:space="preserve"> GigE Vision, USB3 Vision and CoaXPress move pixels; this model brokers endpoints (</w:t>
      </w:r>
      <w:r>
        <w:fldChar w:fldCharType="begin"/>
      </w:r>
      <w:r>
        <w:instrText xml:space="preserve"> REF _Clause_c6_18_1 \r \h </w:instrText>
      </w:r>
      <w:r>
        <w:fldChar w:fldCharType="separate"/>
      </w:r>
      <w:r w:rsidR="00D60AA5">
        <w:t>6.18.1</w:t>
      </w:r>
      <w:r>
        <w:fldChar w:fldCharType="end"/>
      </w:r>
      <w:r>
        <w:t>). A Server does not re-publish a GenICam stream through OPC UA.</w:t>
      </w:r>
    </w:p>
    <w:p w14:paraId="602146E9" w14:textId="77777777" w:rsidR="00303998" w:rsidRDefault="00C14414">
      <w:pPr>
        <w:pStyle w:val="ListBullet"/>
        <w:numPr>
          <w:ilvl w:val="0"/>
          <w:numId w:val="21"/>
        </w:numPr>
      </w:pPr>
      <w:r>
        <w:rPr>
          <w:b/>
        </w:rPr>
        <w:t>The full SFNC feature set.</w:t>
      </w:r>
      <w:r>
        <w:t xml:space="preserve"> SFNC has hundreds of features. This model publishes the ones that determine what an image </w:t>
      </w:r>
      <w:r>
        <w:rPr>
          <w:i/>
        </w:rPr>
        <w:t>is</w:t>
      </w:r>
      <w:r>
        <w:t xml:space="preserve"> and how to interpret a result. A Server needing more exposes them as vendor members.</w:t>
      </w:r>
    </w:p>
    <w:p w14:paraId="26CA484C" w14:textId="569C5269" w:rsidR="00303998" w:rsidRDefault="00C14414">
      <w:pPr>
        <w:pStyle w:val="ListBullet"/>
        <w:numPr>
          <w:ilvl w:val="0"/>
          <w:numId w:val="21"/>
        </w:numPr>
      </w:pPr>
      <w:r>
        <w:rPr>
          <w:b/>
        </w:rPr>
        <w:t>Writing features.</w:t>
      </w:r>
      <w:r>
        <w:t xml:space="preserve"> Nothing in this model configures a camera through GenICam. </w:t>
      </w:r>
      <w:r>
        <w:rPr>
          <w:rStyle w:val="VARIABLE"/>
        </w:rPr>
        <w:t>ConfigureStreamEndpoint</w:t>
      </w:r>
      <w:r>
        <w:t xml:space="preserve"> (</w:t>
      </w:r>
      <w:r>
        <w:fldChar w:fldCharType="begin"/>
      </w:r>
      <w:r>
        <w:instrText xml:space="preserve"> REF _Clause_c6_18_5 \r \h </w:instrText>
      </w:r>
      <w:r>
        <w:fldChar w:fldCharType="separate"/>
      </w:r>
      <w:r w:rsidR="00D60AA5">
        <w:t>6.18.5</w:t>
      </w:r>
      <w:r>
        <w:fldChar w:fldCharType="end"/>
      </w:r>
      <w:r>
        <w:t xml:space="preserve">) configures the </w:t>
      </w:r>
      <w:r>
        <w:rPr>
          <w:i/>
        </w:rPr>
        <w:t>encoder</w:t>
      </w:r>
      <w:r>
        <w:t xml:space="preserve"> of a media endpoint, not the sensor.</w:t>
      </w:r>
    </w:p>
    <w:p w14:paraId="7642572E" w14:textId="77777777" w:rsidR="00303998" w:rsidRDefault="00C14414">
      <w:pPr>
        <w:pStyle w:val="PARAGRAPH"/>
      </w:pPr>
      <w:r>
        <w:t>There is no published GenICam-to-OPC-UA mapping specification. This annex is a binding for this model only, and does not claim to be one.</w:t>
      </w:r>
    </w:p>
    <w:p w14:paraId="00D93B4A" w14:textId="77777777" w:rsidR="00303998" w:rsidRDefault="00C14414">
      <w:pPr>
        <w:pStyle w:val="ANNEXtitle"/>
      </w:pPr>
      <w:bookmarkStart w:id="896" w:name="_Annex_cI"/>
      <w:bookmarkStart w:id="897" w:name="_Toc236998694"/>
      <w:r>
        <w:lastRenderedPageBreak/>
        <w:t>(normative)</w:t>
      </w:r>
      <w:r>
        <w:br/>
      </w:r>
      <w:r>
        <w:br/>
        <w:t>Robot Intent interop profile</w:t>
      </w:r>
      <w:bookmarkEnd w:id="896"/>
      <w:bookmarkEnd w:id="897"/>
    </w:p>
    <w:p w14:paraId="70A15684" w14:textId="494C9FFA" w:rsidR="00303998" w:rsidRDefault="00C14414">
      <w:pPr>
        <w:pStyle w:val="PARAGRAPH"/>
      </w:pPr>
      <w:r>
        <w:t xml:space="preserve">A camera that guides a robot and an interface that commands one are deployed on the same cell, and each defines its own </w:t>
      </w:r>
      <w:r>
        <w:rPr>
          <w:rStyle w:val="VARIABLE"/>
        </w:rPr>
        <w:t>CoordinateFrameType</w:t>
      </w:r>
      <w:r>
        <w:t xml:space="preserve">. Without a rule the flange is described twice, in two namespaces, with two </w:t>
      </w:r>
      <w:r>
        <w:rPr>
          <w:rStyle w:val="VARIABLE"/>
        </w:rPr>
        <w:t>FrameId</w:t>
      </w:r>
      <w:r>
        <w:t xml:space="preserve"> strings and two </w:t>
      </w:r>
      <w:r>
        <w:rPr>
          <w:rStyle w:val="VARIABLE"/>
        </w:rPr>
        <w:t>Transform</w:t>
      </w:r>
      <w:r>
        <w:t xml:space="preserve"> values that can disagree — the failure </w:t>
      </w:r>
      <w:r>
        <w:fldChar w:fldCharType="begin"/>
      </w:r>
      <w:r>
        <w:instrText xml:space="preserve"> REF _Clause_c6_13 \r \h </w:instrText>
      </w:r>
      <w:r>
        <w:fldChar w:fldCharType="separate"/>
      </w:r>
      <w:r w:rsidR="00D60AA5">
        <w:t>6.13</w:t>
      </w:r>
      <w:r>
        <w:fldChar w:fldCharType="end"/>
      </w:r>
      <w:r>
        <w:t xml:space="preserve"> warns about, arrived at by integration rather than by miscalibration.</w:t>
      </w:r>
    </w:p>
    <w:p w14:paraId="1177F15D" w14:textId="77777777" w:rsidR="00303998" w:rsidRDefault="00C14414">
      <w:pPr>
        <w:pStyle w:val="PARAGRAPH"/>
      </w:pPr>
      <w:r>
        <w:t xml:space="preserve">This annex fixes the correspondence. It imposes </w:t>
      </w:r>
      <w:r>
        <w:rPr>
          <w:b/>
        </w:rPr>
        <w:t>no</w:t>
      </w:r>
      <w:r>
        <w:t xml:space="preserve"> NodeSet dependency in either direction: both models keep the base OPC UA namespace as their only </w:t>
      </w:r>
      <w:r>
        <w:rPr>
          <w:rStyle w:val="VARIABLE"/>
        </w:rPr>
        <w:t>RequiredModel</w:t>
      </w:r>
      <w:r>
        <w:t>, and a Server implementing one of them is unaffected by the other.</w:t>
      </w:r>
    </w:p>
    <w:p w14:paraId="1C98D566" w14:textId="77777777" w:rsidR="00303998" w:rsidRDefault="00C14414">
      <w:pPr>
        <w:pStyle w:val="PARAGRAPH"/>
      </w:pPr>
      <w:r>
        <w:rPr>
          <w:b/>
        </w:rPr>
        <w:t>I.1 One frame tree is authoritative.</w:t>
      </w:r>
      <w:r>
        <w:t xml:space="preserve"> Where a Server implements both models for the same physical robot, the commanding model's frame tree </w:t>
      </w:r>
      <w:r>
        <w:rPr>
          <w:b/>
        </w:rPr>
        <w:t>shall</w:t>
      </w:r>
      <w:r>
        <w:t xml:space="preserve"> decide. It owns the tool centre point, and a pose that disagrees with the frame the robot actually moves to is wrong however carefully it was measured. This model's frames </w:t>
      </w:r>
      <w:r>
        <w:rPr>
          <w:b/>
        </w:rPr>
        <w:t>shall</w:t>
      </w:r>
      <w:r>
        <w:t xml:space="preserve"> then describe the same physical frames with the same transforms.</w:t>
      </w:r>
    </w:p>
    <w:p w14:paraId="51241079" w14:textId="77777777" w:rsidR="00303998" w:rsidRDefault="00C14414">
      <w:pPr>
        <w:pStyle w:val="PARAGRAPH"/>
      </w:pPr>
      <w:r>
        <w:rPr>
          <w:b/>
        </w:rPr>
        <w:t xml:space="preserve">I.2 </w:t>
      </w:r>
      <w:r>
        <w:rPr>
          <w:rStyle w:val="VARIABLE"/>
        </w:rPr>
        <w:t>FrameId</w:t>
      </w:r>
      <w:r>
        <w:rPr>
          <w:b/>
        </w:rPr>
        <w:t xml:space="preserve"> corresponds by value.</w:t>
      </w:r>
      <w:r>
        <w:t xml:space="preserve"> A frame present in both models </w:t>
      </w:r>
      <w:r>
        <w:rPr>
          <w:b/>
        </w:rPr>
        <w:t>shall</w:t>
      </w:r>
      <w:r>
        <w:t xml:space="preserve"> carry the </w:t>
      </w:r>
      <w:r>
        <w:rPr>
          <w:b/>
        </w:rPr>
        <w:t>same</w:t>
      </w:r>
      <w:r>
        <w:t xml:space="preserve"> </w:t>
      </w:r>
      <w:r>
        <w:rPr>
          <w:rStyle w:val="VARIABLE"/>
        </w:rPr>
        <w:t>FrameId</w:t>
      </w:r>
      <w:r>
        <w:t xml:space="preserve"> string in each. That string, not the NodeId, is what a pose names, so it is the only correspondence a pose can carry.</w:t>
      </w:r>
    </w:p>
    <w:p w14:paraId="5E67AC17" w14:textId="77777777" w:rsidR="00303998" w:rsidRDefault="00C14414">
      <w:pPr>
        <w:pStyle w:val="PARAGRAPH"/>
      </w:pPr>
      <w:r>
        <w:rPr>
          <w:b/>
        </w:rPr>
        <w:t>I.3 Roles correspond by name.</w:t>
      </w:r>
      <w:r>
        <w:t xml:space="preserve"> The two role vocabularies agree on </w:t>
      </w:r>
      <w:r>
        <w:rPr>
          <w:rStyle w:val="VARIABLE"/>
        </w:rPr>
        <w:t>World</w:t>
      </w:r>
      <w:r>
        <w:t xml:space="preserve">, </w:t>
      </w:r>
      <w:r>
        <w:rPr>
          <w:rStyle w:val="VARIABLE"/>
        </w:rPr>
        <w:t>Base</w:t>
      </w:r>
      <w:r>
        <w:t xml:space="preserve">, </w:t>
      </w:r>
      <w:r>
        <w:rPr>
          <w:rStyle w:val="VARIABLE"/>
        </w:rPr>
        <w:t>MechanicalInterface</w:t>
      </w:r>
      <w:r>
        <w:t xml:space="preserve">, </w:t>
      </w:r>
      <w:r>
        <w:rPr>
          <w:rStyle w:val="VARIABLE"/>
        </w:rPr>
        <w:t>Tool</w:t>
      </w:r>
      <w:r>
        <w:t xml:space="preserve">, </w:t>
      </w:r>
      <w:r>
        <w:rPr>
          <w:rStyle w:val="VARIABLE"/>
        </w:rPr>
        <w:t>Object</w:t>
      </w:r>
      <w:r>
        <w:t xml:space="preserve"> and </w:t>
      </w:r>
      <w:r>
        <w:rPr>
          <w:rStyle w:val="VARIABLE"/>
        </w:rPr>
        <w:t>Other</w:t>
      </w:r>
      <w:r>
        <w:t xml:space="preserve">; a frame present in both </w:t>
      </w:r>
      <w:r>
        <w:rPr>
          <w:b/>
        </w:rPr>
        <w:t>shall</w:t>
      </w:r>
      <w:r>
        <w:t xml:space="preserve"> carry the same role. </w:t>
      </w:r>
      <w:r>
        <w:rPr>
          <w:rStyle w:val="VARIABLE"/>
        </w:rPr>
        <w:t>Camera</w:t>
      </w:r>
      <w:r>
        <w:t xml:space="preserve"> exists only here, and a camera frame published to the commanding model </w:t>
      </w:r>
      <w:r>
        <w:rPr>
          <w:b/>
        </w:rPr>
        <w:t>shall</w:t>
      </w:r>
      <w:r>
        <w:t xml:space="preserve"> be given the role </w:t>
      </w:r>
      <w:r>
        <w:rPr>
          <w:rStyle w:val="VARIABLE"/>
        </w:rPr>
        <w:t>Other</w:t>
      </w:r>
      <w:r>
        <w:t xml:space="preserve"> there, because that model defines no camera role and misusing </w:t>
      </w:r>
      <w:r>
        <w:rPr>
          <w:rStyle w:val="VARIABLE"/>
        </w:rPr>
        <w:t>Tool</w:t>
      </w:r>
      <w:r>
        <w:t xml:space="preserve"> would put a grasp at the lens.</w:t>
      </w:r>
    </w:p>
    <w:p w14:paraId="4940DB15" w14:textId="77777777" w:rsidR="00303998" w:rsidRDefault="00C14414">
      <w:pPr>
        <w:pStyle w:val="NOTE"/>
      </w:pPr>
      <w:r>
        <w:t xml:space="preserve">NOTE   </w:t>
      </w:r>
      <w:r>
        <w:t xml:space="preserve">The numeric values of the two enumerations are </w:t>
      </w:r>
      <w:r>
        <w:rPr>
          <w:b/>
        </w:rPr>
        <w:t>not</w:t>
      </w:r>
      <w:r>
        <w:t xml:space="preserve"> interchangeable across models: each is decoded against the DataType of the Variable that carries it. A gateway </w:t>
      </w:r>
      <w:r>
        <w:rPr>
          <w:b/>
        </w:rPr>
        <w:t>shall</w:t>
      </w:r>
      <w:r>
        <w:t xml:space="preserve"> map by literal name and </w:t>
      </w:r>
      <w:r>
        <w:rPr>
          <w:b/>
        </w:rPr>
        <w:t>shall not</w:t>
      </w:r>
      <w:r>
        <w:t xml:space="preserve"> cast the integer.</w:t>
      </w:r>
    </w:p>
    <w:p w14:paraId="3124396E" w14:textId="77777777" w:rsidR="00303998" w:rsidRDefault="00C14414">
      <w:pPr>
        <w:pStyle w:val="PARAGRAPH"/>
      </w:pPr>
      <w:r>
        <w:rPr>
          <w:b/>
        </w:rPr>
        <w:t>I.4 Poses transcode explicitly.</w:t>
      </w:r>
      <w:r>
        <w:t xml:space="preserve"> The two pose structures are not wire-compatible — this model's carries a fourth field, </w:t>
      </w:r>
      <w:r>
        <w:rPr>
          <w:rStyle w:val="VARIABLE"/>
        </w:rPr>
        <w:t>Covariance</w:t>
      </w:r>
      <w:r>
        <w:t xml:space="preserve">. A boundary </w:t>
      </w:r>
      <w:r>
        <w:rPr>
          <w:b/>
        </w:rPr>
        <w:t>shall</w:t>
      </w:r>
      <w:r>
        <w:t xml:space="preserve"> transcode rather than pass through:</w:t>
      </w:r>
    </w:p>
    <w:p w14:paraId="58357506" w14:textId="7C2C32E9" w:rsidR="00303998" w:rsidRDefault="00C14414">
      <w:pPr>
        <w:pStyle w:val="TABLE-title"/>
      </w:pPr>
      <w:bookmarkStart w:id="898" w:name="_Tab_robot_intent_interop_profile_tab1"/>
      <w:bookmarkStart w:id="899" w:name="_Toc236998871"/>
      <w:r>
        <w:t xml:space="preserve">Table </w:t>
      </w:r>
      <w:r>
        <w:fldChar w:fldCharType="begin"/>
      </w:r>
      <w:r>
        <w:instrText xml:space="preserve"> SEQ Table \* ARABIC </w:instrText>
      </w:r>
      <w:r>
        <w:fldChar w:fldCharType="separate"/>
      </w:r>
      <w:r w:rsidR="00D60AA5">
        <w:rPr>
          <w:noProof/>
        </w:rPr>
        <w:t>161</w:t>
      </w:r>
      <w:r>
        <w:fldChar w:fldCharType="end"/>
      </w:r>
      <w:r>
        <w:t xml:space="preserve"> – Robot Intent interop profile</w:t>
      </w:r>
      <w:bookmarkEnd w:id="898"/>
      <w:bookmarkEnd w:id="8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303998" w14:paraId="12FDD27B"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474EE63D" w14:textId="77777777" w:rsidR="00303998" w:rsidRDefault="00C14414">
            <w:pPr>
              <w:pStyle w:val="TableText"/>
            </w:pPr>
            <w:r>
              <w:t>From</w:t>
            </w:r>
          </w:p>
        </w:tc>
        <w:tc>
          <w:tcPr>
            <w:tcW w:w="2975" w:type="dxa"/>
            <w:tcBorders>
              <w:top w:val="single" w:sz="4" w:space="0" w:color="auto"/>
              <w:left w:val="single" w:sz="4" w:space="0" w:color="auto"/>
              <w:bottom w:val="double" w:sz="4" w:space="0" w:color="auto"/>
              <w:right w:val="single" w:sz="4" w:space="0" w:color="auto"/>
            </w:tcBorders>
          </w:tcPr>
          <w:p w14:paraId="03AC5690" w14:textId="77777777" w:rsidR="00303998" w:rsidRDefault="00C14414">
            <w:pPr>
              <w:pStyle w:val="TableText"/>
            </w:pPr>
            <w:r>
              <w:t>To</w:t>
            </w:r>
          </w:p>
        </w:tc>
        <w:tc>
          <w:tcPr>
            <w:tcW w:w="2976" w:type="dxa"/>
            <w:tcBorders>
              <w:top w:val="single" w:sz="4" w:space="0" w:color="auto"/>
              <w:left w:val="single" w:sz="4" w:space="0" w:color="auto"/>
              <w:bottom w:val="double" w:sz="4" w:space="0" w:color="auto"/>
              <w:right w:val="single" w:sz="4" w:space="0" w:color="auto"/>
            </w:tcBorders>
          </w:tcPr>
          <w:p w14:paraId="5DCFDF27" w14:textId="77777777" w:rsidR="00303998" w:rsidRDefault="00C14414">
            <w:pPr>
              <w:pStyle w:val="TableText"/>
            </w:pPr>
            <w:r>
              <w:t>Rule</w:t>
            </w:r>
          </w:p>
        </w:tc>
      </w:tr>
      <w:tr w:rsidR="00303998" w14:paraId="2E807B4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39B6847" w14:textId="77777777" w:rsidR="00303998" w:rsidRDefault="00C14414">
            <w:pPr>
              <w:pStyle w:val="TableText"/>
            </w:pPr>
            <w:r>
              <w:rPr>
                <w:rStyle w:val="VARIABLE"/>
              </w:rPr>
              <w:t>VisionPose3DDataType</w:t>
            </w:r>
          </w:p>
        </w:tc>
        <w:tc>
          <w:tcPr>
            <w:tcW w:w="2975" w:type="dxa"/>
            <w:tcBorders>
              <w:top w:val="single" w:sz="4" w:space="0" w:color="auto"/>
              <w:left w:val="single" w:sz="4" w:space="0" w:color="auto"/>
              <w:bottom w:val="single" w:sz="4" w:space="0" w:color="auto"/>
              <w:right w:val="single" w:sz="4" w:space="0" w:color="auto"/>
            </w:tcBorders>
          </w:tcPr>
          <w:p w14:paraId="6035F54C" w14:textId="77777777" w:rsidR="00303998" w:rsidRDefault="00C14414">
            <w:pPr>
              <w:pStyle w:val="TableText"/>
            </w:pPr>
            <w:r>
              <w:t>commanding pose</w:t>
            </w:r>
          </w:p>
        </w:tc>
        <w:tc>
          <w:tcPr>
            <w:tcW w:w="2976" w:type="dxa"/>
            <w:tcBorders>
              <w:top w:val="single" w:sz="4" w:space="0" w:color="auto"/>
              <w:left w:val="single" w:sz="4" w:space="0" w:color="auto"/>
              <w:bottom w:val="single" w:sz="4" w:space="0" w:color="auto"/>
              <w:right w:val="single" w:sz="4" w:space="0" w:color="auto"/>
            </w:tcBorders>
          </w:tcPr>
          <w:p w14:paraId="6539ED04" w14:textId="77777777" w:rsidR="00303998" w:rsidRDefault="00C14414">
            <w:pPr>
              <w:pStyle w:val="TableText"/>
            </w:pPr>
            <w:r>
              <w:t xml:space="preserve">drop </w:t>
            </w:r>
            <w:r>
              <w:rPr>
                <w:rStyle w:val="VARIABLE"/>
              </w:rPr>
              <w:t>Covariance</w:t>
            </w:r>
            <w:r>
              <w:t xml:space="preserve">; </w:t>
            </w:r>
            <w:r>
              <w:rPr>
                <w:rStyle w:val="VARIABLE"/>
              </w:rPr>
              <w:t>FrameId</w:t>
            </w:r>
            <w:r>
              <w:t xml:space="preserve">, </w:t>
            </w:r>
            <w:r>
              <w:rPr>
                <w:rStyle w:val="VARIABLE"/>
              </w:rPr>
              <w:t>Position</w:t>
            </w:r>
            <w:r>
              <w:t xml:space="preserve"> and </w:t>
            </w:r>
            <w:r>
              <w:rPr>
                <w:rStyle w:val="VARIABLE"/>
              </w:rPr>
              <w:t>Orientation</w:t>
            </w:r>
            <w:r>
              <w:t xml:space="preserve"> transfer unchanged</w:t>
            </w:r>
          </w:p>
        </w:tc>
      </w:tr>
      <w:tr w:rsidR="00303998" w14:paraId="1206D87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E7A9D04" w14:textId="77777777" w:rsidR="00303998" w:rsidRDefault="00C14414">
            <w:pPr>
              <w:pStyle w:val="TableText"/>
            </w:pPr>
            <w:r>
              <w:t>commanding pose</w:t>
            </w:r>
          </w:p>
        </w:tc>
        <w:tc>
          <w:tcPr>
            <w:tcW w:w="2975" w:type="dxa"/>
            <w:tcBorders>
              <w:top w:val="single" w:sz="4" w:space="0" w:color="auto"/>
              <w:left w:val="single" w:sz="4" w:space="0" w:color="auto"/>
              <w:bottom w:val="single" w:sz="4" w:space="0" w:color="auto"/>
              <w:right w:val="single" w:sz="4" w:space="0" w:color="auto"/>
            </w:tcBorders>
          </w:tcPr>
          <w:p w14:paraId="102EEAAD" w14:textId="77777777" w:rsidR="00303998" w:rsidRDefault="00C14414">
            <w:pPr>
              <w:pStyle w:val="TableText"/>
            </w:pPr>
            <w:r>
              <w:rPr>
                <w:rStyle w:val="VARIABLE"/>
              </w:rPr>
              <w:t>VisionPose3DDataType</w:t>
            </w:r>
          </w:p>
        </w:tc>
        <w:tc>
          <w:tcPr>
            <w:tcW w:w="2976" w:type="dxa"/>
            <w:tcBorders>
              <w:top w:val="single" w:sz="4" w:space="0" w:color="auto"/>
              <w:left w:val="single" w:sz="4" w:space="0" w:color="auto"/>
              <w:bottom w:val="single" w:sz="4" w:space="0" w:color="auto"/>
              <w:right w:val="single" w:sz="4" w:space="0" w:color="auto"/>
            </w:tcBorders>
          </w:tcPr>
          <w:p w14:paraId="3DE9D4F6" w14:textId="48CD240F" w:rsidR="00303998" w:rsidRDefault="00C14414">
            <w:pPr>
              <w:pStyle w:val="TableText"/>
            </w:pPr>
            <w:r>
              <w:t xml:space="preserve">set </w:t>
            </w:r>
            <w:r>
              <w:rPr>
                <w:rStyle w:val="VARIABLE"/>
              </w:rPr>
              <w:t>Covariance</w:t>
            </w:r>
            <w:r>
              <w:t xml:space="preserve"> to an </w:t>
            </w:r>
            <w:r>
              <w:rPr>
                <w:b/>
              </w:rPr>
              <w:t>empty array</w:t>
            </w:r>
            <w:r>
              <w:t xml:space="preserve">, which </w:t>
            </w:r>
            <w:r>
              <w:fldChar w:fldCharType="begin"/>
            </w:r>
            <w:r>
              <w:instrText xml:space="preserve"> REF _Clause_c6_17 \r \h </w:instrText>
            </w:r>
            <w:r>
              <w:fldChar w:fldCharType="separate"/>
            </w:r>
            <w:r w:rsidR="00D60AA5">
              <w:t>6.17</w:t>
            </w:r>
            <w:r>
              <w:fldChar w:fldCharType="end"/>
            </w:r>
            <w:r>
              <w:t xml:space="preserve"> defines as </w:t>
            </w:r>
            <w:r>
              <w:rPr>
                <w:i/>
              </w:rPr>
              <w:t>not reported</w:t>
            </w:r>
            <w:r>
              <w:t xml:space="preserve"> — a Server </w:t>
            </w:r>
            <w:r>
              <w:rPr>
                <w:b/>
              </w:rPr>
              <w:t>shall not</w:t>
            </w:r>
            <w:r>
              <w:t xml:space="preserve"> fabricate one</w:t>
            </w:r>
          </w:p>
        </w:tc>
      </w:tr>
    </w:tbl>
    <w:p w14:paraId="67764D1D" w14:textId="77777777" w:rsidR="00303998" w:rsidRDefault="00303998">
      <w:pPr>
        <w:pStyle w:val="spacer"/>
      </w:pPr>
    </w:p>
    <w:p w14:paraId="709881CB" w14:textId="77777777" w:rsidR="00303998" w:rsidRDefault="00C14414">
      <w:pPr>
        <w:pStyle w:val="PARAGRAPH"/>
      </w:pPr>
      <w:r>
        <w:t>Both use metres and a unit quaternion ordered (x, y, z, w) in a right-handed frame, so the numbers themselves need no conversion.</w:t>
      </w:r>
    </w:p>
    <w:p w14:paraId="220B8C76" w14:textId="27005545" w:rsidR="00303998" w:rsidRDefault="00C14414">
      <w:pPr>
        <w:pStyle w:val="PARAGRAPH"/>
      </w:pPr>
      <w:r>
        <w:rPr>
          <w:b/>
        </w:rPr>
        <w:t xml:space="preserve">I.5 An empty </w:t>
      </w:r>
      <w:r>
        <w:rPr>
          <w:rStyle w:val="VARIABLE"/>
        </w:rPr>
        <w:t>FrameId</w:t>
      </w:r>
      <w:r>
        <w:rPr>
          <w:b/>
        </w:rPr>
        <w:t xml:space="preserve"> is never passed through.</w:t>
      </w:r>
      <w:r>
        <w:t xml:space="preserve"> </w:t>
      </w:r>
      <w:r>
        <w:fldChar w:fldCharType="begin"/>
      </w:r>
      <w:r>
        <w:instrText xml:space="preserve"> REF _Clause_c6_17 \r \h </w:instrText>
      </w:r>
      <w:r>
        <w:fldChar w:fldCharType="separate"/>
      </w:r>
      <w:r w:rsidR="00D60AA5">
        <w:t>6.17</w:t>
      </w:r>
      <w:r>
        <w:fldChar w:fldCharType="end"/>
      </w:r>
      <w:r>
        <w:t xml:space="preserve"> rule 3 requires a named frame here, while a commanding model may read an empty </w:t>
      </w:r>
      <w:r>
        <w:rPr>
          <w:rStyle w:val="VARIABLE"/>
        </w:rPr>
        <w:t>FrameId</w:t>
      </w:r>
      <w:r>
        <w:t xml:space="preserve"> as its default working frame. A boundary </w:t>
      </w:r>
      <w:r>
        <w:rPr>
          <w:b/>
        </w:rPr>
        <w:t>shall</w:t>
      </w:r>
      <w:r>
        <w:t xml:space="preserve"> substitute the named frame explicitly in that direction, and </w:t>
      </w:r>
      <w:r>
        <w:rPr>
          <w:b/>
        </w:rPr>
        <w:t>shall</w:t>
      </w:r>
      <w:r>
        <w:t xml:space="preserve"> reject a pose it cannot name rather than guessing.</w:t>
      </w:r>
    </w:p>
    <w:p w14:paraId="0A072262" w14:textId="77777777" w:rsidR="00303998" w:rsidRDefault="00C14414">
      <w:pPr>
        <w:pStyle w:val="PARAGRAPH"/>
      </w:pPr>
      <w:r>
        <w:rPr>
          <w:b/>
        </w:rPr>
        <w:t>I.6 A grasp pose reaches the tool centre point.</w:t>
      </w:r>
      <w:r>
        <w:t xml:space="preserve"> A pose published for a robot to act on </w:t>
      </w:r>
      <w:r>
        <w:rPr>
          <w:b/>
        </w:rPr>
        <w:t>shall</w:t>
      </w:r>
      <w:r>
        <w:t xml:space="preserve"> be resolvable, through the frame tree, to a frame of role </w:t>
      </w:r>
      <w:r>
        <w:rPr>
          <w:rStyle w:val="VARIABLE"/>
        </w:rPr>
        <w:t>Tool</w:t>
      </w:r>
      <w:r>
        <w:t xml:space="preserve">. Resolving only to </w:t>
      </w:r>
      <w:r>
        <w:rPr>
          <w:rStyle w:val="VARIABLE"/>
        </w:rPr>
        <w:t>MechanicalInterface</w:t>
      </w:r>
      <w:r>
        <w:t xml:space="preserve"> is not sufficient: the offset between the flange and the tool centre point is exactly what a hand-eye calibration does not measure, and Annex F carries it as a distinct frame for this reason.</w:t>
      </w:r>
    </w:p>
    <w:p w14:paraId="4D91E427" w14:textId="77777777" w:rsidR="00F95EC5" w:rsidRPr="00EC120D" w:rsidRDefault="00F95EC5" w:rsidP="00F95EC5">
      <w:pPr>
        <w:jc w:val="center"/>
        <w:rPr>
          <w:spacing w:val="0"/>
        </w:rPr>
      </w:pPr>
      <w:r w:rsidRPr="004C388A">
        <w:rPr>
          <w:spacing w:val="0"/>
        </w:rPr>
        <w:lastRenderedPageBreak/>
        <w:t>_____________</w:t>
      </w:r>
    </w:p>
    <w:p w14:paraId="7D3764EF" w14:textId="77777777" w:rsidR="002C244D" w:rsidRPr="00EC120D" w:rsidRDefault="002C244D" w:rsidP="005468FC">
      <w:pPr>
        <w:pStyle w:val="PARAGRAPH"/>
      </w:pPr>
    </w:p>
    <w:sectPr w:rsidR="002C244D" w:rsidRPr="00EC120D" w:rsidSect="00DD1E0D">
      <w:headerReference w:type="even" r:id="rId90"/>
      <w:headerReference w:type="default" r:id="rId91"/>
      <w:footerReference w:type="even" r:id="rId92"/>
      <w:footerReference w:type="default" r:id="rId93"/>
      <w:headerReference w:type="first" r:id="rId94"/>
      <w:footerReference w:type="first" r:id="rId95"/>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32A98" w14:textId="77777777" w:rsidR="00C14414" w:rsidRDefault="00C14414">
      <w:r>
        <w:separator/>
      </w:r>
    </w:p>
  </w:endnote>
  <w:endnote w:type="continuationSeparator" w:id="0">
    <w:p w14:paraId="3FFAF5E7" w14:textId="77777777" w:rsidR="00C14414" w:rsidRDefault="00C144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E7592" w14:textId="77777777" w:rsidR="00C14414" w:rsidRDefault="00C14414">
      <w:pPr>
        <w:pStyle w:val="NOTE"/>
        <w:spacing w:after="0"/>
        <w:rPr>
          <w:spacing w:val="0"/>
        </w:rPr>
      </w:pPr>
      <w:r>
        <w:t>—————————</w:t>
      </w:r>
    </w:p>
  </w:footnote>
  <w:footnote w:type="continuationSeparator" w:id="0">
    <w:p w14:paraId="5A7471DF" w14:textId="77777777" w:rsidR="00C14414" w:rsidRDefault="00C14414">
      <w:r>
        <w:continuationSeparator/>
      </w:r>
    </w:p>
  </w:footnote>
  <w:footnote w:type="continuationNotice" w:id="1">
    <w:p w14:paraId="27E7A799" w14:textId="77777777" w:rsidR="00C14414" w:rsidRDefault="00C144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1CF00EE9" w:rsidR="00FA04C8" w:rsidRDefault="00FA04C8" w:rsidP="00B419D5">
    <w:pPr>
      <w:pStyle w:val="Header"/>
      <w:tabs>
        <w:tab w:val="clear" w:pos="9072"/>
        <w:tab w:val="left" w:pos="5182"/>
        <w:tab w:val="right" w:pos="9630"/>
      </w:tabs>
    </w:pPr>
    <w:fldSimple w:instr=" DOCPROPERTY  HeaderLeft  \* MERGEFORMAT ">
      <w:r w:rsidR="00D60AA5">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D60AA5">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70DE5175" w:rsidR="00FA04C8" w:rsidRDefault="00FA04C8">
    <w:pPr>
      <w:pStyle w:val="Header"/>
    </w:pPr>
    <w:fldSimple w:instr=" DOCPROPERTY  HeaderLeft  \* MERGEFORMAT ">
      <w:r w:rsidR="00D60AA5">
        <w:t>OPC nnnnn-m: Vision</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D60AA5">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7C5EAC69" w:rsidR="00FA04C8" w:rsidRDefault="00FA04C8" w:rsidP="00A15705">
    <w:pPr>
      <w:pStyle w:val="Header"/>
      <w:tabs>
        <w:tab w:val="clear" w:pos="9072"/>
        <w:tab w:val="left" w:pos="5182"/>
        <w:tab w:val="right" w:pos="9630"/>
      </w:tabs>
    </w:pPr>
    <w:fldSimple w:instr=" DOCPROPERTY  HeaderRight  \* MERGEFORMAT ">
      <w:r w:rsidR="00D60AA5">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D60AA5">
        <w:t>OPC nnnnn-m: Vision</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D2FB269" w:rsidR="00FA04C8" w:rsidRDefault="00FA04C8" w:rsidP="00A15705">
    <w:pPr>
      <w:pStyle w:val="Header"/>
      <w:tabs>
        <w:tab w:val="clear" w:pos="9072"/>
        <w:tab w:val="left" w:pos="5182"/>
        <w:tab w:val="right" w:pos="9630"/>
      </w:tabs>
    </w:pPr>
    <w:fldSimple w:instr=" DOCPROPERTY  HeaderLeft  \* MERGEFORMAT ">
      <w:r w:rsidR="00D60AA5">
        <w:t>OPC nnnnn-m: Vision</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D60AA5">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03998"/>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414"/>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0AA5"/>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116"/>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image" Target="media/image16.emf"/><Relationship Id="rId89" Type="http://schemas.openxmlformats.org/officeDocument/2006/relationships/hyperlink" Target="https://reference.opcfoundation.org/nodesets?u=%3cNamespaceUri%3e" TargetMode="Externa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image" Target="media/image11.png"/><Relationship Id="rId5" Type="http://schemas.openxmlformats.org/officeDocument/2006/relationships/footnotes" Target="footnotes.xml"/><Relationship Id="rId90" Type="http://schemas.openxmlformats.org/officeDocument/2006/relationships/header" Target="header4.xml"/><Relationship Id="rId95" Type="http://schemas.openxmlformats.org/officeDocument/2006/relationships/footer" Target="footer4.xm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64" Type="http://schemas.microsoft.com/office/2018/08/relationships/commentsExtensible" Target="commentsExtensible.xml"/><Relationship Id="rId69" Type="http://schemas.openxmlformats.org/officeDocument/2006/relationships/image" Target="media/image6.emf"/><Relationship Id="rId80" Type="http://schemas.openxmlformats.org/officeDocument/2006/relationships/image" Target="media/image12.png"/><Relationship Id="rId85" Type="http://schemas.openxmlformats.org/officeDocument/2006/relationships/package" Target="embeddings/Microsoft_PowerPoint_Presentation4.pptx"/><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image" Target="media/image15.png"/><Relationship Id="rId88" Type="http://schemas.openxmlformats.org/officeDocument/2006/relationships/hyperlink" Target="https://reference.opcfoundation.org/nodesets?u=%3cNamespaceUri%3e" TargetMode="External"/><Relationship Id="rId91" Type="http://schemas.openxmlformats.org/officeDocument/2006/relationships/header" Target="header5.xml"/><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package" Target="embeddings/Microsoft_PowerPoint_Presentation3.pptx"/><Relationship Id="rId81" Type="http://schemas.openxmlformats.org/officeDocument/2006/relationships/image" Target="media/image13.png"/><Relationship Id="rId86" Type="http://schemas.openxmlformats.org/officeDocument/2006/relationships/image" Target="media/image17.emf"/><Relationship Id="rId94"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97" Type="http://schemas.microsoft.com/office/2011/relationships/people" Target="people.xml"/><Relationship Id="rId7" Type="http://schemas.openxmlformats.org/officeDocument/2006/relationships/header" Target="header1.xml"/><Relationship Id="rId71" Type="http://schemas.openxmlformats.org/officeDocument/2006/relationships/image" Target="media/image7.emf"/><Relationship Id="rId92" Type="http://schemas.openxmlformats.org/officeDocument/2006/relationships/footer" Target="footer2.xml"/><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package" Target="embeddings/Microsoft_PowerPoint_Presentation5.pptx"/><Relationship Id="rId61" Type="http://schemas.openxmlformats.org/officeDocument/2006/relationships/comments" Target="comments.xml"/><Relationship Id="rId82" Type="http://schemas.openxmlformats.org/officeDocument/2006/relationships/image" Target="media/image14.png"/><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56" Type="http://schemas.openxmlformats.org/officeDocument/2006/relationships/footer" Target="footer1.xml"/><Relationship Id="rId77" Type="http://schemas.openxmlformats.org/officeDocument/2006/relationships/image" Target="media/image10.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93" Type="http://schemas.openxmlformats.org/officeDocument/2006/relationships/footer" Target="footer3.xml"/><Relationship Id="rId98"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155</Pages>
  <Words>44975</Words>
  <Characters>277502</Characters>
  <Application>Microsoft Office Word</Application>
  <DocSecurity>0</DocSecurity>
  <Lines>9910</Lines>
  <Paragraphs>7865</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314612</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Vision</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2026-08-07T10:25:00Z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2026-08</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Vision</vt:lpwstr>
  </property>
  <property fmtid="{D5CDD505-2E9C-101B-9397-08002B2CF9AE}" pid="7" name="Part Number">
    <vt:lpwstr>Part 1</vt:lpwstr>
  </property>
  <property fmtid="{D5CDD505-2E9C-101B-9397-08002B2CF9AE}" pid="8" name="HeaderLeft">
    <vt:lpwstr>OPC nnnnn-m: Vision</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2026-08-02</vt:lpwstr>
  </property>
  <property fmtid="{D5CDD505-2E9C-101B-9397-08002B2CF9AE}" pid="13" name="SpecId">
    <vt:lpwstr>vision</vt:lpwstr>
  </property>
  <property fmtid="{D5CDD505-2E9C-101B-9397-08002B2CF9AE}" pid="14" name="SourceCommit">
    <vt:lpwstr>0d976629ade14612f350e9e417f13ab6f5375bae</vt:lpwstr>
  </property>
  <property fmtid="{D5CDD505-2E9C-101B-9397-08002B2CF9AE}" pid="15" name="SourceDigest">
    <vt:lpwstr>1af448af4067bc81</vt:lpwstr>
  </property>
  <property fmtid="{D5CDD505-2E9C-101B-9397-08002B2CF9AE}" pid="16" name="PipelineVersion">
    <vt:lpwstr>2</vt:lpwstr>
  </property>
</Properties>
</file>