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BD59FA3"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8920C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8920C3" w:rsidRPr="008920C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517CC0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8920C3">
              <w:rPr>
                <w:rFonts w:asciiTheme="minorHAnsi" w:hAnsiTheme="minorHAnsi" w:cstheme="minorHAnsi"/>
                <w:lang w:val="en-GB"/>
              </w:rPr>
              <w:t xml:space="preserve">OPC UA for </w:t>
            </w:r>
            <w:r w:rsidR="008920C3" w:rsidRPr="008920C3">
              <w:rPr>
                <w:rFonts w:asciiTheme="minorHAnsi" w:hAnsiTheme="minorHAnsi" w:cstheme="minorHAnsi"/>
                <w:color w:val="FF0000"/>
                <w:lang w:val="en-GB"/>
              </w:rPr>
              <w:t>Vision Systems</w:t>
            </w:r>
            <w:r w:rsidRPr="00EC120D">
              <w:rPr>
                <w:rFonts w:asciiTheme="minorHAnsi" w:hAnsiTheme="minorHAnsi" w:cstheme="minorHAnsi"/>
                <w:lang w:val="en-GB"/>
              </w:rPr>
              <w:fldChar w:fldCharType="end"/>
            </w:r>
          </w:p>
          <w:p w14:paraId="06B274D7" w14:textId="09ADAB4C"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8920C3">
              <w:rPr>
                <w:rFonts w:asciiTheme="minorHAnsi" w:hAnsiTheme="minorHAnsi" w:cstheme="minorHAnsi"/>
                <w:lang w:val="en-GB"/>
              </w:rPr>
              <w:t xml:space="preserve">Part </w:t>
            </w:r>
            <w:r w:rsidR="008920C3" w:rsidRPr="008920C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8920C3">
              <w:rPr>
                <w:rFonts w:asciiTheme="minorHAnsi" w:hAnsiTheme="minorHAnsi" w:cstheme="minorHAnsi"/>
                <w:color w:val="FF0000"/>
                <w:lang w:val="en-GB"/>
              </w:rPr>
              <w:t>Vision Systems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060A1C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8920C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8920C3">
              <w:rPr>
                <w:rFonts w:asciiTheme="minorHAnsi" w:hAnsiTheme="minorHAnsi" w:cstheme="minorHAnsi"/>
                <w:sz w:val="40"/>
                <w:lang w:val="en-GB"/>
              </w:rPr>
              <w:t>0.4.1</w:t>
            </w:r>
            <w:r w:rsidRPr="00EC120D">
              <w:rPr>
                <w:rFonts w:asciiTheme="minorHAnsi" w:hAnsiTheme="minorHAnsi" w:cstheme="minorHAnsi"/>
                <w:sz w:val="40"/>
                <w:lang w:val="en-GB"/>
              </w:rPr>
              <w:fldChar w:fldCharType="end"/>
            </w:r>
          </w:p>
          <w:p w14:paraId="70176A3A" w14:textId="14510EC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8920C3">
              <w:rPr>
                <w:rFonts w:asciiTheme="minorHAnsi" w:hAnsiTheme="minorHAnsi" w:cstheme="minorHAnsi"/>
                <w:sz w:val="40"/>
                <w:lang w:val="en-GB"/>
              </w:rPr>
              <w:t>2026-08-25</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2EDFCD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8920C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8F432B5" w:rsidR="00310476" w:rsidRPr="00EC120D" w:rsidRDefault="0079147C" w:rsidP="00067BE3">
            <w:fldSimple w:instr=" DOCPROPERTY  Title  \* MERGEFORMAT ">
              <w:r w:rsidR="008920C3">
                <w:t>OPC UA for Vision Systems</w:t>
              </w:r>
            </w:fldSimple>
            <w:r w:rsidR="00310476" w:rsidRPr="00EC120D">
              <w:br/>
            </w:r>
            <w:fldSimple w:instr=" DOCPROPERTY  &quot;Part Number&quot;  \* MERGEFORMAT ">
              <w:r w:rsidR="008920C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8920C3">
              <w:rPr>
                <w:bCs/>
              </w:rPr>
              <w:t>Vision Systems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AE1BAE2" w:rsidR="00310476" w:rsidRPr="00EC120D" w:rsidRDefault="0079147C" w:rsidP="00067BE3">
            <w:fldSimple w:instr=" DOCPROPERTY &quot;Date Completed&quot; \* MERGEFORMAT ">
              <w:r w:rsidR="008920C3">
                <w:t>2026-08-25</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26E75C9" w:rsidR="00310476" w:rsidRPr="00EC120D" w:rsidRDefault="0079147C" w:rsidP="00067BE3">
            <w:fldSimple w:instr=" DOCPROPERTY  OPCReleaseType  \* MERGEFORMAT ">
              <w:r w:rsidR="008920C3">
                <w:t>Draft</w:t>
              </w:r>
            </w:fldSimple>
            <w:fldSimple w:instr=" DOCPROPERTY &quot;OPCVersion&quot;  \* MERGEFORMAT ">
              <w:r w:rsidR="008920C3">
                <w:t>0.4.1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196CF52"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8920C3">
              <w:rPr>
                <w:noProof/>
                <w:sz w:val="18"/>
              </w:rPr>
              <w:t>OPC-UA-Vision.docx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0C08931" w:rsidR="00310476" w:rsidRPr="00EC120D" w:rsidRDefault="0079147C" w:rsidP="00067BE3">
            <w:fldSimple w:instr=" DOCPROPERTY  Company  \* MERGEFORMAT ">
              <w:r w:rsidR="008920C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6258B54"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8920C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49319E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82996E1"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0ADE3E2"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E9D8C5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2D2AA2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E52AEE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BB11A4A"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241C154"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6A0B980"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4C0299D"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13FCC3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0D08565" w14:textId="647882CF" w:rsidR="008920C3" w:rsidRDefault="0004205E">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8564555" w:history="1">
        <w:r w:rsidR="008920C3" w:rsidRPr="006D210D">
          <w:rPr>
            <w:rStyle w:val="Hyperlink"/>
          </w:rPr>
          <w:t>1</w:t>
        </w:r>
        <w:r w:rsidR="008920C3">
          <w:rPr>
            <w:rFonts w:asciiTheme="minorHAnsi" w:eastAsiaTheme="minorEastAsia" w:hAnsiTheme="minorHAnsi" w:cstheme="minorBidi"/>
            <w:spacing w:val="0"/>
            <w:kern w:val="2"/>
            <w:sz w:val="24"/>
            <w:szCs w:val="24"/>
            <w:lang w:val="en-US" w:eastAsia="en-US"/>
            <w14:ligatures w14:val="standardContextual"/>
          </w:rPr>
          <w:tab/>
        </w:r>
        <w:r w:rsidR="008920C3" w:rsidRPr="006D210D">
          <w:rPr>
            <w:rStyle w:val="Hyperlink"/>
          </w:rPr>
          <w:t>Scope</w:t>
        </w:r>
        <w:r w:rsidR="008920C3">
          <w:rPr>
            <w:webHidden/>
          </w:rPr>
          <w:tab/>
        </w:r>
        <w:r w:rsidR="008920C3">
          <w:rPr>
            <w:webHidden/>
          </w:rPr>
          <w:fldChar w:fldCharType="begin"/>
        </w:r>
        <w:r w:rsidR="008920C3">
          <w:rPr>
            <w:webHidden/>
          </w:rPr>
          <w:instrText xml:space="preserve"> PAGEREF _Toc238564555 \h </w:instrText>
        </w:r>
        <w:r w:rsidR="008920C3">
          <w:rPr>
            <w:webHidden/>
          </w:rPr>
        </w:r>
        <w:r w:rsidR="008920C3">
          <w:rPr>
            <w:webHidden/>
          </w:rPr>
          <w:fldChar w:fldCharType="separate"/>
        </w:r>
        <w:r w:rsidR="008920C3">
          <w:rPr>
            <w:webHidden/>
          </w:rPr>
          <w:t>14</w:t>
        </w:r>
        <w:r w:rsidR="008920C3">
          <w:rPr>
            <w:webHidden/>
          </w:rPr>
          <w:fldChar w:fldCharType="end"/>
        </w:r>
      </w:hyperlink>
    </w:p>
    <w:p w14:paraId="5A9A1183" w14:textId="5876665C"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56" w:history="1">
        <w:r w:rsidRPr="006D210D">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Motivation</w:t>
        </w:r>
        <w:r>
          <w:rPr>
            <w:webHidden/>
          </w:rPr>
          <w:tab/>
        </w:r>
        <w:r>
          <w:rPr>
            <w:webHidden/>
          </w:rPr>
          <w:fldChar w:fldCharType="begin"/>
        </w:r>
        <w:r>
          <w:rPr>
            <w:webHidden/>
          </w:rPr>
          <w:instrText xml:space="preserve"> PAGEREF _Toc238564556 \h </w:instrText>
        </w:r>
        <w:r>
          <w:rPr>
            <w:webHidden/>
          </w:rPr>
        </w:r>
        <w:r>
          <w:rPr>
            <w:webHidden/>
          </w:rPr>
          <w:fldChar w:fldCharType="separate"/>
        </w:r>
        <w:r>
          <w:rPr>
            <w:webHidden/>
          </w:rPr>
          <w:t>14</w:t>
        </w:r>
        <w:r>
          <w:rPr>
            <w:webHidden/>
          </w:rPr>
          <w:fldChar w:fldCharType="end"/>
        </w:r>
      </w:hyperlink>
    </w:p>
    <w:p w14:paraId="639EB3AB" w14:textId="62DACABF"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57" w:history="1">
        <w:r w:rsidRPr="006D210D">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What this specification does not yet do</w:t>
        </w:r>
        <w:r>
          <w:rPr>
            <w:webHidden/>
          </w:rPr>
          <w:tab/>
        </w:r>
        <w:r>
          <w:rPr>
            <w:webHidden/>
          </w:rPr>
          <w:fldChar w:fldCharType="begin"/>
        </w:r>
        <w:r>
          <w:rPr>
            <w:webHidden/>
          </w:rPr>
          <w:instrText xml:space="preserve"> PAGEREF _Toc238564557 \h </w:instrText>
        </w:r>
        <w:r>
          <w:rPr>
            <w:webHidden/>
          </w:rPr>
        </w:r>
        <w:r>
          <w:rPr>
            <w:webHidden/>
          </w:rPr>
          <w:fldChar w:fldCharType="separate"/>
        </w:r>
        <w:r>
          <w:rPr>
            <w:webHidden/>
          </w:rPr>
          <w:t>14</w:t>
        </w:r>
        <w:r>
          <w:rPr>
            <w:webHidden/>
          </w:rPr>
          <w:fldChar w:fldCharType="end"/>
        </w:r>
      </w:hyperlink>
    </w:p>
    <w:p w14:paraId="5A5F8DB2" w14:textId="00EC595C"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58" w:history="1">
        <w:r w:rsidRPr="006D210D">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Capabilities and versioning</w:t>
        </w:r>
        <w:r>
          <w:rPr>
            <w:webHidden/>
          </w:rPr>
          <w:tab/>
        </w:r>
        <w:r>
          <w:rPr>
            <w:webHidden/>
          </w:rPr>
          <w:fldChar w:fldCharType="begin"/>
        </w:r>
        <w:r>
          <w:rPr>
            <w:webHidden/>
          </w:rPr>
          <w:instrText xml:space="preserve"> PAGEREF _Toc238564558 \h </w:instrText>
        </w:r>
        <w:r>
          <w:rPr>
            <w:webHidden/>
          </w:rPr>
        </w:r>
        <w:r>
          <w:rPr>
            <w:webHidden/>
          </w:rPr>
          <w:fldChar w:fldCharType="separate"/>
        </w:r>
        <w:r>
          <w:rPr>
            <w:webHidden/>
          </w:rPr>
          <w:t>15</w:t>
        </w:r>
        <w:r>
          <w:rPr>
            <w:webHidden/>
          </w:rPr>
          <w:fldChar w:fldCharType="end"/>
        </w:r>
      </w:hyperlink>
    </w:p>
    <w:p w14:paraId="1ECBD90E" w14:textId="01632BE3"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559" w:history="1">
        <w:r w:rsidRPr="006D210D">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Normative references</w:t>
        </w:r>
        <w:r>
          <w:rPr>
            <w:webHidden/>
          </w:rPr>
          <w:tab/>
        </w:r>
        <w:r>
          <w:rPr>
            <w:webHidden/>
          </w:rPr>
          <w:fldChar w:fldCharType="begin"/>
        </w:r>
        <w:r>
          <w:rPr>
            <w:webHidden/>
          </w:rPr>
          <w:instrText xml:space="preserve"> PAGEREF _Toc238564559 \h </w:instrText>
        </w:r>
        <w:r>
          <w:rPr>
            <w:webHidden/>
          </w:rPr>
        </w:r>
        <w:r>
          <w:rPr>
            <w:webHidden/>
          </w:rPr>
          <w:fldChar w:fldCharType="separate"/>
        </w:r>
        <w:r>
          <w:rPr>
            <w:webHidden/>
          </w:rPr>
          <w:t>15</w:t>
        </w:r>
        <w:r>
          <w:rPr>
            <w:webHidden/>
          </w:rPr>
          <w:fldChar w:fldCharType="end"/>
        </w:r>
      </w:hyperlink>
    </w:p>
    <w:p w14:paraId="0D52BD70" w14:textId="4B2D2379"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560" w:history="1">
        <w:r w:rsidRPr="006D210D">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Terms, abbreviated terms and conventions</w:t>
        </w:r>
        <w:r>
          <w:rPr>
            <w:webHidden/>
          </w:rPr>
          <w:tab/>
        </w:r>
        <w:r>
          <w:rPr>
            <w:webHidden/>
          </w:rPr>
          <w:fldChar w:fldCharType="begin"/>
        </w:r>
        <w:r>
          <w:rPr>
            <w:webHidden/>
          </w:rPr>
          <w:instrText xml:space="preserve"> PAGEREF _Toc238564560 \h </w:instrText>
        </w:r>
        <w:r>
          <w:rPr>
            <w:webHidden/>
          </w:rPr>
        </w:r>
        <w:r>
          <w:rPr>
            <w:webHidden/>
          </w:rPr>
          <w:fldChar w:fldCharType="separate"/>
        </w:r>
        <w:r>
          <w:rPr>
            <w:webHidden/>
          </w:rPr>
          <w:t>17</w:t>
        </w:r>
        <w:r>
          <w:rPr>
            <w:webHidden/>
          </w:rPr>
          <w:fldChar w:fldCharType="end"/>
        </w:r>
      </w:hyperlink>
    </w:p>
    <w:p w14:paraId="3A3A32E0" w14:textId="030D63C5"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61" w:history="1">
        <w:r w:rsidRPr="006D210D">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Overview</w:t>
        </w:r>
        <w:r>
          <w:rPr>
            <w:webHidden/>
          </w:rPr>
          <w:tab/>
        </w:r>
        <w:r>
          <w:rPr>
            <w:webHidden/>
          </w:rPr>
          <w:fldChar w:fldCharType="begin"/>
        </w:r>
        <w:r>
          <w:rPr>
            <w:webHidden/>
          </w:rPr>
          <w:instrText xml:space="preserve"> PAGEREF _Toc238564561 \h </w:instrText>
        </w:r>
        <w:r>
          <w:rPr>
            <w:webHidden/>
          </w:rPr>
        </w:r>
        <w:r>
          <w:rPr>
            <w:webHidden/>
          </w:rPr>
          <w:fldChar w:fldCharType="separate"/>
        </w:r>
        <w:r>
          <w:rPr>
            <w:webHidden/>
          </w:rPr>
          <w:t>17</w:t>
        </w:r>
        <w:r>
          <w:rPr>
            <w:webHidden/>
          </w:rPr>
          <w:fldChar w:fldCharType="end"/>
        </w:r>
      </w:hyperlink>
    </w:p>
    <w:p w14:paraId="65BE9643" w14:textId="63E4D71D"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62" w:history="1">
        <w:r w:rsidRPr="006D210D">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 Systems terms</w:t>
        </w:r>
        <w:r>
          <w:rPr>
            <w:webHidden/>
          </w:rPr>
          <w:tab/>
        </w:r>
        <w:r>
          <w:rPr>
            <w:webHidden/>
          </w:rPr>
          <w:fldChar w:fldCharType="begin"/>
        </w:r>
        <w:r>
          <w:rPr>
            <w:webHidden/>
          </w:rPr>
          <w:instrText xml:space="preserve"> PAGEREF _Toc238564562 \h </w:instrText>
        </w:r>
        <w:r>
          <w:rPr>
            <w:webHidden/>
          </w:rPr>
        </w:r>
        <w:r>
          <w:rPr>
            <w:webHidden/>
          </w:rPr>
          <w:fldChar w:fldCharType="separate"/>
        </w:r>
        <w:r>
          <w:rPr>
            <w:webHidden/>
          </w:rPr>
          <w:t>17</w:t>
        </w:r>
        <w:r>
          <w:rPr>
            <w:webHidden/>
          </w:rPr>
          <w:fldChar w:fldCharType="end"/>
        </w:r>
      </w:hyperlink>
    </w:p>
    <w:p w14:paraId="5B976ED7" w14:textId="4CFF5611"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63" w:history="1">
        <w:r w:rsidRPr="006D210D">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Abbreviated terms</w:t>
        </w:r>
        <w:r>
          <w:rPr>
            <w:webHidden/>
          </w:rPr>
          <w:tab/>
        </w:r>
        <w:r>
          <w:rPr>
            <w:webHidden/>
          </w:rPr>
          <w:fldChar w:fldCharType="begin"/>
        </w:r>
        <w:r>
          <w:rPr>
            <w:webHidden/>
          </w:rPr>
          <w:instrText xml:space="preserve"> PAGEREF _Toc238564563 \h </w:instrText>
        </w:r>
        <w:r>
          <w:rPr>
            <w:webHidden/>
          </w:rPr>
        </w:r>
        <w:r>
          <w:rPr>
            <w:webHidden/>
          </w:rPr>
          <w:fldChar w:fldCharType="separate"/>
        </w:r>
        <w:r>
          <w:rPr>
            <w:webHidden/>
          </w:rPr>
          <w:t>17</w:t>
        </w:r>
        <w:r>
          <w:rPr>
            <w:webHidden/>
          </w:rPr>
          <w:fldChar w:fldCharType="end"/>
        </w:r>
      </w:hyperlink>
    </w:p>
    <w:p w14:paraId="5B841A86" w14:textId="5935257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64" w:history="1">
        <w:r w:rsidRPr="006D210D">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Conventions used in this document</w:t>
        </w:r>
        <w:r>
          <w:rPr>
            <w:webHidden/>
          </w:rPr>
          <w:tab/>
        </w:r>
        <w:r>
          <w:rPr>
            <w:webHidden/>
          </w:rPr>
          <w:fldChar w:fldCharType="begin"/>
        </w:r>
        <w:r>
          <w:rPr>
            <w:webHidden/>
          </w:rPr>
          <w:instrText xml:space="preserve"> PAGEREF _Toc238564564 \h </w:instrText>
        </w:r>
        <w:r>
          <w:rPr>
            <w:webHidden/>
          </w:rPr>
        </w:r>
        <w:r>
          <w:rPr>
            <w:webHidden/>
          </w:rPr>
          <w:fldChar w:fldCharType="separate"/>
        </w:r>
        <w:r>
          <w:rPr>
            <w:webHidden/>
          </w:rPr>
          <w:t>19</w:t>
        </w:r>
        <w:r>
          <w:rPr>
            <w:webHidden/>
          </w:rPr>
          <w:fldChar w:fldCharType="end"/>
        </w:r>
      </w:hyperlink>
    </w:p>
    <w:p w14:paraId="75FA8083" w14:textId="60F0159D"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65" w:history="1">
        <w:r w:rsidRPr="006D210D">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Conventions for Node descriptions</w:t>
        </w:r>
        <w:r>
          <w:rPr>
            <w:webHidden/>
          </w:rPr>
          <w:tab/>
        </w:r>
        <w:r>
          <w:rPr>
            <w:webHidden/>
          </w:rPr>
          <w:fldChar w:fldCharType="begin"/>
        </w:r>
        <w:r>
          <w:rPr>
            <w:webHidden/>
          </w:rPr>
          <w:instrText xml:space="preserve"> PAGEREF _Toc238564565 \h </w:instrText>
        </w:r>
        <w:r>
          <w:rPr>
            <w:webHidden/>
          </w:rPr>
        </w:r>
        <w:r>
          <w:rPr>
            <w:webHidden/>
          </w:rPr>
          <w:fldChar w:fldCharType="separate"/>
        </w:r>
        <w:r>
          <w:rPr>
            <w:webHidden/>
          </w:rPr>
          <w:t>19</w:t>
        </w:r>
        <w:r>
          <w:rPr>
            <w:webHidden/>
          </w:rPr>
          <w:fldChar w:fldCharType="end"/>
        </w:r>
      </w:hyperlink>
    </w:p>
    <w:p w14:paraId="262108C5" w14:textId="64C93E7E"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66" w:history="1">
        <w:r w:rsidRPr="006D210D">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NodeIds and BrowseNames</w:t>
        </w:r>
        <w:r>
          <w:rPr>
            <w:webHidden/>
          </w:rPr>
          <w:tab/>
        </w:r>
        <w:r>
          <w:rPr>
            <w:webHidden/>
          </w:rPr>
          <w:fldChar w:fldCharType="begin"/>
        </w:r>
        <w:r>
          <w:rPr>
            <w:webHidden/>
          </w:rPr>
          <w:instrText xml:space="preserve"> PAGEREF _Toc238564566 \h </w:instrText>
        </w:r>
        <w:r>
          <w:rPr>
            <w:webHidden/>
          </w:rPr>
        </w:r>
        <w:r>
          <w:rPr>
            <w:webHidden/>
          </w:rPr>
          <w:fldChar w:fldCharType="separate"/>
        </w:r>
        <w:r>
          <w:rPr>
            <w:webHidden/>
          </w:rPr>
          <w:t>22</w:t>
        </w:r>
        <w:r>
          <w:rPr>
            <w:webHidden/>
          </w:rPr>
          <w:fldChar w:fldCharType="end"/>
        </w:r>
      </w:hyperlink>
    </w:p>
    <w:p w14:paraId="5C5A25B0" w14:textId="263FC727"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67" w:history="1">
        <w:r w:rsidRPr="006D210D">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Common Attributes</w:t>
        </w:r>
        <w:r>
          <w:rPr>
            <w:webHidden/>
          </w:rPr>
          <w:tab/>
        </w:r>
        <w:r>
          <w:rPr>
            <w:webHidden/>
          </w:rPr>
          <w:fldChar w:fldCharType="begin"/>
        </w:r>
        <w:r>
          <w:rPr>
            <w:webHidden/>
          </w:rPr>
          <w:instrText xml:space="preserve"> PAGEREF _Toc238564567 \h </w:instrText>
        </w:r>
        <w:r>
          <w:rPr>
            <w:webHidden/>
          </w:rPr>
        </w:r>
        <w:r>
          <w:rPr>
            <w:webHidden/>
          </w:rPr>
          <w:fldChar w:fldCharType="separate"/>
        </w:r>
        <w:r>
          <w:rPr>
            <w:webHidden/>
          </w:rPr>
          <w:t>23</w:t>
        </w:r>
        <w:r>
          <w:rPr>
            <w:webHidden/>
          </w:rPr>
          <w:fldChar w:fldCharType="end"/>
        </w:r>
      </w:hyperlink>
    </w:p>
    <w:p w14:paraId="0964ACA7" w14:textId="4A53F4AA"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68" w:history="1">
        <w:r w:rsidRPr="006D210D">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Structures</w:t>
        </w:r>
        <w:r>
          <w:rPr>
            <w:webHidden/>
          </w:rPr>
          <w:tab/>
        </w:r>
        <w:r>
          <w:rPr>
            <w:webHidden/>
          </w:rPr>
          <w:fldChar w:fldCharType="begin"/>
        </w:r>
        <w:r>
          <w:rPr>
            <w:webHidden/>
          </w:rPr>
          <w:instrText xml:space="preserve"> PAGEREF _Toc238564568 \h </w:instrText>
        </w:r>
        <w:r>
          <w:rPr>
            <w:webHidden/>
          </w:rPr>
        </w:r>
        <w:r>
          <w:rPr>
            <w:webHidden/>
          </w:rPr>
          <w:fldChar w:fldCharType="separate"/>
        </w:r>
        <w:r>
          <w:rPr>
            <w:webHidden/>
          </w:rPr>
          <w:t>25</w:t>
        </w:r>
        <w:r>
          <w:rPr>
            <w:webHidden/>
          </w:rPr>
          <w:fldChar w:fldCharType="end"/>
        </w:r>
      </w:hyperlink>
    </w:p>
    <w:p w14:paraId="764042BB" w14:textId="090F15AD"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569" w:history="1">
        <w:r w:rsidRPr="006D210D">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General information to Vision Systems and OPC UA</w:t>
        </w:r>
        <w:r>
          <w:rPr>
            <w:webHidden/>
          </w:rPr>
          <w:tab/>
        </w:r>
        <w:r>
          <w:rPr>
            <w:webHidden/>
          </w:rPr>
          <w:fldChar w:fldCharType="begin"/>
        </w:r>
        <w:r>
          <w:rPr>
            <w:webHidden/>
          </w:rPr>
          <w:instrText xml:space="preserve"> PAGEREF _Toc238564569 \h </w:instrText>
        </w:r>
        <w:r>
          <w:rPr>
            <w:webHidden/>
          </w:rPr>
        </w:r>
        <w:r>
          <w:rPr>
            <w:webHidden/>
          </w:rPr>
          <w:fldChar w:fldCharType="separate"/>
        </w:r>
        <w:r>
          <w:rPr>
            <w:webHidden/>
          </w:rPr>
          <w:t>25</w:t>
        </w:r>
        <w:r>
          <w:rPr>
            <w:webHidden/>
          </w:rPr>
          <w:fldChar w:fldCharType="end"/>
        </w:r>
      </w:hyperlink>
    </w:p>
    <w:p w14:paraId="1A4CE564" w14:textId="1CDB2E9B"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70" w:history="1">
        <w:r w:rsidRPr="006D210D">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Introduction to Vision Systems</w:t>
        </w:r>
        <w:r>
          <w:rPr>
            <w:webHidden/>
          </w:rPr>
          <w:tab/>
        </w:r>
        <w:r>
          <w:rPr>
            <w:webHidden/>
          </w:rPr>
          <w:fldChar w:fldCharType="begin"/>
        </w:r>
        <w:r>
          <w:rPr>
            <w:webHidden/>
          </w:rPr>
          <w:instrText xml:space="preserve"> PAGEREF _Toc238564570 \h </w:instrText>
        </w:r>
        <w:r>
          <w:rPr>
            <w:webHidden/>
          </w:rPr>
        </w:r>
        <w:r>
          <w:rPr>
            <w:webHidden/>
          </w:rPr>
          <w:fldChar w:fldCharType="separate"/>
        </w:r>
        <w:r>
          <w:rPr>
            <w:webHidden/>
          </w:rPr>
          <w:t>25</w:t>
        </w:r>
        <w:r>
          <w:rPr>
            <w:webHidden/>
          </w:rPr>
          <w:fldChar w:fldCharType="end"/>
        </w:r>
      </w:hyperlink>
    </w:p>
    <w:p w14:paraId="1308DEB5" w14:textId="17FD217D"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71" w:history="1">
        <w:r w:rsidRPr="006D210D">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Introduction to OPC Unified Architecture</w:t>
        </w:r>
        <w:r>
          <w:rPr>
            <w:webHidden/>
          </w:rPr>
          <w:tab/>
        </w:r>
        <w:r>
          <w:rPr>
            <w:webHidden/>
          </w:rPr>
          <w:fldChar w:fldCharType="begin"/>
        </w:r>
        <w:r>
          <w:rPr>
            <w:webHidden/>
          </w:rPr>
          <w:instrText xml:space="preserve"> PAGEREF _Toc238564571 \h </w:instrText>
        </w:r>
        <w:r>
          <w:rPr>
            <w:webHidden/>
          </w:rPr>
        </w:r>
        <w:r>
          <w:rPr>
            <w:webHidden/>
          </w:rPr>
          <w:fldChar w:fldCharType="separate"/>
        </w:r>
        <w:r>
          <w:rPr>
            <w:webHidden/>
          </w:rPr>
          <w:t>26</w:t>
        </w:r>
        <w:r>
          <w:rPr>
            <w:webHidden/>
          </w:rPr>
          <w:fldChar w:fldCharType="end"/>
        </w:r>
      </w:hyperlink>
    </w:p>
    <w:p w14:paraId="56549421" w14:textId="75128041"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72" w:history="1">
        <w:r w:rsidRPr="006D210D">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What is OPC UA?</w:t>
        </w:r>
        <w:r>
          <w:rPr>
            <w:webHidden/>
          </w:rPr>
          <w:tab/>
        </w:r>
        <w:r>
          <w:rPr>
            <w:webHidden/>
          </w:rPr>
          <w:fldChar w:fldCharType="begin"/>
        </w:r>
        <w:r>
          <w:rPr>
            <w:webHidden/>
          </w:rPr>
          <w:instrText xml:space="preserve"> PAGEREF _Toc238564572 \h </w:instrText>
        </w:r>
        <w:r>
          <w:rPr>
            <w:webHidden/>
          </w:rPr>
        </w:r>
        <w:r>
          <w:rPr>
            <w:webHidden/>
          </w:rPr>
          <w:fldChar w:fldCharType="separate"/>
        </w:r>
        <w:r>
          <w:rPr>
            <w:webHidden/>
          </w:rPr>
          <w:t>26</w:t>
        </w:r>
        <w:r>
          <w:rPr>
            <w:webHidden/>
          </w:rPr>
          <w:fldChar w:fldCharType="end"/>
        </w:r>
      </w:hyperlink>
    </w:p>
    <w:p w14:paraId="05C38FAE" w14:textId="67D0BDAB"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73" w:history="1">
        <w:r w:rsidRPr="006D210D">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Basics of OPC UA</w:t>
        </w:r>
        <w:r>
          <w:rPr>
            <w:webHidden/>
          </w:rPr>
          <w:tab/>
        </w:r>
        <w:r>
          <w:rPr>
            <w:webHidden/>
          </w:rPr>
          <w:fldChar w:fldCharType="begin"/>
        </w:r>
        <w:r>
          <w:rPr>
            <w:webHidden/>
          </w:rPr>
          <w:instrText xml:space="preserve"> PAGEREF _Toc238564573 \h </w:instrText>
        </w:r>
        <w:r>
          <w:rPr>
            <w:webHidden/>
          </w:rPr>
        </w:r>
        <w:r>
          <w:rPr>
            <w:webHidden/>
          </w:rPr>
          <w:fldChar w:fldCharType="separate"/>
        </w:r>
        <w:r>
          <w:rPr>
            <w:webHidden/>
          </w:rPr>
          <w:t>27</w:t>
        </w:r>
        <w:r>
          <w:rPr>
            <w:webHidden/>
          </w:rPr>
          <w:fldChar w:fldCharType="end"/>
        </w:r>
      </w:hyperlink>
    </w:p>
    <w:p w14:paraId="3A6BC9F2" w14:textId="53A27A18"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74" w:history="1">
        <w:r w:rsidRPr="006D210D">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Information modelling in OPC UA</w:t>
        </w:r>
        <w:r>
          <w:rPr>
            <w:webHidden/>
          </w:rPr>
          <w:tab/>
        </w:r>
        <w:r>
          <w:rPr>
            <w:webHidden/>
          </w:rPr>
          <w:fldChar w:fldCharType="begin"/>
        </w:r>
        <w:r>
          <w:rPr>
            <w:webHidden/>
          </w:rPr>
          <w:instrText xml:space="preserve"> PAGEREF _Toc238564574 \h </w:instrText>
        </w:r>
        <w:r>
          <w:rPr>
            <w:webHidden/>
          </w:rPr>
        </w:r>
        <w:r>
          <w:rPr>
            <w:webHidden/>
          </w:rPr>
          <w:fldChar w:fldCharType="separate"/>
        </w:r>
        <w:r>
          <w:rPr>
            <w:webHidden/>
          </w:rPr>
          <w:t>27</w:t>
        </w:r>
        <w:r>
          <w:rPr>
            <w:webHidden/>
          </w:rPr>
          <w:fldChar w:fldCharType="end"/>
        </w:r>
      </w:hyperlink>
    </w:p>
    <w:p w14:paraId="542F2A8B" w14:textId="05A2D403"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575" w:history="1">
        <w:r w:rsidRPr="006D210D">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Use cases</w:t>
        </w:r>
        <w:r>
          <w:rPr>
            <w:webHidden/>
          </w:rPr>
          <w:tab/>
        </w:r>
        <w:r>
          <w:rPr>
            <w:webHidden/>
          </w:rPr>
          <w:fldChar w:fldCharType="begin"/>
        </w:r>
        <w:r>
          <w:rPr>
            <w:webHidden/>
          </w:rPr>
          <w:instrText xml:space="preserve"> PAGEREF _Toc238564575 \h </w:instrText>
        </w:r>
        <w:r>
          <w:rPr>
            <w:webHidden/>
          </w:rPr>
        </w:r>
        <w:r>
          <w:rPr>
            <w:webHidden/>
          </w:rPr>
          <w:fldChar w:fldCharType="separate"/>
        </w:r>
        <w:r>
          <w:rPr>
            <w:webHidden/>
          </w:rPr>
          <w:t>31</w:t>
        </w:r>
        <w:r>
          <w:rPr>
            <w:webHidden/>
          </w:rPr>
          <w:fldChar w:fldCharType="end"/>
        </w:r>
      </w:hyperlink>
    </w:p>
    <w:p w14:paraId="30800A56" w14:textId="33B2D9C9"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576" w:history="1">
        <w:r w:rsidRPr="006D210D">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 Systems information model overview</w:t>
        </w:r>
        <w:r>
          <w:rPr>
            <w:webHidden/>
          </w:rPr>
          <w:tab/>
        </w:r>
        <w:r>
          <w:rPr>
            <w:webHidden/>
          </w:rPr>
          <w:fldChar w:fldCharType="begin"/>
        </w:r>
        <w:r>
          <w:rPr>
            <w:webHidden/>
          </w:rPr>
          <w:instrText xml:space="preserve"> PAGEREF _Toc238564576 \h </w:instrText>
        </w:r>
        <w:r>
          <w:rPr>
            <w:webHidden/>
          </w:rPr>
        </w:r>
        <w:r>
          <w:rPr>
            <w:webHidden/>
          </w:rPr>
          <w:fldChar w:fldCharType="separate"/>
        </w:r>
        <w:r>
          <w:rPr>
            <w:webHidden/>
          </w:rPr>
          <w:t>32</w:t>
        </w:r>
        <w:r>
          <w:rPr>
            <w:webHidden/>
          </w:rPr>
          <w:fldChar w:fldCharType="end"/>
        </w:r>
      </w:hyperlink>
    </w:p>
    <w:p w14:paraId="3B19580A" w14:textId="62B428AC"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77" w:history="1">
        <w:r w:rsidRPr="006D210D">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The layered contract</w:t>
        </w:r>
        <w:r>
          <w:rPr>
            <w:webHidden/>
          </w:rPr>
          <w:tab/>
        </w:r>
        <w:r>
          <w:rPr>
            <w:webHidden/>
          </w:rPr>
          <w:fldChar w:fldCharType="begin"/>
        </w:r>
        <w:r>
          <w:rPr>
            <w:webHidden/>
          </w:rPr>
          <w:instrText xml:space="preserve"> PAGEREF _Toc238564577 \h </w:instrText>
        </w:r>
        <w:r>
          <w:rPr>
            <w:webHidden/>
          </w:rPr>
        </w:r>
        <w:r>
          <w:rPr>
            <w:webHidden/>
          </w:rPr>
          <w:fldChar w:fldCharType="separate"/>
        </w:r>
        <w:r>
          <w:rPr>
            <w:webHidden/>
          </w:rPr>
          <w:t>32</w:t>
        </w:r>
        <w:r>
          <w:rPr>
            <w:webHidden/>
          </w:rPr>
          <w:fldChar w:fldCharType="end"/>
        </w:r>
      </w:hyperlink>
    </w:p>
    <w:p w14:paraId="56534675" w14:textId="0D16473E"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78" w:history="1">
        <w:r w:rsidRPr="006D210D">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Discovery</w:t>
        </w:r>
        <w:r>
          <w:rPr>
            <w:webHidden/>
          </w:rPr>
          <w:tab/>
        </w:r>
        <w:r>
          <w:rPr>
            <w:webHidden/>
          </w:rPr>
          <w:fldChar w:fldCharType="begin"/>
        </w:r>
        <w:r>
          <w:rPr>
            <w:webHidden/>
          </w:rPr>
          <w:instrText xml:space="preserve"> PAGEREF _Toc238564578 \h </w:instrText>
        </w:r>
        <w:r>
          <w:rPr>
            <w:webHidden/>
          </w:rPr>
        </w:r>
        <w:r>
          <w:rPr>
            <w:webHidden/>
          </w:rPr>
          <w:fldChar w:fldCharType="separate"/>
        </w:r>
        <w:r>
          <w:rPr>
            <w:webHidden/>
          </w:rPr>
          <w:t>32</w:t>
        </w:r>
        <w:r>
          <w:rPr>
            <w:webHidden/>
          </w:rPr>
          <w:fldChar w:fldCharType="end"/>
        </w:r>
      </w:hyperlink>
    </w:p>
    <w:p w14:paraId="53C2D3A4" w14:textId="66BB214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79" w:history="1">
        <w:r w:rsidRPr="006D210D">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Sim/real symmetry</w:t>
        </w:r>
        <w:r>
          <w:rPr>
            <w:webHidden/>
          </w:rPr>
          <w:tab/>
        </w:r>
        <w:r>
          <w:rPr>
            <w:webHidden/>
          </w:rPr>
          <w:fldChar w:fldCharType="begin"/>
        </w:r>
        <w:r>
          <w:rPr>
            <w:webHidden/>
          </w:rPr>
          <w:instrText xml:space="preserve"> PAGEREF _Toc238564579 \h </w:instrText>
        </w:r>
        <w:r>
          <w:rPr>
            <w:webHidden/>
          </w:rPr>
        </w:r>
        <w:r>
          <w:rPr>
            <w:webHidden/>
          </w:rPr>
          <w:fldChar w:fldCharType="separate"/>
        </w:r>
        <w:r>
          <w:rPr>
            <w:webHidden/>
          </w:rPr>
          <w:t>32</w:t>
        </w:r>
        <w:r>
          <w:rPr>
            <w:webHidden/>
          </w:rPr>
          <w:fldChar w:fldCharType="end"/>
        </w:r>
      </w:hyperlink>
    </w:p>
    <w:p w14:paraId="743E0BF3" w14:textId="5D5A77F9"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0" w:history="1">
        <w:r w:rsidRPr="006D210D">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Architecture</w:t>
        </w:r>
        <w:r>
          <w:rPr>
            <w:webHidden/>
          </w:rPr>
          <w:tab/>
        </w:r>
        <w:r>
          <w:rPr>
            <w:webHidden/>
          </w:rPr>
          <w:fldChar w:fldCharType="begin"/>
        </w:r>
        <w:r>
          <w:rPr>
            <w:webHidden/>
          </w:rPr>
          <w:instrText xml:space="preserve"> PAGEREF _Toc238564580 \h </w:instrText>
        </w:r>
        <w:r>
          <w:rPr>
            <w:webHidden/>
          </w:rPr>
        </w:r>
        <w:r>
          <w:rPr>
            <w:webHidden/>
          </w:rPr>
          <w:fldChar w:fldCharType="separate"/>
        </w:r>
        <w:r>
          <w:rPr>
            <w:webHidden/>
          </w:rPr>
          <w:t>33</w:t>
        </w:r>
        <w:r>
          <w:rPr>
            <w:webHidden/>
          </w:rPr>
          <w:fldChar w:fldCharType="end"/>
        </w:r>
      </w:hyperlink>
    </w:p>
    <w:p w14:paraId="0B5D4D29" w14:textId="4E5B9BAD"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1" w:history="1">
        <w:r w:rsidRPr="006D210D">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Organisation of the model</w:t>
        </w:r>
        <w:r>
          <w:rPr>
            <w:webHidden/>
          </w:rPr>
          <w:tab/>
        </w:r>
        <w:r>
          <w:rPr>
            <w:webHidden/>
          </w:rPr>
          <w:fldChar w:fldCharType="begin"/>
        </w:r>
        <w:r>
          <w:rPr>
            <w:webHidden/>
          </w:rPr>
          <w:instrText xml:space="preserve"> PAGEREF _Toc238564581 \h </w:instrText>
        </w:r>
        <w:r>
          <w:rPr>
            <w:webHidden/>
          </w:rPr>
        </w:r>
        <w:r>
          <w:rPr>
            <w:webHidden/>
          </w:rPr>
          <w:fldChar w:fldCharType="separate"/>
        </w:r>
        <w:r>
          <w:rPr>
            <w:webHidden/>
          </w:rPr>
          <w:t>33</w:t>
        </w:r>
        <w:r>
          <w:rPr>
            <w:webHidden/>
          </w:rPr>
          <w:fldChar w:fldCharType="end"/>
        </w:r>
      </w:hyperlink>
    </w:p>
    <w:p w14:paraId="1565D652" w14:textId="070546B7"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2" w:history="1">
        <w:r w:rsidRPr="006D210D">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Type hierarchy</w:t>
        </w:r>
        <w:r>
          <w:rPr>
            <w:webHidden/>
          </w:rPr>
          <w:tab/>
        </w:r>
        <w:r>
          <w:rPr>
            <w:webHidden/>
          </w:rPr>
          <w:fldChar w:fldCharType="begin"/>
        </w:r>
        <w:r>
          <w:rPr>
            <w:webHidden/>
          </w:rPr>
          <w:instrText xml:space="preserve"> PAGEREF _Toc238564582 \h </w:instrText>
        </w:r>
        <w:r>
          <w:rPr>
            <w:webHidden/>
          </w:rPr>
        </w:r>
        <w:r>
          <w:rPr>
            <w:webHidden/>
          </w:rPr>
          <w:fldChar w:fldCharType="separate"/>
        </w:r>
        <w:r>
          <w:rPr>
            <w:webHidden/>
          </w:rPr>
          <w:t>34</w:t>
        </w:r>
        <w:r>
          <w:rPr>
            <w:webHidden/>
          </w:rPr>
          <w:fldChar w:fldCharType="end"/>
        </w:r>
      </w:hyperlink>
    </w:p>
    <w:p w14:paraId="7EDBB2A5" w14:textId="0FCBFAB2"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3" w:history="1">
        <w:r w:rsidRPr="006D210D">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Instance structure and references</w:t>
        </w:r>
        <w:r>
          <w:rPr>
            <w:webHidden/>
          </w:rPr>
          <w:tab/>
        </w:r>
        <w:r>
          <w:rPr>
            <w:webHidden/>
          </w:rPr>
          <w:fldChar w:fldCharType="begin"/>
        </w:r>
        <w:r>
          <w:rPr>
            <w:webHidden/>
          </w:rPr>
          <w:instrText xml:space="preserve"> PAGEREF _Toc238564583 \h </w:instrText>
        </w:r>
        <w:r>
          <w:rPr>
            <w:webHidden/>
          </w:rPr>
        </w:r>
        <w:r>
          <w:rPr>
            <w:webHidden/>
          </w:rPr>
          <w:fldChar w:fldCharType="separate"/>
        </w:r>
        <w:r>
          <w:rPr>
            <w:webHidden/>
          </w:rPr>
          <w:t>34</w:t>
        </w:r>
        <w:r>
          <w:rPr>
            <w:webHidden/>
          </w:rPr>
          <w:fldChar w:fldCharType="end"/>
        </w:r>
      </w:hyperlink>
    </w:p>
    <w:p w14:paraId="4D61603F" w14:textId="566D5455"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4" w:history="1">
        <w:r w:rsidRPr="006D210D">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The vision root</w:t>
        </w:r>
        <w:r>
          <w:rPr>
            <w:webHidden/>
          </w:rPr>
          <w:tab/>
        </w:r>
        <w:r>
          <w:rPr>
            <w:webHidden/>
          </w:rPr>
          <w:fldChar w:fldCharType="begin"/>
        </w:r>
        <w:r>
          <w:rPr>
            <w:webHidden/>
          </w:rPr>
          <w:instrText xml:space="preserve"> PAGEREF _Toc238564584 \h </w:instrText>
        </w:r>
        <w:r>
          <w:rPr>
            <w:webHidden/>
          </w:rPr>
        </w:r>
        <w:r>
          <w:rPr>
            <w:webHidden/>
          </w:rPr>
          <w:fldChar w:fldCharType="separate"/>
        </w:r>
        <w:r>
          <w:rPr>
            <w:webHidden/>
          </w:rPr>
          <w:t>35</w:t>
        </w:r>
        <w:r>
          <w:rPr>
            <w:webHidden/>
          </w:rPr>
          <w:fldChar w:fldCharType="end"/>
        </w:r>
      </w:hyperlink>
    </w:p>
    <w:p w14:paraId="2BB637EA" w14:textId="027569C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5" w:history="1">
        <w:r w:rsidRPr="006D210D">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Sensors</w:t>
        </w:r>
        <w:r>
          <w:rPr>
            <w:webHidden/>
          </w:rPr>
          <w:tab/>
        </w:r>
        <w:r>
          <w:rPr>
            <w:webHidden/>
          </w:rPr>
          <w:fldChar w:fldCharType="begin"/>
        </w:r>
        <w:r>
          <w:rPr>
            <w:webHidden/>
          </w:rPr>
          <w:instrText xml:space="preserve"> PAGEREF _Toc238564585 \h </w:instrText>
        </w:r>
        <w:r>
          <w:rPr>
            <w:webHidden/>
          </w:rPr>
        </w:r>
        <w:r>
          <w:rPr>
            <w:webHidden/>
          </w:rPr>
          <w:fldChar w:fldCharType="separate"/>
        </w:r>
        <w:r>
          <w:rPr>
            <w:webHidden/>
          </w:rPr>
          <w:t>35</w:t>
        </w:r>
        <w:r>
          <w:rPr>
            <w:webHidden/>
          </w:rPr>
          <w:fldChar w:fldCharType="end"/>
        </w:r>
      </w:hyperlink>
    </w:p>
    <w:p w14:paraId="088BDC7C" w14:textId="3646E75B"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6" w:history="1">
        <w:r w:rsidRPr="006D210D">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Image sensors</w:t>
        </w:r>
        <w:r>
          <w:rPr>
            <w:webHidden/>
          </w:rPr>
          <w:tab/>
        </w:r>
        <w:r>
          <w:rPr>
            <w:webHidden/>
          </w:rPr>
          <w:fldChar w:fldCharType="begin"/>
        </w:r>
        <w:r>
          <w:rPr>
            <w:webHidden/>
          </w:rPr>
          <w:instrText xml:space="preserve"> PAGEREF _Toc238564586 \h </w:instrText>
        </w:r>
        <w:r>
          <w:rPr>
            <w:webHidden/>
          </w:rPr>
        </w:r>
        <w:r>
          <w:rPr>
            <w:webHidden/>
          </w:rPr>
          <w:fldChar w:fldCharType="separate"/>
        </w:r>
        <w:r>
          <w:rPr>
            <w:webHidden/>
          </w:rPr>
          <w:t>36</w:t>
        </w:r>
        <w:r>
          <w:rPr>
            <w:webHidden/>
          </w:rPr>
          <w:fldChar w:fldCharType="end"/>
        </w:r>
      </w:hyperlink>
    </w:p>
    <w:p w14:paraId="789637AB" w14:textId="2E649725"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7" w:history="1">
        <w:r w:rsidRPr="006D210D">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Depth and 3-D sensors</w:t>
        </w:r>
        <w:r>
          <w:rPr>
            <w:webHidden/>
          </w:rPr>
          <w:tab/>
        </w:r>
        <w:r>
          <w:rPr>
            <w:webHidden/>
          </w:rPr>
          <w:fldChar w:fldCharType="begin"/>
        </w:r>
        <w:r>
          <w:rPr>
            <w:webHidden/>
          </w:rPr>
          <w:instrText xml:space="preserve"> PAGEREF _Toc238564587 \h </w:instrText>
        </w:r>
        <w:r>
          <w:rPr>
            <w:webHidden/>
          </w:rPr>
        </w:r>
        <w:r>
          <w:rPr>
            <w:webHidden/>
          </w:rPr>
          <w:fldChar w:fldCharType="separate"/>
        </w:r>
        <w:r>
          <w:rPr>
            <w:webHidden/>
          </w:rPr>
          <w:t>37</w:t>
        </w:r>
        <w:r>
          <w:rPr>
            <w:webHidden/>
          </w:rPr>
          <w:fldChar w:fldCharType="end"/>
        </w:r>
      </w:hyperlink>
    </w:p>
    <w:p w14:paraId="35E284EC" w14:textId="052E5C59"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8" w:history="1">
        <w:r w:rsidRPr="006D210D">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Optics and illumination</w:t>
        </w:r>
        <w:r>
          <w:rPr>
            <w:webHidden/>
          </w:rPr>
          <w:tab/>
        </w:r>
        <w:r>
          <w:rPr>
            <w:webHidden/>
          </w:rPr>
          <w:fldChar w:fldCharType="begin"/>
        </w:r>
        <w:r>
          <w:rPr>
            <w:webHidden/>
          </w:rPr>
          <w:instrText xml:space="preserve"> PAGEREF _Toc238564588 \h </w:instrText>
        </w:r>
        <w:r>
          <w:rPr>
            <w:webHidden/>
          </w:rPr>
        </w:r>
        <w:r>
          <w:rPr>
            <w:webHidden/>
          </w:rPr>
          <w:fldChar w:fldCharType="separate"/>
        </w:r>
        <w:r>
          <w:rPr>
            <w:webHidden/>
          </w:rPr>
          <w:t>37</w:t>
        </w:r>
        <w:r>
          <w:rPr>
            <w:webHidden/>
          </w:rPr>
          <w:fldChar w:fldCharType="end"/>
        </w:r>
      </w:hyperlink>
    </w:p>
    <w:p w14:paraId="4E12177E" w14:textId="42B07C32"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89" w:history="1">
        <w:r w:rsidRPr="006D210D">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Frames and calibration</w:t>
        </w:r>
        <w:r>
          <w:rPr>
            <w:webHidden/>
          </w:rPr>
          <w:tab/>
        </w:r>
        <w:r>
          <w:rPr>
            <w:webHidden/>
          </w:rPr>
          <w:fldChar w:fldCharType="begin"/>
        </w:r>
        <w:r>
          <w:rPr>
            <w:webHidden/>
          </w:rPr>
          <w:instrText xml:space="preserve"> PAGEREF _Toc238564589 \h </w:instrText>
        </w:r>
        <w:r>
          <w:rPr>
            <w:webHidden/>
          </w:rPr>
        </w:r>
        <w:r>
          <w:rPr>
            <w:webHidden/>
          </w:rPr>
          <w:fldChar w:fldCharType="separate"/>
        </w:r>
        <w:r>
          <w:rPr>
            <w:webHidden/>
          </w:rPr>
          <w:t>38</w:t>
        </w:r>
        <w:r>
          <w:rPr>
            <w:webHidden/>
          </w:rPr>
          <w:fldChar w:fldCharType="end"/>
        </w:r>
      </w:hyperlink>
    </w:p>
    <w:p w14:paraId="271C1ABC" w14:textId="229E4C0A"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90" w:history="1">
        <w:r w:rsidRPr="006D210D">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Simulated sensors</w:t>
        </w:r>
        <w:r>
          <w:rPr>
            <w:webHidden/>
          </w:rPr>
          <w:tab/>
        </w:r>
        <w:r>
          <w:rPr>
            <w:webHidden/>
          </w:rPr>
          <w:fldChar w:fldCharType="begin"/>
        </w:r>
        <w:r>
          <w:rPr>
            <w:webHidden/>
          </w:rPr>
          <w:instrText xml:space="preserve"> PAGEREF _Toc238564590 \h </w:instrText>
        </w:r>
        <w:r>
          <w:rPr>
            <w:webHidden/>
          </w:rPr>
        </w:r>
        <w:r>
          <w:rPr>
            <w:webHidden/>
          </w:rPr>
          <w:fldChar w:fldCharType="separate"/>
        </w:r>
        <w:r>
          <w:rPr>
            <w:webHidden/>
          </w:rPr>
          <w:t>39</w:t>
        </w:r>
        <w:r>
          <w:rPr>
            <w:webHidden/>
          </w:rPr>
          <w:fldChar w:fldCharType="end"/>
        </w:r>
      </w:hyperlink>
    </w:p>
    <w:p w14:paraId="7C3A6F97" w14:textId="4B1FF79F"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91" w:history="1">
        <w:r w:rsidRPr="006D210D">
          <w:rPr>
            <w:rStyle w:val="Hyperlink"/>
          </w:rPr>
          <w:t>6.15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Structures and enumerations</w:t>
        </w:r>
        <w:r>
          <w:rPr>
            <w:webHidden/>
          </w:rPr>
          <w:tab/>
        </w:r>
        <w:r>
          <w:rPr>
            <w:webHidden/>
          </w:rPr>
          <w:fldChar w:fldCharType="begin"/>
        </w:r>
        <w:r>
          <w:rPr>
            <w:webHidden/>
          </w:rPr>
          <w:instrText xml:space="preserve"> PAGEREF _Toc238564591 \h </w:instrText>
        </w:r>
        <w:r>
          <w:rPr>
            <w:webHidden/>
          </w:rPr>
        </w:r>
        <w:r>
          <w:rPr>
            <w:webHidden/>
          </w:rPr>
          <w:fldChar w:fldCharType="separate"/>
        </w:r>
        <w:r>
          <w:rPr>
            <w:webHidden/>
          </w:rPr>
          <w:t>40</w:t>
        </w:r>
        <w:r>
          <w:rPr>
            <w:webHidden/>
          </w:rPr>
          <w:fldChar w:fldCharType="end"/>
        </w:r>
      </w:hyperlink>
    </w:p>
    <w:p w14:paraId="68D7F721" w14:textId="457C45EE"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92" w:history="1">
        <w:r w:rsidRPr="006D210D">
          <w:rPr>
            <w:rStyle w:val="Hyperlink"/>
          </w:rPr>
          <w:t>6.16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References between vision Nodes</w:t>
        </w:r>
        <w:r>
          <w:rPr>
            <w:webHidden/>
          </w:rPr>
          <w:tab/>
        </w:r>
        <w:r>
          <w:rPr>
            <w:webHidden/>
          </w:rPr>
          <w:fldChar w:fldCharType="begin"/>
        </w:r>
        <w:r>
          <w:rPr>
            <w:webHidden/>
          </w:rPr>
          <w:instrText xml:space="preserve"> PAGEREF _Toc238564592 \h </w:instrText>
        </w:r>
        <w:r>
          <w:rPr>
            <w:webHidden/>
          </w:rPr>
        </w:r>
        <w:r>
          <w:rPr>
            <w:webHidden/>
          </w:rPr>
          <w:fldChar w:fldCharType="separate"/>
        </w:r>
        <w:r>
          <w:rPr>
            <w:webHidden/>
          </w:rPr>
          <w:t>41</w:t>
        </w:r>
        <w:r>
          <w:rPr>
            <w:webHidden/>
          </w:rPr>
          <w:fldChar w:fldCharType="end"/>
        </w:r>
      </w:hyperlink>
    </w:p>
    <w:p w14:paraId="40308FD2" w14:textId="78E1B07C"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93" w:history="1">
        <w:r w:rsidRPr="006D210D">
          <w:rPr>
            <w:rStyle w:val="Hyperlink"/>
          </w:rPr>
          <w:t>6.17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Units, encodings and conventions</w:t>
        </w:r>
        <w:r>
          <w:rPr>
            <w:webHidden/>
          </w:rPr>
          <w:tab/>
        </w:r>
        <w:r>
          <w:rPr>
            <w:webHidden/>
          </w:rPr>
          <w:fldChar w:fldCharType="begin"/>
        </w:r>
        <w:r>
          <w:rPr>
            <w:webHidden/>
          </w:rPr>
          <w:instrText xml:space="preserve"> PAGEREF _Toc238564593 \h </w:instrText>
        </w:r>
        <w:r>
          <w:rPr>
            <w:webHidden/>
          </w:rPr>
        </w:r>
        <w:r>
          <w:rPr>
            <w:webHidden/>
          </w:rPr>
          <w:fldChar w:fldCharType="separate"/>
        </w:r>
        <w:r>
          <w:rPr>
            <w:webHidden/>
          </w:rPr>
          <w:t>42</w:t>
        </w:r>
        <w:r>
          <w:rPr>
            <w:webHidden/>
          </w:rPr>
          <w:fldChar w:fldCharType="end"/>
        </w:r>
      </w:hyperlink>
    </w:p>
    <w:p w14:paraId="220A352C" w14:textId="7D2FC13C"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594" w:history="1">
        <w:r w:rsidRPr="006D210D">
          <w:rPr>
            <w:rStyle w:val="Hyperlink"/>
          </w:rPr>
          <w:t>6.18</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Media endpoints</w:t>
        </w:r>
        <w:r>
          <w:rPr>
            <w:webHidden/>
          </w:rPr>
          <w:tab/>
        </w:r>
        <w:r>
          <w:rPr>
            <w:webHidden/>
          </w:rPr>
          <w:fldChar w:fldCharType="begin"/>
        </w:r>
        <w:r>
          <w:rPr>
            <w:webHidden/>
          </w:rPr>
          <w:instrText xml:space="preserve"> PAGEREF _Toc238564594 \h </w:instrText>
        </w:r>
        <w:r>
          <w:rPr>
            <w:webHidden/>
          </w:rPr>
        </w:r>
        <w:r>
          <w:rPr>
            <w:webHidden/>
          </w:rPr>
          <w:fldChar w:fldCharType="separate"/>
        </w:r>
        <w:r>
          <w:rPr>
            <w:webHidden/>
          </w:rPr>
          <w:t>45</w:t>
        </w:r>
        <w:r>
          <w:rPr>
            <w:webHidden/>
          </w:rPr>
          <w:fldChar w:fldCharType="end"/>
        </w:r>
      </w:hyperlink>
    </w:p>
    <w:p w14:paraId="7CA69034" w14:textId="41CAB489"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95" w:history="1">
        <w:r w:rsidRPr="006D210D">
          <w:rPr>
            <w:rStyle w:val="Hyperlink"/>
          </w:rPr>
          <w:t>6.18.1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The default path</w:t>
        </w:r>
        <w:r>
          <w:rPr>
            <w:webHidden/>
          </w:rPr>
          <w:tab/>
        </w:r>
        <w:r>
          <w:rPr>
            <w:webHidden/>
          </w:rPr>
          <w:fldChar w:fldCharType="begin"/>
        </w:r>
        <w:r>
          <w:rPr>
            <w:webHidden/>
          </w:rPr>
          <w:instrText xml:space="preserve"> PAGEREF _Toc238564595 \h </w:instrText>
        </w:r>
        <w:r>
          <w:rPr>
            <w:webHidden/>
          </w:rPr>
        </w:r>
        <w:r>
          <w:rPr>
            <w:webHidden/>
          </w:rPr>
          <w:fldChar w:fldCharType="separate"/>
        </w:r>
        <w:r>
          <w:rPr>
            <w:webHidden/>
          </w:rPr>
          <w:t>45</w:t>
        </w:r>
        <w:r>
          <w:rPr>
            <w:webHidden/>
          </w:rPr>
          <w:fldChar w:fldCharType="end"/>
        </w:r>
      </w:hyperlink>
    </w:p>
    <w:p w14:paraId="1CF71613" w14:textId="068D59A6"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96" w:history="1">
        <w:r w:rsidRPr="006D210D">
          <w:rPr>
            <w:rStyle w:val="Hyperlink"/>
          </w:rPr>
          <w:t>6.18.2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Mandatory defaults</w:t>
        </w:r>
        <w:r>
          <w:rPr>
            <w:webHidden/>
          </w:rPr>
          <w:tab/>
        </w:r>
        <w:r>
          <w:rPr>
            <w:webHidden/>
          </w:rPr>
          <w:fldChar w:fldCharType="begin"/>
        </w:r>
        <w:r>
          <w:rPr>
            <w:webHidden/>
          </w:rPr>
          <w:instrText xml:space="preserve"> PAGEREF _Toc238564596 \h </w:instrText>
        </w:r>
        <w:r>
          <w:rPr>
            <w:webHidden/>
          </w:rPr>
        </w:r>
        <w:r>
          <w:rPr>
            <w:webHidden/>
          </w:rPr>
          <w:fldChar w:fldCharType="separate"/>
        </w:r>
        <w:r>
          <w:rPr>
            <w:webHidden/>
          </w:rPr>
          <w:t>45</w:t>
        </w:r>
        <w:r>
          <w:rPr>
            <w:webHidden/>
          </w:rPr>
          <w:fldChar w:fldCharType="end"/>
        </w:r>
      </w:hyperlink>
    </w:p>
    <w:p w14:paraId="4E16A20E" w14:textId="71EE76DA"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97" w:history="1">
        <w:r w:rsidRPr="006D210D">
          <w:rPr>
            <w:rStyle w:val="Hyperlink"/>
          </w:rPr>
          <w:t>6.18.3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Selecting and configuring endpoints</w:t>
        </w:r>
        <w:r>
          <w:rPr>
            <w:webHidden/>
          </w:rPr>
          <w:tab/>
        </w:r>
        <w:r>
          <w:rPr>
            <w:webHidden/>
          </w:rPr>
          <w:fldChar w:fldCharType="begin"/>
        </w:r>
        <w:r>
          <w:rPr>
            <w:webHidden/>
          </w:rPr>
          <w:instrText xml:space="preserve"> PAGEREF _Toc238564597 \h </w:instrText>
        </w:r>
        <w:r>
          <w:rPr>
            <w:webHidden/>
          </w:rPr>
        </w:r>
        <w:r>
          <w:rPr>
            <w:webHidden/>
          </w:rPr>
          <w:fldChar w:fldCharType="separate"/>
        </w:r>
        <w:r>
          <w:rPr>
            <w:webHidden/>
          </w:rPr>
          <w:t>45</w:t>
        </w:r>
        <w:r>
          <w:rPr>
            <w:webHidden/>
          </w:rPr>
          <w:fldChar w:fldCharType="end"/>
        </w:r>
      </w:hyperlink>
    </w:p>
    <w:p w14:paraId="5553D40B" w14:textId="4BFDF05B"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98" w:history="1">
        <w:r w:rsidRPr="006D210D">
          <w:rPr>
            <w:rStyle w:val="Hyperlink"/>
          </w:rPr>
          <w:t>6.18.4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Optional inline clip delivery</w:t>
        </w:r>
        <w:r>
          <w:rPr>
            <w:webHidden/>
          </w:rPr>
          <w:tab/>
        </w:r>
        <w:r>
          <w:rPr>
            <w:webHidden/>
          </w:rPr>
          <w:fldChar w:fldCharType="begin"/>
        </w:r>
        <w:r>
          <w:rPr>
            <w:webHidden/>
          </w:rPr>
          <w:instrText xml:space="preserve"> PAGEREF _Toc238564598 \h </w:instrText>
        </w:r>
        <w:r>
          <w:rPr>
            <w:webHidden/>
          </w:rPr>
        </w:r>
        <w:r>
          <w:rPr>
            <w:webHidden/>
          </w:rPr>
          <w:fldChar w:fldCharType="separate"/>
        </w:r>
        <w:r>
          <w:rPr>
            <w:webHidden/>
          </w:rPr>
          <w:t>46</w:t>
        </w:r>
        <w:r>
          <w:rPr>
            <w:webHidden/>
          </w:rPr>
          <w:fldChar w:fldCharType="end"/>
        </w:r>
      </w:hyperlink>
    </w:p>
    <w:p w14:paraId="0BFA857D" w14:textId="1651EA88"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599" w:history="1">
        <w:r w:rsidRPr="006D210D">
          <w:rPr>
            <w:rStyle w:val="Hyperlink"/>
          </w:rPr>
          <w:t>6.18.5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Media Method definitions</w:t>
        </w:r>
        <w:r>
          <w:rPr>
            <w:webHidden/>
          </w:rPr>
          <w:tab/>
        </w:r>
        <w:r>
          <w:rPr>
            <w:webHidden/>
          </w:rPr>
          <w:fldChar w:fldCharType="begin"/>
        </w:r>
        <w:r>
          <w:rPr>
            <w:webHidden/>
          </w:rPr>
          <w:instrText xml:space="preserve"> PAGEREF _Toc238564599 \h </w:instrText>
        </w:r>
        <w:r>
          <w:rPr>
            <w:webHidden/>
          </w:rPr>
        </w:r>
        <w:r>
          <w:rPr>
            <w:webHidden/>
          </w:rPr>
          <w:fldChar w:fldCharType="separate"/>
        </w:r>
        <w:r>
          <w:rPr>
            <w:webHidden/>
          </w:rPr>
          <w:t>47</w:t>
        </w:r>
        <w:r>
          <w:rPr>
            <w:webHidden/>
          </w:rPr>
          <w:fldChar w:fldCharType="end"/>
        </w:r>
      </w:hyperlink>
    </w:p>
    <w:p w14:paraId="24DFB792" w14:textId="777F73C7"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0" w:history="1">
        <w:r w:rsidRPr="006D210D">
          <w:rPr>
            <w:rStyle w:val="Hyperlink"/>
          </w:rPr>
          <w:t>6.18.6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Endpoint state model</w:t>
        </w:r>
        <w:r>
          <w:rPr>
            <w:webHidden/>
          </w:rPr>
          <w:tab/>
        </w:r>
        <w:r>
          <w:rPr>
            <w:webHidden/>
          </w:rPr>
          <w:fldChar w:fldCharType="begin"/>
        </w:r>
        <w:r>
          <w:rPr>
            <w:webHidden/>
          </w:rPr>
          <w:instrText xml:space="preserve"> PAGEREF _Toc238564600 \h </w:instrText>
        </w:r>
        <w:r>
          <w:rPr>
            <w:webHidden/>
          </w:rPr>
        </w:r>
        <w:r>
          <w:rPr>
            <w:webHidden/>
          </w:rPr>
          <w:fldChar w:fldCharType="separate"/>
        </w:r>
        <w:r>
          <w:rPr>
            <w:webHidden/>
          </w:rPr>
          <w:t>49</w:t>
        </w:r>
        <w:r>
          <w:rPr>
            <w:webHidden/>
          </w:rPr>
          <w:fldChar w:fldCharType="end"/>
        </w:r>
      </w:hyperlink>
    </w:p>
    <w:p w14:paraId="3592277E" w14:textId="095A36EC"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1" w:history="1">
        <w:r w:rsidRPr="006D210D">
          <w:rPr>
            <w:rStyle w:val="Hyperlink"/>
          </w:rPr>
          <w:t>6.18.7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Media on an OPC UA data channel</w:t>
        </w:r>
        <w:r>
          <w:rPr>
            <w:webHidden/>
          </w:rPr>
          <w:tab/>
        </w:r>
        <w:r>
          <w:rPr>
            <w:webHidden/>
          </w:rPr>
          <w:fldChar w:fldCharType="begin"/>
        </w:r>
        <w:r>
          <w:rPr>
            <w:webHidden/>
          </w:rPr>
          <w:instrText xml:space="preserve"> PAGEREF _Toc238564601 \h </w:instrText>
        </w:r>
        <w:r>
          <w:rPr>
            <w:webHidden/>
          </w:rPr>
        </w:r>
        <w:r>
          <w:rPr>
            <w:webHidden/>
          </w:rPr>
          <w:fldChar w:fldCharType="separate"/>
        </w:r>
        <w:r>
          <w:rPr>
            <w:webHidden/>
          </w:rPr>
          <w:t>51</w:t>
        </w:r>
        <w:r>
          <w:rPr>
            <w:webHidden/>
          </w:rPr>
          <w:fldChar w:fldCharType="end"/>
        </w:r>
      </w:hyperlink>
    </w:p>
    <w:p w14:paraId="4301E33E" w14:textId="5CE85814"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02" w:history="1">
        <w:r w:rsidRPr="006D210D">
          <w:rPr>
            <w:rStyle w:val="Hyperlink"/>
          </w:rPr>
          <w:t>6.19</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Result semantics</w:t>
        </w:r>
        <w:r>
          <w:rPr>
            <w:webHidden/>
          </w:rPr>
          <w:tab/>
        </w:r>
        <w:r>
          <w:rPr>
            <w:webHidden/>
          </w:rPr>
          <w:fldChar w:fldCharType="begin"/>
        </w:r>
        <w:r>
          <w:rPr>
            <w:webHidden/>
          </w:rPr>
          <w:instrText xml:space="preserve"> PAGEREF _Toc238564602 \h </w:instrText>
        </w:r>
        <w:r>
          <w:rPr>
            <w:webHidden/>
          </w:rPr>
        </w:r>
        <w:r>
          <w:rPr>
            <w:webHidden/>
          </w:rPr>
          <w:fldChar w:fldCharType="separate"/>
        </w:r>
        <w:r>
          <w:rPr>
            <w:webHidden/>
          </w:rPr>
          <w:t>52</w:t>
        </w:r>
        <w:r>
          <w:rPr>
            <w:webHidden/>
          </w:rPr>
          <w:fldChar w:fldCharType="end"/>
        </w:r>
      </w:hyperlink>
    </w:p>
    <w:p w14:paraId="3A778C87" w14:textId="6CE9906D"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3" w:history="1">
        <w:r w:rsidRPr="006D210D">
          <w:rPr>
            <w:rStyle w:val="Hyperlink"/>
          </w:rPr>
          <w:t>6.19.1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Results</w:t>
        </w:r>
        <w:r>
          <w:rPr>
            <w:webHidden/>
          </w:rPr>
          <w:tab/>
        </w:r>
        <w:r>
          <w:rPr>
            <w:webHidden/>
          </w:rPr>
          <w:fldChar w:fldCharType="begin"/>
        </w:r>
        <w:r>
          <w:rPr>
            <w:webHidden/>
          </w:rPr>
          <w:instrText xml:space="preserve"> PAGEREF _Toc238564603 \h </w:instrText>
        </w:r>
        <w:r>
          <w:rPr>
            <w:webHidden/>
          </w:rPr>
        </w:r>
        <w:r>
          <w:rPr>
            <w:webHidden/>
          </w:rPr>
          <w:fldChar w:fldCharType="separate"/>
        </w:r>
        <w:r>
          <w:rPr>
            <w:webHidden/>
          </w:rPr>
          <w:t>52</w:t>
        </w:r>
        <w:r>
          <w:rPr>
            <w:webHidden/>
          </w:rPr>
          <w:fldChar w:fldCharType="end"/>
        </w:r>
      </w:hyperlink>
    </w:p>
    <w:p w14:paraId="1756EA11" w14:textId="31BBFFE0"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4" w:history="1">
        <w:r w:rsidRPr="006D210D">
          <w:rPr>
            <w:rStyle w:val="Hyperlink"/>
          </w:rPr>
          <w:t>6.19.2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Inspection results</w:t>
        </w:r>
        <w:r>
          <w:rPr>
            <w:webHidden/>
          </w:rPr>
          <w:tab/>
        </w:r>
        <w:r>
          <w:rPr>
            <w:webHidden/>
          </w:rPr>
          <w:fldChar w:fldCharType="begin"/>
        </w:r>
        <w:r>
          <w:rPr>
            <w:webHidden/>
          </w:rPr>
          <w:instrText xml:space="preserve"> PAGEREF _Toc238564604 \h </w:instrText>
        </w:r>
        <w:r>
          <w:rPr>
            <w:webHidden/>
          </w:rPr>
        </w:r>
        <w:r>
          <w:rPr>
            <w:webHidden/>
          </w:rPr>
          <w:fldChar w:fldCharType="separate"/>
        </w:r>
        <w:r>
          <w:rPr>
            <w:webHidden/>
          </w:rPr>
          <w:t>52</w:t>
        </w:r>
        <w:r>
          <w:rPr>
            <w:webHidden/>
          </w:rPr>
          <w:fldChar w:fldCharType="end"/>
        </w:r>
      </w:hyperlink>
    </w:p>
    <w:p w14:paraId="7C5E4B8A" w14:textId="77E8C331"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5" w:history="1">
        <w:r w:rsidRPr="006D210D">
          <w:rPr>
            <w:rStyle w:val="Hyperlink"/>
          </w:rPr>
          <w:t>6.19.3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Detection results</w:t>
        </w:r>
        <w:r>
          <w:rPr>
            <w:webHidden/>
          </w:rPr>
          <w:tab/>
        </w:r>
        <w:r>
          <w:rPr>
            <w:webHidden/>
          </w:rPr>
          <w:fldChar w:fldCharType="begin"/>
        </w:r>
        <w:r>
          <w:rPr>
            <w:webHidden/>
          </w:rPr>
          <w:instrText xml:space="preserve"> PAGEREF _Toc238564605 \h </w:instrText>
        </w:r>
        <w:r>
          <w:rPr>
            <w:webHidden/>
          </w:rPr>
        </w:r>
        <w:r>
          <w:rPr>
            <w:webHidden/>
          </w:rPr>
          <w:fldChar w:fldCharType="separate"/>
        </w:r>
        <w:r>
          <w:rPr>
            <w:webHidden/>
          </w:rPr>
          <w:t>53</w:t>
        </w:r>
        <w:r>
          <w:rPr>
            <w:webHidden/>
          </w:rPr>
          <w:fldChar w:fldCharType="end"/>
        </w:r>
      </w:hyperlink>
    </w:p>
    <w:p w14:paraId="4884E445" w14:textId="70EB6E86"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6" w:history="1">
        <w:r w:rsidRPr="006D210D">
          <w:rPr>
            <w:rStyle w:val="Hyperlink"/>
          </w:rPr>
          <w:t>6.19.4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Segmentation results</w:t>
        </w:r>
        <w:r>
          <w:rPr>
            <w:webHidden/>
          </w:rPr>
          <w:tab/>
        </w:r>
        <w:r>
          <w:rPr>
            <w:webHidden/>
          </w:rPr>
          <w:fldChar w:fldCharType="begin"/>
        </w:r>
        <w:r>
          <w:rPr>
            <w:webHidden/>
          </w:rPr>
          <w:instrText xml:space="preserve"> PAGEREF _Toc238564606 \h </w:instrText>
        </w:r>
        <w:r>
          <w:rPr>
            <w:webHidden/>
          </w:rPr>
        </w:r>
        <w:r>
          <w:rPr>
            <w:webHidden/>
          </w:rPr>
          <w:fldChar w:fldCharType="separate"/>
        </w:r>
        <w:r>
          <w:rPr>
            <w:webHidden/>
          </w:rPr>
          <w:t>53</w:t>
        </w:r>
        <w:r>
          <w:rPr>
            <w:webHidden/>
          </w:rPr>
          <w:fldChar w:fldCharType="end"/>
        </w:r>
      </w:hyperlink>
    </w:p>
    <w:p w14:paraId="2D35FDB7" w14:textId="6996794B"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7" w:history="1">
        <w:r w:rsidRPr="006D210D">
          <w:rPr>
            <w:rStyle w:val="Hyperlink"/>
          </w:rPr>
          <w:t>6.19.5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Events</w:t>
        </w:r>
        <w:r>
          <w:rPr>
            <w:webHidden/>
          </w:rPr>
          <w:tab/>
        </w:r>
        <w:r>
          <w:rPr>
            <w:webHidden/>
          </w:rPr>
          <w:fldChar w:fldCharType="begin"/>
        </w:r>
        <w:r>
          <w:rPr>
            <w:webHidden/>
          </w:rPr>
          <w:instrText xml:space="preserve"> PAGEREF _Toc238564607 \h </w:instrText>
        </w:r>
        <w:r>
          <w:rPr>
            <w:webHidden/>
          </w:rPr>
        </w:r>
        <w:r>
          <w:rPr>
            <w:webHidden/>
          </w:rPr>
          <w:fldChar w:fldCharType="separate"/>
        </w:r>
        <w:r>
          <w:rPr>
            <w:webHidden/>
          </w:rPr>
          <w:t>54</w:t>
        </w:r>
        <w:r>
          <w:rPr>
            <w:webHidden/>
          </w:rPr>
          <w:fldChar w:fldCharType="end"/>
        </w:r>
      </w:hyperlink>
    </w:p>
    <w:p w14:paraId="0B53165F" w14:textId="4E6EFA3D"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08" w:history="1">
        <w:r w:rsidRPr="006D210D">
          <w:rPr>
            <w:rStyle w:val="Hyperlink"/>
          </w:rPr>
          <w:t>6.20</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AI integration</w:t>
        </w:r>
        <w:r>
          <w:rPr>
            <w:webHidden/>
          </w:rPr>
          <w:tab/>
        </w:r>
        <w:r>
          <w:rPr>
            <w:webHidden/>
          </w:rPr>
          <w:fldChar w:fldCharType="begin"/>
        </w:r>
        <w:r>
          <w:rPr>
            <w:webHidden/>
          </w:rPr>
          <w:instrText xml:space="preserve"> PAGEREF _Toc238564608 \h </w:instrText>
        </w:r>
        <w:r>
          <w:rPr>
            <w:webHidden/>
          </w:rPr>
        </w:r>
        <w:r>
          <w:rPr>
            <w:webHidden/>
          </w:rPr>
          <w:fldChar w:fldCharType="separate"/>
        </w:r>
        <w:r>
          <w:rPr>
            <w:webHidden/>
          </w:rPr>
          <w:t>56</w:t>
        </w:r>
        <w:r>
          <w:rPr>
            <w:webHidden/>
          </w:rPr>
          <w:fldChar w:fldCharType="end"/>
        </w:r>
      </w:hyperlink>
    </w:p>
    <w:p w14:paraId="0D8DF988" w14:textId="3EC8C94D"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09" w:history="1">
        <w:r w:rsidRPr="006D210D">
          <w:rPr>
            <w:rStyle w:val="Hyperlink"/>
          </w:rPr>
          <w:t>6.20.1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The model this pipeline runs</w:t>
        </w:r>
        <w:r>
          <w:rPr>
            <w:webHidden/>
          </w:rPr>
          <w:tab/>
        </w:r>
        <w:r>
          <w:rPr>
            <w:webHidden/>
          </w:rPr>
          <w:fldChar w:fldCharType="begin"/>
        </w:r>
        <w:r>
          <w:rPr>
            <w:webHidden/>
          </w:rPr>
          <w:instrText xml:space="preserve"> PAGEREF _Toc238564609 \h </w:instrText>
        </w:r>
        <w:r>
          <w:rPr>
            <w:webHidden/>
          </w:rPr>
        </w:r>
        <w:r>
          <w:rPr>
            <w:webHidden/>
          </w:rPr>
          <w:fldChar w:fldCharType="separate"/>
        </w:r>
        <w:r>
          <w:rPr>
            <w:webHidden/>
          </w:rPr>
          <w:t>56</w:t>
        </w:r>
        <w:r>
          <w:rPr>
            <w:webHidden/>
          </w:rPr>
          <w:fldChar w:fldCharType="end"/>
        </w:r>
      </w:hyperlink>
    </w:p>
    <w:p w14:paraId="1AAA80AB" w14:textId="12A4CFA4"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0" w:history="1">
        <w:r w:rsidRPr="006D210D">
          <w:rPr>
            <w:rStyle w:val="Hyperlink"/>
          </w:rPr>
          <w:t>6.20.2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On-server and off-server inference</w:t>
        </w:r>
        <w:r>
          <w:rPr>
            <w:webHidden/>
          </w:rPr>
          <w:tab/>
        </w:r>
        <w:r>
          <w:rPr>
            <w:webHidden/>
          </w:rPr>
          <w:fldChar w:fldCharType="begin"/>
        </w:r>
        <w:r>
          <w:rPr>
            <w:webHidden/>
          </w:rPr>
          <w:instrText xml:space="preserve"> PAGEREF _Toc238564610 \h </w:instrText>
        </w:r>
        <w:r>
          <w:rPr>
            <w:webHidden/>
          </w:rPr>
        </w:r>
        <w:r>
          <w:rPr>
            <w:webHidden/>
          </w:rPr>
          <w:fldChar w:fldCharType="separate"/>
        </w:r>
        <w:r>
          <w:rPr>
            <w:webHidden/>
          </w:rPr>
          <w:t>57</w:t>
        </w:r>
        <w:r>
          <w:rPr>
            <w:webHidden/>
          </w:rPr>
          <w:fldChar w:fldCharType="end"/>
        </w:r>
      </w:hyperlink>
    </w:p>
    <w:p w14:paraId="1A16E4AF" w14:textId="41A51986"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1" w:history="1">
        <w:r w:rsidRPr="006D210D">
          <w:rPr>
            <w:rStyle w:val="Hyperlink"/>
          </w:rPr>
          <w:t>6.20.3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Inference pipelines</w:t>
        </w:r>
        <w:r>
          <w:rPr>
            <w:webHidden/>
          </w:rPr>
          <w:tab/>
        </w:r>
        <w:r>
          <w:rPr>
            <w:webHidden/>
          </w:rPr>
          <w:fldChar w:fldCharType="begin"/>
        </w:r>
        <w:r>
          <w:rPr>
            <w:webHidden/>
          </w:rPr>
          <w:instrText xml:space="preserve"> PAGEREF _Toc238564611 \h </w:instrText>
        </w:r>
        <w:r>
          <w:rPr>
            <w:webHidden/>
          </w:rPr>
        </w:r>
        <w:r>
          <w:rPr>
            <w:webHidden/>
          </w:rPr>
          <w:fldChar w:fldCharType="separate"/>
        </w:r>
        <w:r>
          <w:rPr>
            <w:webHidden/>
          </w:rPr>
          <w:t>60</w:t>
        </w:r>
        <w:r>
          <w:rPr>
            <w:webHidden/>
          </w:rPr>
          <w:fldChar w:fldCharType="end"/>
        </w:r>
      </w:hyperlink>
    </w:p>
    <w:p w14:paraId="7B4FC8C4" w14:textId="703E62F1"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2" w:history="1">
        <w:r w:rsidRPr="006D210D">
          <w:rPr>
            <w:rStyle w:val="Hyperlink"/>
          </w:rPr>
          <w:t>6.20.4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Inference Method definitions</w:t>
        </w:r>
        <w:r>
          <w:rPr>
            <w:webHidden/>
          </w:rPr>
          <w:tab/>
        </w:r>
        <w:r>
          <w:rPr>
            <w:webHidden/>
          </w:rPr>
          <w:fldChar w:fldCharType="begin"/>
        </w:r>
        <w:r>
          <w:rPr>
            <w:webHidden/>
          </w:rPr>
          <w:instrText xml:space="preserve"> PAGEREF _Toc238564612 \h </w:instrText>
        </w:r>
        <w:r>
          <w:rPr>
            <w:webHidden/>
          </w:rPr>
        </w:r>
        <w:r>
          <w:rPr>
            <w:webHidden/>
          </w:rPr>
          <w:fldChar w:fldCharType="separate"/>
        </w:r>
        <w:r>
          <w:rPr>
            <w:webHidden/>
          </w:rPr>
          <w:t>60</w:t>
        </w:r>
        <w:r>
          <w:rPr>
            <w:webHidden/>
          </w:rPr>
          <w:fldChar w:fldCharType="end"/>
        </w:r>
      </w:hyperlink>
    </w:p>
    <w:p w14:paraId="3ED5F413" w14:textId="0FD8A49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13" w:history="1">
        <w:r w:rsidRPr="006D210D">
          <w:rPr>
            <w:rStyle w:val="Hyperlink"/>
          </w:rPr>
          <w:t>6.21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Feedback and the learning loop</w:t>
        </w:r>
        <w:r>
          <w:rPr>
            <w:webHidden/>
          </w:rPr>
          <w:tab/>
        </w:r>
        <w:r>
          <w:rPr>
            <w:webHidden/>
          </w:rPr>
          <w:fldChar w:fldCharType="begin"/>
        </w:r>
        <w:r>
          <w:rPr>
            <w:webHidden/>
          </w:rPr>
          <w:instrText xml:space="preserve"> PAGEREF _Toc238564613 \h </w:instrText>
        </w:r>
        <w:r>
          <w:rPr>
            <w:webHidden/>
          </w:rPr>
        </w:r>
        <w:r>
          <w:rPr>
            <w:webHidden/>
          </w:rPr>
          <w:fldChar w:fldCharType="separate"/>
        </w:r>
        <w:r>
          <w:rPr>
            <w:webHidden/>
          </w:rPr>
          <w:t>61</w:t>
        </w:r>
        <w:r>
          <w:rPr>
            <w:webHidden/>
          </w:rPr>
          <w:fldChar w:fldCharType="end"/>
        </w:r>
      </w:hyperlink>
    </w:p>
    <w:p w14:paraId="310153E5" w14:textId="5F551FB9"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4" w:history="1">
        <w:r w:rsidRPr="006D210D">
          <w:rPr>
            <w:rStyle w:val="Hyperlink"/>
          </w:rPr>
          <w:t>6.21.1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Why this clause exists</w:t>
        </w:r>
        <w:r>
          <w:rPr>
            <w:webHidden/>
          </w:rPr>
          <w:tab/>
        </w:r>
        <w:r>
          <w:rPr>
            <w:webHidden/>
          </w:rPr>
          <w:fldChar w:fldCharType="begin"/>
        </w:r>
        <w:r>
          <w:rPr>
            <w:webHidden/>
          </w:rPr>
          <w:instrText xml:space="preserve"> PAGEREF _Toc238564614 \h </w:instrText>
        </w:r>
        <w:r>
          <w:rPr>
            <w:webHidden/>
          </w:rPr>
        </w:r>
        <w:r>
          <w:rPr>
            <w:webHidden/>
          </w:rPr>
          <w:fldChar w:fldCharType="separate"/>
        </w:r>
        <w:r>
          <w:rPr>
            <w:webHidden/>
          </w:rPr>
          <w:t>61</w:t>
        </w:r>
        <w:r>
          <w:rPr>
            <w:webHidden/>
          </w:rPr>
          <w:fldChar w:fldCharType="end"/>
        </w:r>
      </w:hyperlink>
    </w:p>
    <w:p w14:paraId="1AFC4D9D" w14:textId="55304FAC"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5" w:history="1">
        <w:r w:rsidRPr="006D210D">
          <w:rPr>
            <w:rStyle w:val="Hyperlink"/>
          </w:rPr>
          <w:t>6.21.2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The four purposes</w:t>
        </w:r>
        <w:r>
          <w:rPr>
            <w:webHidden/>
          </w:rPr>
          <w:tab/>
        </w:r>
        <w:r>
          <w:rPr>
            <w:webHidden/>
          </w:rPr>
          <w:fldChar w:fldCharType="begin"/>
        </w:r>
        <w:r>
          <w:rPr>
            <w:webHidden/>
          </w:rPr>
          <w:instrText xml:space="preserve"> PAGEREF _Toc238564615 \h </w:instrText>
        </w:r>
        <w:r>
          <w:rPr>
            <w:webHidden/>
          </w:rPr>
        </w:r>
        <w:r>
          <w:rPr>
            <w:webHidden/>
          </w:rPr>
          <w:fldChar w:fldCharType="separate"/>
        </w:r>
        <w:r>
          <w:rPr>
            <w:webHidden/>
          </w:rPr>
          <w:t>62</w:t>
        </w:r>
        <w:r>
          <w:rPr>
            <w:webHidden/>
          </w:rPr>
          <w:fldChar w:fldCharType="end"/>
        </w:r>
      </w:hyperlink>
    </w:p>
    <w:p w14:paraId="5C3A3635" w14:textId="32F43F62"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6" w:history="1">
        <w:r w:rsidRPr="006D210D">
          <w:rPr>
            <w:rStyle w:val="Hyperlink"/>
          </w:rPr>
          <w:t>6.21.3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Feedback images</w:t>
        </w:r>
        <w:r>
          <w:rPr>
            <w:webHidden/>
          </w:rPr>
          <w:tab/>
        </w:r>
        <w:r>
          <w:rPr>
            <w:webHidden/>
          </w:rPr>
          <w:fldChar w:fldCharType="begin"/>
        </w:r>
        <w:r>
          <w:rPr>
            <w:webHidden/>
          </w:rPr>
          <w:instrText xml:space="preserve"> PAGEREF _Toc238564616 \h </w:instrText>
        </w:r>
        <w:r>
          <w:rPr>
            <w:webHidden/>
          </w:rPr>
        </w:r>
        <w:r>
          <w:rPr>
            <w:webHidden/>
          </w:rPr>
          <w:fldChar w:fldCharType="separate"/>
        </w:r>
        <w:r>
          <w:rPr>
            <w:webHidden/>
          </w:rPr>
          <w:t>62</w:t>
        </w:r>
        <w:r>
          <w:rPr>
            <w:webHidden/>
          </w:rPr>
          <w:fldChar w:fldCharType="end"/>
        </w:r>
      </w:hyperlink>
    </w:p>
    <w:p w14:paraId="403E759B" w14:textId="60949306"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7" w:history="1">
        <w:r w:rsidRPr="006D210D">
          <w:rPr>
            <w:rStyle w:val="Hyperlink"/>
          </w:rPr>
          <w:t>6.21.4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Closing the loop</w:t>
        </w:r>
        <w:r>
          <w:rPr>
            <w:webHidden/>
          </w:rPr>
          <w:tab/>
        </w:r>
        <w:r>
          <w:rPr>
            <w:webHidden/>
          </w:rPr>
          <w:fldChar w:fldCharType="begin"/>
        </w:r>
        <w:r>
          <w:rPr>
            <w:webHidden/>
          </w:rPr>
          <w:instrText xml:space="preserve"> PAGEREF _Toc238564617 \h </w:instrText>
        </w:r>
        <w:r>
          <w:rPr>
            <w:webHidden/>
          </w:rPr>
        </w:r>
        <w:r>
          <w:rPr>
            <w:webHidden/>
          </w:rPr>
          <w:fldChar w:fldCharType="separate"/>
        </w:r>
        <w:r>
          <w:rPr>
            <w:webHidden/>
          </w:rPr>
          <w:t>62</w:t>
        </w:r>
        <w:r>
          <w:rPr>
            <w:webHidden/>
          </w:rPr>
          <w:fldChar w:fldCharType="end"/>
        </w:r>
      </w:hyperlink>
    </w:p>
    <w:p w14:paraId="373299CB" w14:textId="2B562104"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18" w:history="1">
        <w:r w:rsidRPr="006D210D">
          <w:rPr>
            <w:rStyle w:val="Hyperlink"/>
          </w:rPr>
          <w:t>6.21.5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Feedback and learning Method definitions</w:t>
        </w:r>
        <w:r>
          <w:rPr>
            <w:webHidden/>
          </w:rPr>
          <w:tab/>
        </w:r>
        <w:r>
          <w:rPr>
            <w:webHidden/>
          </w:rPr>
          <w:fldChar w:fldCharType="begin"/>
        </w:r>
        <w:r>
          <w:rPr>
            <w:webHidden/>
          </w:rPr>
          <w:instrText xml:space="preserve"> PAGEREF _Toc238564618 \h </w:instrText>
        </w:r>
        <w:r>
          <w:rPr>
            <w:webHidden/>
          </w:rPr>
        </w:r>
        <w:r>
          <w:rPr>
            <w:webHidden/>
          </w:rPr>
          <w:fldChar w:fldCharType="separate"/>
        </w:r>
        <w:r>
          <w:rPr>
            <w:webHidden/>
          </w:rPr>
          <w:t>63</w:t>
        </w:r>
        <w:r>
          <w:rPr>
            <w:webHidden/>
          </w:rPr>
          <w:fldChar w:fldCharType="end"/>
        </w:r>
      </w:hyperlink>
    </w:p>
    <w:p w14:paraId="2B42DC76" w14:textId="2896EF9A"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19" w:history="1">
        <w:r w:rsidRPr="006D210D">
          <w:rPr>
            <w:rStyle w:val="Hyperlink"/>
          </w:rPr>
          <w:t>6.22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Simulation parity</w:t>
        </w:r>
        <w:r>
          <w:rPr>
            <w:webHidden/>
          </w:rPr>
          <w:tab/>
        </w:r>
        <w:r>
          <w:rPr>
            <w:webHidden/>
          </w:rPr>
          <w:fldChar w:fldCharType="begin"/>
        </w:r>
        <w:r>
          <w:rPr>
            <w:webHidden/>
          </w:rPr>
          <w:instrText xml:space="preserve"> PAGEREF _Toc238564619 \h </w:instrText>
        </w:r>
        <w:r>
          <w:rPr>
            <w:webHidden/>
          </w:rPr>
        </w:r>
        <w:r>
          <w:rPr>
            <w:webHidden/>
          </w:rPr>
          <w:fldChar w:fldCharType="separate"/>
        </w:r>
        <w:r>
          <w:rPr>
            <w:webHidden/>
          </w:rPr>
          <w:t>65</w:t>
        </w:r>
        <w:r>
          <w:rPr>
            <w:webHidden/>
          </w:rPr>
          <w:fldChar w:fldCharType="end"/>
        </w:r>
      </w:hyperlink>
    </w:p>
    <w:p w14:paraId="3F105AEE" w14:textId="69779AE8"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20" w:history="1">
        <w:r w:rsidRPr="006D210D">
          <w:rPr>
            <w:rStyle w:val="Hyperlink"/>
          </w:rPr>
          <w:t>6.23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Security</w:t>
        </w:r>
        <w:r>
          <w:rPr>
            <w:webHidden/>
          </w:rPr>
          <w:tab/>
        </w:r>
        <w:r>
          <w:rPr>
            <w:webHidden/>
          </w:rPr>
          <w:fldChar w:fldCharType="begin"/>
        </w:r>
        <w:r>
          <w:rPr>
            <w:webHidden/>
          </w:rPr>
          <w:instrText xml:space="preserve"> PAGEREF _Toc238564620 \h </w:instrText>
        </w:r>
        <w:r>
          <w:rPr>
            <w:webHidden/>
          </w:rPr>
        </w:r>
        <w:r>
          <w:rPr>
            <w:webHidden/>
          </w:rPr>
          <w:fldChar w:fldCharType="separate"/>
        </w:r>
        <w:r>
          <w:rPr>
            <w:webHidden/>
          </w:rPr>
          <w:t>66</w:t>
        </w:r>
        <w:r>
          <w:rPr>
            <w:webHidden/>
          </w:rPr>
          <w:fldChar w:fldCharType="end"/>
        </w:r>
      </w:hyperlink>
    </w:p>
    <w:p w14:paraId="717D41E9" w14:textId="11264783"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21" w:history="1">
        <w:r w:rsidRPr="006D210D">
          <w:rPr>
            <w:rStyle w:val="Hyperlink"/>
          </w:rPr>
          <w:t>6.23.1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Media credentials are not OPC UA credentials</w:t>
        </w:r>
        <w:r>
          <w:rPr>
            <w:webHidden/>
          </w:rPr>
          <w:tab/>
        </w:r>
        <w:r>
          <w:rPr>
            <w:webHidden/>
          </w:rPr>
          <w:fldChar w:fldCharType="begin"/>
        </w:r>
        <w:r>
          <w:rPr>
            <w:webHidden/>
          </w:rPr>
          <w:instrText xml:space="preserve"> PAGEREF _Toc238564621 \h </w:instrText>
        </w:r>
        <w:r>
          <w:rPr>
            <w:webHidden/>
          </w:rPr>
        </w:r>
        <w:r>
          <w:rPr>
            <w:webHidden/>
          </w:rPr>
          <w:fldChar w:fldCharType="separate"/>
        </w:r>
        <w:r>
          <w:rPr>
            <w:webHidden/>
          </w:rPr>
          <w:t>66</w:t>
        </w:r>
        <w:r>
          <w:rPr>
            <w:webHidden/>
          </w:rPr>
          <w:fldChar w:fldCharType="end"/>
        </w:r>
      </w:hyperlink>
    </w:p>
    <w:p w14:paraId="6D568599" w14:textId="743B657A"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22" w:history="1">
        <w:r w:rsidRPr="006D210D">
          <w:rPr>
            <w:rStyle w:val="Hyperlink"/>
          </w:rPr>
          <w:t>6.23.2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Leases expire, and credentials need a protected channel</w:t>
        </w:r>
        <w:r>
          <w:rPr>
            <w:webHidden/>
          </w:rPr>
          <w:tab/>
        </w:r>
        <w:r>
          <w:rPr>
            <w:webHidden/>
          </w:rPr>
          <w:fldChar w:fldCharType="begin"/>
        </w:r>
        <w:r>
          <w:rPr>
            <w:webHidden/>
          </w:rPr>
          <w:instrText xml:space="preserve"> PAGEREF _Toc238564622 \h </w:instrText>
        </w:r>
        <w:r>
          <w:rPr>
            <w:webHidden/>
          </w:rPr>
        </w:r>
        <w:r>
          <w:rPr>
            <w:webHidden/>
          </w:rPr>
          <w:fldChar w:fldCharType="separate"/>
        </w:r>
        <w:r>
          <w:rPr>
            <w:webHidden/>
          </w:rPr>
          <w:t>66</w:t>
        </w:r>
        <w:r>
          <w:rPr>
            <w:webHidden/>
          </w:rPr>
          <w:fldChar w:fldCharType="end"/>
        </w:r>
      </w:hyperlink>
    </w:p>
    <w:p w14:paraId="2B502576" w14:textId="0D81A81F"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23" w:history="1">
        <w:r w:rsidRPr="006D210D">
          <w:rPr>
            <w:rStyle w:val="Hyperlink"/>
          </w:rPr>
          <w:t>6.23.3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URIs are untrusted input</w:t>
        </w:r>
        <w:r>
          <w:rPr>
            <w:webHidden/>
          </w:rPr>
          <w:tab/>
        </w:r>
        <w:r>
          <w:rPr>
            <w:webHidden/>
          </w:rPr>
          <w:fldChar w:fldCharType="begin"/>
        </w:r>
        <w:r>
          <w:rPr>
            <w:webHidden/>
          </w:rPr>
          <w:instrText xml:space="preserve"> PAGEREF _Toc238564623 \h </w:instrText>
        </w:r>
        <w:r>
          <w:rPr>
            <w:webHidden/>
          </w:rPr>
        </w:r>
        <w:r>
          <w:rPr>
            <w:webHidden/>
          </w:rPr>
          <w:fldChar w:fldCharType="separate"/>
        </w:r>
        <w:r>
          <w:rPr>
            <w:webHidden/>
          </w:rPr>
          <w:t>67</w:t>
        </w:r>
        <w:r>
          <w:rPr>
            <w:webHidden/>
          </w:rPr>
          <w:fldChar w:fldCharType="end"/>
        </w:r>
      </w:hyperlink>
    </w:p>
    <w:p w14:paraId="3CB9E27B" w14:textId="31B9890C"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24" w:history="1">
        <w:r w:rsidRPr="006D210D">
          <w:rPr>
            <w:rStyle w:val="Hyperlink"/>
          </w:rPr>
          <w:t>6.23.4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Inline payloads are a denial-of-service surface</w:t>
        </w:r>
        <w:r>
          <w:rPr>
            <w:webHidden/>
          </w:rPr>
          <w:tab/>
        </w:r>
        <w:r>
          <w:rPr>
            <w:webHidden/>
          </w:rPr>
          <w:fldChar w:fldCharType="begin"/>
        </w:r>
        <w:r>
          <w:rPr>
            <w:webHidden/>
          </w:rPr>
          <w:instrText xml:space="preserve"> PAGEREF _Toc238564624 \h </w:instrText>
        </w:r>
        <w:r>
          <w:rPr>
            <w:webHidden/>
          </w:rPr>
        </w:r>
        <w:r>
          <w:rPr>
            <w:webHidden/>
          </w:rPr>
          <w:fldChar w:fldCharType="separate"/>
        </w:r>
        <w:r>
          <w:rPr>
            <w:webHidden/>
          </w:rPr>
          <w:t>67</w:t>
        </w:r>
        <w:r>
          <w:rPr>
            <w:webHidden/>
          </w:rPr>
          <w:fldChar w:fldCharType="end"/>
        </w:r>
      </w:hyperlink>
    </w:p>
    <w:p w14:paraId="42324E84" w14:textId="53F6E213"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25" w:history="1">
        <w:r w:rsidRPr="006D210D">
          <w:rPr>
            <w:rStyle w:val="Hyperlink"/>
          </w:rPr>
          <w:t>6.23.5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Feedback and promotion are writes</w:t>
        </w:r>
        <w:r>
          <w:rPr>
            <w:webHidden/>
          </w:rPr>
          <w:tab/>
        </w:r>
        <w:r>
          <w:rPr>
            <w:webHidden/>
          </w:rPr>
          <w:fldChar w:fldCharType="begin"/>
        </w:r>
        <w:r>
          <w:rPr>
            <w:webHidden/>
          </w:rPr>
          <w:instrText xml:space="preserve"> PAGEREF _Toc238564625 \h </w:instrText>
        </w:r>
        <w:r>
          <w:rPr>
            <w:webHidden/>
          </w:rPr>
        </w:r>
        <w:r>
          <w:rPr>
            <w:webHidden/>
          </w:rPr>
          <w:fldChar w:fldCharType="separate"/>
        </w:r>
        <w:r>
          <w:rPr>
            <w:webHidden/>
          </w:rPr>
          <w:t>67</w:t>
        </w:r>
        <w:r>
          <w:rPr>
            <w:webHidden/>
          </w:rPr>
          <w:fldChar w:fldCharType="end"/>
        </w:r>
      </w:hyperlink>
    </w:p>
    <w:p w14:paraId="1EFB02E2" w14:textId="157E753D"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26" w:history="1">
        <w:r w:rsidRPr="006D210D">
          <w:rPr>
            <w:rStyle w:val="Hyperlink"/>
          </w:rPr>
          <w:t>6.23.6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Off-server inference crosses a trust boundary</w:t>
        </w:r>
        <w:r>
          <w:rPr>
            <w:webHidden/>
          </w:rPr>
          <w:tab/>
        </w:r>
        <w:r>
          <w:rPr>
            <w:webHidden/>
          </w:rPr>
          <w:fldChar w:fldCharType="begin"/>
        </w:r>
        <w:r>
          <w:rPr>
            <w:webHidden/>
          </w:rPr>
          <w:instrText xml:space="preserve"> PAGEREF _Toc238564626 \h </w:instrText>
        </w:r>
        <w:r>
          <w:rPr>
            <w:webHidden/>
          </w:rPr>
        </w:r>
        <w:r>
          <w:rPr>
            <w:webHidden/>
          </w:rPr>
          <w:fldChar w:fldCharType="separate"/>
        </w:r>
        <w:r>
          <w:rPr>
            <w:webHidden/>
          </w:rPr>
          <w:t>68</w:t>
        </w:r>
        <w:r>
          <w:rPr>
            <w:webHidden/>
          </w:rPr>
          <w:fldChar w:fldCharType="end"/>
        </w:r>
      </w:hyperlink>
    </w:p>
    <w:p w14:paraId="1EAA6548" w14:textId="3A74F6AF"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27" w:history="1">
        <w:r w:rsidRPr="006D210D">
          <w:rPr>
            <w:rStyle w:val="Hyperlink"/>
          </w:rPr>
          <w:t>6.23.7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Feedback is untrusted training data</w:t>
        </w:r>
        <w:r>
          <w:rPr>
            <w:webHidden/>
          </w:rPr>
          <w:tab/>
        </w:r>
        <w:r>
          <w:rPr>
            <w:webHidden/>
          </w:rPr>
          <w:fldChar w:fldCharType="begin"/>
        </w:r>
        <w:r>
          <w:rPr>
            <w:webHidden/>
          </w:rPr>
          <w:instrText xml:space="preserve"> PAGEREF _Toc238564627 \h </w:instrText>
        </w:r>
        <w:r>
          <w:rPr>
            <w:webHidden/>
          </w:rPr>
        </w:r>
        <w:r>
          <w:rPr>
            <w:webHidden/>
          </w:rPr>
          <w:fldChar w:fldCharType="separate"/>
        </w:r>
        <w:r>
          <w:rPr>
            <w:webHidden/>
          </w:rPr>
          <w:t>68</w:t>
        </w:r>
        <w:r>
          <w:rPr>
            <w:webHidden/>
          </w:rPr>
          <w:fldChar w:fldCharType="end"/>
        </w:r>
      </w:hyperlink>
    </w:p>
    <w:p w14:paraId="09FC3215" w14:textId="0FF55147"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28" w:history="1">
        <w:r w:rsidRPr="006D210D">
          <w:rPr>
            <w:rStyle w:val="Hyperlink"/>
          </w:rPr>
          <w:t>6.24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Deliverables and reproducibility</w:t>
        </w:r>
        <w:r>
          <w:rPr>
            <w:webHidden/>
          </w:rPr>
          <w:tab/>
        </w:r>
        <w:r>
          <w:rPr>
            <w:webHidden/>
          </w:rPr>
          <w:fldChar w:fldCharType="begin"/>
        </w:r>
        <w:r>
          <w:rPr>
            <w:webHidden/>
          </w:rPr>
          <w:instrText xml:space="preserve"> PAGEREF _Toc238564628 \h </w:instrText>
        </w:r>
        <w:r>
          <w:rPr>
            <w:webHidden/>
          </w:rPr>
        </w:r>
        <w:r>
          <w:rPr>
            <w:webHidden/>
          </w:rPr>
          <w:fldChar w:fldCharType="separate"/>
        </w:r>
        <w:r>
          <w:rPr>
            <w:webHidden/>
          </w:rPr>
          <w:t>69</w:t>
        </w:r>
        <w:r>
          <w:rPr>
            <w:webHidden/>
          </w:rPr>
          <w:fldChar w:fldCharType="end"/>
        </w:r>
      </w:hyperlink>
    </w:p>
    <w:p w14:paraId="2B1A0893" w14:textId="7B9ACB9B"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629" w:history="1">
        <w:r w:rsidRPr="006D210D">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OPC UA ObjectTypes</w:t>
        </w:r>
        <w:r>
          <w:rPr>
            <w:webHidden/>
          </w:rPr>
          <w:tab/>
        </w:r>
        <w:r>
          <w:rPr>
            <w:webHidden/>
          </w:rPr>
          <w:fldChar w:fldCharType="begin"/>
        </w:r>
        <w:r>
          <w:rPr>
            <w:webHidden/>
          </w:rPr>
          <w:instrText xml:space="preserve"> PAGEREF _Toc238564629 \h </w:instrText>
        </w:r>
        <w:r>
          <w:rPr>
            <w:webHidden/>
          </w:rPr>
        </w:r>
        <w:r>
          <w:rPr>
            <w:webHidden/>
          </w:rPr>
          <w:fldChar w:fldCharType="separate"/>
        </w:r>
        <w:r>
          <w:rPr>
            <w:webHidden/>
          </w:rPr>
          <w:t>69</w:t>
        </w:r>
        <w:r>
          <w:rPr>
            <w:webHidden/>
          </w:rPr>
          <w:fldChar w:fldCharType="end"/>
        </w:r>
      </w:hyperlink>
    </w:p>
    <w:p w14:paraId="20C7CB0B" w14:textId="2344F1C8"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30" w:history="1">
        <w:r w:rsidRPr="006D210D">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OpticsType</w:t>
        </w:r>
        <w:r>
          <w:rPr>
            <w:webHidden/>
          </w:rPr>
          <w:tab/>
        </w:r>
        <w:r>
          <w:rPr>
            <w:webHidden/>
          </w:rPr>
          <w:fldChar w:fldCharType="begin"/>
        </w:r>
        <w:r>
          <w:rPr>
            <w:webHidden/>
          </w:rPr>
          <w:instrText xml:space="preserve"> PAGEREF _Toc238564630 \h </w:instrText>
        </w:r>
        <w:r>
          <w:rPr>
            <w:webHidden/>
          </w:rPr>
        </w:r>
        <w:r>
          <w:rPr>
            <w:webHidden/>
          </w:rPr>
          <w:fldChar w:fldCharType="separate"/>
        </w:r>
        <w:r>
          <w:rPr>
            <w:webHidden/>
          </w:rPr>
          <w:t>69</w:t>
        </w:r>
        <w:r>
          <w:rPr>
            <w:webHidden/>
          </w:rPr>
          <w:fldChar w:fldCharType="end"/>
        </w:r>
      </w:hyperlink>
    </w:p>
    <w:p w14:paraId="2BC51E18" w14:textId="3858FA4C"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31" w:history="1">
        <w:r w:rsidRPr="006D210D">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IlluminationType</w:t>
        </w:r>
        <w:r>
          <w:rPr>
            <w:webHidden/>
          </w:rPr>
          <w:tab/>
        </w:r>
        <w:r>
          <w:rPr>
            <w:webHidden/>
          </w:rPr>
          <w:fldChar w:fldCharType="begin"/>
        </w:r>
        <w:r>
          <w:rPr>
            <w:webHidden/>
          </w:rPr>
          <w:instrText xml:space="preserve"> PAGEREF _Toc238564631 \h </w:instrText>
        </w:r>
        <w:r>
          <w:rPr>
            <w:webHidden/>
          </w:rPr>
        </w:r>
        <w:r>
          <w:rPr>
            <w:webHidden/>
          </w:rPr>
          <w:fldChar w:fldCharType="separate"/>
        </w:r>
        <w:r>
          <w:rPr>
            <w:webHidden/>
          </w:rPr>
          <w:t>70</w:t>
        </w:r>
        <w:r>
          <w:rPr>
            <w:webHidden/>
          </w:rPr>
          <w:fldChar w:fldCharType="end"/>
        </w:r>
      </w:hyperlink>
    </w:p>
    <w:p w14:paraId="442041EE" w14:textId="7D6BE2D9"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32" w:history="1">
        <w:r w:rsidRPr="006D210D">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MediaEndpointType</w:t>
        </w:r>
        <w:r>
          <w:rPr>
            <w:webHidden/>
          </w:rPr>
          <w:tab/>
        </w:r>
        <w:r>
          <w:rPr>
            <w:webHidden/>
          </w:rPr>
          <w:fldChar w:fldCharType="begin"/>
        </w:r>
        <w:r>
          <w:rPr>
            <w:webHidden/>
          </w:rPr>
          <w:instrText xml:space="preserve"> PAGEREF _Toc238564632 \h </w:instrText>
        </w:r>
        <w:r>
          <w:rPr>
            <w:webHidden/>
          </w:rPr>
        </w:r>
        <w:r>
          <w:rPr>
            <w:webHidden/>
          </w:rPr>
          <w:fldChar w:fldCharType="separate"/>
        </w:r>
        <w:r>
          <w:rPr>
            <w:webHidden/>
          </w:rPr>
          <w:t>70</w:t>
        </w:r>
        <w:r>
          <w:rPr>
            <w:webHidden/>
          </w:rPr>
          <w:fldChar w:fldCharType="end"/>
        </w:r>
      </w:hyperlink>
    </w:p>
    <w:p w14:paraId="248E1EAE" w14:textId="77600AFB"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33" w:history="1">
        <w:r w:rsidRPr="006D210D">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StreamEndpointType</w:t>
        </w:r>
        <w:r>
          <w:rPr>
            <w:webHidden/>
          </w:rPr>
          <w:tab/>
        </w:r>
        <w:r>
          <w:rPr>
            <w:webHidden/>
          </w:rPr>
          <w:fldChar w:fldCharType="begin"/>
        </w:r>
        <w:r>
          <w:rPr>
            <w:webHidden/>
          </w:rPr>
          <w:instrText xml:space="preserve"> PAGEREF _Toc238564633 \h </w:instrText>
        </w:r>
        <w:r>
          <w:rPr>
            <w:webHidden/>
          </w:rPr>
        </w:r>
        <w:r>
          <w:rPr>
            <w:webHidden/>
          </w:rPr>
          <w:fldChar w:fldCharType="separate"/>
        </w:r>
        <w:r>
          <w:rPr>
            <w:webHidden/>
          </w:rPr>
          <w:t>71</w:t>
        </w:r>
        <w:r>
          <w:rPr>
            <w:webHidden/>
          </w:rPr>
          <w:fldChar w:fldCharType="end"/>
        </w:r>
      </w:hyperlink>
    </w:p>
    <w:p w14:paraId="7B3BBD2B" w14:textId="18EC9B6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34" w:history="1">
        <w:r w:rsidRPr="006D210D">
          <w:rPr>
            <w:rStyle w:val="Hyperlink"/>
          </w:rPr>
          <w:t>7.5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ClipEndpointType</w:t>
        </w:r>
        <w:r>
          <w:rPr>
            <w:webHidden/>
          </w:rPr>
          <w:tab/>
        </w:r>
        <w:r>
          <w:rPr>
            <w:webHidden/>
          </w:rPr>
          <w:fldChar w:fldCharType="begin"/>
        </w:r>
        <w:r>
          <w:rPr>
            <w:webHidden/>
          </w:rPr>
          <w:instrText xml:space="preserve"> PAGEREF _Toc238564634 \h </w:instrText>
        </w:r>
        <w:r>
          <w:rPr>
            <w:webHidden/>
          </w:rPr>
        </w:r>
        <w:r>
          <w:rPr>
            <w:webHidden/>
          </w:rPr>
          <w:fldChar w:fldCharType="separate"/>
        </w:r>
        <w:r>
          <w:rPr>
            <w:webHidden/>
          </w:rPr>
          <w:t>71</w:t>
        </w:r>
        <w:r>
          <w:rPr>
            <w:webHidden/>
          </w:rPr>
          <w:fldChar w:fldCharType="end"/>
        </w:r>
      </w:hyperlink>
    </w:p>
    <w:p w14:paraId="3DD51128" w14:textId="042CEC7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35" w:history="1">
        <w:r w:rsidRPr="006D210D">
          <w:rPr>
            <w:rStyle w:val="Hyperlink"/>
          </w:rPr>
          <w:t>7.6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VisionMediaManagementType</w:t>
        </w:r>
        <w:r>
          <w:rPr>
            <w:webHidden/>
          </w:rPr>
          <w:tab/>
        </w:r>
        <w:r>
          <w:rPr>
            <w:webHidden/>
          </w:rPr>
          <w:fldChar w:fldCharType="begin"/>
        </w:r>
        <w:r>
          <w:rPr>
            <w:webHidden/>
          </w:rPr>
          <w:instrText xml:space="preserve"> PAGEREF _Toc238564635 \h </w:instrText>
        </w:r>
        <w:r>
          <w:rPr>
            <w:webHidden/>
          </w:rPr>
        </w:r>
        <w:r>
          <w:rPr>
            <w:webHidden/>
          </w:rPr>
          <w:fldChar w:fldCharType="separate"/>
        </w:r>
        <w:r>
          <w:rPr>
            <w:webHidden/>
          </w:rPr>
          <w:t>72</w:t>
        </w:r>
        <w:r>
          <w:rPr>
            <w:webHidden/>
          </w:rPr>
          <w:fldChar w:fldCharType="end"/>
        </w:r>
      </w:hyperlink>
    </w:p>
    <w:p w14:paraId="32001329" w14:textId="6A622042"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36" w:history="1">
        <w:r w:rsidRPr="006D210D">
          <w:rPr>
            <w:rStyle w:val="Hyperlink"/>
          </w:rPr>
          <w:t>7.6.1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GetStreamEndpoint</w:t>
        </w:r>
        <w:r>
          <w:rPr>
            <w:webHidden/>
          </w:rPr>
          <w:tab/>
        </w:r>
        <w:r>
          <w:rPr>
            <w:webHidden/>
          </w:rPr>
          <w:fldChar w:fldCharType="begin"/>
        </w:r>
        <w:r>
          <w:rPr>
            <w:webHidden/>
          </w:rPr>
          <w:instrText xml:space="preserve"> PAGEREF _Toc238564636 \h </w:instrText>
        </w:r>
        <w:r>
          <w:rPr>
            <w:webHidden/>
          </w:rPr>
        </w:r>
        <w:r>
          <w:rPr>
            <w:webHidden/>
          </w:rPr>
          <w:fldChar w:fldCharType="separate"/>
        </w:r>
        <w:r>
          <w:rPr>
            <w:webHidden/>
          </w:rPr>
          <w:t>72</w:t>
        </w:r>
        <w:r>
          <w:rPr>
            <w:webHidden/>
          </w:rPr>
          <w:fldChar w:fldCharType="end"/>
        </w:r>
      </w:hyperlink>
    </w:p>
    <w:p w14:paraId="47EBC763" w14:textId="3071CFB0"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37" w:history="1">
        <w:r w:rsidRPr="006D210D">
          <w:rPr>
            <w:rStyle w:val="Hyperlink"/>
          </w:rPr>
          <w:t>7.6.2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ReleaseStreamEndpoint</w:t>
        </w:r>
        <w:r>
          <w:rPr>
            <w:webHidden/>
          </w:rPr>
          <w:tab/>
        </w:r>
        <w:r>
          <w:rPr>
            <w:webHidden/>
          </w:rPr>
          <w:fldChar w:fldCharType="begin"/>
        </w:r>
        <w:r>
          <w:rPr>
            <w:webHidden/>
          </w:rPr>
          <w:instrText xml:space="preserve"> PAGEREF _Toc238564637 \h </w:instrText>
        </w:r>
        <w:r>
          <w:rPr>
            <w:webHidden/>
          </w:rPr>
        </w:r>
        <w:r>
          <w:rPr>
            <w:webHidden/>
          </w:rPr>
          <w:fldChar w:fldCharType="separate"/>
        </w:r>
        <w:r>
          <w:rPr>
            <w:webHidden/>
          </w:rPr>
          <w:t>73</w:t>
        </w:r>
        <w:r>
          <w:rPr>
            <w:webHidden/>
          </w:rPr>
          <w:fldChar w:fldCharType="end"/>
        </w:r>
      </w:hyperlink>
    </w:p>
    <w:p w14:paraId="3B4D0359" w14:textId="4790E82F"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38" w:history="1">
        <w:r w:rsidRPr="006D210D">
          <w:rPr>
            <w:rStyle w:val="Hyperlink"/>
          </w:rPr>
          <w:t>7.6.3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ConfigureStreamEndpoint</w:t>
        </w:r>
        <w:r>
          <w:rPr>
            <w:webHidden/>
          </w:rPr>
          <w:tab/>
        </w:r>
        <w:r>
          <w:rPr>
            <w:webHidden/>
          </w:rPr>
          <w:fldChar w:fldCharType="begin"/>
        </w:r>
        <w:r>
          <w:rPr>
            <w:webHidden/>
          </w:rPr>
          <w:instrText xml:space="preserve"> PAGEREF _Toc238564638 \h </w:instrText>
        </w:r>
        <w:r>
          <w:rPr>
            <w:webHidden/>
          </w:rPr>
        </w:r>
        <w:r>
          <w:rPr>
            <w:webHidden/>
          </w:rPr>
          <w:fldChar w:fldCharType="separate"/>
        </w:r>
        <w:r>
          <w:rPr>
            <w:webHidden/>
          </w:rPr>
          <w:t>73</w:t>
        </w:r>
        <w:r>
          <w:rPr>
            <w:webHidden/>
          </w:rPr>
          <w:fldChar w:fldCharType="end"/>
        </w:r>
      </w:hyperlink>
    </w:p>
    <w:p w14:paraId="148633C5" w14:textId="2B97646E"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39" w:history="1">
        <w:r w:rsidRPr="006D210D">
          <w:rPr>
            <w:rStyle w:val="Hyperlink"/>
          </w:rPr>
          <w:t>7.6.4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SelectEndpoint</w:t>
        </w:r>
        <w:r>
          <w:rPr>
            <w:webHidden/>
          </w:rPr>
          <w:tab/>
        </w:r>
        <w:r>
          <w:rPr>
            <w:webHidden/>
          </w:rPr>
          <w:fldChar w:fldCharType="begin"/>
        </w:r>
        <w:r>
          <w:rPr>
            <w:webHidden/>
          </w:rPr>
          <w:instrText xml:space="preserve"> PAGEREF _Toc238564639 \h </w:instrText>
        </w:r>
        <w:r>
          <w:rPr>
            <w:webHidden/>
          </w:rPr>
        </w:r>
        <w:r>
          <w:rPr>
            <w:webHidden/>
          </w:rPr>
          <w:fldChar w:fldCharType="separate"/>
        </w:r>
        <w:r>
          <w:rPr>
            <w:webHidden/>
          </w:rPr>
          <w:t>74</w:t>
        </w:r>
        <w:r>
          <w:rPr>
            <w:webHidden/>
          </w:rPr>
          <w:fldChar w:fldCharType="end"/>
        </w:r>
      </w:hyperlink>
    </w:p>
    <w:p w14:paraId="7B7CB626" w14:textId="656E8554"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40" w:history="1">
        <w:r w:rsidRPr="006D210D">
          <w:rPr>
            <w:rStyle w:val="Hyperlink"/>
          </w:rPr>
          <w:t>7.6.5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GetClip</w:t>
        </w:r>
        <w:r>
          <w:rPr>
            <w:webHidden/>
          </w:rPr>
          <w:tab/>
        </w:r>
        <w:r>
          <w:rPr>
            <w:webHidden/>
          </w:rPr>
          <w:fldChar w:fldCharType="begin"/>
        </w:r>
        <w:r>
          <w:rPr>
            <w:webHidden/>
          </w:rPr>
          <w:instrText xml:space="preserve"> PAGEREF _Toc238564640 \h </w:instrText>
        </w:r>
        <w:r>
          <w:rPr>
            <w:webHidden/>
          </w:rPr>
        </w:r>
        <w:r>
          <w:rPr>
            <w:webHidden/>
          </w:rPr>
          <w:fldChar w:fldCharType="separate"/>
        </w:r>
        <w:r>
          <w:rPr>
            <w:webHidden/>
          </w:rPr>
          <w:t>74</w:t>
        </w:r>
        <w:r>
          <w:rPr>
            <w:webHidden/>
          </w:rPr>
          <w:fldChar w:fldCharType="end"/>
        </w:r>
      </w:hyperlink>
    </w:p>
    <w:p w14:paraId="7A64C8BC" w14:textId="36AC6FA5"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1" w:history="1">
        <w:r w:rsidRPr="006D210D">
          <w:rPr>
            <w:rStyle w:val="Hyperlink"/>
          </w:rPr>
          <w:t>7.7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CoordinateFrameType</w:t>
        </w:r>
        <w:r>
          <w:rPr>
            <w:webHidden/>
          </w:rPr>
          <w:tab/>
        </w:r>
        <w:r>
          <w:rPr>
            <w:webHidden/>
          </w:rPr>
          <w:fldChar w:fldCharType="begin"/>
        </w:r>
        <w:r>
          <w:rPr>
            <w:webHidden/>
          </w:rPr>
          <w:instrText xml:space="preserve"> PAGEREF _Toc238564641 \h </w:instrText>
        </w:r>
        <w:r>
          <w:rPr>
            <w:webHidden/>
          </w:rPr>
        </w:r>
        <w:r>
          <w:rPr>
            <w:webHidden/>
          </w:rPr>
          <w:fldChar w:fldCharType="separate"/>
        </w:r>
        <w:r>
          <w:rPr>
            <w:webHidden/>
          </w:rPr>
          <w:t>75</w:t>
        </w:r>
        <w:r>
          <w:rPr>
            <w:webHidden/>
          </w:rPr>
          <w:fldChar w:fldCharType="end"/>
        </w:r>
      </w:hyperlink>
    </w:p>
    <w:p w14:paraId="0775DB19" w14:textId="188631FE"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2" w:history="1">
        <w:r w:rsidRPr="006D210D">
          <w:rPr>
            <w:rStyle w:val="Hyperlink"/>
          </w:rPr>
          <w:t>7.8</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VisionCalibrationType</w:t>
        </w:r>
        <w:r>
          <w:rPr>
            <w:webHidden/>
          </w:rPr>
          <w:tab/>
        </w:r>
        <w:r>
          <w:rPr>
            <w:webHidden/>
          </w:rPr>
          <w:fldChar w:fldCharType="begin"/>
        </w:r>
        <w:r>
          <w:rPr>
            <w:webHidden/>
          </w:rPr>
          <w:instrText xml:space="preserve"> PAGEREF _Toc238564642 \h </w:instrText>
        </w:r>
        <w:r>
          <w:rPr>
            <w:webHidden/>
          </w:rPr>
        </w:r>
        <w:r>
          <w:rPr>
            <w:webHidden/>
          </w:rPr>
          <w:fldChar w:fldCharType="separate"/>
        </w:r>
        <w:r>
          <w:rPr>
            <w:webHidden/>
          </w:rPr>
          <w:t>75</w:t>
        </w:r>
        <w:r>
          <w:rPr>
            <w:webHidden/>
          </w:rPr>
          <w:fldChar w:fldCharType="end"/>
        </w:r>
      </w:hyperlink>
    </w:p>
    <w:p w14:paraId="4F62F8DE" w14:textId="6C405771"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3" w:history="1">
        <w:r w:rsidRPr="006D210D">
          <w:rPr>
            <w:rStyle w:val="Hyperlink"/>
          </w:rPr>
          <w:t>7.9</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IntrinsicCalibrationType</w:t>
        </w:r>
        <w:r>
          <w:rPr>
            <w:webHidden/>
          </w:rPr>
          <w:tab/>
        </w:r>
        <w:r>
          <w:rPr>
            <w:webHidden/>
          </w:rPr>
          <w:fldChar w:fldCharType="begin"/>
        </w:r>
        <w:r>
          <w:rPr>
            <w:webHidden/>
          </w:rPr>
          <w:instrText xml:space="preserve"> PAGEREF _Toc238564643 \h </w:instrText>
        </w:r>
        <w:r>
          <w:rPr>
            <w:webHidden/>
          </w:rPr>
        </w:r>
        <w:r>
          <w:rPr>
            <w:webHidden/>
          </w:rPr>
          <w:fldChar w:fldCharType="separate"/>
        </w:r>
        <w:r>
          <w:rPr>
            <w:webHidden/>
          </w:rPr>
          <w:t>76</w:t>
        </w:r>
        <w:r>
          <w:rPr>
            <w:webHidden/>
          </w:rPr>
          <w:fldChar w:fldCharType="end"/>
        </w:r>
      </w:hyperlink>
    </w:p>
    <w:p w14:paraId="22F22BA0" w14:textId="49392A8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4" w:history="1">
        <w:r w:rsidRPr="006D210D">
          <w:rPr>
            <w:rStyle w:val="Hyperlink"/>
          </w:rPr>
          <w:t>7.10</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ExtrinsicCalibrationType</w:t>
        </w:r>
        <w:r>
          <w:rPr>
            <w:webHidden/>
          </w:rPr>
          <w:tab/>
        </w:r>
        <w:r>
          <w:rPr>
            <w:webHidden/>
          </w:rPr>
          <w:fldChar w:fldCharType="begin"/>
        </w:r>
        <w:r>
          <w:rPr>
            <w:webHidden/>
          </w:rPr>
          <w:instrText xml:space="preserve"> PAGEREF _Toc238564644 \h </w:instrText>
        </w:r>
        <w:r>
          <w:rPr>
            <w:webHidden/>
          </w:rPr>
        </w:r>
        <w:r>
          <w:rPr>
            <w:webHidden/>
          </w:rPr>
          <w:fldChar w:fldCharType="separate"/>
        </w:r>
        <w:r>
          <w:rPr>
            <w:webHidden/>
          </w:rPr>
          <w:t>76</w:t>
        </w:r>
        <w:r>
          <w:rPr>
            <w:webHidden/>
          </w:rPr>
          <w:fldChar w:fldCharType="end"/>
        </w:r>
      </w:hyperlink>
    </w:p>
    <w:p w14:paraId="3F805DD6" w14:textId="5F4F8702"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5" w:history="1">
        <w:r w:rsidRPr="006D210D">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VisionSensorType</w:t>
        </w:r>
        <w:r>
          <w:rPr>
            <w:webHidden/>
          </w:rPr>
          <w:tab/>
        </w:r>
        <w:r>
          <w:rPr>
            <w:webHidden/>
          </w:rPr>
          <w:fldChar w:fldCharType="begin"/>
        </w:r>
        <w:r>
          <w:rPr>
            <w:webHidden/>
          </w:rPr>
          <w:instrText xml:space="preserve"> PAGEREF _Toc238564645 \h </w:instrText>
        </w:r>
        <w:r>
          <w:rPr>
            <w:webHidden/>
          </w:rPr>
        </w:r>
        <w:r>
          <w:rPr>
            <w:webHidden/>
          </w:rPr>
          <w:fldChar w:fldCharType="separate"/>
        </w:r>
        <w:r>
          <w:rPr>
            <w:webHidden/>
          </w:rPr>
          <w:t>76</w:t>
        </w:r>
        <w:r>
          <w:rPr>
            <w:webHidden/>
          </w:rPr>
          <w:fldChar w:fldCharType="end"/>
        </w:r>
      </w:hyperlink>
    </w:p>
    <w:p w14:paraId="3A9CA3DF" w14:textId="284A521B"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6" w:history="1">
        <w:r w:rsidRPr="006D210D">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ImageSensorType</w:t>
        </w:r>
        <w:r>
          <w:rPr>
            <w:webHidden/>
          </w:rPr>
          <w:tab/>
        </w:r>
        <w:r>
          <w:rPr>
            <w:webHidden/>
          </w:rPr>
          <w:fldChar w:fldCharType="begin"/>
        </w:r>
        <w:r>
          <w:rPr>
            <w:webHidden/>
          </w:rPr>
          <w:instrText xml:space="preserve"> PAGEREF _Toc238564646 \h </w:instrText>
        </w:r>
        <w:r>
          <w:rPr>
            <w:webHidden/>
          </w:rPr>
        </w:r>
        <w:r>
          <w:rPr>
            <w:webHidden/>
          </w:rPr>
          <w:fldChar w:fldCharType="separate"/>
        </w:r>
        <w:r>
          <w:rPr>
            <w:webHidden/>
          </w:rPr>
          <w:t>77</w:t>
        </w:r>
        <w:r>
          <w:rPr>
            <w:webHidden/>
          </w:rPr>
          <w:fldChar w:fldCharType="end"/>
        </w:r>
      </w:hyperlink>
    </w:p>
    <w:p w14:paraId="264786A4" w14:textId="210306CA"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7" w:history="1">
        <w:r w:rsidRPr="006D210D">
          <w:rPr>
            <w:rStyle w:val="Hyperlink"/>
          </w:rPr>
          <w:t>7.13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Depth3DSensorType</w:t>
        </w:r>
        <w:r>
          <w:rPr>
            <w:webHidden/>
          </w:rPr>
          <w:tab/>
        </w:r>
        <w:r>
          <w:rPr>
            <w:webHidden/>
          </w:rPr>
          <w:fldChar w:fldCharType="begin"/>
        </w:r>
        <w:r>
          <w:rPr>
            <w:webHidden/>
          </w:rPr>
          <w:instrText xml:space="preserve"> PAGEREF _Toc238564647 \h </w:instrText>
        </w:r>
        <w:r>
          <w:rPr>
            <w:webHidden/>
          </w:rPr>
        </w:r>
        <w:r>
          <w:rPr>
            <w:webHidden/>
          </w:rPr>
          <w:fldChar w:fldCharType="separate"/>
        </w:r>
        <w:r>
          <w:rPr>
            <w:webHidden/>
          </w:rPr>
          <w:t>78</w:t>
        </w:r>
        <w:r>
          <w:rPr>
            <w:webHidden/>
          </w:rPr>
          <w:fldChar w:fldCharType="end"/>
        </w:r>
      </w:hyperlink>
    </w:p>
    <w:p w14:paraId="2105193F" w14:textId="7E3BF700"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8" w:history="1">
        <w:r w:rsidRPr="006D210D">
          <w:rPr>
            <w:rStyle w:val="Hyperlink"/>
          </w:rPr>
          <w:t>7.14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IVisionSimulatedType</w:t>
        </w:r>
        <w:r>
          <w:rPr>
            <w:webHidden/>
          </w:rPr>
          <w:tab/>
        </w:r>
        <w:r>
          <w:rPr>
            <w:webHidden/>
          </w:rPr>
          <w:fldChar w:fldCharType="begin"/>
        </w:r>
        <w:r>
          <w:rPr>
            <w:webHidden/>
          </w:rPr>
          <w:instrText xml:space="preserve"> PAGEREF _Toc238564648 \h </w:instrText>
        </w:r>
        <w:r>
          <w:rPr>
            <w:webHidden/>
          </w:rPr>
        </w:r>
        <w:r>
          <w:rPr>
            <w:webHidden/>
          </w:rPr>
          <w:fldChar w:fldCharType="separate"/>
        </w:r>
        <w:r>
          <w:rPr>
            <w:webHidden/>
          </w:rPr>
          <w:t>78</w:t>
        </w:r>
        <w:r>
          <w:rPr>
            <w:webHidden/>
          </w:rPr>
          <w:fldChar w:fldCharType="end"/>
        </w:r>
      </w:hyperlink>
    </w:p>
    <w:p w14:paraId="5BA64D4B" w14:textId="07C4D11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49" w:history="1">
        <w:r w:rsidRPr="006D210D">
          <w:rPr>
            <w:rStyle w:val="Hyperlink"/>
          </w:rPr>
          <w:t>7.15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VisionResultType</w:t>
        </w:r>
        <w:r>
          <w:rPr>
            <w:webHidden/>
          </w:rPr>
          <w:tab/>
        </w:r>
        <w:r>
          <w:rPr>
            <w:webHidden/>
          </w:rPr>
          <w:fldChar w:fldCharType="begin"/>
        </w:r>
        <w:r>
          <w:rPr>
            <w:webHidden/>
          </w:rPr>
          <w:instrText xml:space="preserve"> PAGEREF _Toc238564649 \h </w:instrText>
        </w:r>
        <w:r>
          <w:rPr>
            <w:webHidden/>
          </w:rPr>
        </w:r>
        <w:r>
          <w:rPr>
            <w:webHidden/>
          </w:rPr>
          <w:fldChar w:fldCharType="separate"/>
        </w:r>
        <w:r>
          <w:rPr>
            <w:webHidden/>
          </w:rPr>
          <w:t>78</w:t>
        </w:r>
        <w:r>
          <w:rPr>
            <w:webHidden/>
          </w:rPr>
          <w:fldChar w:fldCharType="end"/>
        </w:r>
      </w:hyperlink>
    </w:p>
    <w:p w14:paraId="15F0140F" w14:textId="1389C4FE"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50" w:history="1">
        <w:r w:rsidRPr="006D210D">
          <w:rPr>
            <w:rStyle w:val="Hyperlink"/>
          </w:rPr>
          <w:t>7.16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InspectionResultType</w:t>
        </w:r>
        <w:r>
          <w:rPr>
            <w:webHidden/>
          </w:rPr>
          <w:tab/>
        </w:r>
        <w:r>
          <w:rPr>
            <w:webHidden/>
          </w:rPr>
          <w:fldChar w:fldCharType="begin"/>
        </w:r>
        <w:r>
          <w:rPr>
            <w:webHidden/>
          </w:rPr>
          <w:instrText xml:space="preserve"> PAGEREF _Toc238564650 \h </w:instrText>
        </w:r>
        <w:r>
          <w:rPr>
            <w:webHidden/>
          </w:rPr>
        </w:r>
        <w:r>
          <w:rPr>
            <w:webHidden/>
          </w:rPr>
          <w:fldChar w:fldCharType="separate"/>
        </w:r>
        <w:r>
          <w:rPr>
            <w:webHidden/>
          </w:rPr>
          <w:t>79</w:t>
        </w:r>
        <w:r>
          <w:rPr>
            <w:webHidden/>
          </w:rPr>
          <w:fldChar w:fldCharType="end"/>
        </w:r>
      </w:hyperlink>
    </w:p>
    <w:p w14:paraId="363E46D0" w14:textId="51485171"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51" w:history="1">
        <w:r w:rsidRPr="006D210D">
          <w:rPr>
            <w:rStyle w:val="Hyperlink"/>
          </w:rPr>
          <w:t>7.17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DetectionResultType</w:t>
        </w:r>
        <w:r>
          <w:rPr>
            <w:webHidden/>
          </w:rPr>
          <w:tab/>
        </w:r>
        <w:r>
          <w:rPr>
            <w:webHidden/>
          </w:rPr>
          <w:fldChar w:fldCharType="begin"/>
        </w:r>
        <w:r>
          <w:rPr>
            <w:webHidden/>
          </w:rPr>
          <w:instrText xml:space="preserve"> PAGEREF _Toc238564651 \h </w:instrText>
        </w:r>
        <w:r>
          <w:rPr>
            <w:webHidden/>
          </w:rPr>
        </w:r>
        <w:r>
          <w:rPr>
            <w:webHidden/>
          </w:rPr>
          <w:fldChar w:fldCharType="separate"/>
        </w:r>
        <w:r>
          <w:rPr>
            <w:webHidden/>
          </w:rPr>
          <w:t>79</w:t>
        </w:r>
        <w:r>
          <w:rPr>
            <w:webHidden/>
          </w:rPr>
          <w:fldChar w:fldCharType="end"/>
        </w:r>
      </w:hyperlink>
    </w:p>
    <w:p w14:paraId="0E2F585B" w14:textId="08B1F60F"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52" w:history="1">
        <w:r w:rsidRPr="006D210D">
          <w:rPr>
            <w:rStyle w:val="Hyperlink"/>
          </w:rPr>
          <w:t>7.18</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SegmentationResultType</w:t>
        </w:r>
        <w:r>
          <w:rPr>
            <w:webHidden/>
          </w:rPr>
          <w:tab/>
        </w:r>
        <w:r>
          <w:rPr>
            <w:webHidden/>
          </w:rPr>
          <w:fldChar w:fldCharType="begin"/>
        </w:r>
        <w:r>
          <w:rPr>
            <w:webHidden/>
          </w:rPr>
          <w:instrText xml:space="preserve"> PAGEREF _Toc238564652 \h </w:instrText>
        </w:r>
        <w:r>
          <w:rPr>
            <w:webHidden/>
          </w:rPr>
        </w:r>
        <w:r>
          <w:rPr>
            <w:webHidden/>
          </w:rPr>
          <w:fldChar w:fldCharType="separate"/>
        </w:r>
        <w:r>
          <w:rPr>
            <w:webHidden/>
          </w:rPr>
          <w:t>80</w:t>
        </w:r>
        <w:r>
          <w:rPr>
            <w:webHidden/>
          </w:rPr>
          <w:fldChar w:fldCharType="end"/>
        </w:r>
      </w:hyperlink>
    </w:p>
    <w:p w14:paraId="495D56C7" w14:textId="692CF6E5"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53" w:history="1">
        <w:r w:rsidRPr="006D210D">
          <w:rPr>
            <w:rStyle w:val="Hyperlink"/>
          </w:rPr>
          <w:t>7.19</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VisionFeedbackType</w:t>
        </w:r>
        <w:r>
          <w:rPr>
            <w:webHidden/>
          </w:rPr>
          <w:tab/>
        </w:r>
        <w:r>
          <w:rPr>
            <w:webHidden/>
          </w:rPr>
          <w:fldChar w:fldCharType="begin"/>
        </w:r>
        <w:r>
          <w:rPr>
            <w:webHidden/>
          </w:rPr>
          <w:instrText xml:space="preserve"> PAGEREF _Toc238564653 \h </w:instrText>
        </w:r>
        <w:r>
          <w:rPr>
            <w:webHidden/>
          </w:rPr>
        </w:r>
        <w:r>
          <w:rPr>
            <w:webHidden/>
          </w:rPr>
          <w:fldChar w:fldCharType="separate"/>
        </w:r>
        <w:r>
          <w:rPr>
            <w:webHidden/>
          </w:rPr>
          <w:t>80</w:t>
        </w:r>
        <w:r>
          <w:rPr>
            <w:webHidden/>
          </w:rPr>
          <w:fldChar w:fldCharType="end"/>
        </w:r>
      </w:hyperlink>
    </w:p>
    <w:p w14:paraId="1CD6E138" w14:textId="4F23FF8C"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54" w:history="1">
        <w:r w:rsidRPr="006D210D">
          <w:rPr>
            <w:rStyle w:val="Hyperlink"/>
          </w:rPr>
          <w:t>7.19.1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SubmitDetections</w:t>
        </w:r>
        <w:r>
          <w:rPr>
            <w:webHidden/>
          </w:rPr>
          <w:tab/>
        </w:r>
        <w:r>
          <w:rPr>
            <w:webHidden/>
          </w:rPr>
          <w:fldChar w:fldCharType="begin"/>
        </w:r>
        <w:r>
          <w:rPr>
            <w:webHidden/>
          </w:rPr>
          <w:instrText xml:space="preserve"> PAGEREF _Toc238564654 \h </w:instrText>
        </w:r>
        <w:r>
          <w:rPr>
            <w:webHidden/>
          </w:rPr>
        </w:r>
        <w:r>
          <w:rPr>
            <w:webHidden/>
          </w:rPr>
          <w:fldChar w:fldCharType="separate"/>
        </w:r>
        <w:r>
          <w:rPr>
            <w:webHidden/>
          </w:rPr>
          <w:t>81</w:t>
        </w:r>
        <w:r>
          <w:rPr>
            <w:webHidden/>
          </w:rPr>
          <w:fldChar w:fldCharType="end"/>
        </w:r>
      </w:hyperlink>
    </w:p>
    <w:p w14:paraId="7A8ADB69" w14:textId="73E2DA86"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55" w:history="1">
        <w:r w:rsidRPr="006D210D">
          <w:rPr>
            <w:rStyle w:val="Hyperlink"/>
          </w:rPr>
          <w:t>7.19.2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SubmitInspectionResult</w:t>
        </w:r>
        <w:r>
          <w:rPr>
            <w:webHidden/>
          </w:rPr>
          <w:tab/>
        </w:r>
        <w:r>
          <w:rPr>
            <w:webHidden/>
          </w:rPr>
          <w:fldChar w:fldCharType="begin"/>
        </w:r>
        <w:r>
          <w:rPr>
            <w:webHidden/>
          </w:rPr>
          <w:instrText xml:space="preserve"> PAGEREF _Toc238564655 \h </w:instrText>
        </w:r>
        <w:r>
          <w:rPr>
            <w:webHidden/>
          </w:rPr>
        </w:r>
        <w:r>
          <w:rPr>
            <w:webHidden/>
          </w:rPr>
          <w:fldChar w:fldCharType="separate"/>
        </w:r>
        <w:r>
          <w:rPr>
            <w:webHidden/>
          </w:rPr>
          <w:t>81</w:t>
        </w:r>
        <w:r>
          <w:rPr>
            <w:webHidden/>
          </w:rPr>
          <w:fldChar w:fldCharType="end"/>
        </w:r>
      </w:hyperlink>
    </w:p>
    <w:p w14:paraId="3C104295" w14:textId="7B73F247"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56" w:history="1">
        <w:r w:rsidRPr="006D210D">
          <w:rPr>
            <w:rStyle w:val="Hyperlink"/>
          </w:rPr>
          <w:t>7.19.3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SubmitCorrection</w:t>
        </w:r>
        <w:r>
          <w:rPr>
            <w:webHidden/>
          </w:rPr>
          <w:tab/>
        </w:r>
        <w:r>
          <w:rPr>
            <w:webHidden/>
          </w:rPr>
          <w:fldChar w:fldCharType="begin"/>
        </w:r>
        <w:r>
          <w:rPr>
            <w:webHidden/>
          </w:rPr>
          <w:instrText xml:space="preserve"> PAGEREF _Toc238564656 \h </w:instrText>
        </w:r>
        <w:r>
          <w:rPr>
            <w:webHidden/>
          </w:rPr>
        </w:r>
        <w:r>
          <w:rPr>
            <w:webHidden/>
          </w:rPr>
          <w:fldChar w:fldCharType="separate"/>
        </w:r>
        <w:r>
          <w:rPr>
            <w:webHidden/>
          </w:rPr>
          <w:t>82</w:t>
        </w:r>
        <w:r>
          <w:rPr>
            <w:webHidden/>
          </w:rPr>
          <w:fldChar w:fldCharType="end"/>
        </w:r>
      </w:hyperlink>
    </w:p>
    <w:p w14:paraId="56D71649" w14:textId="0B8017DF"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57" w:history="1">
        <w:r w:rsidRPr="006D210D">
          <w:rPr>
            <w:rStyle w:val="Hyperlink"/>
          </w:rPr>
          <w:t>7.19.4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SubmitImageReference</w:t>
        </w:r>
        <w:r>
          <w:rPr>
            <w:webHidden/>
          </w:rPr>
          <w:tab/>
        </w:r>
        <w:r>
          <w:rPr>
            <w:webHidden/>
          </w:rPr>
          <w:fldChar w:fldCharType="begin"/>
        </w:r>
        <w:r>
          <w:rPr>
            <w:webHidden/>
          </w:rPr>
          <w:instrText xml:space="preserve"> PAGEREF _Toc238564657 \h </w:instrText>
        </w:r>
        <w:r>
          <w:rPr>
            <w:webHidden/>
          </w:rPr>
        </w:r>
        <w:r>
          <w:rPr>
            <w:webHidden/>
          </w:rPr>
          <w:fldChar w:fldCharType="separate"/>
        </w:r>
        <w:r>
          <w:rPr>
            <w:webHidden/>
          </w:rPr>
          <w:t>82</w:t>
        </w:r>
        <w:r>
          <w:rPr>
            <w:webHidden/>
          </w:rPr>
          <w:fldChar w:fldCharType="end"/>
        </w:r>
      </w:hyperlink>
    </w:p>
    <w:p w14:paraId="147EC54A" w14:textId="15B9186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58" w:history="1">
        <w:r w:rsidRPr="006D210D">
          <w:rPr>
            <w:rStyle w:val="Hyperlink"/>
          </w:rPr>
          <w:t>7.20</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InferencePipelineType</w:t>
        </w:r>
        <w:r>
          <w:rPr>
            <w:webHidden/>
          </w:rPr>
          <w:tab/>
        </w:r>
        <w:r>
          <w:rPr>
            <w:webHidden/>
          </w:rPr>
          <w:fldChar w:fldCharType="begin"/>
        </w:r>
        <w:r>
          <w:rPr>
            <w:webHidden/>
          </w:rPr>
          <w:instrText xml:space="preserve"> PAGEREF _Toc238564658 \h </w:instrText>
        </w:r>
        <w:r>
          <w:rPr>
            <w:webHidden/>
          </w:rPr>
        </w:r>
        <w:r>
          <w:rPr>
            <w:webHidden/>
          </w:rPr>
          <w:fldChar w:fldCharType="separate"/>
        </w:r>
        <w:r>
          <w:rPr>
            <w:webHidden/>
          </w:rPr>
          <w:t>83</w:t>
        </w:r>
        <w:r>
          <w:rPr>
            <w:webHidden/>
          </w:rPr>
          <w:fldChar w:fldCharType="end"/>
        </w:r>
      </w:hyperlink>
    </w:p>
    <w:p w14:paraId="5E636865" w14:textId="271BC240"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59" w:history="1">
        <w:r w:rsidRPr="006D210D">
          <w:rPr>
            <w:rStyle w:val="Hyperlink"/>
          </w:rPr>
          <w:t>7.20.1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RunInference</w:t>
        </w:r>
        <w:r>
          <w:rPr>
            <w:webHidden/>
          </w:rPr>
          <w:tab/>
        </w:r>
        <w:r>
          <w:rPr>
            <w:webHidden/>
          </w:rPr>
          <w:fldChar w:fldCharType="begin"/>
        </w:r>
        <w:r>
          <w:rPr>
            <w:webHidden/>
          </w:rPr>
          <w:instrText xml:space="preserve"> PAGEREF _Toc238564659 \h </w:instrText>
        </w:r>
        <w:r>
          <w:rPr>
            <w:webHidden/>
          </w:rPr>
        </w:r>
        <w:r>
          <w:rPr>
            <w:webHidden/>
          </w:rPr>
          <w:fldChar w:fldCharType="separate"/>
        </w:r>
        <w:r>
          <w:rPr>
            <w:webHidden/>
          </w:rPr>
          <w:t>83</w:t>
        </w:r>
        <w:r>
          <w:rPr>
            <w:webHidden/>
          </w:rPr>
          <w:fldChar w:fldCharType="end"/>
        </w:r>
      </w:hyperlink>
    </w:p>
    <w:p w14:paraId="26A8D398" w14:textId="3692B395"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60" w:history="1">
        <w:r w:rsidRPr="006D210D">
          <w:rPr>
            <w:rStyle w:val="Hyperlink"/>
          </w:rPr>
          <w:t>7.20.2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StartContinuous</w:t>
        </w:r>
        <w:r>
          <w:rPr>
            <w:webHidden/>
          </w:rPr>
          <w:tab/>
        </w:r>
        <w:r>
          <w:rPr>
            <w:webHidden/>
          </w:rPr>
          <w:fldChar w:fldCharType="begin"/>
        </w:r>
        <w:r>
          <w:rPr>
            <w:webHidden/>
          </w:rPr>
          <w:instrText xml:space="preserve"> PAGEREF _Toc238564660 \h </w:instrText>
        </w:r>
        <w:r>
          <w:rPr>
            <w:webHidden/>
          </w:rPr>
        </w:r>
        <w:r>
          <w:rPr>
            <w:webHidden/>
          </w:rPr>
          <w:fldChar w:fldCharType="separate"/>
        </w:r>
        <w:r>
          <w:rPr>
            <w:webHidden/>
          </w:rPr>
          <w:t>84</w:t>
        </w:r>
        <w:r>
          <w:rPr>
            <w:webHidden/>
          </w:rPr>
          <w:fldChar w:fldCharType="end"/>
        </w:r>
      </w:hyperlink>
    </w:p>
    <w:p w14:paraId="35CA2D16" w14:textId="628170D6" w:rsidR="008920C3" w:rsidRDefault="008920C3">
      <w:pPr>
        <w:pStyle w:val="TOC3"/>
        <w:rPr>
          <w:rFonts w:asciiTheme="minorHAnsi" w:eastAsiaTheme="minorEastAsia" w:hAnsiTheme="minorHAnsi" w:cstheme="minorBidi"/>
          <w:spacing w:val="0"/>
          <w:kern w:val="2"/>
          <w:sz w:val="24"/>
          <w:szCs w:val="24"/>
          <w:lang w:val="en-US" w:eastAsia="en-US"/>
          <w14:ligatures w14:val="standardContextual"/>
        </w:rPr>
      </w:pPr>
      <w:hyperlink w:anchor="_Toc238564661" w:history="1">
        <w:r w:rsidRPr="006D210D">
          <w:rPr>
            <w:rStyle w:val="Hyperlink"/>
          </w:rPr>
          <w:t>7.20.3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Stop</w:t>
        </w:r>
        <w:r>
          <w:rPr>
            <w:webHidden/>
          </w:rPr>
          <w:tab/>
        </w:r>
        <w:r>
          <w:rPr>
            <w:webHidden/>
          </w:rPr>
          <w:fldChar w:fldCharType="begin"/>
        </w:r>
        <w:r>
          <w:rPr>
            <w:webHidden/>
          </w:rPr>
          <w:instrText xml:space="preserve"> PAGEREF _Toc238564661 \h </w:instrText>
        </w:r>
        <w:r>
          <w:rPr>
            <w:webHidden/>
          </w:rPr>
        </w:r>
        <w:r>
          <w:rPr>
            <w:webHidden/>
          </w:rPr>
          <w:fldChar w:fldCharType="separate"/>
        </w:r>
        <w:r>
          <w:rPr>
            <w:webHidden/>
          </w:rPr>
          <w:t>84</w:t>
        </w:r>
        <w:r>
          <w:rPr>
            <w:webHidden/>
          </w:rPr>
          <w:fldChar w:fldCharType="end"/>
        </w:r>
      </w:hyperlink>
    </w:p>
    <w:p w14:paraId="283067AE" w14:textId="1D9EA9AE"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62" w:history="1">
        <w:r w:rsidRPr="006D210D">
          <w:rPr>
            <w:rStyle w:val="Hyperlink"/>
          </w:rPr>
          <w:t>7.21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VisionRootType</w:t>
        </w:r>
        <w:r>
          <w:rPr>
            <w:webHidden/>
          </w:rPr>
          <w:tab/>
        </w:r>
        <w:r>
          <w:rPr>
            <w:webHidden/>
          </w:rPr>
          <w:fldChar w:fldCharType="begin"/>
        </w:r>
        <w:r>
          <w:rPr>
            <w:webHidden/>
          </w:rPr>
          <w:instrText xml:space="preserve"> PAGEREF _Toc238564662 \h </w:instrText>
        </w:r>
        <w:r>
          <w:rPr>
            <w:webHidden/>
          </w:rPr>
        </w:r>
        <w:r>
          <w:rPr>
            <w:webHidden/>
          </w:rPr>
          <w:fldChar w:fldCharType="separate"/>
        </w:r>
        <w:r>
          <w:rPr>
            <w:webHidden/>
          </w:rPr>
          <w:t>84</w:t>
        </w:r>
        <w:r>
          <w:rPr>
            <w:webHidden/>
          </w:rPr>
          <w:fldChar w:fldCharType="end"/>
        </w:r>
      </w:hyperlink>
    </w:p>
    <w:p w14:paraId="64064B03" w14:textId="39489EF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63" w:history="1">
        <w:r w:rsidRPr="006D210D">
          <w:rPr>
            <w:rStyle w:val="Hyperlink"/>
          </w:rPr>
          <w:t>7.22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VisionEventType</w:t>
        </w:r>
        <w:r>
          <w:rPr>
            <w:webHidden/>
          </w:rPr>
          <w:tab/>
        </w:r>
        <w:r>
          <w:rPr>
            <w:webHidden/>
          </w:rPr>
          <w:fldChar w:fldCharType="begin"/>
        </w:r>
        <w:r>
          <w:rPr>
            <w:webHidden/>
          </w:rPr>
          <w:instrText xml:space="preserve"> PAGEREF _Toc238564663 \h </w:instrText>
        </w:r>
        <w:r>
          <w:rPr>
            <w:webHidden/>
          </w:rPr>
        </w:r>
        <w:r>
          <w:rPr>
            <w:webHidden/>
          </w:rPr>
          <w:fldChar w:fldCharType="separate"/>
        </w:r>
        <w:r>
          <w:rPr>
            <w:webHidden/>
          </w:rPr>
          <w:t>84</w:t>
        </w:r>
        <w:r>
          <w:rPr>
            <w:webHidden/>
          </w:rPr>
          <w:fldChar w:fldCharType="end"/>
        </w:r>
      </w:hyperlink>
    </w:p>
    <w:p w14:paraId="607892E5" w14:textId="433DA3A4"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64" w:history="1">
        <w:r w:rsidRPr="006D210D">
          <w:rPr>
            <w:rStyle w:val="Hyperlink"/>
          </w:rPr>
          <w:t>7.23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ObjectDetectedEventType</w:t>
        </w:r>
        <w:r>
          <w:rPr>
            <w:webHidden/>
          </w:rPr>
          <w:tab/>
        </w:r>
        <w:r>
          <w:rPr>
            <w:webHidden/>
          </w:rPr>
          <w:fldChar w:fldCharType="begin"/>
        </w:r>
        <w:r>
          <w:rPr>
            <w:webHidden/>
          </w:rPr>
          <w:instrText xml:space="preserve"> PAGEREF _Toc238564664 \h </w:instrText>
        </w:r>
        <w:r>
          <w:rPr>
            <w:webHidden/>
          </w:rPr>
        </w:r>
        <w:r>
          <w:rPr>
            <w:webHidden/>
          </w:rPr>
          <w:fldChar w:fldCharType="separate"/>
        </w:r>
        <w:r>
          <w:rPr>
            <w:webHidden/>
          </w:rPr>
          <w:t>85</w:t>
        </w:r>
        <w:r>
          <w:rPr>
            <w:webHidden/>
          </w:rPr>
          <w:fldChar w:fldCharType="end"/>
        </w:r>
      </w:hyperlink>
    </w:p>
    <w:p w14:paraId="0CA84F1C" w14:textId="7096A36B"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65" w:history="1">
        <w:r w:rsidRPr="006D210D">
          <w:rPr>
            <w:rStyle w:val="Hyperlink"/>
          </w:rPr>
          <w:t>7.24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InspectionCompletedEventType</w:t>
        </w:r>
        <w:r>
          <w:rPr>
            <w:webHidden/>
          </w:rPr>
          <w:tab/>
        </w:r>
        <w:r>
          <w:rPr>
            <w:webHidden/>
          </w:rPr>
          <w:fldChar w:fldCharType="begin"/>
        </w:r>
        <w:r>
          <w:rPr>
            <w:webHidden/>
          </w:rPr>
          <w:instrText xml:space="preserve"> PAGEREF _Toc238564665 \h </w:instrText>
        </w:r>
        <w:r>
          <w:rPr>
            <w:webHidden/>
          </w:rPr>
        </w:r>
        <w:r>
          <w:rPr>
            <w:webHidden/>
          </w:rPr>
          <w:fldChar w:fldCharType="separate"/>
        </w:r>
        <w:r>
          <w:rPr>
            <w:webHidden/>
          </w:rPr>
          <w:t>85</w:t>
        </w:r>
        <w:r>
          <w:rPr>
            <w:webHidden/>
          </w:rPr>
          <w:fldChar w:fldCharType="end"/>
        </w:r>
      </w:hyperlink>
    </w:p>
    <w:p w14:paraId="2FEF9893" w14:textId="7C1EFB33"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666" w:history="1">
        <w:r w:rsidRPr="006D210D">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OPC UA DataTypes</w:t>
        </w:r>
        <w:r>
          <w:rPr>
            <w:webHidden/>
          </w:rPr>
          <w:tab/>
        </w:r>
        <w:r>
          <w:rPr>
            <w:webHidden/>
          </w:rPr>
          <w:fldChar w:fldCharType="begin"/>
        </w:r>
        <w:r>
          <w:rPr>
            <w:webHidden/>
          </w:rPr>
          <w:instrText xml:space="preserve"> PAGEREF _Toc238564666 \h </w:instrText>
        </w:r>
        <w:r>
          <w:rPr>
            <w:webHidden/>
          </w:rPr>
        </w:r>
        <w:r>
          <w:rPr>
            <w:webHidden/>
          </w:rPr>
          <w:fldChar w:fldCharType="separate"/>
        </w:r>
        <w:r>
          <w:rPr>
            <w:webHidden/>
          </w:rPr>
          <w:t>86</w:t>
        </w:r>
        <w:r>
          <w:rPr>
            <w:webHidden/>
          </w:rPr>
          <w:fldChar w:fldCharType="end"/>
        </w:r>
      </w:hyperlink>
    </w:p>
    <w:p w14:paraId="15BD0A1C" w14:textId="1A2CA40F"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67" w:history="1">
        <w:r w:rsidRPr="006D210D">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VisionRealityKindEnum</w:t>
        </w:r>
        <w:r>
          <w:rPr>
            <w:webHidden/>
          </w:rPr>
          <w:tab/>
        </w:r>
        <w:r>
          <w:rPr>
            <w:webHidden/>
          </w:rPr>
          <w:fldChar w:fldCharType="begin"/>
        </w:r>
        <w:r>
          <w:rPr>
            <w:webHidden/>
          </w:rPr>
          <w:instrText xml:space="preserve"> PAGEREF _Toc238564667 \h </w:instrText>
        </w:r>
        <w:r>
          <w:rPr>
            <w:webHidden/>
          </w:rPr>
        </w:r>
        <w:r>
          <w:rPr>
            <w:webHidden/>
          </w:rPr>
          <w:fldChar w:fldCharType="separate"/>
        </w:r>
        <w:r>
          <w:rPr>
            <w:webHidden/>
          </w:rPr>
          <w:t>86</w:t>
        </w:r>
        <w:r>
          <w:rPr>
            <w:webHidden/>
          </w:rPr>
          <w:fldChar w:fldCharType="end"/>
        </w:r>
      </w:hyperlink>
    </w:p>
    <w:p w14:paraId="10398B53" w14:textId="0A0371B9"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68" w:history="1">
        <w:r w:rsidRPr="006D210D">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VisionStreamProtocolEnum</w:t>
        </w:r>
        <w:r>
          <w:rPr>
            <w:webHidden/>
          </w:rPr>
          <w:tab/>
        </w:r>
        <w:r>
          <w:rPr>
            <w:webHidden/>
          </w:rPr>
          <w:fldChar w:fldCharType="begin"/>
        </w:r>
        <w:r>
          <w:rPr>
            <w:webHidden/>
          </w:rPr>
          <w:instrText xml:space="preserve"> PAGEREF _Toc238564668 \h </w:instrText>
        </w:r>
        <w:r>
          <w:rPr>
            <w:webHidden/>
          </w:rPr>
        </w:r>
        <w:r>
          <w:rPr>
            <w:webHidden/>
          </w:rPr>
          <w:fldChar w:fldCharType="separate"/>
        </w:r>
        <w:r>
          <w:rPr>
            <w:webHidden/>
          </w:rPr>
          <w:t>86</w:t>
        </w:r>
        <w:r>
          <w:rPr>
            <w:webHidden/>
          </w:rPr>
          <w:fldChar w:fldCharType="end"/>
        </w:r>
      </w:hyperlink>
    </w:p>
    <w:p w14:paraId="0AA296A5" w14:textId="316344B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69" w:history="1">
        <w:r w:rsidRPr="006D210D">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VisionClipFormatEnum</w:t>
        </w:r>
        <w:r>
          <w:rPr>
            <w:webHidden/>
          </w:rPr>
          <w:tab/>
        </w:r>
        <w:r>
          <w:rPr>
            <w:webHidden/>
          </w:rPr>
          <w:fldChar w:fldCharType="begin"/>
        </w:r>
        <w:r>
          <w:rPr>
            <w:webHidden/>
          </w:rPr>
          <w:instrText xml:space="preserve"> PAGEREF _Toc238564669 \h </w:instrText>
        </w:r>
        <w:r>
          <w:rPr>
            <w:webHidden/>
          </w:rPr>
        </w:r>
        <w:r>
          <w:rPr>
            <w:webHidden/>
          </w:rPr>
          <w:fldChar w:fldCharType="separate"/>
        </w:r>
        <w:r>
          <w:rPr>
            <w:webHidden/>
          </w:rPr>
          <w:t>87</w:t>
        </w:r>
        <w:r>
          <w:rPr>
            <w:webHidden/>
          </w:rPr>
          <w:fldChar w:fldCharType="end"/>
        </w:r>
      </w:hyperlink>
    </w:p>
    <w:p w14:paraId="1A79E0DB" w14:textId="28E20F3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0" w:history="1">
        <w:r w:rsidRPr="006D210D">
          <w:rPr>
            <w:rStyle w:val="Hyperlink"/>
          </w:rPr>
          <w:t>8.4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VisionVideoCodecEnum</w:t>
        </w:r>
        <w:r>
          <w:rPr>
            <w:webHidden/>
          </w:rPr>
          <w:tab/>
        </w:r>
        <w:r>
          <w:rPr>
            <w:webHidden/>
          </w:rPr>
          <w:fldChar w:fldCharType="begin"/>
        </w:r>
        <w:r>
          <w:rPr>
            <w:webHidden/>
          </w:rPr>
          <w:instrText xml:space="preserve"> PAGEREF _Toc238564670 \h </w:instrText>
        </w:r>
        <w:r>
          <w:rPr>
            <w:webHidden/>
          </w:rPr>
        </w:r>
        <w:r>
          <w:rPr>
            <w:webHidden/>
          </w:rPr>
          <w:fldChar w:fldCharType="separate"/>
        </w:r>
        <w:r>
          <w:rPr>
            <w:webHidden/>
          </w:rPr>
          <w:t>88</w:t>
        </w:r>
        <w:r>
          <w:rPr>
            <w:webHidden/>
          </w:rPr>
          <w:fldChar w:fldCharType="end"/>
        </w:r>
      </w:hyperlink>
    </w:p>
    <w:p w14:paraId="50B3EBC7" w14:textId="37C6CB17"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1" w:history="1">
        <w:r w:rsidRPr="006D210D">
          <w:rPr>
            <w:rStyle w:val="Hyperlink"/>
          </w:rPr>
          <w:t>8.5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VisionEndpointStateEnum</w:t>
        </w:r>
        <w:r>
          <w:rPr>
            <w:webHidden/>
          </w:rPr>
          <w:tab/>
        </w:r>
        <w:r>
          <w:rPr>
            <w:webHidden/>
          </w:rPr>
          <w:fldChar w:fldCharType="begin"/>
        </w:r>
        <w:r>
          <w:rPr>
            <w:webHidden/>
          </w:rPr>
          <w:instrText xml:space="preserve"> PAGEREF _Toc238564671 \h </w:instrText>
        </w:r>
        <w:r>
          <w:rPr>
            <w:webHidden/>
          </w:rPr>
        </w:r>
        <w:r>
          <w:rPr>
            <w:webHidden/>
          </w:rPr>
          <w:fldChar w:fldCharType="separate"/>
        </w:r>
        <w:r>
          <w:rPr>
            <w:webHidden/>
          </w:rPr>
          <w:t>88</w:t>
        </w:r>
        <w:r>
          <w:rPr>
            <w:webHidden/>
          </w:rPr>
          <w:fldChar w:fldCharType="end"/>
        </w:r>
      </w:hyperlink>
    </w:p>
    <w:p w14:paraId="2169104E" w14:textId="5CD80A62"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2" w:history="1">
        <w:r w:rsidRPr="006D210D">
          <w:rPr>
            <w:rStyle w:val="Hyperlink"/>
          </w:rPr>
          <w:t>8.6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VisionEndpointAuthenticationEnum</w:t>
        </w:r>
        <w:r>
          <w:rPr>
            <w:webHidden/>
          </w:rPr>
          <w:tab/>
        </w:r>
        <w:r>
          <w:rPr>
            <w:webHidden/>
          </w:rPr>
          <w:fldChar w:fldCharType="begin"/>
        </w:r>
        <w:r>
          <w:rPr>
            <w:webHidden/>
          </w:rPr>
          <w:instrText xml:space="preserve"> PAGEREF _Toc238564672 \h </w:instrText>
        </w:r>
        <w:r>
          <w:rPr>
            <w:webHidden/>
          </w:rPr>
        </w:r>
        <w:r>
          <w:rPr>
            <w:webHidden/>
          </w:rPr>
          <w:fldChar w:fldCharType="separate"/>
        </w:r>
        <w:r>
          <w:rPr>
            <w:webHidden/>
          </w:rPr>
          <w:t>88</w:t>
        </w:r>
        <w:r>
          <w:rPr>
            <w:webHidden/>
          </w:rPr>
          <w:fldChar w:fldCharType="end"/>
        </w:r>
      </w:hyperlink>
    </w:p>
    <w:p w14:paraId="56A34019" w14:textId="64B5C86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3" w:history="1">
        <w:r w:rsidRPr="006D210D">
          <w:rPr>
            <w:rStyle w:val="Hyperlink"/>
          </w:rPr>
          <w:t>8.7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VisionResultEvaluationEnum</w:t>
        </w:r>
        <w:r>
          <w:rPr>
            <w:webHidden/>
          </w:rPr>
          <w:tab/>
        </w:r>
        <w:r>
          <w:rPr>
            <w:webHidden/>
          </w:rPr>
          <w:fldChar w:fldCharType="begin"/>
        </w:r>
        <w:r>
          <w:rPr>
            <w:webHidden/>
          </w:rPr>
          <w:instrText xml:space="preserve"> PAGEREF _Toc238564673 \h </w:instrText>
        </w:r>
        <w:r>
          <w:rPr>
            <w:webHidden/>
          </w:rPr>
        </w:r>
        <w:r>
          <w:rPr>
            <w:webHidden/>
          </w:rPr>
          <w:fldChar w:fldCharType="separate"/>
        </w:r>
        <w:r>
          <w:rPr>
            <w:webHidden/>
          </w:rPr>
          <w:t>89</w:t>
        </w:r>
        <w:r>
          <w:rPr>
            <w:webHidden/>
          </w:rPr>
          <w:fldChar w:fldCharType="end"/>
        </w:r>
      </w:hyperlink>
    </w:p>
    <w:p w14:paraId="4FDEEF06" w14:textId="10A75F3A"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4" w:history="1">
        <w:r w:rsidRPr="006D210D">
          <w:rPr>
            <w:rStyle w:val="Hyperlink"/>
          </w:rPr>
          <w:t>8.8</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VisionToleranceStatusEnum</w:t>
        </w:r>
        <w:r>
          <w:rPr>
            <w:webHidden/>
          </w:rPr>
          <w:tab/>
        </w:r>
        <w:r>
          <w:rPr>
            <w:webHidden/>
          </w:rPr>
          <w:fldChar w:fldCharType="begin"/>
        </w:r>
        <w:r>
          <w:rPr>
            <w:webHidden/>
          </w:rPr>
          <w:instrText xml:space="preserve"> PAGEREF _Toc238564674 \h </w:instrText>
        </w:r>
        <w:r>
          <w:rPr>
            <w:webHidden/>
          </w:rPr>
        </w:r>
        <w:r>
          <w:rPr>
            <w:webHidden/>
          </w:rPr>
          <w:fldChar w:fldCharType="separate"/>
        </w:r>
        <w:r>
          <w:rPr>
            <w:webHidden/>
          </w:rPr>
          <w:t>89</w:t>
        </w:r>
        <w:r>
          <w:rPr>
            <w:webHidden/>
          </w:rPr>
          <w:fldChar w:fldCharType="end"/>
        </w:r>
      </w:hyperlink>
    </w:p>
    <w:p w14:paraId="3684A142" w14:textId="230CA5E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5" w:history="1">
        <w:r w:rsidRPr="006D210D">
          <w:rPr>
            <w:rStyle w:val="Hyperlink"/>
          </w:rPr>
          <w:t>8.9</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VisionFeedbackPurposeEnum</w:t>
        </w:r>
        <w:r>
          <w:rPr>
            <w:webHidden/>
          </w:rPr>
          <w:tab/>
        </w:r>
        <w:r>
          <w:rPr>
            <w:webHidden/>
          </w:rPr>
          <w:fldChar w:fldCharType="begin"/>
        </w:r>
        <w:r>
          <w:rPr>
            <w:webHidden/>
          </w:rPr>
          <w:instrText xml:space="preserve"> PAGEREF _Toc238564675 \h </w:instrText>
        </w:r>
        <w:r>
          <w:rPr>
            <w:webHidden/>
          </w:rPr>
        </w:r>
        <w:r>
          <w:rPr>
            <w:webHidden/>
          </w:rPr>
          <w:fldChar w:fldCharType="separate"/>
        </w:r>
        <w:r>
          <w:rPr>
            <w:webHidden/>
          </w:rPr>
          <w:t>90</w:t>
        </w:r>
        <w:r>
          <w:rPr>
            <w:webHidden/>
          </w:rPr>
          <w:fldChar w:fldCharType="end"/>
        </w:r>
      </w:hyperlink>
    </w:p>
    <w:p w14:paraId="192B1FEB" w14:textId="65533AB2"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6" w:history="1">
        <w:r w:rsidRPr="006D210D">
          <w:rPr>
            <w:rStyle w:val="Hyperlink"/>
          </w:rPr>
          <w:t>8.10</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VisionCalibrationMountEnum</w:t>
        </w:r>
        <w:r>
          <w:rPr>
            <w:webHidden/>
          </w:rPr>
          <w:tab/>
        </w:r>
        <w:r>
          <w:rPr>
            <w:webHidden/>
          </w:rPr>
          <w:fldChar w:fldCharType="begin"/>
        </w:r>
        <w:r>
          <w:rPr>
            <w:webHidden/>
          </w:rPr>
          <w:instrText xml:space="preserve"> PAGEREF _Toc238564676 \h </w:instrText>
        </w:r>
        <w:r>
          <w:rPr>
            <w:webHidden/>
          </w:rPr>
        </w:r>
        <w:r>
          <w:rPr>
            <w:webHidden/>
          </w:rPr>
          <w:fldChar w:fldCharType="separate"/>
        </w:r>
        <w:r>
          <w:rPr>
            <w:webHidden/>
          </w:rPr>
          <w:t>90</w:t>
        </w:r>
        <w:r>
          <w:rPr>
            <w:webHidden/>
          </w:rPr>
          <w:fldChar w:fldCharType="end"/>
        </w:r>
      </w:hyperlink>
    </w:p>
    <w:p w14:paraId="26744407" w14:textId="20A66F34"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7" w:history="1">
        <w:r w:rsidRPr="006D210D">
          <w:rPr>
            <w:rStyle w:val="Hyperlink"/>
          </w:rPr>
          <w:t>8.11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VisionFrameRoleEnum</w:t>
        </w:r>
        <w:r>
          <w:rPr>
            <w:webHidden/>
          </w:rPr>
          <w:tab/>
        </w:r>
        <w:r>
          <w:rPr>
            <w:webHidden/>
          </w:rPr>
          <w:fldChar w:fldCharType="begin"/>
        </w:r>
        <w:r>
          <w:rPr>
            <w:webHidden/>
          </w:rPr>
          <w:instrText xml:space="preserve"> PAGEREF _Toc238564677 \h </w:instrText>
        </w:r>
        <w:r>
          <w:rPr>
            <w:webHidden/>
          </w:rPr>
        </w:r>
        <w:r>
          <w:rPr>
            <w:webHidden/>
          </w:rPr>
          <w:fldChar w:fldCharType="separate"/>
        </w:r>
        <w:r>
          <w:rPr>
            <w:webHidden/>
          </w:rPr>
          <w:t>91</w:t>
        </w:r>
        <w:r>
          <w:rPr>
            <w:webHidden/>
          </w:rPr>
          <w:fldChar w:fldCharType="end"/>
        </w:r>
      </w:hyperlink>
    </w:p>
    <w:p w14:paraId="55628939" w14:textId="53BDA855"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8" w:history="1">
        <w:r w:rsidRPr="006D210D">
          <w:rPr>
            <w:rStyle w:val="Hyperlink"/>
          </w:rPr>
          <w:t>8.12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VisionDistortionModelEnum</w:t>
        </w:r>
        <w:r>
          <w:rPr>
            <w:webHidden/>
          </w:rPr>
          <w:tab/>
        </w:r>
        <w:r>
          <w:rPr>
            <w:webHidden/>
          </w:rPr>
          <w:fldChar w:fldCharType="begin"/>
        </w:r>
        <w:r>
          <w:rPr>
            <w:webHidden/>
          </w:rPr>
          <w:instrText xml:space="preserve"> PAGEREF _Toc238564678 \h </w:instrText>
        </w:r>
        <w:r>
          <w:rPr>
            <w:webHidden/>
          </w:rPr>
        </w:r>
        <w:r>
          <w:rPr>
            <w:webHidden/>
          </w:rPr>
          <w:fldChar w:fldCharType="separate"/>
        </w:r>
        <w:r>
          <w:rPr>
            <w:webHidden/>
          </w:rPr>
          <w:t>91</w:t>
        </w:r>
        <w:r>
          <w:rPr>
            <w:webHidden/>
          </w:rPr>
          <w:fldChar w:fldCharType="end"/>
        </w:r>
      </w:hyperlink>
    </w:p>
    <w:p w14:paraId="403730E4" w14:textId="5CDC8830"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79" w:history="1">
        <w:r w:rsidRPr="006D210D">
          <w:rPr>
            <w:rStyle w:val="Hyperlink"/>
          </w:rPr>
          <w:t>8.13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VisionSensorModalityEnum</w:t>
        </w:r>
        <w:r>
          <w:rPr>
            <w:webHidden/>
          </w:rPr>
          <w:tab/>
        </w:r>
        <w:r>
          <w:rPr>
            <w:webHidden/>
          </w:rPr>
          <w:fldChar w:fldCharType="begin"/>
        </w:r>
        <w:r>
          <w:rPr>
            <w:webHidden/>
          </w:rPr>
          <w:instrText xml:space="preserve"> PAGEREF _Toc238564679 \h </w:instrText>
        </w:r>
        <w:r>
          <w:rPr>
            <w:webHidden/>
          </w:rPr>
        </w:r>
        <w:r>
          <w:rPr>
            <w:webHidden/>
          </w:rPr>
          <w:fldChar w:fldCharType="separate"/>
        </w:r>
        <w:r>
          <w:rPr>
            <w:webHidden/>
          </w:rPr>
          <w:t>92</w:t>
        </w:r>
        <w:r>
          <w:rPr>
            <w:webHidden/>
          </w:rPr>
          <w:fldChar w:fldCharType="end"/>
        </w:r>
      </w:hyperlink>
    </w:p>
    <w:p w14:paraId="205B64DC" w14:textId="1CE0B8D9"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0" w:history="1">
        <w:r w:rsidRPr="006D210D">
          <w:rPr>
            <w:rStyle w:val="Hyperlink"/>
          </w:rPr>
          <w:t>8.14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VisionLampTypeEnum</w:t>
        </w:r>
        <w:r>
          <w:rPr>
            <w:webHidden/>
          </w:rPr>
          <w:tab/>
        </w:r>
        <w:r>
          <w:rPr>
            <w:webHidden/>
          </w:rPr>
          <w:fldChar w:fldCharType="begin"/>
        </w:r>
        <w:r>
          <w:rPr>
            <w:webHidden/>
          </w:rPr>
          <w:instrText xml:space="preserve"> PAGEREF _Toc238564680 \h </w:instrText>
        </w:r>
        <w:r>
          <w:rPr>
            <w:webHidden/>
          </w:rPr>
        </w:r>
        <w:r>
          <w:rPr>
            <w:webHidden/>
          </w:rPr>
          <w:fldChar w:fldCharType="separate"/>
        </w:r>
        <w:r>
          <w:rPr>
            <w:webHidden/>
          </w:rPr>
          <w:t>92</w:t>
        </w:r>
        <w:r>
          <w:rPr>
            <w:webHidden/>
          </w:rPr>
          <w:fldChar w:fldCharType="end"/>
        </w:r>
      </w:hyperlink>
    </w:p>
    <w:p w14:paraId="6D391114" w14:textId="0D01B9AB"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1" w:history="1">
        <w:r w:rsidRPr="006D210D">
          <w:rPr>
            <w:rStyle w:val="Hyperlink"/>
          </w:rPr>
          <w:t>8.15</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VisionLightingModeEnum</w:t>
        </w:r>
        <w:r>
          <w:rPr>
            <w:webHidden/>
          </w:rPr>
          <w:tab/>
        </w:r>
        <w:r>
          <w:rPr>
            <w:webHidden/>
          </w:rPr>
          <w:fldChar w:fldCharType="begin"/>
        </w:r>
        <w:r>
          <w:rPr>
            <w:webHidden/>
          </w:rPr>
          <w:instrText xml:space="preserve"> PAGEREF _Toc238564681 \h </w:instrText>
        </w:r>
        <w:r>
          <w:rPr>
            <w:webHidden/>
          </w:rPr>
        </w:r>
        <w:r>
          <w:rPr>
            <w:webHidden/>
          </w:rPr>
          <w:fldChar w:fldCharType="separate"/>
        </w:r>
        <w:r>
          <w:rPr>
            <w:webHidden/>
          </w:rPr>
          <w:t>93</w:t>
        </w:r>
        <w:r>
          <w:rPr>
            <w:webHidden/>
          </w:rPr>
          <w:fldChar w:fldCharType="end"/>
        </w:r>
      </w:hyperlink>
    </w:p>
    <w:p w14:paraId="41511F35" w14:textId="2BAD231E"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2" w:history="1">
        <w:r w:rsidRPr="006D210D">
          <w:rPr>
            <w:rStyle w:val="Hyperlink"/>
          </w:rPr>
          <w:t>8.16</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VisionPose3DDataType</w:t>
        </w:r>
        <w:r>
          <w:rPr>
            <w:webHidden/>
          </w:rPr>
          <w:tab/>
        </w:r>
        <w:r>
          <w:rPr>
            <w:webHidden/>
          </w:rPr>
          <w:fldChar w:fldCharType="begin"/>
        </w:r>
        <w:r>
          <w:rPr>
            <w:webHidden/>
          </w:rPr>
          <w:instrText xml:space="preserve"> PAGEREF _Toc238564682 \h </w:instrText>
        </w:r>
        <w:r>
          <w:rPr>
            <w:webHidden/>
          </w:rPr>
        </w:r>
        <w:r>
          <w:rPr>
            <w:webHidden/>
          </w:rPr>
          <w:fldChar w:fldCharType="separate"/>
        </w:r>
        <w:r>
          <w:rPr>
            <w:webHidden/>
          </w:rPr>
          <w:t>93</w:t>
        </w:r>
        <w:r>
          <w:rPr>
            <w:webHidden/>
          </w:rPr>
          <w:fldChar w:fldCharType="end"/>
        </w:r>
      </w:hyperlink>
    </w:p>
    <w:p w14:paraId="6027004E" w14:textId="3BB87514"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3" w:history="1">
        <w:r w:rsidRPr="006D210D">
          <w:rPr>
            <w:rStyle w:val="Hyperlink"/>
          </w:rPr>
          <w:t>8.17</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VisionBoundingBox2DDataType</w:t>
        </w:r>
        <w:r>
          <w:rPr>
            <w:webHidden/>
          </w:rPr>
          <w:tab/>
        </w:r>
        <w:r>
          <w:rPr>
            <w:webHidden/>
          </w:rPr>
          <w:fldChar w:fldCharType="begin"/>
        </w:r>
        <w:r>
          <w:rPr>
            <w:webHidden/>
          </w:rPr>
          <w:instrText xml:space="preserve"> PAGEREF _Toc238564683 \h </w:instrText>
        </w:r>
        <w:r>
          <w:rPr>
            <w:webHidden/>
          </w:rPr>
        </w:r>
        <w:r>
          <w:rPr>
            <w:webHidden/>
          </w:rPr>
          <w:fldChar w:fldCharType="separate"/>
        </w:r>
        <w:r>
          <w:rPr>
            <w:webHidden/>
          </w:rPr>
          <w:t>94</w:t>
        </w:r>
        <w:r>
          <w:rPr>
            <w:webHidden/>
          </w:rPr>
          <w:fldChar w:fldCharType="end"/>
        </w:r>
      </w:hyperlink>
    </w:p>
    <w:p w14:paraId="53439830" w14:textId="257D23A8"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4" w:history="1">
        <w:r w:rsidRPr="006D210D">
          <w:rPr>
            <w:rStyle w:val="Hyperlink"/>
          </w:rPr>
          <w:t>8.18</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VisionBoundingBox3DDataType</w:t>
        </w:r>
        <w:r>
          <w:rPr>
            <w:webHidden/>
          </w:rPr>
          <w:tab/>
        </w:r>
        <w:r>
          <w:rPr>
            <w:webHidden/>
          </w:rPr>
          <w:fldChar w:fldCharType="begin"/>
        </w:r>
        <w:r>
          <w:rPr>
            <w:webHidden/>
          </w:rPr>
          <w:instrText xml:space="preserve"> PAGEREF _Toc238564684 \h </w:instrText>
        </w:r>
        <w:r>
          <w:rPr>
            <w:webHidden/>
          </w:rPr>
        </w:r>
        <w:r>
          <w:rPr>
            <w:webHidden/>
          </w:rPr>
          <w:fldChar w:fldCharType="separate"/>
        </w:r>
        <w:r>
          <w:rPr>
            <w:webHidden/>
          </w:rPr>
          <w:t>94</w:t>
        </w:r>
        <w:r>
          <w:rPr>
            <w:webHidden/>
          </w:rPr>
          <w:fldChar w:fldCharType="end"/>
        </w:r>
      </w:hyperlink>
    </w:p>
    <w:p w14:paraId="633239D5" w14:textId="0A843680"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5" w:history="1">
        <w:r w:rsidRPr="006D210D">
          <w:rPr>
            <w:rStyle w:val="Hyperlink"/>
          </w:rPr>
          <w:t>8.19</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VisionImageReferenceDataType</w:t>
        </w:r>
        <w:r>
          <w:rPr>
            <w:webHidden/>
          </w:rPr>
          <w:tab/>
        </w:r>
        <w:r>
          <w:rPr>
            <w:webHidden/>
          </w:rPr>
          <w:fldChar w:fldCharType="begin"/>
        </w:r>
        <w:r>
          <w:rPr>
            <w:webHidden/>
          </w:rPr>
          <w:instrText xml:space="preserve"> PAGEREF _Toc238564685 \h </w:instrText>
        </w:r>
        <w:r>
          <w:rPr>
            <w:webHidden/>
          </w:rPr>
        </w:r>
        <w:r>
          <w:rPr>
            <w:webHidden/>
          </w:rPr>
          <w:fldChar w:fldCharType="separate"/>
        </w:r>
        <w:r>
          <w:rPr>
            <w:webHidden/>
          </w:rPr>
          <w:t>95</w:t>
        </w:r>
        <w:r>
          <w:rPr>
            <w:webHidden/>
          </w:rPr>
          <w:fldChar w:fldCharType="end"/>
        </w:r>
      </w:hyperlink>
    </w:p>
    <w:p w14:paraId="18E19CC3" w14:textId="58946E98"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6" w:history="1">
        <w:r w:rsidRPr="006D210D">
          <w:rPr>
            <w:rStyle w:val="Hyperlink"/>
          </w:rPr>
          <w:t>8.20</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VisionIntrinsicsDataType</w:t>
        </w:r>
        <w:r>
          <w:rPr>
            <w:webHidden/>
          </w:rPr>
          <w:tab/>
        </w:r>
        <w:r>
          <w:rPr>
            <w:webHidden/>
          </w:rPr>
          <w:fldChar w:fldCharType="begin"/>
        </w:r>
        <w:r>
          <w:rPr>
            <w:webHidden/>
          </w:rPr>
          <w:instrText xml:space="preserve"> PAGEREF _Toc238564686 \h </w:instrText>
        </w:r>
        <w:r>
          <w:rPr>
            <w:webHidden/>
          </w:rPr>
        </w:r>
        <w:r>
          <w:rPr>
            <w:webHidden/>
          </w:rPr>
          <w:fldChar w:fldCharType="separate"/>
        </w:r>
        <w:r>
          <w:rPr>
            <w:webHidden/>
          </w:rPr>
          <w:t>95</w:t>
        </w:r>
        <w:r>
          <w:rPr>
            <w:webHidden/>
          </w:rPr>
          <w:fldChar w:fldCharType="end"/>
        </w:r>
      </w:hyperlink>
    </w:p>
    <w:p w14:paraId="2247AC66" w14:textId="77E8869D"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7" w:history="1">
        <w:r w:rsidRPr="006D210D">
          <w:rPr>
            <w:rStyle w:val="Hyperlink"/>
          </w:rPr>
          <w:t>8.21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VisionDetectionDataType</w:t>
        </w:r>
        <w:r>
          <w:rPr>
            <w:webHidden/>
          </w:rPr>
          <w:tab/>
        </w:r>
        <w:r>
          <w:rPr>
            <w:webHidden/>
          </w:rPr>
          <w:fldChar w:fldCharType="begin"/>
        </w:r>
        <w:r>
          <w:rPr>
            <w:webHidden/>
          </w:rPr>
          <w:instrText xml:space="preserve"> PAGEREF _Toc238564687 \h </w:instrText>
        </w:r>
        <w:r>
          <w:rPr>
            <w:webHidden/>
          </w:rPr>
        </w:r>
        <w:r>
          <w:rPr>
            <w:webHidden/>
          </w:rPr>
          <w:fldChar w:fldCharType="separate"/>
        </w:r>
        <w:r>
          <w:rPr>
            <w:webHidden/>
          </w:rPr>
          <w:t>96</w:t>
        </w:r>
        <w:r>
          <w:rPr>
            <w:webHidden/>
          </w:rPr>
          <w:fldChar w:fldCharType="end"/>
        </w:r>
      </w:hyperlink>
    </w:p>
    <w:p w14:paraId="32AD8A70" w14:textId="2CF2C1C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8" w:history="1">
        <w:r w:rsidRPr="006D210D">
          <w:rPr>
            <w:rStyle w:val="Hyperlink"/>
          </w:rPr>
          <w:t>8.22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VisionCharacteristicDataType</w:t>
        </w:r>
        <w:r>
          <w:rPr>
            <w:webHidden/>
          </w:rPr>
          <w:tab/>
        </w:r>
        <w:r>
          <w:rPr>
            <w:webHidden/>
          </w:rPr>
          <w:fldChar w:fldCharType="begin"/>
        </w:r>
        <w:r>
          <w:rPr>
            <w:webHidden/>
          </w:rPr>
          <w:instrText xml:space="preserve"> PAGEREF _Toc238564688 \h </w:instrText>
        </w:r>
        <w:r>
          <w:rPr>
            <w:webHidden/>
          </w:rPr>
        </w:r>
        <w:r>
          <w:rPr>
            <w:webHidden/>
          </w:rPr>
          <w:fldChar w:fldCharType="separate"/>
        </w:r>
        <w:r>
          <w:rPr>
            <w:webHidden/>
          </w:rPr>
          <w:t>97</w:t>
        </w:r>
        <w:r>
          <w:rPr>
            <w:webHidden/>
          </w:rPr>
          <w:fldChar w:fldCharType="end"/>
        </w:r>
      </w:hyperlink>
    </w:p>
    <w:p w14:paraId="46A4CC2B" w14:textId="46CE06A6"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89" w:history="1">
        <w:r w:rsidRPr="006D210D">
          <w:rPr>
            <w:rStyle w:val="Hyperlink"/>
          </w:rPr>
          <w:t>8.23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VisionStreamSessionDataType</w:t>
        </w:r>
        <w:r>
          <w:rPr>
            <w:webHidden/>
          </w:rPr>
          <w:tab/>
        </w:r>
        <w:r>
          <w:rPr>
            <w:webHidden/>
          </w:rPr>
          <w:fldChar w:fldCharType="begin"/>
        </w:r>
        <w:r>
          <w:rPr>
            <w:webHidden/>
          </w:rPr>
          <w:instrText xml:space="preserve"> PAGEREF _Toc238564689 \h </w:instrText>
        </w:r>
        <w:r>
          <w:rPr>
            <w:webHidden/>
          </w:rPr>
        </w:r>
        <w:r>
          <w:rPr>
            <w:webHidden/>
          </w:rPr>
          <w:fldChar w:fldCharType="separate"/>
        </w:r>
        <w:r>
          <w:rPr>
            <w:webHidden/>
          </w:rPr>
          <w:t>97</w:t>
        </w:r>
        <w:r>
          <w:rPr>
            <w:webHidden/>
          </w:rPr>
          <w:fldChar w:fldCharType="end"/>
        </w:r>
      </w:hyperlink>
    </w:p>
    <w:p w14:paraId="3B397386" w14:textId="3F9ECD94"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690" w:history="1">
        <w:r w:rsidRPr="006D210D">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OPC UA ReferenceTypes</w:t>
        </w:r>
        <w:r>
          <w:rPr>
            <w:webHidden/>
          </w:rPr>
          <w:tab/>
        </w:r>
        <w:r>
          <w:rPr>
            <w:webHidden/>
          </w:rPr>
          <w:fldChar w:fldCharType="begin"/>
        </w:r>
        <w:r>
          <w:rPr>
            <w:webHidden/>
          </w:rPr>
          <w:instrText xml:space="preserve"> PAGEREF _Toc238564690 \h </w:instrText>
        </w:r>
        <w:r>
          <w:rPr>
            <w:webHidden/>
          </w:rPr>
        </w:r>
        <w:r>
          <w:rPr>
            <w:webHidden/>
          </w:rPr>
          <w:fldChar w:fldCharType="separate"/>
        </w:r>
        <w:r>
          <w:rPr>
            <w:webHidden/>
          </w:rPr>
          <w:t>98</w:t>
        </w:r>
        <w:r>
          <w:rPr>
            <w:webHidden/>
          </w:rPr>
          <w:fldChar w:fldCharType="end"/>
        </w:r>
      </w:hyperlink>
    </w:p>
    <w:p w14:paraId="2611B6B8" w14:textId="4AB3B13A"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91" w:history="1">
        <w:r w:rsidRPr="006D210D">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HasCalibration</w:t>
        </w:r>
        <w:r>
          <w:rPr>
            <w:webHidden/>
          </w:rPr>
          <w:tab/>
        </w:r>
        <w:r>
          <w:rPr>
            <w:webHidden/>
          </w:rPr>
          <w:fldChar w:fldCharType="begin"/>
        </w:r>
        <w:r>
          <w:rPr>
            <w:webHidden/>
          </w:rPr>
          <w:instrText xml:space="preserve"> PAGEREF _Toc238564691 \h </w:instrText>
        </w:r>
        <w:r>
          <w:rPr>
            <w:webHidden/>
          </w:rPr>
        </w:r>
        <w:r>
          <w:rPr>
            <w:webHidden/>
          </w:rPr>
          <w:fldChar w:fldCharType="separate"/>
        </w:r>
        <w:r>
          <w:rPr>
            <w:webHidden/>
          </w:rPr>
          <w:t>98</w:t>
        </w:r>
        <w:r>
          <w:rPr>
            <w:webHidden/>
          </w:rPr>
          <w:fldChar w:fldCharType="end"/>
        </w:r>
      </w:hyperlink>
    </w:p>
    <w:p w14:paraId="109B7EEC" w14:textId="03D49C3C"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92" w:history="1">
        <w:r w:rsidRPr="006D210D">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MountedOn</w:t>
        </w:r>
        <w:r>
          <w:rPr>
            <w:webHidden/>
          </w:rPr>
          <w:tab/>
        </w:r>
        <w:r>
          <w:rPr>
            <w:webHidden/>
          </w:rPr>
          <w:fldChar w:fldCharType="begin"/>
        </w:r>
        <w:r>
          <w:rPr>
            <w:webHidden/>
          </w:rPr>
          <w:instrText xml:space="preserve"> PAGEREF _Toc238564692 \h </w:instrText>
        </w:r>
        <w:r>
          <w:rPr>
            <w:webHidden/>
          </w:rPr>
        </w:r>
        <w:r>
          <w:rPr>
            <w:webHidden/>
          </w:rPr>
          <w:fldChar w:fldCharType="separate"/>
        </w:r>
        <w:r>
          <w:rPr>
            <w:webHidden/>
          </w:rPr>
          <w:t>98</w:t>
        </w:r>
        <w:r>
          <w:rPr>
            <w:webHidden/>
          </w:rPr>
          <w:fldChar w:fldCharType="end"/>
        </w:r>
      </w:hyperlink>
    </w:p>
    <w:p w14:paraId="3860E18D" w14:textId="07C09373"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93" w:history="1">
        <w:r w:rsidRPr="006D210D">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HasScenePrim</w:t>
        </w:r>
        <w:r>
          <w:rPr>
            <w:webHidden/>
          </w:rPr>
          <w:tab/>
        </w:r>
        <w:r>
          <w:rPr>
            <w:webHidden/>
          </w:rPr>
          <w:fldChar w:fldCharType="begin"/>
        </w:r>
        <w:r>
          <w:rPr>
            <w:webHidden/>
          </w:rPr>
          <w:instrText xml:space="preserve"> PAGEREF _Toc238564693 \h </w:instrText>
        </w:r>
        <w:r>
          <w:rPr>
            <w:webHidden/>
          </w:rPr>
        </w:r>
        <w:r>
          <w:rPr>
            <w:webHidden/>
          </w:rPr>
          <w:fldChar w:fldCharType="separate"/>
        </w:r>
        <w:r>
          <w:rPr>
            <w:webHidden/>
          </w:rPr>
          <w:t>98</w:t>
        </w:r>
        <w:r>
          <w:rPr>
            <w:webHidden/>
          </w:rPr>
          <w:fldChar w:fldCharType="end"/>
        </w:r>
      </w:hyperlink>
    </w:p>
    <w:p w14:paraId="77B9B270" w14:textId="56DD0544"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94" w:history="1">
        <w:r w:rsidRPr="006D210D">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ProducedBy</w:t>
        </w:r>
        <w:r>
          <w:rPr>
            <w:webHidden/>
          </w:rPr>
          <w:tab/>
        </w:r>
        <w:r>
          <w:rPr>
            <w:webHidden/>
          </w:rPr>
          <w:fldChar w:fldCharType="begin"/>
        </w:r>
        <w:r>
          <w:rPr>
            <w:webHidden/>
          </w:rPr>
          <w:instrText xml:space="preserve"> PAGEREF _Toc238564694 \h </w:instrText>
        </w:r>
        <w:r>
          <w:rPr>
            <w:webHidden/>
          </w:rPr>
        </w:r>
        <w:r>
          <w:rPr>
            <w:webHidden/>
          </w:rPr>
          <w:fldChar w:fldCharType="separate"/>
        </w:r>
        <w:r>
          <w:rPr>
            <w:webHidden/>
          </w:rPr>
          <w:t>98</w:t>
        </w:r>
        <w:r>
          <w:rPr>
            <w:webHidden/>
          </w:rPr>
          <w:fldChar w:fldCharType="end"/>
        </w:r>
      </w:hyperlink>
    </w:p>
    <w:p w14:paraId="29FF792F" w14:textId="7B193671"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695" w:history="1">
        <w:r w:rsidRPr="006D210D">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Instances</w:t>
        </w:r>
        <w:r>
          <w:rPr>
            <w:webHidden/>
          </w:rPr>
          <w:tab/>
        </w:r>
        <w:r>
          <w:rPr>
            <w:webHidden/>
          </w:rPr>
          <w:fldChar w:fldCharType="begin"/>
        </w:r>
        <w:r>
          <w:rPr>
            <w:webHidden/>
          </w:rPr>
          <w:instrText xml:space="preserve"> PAGEREF _Toc238564695 \h </w:instrText>
        </w:r>
        <w:r>
          <w:rPr>
            <w:webHidden/>
          </w:rPr>
        </w:r>
        <w:r>
          <w:rPr>
            <w:webHidden/>
          </w:rPr>
          <w:fldChar w:fldCharType="separate"/>
        </w:r>
        <w:r>
          <w:rPr>
            <w:webHidden/>
          </w:rPr>
          <w:t>99</w:t>
        </w:r>
        <w:r>
          <w:rPr>
            <w:webHidden/>
          </w:rPr>
          <w:fldChar w:fldCharType="end"/>
        </w:r>
      </w:hyperlink>
    </w:p>
    <w:p w14:paraId="48D8DBB6" w14:textId="726A9BC2"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96" w:history="1">
        <w:r w:rsidRPr="006D210D">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Default Binary</w:t>
        </w:r>
        <w:r>
          <w:rPr>
            <w:webHidden/>
          </w:rPr>
          <w:tab/>
        </w:r>
        <w:r>
          <w:rPr>
            <w:webHidden/>
          </w:rPr>
          <w:fldChar w:fldCharType="begin"/>
        </w:r>
        <w:r>
          <w:rPr>
            <w:webHidden/>
          </w:rPr>
          <w:instrText xml:space="preserve"> PAGEREF _Toc238564696 \h </w:instrText>
        </w:r>
        <w:r>
          <w:rPr>
            <w:webHidden/>
          </w:rPr>
        </w:r>
        <w:r>
          <w:rPr>
            <w:webHidden/>
          </w:rPr>
          <w:fldChar w:fldCharType="separate"/>
        </w:r>
        <w:r>
          <w:rPr>
            <w:webHidden/>
          </w:rPr>
          <w:t>99</w:t>
        </w:r>
        <w:r>
          <w:rPr>
            <w:webHidden/>
          </w:rPr>
          <w:fldChar w:fldCharType="end"/>
        </w:r>
      </w:hyperlink>
    </w:p>
    <w:p w14:paraId="4271B493" w14:textId="631F3158"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97" w:history="1">
        <w:r w:rsidRPr="006D210D">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Vision</w:t>
        </w:r>
        <w:r>
          <w:rPr>
            <w:webHidden/>
          </w:rPr>
          <w:tab/>
        </w:r>
        <w:r>
          <w:rPr>
            <w:webHidden/>
          </w:rPr>
          <w:fldChar w:fldCharType="begin"/>
        </w:r>
        <w:r>
          <w:rPr>
            <w:webHidden/>
          </w:rPr>
          <w:instrText xml:space="preserve"> PAGEREF _Toc238564697 \h </w:instrText>
        </w:r>
        <w:r>
          <w:rPr>
            <w:webHidden/>
          </w:rPr>
        </w:r>
        <w:r>
          <w:rPr>
            <w:webHidden/>
          </w:rPr>
          <w:fldChar w:fldCharType="separate"/>
        </w:r>
        <w:r>
          <w:rPr>
            <w:webHidden/>
          </w:rPr>
          <w:t>99</w:t>
        </w:r>
        <w:r>
          <w:rPr>
            <w:webHidden/>
          </w:rPr>
          <w:fldChar w:fldCharType="end"/>
        </w:r>
      </w:hyperlink>
    </w:p>
    <w:p w14:paraId="1F2954FB" w14:textId="3D02F974"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698" w:history="1">
        <w:r w:rsidRPr="006D210D">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Profiles and conformance units</w:t>
        </w:r>
        <w:r>
          <w:rPr>
            <w:webHidden/>
          </w:rPr>
          <w:tab/>
        </w:r>
        <w:r>
          <w:rPr>
            <w:webHidden/>
          </w:rPr>
          <w:fldChar w:fldCharType="begin"/>
        </w:r>
        <w:r>
          <w:rPr>
            <w:webHidden/>
          </w:rPr>
          <w:instrText xml:space="preserve"> PAGEREF _Toc238564698 \h </w:instrText>
        </w:r>
        <w:r>
          <w:rPr>
            <w:webHidden/>
          </w:rPr>
        </w:r>
        <w:r>
          <w:rPr>
            <w:webHidden/>
          </w:rPr>
          <w:fldChar w:fldCharType="separate"/>
        </w:r>
        <w:r>
          <w:rPr>
            <w:webHidden/>
          </w:rPr>
          <w:t>100</w:t>
        </w:r>
        <w:r>
          <w:rPr>
            <w:webHidden/>
          </w:rPr>
          <w:fldChar w:fldCharType="end"/>
        </w:r>
      </w:hyperlink>
    </w:p>
    <w:p w14:paraId="0FADD20A" w14:textId="535690A1"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699" w:history="1">
        <w:r w:rsidRPr="006D210D">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Declaring conformance</w:t>
        </w:r>
        <w:r>
          <w:rPr>
            <w:webHidden/>
          </w:rPr>
          <w:tab/>
        </w:r>
        <w:r>
          <w:rPr>
            <w:webHidden/>
          </w:rPr>
          <w:fldChar w:fldCharType="begin"/>
        </w:r>
        <w:r>
          <w:rPr>
            <w:webHidden/>
          </w:rPr>
          <w:instrText xml:space="preserve"> PAGEREF _Toc238564699 \h </w:instrText>
        </w:r>
        <w:r>
          <w:rPr>
            <w:webHidden/>
          </w:rPr>
        </w:r>
        <w:r>
          <w:rPr>
            <w:webHidden/>
          </w:rPr>
          <w:fldChar w:fldCharType="separate"/>
        </w:r>
        <w:r>
          <w:rPr>
            <w:webHidden/>
          </w:rPr>
          <w:t>100</w:t>
        </w:r>
        <w:r>
          <w:rPr>
            <w:webHidden/>
          </w:rPr>
          <w:fldChar w:fldCharType="end"/>
        </w:r>
      </w:hyperlink>
    </w:p>
    <w:p w14:paraId="1A5F8D98" w14:textId="3CE83ECF"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700" w:history="1">
        <w:r w:rsidRPr="006D210D">
          <w:rPr>
            <w:rStyle w:val="Hyperlink"/>
          </w:rPr>
          <w:t>11.2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Facets</w:t>
        </w:r>
        <w:r>
          <w:rPr>
            <w:webHidden/>
          </w:rPr>
          <w:tab/>
        </w:r>
        <w:r>
          <w:rPr>
            <w:webHidden/>
          </w:rPr>
          <w:fldChar w:fldCharType="begin"/>
        </w:r>
        <w:r>
          <w:rPr>
            <w:webHidden/>
          </w:rPr>
          <w:instrText xml:space="preserve"> PAGEREF _Toc238564700 \h </w:instrText>
        </w:r>
        <w:r>
          <w:rPr>
            <w:webHidden/>
          </w:rPr>
        </w:r>
        <w:r>
          <w:rPr>
            <w:webHidden/>
          </w:rPr>
          <w:fldChar w:fldCharType="separate"/>
        </w:r>
        <w:r>
          <w:rPr>
            <w:webHidden/>
          </w:rPr>
          <w:t>101</w:t>
        </w:r>
        <w:r>
          <w:rPr>
            <w:webHidden/>
          </w:rPr>
          <w:fldChar w:fldCharType="end"/>
        </w:r>
      </w:hyperlink>
    </w:p>
    <w:p w14:paraId="5EC7D064" w14:textId="048AE117"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01" w:history="1">
        <w:r w:rsidRPr="006D210D">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Namespaces</w:t>
        </w:r>
        <w:r>
          <w:rPr>
            <w:webHidden/>
          </w:rPr>
          <w:tab/>
        </w:r>
        <w:r>
          <w:rPr>
            <w:webHidden/>
          </w:rPr>
          <w:fldChar w:fldCharType="begin"/>
        </w:r>
        <w:r>
          <w:rPr>
            <w:webHidden/>
          </w:rPr>
          <w:instrText xml:space="preserve"> PAGEREF _Toc238564701 \h </w:instrText>
        </w:r>
        <w:r>
          <w:rPr>
            <w:webHidden/>
          </w:rPr>
        </w:r>
        <w:r>
          <w:rPr>
            <w:webHidden/>
          </w:rPr>
          <w:fldChar w:fldCharType="separate"/>
        </w:r>
        <w:r>
          <w:rPr>
            <w:webHidden/>
          </w:rPr>
          <w:t>103</w:t>
        </w:r>
        <w:r>
          <w:rPr>
            <w:webHidden/>
          </w:rPr>
          <w:fldChar w:fldCharType="end"/>
        </w:r>
      </w:hyperlink>
    </w:p>
    <w:p w14:paraId="329273CE" w14:textId="4B207489"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702" w:history="1">
        <w:r w:rsidRPr="006D210D">
          <w:rPr>
            <w:rStyle w:val="Hyperlink"/>
          </w:rPr>
          <w:t>12.1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Namespace metadata</w:t>
        </w:r>
        <w:r>
          <w:rPr>
            <w:webHidden/>
          </w:rPr>
          <w:tab/>
        </w:r>
        <w:r>
          <w:rPr>
            <w:webHidden/>
          </w:rPr>
          <w:fldChar w:fldCharType="begin"/>
        </w:r>
        <w:r>
          <w:rPr>
            <w:webHidden/>
          </w:rPr>
          <w:instrText xml:space="preserve"> PAGEREF _Toc238564702 \h </w:instrText>
        </w:r>
        <w:r>
          <w:rPr>
            <w:webHidden/>
          </w:rPr>
        </w:r>
        <w:r>
          <w:rPr>
            <w:webHidden/>
          </w:rPr>
          <w:fldChar w:fldCharType="separate"/>
        </w:r>
        <w:r>
          <w:rPr>
            <w:webHidden/>
          </w:rPr>
          <w:t>103</w:t>
        </w:r>
        <w:r>
          <w:rPr>
            <w:webHidden/>
          </w:rPr>
          <w:fldChar w:fldCharType="end"/>
        </w:r>
      </w:hyperlink>
    </w:p>
    <w:p w14:paraId="377179C2" w14:textId="6B8CA387"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703" w:history="1">
        <w:r w:rsidRPr="006D210D">
          <w:rPr>
            <w:rStyle w:val="Hyperlink"/>
          </w:rPr>
          <w:t>12.2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Handling of OPC UA namespaces</w:t>
        </w:r>
        <w:r>
          <w:rPr>
            <w:webHidden/>
          </w:rPr>
          <w:tab/>
        </w:r>
        <w:r>
          <w:rPr>
            <w:webHidden/>
          </w:rPr>
          <w:fldChar w:fldCharType="begin"/>
        </w:r>
        <w:r>
          <w:rPr>
            <w:webHidden/>
          </w:rPr>
          <w:instrText xml:space="preserve"> PAGEREF _Toc238564703 \h </w:instrText>
        </w:r>
        <w:r>
          <w:rPr>
            <w:webHidden/>
          </w:rPr>
        </w:r>
        <w:r>
          <w:rPr>
            <w:webHidden/>
          </w:rPr>
          <w:fldChar w:fldCharType="separate"/>
        </w:r>
        <w:r>
          <w:rPr>
            <w:webHidden/>
          </w:rPr>
          <w:t>104</w:t>
        </w:r>
        <w:r>
          <w:rPr>
            <w:webHidden/>
          </w:rPr>
          <w:fldChar w:fldCharType="end"/>
        </w:r>
      </w:hyperlink>
    </w:p>
    <w:p w14:paraId="1758CBBD" w14:textId="4529C99A"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04" w:history="1">
        <w:r w:rsidRPr="006D210D">
          <w:rPr>
            <w:rStyle w:val="Hyperlink"/>
          </w:rPr>
          <w:t>Annex A (normative)   Vision Systems namespace and mappings</w:t>
        </w:r>
        <w:r>
          <w:rPr>
            <w:webHidden/>
          </w:rPr>
          <w:tab/>
        </w:r>
        <w:r>
          <w:rPr>
            <w:webHidden/>
          </w:rPr>
          <w:fldChar w:fldCharType="begin"/>
        </w:r>
        <w:r>
          <w:rPr>
            <w:webHidden/>
          </w:rPr>
          <w:instrText xml:space="preserve"> PAGEREF _Toc238564704 \h </w:instrText>
        </w:r>
        <w:r>
          <w:rPr>
            <w:webHidden/>
          </w:rPr>
        </w:r>
        <w:r>
          <w:rPr>
            <w:webHidden/>
          </w:rPr>
          <w:fldChar w:fldCharType="separate"/>
        </w:r>
        <w:r>
          <w:rPr>
            <w:webHidden/>
          </w:rPr>
          <w:t>105</w:t>
        </w:r>
        <w:r>
          <w:rPr>
            <w:webHidden/>
          </w:rPr>
          <w:fldChar w:fldCharType="end"/>
        </w:r>
      </w:hyperlink>
    </w:p>
    <w:p w14:paraId="448CD758" w14:textId="6BEFEB4D"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705" w:history="1">
        <w:r w:rsidRPr="006D210D">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NodeSet and supplementary files for Vision Systems Information Model</w:t>
        </w:r>
        <w:r>
          <w:rPr>
            <w:webHidden/>
          </w:rPr>
          <w:tab/>
        </w:r>
        <w:r>
          <w:rPr>
            <w:webHidden/>
          </w:rPr>
          <w:fldChar w:fldCharType="begin"/>
        </w:r>
        <w:r>
          <w:rPr>
            <w:webHidden/>
          </w:rPr>
          <w:instrText xml:space="preserve"> PAGEREF _Toc238564705 \h </w:instrText>
        </w:r>
        <w:r>
          <w:rPr>
            <w:webHidden/>
          </w:rPr>
        </w:r>
        <w:r>
          <w:rPr>
            <w:webHidden/>
          </w:rPr>
          <w:fldChar w:fldCharType="separate"/>
        </w:r>
        <w:r>
          <w:rPr>
            <w:webHidden/>
          </w:rPr>
          <w:t>105</w:t>
        </w:r>
        <w:r>
          <w:rPr>
            <w:webHidden/>
          </w:rPr>
          <w:fldChar w:fldCharType="end"/>
        </w:r>
      </w:hyperlink>
    </w:p>
    <w:p w14:paraId="6A2E21F5" w14:textId="47C9299A"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706" w:history="1">
        <w:r w:rsidRPr="006D210D">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Capability identifier</w:t>
        </w:r>
        <w:r>
          <w:rPr>
            <w:webHidden/>
          </w:rPr>
          <w:tab/>
        </w:r>
        <w:r>
          <w:rPr>
            <w:webHidden/>
          </w:rPr>
          <w:fldChar w:fldCharType="begin"/>
        </w:r>
        <w:r>
          <w:rPr>
            <w:webHidden/>
          </w:rPr>
          <w:instrText xml:space="preserve"> PAGEREF _Toc238564706 \h </w:instrText>
        </w:r>
        <w:r>
          <w:rPr>
            <w:webHidden/>
          </w:rPr>
        </w:r>
        <w:r>
          <w:rPr>
            <w:webHidden/>
          </w:rPr>
          <w:fldChar w:fldCharType="separate"/>
        </w:r>
        <w:r>
          <w:rPr>
            <w:webHidden/>
          </w:rPr>
          <w:t>106</w:t>
        </w:r>
        <w:r>
          <w:rPr>
            <w:webHidden/>
          </w:rPr>
          <w:fldChar w:fldCharType="end"/>
        </w:r>
      </w:hyperlink>
    </w:p>
    <w:p w14:paraId="06D9AFCA" w14:textId="426008EB" w:rsidR="008920C3" w:rsidRDefault="008920C3">
      <w:pPr>
        <w:pStyle w:val="TOC2"/>
        <w:rPr>
          <w:rFonts w:asciiTheme="minorHAnsi" w:eastAsiaTheme="minorEastAsia" w:hAnsiTheme="minorHAnsi" w:cstheme="minorBidi"/>
          <w:spacing w:val="0"/>
          <w:kern w:val="2"/>
          <w:sz w:val="24"/>
          <w:szCs w:val="24"/>
          <w:lang w:val="en-US" w:eastAsia="en-US"/>
          <w14:ligatures w14:val="standardContextual"/>
        </w:rPr>
      </w:pPr>
      <w:hyperlink w:anchor="_Toc238564707" w:history="1">
        <w:r w:rsidRPr="006D210D">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6D210D">
          <w:rPr>
            <w:rStyle w:val="Hyperlink"/>
          </w:rPr>
          <w:t>Node reference</w:t>
        </w:r>
        <w:r>
          <w:rPr>
            <w:webHidden/>
          </w:rPr>
          <w:tab/>
        </w:r>
        <w:r>
          <w:rPr>
            <w:webHidden/>
          </w:rPr>
          <w:fldChar w:fldCharType="begin"/>
        </w:r>
        <w:r>
          <w:rPr>
            <w:webHidden/>
          </w:rPr>
          <w:instrText xml:space="preserve"> PAGEREF _Toc238564707 \h </w:instrText>
        </w:r>
        <w:r>
          <w:rPr>
            <w:webHidden/>
          </w:rPr>
        </w:r>
        <w:r>
          <w:rPr>
            <w:webHidden/>
          </w:rPr>
          <w:fldChar w:fldCharType="separate"/>
        </w:r>
        <w:r>
          <w:rPr>
            <w:webHidden/>
          </w:rPr>
          <w:t>106</w:t>
        </w:r>
        <w:r>
          <w:rPr>
            <w:webHidden/>
          </w:rPr>
          <w:fldChar w:fldCharType="end"/>
        </w:r>
      </w:hyperlink>
    </w:p>
    <w:p w14:paraId="68398E8E" w14:textId="183FEB39"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08" w:history="1">
        <w:r w:rsidRPr="006D210D">
          <w:rPr>
            <w:rStyle w:val="Hyperlink"/>
          </w:rPr>
          <w:t>Annex B (informative)  Isaac Sim and Omniverse Replicator mapping</w:t>
        </w:r>
        <w:r>
          <w:rPr>
            <w:webHidden/>
          </w:rPr>
          <w:tab/>
        </w:r>
        <w:r>
          <w:rPr>
            <w:webHidden/>
          </w:rPr>
          <w:fldChar w:fldCharType="begin"/>
        </w:r>
        <w:r>
          <w:rPr>
            <w:webHidden/>
          </w:rPr>
          <w:instrText xml:space="preserve"> PAGEREF _Toc238564708 \h </w:instrText>
        </w:r>
        <w:r>
          <w:rPr>
            <w:webHidden/>
          </w:rPr>
        </w:r>
        <w:r>
          <w:rPr>
            <w:webHidden/>
          </w:rPr>
          <w:fldChar w:fldCharType="separate"/>
        </w:r>
        <w:r>
          <w:rPr>
            <w:webHidden/>
          </w:rPr>
          <w:t>119</w:t>
        </w:r>
        <w:r>
          <w:rPr>
            <w:webHidden/>
          </w:rPr>
          <w:fldChar w:fldCharType="end"/>
        </w:r>
      </w:hyperlink>
    </w:p>
    <w:p w14:paraId="031EC3F1" w14:textId="2CE6B51F"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09" w:history="1">
        <w:r w:rsidRPr="006D210D">
          <w:rPr>
            <w:rStyle w:val="Hyperlink"/>
          </w:rPr>
          <w:t>Annex C (informative)  Why the mapping is anchored on UsdGeom</w:t>
        </w:r>
        <w:r>
          <w:rPr>
            <w:webHidden/>
          </w:rPr>
          <w:tab/>
        </w:r>
        <w:r>
          <w:rPr>
            <w:webHidden/>
          </w:rPr>
          <w:fldChar w:fldCharType="begin"/>
        </w:r>
        <w:r>
          <w:rPr>
            <w:webHidden/>
          </w:rPr>
          <w:instrText xml:space="preserve"> PAGEREF _Toc238564709 \h </w:instrText>
        </w:r>
        <w:r>
          <w:rPr>
            <w:webHidden/>
          </w:rPr>
        </w:r>
        <w:r>
          <w:rPr>
            <w:webHidden/>
          </w:rPr>
          <w:fldChar w:fldCharType="separate"/>
        </w:r>
        <w:r>
          <w:rPr>
            <w:webHidden/>
          </w:rPr>
          <w:t>120</w:t>
        </w:r>
        <w:r>
          <w:rPr>
            <w:webHidden/>
          </w:rPr>
          <w:fldChar w:fldCharType="end"/>
        </w:r>
      </w:hyperlink>
    </w:p>
    <w:p w14:paraId="4E4FACAC" w14:textId="26BAD1C3"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0" w:history="1">
        <w:r w:rsidRPr="006D210D">
          <w:rPr>
            <w:rStyle w:val="Hyperlink"/>
          </w:rPr>
          <w:t>Annex D (informative)  Sensor and intrinsics</w:t>
        </w:r>
        <w:r>
          <w:rPr>
            <w:webHidden/>
          </w:rPr>
          <w:tab/>
        </w:r>
        <w:r>
          <w:rPr>
            <w:webHidden/>
          </w:rPr>
          <w:fldChar w:fldCharType="begin"/>
        </w:r>
        <w:r>
          <w:rPr>
            <w:webHidden/>
          </w:rPr>
          <w:instrText xml:space="preserve"> PAGEREF _Toc238564710 \h </w:instrText>
        </w:r>
        <w:r>
          <w:rPr>
            <w:webHidden/>
          </w:rPr>
        </w:r>
        <w:r>
          <w:rPr>
            <w:webHidden/>
          </w:rPr>
          <w:fldChar w:fldCharType="separate"/>
        </w:r>
        <w:r>
          <w:rPr>
            <w:webHidden/>
          </w:rPr>
          <w:t>121</w:t>
        </w:r>
        <w:r>
          <w:rPr>
            <w:webHidden/>
          </w:rPr>
          <w:fldChar w:fldCharType="end"/>
        </w:r>
      </w:hyperlink>
    </w:p>
    <w:p w14:paraId="61A01E32" w14:textId="77034256"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1" w:history="1">
        <w:r w:rsidRPr="006D210D">
          <w:rPr>
            <w:rStyle w:val="Hyperlink"/>
          </w:rPr>
          <w:t>Annex E (informative)  Ground truth</w:t>
        </w:r>
        <w:r>
          <w:rPr>
            <w:webHidden/>
          </w:rPr>
          <w:tab/>
        </w:r>
        <w:r>
          <w:rPr>
            <w:webHidden/>
          </w:rPr>
          <w:fldChar w:fldCharType="begin"/>
        </w:r>
        <w:r>
          <w:rPr>
            <w:webHidden/>
          </w:rPr>
          <w:instrText xml:space="preserve"> PAGEREF _Toc238564711 \h </w:instrText>
        </w:r>
        <w:r>
          <w:rPr>
            <w:webHidden/>
          </w:rPr>
        </w:r>
        <w:r>
          <w:rPr>
            <w:webHidden/>
          </w:rPr>
          <w:fldChar w:fldCharType="separate"/>
        </w:r>
        <w:r>
          <w:rPr>
            <w:webHidden/>
          </w:rPr>
          <w:t>122</w:t>
        </w:r>
        <w:r>
          <w:rPr>
            <w:webHidden/>
          </w:rPr>
          <w:fldChar w:fldCharType="end"/>
        </w:r>
      </w:hyperlink>
    </w:p>
    <w:p w14:paraId="56B36198" w14:textId="5FDF8E6C"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2" w:history="1">
        <w:r w:rsidRPr="006D210D">
          <w:rPr>
            <w:rStyle w:val="Hyperlink"/>
          </w:rPr>
          <w:t>Annex F (informative)  Datasets and the training loop</w:t>
        </w:r>
        <w:r>
          <w:rPr>
            <w:webHidden/>
          </w:rPr>
          <w:tab/>
        </w:r>
        <w:r>
          <w:rPr>
            <w:webHidden/>
          </w:rPr>
          <w:fldChar w:fldCharType="begin"/>
        </w:r>
        <w:r>
          <w:rPr>
            <w:webHidden/>
          </w:rPr>
          <w:instrText xml:space="preserve"> PAGEREF _Toc238564712 \h </w:instrText>
        </w:r>
        <w:r>
          <w:rPr>
            <w:webHidden/>
          </w:rPr>
        </w:r>
        <w:r>
          <w:rPr>
            <w:webHidden/>
          </w:rPr>
          <w:fldChar w:fldCharType="separate"/>
        </w:r>
        <w:r>
          <w:rPr>
            <w:webHidden/>
          </w:rPr>
          <w:t>123</w:t>
        </w:r>
        <w:r>
          <w:rPr>
            <w:webHidden/>
          </w:rPr>
          <w:fldChar w:fldCharType="end"/>
        </w:r>
      </w:hyperlink>
    </w:p>
    <w:p w14:paraId="3AB3E09B" w14:textId="0A11B946"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3" w:history="1">
        <w:r w:rsidRPr="006D210D">
          <w:rPr>
            <w:rStyle w:val="Hyperlink"/>
          </w:rPr>
          <w:t>Annex G (informative)  Streaming from a simulator</w:t>
        </w:r>
        <w:r>
          <w:rPr>
            <w:webHidden/>
          </w:rPr>
          <w:tab/>
        </w:r>
        <w:r>
          <w:rPr>
            <w:webHidden/>
          </w:rPr>
          <w:fldChar w:fldCharType="begin"/>
        </w:r>
        <w:r>
          <w:rPr>
            <w:webHidden/>
          </w:rPr>
          <w:instrText xml:space="preserve"> PAGEREF _Toc238564713 \h </w:instrText>
        </w:r>
        <w:r>
          <w:rPr>
            <w:webHidden/>
          </w:rPr>
        </w:r>
        <w:r>
          <w:rPr>
            <w:webHidden/>
          </w:rPr>
          <w:fldChar w:fldCharType="separate"/>
        </w:r>
        <w:r>
          <w:rPr>
            <w:webHidden/>
          </w:rPr>
          <w:t>124</w:t>
        </w:r>
        <w:r>
          <w:rPr>
            <w:webHidden/>
          </w:rPr>
          <w:fldChar w:fldCharType="end"/>
        </w:r>
      </w:hyperlink>
    </w:p>
    <w:p w14:paraId="21BC72BA" w14:textId="68F05ECE"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4" w:history="1">
        <w:r w:rsidRPr="006D210D">
          <w:rPr>
            <w:rStyle w:val="Hyperlink"/>
          </w:rPr>
          <w:t>Annex H (informative)  The sim-to-real loop, end to end</w:t>
        </w:r>
        <w:r>
          <w:rPr>
            <w:webHidden/>
          </w:rPr>
          <w:tab/>
        </w:r>
        <w:r>
          <w:rPr>
            <w:webHidden/>
          </w:rPr>
          <w:fldChar w:fldCharType="begin"/>
        </w:r>
        <w:r>
          <w:rPr>
            <w:webHidden/>
          </w:rPr>
          <w:instrText xml:space="preserve"> PAGEREF _Toc238564714 \h </w:instrText>
        </w:r>
        <w:r>
          <w:rPr>
            <w:webHidden/>
          </w:rPr>
        </w:r>
        <w:r>
          <w:rPr>
            <w:webHidden/>
          </w:rPr>
          <w:fldChar w:fldCharType="separate"/>
        </w:r>
        <w:r>
          <w:rPr>
            <w:webHidden/>
          </w:rPr>
          <w:t>125</w:t>
        </w:r>
        <w:r>
          <w:rPr>
            <w:webHidden/>
          </w:rPr>
          <w:fldChar w:fldCharType="end"/>
        </w:r>
      </w:hyperlink>
    </w:p>
    <w:p w14:paraId="558A09EF" w14:textId="74BD35E7"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5" w:history="1">
        <w:r w:rsidRPr="006D210D">
          <w:rPr>
            <w:rStyle w:val="Hyperlink"/>
          </w:rPr>
          <w:t>Annex I (normative)  OpenUSD Scene interop profile</w:t>
        </w:r>
        <w:r>
          <w:rPr>
            <w:webHidden/>
          </w:rPr>
          <w:tab/>
        </w:r>
        <w:r>
          <w:rPr>
            <w:webHidden/>
          </w:rPr>
          <w:fldChar w:fldCharType="begin"/>
        </w:r>
        <w:r>
          <w:rPr>
            <w:webHidden/>
          </w:rPr>
          <w:instrText xml:space="preserve"> PAGEREF _Toc238564715 \h </w:instrText>
        </w:r>
        <w:r>
          <w:rPr>
            <w:webHidden/>
          </w:rPr>
        </w:r>
        <w:r>
          <w:rPr>
            <w:webHidden/>
          </w:rPr>
          <w:fldChar w:fldCharType="separate"/>
        </w:r>
        <w:r>
          <w:rPr>
            <w:webHidden/>
          </w:rPr>
          <w:t>126</w:t>
        </w:r>
        <w:r>
          <w:rPr>
            <w:webHidden/>
          </w:rPr>
          <w:fldChar w:fldCharType="end"/>
        </w:r>
      </w:hyperlink>
    </w:p>
    <w:p w14:paraId="2BABF0CA" w14:textId="6FA4240A"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6" w:history="1">
        <w:r w:rsidRPr="006D210D">
          <w:rPr>
            <w:rStyle w:val="Hyperlink"/>
          </w:rPr>
          <w:t>Annex J (normative)  OPC 40100 Machine Vision interop profile</w:t>
        </w:r>
        <w:r>
          <w:rPr>
            <w:webHidden/>
          </w:rPr>
          <w:tab/>
        </w:r>
        <w:r>
          <w:rPr>
            <w:webHidden/>
          </w:rPr>
          <w:fldChar w:fldCharType="begin"/>
        </w:r>
        <w:r>
          <w:rPr>
            <w:webHidden/>
          </w:rPr>
          <w:instrText xml:space="preserve"> PAGEREF _Toc238564716 \h </w:instrText>
        </w:r>
        <w:r>
          <w:rPr>
            <w:webHidden/>
          </w:rPr>
        </w:r>
        <w:r>
          <w:rPr>
            <w:webHidden/>
          </w:rPr>
          <w:fldChar w:fldCharType="separate"/>
        </w:r>
        <w:r>
          <w:rPr>
            <w:webHidden/>
          </w:rPr>
          <w:t>127</w:t>
        </w:r>
        <w:r>
          <w:rPr>
            <w:webHidden/>
          </w:rPr>
          <w:fldChar w:fldCharType="end"/>
        </w:r>
      </w:hyperlink>
    </w:p>
    <w:p w14:paraId="7E413C7C" w14:textId="46948386"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7" w:history="1">
        <w:r w:rsidRPr="006D210D">
          <w:rPr>
            <w:rStyle w:val="Hyperlink"/>
          </w:rPr>
          <w:t>Annex K (informative)  Mapping to adjacent standards</w:t>
        </w:r>
        <w:r>
          <w:rPr>
            <w:webHidden/>
          </w:rPr>
          <w:tab/>
        </w:r>
        <w:r>
          <w:rPr>
            <w:webHidden/>
          </w:rPr>
          <w:fldChar w:fldCharType="begin"/>
        </w:r>
        <w:r>
          <w:rPr>
            <w:webHidden/>
          </w:rPr>
          <w:instrText xml:space="preserve"> PAGEREF _Toc238564717 \h </w:instrText>
        </w:r>
        <w:r>
          <w:rPr>
            <w:webHidden/>
          </w:rPr>
        </w:r>
        <w:r>
          <w:rPr>
            <w:webHidden/>
          </w:rPr>
          <w:fldChar w:fldCharType="separate"/>
        </w:r>
        <w:r>
          <w:rPr>
            <w:webHidden/>
          </w:rPr>
          <w:t>129</w:t>
        </w:r>
        <w:r>
          <w:rPr>
            <w:webHidden/>
          </w:rPr>
          <w:fldChar w:fldCharType="end"/>
        </w:r>
      </w:hyperlink>
    </w:p>
    <w:p w14:paraId="27BA6FB6" w14:textId="2638AB6E"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8" w:history="1">
        <w:r w:rsidRPr="006D210D">
          <w:rPr>
            <w:rStyle w:val="Hyperlink"/>
          </w:rPr>
          <w:t>Annex L (informative)  GenICam — SFNC and PFNC</w:t>
        </w:r>
        <w:r>
          <w:rPr>
            <w:webHidden/>
          </w:rPr>
          <w:tab/>
        </w:r>
        <w:r>
          <w:rPr>
            <w:webHidden/>
          </w:rPr>
          <w:fldChar w:fldCharType="begin"/>
        </w:r>
        <w:r>
          <w:rPr>
            <w:webHidden/>
          </w:rPr>
          <w:instrText xml:space="preserve"> PAGEREF _Toc238564718 \h </w:instrText>
        </w:r>
        <w:r>
          <w:rPr>
            <w:webHidden/>
          </w:rPr>
        </w:r>
        <w:r>
          <w:rPr>
            <w:webHidden/>
          </w:rPr>
          <w:fldChar w:fldCharType="separate"/>
        </w:r>
        <w:r>
          <w:rPr>
            <w:webHidden/>
          </w:rPr>
          <w:t>130</w:t>
        </w:r>
        <w:r>
          <w:rPr>
            <w:webHidden/>
          </w:rPr>
          <w:fldChar w:fldCharType="end"/>
        </w:r>
      </w:hyperlink>
    </w:p>
    <w:p w14:paraId="365C6CF6" w14:textId="398E37EB"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19" w:history="1">
        <w:r w:rsidRPr="006D210D">
          <w:rPr>
            <w:rStyle w:val="Hyperlink"/>
          </w:rPr>
          <w:t>Annex M (informative)  ONVIF — Profiles S, T and M</w:t>
        </w:r>
        <w:r>
          <w:rPr>
            <w:webHidden/>
          </w:rPr>
          <w:tab/>
        </w:r>
        <w:r>
          <w:rPr>
            <w:webHidden/>
          </w:rPr>
          <w:fldChar w:fldCharType="begin"/>
        </w:r>
        <w:r>
          <w:rPr>
            <w:webHidden/>
          </w:rPr>
          <w:instrText xml:space="preserve"> PAGEREF _Toc238564719 \h </w:instrText>
        </w:r>
        <w:r>
          <w:rPr>
            <w:webHidden/>
          </w:rPr>
        </w:r>
        <w:r>
          <w:rPr>
            <w:webHidden/>
          </w:rPr>
          <w:fldChar w:fldCharType="separate"/>
        </w:r>
        <w:r>
          <w:rPr>
            <w:webHidden/>
          </w:rPr>
          <w:t>131</w:t>
        </w:r>
        <w:r>
          <w:rPr>
            <w:webHidden/>
          </w:rPr>
          <w:fldChar w:fldCharType="end"/>
        </w:r>
      </w:hyperlink>
    </w:p>
    <w:p w14:paraId="12CCFD06" w14:textId="54867A1C"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0" w:history="1">
        <w:r w:rsidRPr="006D210D">
          <w:rPr>
            <w:rStyle w:val="Hyperlink"/>
          </w:rPr>
          <w:t>Annex N (informative)  QIF — ISO 23952</w:t>
        </w:r>
        <w:r>
          <w:rPr>
            <w:webHidden/>
          </w:rPr>
          <w:tab/>
        </w:r>
        <w:r>
          <w:rPr>
            <w:webHidden/>
          </w:rPr>
          <w:fldChar w:fldCharType="begin"/>
        </w:r>
        <w:r>
          <w:rPr>
            <w:webHidden/>
          </w:rPr>
          <w:instrText xml:space="preserve"> PAGEREF _Toc238564720 \h </w:instrText>
        </w:r>
        <w:r>
          <w:rPr>
            <w:webHidden/>
          </w:rPr>
        </w:r>
        <w:r>
          <w:rPr>
            <w:webHidden/>
          </w:rPr>
          <w:fldChar w:fldCharType="separate"/>
        </w:r>
        <w:r>
          <w:rPr>
            <w:webHidden/>
          </w:rPr>
          <w:t>132</w:t>
        </w:r>
        <w:r>
          <w:rPr>
            <w:webHidden/>
          </w:rPr>
          <w:fldChar w:fldCharType="end"/>
        </w:r>
      </w:hyperlink>
    </w:p>
    <w:p w14:paraId="5D1398FC" w14:textId="254F3803"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1" w:history="1">
        <w:r w:rsidRPr="006D210D">
          <w:rPr>
            <w:rStyle w:val="Hyperlink"/>
          </w:rPr>
          <w:t>Annex O (informative)  ROS 2 vision_msgs</w:t>
        </w:r>
        <w:r>
          <w:rPr>
            <w:webHidden/>
          </w:rPr>
          <w:tab/>
        </w:r>
        <w:r>
          <w:rPr>
            <w:webHidden/>
          </w:rPr>
          <w:fldChar w:fldCharType="begin"/>
        </w:r>
        <w:r>
          <w:rPr>
            <w:webHidden/>
          </w:rPr>
          <w:instrText xml:space="preserve"> PAGEREF _Toc238564721 \h </w:instrText>
        </w:r>
        <w:r>
          <w:rPr>
            <w:webHidden/>
          </w:rPr>
        </w:r>
        <w:r>
          <w:rPr>
            <w:webHidden/>
          </w:rPr>
          <w:fldChar w:fldCharType="separate"/>
        </w:r>
        <w:r>
          <w:rPr>
            <w:webHidden/>
          </w:rPr>
          <w:t>133</w:t>
        </w:r>
        <w:r>
          <w:rPr>
            <w:webHidden/>
          </w:rPr>
          <w:fldChar w:fldCharType="end"/>
        </w:r>
      </w:hyperlink>
    </w:p>
    <w:p w14:paraId="53E0D22A" w14:textId="7476D70F"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2" w:history="1">
        <w:r w:rsidRPr="006D210D">
          <w:rPr>
            <w:rStyle w:val="Hyperlink"/>
          </w:rPr>
          <w:t>Annex P (informative)  IDTA Asset Administration Shell submodels</w:t>
        </w:r>
        <w:r>
          <w:rPr>
            <w:webHidden/>
          </w:rPr>
          <w:tab/>
        </w:r>
        <w:r>
          <w:rPr>
            <w:webHidden/>
          </w:rPr>
          <w:fldChar w:fldCharType="begin"/>
        </w:r>
        <w:r>
          <w:rPr>
            <w:webHidden/>
          </w:rPr>
          <w:instrText xml:space="preserve"> PAGEREF _Toc238564722 \h </w:instrText>
        </w:r>
        <w:r>
          <w:rPr>
            <w:webHidden/>
          </w:rPr>
        </w:r>
        <w:r>
          <w:rPr>
            <w:webHidden/>
          </w:rPr>
          <w:fldChar w:fldCharType="separate"/>
        </w:r>
        <w:r>
          <w:rPr>
            <w:webHidden/>
          </w:rPr>
          <w:t>134</w:t>
        </w:r>
        <w:r>
          <w:rPr>
            <w:webHidden/>
          </w:rPr>
          <w:fldChar w:fldCharType="end"/>
        </w:r>
      </w:hyperlink>
    </w:p>
    <w:p w14:paraId="72EB6E32" w14:textId="4630F729"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3" w:history="1">
        <w:r w:rsidRPr="006D210D">
          <w:rPr>
            <w:rStyle w:val="Hyperlink"/>
          </w:rPr>
          <w:t>Annex Q (informative)  ISO robotics and metrology</w:t>
        </w:r>
        <w:r>
          <w:rPr>
            <w:webHidden/>
          </w:rPr>
          <w:tab/>
        </w:r>
        <w:r>
          <w:rPr>
            <w:webHidden/>
          </w:rPr>
          <w:fldChar w:fldCharType="begin"/>
        </w:r>
        <w:r>
          <w:rPr>
            <w:webHidden/>
          </w:rPr>
          <w:instrText xml:space="preserve"> PAGEREF _Toc238564723 \h </w:instrText>
        </w:r>
        <w:r>
          <w:rPr>
            <w:webHidden/>
          </w:rPr>
        </w:r>
        <w:r>
          <w:rPr>
            <w:webHidden/>
          </w:rPr>
          <w:fldChar w:fldCharType="separate"/>
        </w:r>
        <w:r>
          <w:rPr>
            <w:webHidden/>
          </w:rPr>
          <w:t>135</w:t>
        </w:r>
        <w:r>
          <w:rPr>
            <w:webHidden/>
          </w:rPr>
          <w:fldChar w:fldCharType="end"/>
        </w:r>
      </w:hyperlink>
    </w:p>
    <w:p w14:paraId="4CEF654E" w14:textId="50817C98"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4" w:history="1">
        <w:r w:rsidRPr="006D210D">
          <w:rPr>
            <w:rStyle w:val="Hyperlink"/>
          </w:rPr>
          <w:t>Annex R (informative)  Worked example: robotics vision, eye-in-hand picking</w:t>
        </w:r>
        <w:r>
          <w:rPr>
            <w:webHidden/>
          </w:rPr>
          <w:tab/>
        </w:r>
        <w:r>
          <w:rPr>
            <w:webHidden/>
          </w:rPr>
          <w:fldChar w:fldCharType="begin"/>
        </w:r>
        <w:r>
          <w:rPr>
            <w:webHidden/>
          </w:rPr>
          <w:instrText xml:space="preserve"> PAGEREF _Toc238564724 \h </w:instrText>
        </w:r>
        <w:r>
          <w:rPr>
            <w:webHidden/>
          </w:rPr>
        </w:r>
        <w:r>
          <w:rPr>
            <w:webHidden/>
          </w:rPr>
          <w:fldChar w:fldCharType="separate"/>
        </w:r>
        <w:r>
          <w:rPr>
            <w:webHidden/>
          </w:rPr>
          <w:t>136</w:t>
        </w:r>
        <w:r>
          <w:rPr>
            <w:webHidden/>
          </w:rPr>
          <w:fldChar w:fldCharType="end"/>
        </w:r>
      </w:hyperlink>
    </w:p>
    <w:p w14:paraId="170E45F8" w14:textId="156FEF5B"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5" w:history="1">
        <w:r w:rsidRPr="006D210D">
          <w:rPr>
            <w:rStyle w:val="Hyperlink"/>
          </w:rPr>
          <w:t>Annex S (informative)  Scope</w:t>
        </w:r>
        <w:r>
          <w:rPr>
            <w:webHidden/>
          </w:rPr>
          <w:tab/>
        </w:r>
        <w:r>
          <w:rPr>
            <w:webHidden/>
          </w:rPr>
          <w:fldChar w:fldCharType="begin"/>
        </w:r>
        <w:r>
          <w:rPr>
            <w:webHidden/>
          </w:rPr>
          <w:instrText xml:space="preserve"> PAGEREF _Toc238564725 \h </w:instrText>
        </w:r>
        <w:r>
          <w:rPr>
            <w:webHidden/>
          </w:rPr>
        </w:r>
        <w:r>
          <w:rPr>
            <w:webHidden/>
          </w:rPr>
          <w:fldChar w:fldCharType="separate"/>
        </w:r>
        <w:r>
          <w:rPr>
            <w:webHidden/>
          </w:rPr>
          <w:t>137</w:t>
        </w:r>
        <w:r>
          <w:rPr>
            <w:webHidden/>
          </w:rPr>
          <w:fldChar w:fldCharType="end"/>
        </w:r>
      </w:hyperlink>
    </w:p>
    <w:p w14:paraId="199EEC66" w14:textId="245F2EDE"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6" w:history="1">
        <w:r w:rsidRPr="006D210D">
          <w:rPr>
            <w:rStyle w:val="Hyperlink"/>
          </w:rPr>
          <w:t>Annex T (informative)  Normative references</w:t>
        </w:r>
        <w:r>
          <w:rPr>
            <w:webHidden/>
          </w:rPr>
          <w:tab/>
        </w:r>
        <w:r>
          <w:rPr>
            <w:webHidden/>
          </w:rPr>
          <w:fldChar w:fldCharType="begin"/>
        </w:r>
        <w:r>
          <w:rPr>
            <w:webHidden/>
          </w:rPr>
          <w:instrText xml:space="preserve"> PAGEREF _Toc238564726 \h </w:instrText>
        </w:r>
        <w:r>
          <w:rPr>
            <w:webHidden/>
          </w:rPr>
        </w:r>
        <w:r>
          <w:rPr>
            <w:webHidden/>
          </w:rPr>
          <w:fldChar w:fldCharType="separate"/>
        </w:r>
        <w:r>
          <w:rPr>
            <w:webHidden/>
          </w:rPr>
          <w:t>138</w:t>
        </w:r>
        <w:r>
          <w:rPr>
            <w:webHidden/>
          </w:rPr>
          <w:fldChar w:fldCharType="end"/>
        </w:r>
      </w:hyperlink>
    </w:p>
    <w:p w14:paraId="00DFCC77" w14:textId="76E66086"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7" w:history="1">
        <w:r w:rsidRPr="006D210D">
          <w:rPr>
            <w:rStyle w:val="Hyperlink"/>
          </w:rPr>
          <w:t>Annex U (informative)  The sensor</w:t>
        </w:r>
        <w:r>
          <w:rPr>
            <w:webHidden/>
          </w:rPr>
          <w:tab/>
        </w:r>
        <w:r>
          <w:rPr>
            <w:webHidden/>
          </w:rPr>
          <w:fldChar w:fldCharType="begin"/>
        </w:r>
        <w:r>
          <w:rPr>
            <w:webHidden/>
          </w:rPr>
          <w:instrText xml:space="preserve"> PAGEREF _Toc238564727 \h </w:instrText>
        </w:r>
        <w:r>
          <w:rPr>
            <w:webHidden/>
          </w:rPr>
        </w:r>
        <w:r>
          <w:rPr>
            <w:webHidden/>
          </w:rPr>
          <w:fldChar w:fldCharType="separate"/>
        </w:r>
        <w:r>
          <w:rPr>
            <w:webHidden/>
          </w:rPr>
          <w:t>139</w:t>
        </w:r>
        <w:r>
          <w:rPr>
            <w:webHidden/>
          </w:rPr>
          <w:fldChar w:fldCharType="end"/>
        </w:r>
      </w:hyperlink>
    </w:p>
    <w:p w14:paraId="24B3A8AE" w14:textId="6F3CD03A"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8" w:history="1">
        <w:r w:rsidRPr="006D210D">
          <w:rPr>
            <w:rStyle w:val="Hyperlink"/>
          </w:rPr>
          <w:t>Annex V (informative)  Media endpoints</w:t>
        </w:r>
        <w:r>
          <w:rPr>
            <w:webHidden/>
          </w:rPr>
          <w:tab/>
        </w:r>
        <w:r>
          <w:rPr>
            <w:webHidden/>
          </w:rPr>
          <w:fldChar w:fldCharType="begin"/>
        </w:r>
        <w:r>
          <w:rPr>
            <w:webHidden/>
          </w:rPr>
          <w:instrText xml:space="preserve"> PAGEREF _Toc238564728 \h </w:instrText>
        </w:r>
        <w:r>
          <w:rPr>
            <w:webHidden/>
          </w:rPr>
        </w:r>
        <w:r>
          <w:rPr>
            <w:webHidden/>
          </w:rPr>
          <w:fldChar w:fldCharType="separate"/>
        </w:r>
        <w:r>
          <w:rPr>
            <w:webHidden/>
          </w:rPr>
          <w:t>140</w:t>
        </w:r>
        <w:r>
          <w:rPr>
            <w:webHidden/>
          </w:rPr>
          <w:fldChar w:fldCharType="end"/>
        </w:r>
      </w:hyperlink>
    </w:p>
    <w:p w14:paraId="1B5ADE93" w14:textId="11BFA388"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29" w:history="1">
        <w:r w:rsidRPr="006D210D">
          <w:rPr>
            <w:rStyle w:val="Hyperlink"/>
          </w:rPr>
          <w:t>Annex W (informative)  Coordinate frames and calibration</w:t>
        </w:r>
        <w:r>
          <w:rPr>
            <w:webHidden/>
          </w:rPr>
          <w:tab/>
        </w:r>
        <w:r>
          <w:rPr>
            <w:webHidden/>
          </w:rPr>
          <w:fldChar w:fldCharType="begin"/>
        </w:r>
        <w:r>
          <w:rPr>
            <w:webHidden/>
          </w:rPr>
          <w:instrText xml:space="preserve"> PAGEREF _Toc238564729 \h </w:instrText>
        </w:r>
        <w:r>
          <w:rPr>
            <w:webHidden/>
          </w:rPr>
        </w:r>
        <w:r>
          <w:rPr>
            <w:webHidden/>
          </w:rPr>
          <w:fldChar w:fldCharType="separate"/>
        </w:r>
        <w:r>
          <w:rPr>
            <w:webHidden/>
          </w:rPr>
          <w:t>141</w:t>
        </w:r>
        <w:r>
          <w:rPr>
            <w:webHidden/>
          </w:rPr>
          <w:fldChar w:fldCharType="end"/>
        </w:r>
      </w:hyperlink>
    </w:p>
    <w:p w14:paraId="081977B3" w14:textId="67D08512"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0" w:history="1">
        <w:r w:rsidRPr="006D210D">
          <w:rPr>
            <w:rStyle w:val="Hyperlink"/>
          </w:rPr>
          <w:t>Annex X (informative)  The simulated twin</w:t>
        </w:r>
        <w:r>
          <w:rPr>
            <w:webHidden/>
          </w:rPr>
          <w:tab/>
        </w:r>
        <w:r>
          <w:rPr>
            <w:webHidden/>
          </w:rPr>
          <w:fldChar w:fldCharType="begin"/>
        </w:r>
        <w:r>
          <w:rPr>
            <w:webHidden/>
          </w:rPr>
          <w:instrText xml:space="preserve"> PAGEREF _Toc238564730 \h </w:instrText>
        </w:r>
        <w:r>
          <w:rPr>
            <w:webHidden/>
          </w:rPr>
        </w:r>
        <w:r>
          <w:rPr>
            <w:webHidden/>
          </w:rPr>
          <w:fldChar w:fldCharType="separate"/>
        </w:r>
        <w:r>
          <w:rPr>
            <w:webHidden/>
          </w:rPr>
          <w:t>143</w:t>
        </w:r>
        <w:r>
          <w:rPr>
            <w:webHidden/>
          </w:rPr>
          <w:fldChar w:fldCharType="end"/>
        </w:r>
      </w:hyperlink>
    </w:p>
    <w:p w14:paraId="5411B208" w14:textId="73D0A617"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1" w:history="1">
        <w:r w:rsidRPr="006D210D">
          <w:rPr>
            <w:rStyle w:val="Hyperlink"/>
          </w:rPr>
          <w:t>Annex Y (informative)  Inference</w:t>
        </w:r>
        <w:r>
          <w:rPr>
            <w:webHidden/>
          </w:rPr>
          <w:tab/>
        </w:r>
        <w:r>
          <w:rPr>
            <w:webHidden/>
          </w:rPr>
          <w:fldChar w:fldCharType="begin"/>
        </w:r>
        <w:r>
          <w:rPr>
            <w:webHidden/>
          </w:rPr>
          <w:instrText xml:space="preserve"> PAGEREF _Toc238564731 \h </w:instrText>
        </w:r>
        <w:r>
          <w:rPr>
            <w:webHidden/>
          </w:rPr>
        </w:r>
        <w:r>
          <w:rPr>
            <w:webHidden/>
          </w:rPr>
          <w:fldChar w:fldCharType="separate"/>
        </w:r>
        <w:r>
          <w:rPr>
            <w:webHidden/>
          </w:rPr>
          <w:t>144</w:t>
        </w:r>
        <w:r>
          <w:rPr>
            <w:webHidden/>
          </w:rPr>
          <w:fldChar w:fldCharType="end"/>
        </w:r>
      </w:hyperlink>
    </w:p>
    <w:p w14:paraId="45E7AE3E" w14:textId="3257177E"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2" w:history="1">
        <w:r w:rsidRPr="006D210D">
          <w:rPr>
            <w:rStyle w:val="Hyperlink"/>
          </w:rPr>
          <w:t>Annex Z (informative)  Results</w:t>
        </w:r>
        <w:r>
          <w:rPr>
            <w:webHidden/>
          </w:rPr>
          <w:tab/>
        </w:r>
        <w:r>
          <w:rPr>
            <w:webHidden/>
          </w:rPr>
          <w:fldChar w:fldCharType="begin"/>
        </w:r>
        <w:r>
          <w:rPr>
            <w:webHidden/>
          </w:rPr>
          <w:instrText xml:space="preserve"> PAGEREF _Toc238564732 \h </w:instrText>
        </w:r>
        <w:r>
          <w:rPr>
            <w:webHidden/>
          </w:rPr>
        </w:r>
        <w:r>
          <w:rPr>
            <w:webHidden/>
          </w:rPr>
          <w:fldChar w:fldCharType="separate"/>
        </w:r>
        <w:r>
          <w:rPr>
            <w:webHidden/>
          </w:rPr>
          <w:t>145</w:t>
        </w:r>
        <w:r>
          <w:rPr>
            <w:webHidden/>
          </w:rPr>
          <w:fldChar w:fldCharType="end"/>
        </w:r>
      </w:hyperlink>
    </w:p>
    <w:p w14:paraId="64144DB3" w14:textId="266A7AFA"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3" w:history="1">
        <w:r w:rsidRPr="006D210D">
          <w:rPr>
            <w:rStyle w:val="Hyperlink"/>
          </w:rPr>
          <w:t>Annex AA (informative)  Feedback</w:t>
        </w:r>
        <w:r>
          <w:rPr>
            <w:webHidden/>
          </w:rPr>
          <w:tab/>
        </w:r>
        <w:r>
          <w:rPr>
            <w:webHidden/>
          </w:rPr>
          <w:fldChar w:fldCharType="begin"/>
        </w:r>
        <w:r>
          <w:rPr>
            <w:webHidden/>
          </w:rPr>
          <w:instrText xml:space="preserve"> PAGEREF _Toc238564733 \h </w:instrText>
        </w:r>
        <w:r>
          <w:rPr>
            <w:webHidden/>
          </w:rPr>
        </w:r>
        <w:r>
          <w:rPr>
            <w:webHidden/>
          </w:rPr>
          <w:fldChar w:fldCharType="separate"/>
        </w:r>
        <w:r>
          <w:rPr>
            <w:webHidden/>
          </w:rPr>
          <w:t>146</w:t>
        </w:r>
        <w:r>
          <w:rPr>
            <w:webHidden/>
          </w:rPr>
          <w:fldChar w:fldCharType="end"/>
        </w:r>
      </w:hyperlink>
    </w:p>
    <w:p w14:paraId="79F5A94F" w14:textId="3D49FDFA"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4" w:history="1">
        <w:r w:rsidRPr="006D210D">
          <w:rPr>
            <w:rStyle w:val="Hyperlink"/>
          </w:rPr>
          <w:t>Annex BB (informative)  Deliverables</w:t>
        </w:r>
        <w:r>
          <w:rPr>
            <w:webHidden/>
          </w:rPr>
          <w:tab/>
        </w:r>
        <w:r>
          <w:rPr>
            <w:webHidden/>
          </w:rPr>
          <w:fldChar w:fldCharType="begin"/>
        </w:r>
        <w:r>
          <w:rPr>
            <w:webHidden/>
          </w:rPr>
          <w:instrText xml:space="preserve"> PAGEREF _Toc238564734 \h </w:instrText>
        </w:r>
        <w:r>
          <w:rPr>
            <w:webHidden/>
          </w:rPr>
        </w:r>
        <w:r>
          <w:rPr>
            <w:webHidden/>
          </w:rPr>
          <w:fldChar w:fldCharType="separate"/>
        </w:r>
        <w:r>
          <w:rPr>
            <w:webHidden/>
          </w:rPr>
          <w:t>147</w:t>
        </w:r>
        <w:r>
          <w:rPr>
            <w:webHidden/>
          </w:rPr>
          <w:fldChar w:fldCharType="end"/>
        </w:r>
      </w:hyperlink>
    </w:p>
    <w:p w14:paraId="606D415F" w14:textId="743C9070"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5" w:history="1">
        <w:r w:rsidRPr="006D210D">
          <w:rPr>
            <w:rStyle w:val="Hyperlink"/>
          </w:rPr>
          <w:t>Annex CC (informative)  Worked example: machine vision, dimensional inspection</w:t>
        </w:r>
        <w:r>
          <w:rPr>
            <w:webHidden/>
          </w:rPr>
          <w:tab/>
        </w:r>
        <w:r>
          <w:rPr>
            <w:webHidden/>
          </w:rPr>
          <w:fldChar w:fldCharType="begin"/>
        </w:r>
        <w:r>
          <w:rPr>
            <w:webHidden/>
          </w:rPr>
          <w:instrText xml:space="preserve"> PAGEREF _Toc238564735 \h </w:instrText>
        </w:r>
        <w:r>
          <w:rPr>
            <w:webHidden/>
          </w:rPr>
        </w:r>
        <w:r>
          <w:rPr>
            <w:webHidden/>
          </w:rPr>
          <w:fldChar w:fldCharType="separate"/>
        </w:r>
        <w:r>
          <w:rPr>
            <w:webHidden/>
          </w:rPr>
          <w:t>148</w:t>
        </w:r>
        <w:r>
          <w:rPr>
            <w:webHidden/>
          </w:rPr>
          <w:fldChar w:fldCharType="end"/>
        </w:r>
      </w:hyperlink>
    </w:p>
    <w:p w14:paraId="5A71B526" w14:textId="481830D2"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6" w:history="1">
        <w:r w:rsidRPr="006D210D">
          <w:rPr>
            <w:rStyle w:val="Hyperlink"/>
          </w:rPr>
          <w:t>Annex DD (informative)  Scope</w:t>
        </w:r>
        <w:r>
          <w:rPr>
            <w:webHidden/>
          </w:rPr>
          <w:tab/>
        </w:r>
        <w:r>
          <w:rPr>
            <w:webHidden/>
          </w:rPr>
          <w:fldChar w:fldCharType="begin"/>
        </w:r>
        <w:r>
          <w:rPr>
            <w:webHidden/>
          </w:rPr>
          <w:instrText xml:space="preserve"> PAGEREF _Toc238564736 \h </w:instrText>
        </w:r>
        <w:r>
          <w:rPr>
            <w:webHidden/>
          </w:rPr>
        </w:r>
        <w:r>
          <w:rPr>
            <w:webHidden/>
          </w:rPr>
          <w:fldChar w:fldCharType="separate"/>
        </w:r>
        <w:r>
          <w:rPr>
            <w:webHidden/>
          </w:rPr>
          <w:t>149</w:t>
        </w:r>
        <w:r>
          <w:rPr>
            <w:webHidden/>
          </w:rPr>
          <w:fldChar w:fldCharType="end"/>
        </w:r>
      </w:hyperlink>
    </w:p>
    <w:p w14:paraId="573F5243" w14:textId="57B93BA5"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7" w:history="1">
        <w:r w:rsidRPr="006D210D">
          <w:rPr>
            <w:rStyle w:val="Hyperlink"/>
          </w:rPr>
          <w:t>Annex EE (informative)  Normative references</w:t>
        </w:r>
        <w:r>
          <w:rPr>
            <w:webHidden/>
          </w:rPr>
          <w:tab/>
        </w:r>
        <w:r>
          <w:rPr>
            <w:webHidden/>
          </w:rPr>
          <w:fldChar w:fldCharType="begin"/>
        </w:r>
        <w:r>
          <w:rPr>
            <w:webHidden/>
          </w:rPr>
          <w:instrText xml:space="preserve"> PAGEREF _Toc238564737 \h </w:instrText>
        </w:r>
        <w:r>
          <w:rPr>
            <w:webHidden/>
          </w:rPr>
        </w:r>
        <w:r>
          <w:rPr>
            <w:webHidden/>
          </w:rPr>
          <w:fldChar w:fldCharType="separate"/>
        </w:r>
        <w:r>
          <w:rPr>
            <w:webHidden/>
          </w:rPr>
          <w:t>150</w:t>
        </w:r>
        <w:r>
          <w:rPr>
            <w:webHidden/>
          </w:rPr>
          <w:fldChar w:fldCharType="end"/>
        </w:r>
      </w:hyperlink>
    </w:p>
    <w:p w14:paraId="3343BDEA" w14:textId="35DD3393"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8" w:history="1">
        <w:r w:rsidRPr="006D210D">
          <w:rPr>
            <w:rStyle w:val="Hyperlink"/>
          </w:rPr>
          <w:t>Annex FF (informative)  The sensor</w:t>
        </w:r>
        <w:r>
          <w:rPr>
            <w:webHidden/>
          </w:rPr>
          <w:tab/>
        </w:r>
        <w:r>
          <w:rPr>
            <w:webHidden/>
          </w:rPr>
          <w:fldChar w:fldCharType="begin"/>
        </w:r>
        <w:r>
          <w:rPr>
            <w:webHidden/>
          </w:rPr>
          <w:instrText xml:space="preserve"> PAGEREF _Toc238564738 \h </w:instrText>
        </w:r>
        <w:r>
          <w:rPr>
            <w:webHidden/>
          </w:rPr>
        </w:r>
        <w:r>
          <w:rPr>
            <w:webHidden/>
          </w:rPr>
          <w:fldChar w:fldCharType="separate"/>
        </w:r>
        <w:r>
          <w:rPr>
            <w:webHidden/>
          </w:rPr>
          <w:t>151</w:t>
        </w:r>
        <w:r>
          <w:rPr>
            <w:webHidden/>
          </w:rPr>
          <w:fldChar w:fldCharType="end"/>
        </w:r>
      </w:hyperlink>
    </w:p>
    <w:p w14:paraId="48D99139" w14:textId="479085D2"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39" w:history="1">
        <w:r w:rsidRPr="006D210D">
          <w:rPr>
            <w:rStyle w:val="Hyperlink"/>
          </w:rPr>
          <w:t>Annex GG (informative)  Media endpoints</w:t>
        </w:r>
        <w:r>
          <w:rPr>
            <w:webHidden/>
          </w:rPr>
          <w:tab/>
        </w:r>
        <w:r>
          <w:rPr>
            <w:webHidden/>
          </w:rPr>
          <w:fldChar w:fldCharType="begin"/>
        </w:r>
        <w:r>
          <w:rPr>
            <w:webHidden/>
          </w:rPr>
          <w:instrText xml:space="preserve"> PAGEREF _Toc238564739 \h </w:instrText>
        </w:r>
        <w:r>
          <w:rPr>
            <w:webHidden/>
          </w:rPr>
        </w:r>
        <w:r>
          <w:rPr>
            <w:webHidden/>
          </w:rPr>
          <w:fldChar w:fldCharType="separate"/>
        </w:r>
        <w:r>
          <w:rPr>
            <w:webHidden/>
          </w:rPr>
          <w:t>152</w:t>
        </w:r>
        <w:r>
          <w:rPr>
            <w:webHidden/>
          </w:rPr>
          <w:fldChar w:fldCharType="end"/>
        </w:r>
      </w:hyperlink>
    </w:p>
    <w:p w14:paraId="5DA52207" w14:textId="2B885719"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0" w:history="1">
        <w:r w:rsidRPr="006D210D">
          <w:rPr>
            <w:rStyle w:val="Hyperlink"/>
          </w:rPr>
          <w:t>Annex HH (informative)  Coordinate frames and calibration</w:t>
        </w:r>
        <w:r>
          <w:rPr>
            <w:webHidden/>
          </w:rPr>
          <w:tab/>
        </w:r>
        <w:r>
          <w:rPr>
            <w:webHidden/>
          </w:rPr>
          <w:fldChar w:fldCharType="begin"/>
        </w:r>
        <w:r>
          <w:rPr>
            <w:webHidden/>
          </w:rPr>
          <w:instrText xml:space="preserve"> PAGEREF _Toc238564740 \h </w:instrText>
        </w:r>
        <w:r>
          <w:rPr>
            <w:webHidden/>
          </w:rPr>
        </w:r>
        <w:r>
          <w:rPr>
            <w:webHidden/>
          </w:rPr>
          <w:fldChar w:fldCharType="separate"/>
        </w:r>
        <w:r>
          <w:rPr>
            <w:webHidden/>
          </w:rPr>
          <w:t>153</w:t>
        </w:r>
        <w:r>
          <w:rPr>
            <w:webHidden/>
          </w:rPr>
          <w:fldChar w:fldCharType="end"/>
        </w:r>
      </w:hyperlink>
    </w:p>
    <w:p w14:paraId="23175D15" w14:textId="21D3072A"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1" w:history="1">
        <w:r w:rsidRPr="006D210D">
          <w:rPr>
            <w:rStyle w:val="Hyperlink"/>
          </w:rPr>
          <w:t>Annex II (informative)  Inference</w:t>
        </w:r>
        <w:r>
          <w:rPr>
            <w:webHidden/>
          </w:rPr>
          <w:tab/>
        </w:r>
        <w:r>
          <w:rPr>
            <w:webHidden/>
          </w:rPr>
          <w:fldChar w:fldCharType="begin"/>
        </w:r>
        <w:r>
          <w:rPr>
            <w:webHidden/>
          </w:rPr>
          <w:instrText xml:space="preserve"> PAGEREF _Toc238564741 \h </w:instrText>
        </w:r>
        <w:r>
          <w:rPr>
            <w:webHidden/>
          </w:rPr>
        </w:r>
        <w:r>
          <w:rPr>
            <w:webHidden/>
          </w:rPr>
          <w:fldChar w:fldCharType="separate"/>
        </w:r>
        <w:r>
          <w:rPr>
            <w:webHidden/>
          </w:rPr>
          <w:t>155</w:t>
        </w:r>
        <w:r>
          <w:rPr>
            <w:webHidden/>
          </w:rPr>
          <w:fldChar w:fldCharType="end"/>
        </w:r>
      </w:hyperlink>
    </w:p>
    <w:p w14:paraId="525AAFBE" w14:textId="596A82C4"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2" w:history="1">
        <w:r w:rsidRPr="006D210D">
          <w:rPr>
            <w:rStyle w:val="Hyperlink"/>
          </w:rPr>
          <w:t>Annex JJ (informative)  Results</w:t>
        </w:r>
        <w:r>
          <w:rPr>
            <w:webHidden/>
          </w:rPr>
          <w:tab/>
        </w:r>
        <w:r>
          <w:rPr>
            <w:webHidden/>
          </w:rPr>
          <w:fldChar w:fldCharType="begin"/>
        </w:r>
        <w:r>
          <w:rPr>
            <w:webHidden/>
          </w:rPr>
          <w:instrText xml:space="preserve"> PAGEREF _Toc238564742 \h </w:instrText>
        </w:r>
        <w:r>
          <w:rPr>
            <w:webHidden/>
          </w:rPr>
        </w:r>
        <w:r>
          <w:rPr>
            <w:webHidden/>
          </w:rPr>
          <w:fldChar w:fldCharType="separate"/>
        </w:r>
        <w:r>
          <w:rPr>
            <w:webHidden/>
          </w:rPr>
          <w:t>156</w:t>
        </w:r>
        <w:r>
          <w:rPr>
            <w:webHidden/>
          </w:rPr>
          <w:fldChar w:fldCharType="end"/>
        </w:r>
      </w:hyperlink>
    </w:p>
    <w:p w14:paraId="7C14DFF1" w14:textId="13D6CEC4"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3" w:history="1">
        <w:r w:rsidRPr="006D210D">
          <w:rPr>
            <w:rStyle w:val="Hyperlink"/>
          </w:rPr>
          <w:t>Annex KK (informative)  Feedback</w:t>
        </w:r>
        <w:r>
          <w:rPr>
            <w:webHidden/>
          </w:rPr>
          <w:tab/>
        </w:r>
        <w:r>
          <w:rPr>
            <w:webHidden/>
          </w:rPr>
          <w:fldChar w:fldCharType="begin"/>
        </w:r>
        <w:r>
          <w:rPr>
            <w:webHidden/>
          </w:rPr>
          <w:instrText xml:space="preserve"> PAGEREF _Toc238564743 \h </w:instrText>
        </w:r>
        <w:r>
          <w:rPr>
            <w:webHidden/>
          </w:rPr>
        </w:r>
        <w:r>
          <w:rPr>
            <w:webHidden/>
          </w:rPr>
          <w:fldChar w:fldCharType="separate"/>
        </w:r>
        <w:r>
          <w:rPr>
            <w:webHidden/>
          </w:rPr>
          <w:t>157</w:t>
        </w:r>
        <w:r>
          <w:rPr>
            <w:webHidden/>
          </w:rPr>
          <w:fldChar w:fldCharType="end"/>
        </w:r>
      </w:hyperlink>
    </w:p>
    <w:p w14:paraId="47E00B2C" w14:textId="128E9BC2"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4" w:history="1">
        <w:r w:rsidRPr="006D210D">
          <w:rPr>
            <w:rStyle w:val="Hyperlink"/>
          </w:rPr>
          <w:t>Annex LL (informative)  Deliverables</w:t>
        </w:r>
        <w:r>
          <w:rPr>
            <w:webHidden/>
          </w:rPr>
          <w:tab/>
        </w:r>
        <w:r>
          <w:rPr>
            <w:webHidden/>
          </w:rPr>
          <w:fldChar w:fldCharType="begin"/>
        </w:r>
        <w:r>
          <w:rPr>
            <w:webHidden/>
          </w:rPr>
          <w:instrText xml:space="preserve"> PAGEREF _Toc238564744 \h </w:instrText>
        </w:r>
        <w:r>
          <w:rPr>
            <w:webHidden/>
          </w:rPr>
        </w:r>
        <w:r>
          <w:rPr>
            <w:webHidden/>
          </w:rPr>
          <w:fldChar w:fldCharType="separate"/>
        </w:r>
        <w:r>
          <w:rPr>
            <w:webHidden/>
          </w:rPr>
          <w:t>158</w:t>
        </w:r>
        <w:r>
          <w:rPr>
            <w:webHidden/>
          </w:rPr>
          <w:fldChar w:fldCharType="end"/>
        </w:r>
      </w:hyperlink>
    </w:p>
    <w:p w14:paraId="7919831A" w14:textId="2DF9AFAF"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5" w:history="1">
        <w:r w:rsidRPr="006D210D">
          <w:rPr>
            <w:rStyle w:val="Hyperlink"/>
          </w:rPr>
          <w:t>Annex MM (informative)  GenICam binding</w:t>
        </w:r>
        <w:r>
          <w:rPr>
            <w:webHidden/>
          </w:rPr>
          <w:tab/>
        </w:r>
        <w:r>
          <w:rPr>
            <w:webHidden/>
          </w:rPr>
          <w:fldChar w:fldCharType="begin"/>
        </w:r>
        <w:r>
          <w:rPr>
            <w:webHidden/>
          </w:rPr>
          <w:instrText xml:space="preserve"> PAGEREF _Toc238564745 \h </w:instrText>
        </w:r>
        <w:r>
          <w:rPr>
            <w:webHidden/>
          </w:rPr>
        </w:r>
        <w:r>
          <w:rPr>
            <w:webHidden/>
          </w:rPr>
          <w:fldChar w:fldCharType="separate"/>
        </w:r>
        <w:r>
          <w:rPr>
            <w:webHidden/>
          </w:rPr>
          <w:t>159</w:t>
        </w:r>
        <w:r>
          <w:rPr>
            <w:webHidden/>
          </w:rPr>
          <w:fldChar w:fldCharType="end"/>
        </w:r>
      </w:hyperlink>
    </w:p>
    <w:p w14:paraId="62C780C4" w14:textId="40B517DA"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6" w:history="1">
        <w:r w:rsidRPr="006D210D">
          <w:rPr>
            <w:rStyle w:val="Hyperlink"/>
          </w:rPr>
          <w:t>Annex NN (informative)  Why the names were borrowed</w:t>
        </w:r>
        <w:r>
          <w:rPr>
            <w:webHidden/>
          </w:rPr>
          <w:tab/>
        </w:r>
        <w:r>
          <w:rPr>
            <w:webHidden/>
          </w:rPr>
          <w:fldChar w:fldCharType="begin"/>
        </w:r>
        <w:r>
          <w:rPr>
            <w:webHidden/>
          </w:rPr>
          <w:instrText xml:space="preserve"> PAGEREF _Toc238564746 \h </w:instrText>
        </w:r>
        <w:r>
          <w:rPr>
            <w:webHidden/>
          </w:rPr>
        </w:r>
        <w:r>
          <w:rPr>
            <w:webHidden/>
          </w:rPr>
          <w:fldChar w:fldCharType="separate"/>
        </w:r>
        <w:r>
          <w:rPr>
            <w:webHidden/>
          </w:rPr>
          <w:t>160</w:t>
        </w:r>
        <w:r>
          <w:rPr>
            <w:webHidden/>
          </w:rPr>
          <w:fldChar w:fldCharType="end"/>
        </w:r>
      </w:hyperlink>
    </w:p>
    <w:p w14:paraId="1AA3D704" w14:textId="63044785"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7" w:history="1">
        <w:r w:rsidRPr="006D210D">
          <w:rPr>
            <w:rStyle w:val="Hyperlink"/>
          </w:rPr>
          <w:t>Annex OO (informative)  Acquisition parameters</w:t>
        </w:r>
        <w:r>
          <w:rPr>
            <w:webHidden/>
          </w:rPr>
          <w:tab/>
        </w:r>
        <w:r>
          <w:rPr>
            <w:webHidden/>
          </w:rPr>
          <w:fldChar w:fldCharType="begin"/>
        </w:r>
        <w:r>
          <w:rPr>
            <w:webHidden/>
          </w:rPr>
          <w:instrText xml:space="preserve"> PAGEREF _Toc238564747 \h </w:instrText>
        </w:r>
        <w:r>
          <w:rPr>
            <w:webHidden/>
          </w:rPr>
        </w:r>
        <w:r>
          <w:rPr>
            <w:webHidden/>
          </w:rPr>
          <w:fldChar w:fldCharType="separate"/>
        </w:r>
        <w:r>
          <w:rPr>
            <w:webHidden/>
          </w:rPr>
          <w:t>161</w:t>
        </w:r>
        <w:r>
          <w:rPr>
            <w:webHidden/>
          </w:rPr>
          <w:fldChar w:fldCharType="end"/>
        </w:r>
      </w:hyperlink>
    </w:p>
    <w:p w14:paraId="1A7C78F1" w14:textId="37A546D6"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8" w:history="1">
        <w:r w:rsidRPr="006D210D">
          <w:rPr>
            <w:rStyle w:val="Hyperlink"/>
          </w:rPr>
          <w:t>Annex PP (informative)  Pixel formats</w:t>
        </w:r>
        <w:r>
          <w:rPr>
            <w:webHidden/>
          </w:rPr>
          <w:tab/>
        </w:r>
        <w:r>
          <w:rPr>
            <w:webHidden/>
          </w:rPr>
          <w:fldChar w:fldCharType="begin"/>
        </w:r>
        <w:r>
          <w:rPr>
            <w:webHidden/>
          </w:rPr>
          <w:instrText xml:space="preserve"> PAGEREF _Toc238564748 \h </w:instrText>
        </w:r>
        <w:r>
          <w:rPr>
            <w:webHidden/>
          </w:rPr>
        </w:r>
        <w:r>
          <w:rPr>
            <w:webHidden/>
          </w:rPr>
          <w:fldChar w:fldCharType="separate"/>
        </w:r>
        <w:r>
          <w:rPr>
            <w:webHidden/>
          </w:rPr>
          <w:t>162</w:t>
        </w:r>
        <w:r>
          <w:rPr>
            <w:webHidden/>
          </w:rPr>
          <w:fldChar w:fldCharType="end"/>
        </w:r>
      </w:hyperlink>
    </w:p>
    <w:p w14:paraId="343869C7" w14:textId="13B48738"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49" w:history="1">
        <w:r w:rsidRPr="006D210D">
          <w:rPr>
            <w:rStyle w:val="Hyperlink"/>
          </w:rPr>
          <w:t>Annex QQ (informative)  Device identity and transport</w:t>
        </w:r>
        <w:r>
          <w:rPr>
            <w:webHidden/>
          </w:rPr>
          <w:tab/>
        </w:r>
        <w:r>
          <w:rPr>
            <w:webHidden/>
          </w:rPr>
          <w:fldChar w:fldCharType="begin"/>
        </w:r>
        <w:r>
          <w:rPr>
            <w:webHidden/>
          </w:rPr>
          <w:instrText xml:space="preserve"> PAGEREF _Toc238564749 \h </w:instrText>
        </w:r>
        <w:r>
          <w:rPr>
            <w:webHidden/>
          </w:rPr>
        </w:r>
        <w:r>
          <w:rPr>
            <w:webHidden/>
          </w:rPr>
          <w:fldChar w:fldCharType="separate"/>
        </w:r>
        <w:r>
          <w:rPr>
            <w:webHidden/>
          </w:rPr>
          <w:t>163</w:t>
        </w:r>
        <w:r>
          <w:rPr>
            <w:webHidden/>
          </w:rPr>
          <w:fldChar w:fldCharType="end"/>
        </w:r>
      </w:hyperlink>
    </w:p>
    <w:p w14:paraId="733EC1EB" w14:textId="0E63500C"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50" w:history="1">
        <w:r w:rsidRPr="006D210D">
          <w:rPr>
            <w:rStyle w:val="Hyperlink"/>
          </w:rPr>
          <w:t>Annex RR (informative)  What deliberately has no binding</w:t>
        </w:r>
        <w:r>
          <w:rPr>
            <w:webHidden/>
          </w:rPr>
          <w:tab/>
        </w:r>
        <w:r>
          <w:rPr>
            <w:webHidden/>
          </w:rPr>
          <w:fldChar w:fldCharType="begin"/>
        </w:r>
        <w:r>
          <w:rPr>
            <w:webHidden/>
          </w:rPr>
          <w:instrText xml:space="preserve"> PAGEREF _Toc238564750 \h </w:instrText>
        </w:r>
        <w:r>
          <w:rPr>
            <w:webHidden/>
          </w:rPr>
        </w:r>
        <w:r>
          <w:rPr>
            <w:webHidden/>
          </w:rPr>
          <w:fldChar w:fldCharType="separate"/>
        </w:r>
        <w:r>
          <w:rPr>
            <w:webHidden/>
          </w:rPr>
          <w:t>164</w:t>
        </w:r>
        <w:r>
          <w:rPr>
            <w:webHidden/>
          </w:rPr>
          <w:fldChar w:fldCharType="end"/>
        </w:r>
      </w:hyperlink>
    </w:p>
    <w:p w14:paraId="49A25147" w14:textId="66E438ED" w:rsidR="008920C3" w:rsidRDefault="008920C3">
      <w:pPr>
        <w:pStyle w:val="TOC1"/>
        <w:rPr>
          <w:rFonts w:asciiTheme="minorHAnsi" w:eastAsiaTheme="minorEastAsia" w:hAnsiTheme="minorHAnsi" w:cstheme="minorBidi"/>
          <w:spacing w:val="0"/>
          <w:kern w:val="2"/>
          <w:sz w:val="24"/>
          <w:szCs w:val="24"/>
          <w:lang w:val="en-US" w:eastAsia="en-US"/>
          <w14:ligatures w14:val="standardContextual"/>
        </w:rPr>
      </w:pPr>
      <w:hyperlink w:anchor="_Toc238564751" w:history="1">
        <w:r w:rsidRPr="006D210D">
          <w:rPr>
            <w:rStyle w:val="Hyperlink"/>
          </w:rPr>
          <w:t>Annex SS (normative)  Robot Intent interop profile</w:t>
        </w:r>
        <w:r>
          <w:rPr>
            <w:webHidden/>
          </w:rPr>
          <w:tab/>
        </w:r>
        <w:r>
          <w:rPr>
            <w:webHidden/>
          </w:rPr>
          <w:fldChar w:fldCharType="begin"/>
        </w:r>
        <w:r>
          <w:rPr>
            <w:webHidden/>
          </w:rPr>
          <w:instrText xml:space="preserve"> PAGEREF _Toc238564751 \h </w:instrText>
        </w:r>
        <w:r>
          <w:rPr>
            <w:webHidden/>
          </w:rPr>
        </w:r>
        <w:r>
          <w:rPr>
            <w:webHidden/>
          </w:rPr>
          <w:fldChar w:fldCharType="separate"/>
        </w:r>
        <w:r>
          <w:rPr>
            <w:webHidden/>
          </w:rPr>
          <w:t>165</w:t>
        </w:r>
        <w:r>
          <w:rPr>
            <w:webHidden/>
          </w:rPr>
          <w:fldChar w:fldCharType="end"/>
        </w:r>
      </w:hyperlink>
    </w:p>
    <w:p w14:paraId="49F66916" w14:textId="7314E2D6" w:rsidR="000412B6" w:rsidRDefault="0004205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2869374" w14:textId="59587CC3" w:rsidR="008920C3" w:rsidRDefault="0004205E">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8564752" w:history="1">
        <w:r w:rsidR="008920C3" w:rsidRPr="00C11CEF">
          <w:rPr>
            <w:rStyle w:val="Hyperlink"/>
          </w:rPr>
          <w:t>Figure 1 – The scope of OPC UA within an enterprise</w:t>
        </w:r>
        <w:r w:rsidR="008920C3">
          <w:tab/>
        </w:r>
        <w:r w:rsidR="008920C3">
          <w:fldChar w:fldCharType="begin"/>
        </w:r>
        <w:r w:rsidR="008920C3">
          <w:instrText xml:space="preserve"> PAGEREF _Toc238564752 \h </w:instrText>
        </w:r>
        <w:r w:rsidR="008920C3">
          <w:fldChar w:fldCharType="separate"/>
        </w:r>
        <w:r w:rsidR="008920C3">
          <w:t>27</w:t>
        </w:r>
        <w:r w:rsidR="008920C3">
          <w:fldChar w:fldCharType="end"/>
        </w:r>
      </w:hyperlink>
    </w:p>
    <w:p w14:paraId="6FD38A53" w14:textId="37E136B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53" w:history="1">
        <w:r w:rsidRPr="00C11CEF">
          <w:rPr>
            <w:rStyle w:val="Hyperlink"/>
          </w:rPr>
          <w:t>Figure 2 – A basic Object in an OPC UA Address Space</w:t>
        </w:r>
        <w:r>
          <w:tab/>
        </w:r>
        <w:r>
          <w:fldChar w:fldCharType="begin"/>
        </w:r>
        <w:r>
          <w:instrText xml:space="preserve"> PAGEREF _Toc238564753 \h </w:instrText>
        </w:r>
        <w:r>
          <w:fldChar w:fldCharType="separate"/>
        </w:r>
        <w:r>
          <w:t>28</w:t>
        </w:r>
        <w:r>
          <w:fldChar w:fldCharType="end"/>
        </w:r>
      </w:hyperlink>
    </w:p>
    <w:p w14:paraId="216E9368" w14:textId="57A3A4A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54" w:history="1">
        <w:r w:rsidRPr="00C11CEF">
          <w:rPr>
            <w:rStyle w:val="Hyperlink"/>
          </w:rPr>
          <w:t>Figure 3 – The relationship between Type Definitions and Instances</w:t>
        </w:r>
        <w:r>
          <w:tab/>
        </w:r>
        <w:r>
          <w:fldChar w:fldCharType="begin"/>
        </w:r>
        <w:r>
          <w:instrText xml:space="preserve"> PAGEREF _Toc238564754 \h </w:instrText>
        </w:r>
        <w:r>
          <w:fldChar w:fldCharType="separate"/>
        </w:r>
        <w:r>
          <w:t>29</w:t>
        </w:r>
        <w:r>
          <w:fldChar w:fldCharType="end"/>
        </w:r>
      </w:hyperlink>
    </w:p>
    <w:p w14:paraId="2A19BCFF" w14:textId="71FFE97E"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55" w:history="1">
        <w:r w:rsidRPr="00C11CEF">
          <w:rPr>
            <w:rStyle w:val="Hyperlink"/>
          </w:rPr>
          <w:t>Figure 4 – Examples of References between Objects</w:t>
        </w:r>
        <w:r>
          <w:tab/>
        </w:r>
        <w:r>
          <w:fldChar w:fldCharType="begin"/>
        </w:r>
        <w:r>
          <w:instrText xml:space="preserve"> PAGEREF _Toc238564755 \h </w:instrText>
        </w:r>
        <w:r>
          <w:fldChar w:fldCharType="separate"/>
        </w:r>
        <w:r>
          <w:t>30</w:t>
        </w:r>
        <w:r>
          <w:fldChar w:fldCharType="end"/>
        </w:r>
      </w:hyperlink>
    </w:p>
    <w:p w14:paraId="38744FAA" w14:textId="77FAC3C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56" w:history="1">
        <w:r w:rsidRPr="00C11CEF">
          <w:rPr>
            <w:rStyle w:val="Hyperlink"/>
          </w:rPr>
          <w:t>Figure 5 – The OPC UA Information Model notation</w:t>
        </w:r>
        <w:r>
          <w:tab/>
        </w:r>
        <w:r>
          <w:fldChar w:fldCharType="begin"/>
        </w:r>
        <w:r>
          <w:instrText xml:space="preserve"> PAGEREF _Toc238564756 \h </w:instrText>
        </w:r>
        <w:r>
          <w:fldChar w:fldCharType="separate"/>
        </w:r>
        <w:r>
          <w:t>30</w:t>
        </w:r>
        <w:r>
          <w:fldChar w:fldCharType="end"/>
        </w:r>
      </w:hyperlink>
    </w:p>
    <w:p w14:paraId="6120FC1B" w14:textId="05F0BAC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57" w:history="1">
        <w:r w:rsidRPr="00C11CEF">
          <w:rPr>
            <w:rStyle w:val="Hyperlink"/>
          </w:rPr>
          <w:t>Figure 6 – Architecture of a vision system</w:t>
        </w:r>
        <w:r>
          <w:tab/>
        </w:r>
        <w:r>
          <w:fldChar w:fldCharType="begin"/>
        </w:r>
        <w:r>
          <w:instrText xml:space="preserve"> PAGEREF _Toc238564757 \h </w:instrText>
        </w:r>
        <w:r>
          <w:fldChar w:fldCharType="separate"/>
        </w:r>
        <w:r>
          <w:t>33</w:t>
        </w:r>
        <w:r>
          <w:fldChar w:fldCharType="end"/>
        </w:r>
      </w:hyperlink>
    </w:p>
    <w:p w14:paraId="49747F5C" w14:textId="6CA717A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58" w:history="1">
        <w:r w:rsidRPr="00C11CEF">
          <w:rPr>
            <w:rStyle w:val="Hyperlink"/>
          </w:rPr>
          <w:t>Figure 7 – Graphical notation used by the AddressSpace figures</w:t>
        </w:r>
        <w:r>
          <w:tab/>
        </w:r>
        <w:r>
          <w:fldChar w:fldCharType="begin"/>
        </w:r>
        <w:r>
          <w:instrText xml:space="preserve"> PAGEREF _Toc238564758 \h </w:instrText>
        </w:r>
        <w:r>
          <w:fldChar w:fldCharType="separate"/>
        </w:r>
        <w:r>
          <w:t>34</w:t>
        </w:r>
        <w:r>
          <w:fldChar w:fldCharType="end"/>
        </w:r>
      </w:hyperlink>
    </w:p>
    <w:p w14:paraId="1546C750" w14:textId="1D2F3D8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59" w:history="1">
        <w:r w:rsidRPr="00C11CEF">
          <w:rPr>
            <w:rStyle w:val="Hyperlink"/>
          </w:rPr>
          <w:t>Figure 8 – The type hierarchy</w:t>
        </w:r>
        <w:r>
          <w:tab/>
        </w:r>
        <w:r>
          <w:fldChar w:fldCharType="begin"/>
        </w:r>
        <w:r>
          <w:instrText xml:space="preserve"> PAGEREF _Toc238564759 \h </w:instrText>
        </w:r>
        <w:r>
          <w:fldChar w:fldCharType="separate"/>
        </w:r>
        <w:r>
          <w:t>34</w:t>
        </w:r>
        <w:r>
          <w:fldChar w:fldCharType="end"/>
        </w:r>
      </w:hyperlink>
    </w:p>
    <w:p w14:paraId="57590833" w14:textId="0F8F03B9"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0" w:history="1">
        <w:r w:rsidRPr="00C11CEF">
          <w:rPr>
            <w:rStyle w:val="Hyperlink"/>
          </w:rPr>
          <w:t>Figure 9 – Instance structure and references</w:t>
        </w:r>
        <w:r>
          <w:tab/>
        </w:r>
        <w:r>
          <w:fldChar w:fldCharType="begin"/>
        </w:r>
        <w:r>
          <w:instrText xml:space="preserve"> PAGEREF _Toc238564760 \h </w:instrText>
        </w:r>
        <w:r>
          <w:fldChar w:fldCharType="separate"/>
        </w:r>
        <w:r>
          <w:t>35</w:t>
        </w:r>
        <w:r>
          <w:fldChar w:fldCharType="end"/>
        </w:r>
      </w:hyperlink>
    </w:p>
    <w:p w14:paraId="0D9C78F4" w14:textId="01AF4A2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1" w:history="1">
        <w:r w:rsidRPr="00C11CEF">
          <w:rPr>
            <w:rStyle w:val="Hyperlink"/>
          </w:rPr>
          <w:t>Figure 10 – The media endpoint state model</w:t>
        </w:r>
        <w:r>
          <w:tab/>
        </w:r>
        <w:r>
          <w:fldChar w:fldCharType="begin"/>
        </w:r>
        <w:r>
          <w:instrText xml:space="preserve"> PAGEREF _Toc238564761 \h </w:instrText>
        </w:r>
        <w:r>
          <w:fldChar w:fldCharType="separate"/>
        </w:r>
        <w:r>
          <w:t>50</w:t>
        </w:r>
        <w:r>
          <w:fldChar w:fldCharType="end"/>
        </w:r>
      </w:hyperlink>
    </w:p>
    <w:p w14:paraId="46D8D5BF" w14:textId="0FE7498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2" w:history="1">
        <w:r w:rsidRPr="00C11CEF">
          <w:rPr>
            <w:rStyle w:val="Hyperlink"/>
          </w:rPr>
          <w:t>Figure 11 – The client exchange, identical at every inference location</w:t>
        </w:r>
        <w:r>
          <w:tab/>
        </w:r>
        <w:r>
          <w:fldChar w:fldCharType="begin"/>
        </w:r>
        <w:r>
          <w:instrText xml:space="preserve"> PAGEREF _Toc238564762 \h </w:instrText>
        </w:r>
        <w:r>
          <w:fldChar w:fldCharType="separate"/>
        </w:r>
        <w:r>
          <w:t>58</w:t>
        </w:r>
        <w:r>
          <w:fldChar w:fldCharType="end"/>
        </w:r>
      </w:hyperlink>
    </w:p>
    <w:p w14:paraId="078CE791" w14:textId="0C53393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3" w:history="1">
        <w:r w:rsidRPr="00C11CEF">
          <w:rPr>
            <w:rStyle w:val="Hyperlink"/>
          </w:rPr>
          <w:t>Figure 12 – Inference on the Server</w:t>
        </w:r>
        <w:r>
          <w:tab/>
        </w:r>
        <w:r>
          <w:fldChar w:fldCharType="begin"/>
        </w:r>
        <w:r>
          <w:instrText xml:space="preserve"> PAGEREF _Toc238564763 \h </w:instrText>
        </w:r>
        <w:r>
          <w:fldChar w:fldCharType="separate"/>
        </w:r>
        <w:r>
          <w:t>58</w:t>
        </w:r>
        <w:r>
          <w:fldChar w:fldCharType="end"/>
        </w:r>
      </w:hyperlink>
    </w:p>
    <w:p w14:paraId="439C5DB9" w14:textId="44F2389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4" w:history="1">
        <w:r w:rsidRPr="00C11CEF">
          <w:rPr>
            <w:rStyle w:val="Hyperlink"/>
          </w:rPr>
          <w:t>Figure 13 – Inference off the Server, and its failure modes</w:t>
        </w:r>
        <w:r>
          <w:tab/>
        </w:r>
        <w:r>
          <w:fldChar w:fldCharType="begin"/>
        </w:r>
        <w:r>
          <w:instrText xml:space="preserve"> PAGEREF _Toc238564764 \h </w:instrText>
        </w:r>
        <w:r>
          <w:fldChar w:fldCharType="separate"/>
        </w:r>
        <w:r>
          <w:t>59</w:t>
        </w:r>
        <w:r>
          <w:fldChar w:fldCharType="end"/>
        </w:r>
      </w:hyperlink>
    </w:p>
    <w:p w14:paraId="60C456F3" w14:textId="12FE993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5" w:history="1">
        <w:r w:rsidRPr="00C11CEF">
          <w:rPr>
            <w:rStyle w:val="Hyperlink"/>
          </w:rPr>
          <w:t>Figure 14 – Inference in the simulator</w:t>
        </w:r>
        <w:r>
          <w:tab/>
        </w:r>
        <w:r>
          <w:fldChar w:fldCharType="begin"/>
        </w:r>
        <w:r>
          <w:instrText xml:space="preserve"> PAGEREF _Toc238564765 \h </w:instrText>
        </w:r>
        <w:r>
          <w:fldChar w:fldCharType="separate"/>
        </w:r>
        <w:r>
          <w:t>60</w:t>
        </w:r>
        <w:r>
          <w:fldChar w:fldCharType="end"/>
        </w:r>
      </w:hyperlink>
    </w:p>
    <w:p w14:paraId="674892D3" w14:textId="7F75C45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6" w:history="1">
        <w:r w:rsidRPr="00C11CEF">
          <w:rPr>
            <w:rStyle w:val="Hyperlink"/>
          </w:rPr>
          <w:t>Figure 15 – The return path</w:t>
        </w:r>
        <w:r>
          <w:tab/>
        </w:r>
        <w:r>
          <w:fldChar w:fldCharType="begin"/>
        </w:r>
        <w:r>
          <w:instrText xml:space="preserve"> PAGEREF _Toc238564766 \h </w:instrText>
        </w:r>
        <w:r>
          <w:fldChar w:fldCharType="separate"/>
        </w:r>
        <w:r>
          <w:t>62</w:t>
        </w:r>
        <w:r>
          <w:fldChar w:fldCharType="end"/>
        </w:r>
      </w:hyperlink>
    </w:p>
    <w:p w14:paraId="66358DBB" w14:textId="2BC7589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7" w:history="1">
        <w:r w:rsidRPr="00C11CEF">
          <w:rPr>
            <w:rStyle w:val="Hyperlink"/>
          </w:rPr>
          <w:t>Figure 16 – Closing the learning loop</w:t>
        </w:r>
        <w:r>
          <w:tab/>
        </w:r>
        <w:r>
          <w:fldChar w:fldCharType="begin"/>
        </w:r>
        <w:r>
          <w:instrText xml:space="preserve"> PAGEREF _Toc238564767 \h </w:instrText>
        </w:r>
        <w:r>
          <w:fldChar w:fldCharType="separate"/>
        </w:r>
        <w:r>
          <w:t>63</w:t>
        </w:r>
        <w:r>
          <w:fldChar w:fldCharType="end"/>
        </w:r>
      </w:hyperlink>
    </w:p>
    <w:p w14:paraId="718DA69E" w14:textId="2F8B1A0C" w:rsidR="000412B6" w:rsidRDefault="0004205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EC170E2" w14:textId="16CC7FFF" w:rsidR="008920C3" w:rsidRDefault="0004205E">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8564768" w:history="1">
        <w:r w:rsidR="008920C3" w:rsidRPr="005A1B32">
          <w:rPr>
            <w:rStyle w:val="Hyperlink"/>
          </w:rPr>
          <w:t>Table 1 – Examples of DataTypes</w:t>
        </w:r>
        <w:r w:rsidR="008920C3">
          <w:tab/>
        </w:r>
        <w:r w:rsidR="008920C3">
          <w:fldChar w:fldCharType="begin"/>
        </w:r>
        <w:r w:rsidR="008920C3">
          <w:instrText xml:space="preserve"> PAGEREF _Toc238564768 \h </w:instrText>
        </w:r>
        <w:r w:rsidR="008920C3">
          <w:fldChar w:fldCharType="separate"/>
        </w:r>
        <w:r w:rsidR="008920C3">
          <w:t>20</w:t>
        </w:r>
        <w:r w:rsidR="008920C3">
          <w:fldChar w:fldCharType="end"/>
        </w:r>
      </w:hyperlink>
    </w:p>
    <w:p w14:paraId="1E146C10" w14:textId="3070373D"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69" w:history="1">
        <w:r w:rsidRPr="005A1B32">
          <w:rPr>
            <w:rStyle w:val="Hyperlink"/>
          </w:rPr>
          <w:t>Table 2 – Type Definition Table</w:t>
        </w:r>
        <w:r>
          <w:tab/>
        </w:r>
        <w:r>
          <w:fldChar w:fldCharType="begin"/>
        </w:r>
        <w:r>
          <w:instrText xml:space="preserve"> PAGEREF _Toc238564769 \h </w:instrText>
        </w:r>
        <w:r>
          <w:fldChar w:fldCharType="separate"/>
        </w:r>
        <w:r>
          <w:t>21</w:t>
        </w:r>
        <w:r>
          <w:fldChar w:fldCharType="end"/>
        </w:r>
      </w:hyperlink>
    </w:p>
    <w:p w14:paraId="1082731D" w14:textId="1C60AA1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0" w:history="1">
        <w:r w:rsidRPr="005A1B32">
          <w:rPr>
            <w:rStyle w:val="Hyperlink"/>
          </w:rPr>
          <w:t>Table 3 – Examples of Other characteristics</w:t>
        </w:r>
        <w:r>
          <w:tab/>
        </w:r>
        <w:r>
          <w:fldChar w:fldCharType="begin"/>
        </w:r>
        <w:r>
          <w:instrText xml:space="preserve"> PAGEREF _Toc238564770 \h </w:instrText>
        </w:r>
        <w:r>
          <w:fldChar w:fldCharType="separate"/>
        </w:r>
        <w:r>
          <w:t>21</w:t>
        </w:r>
        <w:r>
          <w:fldChar w:fldCharType="end"/>
        </w:r>
      </w:hyperlink>
    </w:p>
    <w:p w14:paraId="7786D614" w14:textId="701B410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1" w:history="1">
        <w:r w:rsidRPr="005A1B32">
          <w:rPr>
            <w:rStyle w:val="Hyperlink"/>
          </w:rPr>
          <w:t>Table 4 – &lt;some&gt;Type additional References</w:t>
        </w:r>
        <w:r>
          <w:tab/>
        </w:r>
        <w:r>
          <w:fldChar w:fldCharType="begin"/>
        </w:r>
        <w:r>
          <w:instrText xml:space="preserve"> PAGEREF _Toc238564771 \h </w:instrText>
        </w:r>
        <w:r>
          <w:fldChar w:fldCharType="separate"/>
        </w:r>
        <w:r>
          <w:t>21</w:t>
        </w:r>
        <w:r>
          <w:fldChar w:fldCharType="end"/>
        </w:r>
      </w:hyperlink>
    </w:p>
    <w:p w14:paraId="0ACFC677" w14:textId="3871DDB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2" w:history="1">
        <w:r w:rsidRPr="005A1B32">
          <w:rPr>
            <w:rStyle w:val="Hyperlink"/>
          </w:rPr>
          <w:t>Table 5 – &lt;some&gt;Type additional subcomponents</w:t>
        </w:r>
        <w:r>
          <w:tab/>
        </w:r>
        <w:r>
          <w:fldChar w:fldCharType="begin"/>
        </w:r>
        <w:r>
          <w:instrText xml:space="preserve"> PAGEREF _Toc238564772 \h </w:instrText>
        </w:r>
        <w:r>
          <w:fldChar w:fldCharType="separate"/>
        </w:r>
        <w:r>
          <w:t>22</w:t>
        </w:r>
        <w:r>
          <w:fldChar w:fldCharType="end"/>
        </w:r>
      </w:hyperlink>
    </w:p>
    <w:p w14:paraId="5FFD66D2" w14:textId="3799EF5E"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3" w:history="1">
        <w:r w:rsidRPr="005A1B32">
          <w:rPr>
            <w:rStyle w:val="Hyperlink"/>
          </w:rPr>
          <w:t>Table 6 – &lt;some&gt;Type Attribute values for child Nodes</w:t>
        </w:r>
        <w:r>
          <w:tab/>
        </w:r>
        <w:r>
          <w:fldChar w:fldCharType="begin"/>
        </w:r>
        <w:r>
          <w:instrText xml:space="preserve"> PAGEREF _Toc238564773 \h </w:instrText>
        </w:r>
        <w:r>
          <w:fldChar w:fldCharType="separate"/>
        </w:r>
        <w:r>
          <w:t>22</w:t>
        </w:r>
        <w:r>
          <w:fldChar w:fldCharType="end"/>
        </w:r>
      </w:hyperlink>
    </w:p>
    <w:p w14:paraId="175E6AD8" w14:textId="1046FDC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4" w:history="1">
        <w:r w:rsidRPr="005A1B32">
          <w:rPr>
            <w:rStyle w:val="Hyperlink"/>
          </w:rPr>
          <w:t>Table 7 – Common Node Attributes</w:t>
        </w:r>
        <w:r>
          <w:tab/>
        </w:r>
        <w:r>
          <w:fldChar w:fldCharType="begin"/>
        </w:r>
        <w:r>
          <w:instrText xml:space="preserve"> PAGEREF _Toc238564774 \h </w:instrText>
        </w:r>
        <w:r>
          <w:fldChar w:fldCharType="separate"/>
        </w:r>
        <w:r>
          <w:t>23</w:t>
        </w:r>
        <w:r>
          <w:fldChar w:fldCharType="end"/>
        </w:r>
      </w:hyperlink>
    </w:p>
    <w:p w14:paraId="1C35B12B" w14:textId="4E59040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5" w:history="1">
        <w:r w:rsidRPr="005A1B32">
          <w:rPr>
            <w:rStyle w:val="Hyperlink"/>
          </w:rPr>
          <w:t>Table 8 – Common Object Attributes</w:t>
        </w:r>
        <w:r>
          <w:tab/>
        </w:r>
        <w:r>
          <w:fldChar w:fldCharType="begin"/>
        </w:r>
        <w:r>
          <w:instrText xml:space="preserve"> PAGEREF _Toc238564775 \h </w:instrText>
        </w:r>
        <w:r>
          <w:fldChar w:fldCharType="separate"/>
        </w:r>
        <w:r>
          <w:t>24</w:t>
        </w:r>
        <w:r>
          <w:fldChar w:fldCharType="end"/>
        </w:r>
      </w:hyperlink>
    </w:p>
    <w:p w14:paraId="52DA8A26" w14:textId="1979C8F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6" w:history="1">
        <w:r w:rsidRPr="005A1B32">
          <w:rPr>
            <w:rStyle w:val="Hyperlink"/>
          </w:rPr>
          <w:t>Table 9 – Common Variable Attributes</w:t>
        </w:r>
        <w:r>
          <w:tab/>
        </w:r>
        <w:r>
          <w:fldChar w:fldCharType="begin"/>
        </w:r>
        <w:r>
          <w:instrText xml:space="preserve"> PAGEREF _Toc238564776 \h </w:instrText>
        </w:r>
        <w:r>
          <w:fldChar w:fldCharType="separate"/>
        </w:r>
        <w:r>
          <w:t>24</w:t>
        </w:r>
        <w:r>
          <w:fldChar w:fldCharType="end"/>
        </w:r>
      </w:hyperlink>
    </w:p>
    <w:p w14:paraId="24F2B13E" w14:textId="71E9D7CD"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7" w:history="1">
        <w:r w:rsidRPr="005A1B32">
          <w:rPr>
            <w:rStyle w:val="Hyperlink"/>
          </w:rPr>
          <w:t>Table 10 – Common VariableType Attributes</w:t>
        </w:r>
        <w:r>
          <w:tab/>
        </w:r>
        <w:r>
          <w:fldChar w:fldCharType="begin"/>
        </w:r>
        <w:r>
          <w:instrText xml:space="preserve"> PAGEREF _Toc238564777 \h </w:instrText>
        </w:r>
        <w:r>
          <w:fldChar w:fldCharType="separate"/>
        </w:r>
        <w:r>
          <w:t>24</w:t>
        </w:r>
        <w:r>
          <w:fldChar w:fldCharType="end"/>
        </w:r>
      </w:hyperlink>
    </w:p>
    <w:p w14:paraId="0D865E69" w14:textId="759EDAB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8" w:history="1">
        <w:r w:rsidRPr="005A1B32">
          <w:rPr>
            <w:rStyle w:val="Hyperlink"/>
          </w:rPr>
          <w:t>Table 11 – Common Method Attributes</w:t>
        </w:r>
        <w:r>
          <w:tab/>
        </w:r>
        <w:r>
          <w:fldChar w:fldCharType="begin"/>
        </w:r>
        <w:r>
          <w:instrText xml:space="preserve"> PAGEREF _Toc238564778 \h </w:instrText>
        </w:r>
        <w:r>
          <w:fldChar w:fldCharType="separate"/>
        </w:r>
        <w:r>
          <w:t>24</w:t>
        </w:r>
        <w:r>
          <w:fldChar w:fldCharType="end"/>
        </w:r>
      </w:hyperlink>
    </w:p>
    <w:p w14:paraId="76E08F2C" w14:textId="51A0410D"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79" w:history="1">
        <w:r w:rsidRPr="005A1B32">
          <w:rPr>
            <w:rStyle w:val="Hyperlink"/>
          </w:rPr>
          <w:t>Table 12 – Structures without optional fields where none of the fields allow subtypes</w:t>
        </w:r>
        <w:r>
          <w:tab/>
        </w:r>
        <w:r>
          <w:fldChar w:fldCharType="begin"/>
        </w:r>
        <w:r>
          <w:instrText xml:space="preserve"> PAGEREF _Toc238564779 \h </w:instrText>
        </w:r>
        <w:r>
          <w:fldChar w:fldCharType="separate"/>
        </w:r>
        <w:r>
          <w:t>25</w:t>
        </w:r>
        <w:r>
          <w:fldChar w:fldCharType="end"/>
        </w:r>
      </w:hyperlink>
    </w:p>
    <w:p w14:paraId="1FE1918F" w14:textId="094C977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0" w:history="1">
        <w:r w:rsidRPr="005A1B32">
          <w:rPr>
            <w:rStyle w:val="Hyperlink"/>
          </w:rPr>
          <w:t>Table 13 – Structures with optional fields</w:t>
        </w:r>
        <w:r>
          <w:tab/>
        </w:r>
        <w:r>
          <w:fldChar w:fldCharType="begin"/>
        </w:r>
        <w:r>
          <w:instrText xml:space="preserve"> PAGEREF _Toc238564780 \h </w:instrText>
        </w:r>
        <w:r>
          <w:fldChar w:fldCharType="separate"/>
        </w:r>
        <w:r>
          <w:t>25</w:t>
        </w:r>
        <w:r>
          <w:fldChar w:fldCharType="end"/>
        </w:r>
      </w:hyperlink>
    </w:p>
    <w:p w14:paraId="2B99D71E" w14:textId="77F71A0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1" w:history="1">
        <w:r w:rsidRPr="005A1B32">
          <w:rPr>
            <w:rStyle w:val="Hyperlink"/>
          </w:rPr>
          <w:t>Table 14 – Structures where one or more of the fields allow subtypes</w:t>
        </w:r>
        <w:r>
          <w:tab/>
        </w:r>
        <w:r>
          <w:fldChar w:fldCharType="begin"/>
        </w:r>
        <w:r>
          <w:instrText xml:space="preserve"> PAGEREF _Toc238564781 \h </w:instrText>
        </w:r>
        <w:r>
          <w:fldChar w:fldCharType="separate"/>
        </w:r>
        <w:r>
          <w:t>25</w:t>
        </w:r>
        <w:r>
          <w:fldChar w:fldCharType="end"/>
        </w:r>
      </w:hyperlink>
    </w:p>
    <w:p w14:paraId="47DE6E44" w14:textId="08F0E65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2" w:history="1">
        <w:r w:rsidRPr="005A1B32">
          <w:rPr>
            <w:rStyle w:val="Hyperlink"/>
          </w:rPr>
          <w:t>Table 15 – Organisation of the model</w:t>
        </w:r>
        <w:r>
          <w:tab/>
        </w:r>
        <w:r>
          <w:fldChar w:fldCharType="begin"/>
        </w:r>
        <w:r>
          <w:instrText xml:space="preserve"> PAGEREF _Toc238564782 \h </w:instrText>
        </w:r>
        <w:r>
          <w:fldChar w:fldCharType="separate"/>
        </w:r>
        <w:r>
          <w:t>33</w:t>
        </w:r>
        <w:r>
          <w:fldChar w:fldCharType="end"/>
        </w:r>
      </w:hyperlink>
    </w:p>
    <w:p w14:paraId="3B3914C6" w14:textId="43B4196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3" w:history="1">
        <w:r w:rsidRPr="005A1B32">
          <w:rPr>
            <w:rStyle w:val="Hyperlink"/>
          </w:rPr>
          <w:t>Table 16 – Sensors</w:t>
        </w:r>
        <w:r>
          <w:tab/>
        </w:r>
        <w:r>
          <w:fldChar w:fldCharType="begin"/>
        </w:r>
        <w:r>
          <w:instrText xml:space="preserve"> PAGEREF _Toc238564783 \h </w:instrText>
        </w:r>
        <w:r>
          <w:fldChar w:fldCharType="separate"/>
        </w:r>
        <w:r>
          <w:t>36</w:t>
        </w:r>
        <w:r>
          <w:fldChar w:fldCharType="end"/>
        </w:r>
      </w:hyperlink>
    </w:p>
    <w:p w14:paraId="17DEC341" w14:textId="5852AA8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4" w:history="1">
        <w:r w:rsidRPr="005A1B32">
          <w:rPr>
            <w:rStyle w:val="Hyperlink"/>
          </w:rPr>
          <w:t>Table 17 – Structures and enumerations</w:t>
        </w:r>
        <w:r>
          <w:tab/>
        </w:r>
        <w:r>
          <w:fldChar w:fldCharType="begin"/>
        </w:r>
        <w:r>
          <w:instrText xml:space="preserve"> PAGEREF _Toc238564784 \h </w:instrText>
        </w:r>
        <w:r>
          <w:fldChar w:fldCharType="separate"/>
        </w:r>
        <w:r>
          <w:t>40</w:t>
        </w:r>
        <w:r>
          <w:fldChar w:fldCharType="end"/>
        </w:r>
      </w:hyperlink>
    </w:p>
    <w:p w14:paraId="57F5477D" w14:textId="00DFDC4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5" w:history="1">
        <w:r w:rsidRPr="005A1B32">
          <w:rPr>
            <w:rStyle w:val="Hyperlink"/>
          </w:rPr>
          <w:t>Table 18 – Structures and enumerations (2)</w:t>
        </w:r>
        <w:r>
          <w:tab/>
        </w:r>
        <w:r>
          <w:fldChar w:fldCharType="begin"/>
        </w:r>
        <w:r>
          <w:instrText xml:space="preserve"> PAGEREF _Toc238564785 \h </w:instrText>
        </w:r>
        <w:r>
          <w:fldChar w:fldCharType="separate"/>
        </w:r>
        <w:r>
          <w:t>41</w:t>
        </w:r>
        <w:r>
          <w:fldChar w:fldCharType="end"/>
        </w:r>
      </w:hyperlink>
    </w:p>
    <w:p w14:paraId="77C46D0F" w14:textId="60A007D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6" w:history="1">
        <w:r w:rsidRPr="005A1B32">
          <w:rPr>
            <w:rStyle w:val="Hyperlink"/>
          </w:rPr>
          <w:t>Table 19 – References between vision Nodes</w:t>
        </w:r>
        <w:r>
          <w:tab/>
        </w:r>
        <w:r>
          <w:fldChar w:fldCharType="begin"/>
        </w:r>
        <w:r>
          <w:instrText xml:space="preserve"> PAGEREF _Toc238564786 \h </w:instrText>
        </w:r>
        <w:r>
          <w:fldChar w:fldCharType="separate"/>
        </w:r>
        <w:r>
          <w:t>41</w:t>
        </w:r>
        <w:r>
          <w:fldChar w:fldCharType="end"/>
        </w:r>
      </w:hyperlink>
    </w:p>
    <w:p w14:paraId="4598D2CF" w14:textId="7DD8C95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7" w:history="1">
        <w:r w:rsidRPr="005A1B32">
          <w:rPr>
            <w:rStyle w:val="Hyperlink"/>
          </w:rPr>
          <w:t>Table 20 – Units, encodings and conventions</w:t>
        </w:r>
        <w:r>
          <w:tab/>
        </w:r>
        <w:r>
          <w:fldChar w:fldCharType="begin"/>
        </w:r>
        <w:r>
          <w:instrText xml:space="preserve"> PAGEREF _Toc238564787 \h </w:instrText>
        </w:r>
        <w:r>
          <w:fldChar w:fldCharType="separate"/>
        </w:r>
        <w:r>
          <w:t>43</w:t>
        </w:r>
        <w:r>
          <w:fldChar w:fldCharType="end"/>
        </w:r>
      </w:hyperlink>
    </w:p>
    <w:p w14:paraId="12DC1A81" w14:textId="26CDC7B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8" w:history="1">
        <w:r w:rsidRPr="005A1B32">
          <w:rPr>
            <w:rStyle w:val="Hyperlink"/>
          </w:rPr>
          <w:t>Table 21 – Units, encodings and conventions (2)</w:t>
        </w:r>
        <w:r>
          <w:tab/>
        </w:r>
        <w:r>
          <w:fldChar w:fldCharType="begin"/>
        </w:r>
        <w:r>
          <w:instrText xml:space="preserve"> PAGEREF _Toc238564788 \h </w:instrText>
        </w:r>
        <w:r>
          <w:fldChar w:fldCharType="separate"/>
        </w:r>
        <w:r>
          <w:t>44</w:t>
        </w:r>
        <w:r>
          <w:fldChar w:fldCharType="end"/>
        </w:r>
      </w:hyperlink>
    </w:p>
    <w:p w14:paraId="20F18F65" w14:textId="39F1ED6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89" w:history="1">
        <w:r w:rsidRPr="005A1B32">
          <w:rPr>
            <w:rStyle w:val="Hyperlink"/>
          </w:rPr>
          <w:t>Table 22 – Units, encodings and conventions (3)</w:t>
        </w:r>
        <w:r>
          <w:tab/>
        </w:r>
        <w:r>
          <w:fldChar w:fldCharType="begin"/>
        </w:r>
        <w:r>
          <w:instrText xml:space="preserve"> PAGEREF _Toc238564789 \h </w:instrText>
        </w:r>
        <w:r>
          <w:fldChar w:fldCharType="separate"/>
        </w:r>
        <w:r>
          <w:t>44</w:t>
        </w:r>
        <w:r>
          <w:fldChar w:fldCharType="end"/>
        </w:r>
      </w:hyperlink>
    </w:p>
    <w:p w14:paraId="6E16E8EF" w14:textId="40BEB93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0" w:history="1">
        <w:r w:rsidRPr="005A1B32">
          <w:rPr>
            <w:rStyle w:val="Hyperlink"/>
          </w:rPr>
          <w:t>Table 23 – Media Method definitions</w:t>
        </w:r>
        <w:r>
          <w:tab/>
        </w:r>
        <w:r>
          <w:fldChar w:fldCharType="begin"/>
        </w:r>
        <w:r>
          <w:instrText xml:space="preserve"> PAGEREF _Toc238564790 \h </w:instrText>
        </w:r>
        <w:r>
          <w:fldChar w:fldCharType="separate"/>
        </w:r>
        <w:r>
          <w:t>48</w:t>
        </w:r>
        <w:r>
          <w:fldChar w:fldCharType="end"/>
        </w:r>
      </w:hyperlink>
    </w:p>
    <w:p w14:paraId="7FF31175" w14:textId="4256DAA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1" w:history="1">
        <w:r w:rsidRPr="005A1B32">
          <w:rPr>
            <w:rStyle w:val="Hyperlink"/>
          </w:rPr>
          <w:t>Table 24 – Media Method definitions (2)</w:t>
        </w:r>
        <w:r>
          <w:tab/>
        </w:r>
        <w:r>
          <w:fldChar w:fldCharType="begin"/>
        </w:r>
        <w:r>
          <w:instrText xml:space="preserve"> PAGEREF _Toc238564791 \h </w:instrText>
        </w:r>
        <w:r>
          <w:fldChar w:fldCharType="separate"/>
        </w:r>
        <w:r>
          <w:t>48</w:t>
        </w:r>
        <w:r>
          <w:fldChar w:fldCharType="end"/>
        </w:r>
      </w:hyperlink>
    </w:p>
    <w:p w14:paraId="2AF1A06E" w14:textId="5B4C9F7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2" w:history="1">
        <w:r w:rsidRPr="005A1B32">
          <w:rPr>
            <w:rStyle w:val="Hyperlink"/>
          </w:rPr>
          <w:t>Table 25 – Media Method definitions (3)</w:t>
        </w:r>
        <w:r>
          <w:tab/>
        </w:r>
        <w:r>
          <w:fldChar w:fldCharType="begin"/>
        </w:r>
        <w:r>
          <w:instrText xml:space="preserve"> PAGEREF _Toc238564792 \h </w:instrText>
        </w:r>
        <w:r>
          <w:fldChar w:fldCharType="separate"/>
        </w:r>
        <w:r>
          <w:t>48</w:t>
        </w:r>
        <w:r>
          <w:fldChar w:fldCharType="end"/>
        </w:r>
      </w:hyperlink>
    </w:p>
    <w:p w14:paraId="12A4573B" w14:textId="172B294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3" w:history="1">
        <w:r w:rsidRPr="005A1B32">
          <w:rPr>
            <w:rStyle w:val="Hyperlink"/>
          </w:rPr>
          <w:t>Table 26 – Media Method definitions (4)</w:t>
        </w:r>
        <w:r>
          <w:tab/>
        </w:r>
        <w:r>
          <w:fldChar w:fldCharType="begin"/>
        </w:r>
        <w:r>
          <w:instrText xml:space="preserve"> PAGEREF _Toc238564793 \h </w:instrText>
        </w:r>
        <w:r>
          <w:fldChar w:fldCharType="separate"/>
        </w:r>
        <w:r>
          <w:t>48</w:t>
        </w:r>
        <w:r>
          <w:fldChar w:fldCharType="end"/>
        </w:r>
      </w:hyperlink>
    </w:p>
    <w:p w14:paraId="45B33FE9" w14:textId="16F8D4C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4" w:history="1">
        <w:r w:rsidRPr="005A1B32">
          <w:rPr>
            <w:rStyle w:val="Hyperlink"/>
          </w:rPr>
          <w:t>Table 27 – Media Method definitions (5)</w:t>
        </w:r>
        <w:r>
          <w:tab/>
        </w:r>
        <w:r>
          <w:fldChar w:fldCharType="begin"/>
        </w:r>
        <w:r>
          <w:instrText xml:space="preserve"> PAGEREF _Toc238564794 \h </w:instrText>
        </w:r>
        <w:r>
          <w:fldChar w:fldCharType="separate"/>
        </w:r>
        <w:r>
          <w:t>49</w:t>
        </w:r>
        <w:r>
          <w:fldChar w:fldCharType="end"/>
        </w:r>
      </w:hyperlink>
    </w:p>
    <w:p w14:paraId="08A7A072" w14:textId="3A9AC76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5" w:history="1">
        <w:r w:rsidRPr="005A1B32">
          <w:rPr>
            <w:rStyle w:val="Hyperlink"/>
          </w:rPr>
          <w:t>Table 28 – Endpoint state model</w:t>
        </w:r>
        <w:r>
          <w:tab/>
        </w:r>
        <w:r>
          <w:fldChar w:fldCharType="begin"/>
        </w:r>
        <w:r>
          <w:instrText xml:space="preserve"> PAGEREF _Toc238564795 \h </w:instrText>
        </w:r>
        <w:r>
          <w:fldChar w:fldCharType="separate"/>
        </w:r>
        <w:r>
          <w:t>51</w:t>
        </w:r>
        <w:r>
          <w:fldChar w:fldCharType="end"/>
        </w:r>
      </w:hyperlink>
    </w:p>
    <w:p w14:paraId="21C2DDE1" w14:textId="65E1597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6" w:history="1">
        <w:r w:rsidRPr="005A1B32">
          <w:rPr>
            <w:rStyle w:val="Hyperlink"/>
          </w:rPr>
          <w:t>Table 29 – Events</w:t>
        </w:r>
        <w:r>
          <w:tab/>
        </w:r>
        <w:r>
          <w:fldChar w:fldCharType="begin"/>
        </w:r>
        <w:r>
          <w:instrText xml:space="preserve"> PAGEREF _Toc238564796 \h </w:instrText>
        </w:r>
        <w:r>
          <w:fldChar w:fldCharType="separate"/>
        </w:r>
        <w:r>
          <w:t>54</w:t>
        </w:r>
        <w:r>
          <w:fldChar w:fldCharType="end"/>
        </w:r>
      </w:hyperlink>
    </w:p>
    <w:p w14:paraId="4BC6B783" w14:textId="43749F0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7" w:history="1">
        <w:r w:rsidRPr="005A1B32">
          <w:rPr>
            <w:rStyle w:val="Hyperlink"/>
          </w:rPr>
          <w:t>Table 30 – Usage model</w:t>
        </w:r>
        <w:r>
          <w:tab/>
        </w:r>
        <w:r>
          <w:fldChar w:fldCharType="begin"/>
        </w:r>
        <w:r>
          <w:instrText xml:space="preserve"> PAGEREF _Toc238564797 \h </w:instrText>
        </w:r>
        <w:r>
          <w:fldChar w:fldCharType="separate"/>
        </w:r>
        <w:r>
          <w:t>57</w:t>
        </w:r>
        <w:r>
          <w:fldChar w:fldCharType="end"/>
        </w:r>
      </w:hyperlink>
    </w:p>
    <w:p w14:paraId="217AEDF7" w14:textId="14BD632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8" w:history="1">
        <w:r w:rsidRPr="005A1B32">
          <w:rPr>
            <w:rStyle w:val="Hyperlink"/>
          </w:rPr>
          <w:t>Table 31 – Inference Method definitions</w:t>
        </w:r>
        <w:r>
          <w:tab/>
        </w:r>
        <w:r>
          <w:fldChar w:fldCharType="begin"/>
        </w:r>
        <w:r>
          <w:instrText xml:space="preserve"> PAGEREF _Toc238564798 \h </w:instrText>
        </w:r>
        <w:r>
          <w:fldChar w:fldCharType="separate"/>
        </w:r>
        <w:r>
          <w:t>61</w:t>
        </w:r>
        <w:r>
          <w:fldChar w:fldCharType="end"/>
        </w:r>
      </w:hyperlink>
    </w:p>
    <w:p w14:paraId="0407DA40" w14:textId="020C89BE"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799" w:history="1">
        <w:r w:rsidRPr="005A1B32">
          <w:rPr>
            <w:rStyle w:val="Hyperlink"/>
          </w:rPr>
          <w:t>Table 32 – Inference Method definitions (2)</w:t>
        </w:r>
        <w:r>
          <w:tab/>
        </w:r>
        <w:r>
          <w:fldChar w:fldCharType="begin"/>
        </w:r>
        <w:r>
          <w:instrText xml:space="preserve"> PAGEREF _Toc238564799 \h </w:instrText>
        </w:r>
        <w:r>
          <w:fldChar w:fldCharType="separate"/>
        </w:r>
        <w:r>
          <w:t>61</w:t>
        </w:r>
        <w:r>
          <w:fldChar w:fldCharType="end"/>
        </w:r>
      </w:hyperlink>
    </w:p>
    <w:p w14:paraId="3C4C8199" w14:textId="26ED6BF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0" w:history="1">
        <w:r w:rsidRPr="005A1B32">
          <w:rPr>
            <w:rStyle w:val="Hyperlink"/>
          </w:rPr>
          <w:t>Table 33 – Feedback and learning Method definitions</w:t>
        </w:r>
        <w:r>
          <w:tab/>
        </w:r>
        <w:r>
          <w:fldChar w:fldCharType="begin"/>
        </w:r>
        <w:r>
          <w:instrText xml:space="preserve"> PAGEREF _Toc238564800 \h </w:instrText>
        </w:r>
        <w:r>
          <w:fldChar w:fldCharType="separate"/>
        </w:r>
        <w:r>
          <w:t>64</w:t>
        </w:r>
        <w:r>
          <w:fldChar w:fldCharType="end"/>
        </w:r>
      </w:hyperlink>
    </w:p>
    <w:p w14:paraId="5E1494D6" w14:textId="0019DB2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1" w:history="1">
        <w:r w:rsidRPr="005A1B32">
          <w:rPr>
            <w:rStyle w:val="Hyperlink"/>
          </w:rPr>
          <w:t>Table 34 – Deliverables and reproducibility</w:t>
        </w:r>
        <w:r>
          <w:tab/>
        </w:r>
        <w:r>
          <w:fldChar w:fldCharType="begin"/>
        </w:r>
        <w:r>
          <w:instrText xml:space="preserve"> PAGEREF _Toc238564801 \h </w:instrText>
        </w:r>
        <w:r>
          <w:fldChar w:fldCharType="separate"/>
        </w:r>
        <w:r>
          <w:t>69</w:t>
        </w:r>
        <w:r>
          <w:fldChar w:fldCharType="end"/>
        </w:r>
      </w:hyperlink>
    </w:p>
    <w:p w14:paraId="569EAFCE" w14:textId="332662E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2" w:history="1">
        <w:r w:rsidRPr="005A1B32">
          <w:rPr>
            <w:rStyle w:val="Hyperlink"/>
          </w:rPr>
          <w:t>Table 35 – OpticsType definition</w:t>
        </w:r>
        <w:r>
          <w:tab/>
        </w:r>
        <w:r>
          <w:fldChar w:fldCharType="begin"/>
        </w:r>
        <w:r>
          <w:instrText xml:space="preserve"> PAGEREF _Toc238564802 \h </w:instrText>
        </w:r>
        <w:r>
          <w:fldChar w:fldCharType="separate"/>
        </w:r>
        <w:r>
          <w:t>70</w:t>
        </w:r>
        <w:r>
          <w:fldChar w:fldCharType="end"/>
        </w:r>
      </w:hyperlink>
    </w:p>
    <w:p w14:paraId="20CB586A" w14:textId="16F32DE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3" w:history="1">
        <w:r w:rsidRPr="005A1B32">
          <w:rPr>
            <w:rStyle w:val="Hyperlink"/>
          </w:rPr>
          <w:t>Table 36 – IlluminationType definition</w:t>
        </w:r>
        <w:r>
          <w:tab/>
        </w:r>
        <w:r>
          <w:fldChar w:fldCharType="begin"/>
        </w:r>
        <w:r>
          <w:instrText xml:space="preserve"> PAGEREF _Toc238564803 \h </w:instrText>
        </w:r>
        <w:r>
          <w:fldChar w:fldCharType="separate"/>
        </w:r>
        <w:r>
          <w:t>70</w:t>
        </w:r>
        <w:r>
          <w:fldChar w:fldCharType="end"/>
        </w:r>
      </w:hyperlink>
    </w:p>
    <w:p w14:paraId="340BA789" w14:textId="17086EA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4" w:history="1">
        <w:r w:rsidRPr="005A1B32">
          <w:rPr>
            <w:rStyle w:val="Hyperlink"/>
          </w:rPr>
          <w:t>Table 37 – MediaEndpointType definition</w:t>
        </w:r>
        <w:r>
          <w:tab/>
        </w:r>
        <w:r>
          <w:fldChar w:fldCharType="begin"/>
        </w:r>
        <w:r>
          <w:instrText xml:space="preserve"> PAGEREF _Toc238564804 \h </w:instrText>
        </w:r>
        <w:r>
          <w:fldChar w:fldCharType="separate"/>
        </w:r>
        <w:r>
          <w:t>71</w:t>
        </w:r>
        <w:r>
          <w:fldChar w:fldCharType="end"/>
        </w:r>
      </w:hyperlink>
    </w:p>
    <w:p w14:paraId="3E27021E" w14:textId="60571B0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5" w:history="1">
        <w:r w:rsidRPr="005A1B32">
          <w:rPr>
            <w:rStyle w:val="Hyperlink"/>
          </w:rPr>
          <w:t>Table 38 – StreamEndpointType definition</w:t>
        </w:r>
        <w:r>
          <w:tab/>
        </w:r>
        <w:r>
          <w:fldChar w:fldCharType="begin"/>
        </w:r>
        <w:r>
          <w:instrText xml:space="preserve"> PAGEREF _Toc238564805 \h </w:instrText>
        </w:r>
        <w:r>
          <w:fldChar w:fldCharType="separate"/>
        </w:r>
        <w:r>
          <w:t>71</w:t>
        </w:r>
        <w:r>
          <w:fldChar w:fldCharType="end"/>
        </w:r>
      </w:hyperlink>
    </w:p>
    <w:p w14:paraId="79892072" w14:textId="6F66D18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6" w:history="1">
        <w:r w:rsidRPr="005A1B32">
          <w:rPr>
            <w:rStyle w:val="Hyperlink"/>
          </w:rPr>
          <w:t>Table 39 – ClipEndpointType definition</w:t>
        </w:r>
        <w:r>
          <w:tab/>
        </w:r>
        <w:r>
          <w:fldChar w:fldCharType="begin"/>
        </w:r>
        <w:r>
          <w:instrText xml:space="preserve"> PAGEREF _Toc238564806 \h </w:instrText>
        </w:r>
        <w:r>
          <w:fldChar w:fldCharType="separate"/>
        </w:r>
        <w:r>
          <w:t>72</w:t>
        </w:r>
        <w:r>
          <w:fldChar w:fldCharType="end"/>
        </w:r>
      </w:hyperlink>
    </w:p>
    <w:p w14:paraId="1CAEB6AB" w14:textId="2165204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7" w:history="1">
        <w:r w:rsidRPr="005A1B32">
          <w:rPr>
            <w:rStyle w:val="Hyperlink"/>
          </w:rPr>
          <w:t>Table 40 – VisionMediaManagementType definition</w:t>
        </w:r>
        <w:r>
          <w:tab/>
        </w:r>
        <w:r>
          <w:fldChar w:fldCharType="begin"/>
        </w:r>
        <w:r>
          <w:instrText xml:space="preserve"> PAGEREF _Toc238564807 \h </w:instrText>
        </w:r>
        <w:r>
          <w:fldChar w:fldCharType="separate"/>
        </w:r>
        <w:r>
          <w:t>72</w:t>
        </w:r>
        <w:r>
          <w:fldChar w:fldCharType="end"/>
        </w:r>
      </w:hyperlink>
    </w:p>
    <w:p w14:paraId="75A27E55" w14:textId="33E217C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8" w:history="1">
        <w:r w:rsidRPr="005A1B32">
          <w:rPr>
            <w:rStyle w:val="Hyperlink"/>
          </w:rPr>
          <w:t>Table 41 – GetStreamEndpoint Method Arguments</w:t>
        </w:r>
        <w:r>
          <w:tab/>
        </w:r>
        <w:r>
          <w:fldChar w:fldCharType="begin"/>
        </w:r>
        <w:r>
          <w:instrText xml:space="preserve"> PAGEREF _Toc238564808 \h </w:instrText>
        </w:r>
        <w:r>
          <w:fldChar w:fldCharType="separate"/>
        </w:r>
        <w:r>
          <w:t>73</w:t>
        </w:r>
        <w:r>
          <w:fldChar w:fldCharType="end"/>
        </w:r>
      </w:hyperlink>
    </w:p>
    <w:p w14:paraId="75D57644" w14:textId="7907914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09" w:history="1">
        <w:r w:rsidRPr="005A1B32">
          <w:rPr>
            <w:rStyle w:val="Hyperlink"/>
          </w:rPr>
          <w:t>Table 42 – GetStreamEndpoint Method AddressSpace definition</w:t>
        </w:r>
        <w:r>
          <w:tab/>
        </w:r>
        <w:r>
          <w:fldChar w:fldCharType="begin"/>
        </w:r>
        <w:r>
          <w:instrText xml:space="preserve"> PAGEREF _Toc238564809 \h </w:instrText>
        </w:r>
        <w:r>
          <w:fldChar w:fldCharType="separate"/>
        </w:r>
        <w:r>
          <w:t>73</w:t>
        </w:r>
        <w:r>
          <w:fldChar w:fldCharType="end"/>
        </w:r>
      </w:hyperlink>
    </w:p>
    <w:p w14:paraId="1927046B" w14:textId="1E60C6E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0" w:history="1">
        <w:r w:rsidRPr="005A1B32">
          <w:rPr>
            <w:rStyle w:val="Hyperlink"/>
          </w:rPr>
          <w:t>Table 43 – ReleaseStreamEndpoint Method Arguments</w:t>
        </w:r>
        <w:r>
          <w:tab/>
        </w:r>
        <w:r>
          <w:fldChar w:fldCharType="begin"/>
        </w:r>
        <w:r>
          <w:instrText xml:space="preserve"> PAGEREF _Toc238564810 \h </w:instrText>
        </w:r>
        <w:r>
          <w:fldChar w:fldCharType="separate"/>
        </w:r>
        <w:r>
          <w:t>73</w:t>
        </w:r>
        <w:r>
          <w:fldChar w:fldCharType="end"/>
        </w:r>
      </w:hyperlink>
    </w:p>
    <w:p w14:paraId="08E13E23" w14:textId="1A8F9BA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1" w:history="1">
        <w:r w:rsidRPr="005A1B32">
          <w:rPr>
            <w:rStyle w:val="Hyperlink"/>
          </w:rPr>
          <w:t>Table 44 – ReleaseStreamEndpoint Method AddressSpace definition</w:t>
        </w:r>
        <w:r>
          <w:tab/>
        </w:r>
        <w:r>
          <w:fldChar w:fldCharType="begin"/>
        </w:r>
        <w:r>
          <w:instrText xml:space="preserve"> PAGEREF _Toc238564811 \h </w:instrText>
        </w:r>
        <w:r>
          <w:fldChar w:fldCharType="separate"/>
        </w:r>
        <w:r>
          <w:t>73</w:t>
        </w:r>
        <w:r>
          <w:fldChar w:fldCharType="end"/>
        </w:r>
      </w:hyperlink>
    </w:p>
    <w:p w14:paraId="44198035" w14:textId="0813C01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2" w:history="1">
        <w:r w:rsidRPr="005A1B32">
          <w:rPr>
            <w:rStyle w:val="Hyperlink"/>
          </w:rPr>
          <w:t>Table 45 – ConfigureStreamEndpoint Method Arguments</w:t>
        </w:r>
        <w:r>
          <w:tab/>
        </w:r>
        <w:r>
          <w:fldChar w:fldCharType="begin"/>
        </w:r>
        <w:r>
          <w:instrText xml:space="preserve"> PAGEREF _Toc238564812 \h </w:instrText>
        </w:r>
        <w:r>
          <w:fldChar w:fldCharType="separate"/>
        </w:r>
        <w:r>
          <w:t>74</w:t>
        </w:r>
        <w:r>
          <w:fldChar w:fldCharType="end"/>
        </w:r>
      </w:hyperlink>
    </w:p>
    <w:p w14:paraId="215853A3" w14:textId="7308D7F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3" w:history="1">
        <w:r w:rsidRPr="005A1B32">
          <w:rPr>
            <w:rStyle w:val="Hyperlink"/>
          </w:rPr>
          <w:t>Table 46 – ConfigureStreamEndpoint Method AddressSpace definition</w:t>
        </w:r>
        <w:r>
          <w:tab/>
        </w:r>
        <w:r>
          <w:fldChar w:fldCharType="begin"/>
        </w:r>
        <w:r>
          <w:instrText xml:space="preserve"> PAGEREF _Toc238564813 \h </w:instrText>
        </w:r>
        <w:r>
          <w:fldChar w:fldCharType="separate"/>
        </w:r>
        <w:r>
          <w:t>74</w:t>
        </w:r>
        <w:r>
          <w:fldChar w:fldCharType="end"/>
        </w:r>
      </w:hyperlink>
    </w:p>
    <w:p w14:paraId="548D5AA6" w14:textId="4247766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4" w:history="1">
        <w:r w:rsidRPr="005A1B32">
          <w:rPr>
            <w:rStyle w:val="Hyperlink"/>
          </w:rPr>
          <w:t>Table 47 – SelectEndpoint Method Arguments</w:t>
        </w:r>
        <w:r>
          <w:tab/>
        </w:r>
        <w:r>
          <w:fldChar w:fldCharType="begin"/>
        </w:r>
        <w:r>
          <w:instrText xml:space="preserve"> PAGEREF _Toc238564814 \h </w:instrText>
        </w:r>
        <w:r>
          <w:fldChar w:fldCharType="separate"/>
        </w:r>
        <w:r>
          <w:t>74</w:t>
        </w:r>
        <w:r>
          <w:fldChar w:fldCharType="end"/>
        </w:r>
      </w:hyperlink>
    </w:p>
    <w:p w14:paraId="4DDB6241" w14:textId="7A2E260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5" w:history="1">
        <w:r w:rsidRPr="005A1B32">
          <w:rPr>
            <w:rStyle w:val="Hyperlink"/>
          </w:rPr>
          <w:t>Table 48 – SelectEndpoint Method AddressSpace definition</w:t>
        </w:r>
        <w:r>
          <w:tab/>
        </w:r>
        <w:r>
          <w:fldChar w:fldCharType="begin"/>
        </w:r>
        <w:r>
          <w:instrText xml:space="preserve"> PAGEREF _Toc238564815 \h </w:instrText>
        </w:r>
        <w:r>
          <w:fldChar w:fldCharType="separate"/>
        </w:r>
        <w:r>
          <w:t>74</w:t>
        </w:r>
        <w:r>
          <w:fldChar w:fldCharType="end"/>
        </w:r>
      </w:hyperlink>
    </w:p>
    <w:p w14:paraId="74552A2E" w14:textId="5407054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6" w:history="1">
        <w:r w:rsidRPr="005A1B32">
          <w:rPr>
            <w:rStyle w:val="Hyperlink"/>
          </w:rPr>
          <w:t>Table 49 – GetClip Method Arguments</w:t>
        </w:r>
        <w:r>
          <w:tab/>
        </w:r>
        <w:r>
          <w:fldChar w:fldCharType="begin"/>
        </w:r>
        <w:r>
          <w:instrText xml:space="preserve"> PAGEREF _Toc238564816 \h </w:instrText>
        </w:r>
        <w:r>
          <w:fldChar w:fldCharType="separate"/>
        </w:r>
        <w:r>
          <w:t>75</w:t>
        </w:r>
        <w:r>
          <w:fldChar w:fldCharType="end"/>
        </w:r>
      </w:hyperlink>
    </w:p>
    <w:p w14:paraId="02402D5C" w14:textId="649D3D2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7" w:history="1">
        <w:r w:rsidRPr="005A1B32">
          <w:rPr>
            <w:rStyle w:val="Hyperlink"/>
          </w:rPr>
          <w:t>Table 50 – GetClip Method AddressSpace definition</w:t>
        </w:r>
        <w:r>
          <w:tab/>
        </w:r>
        <w:r>
          <w:fldChar w:fldCharType="begin"/>
        </w:r>
        <w:r>
          <w:instrText xml:space="preserve"> PAGEREF _Toc238564817 \h </w:instrText>
        </w:r>
        <w:r>
          <w:fldChar w:fldCharType="separate"/>
        </w:r>
        <w:r>
          <w:t>75</w:t>
        </w:r>
        <w:r>
          <w:fldChar w:fldCharType="end"/>
        </w:r>
      </w:hyperlink>
    </w:p>
    <w:p w14:paraId="7318E5A1" w14:textId="44AC8D0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8" w:history="1">
        <w:r w:rsidRPr="005A1B32">
          <w:rPr>
            <w:rStyle w:val="Hyperlink"/>
          </w:rPr>
          <w:t>Table 51 – CoordinateFrameType definition</w:t>
        </w:r>
        <w:r>
          <w:tab/>
        </w:r>
        <w:r>
          <w:fldChar w:fldCharType="begin"/>
        </w:r>
        <w:r>
          <w:instrText xml:space="preserve"> PAGEREF _Toc238564818 \h </w:instrText>
        </w:r>
        <w:r>
          <w:fldChar w:fldCharType="separate"/>
        </w:r>
        <w:r>
          <w:t>75</w:t>
        </w:r>
        <w:r>
          <w:fldChar w:fldCharType="end"/>
        </w:r>
      </w:hyperlink>
    </w:p>
    <w:p w14:paraId="1D2E4F13" w14:textId="18F5BA6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19" w:history="1">
        <w:r w:rsidRPr="005A1B32">
          <w:rPr>
            <w:rStyle w:val="Hyperlink"/>
          </w:rPr>
          <w:t>Table 52 – VisionCalibrationType definition</w:t>
        </w:r>
        <w:r>
          <w:tab/>
        </w:r>
        <w:r>
          <w:fldChar w:fldCharType="begin"/>
        </w:r>
        <w:r>
          <w:instrText xml:space="preserve"> PAGEREF _Toc238564819 \h </w:instrText>
        </w:r>
        <w:r>
          <w:fldChar w:fldCharType="separate"/>
        </w:r>
        <w:r>
          <w:t>76</w:t>
        </w:r>
        <w:r>
          <w:fldChar w:fldCharType="end"/>
        </w:r>
      </w:hyperlink>
    </w:p>
    <w:p w14:paraId="149C4094" w14:textId="4EB3896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0" w:history="1">
        <w:r w:rsidRPr="005A1B32">
          <w:rPr>
            <w:rStyle w:val="Hyperlink"/>
          </w:rPr>
          <w:t>Table 53 – IntrinsicCalibrationType definition</w:t>
        </w:r>
        <w:r>
          <w:tab/>
        </w:r>
        <w:r>
          <w:fldChar w:fldCharType="begin"/>
        </w:r>
        <w:r>
          <w:instrText xml:space="preserve"> PAGEREF _Toc238564820 \h </w:instrText>
        </w:r>
        <w:r>
          <w:fldChar w:fldCharType="separate"/>
        </w:r>
        <w:r>
          <w:t>76</w:t>
        </w:r>
        <w:r>
          <w:fldChar w:fldCharType="end"/>
        </w:r>
      </w:hyperlink>
    </w:p>
    <w:p w14:paraId="49663BD7" w14:textId="34B9526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1" w:history="1">
        <w:r w:rsidRPr="005A1B32">
          <w:rPr>
            <w:rStyle w:val="Hyperlink"/>
          </w:rPr>
          <w:t>Table 54 – ExtrinsicCalibrationType definition</w:t>
        </w:r>
        <w:r>
          <w:tab/>
        </w:r>
        <w:r>
          <w:fldChar w:fldCharType="begin"/>
        </w:r>
        <w:r>
          <w:instrText xml:space="preserve"> PAGEREF _Toc238564821 \h </w:instrText>
        </w:r>
        <w:r>
          <w:fldChar w:fldCharType="separate"/>
        </w:r>
        <w:r>
          <w:t>76</w:t>
        </w:r>
        <w:r>
          <w:fldChar w:fldCharType="end"/>
        </w:r>
      </w:hyperlink>
    </w:p>
    <w:p w14:paraId="72128B48" w14:textId="618DC85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2" w:history="1">
        <w:r w:rsidRPr="005A1B32">
          <w:rPr>
            <w:rStyle w:val="Hyperlink"/>
          </w:rPr>
          <w:t>Table 55 – VisionSensorType definition</w:t>
        </w:r>
        <w:r>
          <w:tab/>
        </w:r>
        <w:r>
          <w:fldChar w:fldCharType="begin"/>
        </w:r>
        <w:r>
          <w:instrText xml:space="preserve"> PAGEREF _Toc238564822 \h </w:instrText>
        </w:r>
        <w:r>
          <w:fldChar w:fldCharType="separate"/>
        </w:r>
        <w:r>
          <w:t>77</w:t>
        </w:r>
        <w:r>
          <w:fldChar w:fldCharType="end"/>
        </w:r>
      </w:hyperlink>
    </w:p>
    <w:p w14:paraId="4C7643BD" w14:textId="504708F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3" w:history="1">
        <w:r w:rsidRPr="005A1B32">
          <w:rPr>
            <w:rStyle w:val="Hyperlink"/>
          </w:rPr>
          <w:t>Table 56 – ImageSensorType definition</w:t>
        </w:r>
        <w:r>
          <w:tab/>
        </w:r>
        <w:r>
          <w:fldChar w:fldCharType="begin"/>
        </w:r>
        <w:r>
          <w:instrText xml:space="preserve"> PAGEREF _Toc238564823 \h </w:instrText>
        </w:r>
        <w:r>
          <w:fldChar w:fldCharType="separate"/>
        </w:r>
        <w:r>
          <w:t>77</w:t>
        </w:r>
        <w:r>
          <w:fldChar w:fldCharType="end"/>
        </w:r>
      </w:hyperlink>
    </w:p>
    <w:p w14:paraId="701189CA" w14:textId="5D2F96D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4" w:history="1">
        <w:r w:rsidRPr="005A1B32">
          <w:rPr>
            <w:rStyle w:val="Hyperlink"/>
          </w:rPr>
          <w:t>Table 57 – Depth3DSensorType definition</w:t>
        </w:r>
        <w:r>
          <w:tab/>
        </w:r>
        <w:r>
          <w:fldChar w:fldCharType="begin"/>
        </w:r>
        <w:r>
          <w:instrText xml:space="preserve"> PAGEREF _Toc238564824 \h </w:instrText>
        </w:r>
        <w:r>
          <w:fldChar w:fldCharType="separate"/>
        </w:r>
        <w:r>
          <w:t>78</w:t>
        </w:r>
        <w:r>
          <w:fldChar w:fldCharType="end"/>
        </w:r>
      </w:hyperlink>
    </w:p>
    <w:p w14:paraId="6BE00C4E" w14:textId="41CBF22E"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5" w:history="1">
        <w:r w:rsidRPr="005A1B32">
          <w:rPr>
            <w:rStyle w:val="Hyperlink"/>
          </w:rPr>
          <w:t>Table 58 – IVisionSimulatedType definition</w:t>
        </w:r>
        <w:r>
          <w:tab/>
        </w:r>
        <w:r>
          <w:fldChar w:fldCharType="begin"/>
        </w:r>
        <w:r>
          <w:instrText xml:space="preserve"> PAGEREF _Toc238564825 \h </w:instrText>
        </w:r>
        <w:r>
          <w:fldChar w:fldCharType="separate"/>
        </w:r>
        <w:r>
          <w:t>78</w:t>
        </w:r>
        <w:r>
          <w:fldChar w:fldCharType="end"/>
        </w:r>
      </w:hyperlink>
    </w:p>
    <w:p w14:paraId="0D450B58" w14:textId="2A41246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6" w:history="1">
        <w:r w:rsidRPr="005A1B32">
          <w:rPr>
            <w:rStyle w:val="Hyperlink"/>
          </w:rPr>
          <w:t>Table 59 – VisionResultType definition</w:t>
        </w:r>
        <w:r>
          <w:tab/>
        </w:r>
        <w:r>
          <w:fldChar w:fldCharType="begin"/>
        </w:r>
        <w:r>
          <w:instrText xml:space="preserve"> PAGEREF _Toc238564826 \h </w:instrText>
        </w:r>
        <w:r>
          <w:fldChar w:fldCharType="separate"/>
        </w:r>
        <w:r>
          <w:t>79</w:t>
        </w:r>
        <w:r>
          <w:fldChar w:fldCharType="end"/>
        </w:r>
      </w:hyperlink>
    </w:p>
    <w:p w14:paraId="2CD0DDF3" w14:textId="386231A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7" w:history="1">
        <w:r w:rsidRPr="005A1B32">
          <w:rPr>
            <w:rStyle w:val="Hyperlink"/>
          </w:rPr>
          <w:t>Table 60 – InspectionResultType definition</w:t>
        </w:r>
        <w:r>
          <w:tab/>
        </w:r>
        <w:r>
          <w:fldChar w:fldCharType="begin"/>
        </w:r>
        <w:r>
          <w:instrText xml:space="preserve"> PAGEREF _Toc238564827 \h </w:instrText>
        </w:r>
        <w:r>
          <w:fldChar w:fldCharType="separate"/>
        </w:r>
        <w:r>
          <w:t>79</w:t>
        </w:r>
        <w:r>
          <w:fldChar w:fldCharType="end"/>
        </w:r>
      </w:hyperlink>
    </w:p>
    <w:p w14:paraId="63DF88D8" w14:textId="5075054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8" w:history="1">
        <w:r w:rsidRPr="005A1B32">
          <w:rPr>
            <w:rStyle w:val="Hyperlink"/>
          </w:rPr>
          <w:t>Table 61 – DetectionResultType definition</w:t>
        </w:r>
        <w:r>
          <w:tab/>
        </w:r>
        <w:r>
          <w:fldChar w:fldCharType="begin"/>
        </w:r>
        <w:r>
          <w:instrText xml:space="preserve"> PAGEREF _Toc238564828 \h </w:instrText>
        </w:r>
        <w:r>
          <w:fldChar w:fldCharType="separate"/>
        </w:r>
        <w:r>
          <w:t>80</w:t>
        </w:r>
        <w:r>
          <w:fldChar w:fldCharType="end"/>
        </w:r>
      </w:hyperlink>
    </w:p>
    <w:p w14:paraId="1191B0F2" w14:textId="21F70C9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29" w:history="1">
        <w:r w:rsidRPr="005A1B32">
          <w:rPr>
            <w:rStyle w:val="Hyperlink"/>
          </w:rPr>
          <w:t>Table 62 – SegmentationResultType definition</w:t>
        </w:r>
        <w:r>
          <w:tab/>
        </w:r>
        <w:r>
          <w:fldChar w:fldCharType="begin"/>
        </w:r>
        <w:r>
          <w:instrText xml:space="preserve"> PAGEREF _Toc238564829 \h </w:instrText>
        </w:r>
        <w:r>
          <w:fldChar w:fldCharType="separate"/>
        </w:r>
        <w:r>
          <w:t>80</w:t>
        </w:r>
        <w:r>
          <w:fldChar w:fldCharType="end"/>
        </w:r>
      </w:hyperlink>
    </w:p>
    <w:p w14:paraId="1D3DEBAA" w14:textId="4176543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0" w:history="1">
        <w:r w:rsidRPr="005A1B32">
          <w:rPr>
            <w:rStyle w:val="Hyperlink"/>
          </w:rPr>
          <w:t>Table 63 – VisionFeedbackType definition</w:t>
        </w:r>
        <w:r>
          <w:tab/>
        </w:r>
        <w:r>
          <w:fldChar w:fldCharType="begin"/>
        </w:r>
        <w:r>
          <w:instrText xml:space="preserve"> PAGEREF _Toc238564830 \h </w:instrText>
        </w:r>
        <w:r>
          <w:fldChar w:fldCharType="separate"/>
        </w:r>
        <w:r>
          <w:t>80</w:t>
        </w:r>
        <w:r>
          <w:fldChar w:fldCharType="end"/>
        </w:r>
      </w:hyperlink>
    </w:p>
    <w:p w14:paraId="6B8691A0" w14:textId="2D5D9BF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1" w:history="1">
        <w:r w:rsidRPr="005A1B32">
          <w:rPr>
            <w:rStyle w:val="Hyperlink"/>
          </w:rPr>
          <w:t>Table 64 – SubmitDetections Method Arguments</w:t>
        </w:r>
        <w:r>
          <w:tab/>
        </w:r>
        <w:r>
          <w:fldChar w:fldCharType="begin"/>
        </w:r>
        <w:r>
          <w:instrText xml:space="preserve"> PAGEREF _Toc238564831 \h </w:instrText>
        </w:r>
        <w:r>
          <w:fldChar w:fldCharType="separate"/>
        </w:r>
        <w:r>
          <w:t>81</w:t>
        </w:r>
        <w:r>
          <w:fldChar w:fldCharType="end"/>
        </w:r>
      </w:hyperlink>
    </w:p>
    <w:p w14:paraId="248DA229" w14:textId="15063489"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2" w:history="1">
        <w:r w:rsidRPr="005A1B32">
          <w:rPr>
            <w:rStyle w:val="Hyperlink"/>
          </w:rPr>
          <w:t>Table 65 – SubmitDetections Method AddressSpace definition</w:t>
        </w:r>
        <w:r>
          <w:tab/>
        </w:r>
        <w:r>
          <w:fldChar w:fldCharType="begin"/>
        </w:r>
        <w:r>
          <w:instrText xml:space="preserve"> PAGEREF _Toc238564832 \h </w:instrText>
        </w:r>
        <w:r>
          <w:fldChar w:fldCharType="separate"/>
        </w:r>
        <w:r>
          <w:t>81</w:t>
        </w:r>
        <w:r>
          <w:fldChar w:fldCharType="end"/>
        </w:r>
      </w:hyperlink>
    </w:p>
    <w:p w14:paraId="6892BC42" w14:textId="47CE7E5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3" w:history="1">
        <w:r w:rsidRPr="005A1B32">
          <w:rPr>
            <w:rStyle w:val="Hyperlink"/>
          </w:rPr>
          <w:t>Table 66 – SubmitInspectionResult Method Arguments</w:t>
        </w:r>
        <w:r>
          <w:tab/>
        </w:r>
        <w:r>
          <w:fldChar w:fldCharType="begin"/>
        </w:r>
        <w:r>
          <w:instrText xml:space="preserve"> PAGEREF _Toc238564833 \h </w:instrText>
        </w:r>
        <w:r>
          <w:fldChar w:fldCharType="separate"/>
        </w:r>
        <w:r>
          <w:t>81</w:t>
        </w:r>
        <w:r>
          <w:fldChar w:fldCharType="end"/>
        </w:r>
      </w:hyperlink>
    </w:p>
    <w:p w14:paraId="604D271C" w14:textId="7EB79B2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4" w:history="1">
        <w:r w:rsidRPr="005A1B32">
          <w:rPr>
            <w:rStyle w:val="Hyperlink"/>
          </w:rPr>
          <w:t>Table 67 – SubmitInspectionResult Method AddressSpace definition</w:t>
        </w:r>
        <w:r>
          <w:tab/>
        </w:r>
        <w:r>
          <w:fldChar w:fldCharType="begin"/>
        </w:r>
        <w:r>
          <w:instrText xml:space="preserve"> PAGEREF _Toc238564834 \h </w:instrText>
        </w:r>
        <w:r>
          <w:fldChar w:fldCharType="separate"/>
        </w:r>
        <w:r>
          <w:t>82</w:t>
        </w:r>
        <w:r>
          <w:fldChar w:fldCharType="end"/>
        </w:r>
      </w:hyperlink>
    </w:p>
    <w:p w14:paraId="0AE25609" w14:textId="18ADC92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5" w:history="1">
        <w:r w:rsidRPr="005A1B32">
          <w:rPr>
            <w:rStyle w:val="Hyperlink"/>
          </w:rPr>
          <w:t>Table 68 – SubmitCorrection Method Arguments</w:t>
        </w:r>
        <w:r>
          <w:tab/>
        </w:r>
        <w:r>
          <w:fldChar w:fldCharType="begin"/>
        </w:r>
        <w:r>
          <w:instrText xml:space="preserve"> PAGEREF _Toc238564835 \h </w:instrText>
        </w:r>
        <w:r>
          <w:fldChar w:fldCharType="separate"/>
        </w:r>
        <w:r>
          <w:t>82</w:t>
        </w:r>
        <w:r>
          <w:fldChar w:fldCharType="end"/>
        </w:r>
      </w:hyperlink>
    </w:p>
    <w:p w14:paraId="280B4A39" w14:textId="6DED6C2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6" w:history="1">
        <w:r w:rsidRPr="005A1B32">
          <w:rPr>
            <w:rStyle w:val="Hyperlink"/>
          </w:rPr>
          <w:t>Table 69 – SubmitCorrection Method AddressSpace definition</w:t>
        </w:r>
        <w:r>
          <w:tab/>
        </w:r>
        <w:r>
          <w:fldChar w:fldCharType="begin"/>
        </w:r>
        <w:r>
          <w:instrText xml:space="preserve"> PAGEREF _Toc238564836 \h </w:instrText>
        </w:r>
        <w:r>
          <w:fldChar w:fldCharType="separate"/>
        </w:r>
        <w:r>
          <w:t>82</w:t>
        </w:r>
        <w:r>
          <w:fldChar w:fldCharType="end"/>
        </w:r>
      </w:hyperlink>
    </w:p>
    <w:p w14:paraId="542B33F7" w14:textId="6C17906D"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7" w:history="1">
        <w:r w:rsidRPr="005A1B32">
          <w:rPr>
            <w:rStyle w:val="Hyperlink"/>
          </w:rPr>
          <w:t>Table 70 – SubmitImageReference Method Arguments</w:t>
        </w:r>
        <w:r>
          <w:tab/>
        </w:r>
        <w:r>
          <w:fldChar w:fldCharType="begin"/>
        </w:r>
        <w:r>
          <w:instrText xml:space="preserve"> PAGEREF _Toc238564837 \h </w:instrText>
        </w:r>
        <w:r>
          <w:fldChar w:fldCharType="separate"/>
        </w:r>
        <w:r>
          <w:t>83</w:t>
        </w:r>
        <w:r>
          <w:fldChar w:fldCharType="end"/>
        </w:r>
      </w:hyperlink>
    </w:p>
    <w:p w14:paraId="18755A9B" w14:textId="02F99E8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8" w:history="1">
        <w:r w:rsidRPr="005A1B32">
          <w:rPr>
            <w:rStyle w:val="Hyperlink"/>
          </w:rPr>
          <w:t>Table 71 – SubmitImageReference Method AddressSpace definition</w:t>
        </w:r>
        <w:r>
          <w:tab/>
        </w:r>
        <w:r>
          <w:fldChar w:fldCharType="begin"/>
        </w:r>
        <w:r>
          <w:instrText xml:space="preserve"> PAGEREF _Toc238564838 \h </w:instrText>
        </w:r>
        <w:r>
          <w:fldChar w:fldCharType="separate"/>
        </w:r>
        <w:r>
          <w:t>83</w:t>
        </w:r>
        <w:r>
          <w:fldChar w:fldCharType="end"/>
        </w:r>
      </w:hyperlink>
    </w:p>
    <w:p w14:paraId="6921B7E9" w14:textId="61049F5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39" w:history="1">
        <w:r w:rsidRPr="005A1B32">
          <w:rPr>
            <w:rStyle w:val="Hyperlink"/>
          </w:rPr>
          <w:t>Table 72 – InferencePipelineType definition</w:t>
        </w:r>
        <w:r>
          <w:tab/>
        </w:r>
        <w:r>
          <w:fldChar w:fldCharType="begin"/>
        </w:r>
        <w:r>
          <w:instrText xml:space="preserve"> PAGEREF _Toc238564839 \h </w:instrText>
        </w:r>
        <w:r>
          <w:fldChar w:fldCharType="separate"/>
        </w:r>
        <w:r>
          <w:t>83</w:t>
        </w:r>
        <w:r>
          <w:fldChar w:fldCharType="end"/>
        </w:r>
      </w:hyperlink>
    </w:p>
    <w:p w14:paraId="4D994A0C" w14:textId="62E19E29"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0" w:history="1">
        <w:r w:rsidRPr="005A1B32">
          <w:rPr>
            <w:rStyle w:val="Hyperlink"/>
          </w:rPr>
          <w:t>Table 73 – RunInference Method Arguments</w:t>
        </w:r>
        <w:r>
          <w:tab/>
        </w:r>
        <w:r>
          <w:fldChar w:fldCharType="begin"/>
        </w:r>
        <w:r>
          <w:instrText xml:space="preserve"> PAGEREF _Toc238564840 \h </w:instrText>
        </w:r>
        <w:r>
          <w:fldChar w:fldCharType="separate"/>
        </w:r>
        <w:r>
          <w:t>84</w:t>
        </w:r>
        <w:r>
          <w:fldChar w:fldCharType="end"/>
        </w:r>
      </w:hyperlink>
    </w:p>
    <w:p w14:paraId="0CBA977D" w14:textId="5EC9D5B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1" w:history="1">
        <w:r w:rsidRPr="005A1B32">
          <w:rPr>
            <w:rStyle w:val="Hyperlink"/>
          </w:rPr>
          <w:t>Table 74 – RunInference Method AddressSpace definition</w:t>
        </w:r>
        <w:r>
          <w:tab/>
        </w:r>
        <w:r>
          <w:fldChar w:fldCharType="begin"/>
        </w:r>
        <w:r>
          <w:instrText xml:space="preserve"> PAGEREF _Toc238564841 \h </w:instrText>
        </w:r>
        <w:r>
          <w:fldChar w:fldCharType="separate"/>
        </w:r>
        <w:r>
          <w:t>84</w:t>
        </w:r>
        <w:r>
          <w:fldChar w:fldCharType="end"/>
        </w:r>
      </w:hyperlink>
    </w:p>
    <w:p w14:paraId="6D5243D0" w14:textId="3B3111C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2" w:history="1">
        <w:r w:rsidRPr="005A1B32">
          <w:rPr>
            <w:rStyle w:val="Hyperlink"/>
          </w:rPr>
          <w:t>Table 75 – VisionRootType definition</w:t>
        </w:r>
        <w:r>
          <w:tab/>
        </w:r>
        <w:r>
          <w:fldChar w:fldCharType="begin"/>
        </w:r>
        <w:r>
          <w:instrText xml:space="preserve"> PAGEREF _Toc238564842 \h </w:instrText>
        </w:r>
        <w:r>
          <w:fldChar w:fldCharType="separate"/>
        </w:r>
        <w:r>
          <w:t>84</w:t>
        </w:r>
        <w:r>
          <w:fldChar w:fldCharType="end"/>
        </w:r>
      </w:hyperlink>
    </w:p>
    <w:p w14:paraId="0800859E" w14:textId="195A1F1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3" w:history="1">
        <w:r w:rsidRPr="005A1B32">
          <w:rPr>
            <w:rStyle w:val="Hyperlink"/>
          </w:rPr>
          <w:t>Table 76 – VisionEventType definition</w:t>
        </w:r>
        <w:r>
          <w:tab/>
        </w:r>
        <w:r>
          <w:fldChar w:fldCharType="begin"/>
        </w:r>
        <w:r>
          <w:instrText xml:space="preserve"> PAGEREF _Toc238564843 \h </w:instrText>
        </w:r>
        <w:r>
          <w:fldChar w:fldCharType="separate"/>
        </w:r>
        <w:r>
          <w:t>85</w:t>
        </w:r>
        <w:r>
          <w:fldChar w:fldCharType="end"/>
        </w:r>
      </w:hyperlink>
    </w:p>
    <w:p w14:paraId="1712A60A" w14:textId="6CE7831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4" w:history="1">
        <w:r w:rsidRPr="005A1B32">
          <w:rPr>
            <w:rStyle w:val="Hyperlink"/>
          </w:rPr>
          <w:t>Table 77 – ObjectDetectedEventType definition</w:t>
        </w:r>
        <w:r>
          <w:tab/>
        </w:r>
        <w:r>
          <w:fldChar w:fldCharType="begin"/>
        </w:r>
        <w:r>
          <w:instrText xml:space="preserve"> PAGEREF _Toc238564844 \h </w:instrText>
        </w:r>
        <w:r>
          <w:fldChar w:fldCharType="separate"/>
        </w:r>
        <w:r>
          <w:t>85</w:t>
        </w:r>
        <w:r>
          <w:fldChar w:fldCharType="end"/>
        </w:r>
      </w:hyperlink>
    </w:p>
    <w:p w14:paraId="4178847B" w14:textId="0CAF774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5" w:history="1">
        <w:r w:rsidRPr="005A1B32">
          <w:rPr>
            <w:rStyle w:val="Hyperlink"/>
          </w:rPr>
          <w:t>Table 78 – InspectionCompletedEventType definition</w:t>
        </w:r>
        <w:r>
          <w:tab/>
        </w:r>
        <w:r>
          <w:fldChar w:fldCharType="begin"/>
        </w:r>
        <w:r>
          <w:instrText xml:space="preserve"> PAGEREF _Toc238564845 \h </w:instrText>
        </w:r>
        <w:r>
          <w:fldChar w:fldCharType="separate"/>
        </w:r>
        <w:r>
          <w:t>86</w:t>
        </w:r>
        <w:r>
          <w:fldChar w:fldCharType="end"/>
        </w:r>
      </w:hyperlink>
    </w:p>
    <w:p w14:paraId="477F3B06" w14:textId="0ADA226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6" w:history="1">
        <w:r w:rsidRPr="005A1B32">
          <w:rPr>
            <w:rStyle w:val="Hyperlink"/>
          </w:rPr>
          <w:t>Table 79 – VisionRealityKindEnum Items</w:t>
        </w:r>
        <w:r>
          <w:tab/>
        </w:r>
        <w:r>
          <w:fldChar w:fldCharType="begin"/>
        </w:r>
        <w:r>
          <w:instrText xml:space="preserve"> PAGEREF _Toc238564846 \h </w:instrText>
        </w:r>
        <w:r>
          <w:fldChar w:fldCharType="separate"/>
        </w:r>
        <w:r>
          <w:t>86</w:t>
        </w:r>
        <w:r>
          <w:fldChar w:fldCharType="end"/>
        </w:r>
      </w:hyperlink>
    </w:p>
    <w:p w14:paraId="770834EF" w14:textId="6820D80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7" w:history="1">
        <w:r w:rsidRPr="005A1B32">
          <w:rPr>
            <w:rStyle w:val="Hyperlink"/>
          </w:rPr>
          <w:t>Table 80 – VisionRealityKindEnum definition</w:t>
        </w:r>
        <w:r>
          <w:tab/>
        </w:r>
        <w:r>
          <w:fldChar w:fldCharType="begin"/>
        </w:r>
        <w:r>
          <w:instrText xml:space="preserve"> PAGEREF _Toc238564847 \h </w:instrText>
        </w:r>
        <w:r>
          <w:fldChar w:fldCharType="separate"/>
        </w:r>
        <w:r>
          <w:t>86</w:t>
        </w:r>
        <w:r>
          <w:fldChar w:fldCharType="end"/>
        </w:r>
      </w:hyperlink>
    </w:p>
    <w:p w14:paraId="10E3BA46" w14:textId="2CBAF72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8" w:history="1">
        <w:r w:rsidRPr="005A1B32">
          <w:rPr>
            <w:rStyle w:val="Hyperlink"/>
          </w:rPr>
          <w:t>Table 81 – VisionStreamProtocolEnum Items</w:t>
        </w:r>
        <w:r>
          <w:tab/>
        </w:r>
        <w:r>
          <w:fldChar w:fldCharType="begin"/>
        </w:r>
        <w:r>
          <w:instrText xml:space="preserve"> PAGEREF _Toc238564848 \h </w:instrText>
        </w:r>
        <w:r>
          <w:fldChar w:fldCharType="separate"/>
        </w:r>
        <w:r>
          <w:t>87</w:t>
        </w:r>
        <w:r>
          <w:fldChar w:fldCharType="end"/>
        </w:r>
      </w:hyperlink>
    </w:p>
    <w:p w14:paraId="0B6DD63E" w14:textId="38D22EF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49" w:history="1">
        <w:r w:rsidRPr="005A1B32">
          <w:rPr>
            <w:rStyle w:val="Hyperlink"/>
          </w:rPr>
          <w:t>Table 82 – VisionStreamProtocolEnum definition</w:t>
        </w:r>
        <w:r>
          <w:tab/>
        </w:r>
        <w:r>
          <w:fldChar w:fldCharType="begin"/>
        </w:r>
        <w:r>
          <w:instrText xml:space="preserve"> PAGEREF _Toc238564849 \h </w:instrText>
        </w:r>
        <w:r>
          <w:fldChar w:fldCharType="separate"/>
        </w:r>
        <w:r>
          <w:t>87</w:t>
        </w:r>
        <w:r>
          <w:fldChar w:fldCharType="end"/>
        </w:r>
      </w:hyperlink>
    </w:p>
    <w:p w14:paraId="0FC0AE97" w14:textId="5E5486ED"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0" w:history="1">
        <w:r w:rsidRPr="005A1B32">
          <w:rPr>
            <w:rStyle w:val="Hyperlink"/>
          </w:rPr>
          <w:t>Table 83 – VisionClipFormatEnum Items</w:t>
        </w:r>
        <w:r>
          <w:tab/>
        </w:r>
        <w:r>
          <w:fldChar w:fldCharType="begin"/>
        </w:r>
        <w:r>
          <w:instrText xml:space="preserve"> PAGEREF _Toc238564850 \h </w:instrText>
        </w:r>
        <w:r>
          <w:fldChar w:fldCharType="separate"/>
        </w:r>
        <w:r>
          <w:t>87</w:t>
        </w:r>
        <w:r>
          <w:fldChar w:fldCharType="end"/>
        </w:r>
      </w:hyperlink>
    </w:p>
    <w:p w14:paraId="6DF694D2" w14:textId="1CE1309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1" w:history="1">
        <w:r w:rsidRPr="005A1B32">
          <w:rPr>
            <w:rStyle w:val="Hyperlink"/>
          </w:rPr>
          <w:t>Table 84 – VisionClipFormatEnum definition</w:t>
        </w:r>
        <w:r>
          <w:tab/>
        </w:r>
        <w:r>
          <w:fldChar w:fldCharType="begin"/>
        </w:r>
        <w:r>
          <w:instrText xml:space="preserve"> PAGEREF _Toc238564851 \h </w:instrText>
        </w:r>
        <w:r>
          <w:fldChar w:fldCharType="separate"/>
        </w:r>
        <w:r>
          <w:t>87</w:t>
        </w:r>
        <w:r>
          <w:fldChar w:fldCharType="end"/>
        </w:r>
      </w:hyperlink>
    </w:p>
    <w:p w14:paraId="27B81E72" w14:textId="6AEC1B8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2" w:history="1">
        <w:r w:rsidRPr="005A1B32">
          <w:rPr>
            <w:rStyle w:val="Hyperlink"/>
          </w:rPr>
          <w:t>Table 85 – VisionVideoCodecEnum Items</w:t>
        </w:r>
        <w:r>
          <w:tab/>
        </w:r>
        <w:r>
          <w:fldChar w:fldCharType="begin"/>
        </w:r>
        <w:r>
          <w:instrText xml:space="preserve"> PAGEREF _Toc238564852 \h </w:instrText>
        </w:r>
        <w:r>
          <w:fldChar w:fldCharType="separate"/>
        </w:r>
        <w:r>
          <w:t>88</w:t>
        </w:r>
        <w:r>
          <w:fldChar w:fldCharType="end"/>
        </w:r>
      </w:hyperlink>
    </w:p>
    <w:p w14:paraId="5D74D374" w14:textId="46DFEDD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3" w:history="1">
        <w:r w:rsidRPr="005A1B32">
          <w:rPr>
            <w:rStyle w:val="Hyperlink"/>
          </w:rPr>
          <w:t>Table 86 – VisionVideoCodecEnum definition</w:t>
        </w:r>
        <w:r>
          <w:tab/>
        </w:r>
        <w:r>
          <w:fldChar w:fldCharType="begin"/>
        </w:r>
        <w:r>
          <w:instrText xml:space="preserve"> PAGEREF _Toc238564853 \h </w:instrText>
        </w:r>
        <w:r>
          <w:fldChar w:fldCharType="separate"/>
        </w:r>
        <w:r>
          <w:t>88</w:t>
        </w:r>
        <w:r>
          <w:fldChar w:fldCharType="end"/>
        </w:r>
      </w:hyperlink>
    </w:p>
    <w:p w14:paraId="65E0F363" w14:textId="6A389DD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4" w:history="1">
        <w:r w:rsidRPr="005A1B32">
          <w:rPr>
            <w:rStyle w:val="Hyperlink"/>
          </w:rPr>
          <w:t>Table 87 – VisionEndpointStateEnum Items</w:t>
        </w:r>
        <w:r>
          <w:tab/>
        </w:r>
        <w:r>
          <w:fldChar w:fldCharType="begin"/>
        </w:r>
        <w:r>
          <w:instrText xml:space="preserve"> PAGEREF _Toc238564854 \h </w:instrText>
        </w:r>
        <w:r>
          <w:fldChar w:fldCharType="separate"/>
        </w:r>
        <w:r>
          <w:t>88</w:t>
        </w:r>
        <w:r>
          <w:fldChar w:fldCharType="end"/>
        </w:r>
      </w:hyperlink>
    </w:p>
    <w:p w14:paraId="01E60C8A" w14:textId="6C47EFD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5" w:history="1">
        <w:r w:rsidRPr="005A1B32">
          <w:rPr>
            <w:rStyle w:val="Hyperlink"/>
          </w:rPr>
          <w:t>Table 88 – VisionEndpointStateEnum definition</w:t>
        </w:r>
        <w:r>
          <w:tab/>
        </w:r>
        <w:r>
          <w:fldChar w:fldCharType="begin"/>
        </w:r>
        <w:r>
          <w:instrText xml:space="preserve"> PAGEREF _Toc238564855 \h </w:instrText>
        </w:r>
        <w:r>
          <w:fldChar w:fldCharType="separate"/>
        </w:r>
        <w:r>
          <w:t>88</w:t>
        </w:r>
        <w:r>
          <w:fldChar w:fldCharType="end"/>
        </w:r>
      </w:hyperlink>
    </w:p>
    <w:p w14:paraId="717BA900" w14:textId="328A263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6" w:history="1">
        <w:r w:rsidRPr="005A1B32">
          <w:rPr>
            <w:rStyle w:val="Hyperlink"/>
          </w:rPr>
          <w:t>Table 89 – VisionEndpointAuthenticationEnum Items</w:t>
        </w:r>
        <w:r>
          <w:tab/>
        </w:r>
        <w:r>
          <w:fldChar w:fldCharType="begin"/>
        </w:r>
        <w:r>
          <w:instrText xml:space="preserve"> PAGEREF _Toc238564856 \h </w:instrText>
        </w:r>
        <w:r>
          <w:fldChar w:fldCharType="separate"/>
        </w:r>
        <w:r>
          <w:t>89</w:t>
        </w:r>
        <w:r>
          <w:fldChar w:fldCharType="end"/>
        </w:r>
      </w:hyperlink>
    </w:p>
    <w:p w14:paraId="300F5EE9" w14:textId="34AFA4F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7" w:history="1">
        <w:r w:rsidRPr="005A1B32">
          <w:rPr>
            <w:rStyle w:val="Hyperlink"/>
          </w:rPr>
          <w:t>Table 90 – VisionEndpointAuthenticationEnum definition</w:t>
        </w:r>
        <w:r>
          <w:tab/>
        </w:r>
        <w:r>
          <w:fldChar w:fldCharType="begin"/>
        </w:r>
        <w:r>
          <w:instrText xml:space="preserve"> PAGEREF _Toc238564857 \h </w:instrText>
        </w:r>
        <w:r>
          <w:fldChar w:fldCharType="separate"/>
        </w:r>
        <w:r>
          <w:t>89</w:t>
        </w:r>
        <w:r>
          <w:fldChar w:fldCharType="end"/>
        </w:r>
      </w:hyperlink>
    </w:p>
    <w:p w14:paraId="58B8EF6D" w14:textId="4BE99E9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8" w:history="1">
        <w:r w:rsidRPr="005A1B32">
          <w:rPr>
            <w:rStyle w:val="Hyperlink"/>
          </w:rPr>
          <w:t>Table 91 – VisionResultEvaluationEnum Items</w:t>
        </w:r>
        <w:r>
          <w:tab/>
        </w:r>
        <w:r>
          <w:fldChar w:fldCharType="begin"/>
        </w:r>
        <w:r>
          <w:instrText xml:space="preserve"> PAGEREF _Toc238564858 \h </w:instrText>
        </w:r>
        <w:r>
          <w:fldChar w:fldCharType="separate"/>
        </w:r>
        <w:r>
          <w:t>89</w:t>
        </w:r>
        <w:r>
          <w:fldChar w:fldCharType="end"/>
        </w:r>
      </w:hyperlink>
    </w:p>
    <w:p w14:paraId="49C6202F" w14:textId="4547B75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59" w:history="1">
        <w:r w:rsidRPr="005A1B32">
          <w:rPr>
            <w:rStyle w:val="Hyperlink"/>
          </w:rPr>
          <w:t>Table 92 – VisionResultEvaluationEnum definition</w:t>
        </w:r>
        <w:r>
          <w:tab/>
        </w:r>
        <w:r>
          <w:fldChar w:fldCharType="begin"/>
        </w:r>
        <w:r>
          <w:instrText xml:space="preserve"> PAGEREF _Toc238564859 \h </w:instrText>
        </w:r>
        <w:r>
          <w:fldChar w:fldCharType="separate"/>
        </w:r>
        <w:r>
          <w:t>89</w:t>
        </w:r>
        <w:r>
          <w:fldChar w:fldCharType="end"/>
        </w:r>
      </w:hyperlink>
    </w:p>
    <w:p w14:paraId="50CD8104" w14:textId="4923393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0" w:history="1">
        <w:r w:rsidRPr="005A1B32">
          <w:rPr>
            <w:rStyle w:val="Hyperlink"/>
          </w:rPr>
          <w:t>Table 93 – VisionToleranceStatusEnum Items</w:t>
        </w:r>
        <w:r>
          <w:tab/>
        </w:r>
        <w:r>
          <w:fldChar w:fldCharType="begin"/>
        </w:r>
        <w:r>
          <w:instrText xml:space="preserve"> PAGEREF _Toc238564860 \h </w:instrText>
        </w:r>
        <w:r>
          <w:fldChar w:fldCharType="separate"/>
        </w:r>
        <w:r>
          <w:t>90</w:t>
        </w:r>
        <w:r>
          <w:fldChar w:fldCharType="end"/>
        </w:r>
      </w:hyperlink>
    </w:p>
    <w:p w14:paraId="76DB5D67" w14:textId="0BF0387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1" w:history="1">
        <w:r w:rsidRPr="005A1B32">
          <w:rPr>
            <w:rStyle w:val="Hyperlink"/>
          </w:rPr>
          <w:t>Table 94 – VisionToleranceStatusEnum definition</w:t>
        </w:r>
        <w:r>
          <w:tab/>
        </w:r>
        <w:r>
          <w:fldChar w:fldCharType="begin"/>
        </w:r>
        <w:r>
          <w:instrText xml:space="preserve"> PAGEREF _Toc238564861 \h </w:instrText>
        </w:r>
        <w:r>
          <w:fldChar w:fldCharType="separate"/>
        </w:r>
        <w:r>
          <w:t>90</w:t>
        </w:r>
        <w:r>
          <w:fldChar w:fldCharType="end"/>
        </w:r>
      </w:hyperlink>
    </w:p>
    <w:p w14:paraId="589B2849" w14:textId="5CE7931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2" w:history="1">
        <w:r w:rsidRPr="005A1B32">
          <w:rPr>
            <w:rStyle w:val="Hyperlink"/>
          </w:rPr>
          <w:t>Table 95 – VisionFeedbackPurposeEnum Items</w:t>
        </w:r>
        <w:r>
          <w:tab/>
        </w:r>
        <w:r>
          <w:fldChar w:fldCharType="begin"/>
        </w:r>
        <w:r>
          <w:instrText xml:space="preserve"> PAGEREF _Toc238564862 \h </w:instrText>
        </w:r>
        <w:r>
          <w:fldChar w:fldCharType="separate"/>
        </w:r>
        <w:r>
          <w:t>90</w:t>
        </w:r>
        <w:r>
          <w:fldChar w:fldCharType="end"/>
        </w:r>
      </w:hyperlink>
    </w:p>
    <w:p w14:paraId="536559B3" w14:textId="5C79CA7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3" w:history="1">
        <w:r w:rsidRPr="005A1B32">
          <w:rPr>
            <w:rStyle w:val="Hyperlink"/>
          </w:rPr>
          <w:t>Table 96 – VisionFeedbackPurposeEnum definition</w:t>
        </w:r>
        <w:r>
          <w:tab/>
        </w:r>
        <w:r>
          <w:fldChar w:fldCharType="begin"/>
        </w:r>
        <w:r>
          <w:instrText xml:space="preserve"> PAGEREF _Toc238564863 \h </w:instrText>
        </w:r>
        <w:r>
          <w:fldChar w:fldCharType="separate"/>
        </w:r>
        <w:r>
          <w:t>90</w:t>
        </w:r>
        <w:r>
          <w:fldChar w:fldCharType="end"/>
        </w:r>
      </w:hyperlink>
    </w:p>
    <w:p w14:paraId="722F186B" w14:textId="5DD18D9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4" w:history="1">
        <w:r w:rsidRPr="005A1B32">
          <w:rPr>
            <w:rStyle w:val="Hyperlink"/>
          </w:rPr>
          <w:t>Table 97 – VisionCalibrationMountEnum Items</w:t>
        </w:r>
        <w:r>
          <w:tab/>
        </w:r>
        <w:r>
          <w:fldChar w:fldCharType="begin"/>
        </w:r>
        <w:r>
          <w:instrText xml:space="preserve"> PAGEREF _Toc238564864 \h </w:instrText>
        </w:r>
        <w:r>
          <w:fldChar w:fldCharType="separate"/>
        </w:r>
        <w:r>
          <w:t>90</w:t>
        </w:r>
        <w:r>
          <w:fldChar w:fldCharType="end"/>
        </w:r>
      </w:hyperlink>
    </w:p>
    <w:p w14:paraId="13C8AC65" w14:textId="27DC2E9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5" w:history="1">
        <w:r w:rsidRPr="005A1B32">
          <w:rPr>
            <w:rStyle w:val="Hyperlink"/>
          </w:rPr>
          <w:t>Table 98 – VisionCalibrationMountEnum definition</w:t>
        </w:r>
        <w:r>
          <w:tab/>
        </w:r>
        <w:r>
          <w:fldChar w:fldCharType="begin"/>
        </w:r>
        <w:r>
          <w:instrText xml:space="preserve"> PAGEREF _Toc238564865 \h </w:instrText>
        </w:r>
        <w:r>
          <w:fldChar w:fldCharType="separate"/>
        </w:r>
        <w:r>
          <w:t>91</w:t>
        </w:r>
        <w:r>
          <w:fldChar w:fldCharType="end"/>
        </w:r>
      </w:hyperlink>
    </w:p>
    <w:p w14:paraId="148A6B59" w14:textId="3A18B36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6" w:history="1">
        <w:r w:rsidRPr="005A1B32">
          <w:rPr>
            <w:rStyle w:val="Hyperlink"/>
          </w:rPr>
          <w:t>Table 99 – VisionFrameRoleEnum Items</w:t>
        </w:r>
        <w:r>
          <w:tab/>
        </w:r>
        <w:r>
          <w:fldChar w:fldCharType="begin"/>
        </w:r>
        <w:r>
          <w:instrText xml:space="preserve"> PAGEREF _Toc238564866 \h </w:instrText>
        </w:r>
        <w:r>
          <w:fldChar w:fldCharType="separate"/>
        </w:r>
        <w:r>
          <w:t>91</w:t>
        </w:r>
        <w:r>
          <w:fldChar w:fldCharType="end"/>
        </w:r>
      </w:hyperlink>
    </w:p>
    <w:p w14:paraId="1D44E1D8" w14:textId="6DE6B46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7" w:history="1">
        <w:r w:rsidRPr="005A1B32">
          <w:rPr>
            <w:rStyle w:val="Hyperlink"/>
          </w:rPr>
          <w:t>Table 100 – VisionFrameRoleEnum definition</w:t>
        </w:r>
        <w:r>
          <w:tab/>
        </w:r>
        <w:r>
          <w:fldChar w:fldCharType="begin"/>
        </w:r>
        <w:r>
          <w:instrText xml:space="preserve"> PAGEREF _Toc238564867 \h </w:instrText>
        </w:r>
        <w:r>
          <w:fldChar w:fldCharType="separate"/>
        </w:r>
        <w:r>
          <w:t>91</w:t>
        </w:r>
        <w:r>
          <w:fldChar w:fldCharType="end"/>
        </w:r>
      </w:hyperlink>
    </w:p>
    <w:p w14:paraId="7698CAE5" w14:textId="2522DDE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8" w:history="1">
        <w:r w:rsidRPr="005A1B32">
          <w:rPr>
            <w:rStyle w:val="Hyperlink"/>
          </w:rPr>
          <w:t>Table 101 – VisionDistortionModelEnum Items</w:t>
        </w:r>
        <w:r>
          <w:tab/>
        </w:r>
        <w:r>
          <w:fldChar w:fldCharType="begin"/>
        </w:r>
        <w:r>
          <w:instrText xml:space="preserve"> PAGEREF _Toc238564868 \h </w:instrText>
        </w:r>
        <w:r>
          <w:fldChar w:fldCharType="separate"/>
        </w:r>
        <w:r>
          <w:t>91</w:t>
        </w:r>
        <w:r>
          <w:fldChar w:fldCharType="end"/>
        </w:r>
      </w:hyperlink>
    </w:p>
    <w:p w14:paraId="5EACB291" w14:textId="6776F15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69" w:history="1">
        <w:r w:rsidRPr="005A1B32">
          <w:rPr>
            <w:rStyle w:val="Hyperlink"/>
          </w:rPr>
          <w:t>Table 102 – VisionDistortionModelEnum definition</w:t>
        </w:r>
        <w:r>
          <w:tab/>
        </w:r>
        <w:r>
          <w:fldChar w:fldCharType="begin"/>
        </w:r>
        <w:r>
          <w:instrText xml:space="preserve"> PAGEREF _Toc238564869 \h </w:instrText>
        </w:r>
        <w:r>
          <w:fldChar w:fldCharType="separate"/>
        </w:r>
        <w:r>
          <w:t>92</w:t>
        </w:r>
        <w:r>
          <w:fldChar w:fldCharType="end"/>
        </w:r>
      </w:hyperlink>
    </w:p>
    <w:p w14:paraId="224B5CCA" w14:textId="19674E4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0" w:history="1">
        <w:r w:rsidRPr="005A1B32">
          <w:rPr>
            <w:rStyle w:val="Hyperlink"/>
          </w:rPr>
          <w:t>Table 103 – VisionSensorModalityEnum Items</w:t>
        </w:r>
        <w:r>
          <w:tab/>
        </w:r>
        <w:r>
          <w:fldChar w:fldCharType="begin"/>
        </w:r>
        <w:r>
          <w:instrText xml:space="preserve"> PAGEREF _Toc238564870 \h </w:instrText>
        </w:r>
        <w:r>
          <w:fldChar w:fldCharType="separate"/>
        </w:r>
        <w:r>
          <w:t>92</w:t>
        </w:r>
        <w:r>
          <w:fldChar w:fldCharType="end"/>
        </w:r>
      </w:hyperlink>
    </w:p>
    <w:p w14:paraId="40336B61" w14:textId="49ED40C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1" w:history="1">
        <w:r w:rsidRPr="005A1B32">
          <w:rPr>
            <w:rStyle w:val="Hyperlink"/>
          </w:rPr>
          <w:t>Table 104 – VisionSensorModalityEnum definition</w:t>
        </w:r>
        <w:r>
          <w:tab/>
        </w:r>
        <w:r>
          <w:fldChar w:fldCharType="begin"/>
        </w:r>
        <w:r>
          <w:instrText xml:space="preserve"> PAGEREF _Toc238564871 \h </w:instrText>
        </w:r>
        <w:r>
          <w:fldChar w:fldCharType="separate"/>
        </w:r>
        <w:r>
          <w:t>92</w:t>
        </w:r>
        <w:r>
          <w:fldChar w:fldCharType="end"/>
        </w:r>
      </w:hyperlink>
    </w:p>
    <w:p w14:paraId="0FAB3258" w14:textId="594D40E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2" w:history="1">
        <w:r w:rsidRPr="005A1B32">
          <w:rPr>
            <w:rStyle w:val="Hyperlink"/>
          </w:rPr>
          <w:t>Table 105 – VisionLampTypeEnum Items</w:t>
        </w:r>
        <w:r>
          <w:tab/>
        </w:r>
        <w:r>
          <w:fldChar w:fldCharType="begin"/>
        </w:r>
        <w:r>
          <w:instrText xml:space="preserve"> PAGEREF _Toc238564872 \h </w:instrText>
        </w:r>
        <w:r>
          <w:fldChar w:fldCharType="separate"/>
        </w:r>
        <w:r>
          <w:t>92</w:t>
        </w:r>
        <w:r>
          <w:fldChar w:fldCharType="end"/>
        </w:r>
      </w:hyperlink>
    </w:p>
    <w:p w14:paraId="35B72619" w14:textId="7ED0F1A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3" w:history="1">
        <w:r w:rsidRPr="005A1B32">
          <w:rPr>
            <w:rStyle w:val="Hyperlink"/>
          </w:rPr>
          <w:t>Table 106 – VisionLampTypeEnum definition</w:t>
        </w:r>
        <w:r>
          <w:tab/>
        </w:r>
        <w:r>
          <w:fldChar w:fldCharType="begin"/>
        </w:r>
        <w:r>
          <w:instrText xml:space="preserve"> PAGEREF _Toc238564873 \h </w:instrText>
        </w:r>
        <w:r>
          <w:fldChar w:fldCharType="separate"/>
        </w:r>
        <w:r>
          <w:t>93</w:t>
        </w:r>
        <w:r>
          <w:fldChar w:fldCharType="end"/>
        </w:r>
      </w:hyperlink>
    </w:p>
    <w:p w14:paraId="4E3D558A" w14:textId="360F34B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4" w:history="1">
        <w:r w:rsidRPr="005A1B32">
          <w:rPr>
            <w:rStyle w:val="Hyperlink"/>
          </w:rPr>
          <w:t>Table 107 – VisionLightingModeEnum Items</w:t>
        </w:r>
        <w:r>
          <w:tab/>
        </w:r>
        <w:r>
          <w:fldChar w:fldCharType="begin"/>
        </w:r>
        <w:r>
          <w:instrText xml:space="preserve"> PAGEREF _Toc238564874 \h </w:instrText>
        </w:r>
        <w:r>
          <w:fldChar w:fldCharType="separate"/>
        </w:r>
        <w:r>
          <w:t>93</w:t>
        </w:r>
        <w:r>
          <w:fldChar w:fldCharType="end"/>
        </w:r>
      </w:hyperlink>
    </w:p>
    <w:p w14:paraId="22075B69" w14:textId="07F1A9B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5" w:history="1">
        <w:r w:rsidRPr="005A1B32">
          <w:rPr>
            <w:rStyle w:val="Hyperlink"/>
          </w:rPr>
          <w:t>Table 108 – VisionLightingModeEnum definition</w:t>
        </w:r>
        <w:r>
          <w:tab/>
        </w:r>
        <w:r>
          <w:fldChar w:fldCharType="begin"/>
        </w:r>
        <w:r>
          <w:instrText xml:space="preserve"> PAGEREF _Toc238564875 \h </w:instrText>
        </w:r>
        <w:r>
          <w:fldChar w:fldCharType="separate"/>
        </w:r>
        <w:r>
          <w:t>93</w:t>
        </w:r>
        <w:r>
          <w:fldChar w:fldCharType="end"/>
        </w:r>
      </w:hyperlink>
    </w:p>
    <w:p w14:paraId="0F4AA18A" w14:textId="3AED323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6" w:history="1">
        <w:r w:rsidRPr="005A1B32">
          <w:rPr>
            <w:rStyle w:val="Hyperlink"/>
          </w:rPr>
          <w:t>Table 109 – VisionPose3DDataType Items</w:t>
        </w:r>
        <w:r>
          <w:tab/>
        </w:r>
        <w:r>
          <w:fldChar w:fldCharType="begin"/>
        </w:r>
        <w:r>
          <w:instrText xml:space="preserve"> PAGEREF _Toc238564876 \h </w:instrText>
        </w:r>
        <w:r>
          <w:fldChar w:fldCharType="separate"/>
        </w:r>
        <w:r>
          <w:t>93</w:t>
        </w:r>
        <w:r>
          <w:fldChar w:fldCharType="end"/>
        </w:r>
      </w:hyperlink>
    </w:p>
    <w:p w14:paraId="3D23EF2B" w14:textId="712777F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7" w:history="1">
        <w:r w:rsidRPr="005A1B32">
          <w:rPr>
            <w:rStyle w:val="Hyperlink"/>
          </w:rPr>
          <w:t>Table 110 – VisionPose3DDataType definition</w:t>
        </w:r>
        <w:r>
          <w:tab/>
        </w:r>
        <w:r>
          <w:fldChar w:fldCharType="begin"/>
        </w:r>
        <w:r>
          <w:instrText xml:space="preserve"> PAGEREF _Toc238564877 \h </w:instrText>
        </w:r>
        <w:r>
          <w:fldChar w:fldCharType="separate"/>
        </w:r>
        <w:r>
          <w:t>94</w:t>
        </w:r>
        <w:r>
          <w:fldChar w:fldCharType="end"/>
        </w:r>
      </w:hyperlink>
    </w:p>
    <w:p w14:paraId="269B1BC4" w14:textId="1CCD3EF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8" w:history="1">
        <w:r w:rsidRPr="005A1B32">
          <w:rPr>
            <w:rStyle w:val="Hyperlink"/>
          </w:rPr>
          <w:t>Table 111 – VisionBoundingBox2DDataType Items</w:t>
        </w:r>
        <w:r>
          <w:tab/>
        </w:r>
        <w:r>
          <w:fldChar w:fldCharType="begin"/>
        </w:r>
        <w:r>
          <w:instrText xml:space="preserve"> PAGEREF _Toc238564878 \h </w:instrText>
        </w:r>
        <w:r>
          <w:fldChar w:fldCharType="separate"/>
        </w:r>
        <w:r>
          <w:t>94</w:t>
        </w:r>
        <w:r>
          <w:fldChar w:fldCharType="end"/>
        </w:r>
      </w:hyperlink>
    </w:p>
    <w:p w14:paraId="2784EB32" w14:textId="57B2202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79" w:history="1">
        <w:r w:rsidRPr="005A1B32">
          <w:rPr>
            <w:rStyle w:val="Hyperlink"/>
          </w:rPr>
          <w:t>Table 112 – VisionBoundingBox2DDataType definition</w:t>
        </w:r>
        <w:r>
          <w:tab/>
        </w:r>
        <w:r>
          <w:fldChar w:fldCharType="begin"/>
        </w:r>
        <w:r>
          <w:instrText xml:space="preserve"> PAGEREF _Toc238564879 \h </w:instrText>
        </w:r>
        <w:r>
          <w:fldChar w:fldCharType="separate"/>
        </w:r>
        <w:r>
          <w:t>94</w:t>
        </w:r>
        <w:r>
          <w:fldChar w:fldCharType="end"/>
        </w:r>
      </w:hyperlink>
    </w:p>
    <w:p w14:paraId="313FB176" w14:textId="05E6F74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0" w:history="1">
        <w:r w:rsidRPr="005A1B32">
          <w:rPr>
            <w:rStyle w:val="Hyperlink"/>
          </w:rPr>
          <w:t>Table 113 – VisionBoundingBox3DDataType Items</w:t>
        </w:r>
        <w:r>
          <w:tab/>
        </w:r>
        <w:r>
          <w:fldChar w:fldCharType="begin"/>
        </w:r>
        <w:r>
          <w:instrText xml:space="preserve"> PAGEREF _Toc238564880 \h </w:instrText>
        </w:r>
        <w:r>
          <w:fldChar w:fldCharType="separate"/>
        </w:r>
        <w:r>
          <w:t>94</w:t>
        </w:r>
        <w:r>
          <w:fldChar w:fldCharType="end"/>
        </w:r>
      </w:hyperlink>
    </w:p>
    <w:p w14:paraId="7387BC9A" w14:textId="6094FD8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1" w:history="1">
        <w:r w:rsidRPr="005A1B32">
          <w:rPr>
            <w:rStyle w:val="Hyperlink"/>
          </w:rPr>
          <w:t>Table 114 – VisionBoundingBox3DDataType definition</w:t>
        </w:r>
        <w:r>
          <w:tab/>
        </w:r>
        <w:r>
          <w:fldChar w:fldCharType="begin"/>
        </w:r>
        <w:r>
          <w:instrText xml:space="preserve"> PAGEREF _Toc238564881 \h </w:instrText>
        </w:r>
        <w:r>
          <w:fldChar w:fldCharType="separate"/>
        </w:r>
        <w:r>
          <w:t>95</w:t>
        </w:r>
        <w:r>
          <w:fldChar w:fldCharType="end"/>
        </w:r>
      </w:hyperlink>
    </w:p>
    <w:p w14:paraId="395B5DC0" w14:textId="6011F49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2" w:history="1">
        <w:r w:rsidRPr="005A1B32">
          <w:rPr>
            <w:rStyle w:val="Hyperlink"/>
          </w:rPr>
          <w:t>Table 115 – VisionImageReferenceDataType Items</w:t>
        </w:r>
        <w:r>
          <w:tab/>
        </w:r>
        <w:r>
          <w:fldChar w:fldCharType="begin"/>
        </w:r>
        <w:r>
          <w:instrText xml:space="preserve"> PAGEREF _Toc238564882 \h </w:instrText>
        </w:r>
        <w:r>
          <w:fldChar w:fldCharType="separate"/>
        </w:r>
        <w:r>
          <w:t>95</w:t>
        </w:r>
        <w:r>
          <w:fldChar w:fldCharType="end"/>
        </w:r>
      </w:hyperlink>
    </w:p>
    <w:p w14:paraId="012867B2" w14:textId="5A70C63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3" w:history="1">
        <w:r w:rsidRPr="005A1B32">
          <w:rPr>
            <w:rStyle w:val="Hyperlink"/>
          </w:rPr>
          <w:t>Table 116 – VisionImageReferenceDataType definition</w:t>
        </w:r>
        <w:r>
          <w:tab/>
        </w:r>
        <w:r>
          <w:fldChar w:fldCharType="begin"/>
        </w:r>
        <w:r>
          <w:instrText xml:space="preserve"> PAGEREF _Toc238564883 \h </w:instrText>
        </w:r>
        <w:r>
          <w:fldChar w:fldCharType="separate"/>
        </w:r>
        <w:r>
          <w:t>95</w:t>
        </w:r>
        <w:r>
          <w:fldChar w:fldCharType="end"/>
        </w:r>
      </w:hyperlink>
    </w:p>
    <w:p w14:paraId="061EBC15" w14:textId="254C1C6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4" w:history="1">
        <w:r w:rsidRPr="005A1B32">
          <w:rPr>
            <w:rStyle w:val="Hyperlink"/>
          </w:rPr>
          <w:t>Table 117 – VisionIntrinsicsDataType Items</w:t>
        </w:r>
        <w:r>
          <w:tab/>
        </w:r>
        <w:r>
          <w:fldChar w:fldCharType="begin"/>
        </w:r>
        <w:r>
          <w:instrText xml:space="preserve"> PAGEREF _Toc238564884 \h </w:instrText>
        </w:r>
        <w:r>
          <w:fldChar w:fldCharType="separate"/>
        </w:r>
        <w:r>
          <w:t>96</w:t>
        </w:r>
        <w:r>
          <w:fldChar w:fldCharType="end"/>
        </w:r>
      </w:hyperlink>
    </w:p>
    <w:p w14:paraId="64222FBE" w14:textId="740B95A9"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5" w:history="1">
        <w:r w:rsidRPr="005A1B32">
          <w:rPr>
            <w:rStyle w:val="Hyperlink"/>
          </w:rPr>
          <w:t>Table 118 – VisionIntrinsicsDataType definition</w:t>
        </w:r>
        <w:r>
          <w:tab/>
        </w:r>
        <w:r>
          <w:fldChar w:fldCharType="begin"/>
        </w:r>
        <w:r>
          <w:instrText xml:space="preserve"> PAGEREF _Toc238564885 \h </w:instrText>
        </w:r>
        <w:r>
          <w:fldChar w:fldCharType="separate"/>
        </w:r>
        <w:r>
          <w:t>96</w:t>
        </w:r>
        <w:r>
          <w:fldChar w:fldCharType="end"/>
        </w:r>
      </w:hyperlink>
    </w:p>
    <w:p w14:paraId="0E8E879E" w14:textId="7B7B3A5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6" w:history="1">
        <w:r w:rsidRPr="005A1B32">
          <w:rPr>
            <w:rStyle w:val="Hyperlink"/>
          </w:rPr>
          <w:t>Table 119 – VisionDetectionDataType Items</w:t>
        </w:r>
        <w:r>
          <w:tab/>
        </w:r>
        <w:r>
          <w:fldChar w:fldCharType="begin"/>
        </w:r>
        <w:r>
          <w:instrText xml:space="preserve"> PAGEREF _Toc238564886 \h </w:instrText>
        </w:r>
        <w:r>
          <w:fldChar w:fldCharType="separate"/>
        </w:r>
        <w:r>
          <w:t>96</w:t>
        </w:r>
        <w:r>
          <w:fldChar w:fldCharType="end"/>
        </w:r>
      </w:hyperlink>
    </w:p>
    <w:p w14:paraId="0CF568BB" w14:textId="0BF8905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7" w:history="1">
        <w:r w:rsidRPr="005A1B32">
          <w:rPr>
            <w:rStyle w:val="Hyperlink"/>
          </w:rPr>
          <w:t>Table 120 – VisionDetectionDataType definition</w:t>
        </w:r>
        <w:r>
          <w:tab/>
        </w:r>
        <w:r>
          <w:fldChar w:fldCharType="begin"/>
        </w:r>
        <w:r>
          <w:instrText xml:space="preserve"> PAGEREF _Toc238564887 \h </w:instrText>
        </w:r>
        <w:r>
          <w:fldChar w:fldCharType="separate"/>
        </w:r>
        <w:r>
          <w:t>96</w:t>
        </w:r>
        <w:r>
          <w:fldChar w:fldCharType="end"/>
        </w:r>
      </w:hyperlink>
    </w:p>
    <w:p w14:paraId="3DBF877B" w14:textId="18844EC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8" w:history="1">
        <w:r w:rsidRPr="005A1B32">
          <w:rPr>
            <w:rStyle w:val="Hyperlink"/>
          </w:rPr>
          <w:t>Table 121 – VisionCharacteristicDataType Items</w:t>
        </w:r>
        <w:r>
          <w:tab/>
        </w:r>
        <w:r>
          <w:fldChar w:fldCharType="begin"/>
        </w:r>
        <w:r>
          <w:instrText xml:space="preserve"> PAGEREF _Toc238564888 \h </w:instrText>
        </w:r>
        <w:r>
          <w:fldChar w:fldCharType="separate"/>
        </w:r>
        <w:r>
          <w:t>97</w:t>
        </w:r>
        <w:r>
          <w:fldChar w:fldCharType="end"/>
        </w:r>
      </w:hyperlink>
    </w:p>
    <w:p w14:paraId="77BD4057" w14:textId="5C97931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89" w:history="1">
        <w:r w:rsidRPr="005A1B32">
          <w:rPr>
            <w:rStyle w:val="Hyperlink"/>
          </w:rPr>
          <w:t>Table 122 – VisionCharacteristicDataType definition</w:t>
        </w:r>
        <w:r>
          <w:tab/>
        </w:r>
        <w:r>
          <w:fldChar w:fldCharType="begin"/>
        </w:r>
        <w:r>
          <w:instrText xml:space="preserve"> PAGEREF _Toc238564889 \h </w:instrText>
        </w:r>
        <w:r>
          <w:fldChar w:fldCharType="separate"/>
        </w:r>
        <w:r>
          <w:t>97</w:t>
        </w:r>
        <w:r>
          <w:fldChar w:fldCharType="end"/>
        </w:r>
      </w:hyperlink>
    </w:p>
    <w:p w14:paraId="325A2E76" w14:textId="0BA741A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0" w:history="1">
        <w:r w:rsidRPr="005A1B32">
          <w:rPr>
            <w:rStyle w:val="Hyperlink"/>
          </w:rPr>
          <w:t>Table 123 – VisionStreamSessionDataType Items</w:t>
        </w:r>
        <w:r>
          <w:tab/>
        </w:r>
        <w:r>
          <w:fldChar w:fldCharType="begin"/>
        </w:r>
        <w:r>
          <w:instrText xml:space="preserve"> PAGEREF _Toc238564890 \h </w:instrText>
        </w:r>
        <w:r>
          <w:fldChar w:fldCharType="separate"/>
        </w:r>
        <w:r>
          <w:t>97</w:t>
        </w:r>
        <w:r>
          <w:fldChar w:fldCharType="end"/>
        </w:r>
      </w:hyperlink>
    </w:p>
    <w:p w14:paraId="48B52B3A" w14:textId="1E25794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1" w:history="1">
        <w:r w:rsidRPr="005A1B32">
          <w:rPr>
            <w:rStyle w:val="Hyperlink"/>
          </w:rPr>
          <w:t>Table 124 – VisionStreamSessionDataType definition</w:t>
        </w:r>
        <w:r>
          <w:tab/>
        </w:r>
        <w:r>
          <w:fldChar w:fldCharType="begin"/>
        </w:r>
        <w:r>
          <w:instrText xml:space="preserve"> PAGEREF _Toc238564891 \h </w:instrText>
        </w:r>
        <w:r>
          <w:fldChar w:fldCharType="separate"/>
        </w:r>
        <w:r>
          <w:t>97</w:t>
        </w:r>
        <w:r>
          <w:fldChar w:fldCharType="end"/>
        </w:r>
      </w:hyperlink>
    </w:p>
    <w:p w14:paraId="6948190C" w14:textId="008B665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2" w:history="1">
        <w:r w:rsidRPr="005A1B32">
          <w:rPr>
            <w:rStyle w:val="Hyperlink"/>
          </w:rPr>
          <w:t>Table 125 – HasCalibration definition</w:t>
        </w:r>
        <w:r>
          <w:tab/>
        </w:r>
        <w:r>
          <w:fldChar w:fldCharType="begin"/>
        </w:r>
        <w:r>
          <w:instrText xml:space="preserve"> PAGEREF _Toc238564892 \h </w:instrText>
        </w:r>
        <w:r>
          <w:fldChar w:fldCharType="separate"/>
        </w:r>
        <w:r>
          <w:t>98</w:t>
        </w:r>
        <w:r>
          <w:fldChar w:fldCharType="end"/>
        </w:r>
      </w:hyperlink>
    </w:p>
    <w:p w14:paraId="0DF5DE6B" w14:textId="0BD2CA2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3" w:history="1">
        <w:r w:rsidRPr="005A1B32">
          <w:rPr>
            <w:rStyle w:val="Hyperlink"/>
          </w:rPr>
          <w:t>Table 126 – MountedOn definition</w:t>
        </w:r>
        <w:r>
          <w:tab/>
        </w:r>
        <w:r>
          <w:fldChar w:fldCharType="begin"/>
        </w:r>
        <w:r>
          <w:instrText xml:space="preserve"> PAGEREF _Toc238564893 \h </w:instrText>
        </w:r>
        <w:r>
          <w:fldChar w:fldCharType="separate"/>
        </w:r>
        <w:r>
          <w:t>98</w:t>
        </w:r>
        <w:r>
          <w:fldChar w:fldCharType="end"/>
        </w:r>
      </w:hyperlink>
    </w:p>
    <w:p w14:paraId="2C62686B" w14:textId="4C24474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4" w:history="1">
        <w:r w:rsidRPr="005A1B32">
          <w:rPr>
            <w:rStyle w:val="Hyperlink"/>
          </w:rPr>
          <w:t>Table 127 – HasScenePrim definition</w:t>
        </w:r>
        <w:r>
          <w:tab/>
        </w:r>
        <w:r>
          <w:fldChar w:fldCharType="begin"/>
        </w:r>
        <w:r>
          <w:instrText xml:space="preserve"> PAGEREF _Toc238564894 \h </w:instrText>
        </w:r>
        <w:r>
          <w:fldChar w:fldCharType="separate"/>
        </w:r>
        <w:r>
          <w:t>98</w:t>
        </w:r>
        <w:r>
          <w:fldChar w:fldCharType="end"/>
        </w:r>
      </w:hyperlink>
    </w:p>
    <w:p w14:paraId="564C9787" w14:textId="721AD17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5" w:history="1">
        <w:r w:rsidRPr="005A1B32">
          <w:rPr>
            <w:rStyle w:val="Hyperlink"/>
          </w:rPr>
          <w:t>Table 128 – ProducedBy definition</w:t>
        </w:r>
        <w:r>
          <w:tab/>
        </w:r>
        <w:r>
          <w:fldChar w:fldCharType="begin"/>
        </w:r>
        <w:r>
          <w:instrText xml:space="preserve"> PAGEREF _Toc238564895 \h </w:instrText>
        </w:r>
        <w:r>
          <w:fldChar w:fldCharType="separate"/>
        </w:r>
        <w:r>
          <w:t>99</w:t>
        </w:r>
        <w:r>
          <w:fldChar w:fldCharType="end"/>
        </w:r>
      </w:hyperlink>
    </w:p>
    <w:p w14:paraId="535DFAE5" w14:textId="6DE217E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6" w:history="1">
        <w:r w:rsidRPr="005A1B32">
          <w:rPr>
            <w:rStyle w:val="Hyperlink"/>
          </w:rPr>
          <w:t>Table 129 – Default Binary definition</w:t>
        </w:r>
        <w:r>
          <w:tab/>
        </w:r>
        <w:r>
          <w:fldChar w:fldCharType="begin"/>
        </w:r>
        <w:r>
          <w:instrText xml:space="preserve"> PAGEREF _Toc238564896 \h </w:instrText>
        </w:r>
        <w:r>
          <w:fldChar w:fldCharType="separate"/>
        </w:r>
        <w:r>
          <w:t>99</w:t>
        </w:r>
        <w:r>
          <w:fldChar w:fldCharType="end"/>
        </w:r>
      </w:hyperlink>
    </w:p>
    <w:p w14:paraId="576F0FC3" w14:textId="68EBF99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7" w:history="1">
        <w:r w:rsidRPr="005A1B32">
          <w:rPr>
            <w:rStyle w:val="Hyperlink"/>
          </w:rPr>
          <w:t>Table 130 – Vision definition</w:t>
        </w:r>
        <w:r>
          <w:tab/>
        </w:r>
        <w:r>
          <w:fldChar w:fldCharType="begin"/>
        </w:r>
        <w:r>
          <w:instrText xml:space="preserve"> PAGEREF _Toc238564897 \h </w:instrText>
        </w:r>
        <w:r>
          <w:fldChar w:fldCharType="separate"/>
        </w:r>
        <w:r>
          <w:t>99</w:t>
        </w:r>
        <w:r>
          <w:fldChar w:fldCharType="end"/>
        </w:r>
      </w:hyperlink>
    </w:p>
    <w:p w14:paraId="5ABC8D3F" w14:textId="1A33F1F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8" w:history="1">
        <w:r w:rsidRPr="005A1B32">
          <w:rPr>
            <w:rStyle w:val="Hyperlink"/>
          </w:rPr>
          <w:t>Table 131 – Facets</w:t>
        </w:r>
        <w:r>
          <w:tab/>
        </w:r>
        <w:r>
          <w:fldChar w:fldCharType="begin"/>
        </w:r>
        <w:r>
          <w:instrText xml:space="preserve"> PAGEREF _Toc238564898 \h </w:instrText>
        </w:r>
        <w:r>
          <w:fldChar w:fldCharType="separate"/>
        </w:r>
        <w:r>
          <w:t>101</w:t>
        </w:r>
        <w:r>
          <w:fldChar w:fldCharType="end"/>
        </w:r>
      </w:hyperlink>
    </w:p>
    <w:p w14:paraId="0E8388D3" w14:textId="37C7691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899" w:history="1">
        <w:r w:rsidRPr="005A1B32">
          <w:rPr>
            <w:rStyle w:val="Hyperlink"/>
          </w:rPr>
          <w:t>Table 132 – NamespaceMetadata Object for this document</w:t>
        </w:r>
        <w:r>
          <w:tab/>
        </w:r>
        <w:r>
          <w:fldChar w:fldCharType="begin"/>
        </w:r>
        <w:r>
          <w:instrText xml:space="preserve"> PAGEREF _Toc238564899 \h </w:instrText>
        </w:r>
        <w:r>
          <w:fldChar w:fldCharType="separate"/>
        </w:r>
        <w:r>
          <w:t>104</w:t>
        </w:r>
        <w:r>
          <w:fldChar w:fldCharType="end"/>
        </w:r>
      </w:hyperlink>
    </w:p>
    <w:p w14:paraId="6724BF72" w14:textId="0EA7464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0" w:history="1">
        <w:r w:rsidRPr="005A1B32">
          <w:rPr>
            <w:rStyle w:val="Hyperlink"/>
          </w:rPr>
          <w:t>Table 133 – Namespaces used in an OpenUSD Server</w:t>
        </w:r>
        <w:r>
          <w:tab/>
        </w:r>
        <w:r>
          <w:fldChar w:fldCharType="begin"/>
        </w:r>
        <w:r>
          <w:instrText xml:space="preserve"> PAGEREF _Toc238564900 \h </w:instrText>
        </w:r>
        <w:r>
          <w:fldChar w:fldCharType="separate"/>
        </w:r>
        <w:r>
          <w:t>104</w:t>
        </w:r>
        <w:r>
          <w:fldChar w:fldCharType="end"/>
        </w:r>
      </w:hyperlink>
    </w:p>
    <w:p w14:paraId="07D16C7B" w14:textId="11EA444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1" w:history="1">
        <w:r w:rsidRPr="005A1B32">
          <w:rPr>
            <w:rStyle w:val="Hyperlink"/>
          </w:rPr>
          <w:t>Table 134 – Namespaces used in this document</w:t>
        </w:r>
        <w:r>
          <w:tab/>
        </w:r>
        <w:r>
          <w:fldChar w:fldCharType="begin"/>
        </w:r>
        <w:r>
          <w:instrText xml:space="preserve"> PAGEREF _Toc238564901 \h </w:instrText>
        </w:r>
        <w:r>
          <w:fldChar w:fldCharType="separate"/>
        </w:r>
        <w:r>
          <w:t>104</w:t>
        </w:r>
        <w:r>
          <w:fldChar w:fldCharType="end"/>
        </w:r>
      </w:hyperlink>
    </w:p>
    <w:p w14:paraId="083B6C06" w14:textId="1A96606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2" w:history="1">
        <w:r w:rsidRPr="005A1B32">
          <w:rPr>
            <w:rStyle w:val="Hyperlink"/>
          </w:rPr>
          <w:t>Table 135 – Nodes defined by this document</w:t>
        </w:r>
        <w:r>
          <w:tab/>
        </w:r>
        <w:r>
          <w:fldChar w:fldCharType="begin"/>
        </w:r>
        <w:r>
          <w:instrText xml:space="preserve"> PAGEREF _Toc238564902 \h </w:instrText>
        </w:r>
        <w:r>
          <w:fldChar w:fldCharType="separate"/>
        </w:r>
        <w:r>
          <w:t>107</w:t>
        </w:r>
        <w:r>
          <w:fldChar w:fldCharType="end"/>
        </w:r>
      </w:hyperlink>
    </w:p>
    <w:p w14:paraId="6AABE4A4" w14:textId="3F9CFA6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3" w:history="1">
        <w:r w:rsidRPr="005A1B32">
          <w:rPr>
            <w:rStyle w:val="Hyperlink"/>
          </w:rPr>
          <w:t>Table 136 – Sensor and intrinsics</w:t>
        </w:r>
        <w:r>
          <w:tab/>
        </w:r>
        <w:r>
          <w:fldChar w:fldCharType="begin"/>
        </w:r>
        <w:r>
          <w:instrText xml:space="preserve"> PAGEREF _Toc238564903 \h </w:instrText>
        </w:r>
        <w:r>
          <w:fldChar w:fldCharType="separate"/>
        </w:r>
        <w:r>
          <w:t>121</w:t>
        </w:r>
        <w:r>
          <w:fldChar w:fldCharType="end"/>
        </w:r>
      </w:hyperlink>
    </w:p>
    <w:p w14:paraId="5F6F45D6" w14:textId="7CA7D97C"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4" w:history="1">
        <w:r w:rsidRPr="005A1B32">
          <w:rPr>
            <w:rStyle w:val="Hyperlink"/>
          </w:rPr>
          <w:t>Table 137 – Ground truth</w:t>
        </w:r>
        <w:r>
          <w:tab/>
        </w:r>
        <w:r>
          <w:fldChar w:fldCharType="begin"/>
        </w:r>
        <w:r>
          <w:instrText xml:space="preserve"> PAGEREF _Toc238564904 \h </w:instrText>
        </w:r>
        <w:r>
          <w:fldChar w:fldCharType="separate"/>
        </w:r>
        <w:r>
          <w:t>122</w:t>
        </w:r>
        <w:r>
          <w:fldChar w:fldCharType="end"/>
        </w:r>
      </w:hyperlink>
    </w:p>
    <w:p w14:paraId="4AD70FEA" w14:textId="548CCEF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5" w:history="1">
        <w:r w:rsidRPr="005A1B32">
          <w:rPr>
            <w:rStyle w:val="Hyperlink"/>
          </w:rPr>
          <w:t>Table 138 – Datasets and the training loop</w:t>
        </w:r>
        <w:r>
          <w:tab/>
        </w:r>
        <w:r>
          <w:fldChar w:fldCharType="begin"/>
        </w:r>
        <w:r>
          <w:instrText xml:space="preserve"> PAGEREF _Toc238564905 \h </w:instrText>
        </w:r>
        <w:r>
          <w:fldChar w:fldCharType="separate"/>
        </w:r>
        <w:r>
          <w:t>123</w:t>
        </w:r>
        <w:r>
          <w:fldChar w:fldCharType="end"/>
        </w:r>
      </w:hyperlink>
    </w:p>
    <w:p w14:paraId="378A506F" w14:textId="54E3A05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6" w:history="1">
        <w:r w:rsidRPr="005A1B32">
          <w:rPr>
            <w:rStyle w:val="Hyperlink"/>
          </w:rPr>
          <w:t>Table 139 – OPC 40100 Machine Vision interop profile</w:t>
        </w:r>
        <w:r>
          <w:tab/>
        </w:r>
        <w:r>
          <w:fldChar w:fldCharType="begin"/>
        </w:r>
        <w:r>
          <w:instrText xml:space="preserve"> PAGEREF _Toc238564906 \h </w:instrText>
        </w:r>
        <w:r>
          <w:fldChar w:fldCharType="separate"/>
        </w:r>
        <w:r>
          <w:t>128</w:t>
        </w:r>
        <w:r>
          <w:fldChar w:fldCharType="end"/>
        </w:r>
      </w:hyperlink>
    </w:p>
    <w:p w14:paraId="503C96A7" w14:textId="0DFC81A3"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7" w:history="1">
        <w:r w:rsidRPr="005A1B32">
          <w:rPr>
            <w:rStyle w:val="Hyperlink"/>
          </w:rPr>
          <w:t>Table 140 – GenICam — SFNC and PFNC</w:t>
        </w:r>
        <w:r>
          <w:tab/>
        </w:r>
        <w:r>
          <w:fldChar w:fldCharType="begin"/>
        </w:r>
        <w:r>
          <w:instrText xml:space="preserve"> PAGEREF _Toc238564907 \h </w:instrText>
        </w:r>
        <w:r>
          <w:fldChar w:fldCharType="separate"/>
        </w:r>
        <w:r>
          <w:t>130</w:t>
        </w:r>
        <w:r>
          <w:fldChar w:fldCharType="end"/>
        </w:r>
      </w:hyperlink>
    </w:p>
    <w:p w14:paraId="3F6C66D3" w14:textId="204C9C3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8" w:history="1">
        <w:r w:rsidRPr="005A1B32">
          <w:rPr>
            <w:rStyle w:val="Hyperlink"/>
          </w:rPr>
          <w:t>Table 141 – ONVIF — Profiles S, T and M</w:t>
        </w:r>
        <w:r>
          <w:tab/>
        </w:r>
        <w:r>
          <w:fldChar w:fldCharType="begin"/>
        </w:r>
        <w:r>
          <w:instrText xml:space="preserve"> PAGEREF _Toc238564908 \h </w:instrText>
        </w:r>
        <w:r>
          <w:fldChar w:fldCharType="separate"/>
        </w:r>
        <w:r>
          <w:t>131</w:t>
        </w:r>
        <w:r>
          <w:fldChar w:fldCharType="end"/>
        </w:r>
      </w:hyperlink>
    </w:p>
    <w:p w14:paraId="3CB1848B" w14:textId="3A680F8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09" w:history="1">
        <w:r w:rsidRPr="005A1B32">
          <w:rPr>
            <w:rStyle w:val="Hyperlink"/>
          </w:rPr>
          <w:t>Table 142 – ROS 2 vision_msgs</w:t>
        </w:r>
        <w:r>
          <w:tab/>
        </w:r>
        <w:r>
          <w:fldChar w:fldCharType="begin"/>
        </w:r>
        <w:r>
          <w:instrText xml:space="preserve"> PAGEREF _Toc238564909 \h </w:instrText>
        </w:r>
        <w:r>
          <w:fldChar w:fldCharType="separate"/>
        </w:r>
        <w:r>
          <w:t>133</w:t>
        </w:r>
        <w:r>
          <w:fldChar w:fldCharType="end"/>
        </w:r>
      </w:hyperlink>
    </w:p>
    <w:p w14:paraId="0136A4D0" w14:textId="6E4B796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0" w:history="1">
        <w:r w:rsidRPr="005A1B32">
          <w:rPr>
            <w:rStyle w:val="Hyperlink"/>
          </w:rPr>
          <w:t>Table 143 – IDTA Asset Administration Shell submodels</w:t>
        </w:r>
        <w:r>
          <w:tab/>
        </w:r>
        <w:r>
          <w:fldChar w:fldCharType="begin"/>
        </w:r>
        <w:r>
          <w:instrText xml:space="preserve"> PAGEREF _Toc238564910 \h </w:instrText>
        </w:r>
        <w:r>
          <w:fldChar w:fldCharType="separate"/>
        </w:r>
        <w:r>
          <w:t>134</w:t>
        </w:r>
        <w:r>
          <w:fldChar w:fldCharType="end"/>
        </w:r>
      </w:hyperlink>
    </w:p>
    <w:p w14:paraId="285D6AA6" w14:textId="457B9A3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1" w:history="1">
        <w:r w:rsidRPr="005A1B32">
          <w:rPr>
            <w:rStyle w:val="Hyperlink"/>
          </w:rPr>
          <w:t>Table 144 – ISO robotics and metrology</w:t>
        </w:r>
        <w:r>
          <w:tab/>
        </w:r>
        <w:r>
          <w:fldChar w:fldCharType="begin"/>
        </w:r>
        <w:r>
          <w:instrText xml:space="preserve"> PAGEREF _Toc238564911 \h </w:instrText>
        </w:r>
        <w:r>
          <w:fldChar w:fldCharType="separate"/>
        </w:r>
        <w:r>
          <w:t>135</w:t>
        </w:r>
        <w:r>
          <w:fldChar w:fldCharType="end"/>
        </w:r>
      </w:hyperlink>
    </w:p>
    <w:p w14:paraId="22D126CB" w14:textId="5E58AD79"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2" w:history="1">
        <w:r w:rsidRPr="005A1B32">
          <w:rPr>
            <w:rStyle w:val="Hyperlink"/>
          </w:rPr>
          <w:t>Table 145 – The sensor</w:t>
        </w:r>
        <w:r>
          <w:tab/>
        </w:r>
        <w:r>
          <w:fldChar w:fldCharType="begin"/>
        </w:r>
        <w:r>
          <w:instrText xml:space="preserve"> PAGEREF _Toc238564912 \h </w:instrText>
        </w:r>
        <w:r>
          <w:fldChar w:fldCharType="separate"/>
        </w:r>
        <w:r>
          <w:t>139</w:t>
        </w:r>
        <w:r>
          <w:fldChar w:fldCharType="end"/>
        </w:r>
      </w:hyperlink>
    </w:p>
    <w:p w14:paraId="4CC9F979" w14:textId="2DAB4069"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3" w:history="1">
        <w:r w:rsidRPr="005A1B32">
          <w:rPr>
            <w:rStyle w:val="Hyperlink"/>
          </w:rPr>
          <w:t>Table 146 – Media endpoints</w:t>
        </w:r>
        <w:r>
          <w:tab/>
        </w:r>
        <w:r>
          <w:fldChar w:fldCharType="begin"/>
        </w:r>
        <w:r>
          <w:instrText xml:space="preserve"> PAGEREF _Toc238564913 \h </w:instrText>
        </w:r>
        <w:r>
          <w:fldChar w:fldCharType="separate"/>
        </w:r>
        <w:r>
          <w:t>140</w:t>
        </w:r>
        <w:r>
          <w:fldChar w:fldCharType="end"/>
        </w:r>
      </w:hyperlink>
    </w:p>
    <w:p w14:paraId="7B74703B" w14:textId="3BA19F2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4" w:history="1">
        <w:r w:rsidRPr="005A1B32">
          <w:rPr>
            <w:rStyle w:val="Hyperlink"/>
          </w:rPr>
          <w:t>Table 147 – Media endpoints (2)</w:t>
        </w:r>
        <w:r>
          <w:tab/>
        </w:r>
        <w:r>
          <w:fldChar w:fldCharType="begin"/>
        </w:r>
        <w:r>
          <w:instrText xml:space="preserve"> PAGEREF _Toc238564914 \h </w:instrText>
        </w:r>
        <w:r>
          <w:fldChar w:fldCharType="separate"/>
        </w:r>
        <w:r>
          <w:t>140</w:t>
        </w:r>
        <w:r>
          <w:fldChar w:fldCharType="end"/>
        </w:r>
      </w:hyperlink>
    </w:p>
    <w:p w14:paraId="3D0284B7" w14:textId="6D9AAB87"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5" w:history="1">
        <w:r w:rsidRPr="005A1B32">
          <w:rPr>
            <w:rStyle w:val="Hyperlink"/>
          </w:rPr>
          <w:t>Table 148 – Coordinate frames and calibration</w:t>
        </w:r>
        <w:r>
          <w:tab/>
        </w:r>
        <w:r>
          <w:fldChar w:fldCharType="begin"/>
        </w:r>
        <w:r>
          <w:instrText xml:space="preserve"> PAGEREF _Toc238564915 \h </w:instrText>
        </w:r>
        <w:r>
          <w:fldChar w:fldCharType="separate"/>
        </w:r>
        <w:r>
          <w:t>141</w:t>
        </w:r>
        <w:r>
          <w:fldChar w:fldCharType="end"/>
        </w:r>
      </w:hyperlink>
    </w:p>
    <w:p w14:paraId="24AA2EEF" w14:textId="386916E8"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6" w:history="1">
        <w:r w:rsidRPr="005A1B32">
          <w:rPr>
            <w:rStyle w:val="Hyperlink"/>
          </w:rPr>
          <w:t>Table 149 – Coordinate frames and calibration (2)</w:t>
        </w:r>
        <w:r>
          <w:tab/>
        </w:r>
        <w:r>
          <w:fldChar w:fldCharType="begin"/>
        </w:r>
        <w:r>
          <w:instrText xml:space="preserve"> PAGEREF _Toc238564916 \h </w:instrText>
        </w:r>
        <w:r>
          <w:fldChar w:fldCharType="separate"/>
        </w:r>
        <w:r>
          <w:t>141</w:t>
        </w:r>
        <w:r>
          <w:fldChar w:fldCharType="end"/>
        </w:r>
      </w:hyperlink>
    </w:p>
    <w:p w14:paraId="2FD7411F" w14:textId="5797B72A"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7" w:history="1">
        <w:r w:rsidRPr="005A1B32">
          <w:rPr>
            <w:rStyle w:val="Hyperlink"/>
          </w:rPr>
          <w:t>Table 150 – Coordinate frames and calibration (3)</w:t>
        </w:r>
        <w:r>
          <w:tab/>
        </w:r>
        <w:r>
          <w:fldChar w:fldCharType="begin"/>
        </w:r>
        <w:r>
          <w:instrText xml:space="preserve"> PAGEREF _Toc238564917 \h </w:instrText>
        </w:r>
        <w:r>
          <w:fldChar w:fldCharType="separate"/>
        </w:r>
        <w:r>
          <w:t>141</w:t>
        </w:r>
        <w:r>
          <w:fldChar w:fldCharType="end"/>
        </w:r>
      </w:hyperlink>
    </w:p>
    <w:p w14:paraId="6FEA01E0" w14:textId="1AF602A9"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8" w:history="1">
        <w:r w:rsidRPr="005A1B32">
          <w:rPr>
            <w:rStyle w:val="Hyperlink"/>
          </w:rPr>
          <w:t>Table 151 – Coordinate frames and calibration (4)</w:t>
        </w:r>
        <w:r>
          <w:tab/>
        </w:r>
        <w:r>
          <w:fldChar w:fldCharType="begin"/>
        </w:r>
        <w:r>
          <w:instrText xml:space="preserve"> PAGEREF _Toc238564918 \h </w:instrText>
        </w:r>
        <w:r>
          <w:fldChar w:fldCharType="separate"/>
        </w:r>
        <w:r>
          <w:t>142</w:t>
        </w:r>
        <w:r>
          <w:fldChar w:fldCharType="end"/>
        </w:r>
      </w:hyperlink>
    </w:p>
    <w:p w14:paraId="7F56D061" w14:textId="6721EA0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19" w:history="1">
        <w:r w:rsidRPr="005A1B32">
          <w:rPr>
            <w:rStyle w:val="Hyperlink"/>
          </w:rPr>
          <w:t>Table 152 – Coordinate frames and calibration (5)</w:t>
        </w:r>
        <w:r>
          <w:tab/>
        </w:r>
        <w:r>
          <w:fldChar w:fldCharType="begin"/>
        </w:r>
        <w:r>
          <w:instrText xml:space="preserve"> PAGEREF _Toc238564919 \h </w:instrText>
        </w:r>
        <w:r>
          <w:fldChar w:fldCharType="separate"/>
        </w:r>
        <w:r>
          <w:t>142</w:t>
        </w:r>
        <w:r>
          <w:fldChar w:fldCharType="end"/>
        </w:r>
      </w:hyperlink>
    </w:p>
    <w:p w14:paraId="4085098E" w14:textId="49AF14E5"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0" w:history="1">
        <w:r w:rsidRPr="005A1B32">
          <w:rPr>
            <w:rStyle w:val="Hyperlink"/>
          </w:rPr>
          <w:t>Table 153 – The simulated twin</w:t>
        </w:r>
        <w:r>
          <w:tab/>
        </w:r>
        <w:r>
          <w:fldChar w:fldCharType="begin"/>
        </w:r>
        <w:r>
          <w:instrText xml:space="preserve"> PAGEREF _Toc238564920 \h </w:instrText>
        </w:r>
        <w:r>
          <w:fldChar w:fldCharType="separate"/>
        </w:r>
        <w:r>
          <w:t>143</w:t>
        </w:r>
        <w:r>
          <w:fldChar w:fldCharType="end"/>
        </w:r>
      </w:hyperlink>
    </w:p>
    <w:p w14:paraId="4ACC7137" w14:textId="04F28A6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1" w:history="1">
        <w:r w:rsidRPr="005A1B32">
          <w:rPr>
            <w:rStyle w:val="Hyperlink"/>
          </w:rPr>
          <w:t>Table 154 – The simulated twin (2)</w:t>
        </w:r>
        <w:r>
          <w:tab/>
        </w:r>
        <w:r>
          <w:fldChar w:fldCharType="begin"/>
        </w:r>
        <w:r>
          <w:instrText xml:space="preserve"> PAGEREF _Toc238564921 \h </w:instrText>
        </w:r>
        <w:r>
          <w:fldChar w:fldCharType="separate"/>
        </w:r>
        <w:r>
          <w:t>143</w:t>
        </w:r>
        <w:r>
          <w:fldChar w:fldCharType="end"/>
        </w:r>
      </w:hyperlink>
    </w:p>
    <w:p w14:paraId="202022A6" w14:textId="78B29B6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2" w:history="1">
        <w:r w:rsidRPr="005A1B32">
          <w:rPr>
            <w:rStyle w:val="Hyperlink"/>
          </w:rPr>
          <w:t>Table 155 – Inference</w:t>
        </w:r>
        <w:r>
          <w:tab/>
        </w:r>
        <w:r>
          <w:fldChar w:fldCharType="begin"/>
        </w:r>
        <w:r>
          <w:instrText xml:space="preserve"> PAGEREF _Toc238564922 \h </w:instrText>
        </w:r>
        <w:r>
          <w:fldChar w:fldCharType="separate"/>
        </w:r>
        <w:r>
          <w:t>144</w:t>
        </w:r>
        <w:r>
          <w:fldChar w:fldCharType="end"/>
        </w:r>
      </w:hyperlink>
    </w:p>
    <w:p w14:paraId="0BDE01B7" w14:textId="222847F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3" w:history="1">
        <w:r w:rsidRPr="005A1B32">
          <w:rPr>
            <w:rStyle w:val="Hyperlink"/>
          </w:rPr>
          <w:t>Table 156 – Deliverables</w:t>
        </w:r>
        <w:r>
          <w:tab/>
        </w:r>
        <w:r>
          <w:fldChar w:fldCharType="begin"/>
        </w:r>
        <w:r>
          <w:instrText xml:space="preserve"> PAGEREF _Toc238564923 \h </w:instrText>
        </w:r>
        <w:r>
          <w:fldChar w:fldCharType="separate"/>
        </w:r>
        <w:r>
          <w:t>147</w:t>
        </w:r>
        <w:r>
          <w:fldChar w:fldCharType="end"/>
        </w:r>
      </w:hyperlink>
    </w:p>
    <w:p w14:paraId="5EF480ED" w14:textId="4999F0F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4" w:history="1">
        <w:r w:rsidRPr="005A1B32">
          <w:rPr>
            <w:rStyle w:val="Hyperlink"/>
          </w:rPr>
          <w:t>Table 157 – The sensor</w:t>
        </w:r>
        <w:r>
          <w:tab/>
        </w:r>
        <w:r>
          <w:fldChar w:fldCharType="begin"/>
        </w:r>
        <w:r>
          <w:instrText xml:space="preserve"> PAGEREF _Toc238564924 \h </w:instrText>
        </w:r>
        <w:r>
          <w:fldChar w:fldCharType="separate"/>
        </w:r>
        <w:r>
          <w:t>151</w:t>
        </w:r>
        <w:r>
          <w:fldChar w:fldCharType="end"/>
        </w:r>
      </w:hyperlink>
    </w:p>
    <w:p w14:paraId="6502EDD2" w14:textId="7956EBA4"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5" w:history="1">
        <w:r w:rsidRPr="005A1B32">
          <w:rPr>
            <w:rStyle w:val="Hyperlink"/>
          </w:rPr>
          <w:t>Table 158 – Media endpoints</w:t>
        </w:r>
        <w:r>
          <w:tab/>
        </w:r>
        <w:r>
          <w:fldChar w:fldCharType="begin"/>
        </w:r>
        <w:r>
          <w:instrText xml:space="preserve"> PAGEREF _Toc238564925 \h </w:instrText>
        </w:r>
        <w:r>
          <w:fldChar w:fldCharType="separate"/>
        </w:r>
        <w:r>
          <w:t>152</w:t>
        </w:r>
        <w:r>
          <w:fldChar w:fldCharType="end"/>
        </w:r>
      </w:hyperlink>
    </w:p>
    <w:p w14:paraId="3C6A7671" w14:textId="530FE10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6" w:history="1">
        <w:r w:rsidRPr="005A1B32">
          <w:rPr>
            <w:rStyle w:val="Hyperlink"/>
          </w:rPr>
          <w:t>Table 159 – Coordinate frames and calibration</w:t>
        </w:r>
        <w:r>
          <w:tab/>
        </w:r>
        <w:r>
          <w:fldChar w:fldCharType="begin"/>
        </w:r>
        <w:r>
          <w:instrText xml:space="preserve"> PAGEREF _Toc238564926 \h </w:instrText>
        </w:r>
        <w:r>
          <w:fldChar w:fldCharType="separate"/>
        </w:r>
        <w:r>
          <w:t>153</w:t>
        </w:r>
        <w:r>
          <w:fldChar w:fldCharType="end"/>
        </w:r>
      </w:hyperlink>
    </w:p>
    <w:p w14:paraId="5B4EAF21" w14:textId="2CB5A1D0"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7" w:history="1">
        <w:r w:rsidRPr="005A1B32">
          <w:rPr>
            <w:rStyle w:val="Hyperlink"/>
          </w:rPr>
          <w:t>Table 160 – Coordinate frames and calibration (2)</w:t>
        </w:r>
        <w:r>
          <w:tab/>
        </w:r>
        <w:r>
          <w:fldChar w:fldCharType="begin"/>
        </w:r>
        <w:r>
          <w:instrText xml:space="preserve"> PAGEREF _Toc238564927 \h </w:instrText>
        </w:r>
        <w:r>
          <w:fldChar w:fldCharType="separate"/>
        </w:r>
        <w:r>
          <w:t>153</w:t>
        </w:r>
        <w:r>
          <w:fldChar w:fldCharType="end"/>
        </w:r>
      </w:hyperlink>
    </w:p>
    <w:p w14:paraId="74A17C45" w14:textId="5395A37F"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8" w:history="1">
        <w:r w:rsidRPr="005A1B32">
          <w:rPr>
            <w:rStyle w:val="Hyperlink"/>
          </w:rPr>
          <w:t>Table 161 – Coordinate frames and calibration (3)</w:t>
        </w:r>
        <w:r>
          <w:tab/>
        </w:r>
        <w:r>
          <w:fldChar w:fldCharType="begin"/>
        </w:r>
        <w:r>
          <w:instrText xml:space="preserve"> PAGEREF _Toc238564928 \h </w:instrText>
        </w:r>
        <w:r>
          <w:fldChar w:fldCharType="separate"/>
        </w:r>
        <w:r>
          <w:t>153</w:t>
        </w:r>
        <w:r>
          <w:fldChar w:fldCharType="end"/>
        </w:r>
      </w:hyperlink>
    </w:p>
    <w:p w14:paraId="722969DC" w14:textId="67D5E26E"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29" w:history="1">
        <w:r w:rsidRPr="005A1B32">
          <w:rPr>
            <w:rStyle w:val="Hyperlink"/>
          </w:rPr>
          <w:t>Table 162 – Coordinate frames and calibration (4)</w:t>
        </w:r>
        <w:r>
          <w:tab/>
        </w:r>
        <w:r>
          <w:fldChar w:fldCharType="begin"/>
        </w:r>
        <w:r>
          <w:instrText xml:space="preserve"> PAGEREF _Toc238564929 \h </w:instrText>
        </w:r>
        <w:r>
          <w:fldChar w:fldCharType="separate"/>
        </w:r>
        <w:r>
          <w:t>153</w:t>
        </w:r>
        <w:r>
          <w:fldChar w:fldCharType="end"/>
        </w:r>
      </w:hyperlink>
    </w:p>
    <w:p w14:paraId="39CF146F" w14:textId="5FAC557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0" w:history="1">
        <w:r w:rsidRPr="005A1B32">
          <w:rPr>
            <w:rStyle w:val="Hyperlink"/>
          </w:rPr>
          <w:t>Table 163 – Coordinate frames and calibration (5)</w:t>
        </w:r>
        <w:r>
          <w:tab/>
        </w:r>
        <w:r>
          <w:fldChar w:fldCharType="begin"/>
        </w:r>
        <w:r>
          <w:instrText xml:space="preserve"> PAGEREF _Toc238564930 \h </w:instrText>
        </w:r>
        <w:r>
          <w:fldChar w:fldCharType="separate"/>
        </w:r>
        <w:r>
          <w:t>154</w:t>
        </w:r>
        <w:r>
          <w:fldChar w:fldCharType="end"/>
        </w:r>
      </w:hyperlink>
    </w:p>
    <w:p w14:paraId="584FB55F" w14:textId="24CEC0DB"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1" w:history="1">
        <w:r w:rsidRPr="005A1B32">
          <w:rPr>
            <w:rStyle w:val="Hyperlink"/>
          </w:rPr>
          <w:t>Table 164 – Inference</w:t>
        </w:r>
        <w:r>
          <w:tab/>
        </w:r>
        <w:r>
          <w:fldChar w:fldCharType="begin"/>
        </w:r>
        <w:r>
          <w:instrText xml:space="preserve"> PAGEREF _Toc238564931 \h </w:instrText>
        </w:r>
        <w:r>
          <w:fldChar w:fldCharType="separate"/>
        </w:r>
        <w:r>
          <w:t>155</w:t>
        </w:r>
        <w:r>
          <w:fldChar w:fldCharType="end"/>
        </w:r>
      </w:hyperlink>
    </w:p>
    <w:p w14:paraId="04EDEF8E" w14:textId="09051DF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2" w:history="1">
        <w:r w:rsidRPr="005A1B32">
          <w:rPr>
            <w:rStyle w:val="Hyperlink"/>
          </w:rPr>
          <w:t>Table 165 – Deliverables</w:t>
        </w:r>
        <w:r>
          <w:tab/>
        </w:r>
        <w:r>
          <w:fldChar w:fldCharType="begin"/>
        </w:r>
        <w:r>
          <w:instrText xml:space="preserve"> PAGEREF _Toc238564932 \h </w:instrText>
        </w:r>
        <w:r>
          <w:fldChar w:fldCharType="separate"/>
        </w:r>
        <w:r>
          <w:t>158</w:t>
        </w:r>
        <w:r>
          <w:fldChar w:fldCharType="end"/>
        </w:r>
      </w:hyperlink>
    </w:p>
    <w:p w14:paraId="370BDF99" w14:textId="399E4BD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3" w:history="1">
        <w:r w:rsidRPr="005A1B32">
          <w:rPr>
            <w:rStyle w:val="Hyperlink"/>
          </w:rPr>
          <w:t>Table 166 – Acquisition parameters</w:t>
        </w:r>
        <w:r>
          <w:tab/>
        </w:r>
        <w:r>
          <w:fldChar w:fldCharType="begin"/>
        </w:r>
        <w:r>
          <w:instrText xml:space="preserve"> PAGEREF _Toc238564933 \h </w:instrText>
        </w:r>
        <w:r>
          <w:fldChar w:fldCharType="separate"/>
        </w:r>
        <w:r>
          <w:t>161</w:t>
        </w:r>
        <w:r>
          <w:fldChar w:fldCharType="end"/>
        </w:r>
      </w:hyperlink>
    </w:p>
    <w:p w14:paraId="5D8DAF38" w14:textId="1A2E1CA2"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4" w:history="1">
        <w:r w:rsidRPr="005A1B32">
          <w:rPr>
            <w:rStyle w:val="Hyperlink"/>
          </w:rPr>
          <w:t>Table 167 – Pixel formats</w:t>
        </w:r>
        <w:r>
          <w:tab/>
        </w:r>
        <w:r>
          <w:fldChar w:fldCharType="begin"/>
        </w:r>
        <w:r>
          <w:instrText xml:space="preserve"> PAGEREF _Toc238564934 \h </w:instrText>
        </w:r>
        <w:r>
          <w:fldChar w:fldCharType="separate"/>
        </w:r>
        <w:r>
          <w:t>162</w:t>
        </w:r>
        <w:r>
          <w:fldChar w:fldCharType="end"/>
        </w:r>
      </w:hyperlink>
    </w:p>
    <w:p w14:paraId="1F87F1DB" w14:textId="7475544D"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5" w:history="1">
        <w:r w:rsidRPr="005A1B32">
          <w:rPr>
            <w:rStyle w:val="Hyperlink"/>
          </w:rPr>
          <w:t>Table 168 – Device identity and transport</w:t>
        </w:r>
        <w:r>
          <w:tab/>
        </w:r>
        <w:r>
          <w:fldChar w:fldCharType="begin"/>
        </w:r>
        <w:r>
          <w:instrText xml:space="preserve"> PAGEREF _Toc238564935 \h </w:instrText>
        </w:r>
        <w:r>
          <w:fldChar w:fldCharType="separate"/>
        </w:r>
        <w:r>
          <w:t>163</w:t>
        </w:r>
        <w:r>
          <w:fldChar w:fldCharType="end"/>
        </w:r>
      </w:hyperlink>
    </w:p>
    <w:p w14:paraId="3D56115C" w14:textId="51B6B071"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6" w:history="1">
        <w:r w:rsidRPr="005A1B32">
          <w:rPr>
            <w:rStyle w:val="Hyperlink"/>
          </w:rPr>
          <w:t>Table 169 – Robot Intent interop profile</w:t>
        </w:r>
        <w:r>
          <w:tab/>
        </w:r>
        <w:r>
          <w:fldChar w:fldCharType="begin"/>
        </w:r>
        <w:r>
          <w:instrText xml:space="preserve"> PAGEREF _Toc238564936 \h </w:instrText>
        </w:r>
        <w:r>
          <w:fldChar w:fldCharType="separate"/>
        </w:r>
        <w:r>
          <w:t>165</w:t>
        </w:r>
        <w:r>
          <w:fldChar w:fldCharType="end"/>
        </w:r>
      </w:hyperlink>
    </w:p>
    <w:p w14:paraId="29E4D61B" w14:textId="37B50426" w:rsidR="008920C3" w:rsidRDefault="008920C3">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564937" w:history="1">
        <w:r w:rsidRPr="005A1B32">
          <w:rPr>
            <w:rStyle w:val="Hyperlink"/>
          </w:rPr>
          <w:t>Table 170 – Robot Intent interop profile (2)</w:t>
        </w:r>
        <w:r>
          <w:tab/>
        </w:r>
        <w:r>
          <w:fldChar w:fldCharType="begin"/>
        </w:r>
        <w:r>
          <w:instrText xml:space="preserve"> PAGEREF _Toc238564937 \h </w:instrText>
        </w:r>
        <w:r>
          <w:fldChar w:fldCharType="separate"/>
        </w:r>
        <w:r>
          <w:t>166</w:t>
        </w:r>
        <w:r>
          <w:fldChar w:fldCharType="end"/>
        </w:r>
      </w:hyperlink>
    </w:p>
    <w:p w14:paraId="5E6394B4" w14:textId="4AF6A1ED" w:rsidR="000412B6" w:rsidRDefault="0004205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3054E1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79223A1"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EMVA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641805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7460C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5E055D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F64A4E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52E163E"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944E57D"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 SYSTEMS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Sensors, media, inference and results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8564555"/>
      <w:r w:rsidRPr="00EC120D">
        <w:t>Scope</w:t>
      </w:r>
      <w:bookmarkEnd w:id="15"/>
      <w:bookmarkEnd w:id="16"/>
      <w:bookmarkEnd w:id="17"/>
      <w:bookmarkEnd w:id="18"/>
      <w:bookmarkEnd w:id="19"/>
      <w:bookmarkEnd w:id="20"/>
      <w:bookmarkEnd w:id="21"/>
      <w:bookmarkEnd w:id="22"/>
    </w:p>
    <w:p w14:paraId="323B4D77" w14:textId="77777777" w:rsidR="000412B6" w:rsidRDefault="0004205E">
      <w:pPr>
        <w:pStyle w:val="PARAGRAPH"/>
      </w:pPr>
      <w:r>
        <w:t>This specification defines an OPC UA information model that lets a Server describe:</w:t>
      </w:r>
    </w:p>
    <w:p w14:paraId="7EF256B7" w14:textId="77777777" w:rsidR="000412B6" w:rsidRDefault="0004205E">
      <w:pPr>
        <w:pStyle w:val="ListBullet"/>
        <w:numPr>
          <w:ilvl w:val="0"/>
          <w:numId w:val="21"/>
        </w:numPr>
      </w:pPr>
      <w:r>
        <w:rPr>
          <w:b/>
        </w:rPr>
        <w:t>what sensors it has</w:t>
      </w:r>
      <w:r>
        <w:t xml:space="preserve"> — physical or simulated — and their imaging parameters;</w:t>
      </w:r>
    </w:p>
    <w:p w14:paraId="100CF00A" w14:textId="77777777" w:rsidR="000412B6" w:rsidRDefault="0004205E">
      <w:pPr>
        <w:pStyle w:val="ListBullet"/>
        <w:numPr>
          <w:ilvl w:val="0"/>
          <w:numId w:val="21"/>
        </w:numPr>
      </w:pPr>
      <w:r>
        <w:rPr>
          <w:b/>
        </w:rPr>
        <w:t>where their media can be obtained</w:t>
      </w:r>
      <w:r>
        <w:t xml:space="preserve"> — a live stream, a still clip — without carrying pixels over OPC UA;</w:t>
      </w:r>
    </w:p>
    <w:p w14:paraId="609124C7" w14:textId="77777777" w:rsidR="000412B6" w:rsidRDefault="0004205E">
      <w:pPr>
        <w:pStyle w:val="ListBullet"/>
        <w:numPr>
          <w:ilvl w:val="0"/>
          <w:numId w:val="21"/>
        </w:numPr>
      </w:pPr>
      <w:r>
        <w:rPr>
          <w:b/>
        </w:rPr>
        <w:t>how they are calibrated</w:t>
      </w:r>
      <w:r>
        <w:t xml:space="preserve"> and in which coordinate frames their output is expressed;</w:t>
      </w:r>
    </w:p>
    <w:p w14:paraId="45C8AEFC" w14:textId="77777777" w:rsidR="000412B6" w:rsidRDefault="0004205E">
      <w:pPr>
        <w:pStyle w:val="ListBullet"/>
        <w:numPr>
          <w:ilvl w:val="0"/>
          <w:numId w:val="21"/>
        </w:numPr>
      </w:pPr>
      <w:r>
        <w:rPr>
          <w:b/>
        </w:rPr>
        <w:t>what AI runs on them</w:t>
      </w:r>
      <w:r>
        <w:t>, whether that inference happens on the Server or somewhere else entirely;</w:t>
      </w:r>
    </w:p>
    <w:p w14:paraId="3281915A" w14:textId="77777777" w:rsidR="000412B6" w:rsidRDefault="0004205E">
      <w:pPr>
        <w:pStyle w:val="ListBullet"/>
        <w:numPr>
          <w:ilvl w:val="0"/>
          <w:numId w:val="21"/>
        </w:numPr>
      </w:pPr>
      <w:r>
        <w:rPr>
          <w:b/>
        </w:rPr>
        <w:t>what results they produce</w:t>
      </w:r>
      <w:r>
        <w:t>, with content that is actually defined rather than left to the application;</w:t>
      </w:r>
    </w:p>
    <w:p w14:paraId="0209DDD0" w14:textId="77777777" w:rsidR="000412B6" w:rsidRDefault="0004205E">
      <w:pPr>
        <w:pStyle w:val="ListBullet"/>
        <w:numPr>
          <w:ilvl w:val="0"/>
          <w:numId w:val="21"/>
        </w:numPr>
      </w:pPr>
      <w:r>
        <w:rPr>
          <w:b/>
        </w:rPr>
        <w:t>how a consumer feeds information back</w:t>
      </w:r>
      <w:r>
        <w:t>, including corrections that become training data.</w:t>
      </w:r>
    </w:p>
    <w:p w14:paraId="674DE831" w14:textId="77777777" w:rsidR="000412B6" w:rsidRDefault="0004205E">
      <w:pPr>
        <w:pStyle w:val="PARAGRAPH"/>
      </w:pPr>
      <w:r>
        <w:t>This specification complements OPC 40100-1 and OPC 40100-2. It does not define machine-vision job orchestration, recipe or configuration management, or asset lifecycle management. OPC 40100-1 remains authoritative for jobs, system state, recipes, configurations and result transfer, and OPC 40100-2 remains authoritative for asset identity, component inventory, condition monitoring and maintenance. This specification extends those models with sensor acquisition semantics, media endpoints, calibration and coor</w:t>
      </w:r>
      <w:r>
        <w:t>dinate frames, AI inference and provenance, defined result content, and feedback. Annex D defines the integration contract for a Server that exposes the same equipment through this specification and OPC 40100.</w:t>
      </w:r>
    </w:p>
    <w:p w14:paraId="50C4AC18" w14:textId="77777777" w:rsidR="000412B6" w:rsidRDefault="0004205E">
      <w:pPr>
        <w:pStyle w:val="Heading2"/>
      </w:pPr>
      <w:bookmarkStart w:id="23" w:name="_Clause_c1_1"/>
      <w:bookmarkStart w:id="24" w:name="_Toc238564556"/>
      <w:r>
        <w:t>Motivation</w:t>
      </w:r>
      <w:bookmarkEnd w:id="23"/>
      <w:bookmarkEnd w:id="24"/>
    </w:p>
    <w:p w14:paraId="1A76E6B6" w14:textId="77777777" w:rsidR="000412B6" w:rsidRDefault="0004205E">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"application-specific and not defined at this time"</w:t>
      </w:r>
      <w:r>
        <w:t>.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the research report.</w:t>
      </w:r>
    </w:p>
    <w:p w14:paraId="729B2416" w14:textId="77777777" w:rsidR="000412B6" w:rsidRDefault="0004205E">
      <w:pPr>
        <w:pStyle w:val="PARAGRAPH"/>
      </w:pPr>
      <w:r>
        <w:t>The consequence is that every vision integration is bespoke: two Servers can be fully conformant to the existing specifications and still be mutually unintelligible.</w:t>
      </w:r>
    </w:p>
    <w:p w14:paraId="0CBC0D6A" w14:textId="77777777" w:rsidR="000412B6" w:rsidRDefault="0004205E">
      <w:pPr>
        <w:pStyle w:val="Heading2"/>
      </w:pPr>
      <w:bookmarkStart w:id="25" w:name="_Clause_c1_2"/>
      <w:bookmarkStart w:id="26" w:name="_Toc238564557"/>
      <w:r>
        <w:t>What this specification does not yet do</w:t>
      </w:r>
      <w:bookmarkEnd w:id="25"/>
      <w:bookmarkEnd w:id="26"/>
    </w:p>
    <w:p w14:paraId="01BB7A5D" w14:textId="77777777" w:rsidR="000412B6" w:rsidRDefault="0004205E">
      <w:pPr>
        <w:pStyle w:val="PARAGRAPH"/>
      </w:pPr>
      <w:r>
        <w:t>Two of these are permanent boundaries, and two are deferrals this working group may revisit.</w:t>
      </w:r>
    </w:p>
    <w:p w14:paraId="03768478" w14:textId="77777777" w:rsidR="000412B6" w:rsidRDefault="0004205E">
      <w:pPr>
        <w:pStyle w:val="PARAGRAPH"/>
      </w:pPr>
      <w:r>
        <w:rPr>
          <w:b/>
        </w:rPr>
        <w:t>Out of scope by design:</w:t>
      </w:r>
    </w:p>
    <w:p w14:paraId="00F58274" w14:textId="0C874E37" w:rsidR="000412B6" w:rsidRDefault="0004205E">
      <w:pPr>
        <w:pStyle w:val="ListBullet"/>
        <w:numPr>
          <w:ilvl w:val="0"/>
          <w:numId w:val="21"/>
        </w:numPr>
      </w:pPr>
      <w:r>
        <w:t xml:space="preserve">It does </w:t>
      </w:r>
      <w:r>
        <w:rPr>
          <w:b/>
        </w:rPr>
        <w:t>not</w:t>
      </w:r>
      <w:r>
        <w:t xml:space="preserve"> carry pixels on its default path. Media is brokered by reference (</w:t>
      </w:r>
      <w:r>
        <w:fldChar w:fldCharType="begin"/>
      </w:r>
      <w:r>
        <w:instrText xml:space="preserve"> REF _Clause_c6_18 \r \h </w:instrText>
      </w:r>
      <w:r>
        <w:fldChar w:fldCharType="separate"/>
      </w:r>
      <w:r w:rsidR="008920C3">
        <w:t>6.18</w:t>
      </w:r>
      <w:r>
        <w:fldChar w:fldCharType="end"/>
      </w:r>
      <w:r>
        <w:t xml:space="preserve">). Two optional facets exist beside that default — a size-gated inline </w:t>
      </w:r>
      <w:r>
        <w:rPr>
          <w:rStyle w:val="VARIABLE"/>
        </w:rPr>
        <w:t>ByteString</w:t>
      </w:r>
      <w:r>
        <w:t xml:space="preserve"> for single stills (</w:t>
      </w:r>
      <w:r>
        <w:fldChar w:fldCharType="begin"/>
      </w:r>
      <w:r>
        <w:instrText xml:space="preserve"> REF _Clause_c6_18_4 \r \h </w:instrText>
      </w:r>
      <w:r>
        <w:fldChar w:fldCharType="separate"/>
      </w:r>
      <w:r w:rsidR="008920C3">
        <w:t>6.18.4</w:t>
      </w:r>
      <w:r>
        <w:fldChar w:fldCharType="end"/>
      </w:r>
      <w:r>
        <w:t xml:space="preserve">), and, where a Server implements the </w:t>
      </w:r>
      <w:r>
        <w:rPr>
          <w:i/>
        </w:rPr>
        <w:t>OPC UA — Data Channels</w:t>
      </w:r>
      <w:r>
        <w:t xml:space="preserve"> draft, a data channel multiplexed onto the SecureChannel (§6.7). Neither changes the default, and a Server is conformant with neither.</w:t>
      </w:r>
    </w:p>
    <w:p w14:paraId="01CFDE0D" w14:textId="77777777" w:rsidR="000412B6" w:rsidRDefault="0004205E">
      <w:pPr>
        <w:pStyle w:val="ListBullet"/>
        <w:numPr>
          <w:ilvl w:val="0"/>
          <w:numId w:val="21"/>
        </w:numPr>
      </w:pPr>
      <w:r>
        <w:lastRenderedPageBreak/>
        <w:t xml:space="preserve">It does </w:t>
      </w:r>
      <w:r>
        <w:rPr>
          <w:b/>
        </w:rPr>
        <w:t>not</w:t>
      </w:r>
      <w:r>
        <w:t xml:space="preserve"> replace GenICam, GigE Vision, USB3 Vision or CoaXPress. Those move and configure image data at the device layer; this model sits above them and borrows their vocabulary without depending on them (Annex E).</w:t>
      </w:r>
    </w:p>
    <w:p w14:paraId="350D3DD4" w14:textId="77777777" w:rsidR="000412B6" w:rsidRDefault="0004205E">
      <w:pPr>
        <w:pStyle w:val="PARAGRAPH"/>
      </w:pPr>
      <w:r>
        <w:rPr>
          <w:b/>
        </w:rPr>
        <w:t>Not addressed yet:</w:t>
      </w:r>
    </w:p>
    <w:p w14:paraId="4D0F19AD" w14:textId="77777777" w:rsidR="000412B6" w:rsidRDefault="0004205E">
      <w:pPr>
        <w:pStyle w:val="ListBullet"/>
        <w:numPr>
          <w:ilvl w:val="0"/>
          <w:numId w:val="21"/>
        </w:numPr>
      </w:pPr>
      <w:r>
        <w:t xml:space="preserve">It does </w:t>
      </w:r>
      <w:r>
        <w:rPr>
          <w:b/>
        </w:rPr>
        <w:t>not yet</w:t>
      </w:r>
      <w:r>
        <w:t xml:space="preserve"> define an inspection </w:t>
      </w:r>
      <w:r>
        <w:rPr>
          <w:i/>
        </w:rPr>
        <w:t>program</w:t>
      </w:r>
      <w:r>
        <w:t xml:space="preserve"> or </w:t>
      </w:r>
      <w:r>
        <w:rPr>
          <w:i/>
        </w:rPr>
        <w:t>recipe</w:t>
      </w:r>
      <w:r>
        <w:t xml:space="preserve"> format. A </w:t>
      </w:r>
      <w:r>
        <w:rPr>
          <w:rStyle w:val="VARIABLE"/>
        </w:rPr>
        <w:t>RecipeId</w:t>
      </w:r>
      <w:r>
        <w:t xml:space="preserve"> identifies one; its content is out of scope here, as it is in OPC 40100-1. Should a portable recipe format emerge, binding to it is additive.</w:t>
      </w:r>
    </w:p>
    <w:p w14:paraId="0FBF389B" w14:textId="77777777" w:rsidR="000412B6" w:rsidRDefault="0004205E">
      <w:pPr>
        <w:pStyle w:val="ListBullet"/>
        <w:numPr>
          <w:ilvl w:val="0"/>
          <w:numId w:val="21"/>
        </w:numPr>
      </w:pPr>
      <w:r>
        <w:t xml:space="preserve">It does </w:t>
      </w:r>
      <w:r>
        <w:rPr>
          <w:b/>
        </w:rPr>
        <w:t>not yet</w:t>
      </w:r>
      <w:r>
        <w:t xml:space="preserve"> take a dependency on OPC 40100, OPC 40010, DI, Machinery or the OpenUSD models. Interop with each is an optional profile (Annexes C and D). These are candidates for normative dependencies once the interop profiles have been exercised against real implementations.</w:t>
      </w:r>
    </w:p>
    <w:p w14:paraId="239462CC" w14:textId="77777777" w:rsidR="000412B6" w:rsidRDefault="0004205E">
      <w:pPr>
        <w:pStyle w:val="PARAGRAPH"/>
      </w:pPr>
      <w:r>
        <w:t>Neither list is a statement that the omitted capability is unimportant — only that this specification does not define it, and that a Server is conformant without it.</w:t>
      </w:r>
    </w:p>
    <w:p w14:paraId="73A2DFD7" w14:textId="77777777" w:rsidR="000412B6" w:rsidRDefault="0004205E">
      <w:pPr>
        <w:pStyle w:val="Heading2"/>
      </w:pPr>
      <w:bookmarkStart w:id="27" w:name="_Clause_c1_3"/>
      <w:bookmarkStart w:id="28" w:name="_Toc238564558"/>
      <w:r>
        <w:t>Capabilities and versioning</w:t>
      </w:r>
      <w:bookmarkEnd w:id="27"/>
      <w:bookmarkEnd w:id="28"/>
    </w:p>
    <w:p w14:paraId="61CC612D" w14:textId="77777777" w:rsidR="000412B6" w:rsidRDefault="0004205E">
      <w:pPr>
        <w:pStyle w:val="PARAGRAPH"/>
      </w:pPr>
      <w:r>
        <w:t xml:space="preserve">This specification covers sensors, the media they emit, coordinate frames and calibration, inference pipelines, results, and the feedback path back in. The AI models those pipelines run are described by </w:t>
      </w:r>
      <w:r>
        <w:rPr>
          <w:i/>
        </w:rPr>
        <w:t>OPC UA — AI Model Management and Inference</w:t>
      </w:r>
      <w:r>
        <w:t xml:space="preserve"> (§8.1). The NodeSet declares exactly one </w:t>
      </w:r>
      <w:r>
        <w:rPr>
          <w:rStyle w:val="VARIABLE"/>
        </w:rPr>
        <w:t>RequiredModel</w:t>
      </w:r>
      <w:r>
        <w:t xml:space="preserve"> — the base OPC UA namespace — so a Server can adopt it without pulling in any companion model.</w:t>
      </w:r>
    </w:p>
    <w:p w14:paraId="2B970E0C" w14:textId="77777777" w:rsidR="000412B6" w:rsidRDefault="0004205E">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EMVA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8564559"/>
      <w:r w:rsidRPr="00EC120D">
        <w:t>Normative references</w:t>
      </w:r>
      <w:bookmarkEnd w:id="29"/>
      <w:bookmarkEnd w:id="30"/>
      <w:bookmarkEnd w:id="31"/>
      <w:bookmarkEnd w:id="32"/>
      <w:bookmarkEnd w:id="33"/>
      <w:bookmarkEnd w:id="34"/>
      <w:bookmarkEnd w:id="35"/>
      <w:bookmarkEnd w:id="36"/>
    </w:p>
    <w:p w14:paraId="532CB950" w14:textId="77777777" w:rsidR="000412B6" w:rsidRDefault="0004205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0412B6" w:rsidRDefault="0004205E">
      <w:pPr>
        <w:pStyle w:val="NOTE"/>
      </w:pPr>
      <w:r>
        <w:t>NOTE   The OPC UA core specifications are regularly published as IEC 62541.</w:t>
      </w:r>
    </w:p>
    <w:p w14:paraId="4256C675" w14:textId="77777777" w:rsidR="000412B6" w:rsidRDefault="0004205E">
      <w:pPr>
        <w:pStyle w:val="ReferenceDocuments"/>
      </w:pPr>
      <w:bookmarkStart w:id="37" w:name="UAPart1"/>
      <w:r>
        <w:t>OPC 10000-1, OPC Unified Architecture - Part 1: Overview and Concepts</w:t>
      </w:r>
      <w:bookmarkEnd w:id="37"/>
    </w:p>
    <w:p w14:paraId="6AD2C4ED" w14:textId="77777777" w:rsidR="000412B6" w:rsidRDefault="0004205E">
      <w:pPr>
        <w:pStyle w:val="ReferenceDocuments"/>
      </w:pPr>
      <w:r>
        <w:lastRenderedPageBreak/>
        <w:t>http://www.opcfoundation.org/documents/10000-1/</w:t>
      </w:r>
    </w:p>
    <w:p w14:paraId="6FD2527B" w14:textId="77777777" w:rsidR="000412B6" w:rsidRDefault="0004205E">
      <w:pPr>
        <w:pStyle w:val="ReferenceDocuments"/>
      </w:pPr>
      <w:bookmarkStart w:id="38" w:name="UAPart2"/>
      <w:r>
        <w:t>OPC 10000-2, OPC Unified Architecture - Part 2: Security Model</w:t>
      </w:r>
      <w:bookmarkEnd w:id="38"/>
    </w:p>
    <w:p w14:paraId="3D170781" w14:textId="77777777" w:rsidR="000412B6" w:rsidRDefault="0004205E">
      <w:pPr>
        <w:pStyle w:val="ReferenceDocuments"/>
      </w:pPr>
      <w:r>
        <w:t>http://www.opcfoundation.org/documents/10000-2/</w:t>
      </w:r>
    </w:p>
    <w:p w14:paraId="0DF77927" w14:textId="77777777" w:rsidR="000412B6" w:rsidRDefault="0004205E">
      <w:pPr>
        <w:pStyle w:val="ReferenceDocuments"/>
      </w:pPr>
      <w:bookmarkStart w:id="39" w:name="UAPart3"/>
      <w:r>
        <w:t>OPC 10000-3, OPC Unified Architecture - Part 3: Address Space Model</w:t>
      </w:r>
      <w:bookmarkEnd w:id="39"/>
    </w:p>
    <w:p w14:paraId="3C78FFE5" w14:textId="77777777" w:rsidR="000412B6" w:rsidRDefault="0004205E">
      <w:pPr>
        <w:pStyle w:val="ReferenceDocuments"/>
      </w:pPr>
      <w:r>
        <w:t>http://www.opcfoundation.org/documents/10000-3/</w:t>
      </w:r>
    </w:p>
    <w:p w14:paraId="3F657DC6" w14:textId="77777777" w:rsidR="000412B6" w:rsidRDefault="0004205E">
      <w:pPr>
        <w:pStyle w:val="ReferenceDocuments"/>
      </w:pPr>
      <w:bookmarkStart w:id="40" w:name="UAPart4"/>
      <w:r>
        <w:t>OPC 10000-4, OPC Unified Architecture - Part 4: Services</w:t>
      </w:r>
      <w:bookmarkEnd w:id="40"/>
    </w:p>
    <w:p w14:paraId="6730A53D" w14:textId="77777777" w:rsidR="000412B6" w:rsidRDefault="0004205E">
      <w:pPr>
        <w:pStyle w:val="ReferenceDocuments"/>
      </w:pPr>
      <w:r>
        <w:t>http://www.opcfoundation.org/documents/10000-4/</w:t>
      </w:r>
    </w:p>
    <w:p w14:paraId="6CFFCBC8" w14:textId="77777777" w:rsidR="000412B6" w:rsidRDefault="0004205E">
      <w:pPr>
        <w:pStyle w:val="ReferenceDocuments"/>
      </w:pPr>
      <w:bookmarkStart w:id="41" w:name="UAPart5"/>
      <w:r>
        <w:t>OPC 10000-5, OPC Unified Architecture - Part 5: Information Model</w:t>
      </w:r>
      <w:bookmarkEnd w:id="41"/>
    </w:p>
    <w:p w14:paraId="6BD99771" w14:textId="77777777" w:rsidR="000412B6" w:rsidRDefault="0004205E">
      <w:pPr>
        <w:pStyle w:val="ReferenceDocuments"/>
      </w:pPr>
      <w:r>
        <w:t>http://www.opcfoundation.org/documents/10000-5/</w:t>
      </w:r>
    </w:p>
    <w:p w14:paraId="2B20AF8C" w14:textId="77777777" w:rsidR="000412B6" w:rsidRDefault="0004205E">
      <w:pPr>
        <w:pStyle w:val="ReferenceDocuments"/>
      </w:pPr>
      <w:bookmarkStart w:id="42" w:name="UAPart6"/>
      <w:r>
        <w:t>OPC 10000-6, OPC Unified Architecture - Part 6: Mappings</w:t>
      </w:r>
      <w:bookmarkEnd w:id="42"/>
    </w:p>
    <w:p w14:paraId="57874050" w14:textId="77777777" w:rsidR="000412B6" w:rsidRDefault="0004205E">
      <w:pPr>
        <w:pStyle w:val="ReferenceDocuments"/>
      </w:pPr>
      <w:r>
        <w:t>http://www.opcfoundation.org/documents/10000-6/</w:t>
      </w:r>
    </w:p>
    <w:p w14:paraId="15C4A750" w14:textId="77777777" w:rsidR="000412B6" w:rsidRDefault="0004205E">
      <w:pPr>
        <w:pStyle w:val="ReferenceDocuments"/>
      </w:pPr>
      <w:bookmarkStart w:id="43" w:name="UAPart7"/>
      <w:r>
        <w:t>OPC 10000-7, OPC Unified Architecture - Part 7: Profiles</w:t>
      </w:r>
      <w:bookmarkEnd w:id="43"/>
    </w:p>
    <w:p w14:paraId="31ACFF0C" w14:textId="77777777" w:rsidR="000412B6" w:rsidRDefault="0004205E">
      <w:pPr>
        <w:pStyle w:val="ReferenceDocuments"/>
      </w:pPr>
      <w:r>
        <w:t>http://www.opcfoundation.org/documents/10000-7/</w:t>
      </w:r>
    </w:p>
    <w:p w14:paraId="4D76427A" w14:textId="77777777" w:rsidR="000412B6" w:rsidRDefault="0004205E">
      <w:pPr>
        <w:pStyle w:val="ReferenceDocuments"/>
      </w:pPr>
      <w:bookmarkStart w:id="44" w:name="UAPart12"/>
      <w:r>
        <w:t>OPC 10000-12, OPC Unified Architecture - Part 12: Discovery and Global Services</w:t>
      </w:r>
      <w:bookmarkEnd w:id="44"/>
    </w:p>
    <w:p w14:paraId="3F947831" w14:textId="77777777" w:rsidR="000412B6" w:rsidRDefault="0004205E">
      <w:pPr>
        <w:pStyle w:val="ReferenceDocuments"/>
      </w:pPr>
      <w:r>
        <w:t>http://www.opcfoundation.org/documents/10000-12/</w:t>
      </w:r>
    </w:p>
    <w:p w14:paraId="4B1A03C5" w14:textId="77777777" w:rsidR="000412B6" w:rsidRDefault="0004205E">
      <w:pPr>
        <w:pStyle w:val="ReferenceDocuments"/>
      </w:pPr>
      <w:bookmarkStart w:id="45" w:name="ISO9787"/>
      <w:r>
        <w:t>ISO 9787:2013, Robots and robotic devices - Coordinate systems and motion nomenclatures</w:t>
      </w:r>
      <w:bookmarkEnd w:id="45"/>
    </w:p>
    <w:p w14:paraId="61EE0BCB" w14:textId="77777777" w:rsidR="000412B6" w:rsidRDefault="0004205E">
      <w:pPr>
        <w:pStyle w:val="ReferenceDocuments"/>
      </w:pPr>
      <w:r>
        <w:t>https://www.iso.org/standard/59090.html</w:t>
      </w:r>
    </w:p>
    <w:p w14:paraId="749F4E52" w14:textId="77777777" w:rsidR="000412B6" w:rsidRDefault="0004205E">
      <w:pPr>
        <w:pStyle w:val="ReferenceDocuments"/>
      </w:pPr>
      <w:bookmarkStart w:id="46" w:name="ISO14253"/>
      <w:r>
        <w:t>ISO 14253-1, Geometrical product specifications (GPS) - Inspection by measurement of workpieces and measuring equipment - Part 1: Decision rules</w:t>
      </w:r>
      <w:bookmarkEnd w:id="46"/>
    </w:p>
    <w:p w14:paraId="19709376" w14:textId="77777777" w:rsidR="000412B6" w:rsidRDefault="0004205E">
      <w:pPr>
        <w:pStyle w:val="ReferenceDocuments"/>
      </w:pPr>
      <w:r>
        <w:t>https://www.iso.org/standard/70137.html</w:t>
      </w:r>
    </w:p>
    <w:p w14:paraId="6700D0AA" w14:textId="77777777" w:rsidR="000412B6" w:rsidRDefault="0004205E">
      <w:pPr>
        <w:pStyle w:val="ReferenceDocuments"/>
      </w:pPr>
      <w:bookmarkStart w:id="47" w:name="RFC2326"/>
      <w:r>
        <w:t>IETF RFC 2326, Real Time Streaming Protocol (RTSP)</w:t>
      </w:r>
      <w:bookmarkEnd w:id="47"/>
    </w:p>
    <w:p w14:paraId="56132168" w14:textId="77777777" w:rsidR="000412B6" w:rsidRDefault="0004205E">
      <w:pPr>
        <w:pStyle w:val="ReferenceDocuments"/>
      </w:pPr>
      <w:r>
        <w:t>https://www.rfc-editor.org/rfc/rfc2326</w:t>
      </w:r>
    </w:p>
    <w:p w14:paraId="228C6C3C" w14:textId="77777777" w:rsidR="000412B6" w:rsidRDefault="0004205E">
      <w:pPr>
        <w:pStyle w:val="ReferenceDocuments"/>
      </w:pPr>
      <w:bookmarkStart w:id="48" w:name="ISO10918"/>
      <w:r>
        <w:t>ISO/IEC 10918-1, Digital compression and coding of continuous-tone still images: Requirements and guidelines</w:t>
      </w:r>
      <w:bookmarkEnd w:id="48"/>
    </w:p>
    <w:p w14:paraId="61C386CB" w14:textId="77777777" w:rsidR="000412B6" w:rsidRDefault="0004205E">
      <w:pPr>
        <w:pStyle w:val="ReferenceDocuments"/>
      </w:pPr>
      <w:r>
        <w:t>https://www.iso.org/standard/18902.html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8564560"/>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8564561"/>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8564562"/>
      <w:r w:rsidRPr="00EC120D">
        <w:t>Vision Systems terms</w:t>
      </w:r>
      <w:bookmarkEnd w:id="60"/>
      <w:bookmarkEnd w:id="61"/>
      <w:bookmarkEnd w:id="62"/>
      <w:bookmarkEnd w:id="63"/>
      <w:bookmarkEnd w:id="64"/>
      <w:bookmarkEnd w:id="65"/>
      <w:bookmarkEnd w:id="66"/>
      <w:bookmarkEnd w:id="67"/>
      <w:bookmarkEnd w:id="68"/>
    </w:p>
    <w:p w14:paraId="196CFA4B" w14:textId="77777777" w:rsidR="000412B6" w:rsidRDefault="0004205E">
      <w:pPr>
        <w:pStyle w:val="PARAGRAPH"/>
      </w:pPr>
      <w:r>
        <w:t>It is assumed that basic concepts of OPC UA information modelling and of Vision Systems are understood in this document. This document uses these concepts to describe the Vision Systems Information Model. For the purposes of this document, the terms and definitions given in OPC 10000-1, OPC 10000-3, OPC 10000-4, OPC 10000-5 and OPC 10000-7, as well as the following, apply.</w:t>
      </w:r>
    </w:p>
    <w:p w14:paraId="69788417" w14:textId="77777777" w:rsidR="000412B6" w:rsidRDefault="0004205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8564563"/>
      <w:r w:rsidRPr="00EC120D">
        <w:t>Abbreviated terms</w:t>
      </w:r>
      <w:bookmarkEnd w:id="69"/>
      <w:bookmarkEnd w:id="70"/>
      <w:bookmarkEnd w:id="71"/>
    </w:p>
    <w:p w14:paraId="30B0FC23" w14:textId="77777777" w:rsidR="000412B6" w:rsidRDefault="000412B6">
      <w:pPr>
        <w:pStyle w:val="TERM-number3"/>
      </w:pPr>
    </w:p>
    <w:p w14:paraId="6EF1C03A" w14:textId="77777777" w:rsidR="000412B6" w:rsidRDefault="0004205E">
      <w:pPr>
        <w:pStyle w:val="TERM"/>
      </w:pPr>
      <w:r>
        <w:t>Sensor</w:t>
      </w:r>
    </w:p>
    <w:p w14:paraId="5880342A" w14:textId="77777777" w:rsidR="000412B6" w:rsidRDefault="0004205E">
      <w:pPr>
        <w:pStyle w:val="TERM-definition"/>
      </w:pPr>
      <w:r>
        <w:t xml:space="preserve">A source of imagery or range data, physical or simulated. Modelled as </w:t>
      </w:r>
      <w:r>
        <w:rPr>
          <w:rStyle w:val="VARIABLE"/>
        </w:rPr>
        <w:t>VisionSensorType</w:t>
      </w:r>
      <w:r>
        <w:t>.</w:t>
      </w:r>
    </w:p>
    <w:p w14:paraId="1A1C8A53" w14:textId="77777777" w:rsidR="000412B6" w:rsidRDefault="000412B6">
      <w:pPr>
        <w:pStyle w:val="TERM-number3"/>
      </w:pPr>
    </w:p>
    <w:p w14:paraId="53BE9611" w14:textId="77777777" w:rsidR="000412B6" w:rsidRDefault="0004205E">
      <w:pPr>
        <w:pStyle w:val="TERM"/>
      </w:pPr>
      <w:r>
        <w:t>Media endpoint</w:t>
      </w:r>
    </w:p>
    <w:p w14:paraId="29849280" w14:textId="77777777" w:rsidR="000412B6" w:rsidRDefault="0004205E">
      <w:pPr>
        <w:pStyle w:val="TERM-definition"/>
      </w:pPr>
      <w:r>
        <w:t xml:space="preserve">A described access point at which media can be obtained. Modelled as </w:t>
      </w:r>
      <w:r>
        <w:rPr>
          <w:rStyle w:val="VARIABLE"/>
        </w:rPr>
        <w:t>MediaEndpointType</w:t>
      </w:r>
      <w:r>
        <w:t>.</w:t>
      </w:r>
    </w:p>
    <w:p w14:paraId="0015EC7F" w14:textId="77777777" w:rsidR="000412B6" w:rsidRDefault="000412B6">
      <w:pPr>
        <w:pStyle w:val="TERM-number3"/>
      </w:pPr>
    </w:p>
    <w:p w14:paraId="3A21BEEC" w14:textId="77777777" w:rsidR="000412B6" w:rsidRDefault="0004205E">
      <w:pPr>
        <w:pStyle w:val="TERM"/>
      </w:pPr>
      <w:r>
        <w:t>Clip</w:t>
      </w:r>
    </w:p>
    <w:p w14:paraId="267823F6" w14:textId="77777777" w:rsidR="000412B6" w:rsidRDefault="0004205E">
      <w:pPr>
        <w:pStyle w:val="TERM-definition"/>
      </w:pPr>
      <w:r>
        <w:t>A single still image associated with a moment or a result.</w:t>
      </w:r>
    </w:p>
    <w:p w14:paraId="0D7CB810" w14:textId="77777777" w:rsidR="000412B6" w:rsidRDefault="000412B6">
      <w:pPr>
        <w:pStyle w:val="TERM-number3"/>
      </w:pPr>
    </w:p>
    <w:p w14:paraId="20010749" w14:textId="77777777" w:rsidR="000412B6" w:rsidRDefault="0004205E">
      <w:pPr>
        <w:pStyle w:val="TERM"/>
      </w:pPr>
      <w:r>
        <w:t>Stream</w:t>
      </w:r>
    </w:p>
    <w:p w14:paraId="23F46C2D" w14:textId="77777777" w:rsidR="000412B6" w:rsidRDefault="0004205E">
      <w:pPr>
        <w:pStyle w:val="TERM-definition"/>
      </w:pPr>
      <w:r>
        <w:t>Continuous media, obtained by leasing a session.</w:t>
      </w:r>
    </w:p>
    <w:p w14:paraId="6FDDCE51" w14:textId="77777777" w:rsidR="000412B6" w:rsidRDefault="000412B6">
      <w:pPr>
        <w:pStyle w:val="TERM-number3"/>
      </w:pPr>
    </w:p>
    <w:p w14:paraId="79CAF5EC" w14:textId="77777777" w:rsidR="000412B6" w:rsidRDefault="0004205E">
      <w:pPr>
        <w:pStyle w:val="TERM"/>
      </w:pPr>
      <w:r>
        <w:t>Inline delivery</w:t>
      </w:r>
    </w:p>
    <w:p w14:paraId="78833732" w14:textId="77777777" w:rsidR="000412B6" w:rsidRDefault="0004205E">
      <w:pPr>
        <w:pStyle w:val="TERM-definition"/>
      </w:pPr>
      <w:r>
        <w:t xml:space="preserve">The optional publication of an encoded clip as an OPC UA </w:t>
      </w:r>
      <w:r>
        <w:rPr>
          <w:rStyle w:val="VARIABLE"/>
        </w:rPr>
        <w:t>ByteString</w:t>
      </w:r>
      <w:r>
        <w:t>, subject to a size limit.</w:t>
      </w:r>
    </w:p>
    <w:p w14:paraId="26BCF03E" w14:textId="77777777" w:rsidR="000412B6" w:rsidRDefault="000412B6">
      <w:pPr>
        <w:pStyle w:val="TERM-number3"/>
      </w:pPr>
    </w:p>
    <w:p w14:paraId="49463142" w14:textId="77777777" w:rsidR="000412B6" w:rsidRDefault="0004205E">
      <w:pPr>
        <w:pStyle w:val="TERM"/>
      </w:pPr>
      <w:r>
        <w:t>Result</w:t>
      </w:r>
    </w:p>
    <w:p w14:paraId="0C5DAF59" w14:textId="77777777" w:rsidR="000412B6" w:rsidRDefault="0004205E">
      <w:pPr>
        <w:pStyle w:val="TERM-definition"/>
      </w:pPr>
      <w:r>
        <w:t>A published outcome of interpreting sensor data — an inspection verdict or a set of detections.</w:t>
      </w:r>
    </w:p>
    <w:p w14:paraId="000A486B" w14:textId="77777777" w:rsidR="000412B6" w:rsidRDefault="000412B6">
      <w:pPr>
        <w:pStyle w:val="TERM-number3"/>
      </w:pPr>
    </w:p>
    <w:p w14:paraId="7C1B3453" w14:textId="77777777" w:rsidR="000412B6" w:rsidRDefault="0004205E">
      <w:pPr>
        <w:pStyle w:val="TERM"/>
      </w:pPr>
      <w:r>
        <w:t>Characteristic</w:t>
      </w:r>
    </w:p>
    <w:p w14:paraId="288037B6" w14:textId="77777777" w:rsidR="000412B6" w:rsidRDefault="0004205E">
      <w:pPr>
        <w:pStyle w:val="TERM-definition"/>
      </w:pPr>
      <w:r>
        <w:t>One measured property of an inspected part, with nominal, actual, tolerance and uncertainty.</w:t>
      </w:r>
    </w:p>
    <w:p w14:paraId="6325E0F0" w14:textId="77777777" w:rsidR="000412B6" w:rsidRDefault="000412B6">
      <w:pPr>
        <w:pStyle w:val="TERM-number3"/>
      </w:pPr>
    </w:p>
    <w:p w14:paraId="26EFF10A" w14:textId="77777777" w:rsidR="000412B6" w:rsidRDefault="0004205E">
      <w:pPr>
        <w:pStyle w:val="TERM"/>
      </w:pPr>
      <w:r>
        <w:t>Detection</w:t>
      </w:r>
    </w:p>
    <w:p w14:paraId="748673AB" w14:textId="77777777" w:rsidR="000412B6" w:rsidRDefault="0004205E">
      <w:pPr>
        <w:pStyle w:val="TERM-definition"/>
      </w:pPr>
      <w:r>
        <w:t>One detected instance, with a class, a score, and geometry.</w:t>
      </w:r>
    </w:p>
    <w:p w14:paraId="04040550" w14:textId="77777777" w:rsidR="000412B6" w:rsidRDefault="000412B6">
      <w:pPr>
        <w:pStyle w:val="TERM-number3"/>
      </w:pPr>
    </w:p>
    <w:p w14:paraId="0401B3BA" w14:textId="77777777" w:rsidR="000412B6" w:rsidRDefault="0004205E">
      <w:pPr>
        <w:pStyle w:val="TERM"/>
      </w:pPr>
      <w:r>
        <w:t>Deployment</w:t>
      </w:r>
    </w:p>
    <w:p w14:paraId="0258EAEC" w14:textId="77777777" w:rsidR="000412B6" w:rsidRDefault="0004205E">
      <w:pPr>
        <w:pStyle w:val="TERM-definition"/>
      </w:pPr>
      <w:r>
        <w:t>A model made executable at a stated location.</w:t>
      </w:r>
    </w:p>
    <w:p w14:paraId="246DE3DF" w14:textId="77777777" w:rsidR="000412B6" w:rsidRDefault="000412B6">
      <w:pPr>
        <w:pStyle w:val="TERM-number3"/>
      </w:pPr>
    </w:p>
    <w:p w14:paraId="33378E0E" w14:textId="77777777" w:rsidR="000412B6" w:rsidRDefault="0004205E">
      <w:pPr>
        <w:pStyle w:val="TERM"/>
      </w:pPr>
      <w:r>
        <w:t>On-server / off-server inference</w:t>
      </w:r>
    </w:p>
    <w:p w14:paraId="7F6BE573" w14:textId="77777777" w:rsidR="000412B6" w:rsidRDefault="0004205E">
      <w:pPr>
        <w:pStyle w:val="TERM-definition"/>
      </w:pPr>
      <w:r>
        <w:t xml:space="preserve">Whether the computation happens in the Server's process or elsewhere. Distinguished by </w:t>
      </w:r>
      <w:r>
        <w:rPr>
          <w:rStyle w:val="VARIABLE"/>
        </w:rPr>
        <w:t>InferenceLocationEnum</w:t>
      </w:r>
      <w:r>
        <w:t>, and by nothing else.</w:t>
      </w:r>
    </w:p>
    <w:p w14:paraId="18E6580C" w14:textId="77777777" w:rsidR="000412B6" w:rsidRDefault="000412B6">
      <w:pPr>
        <w:pStyle w:val="TERM-number3"/>
      </w:pPr>
    </w:p>
    <w:p w14:paraId="242A22C6" w14:textId="77777777" w:rsidR="000412B6" w:rsidRDefault="0004205E">
      <w:pPr>
        <w:pStyle w:val="TERM"/>
      </w:pPr>
      <w:r>
        <w:t>Sim/real symmetry</w:t>
      </w:r>
    </w:p>
    <w:p w14:paraId="6A2564BD" w14:textId="7DB35E3F" w:rsidR="000412B6" w:rsidRDefault="0004205E">
      <w:pPr>
        <w:pStyle w:val="TERM-definition"/>
      </w:pPr>
      <w:r>
        <w:t>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sidR="008920C3">
        <w:t>6.3</w:t>
      </w:r>
      <w:r>
        <w:fldChar w:fldCharType="end"/>
      </w:r>
      <w:r>
        <w:t>).</w:t>
      </w:r>
    </w:p>
    <w:p w14:paraId="155504CB" w14:textId="77777777" w:rsidR="000412B6" w:rsidRDefault="000412B6">
      <w:pPr>
        <w:pStyle w:val="TERM-number3"/>
      </w:pPr>
    </w:p>
    <w:p w14:paraId="538F67EC" w14:textId="77777777" w:rsidR="000412B6" w:rsidRDefault="0004205E">
      <w:pPr>
        <w:pStyle w:val="TERM"/>
      </w:pPr>
      <w:r>
        <w:t>Point cloud</w:t>
      </w:r>
    </w:p>
    <w:p w14:paraId="325A34C5" w14:textId="053B5612" w:rsidR="000412B6" w:rsidRDefault="0004205E">
      <w:pPr>
        <w:pStyle w:val="TERM-definition"/>
      </w:pPr>
      <w:r>
        <w:t>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sidR="008920C3">
        <w:t>6.11</w:t>
      </w:r>
      <w:r>
        <w:fldChar w:fldCharType="end"/>
      </w:r>
      <w:r>
        <w:t>).</w:t>
      </w:r>
    </w:p>
    <w:p w14:paraId="4C3AAB83" w14:textId="77777777" w:rsidR="000412B6" w:rsidRDefault="000412B6">
      <w:pPr>
        <w:pStyle w:val="TERM-number3"/>
      </w:pPr>
    </w:p>
    <w:p w14:paraId="076E6824" w14:textId="77777777" w:rsidR="000412B6" w:rsidRDefault="0004205E">
      <w:pPr>
        <w:pStyle w:val="TERM"/>
      </w:pPr>
      <w:r>
        <w:t>6-DoF pose</w:t>
      </w:r>
    </w:p>
    <w:p w14:paraId="6FC3B7C1" w14:textId="4EF786F1" w:rsidR="000412B6" w:rsidRDefault="0004205E">
      <w:pPr>
        <w:pStyle w:val="TERM-definition"/>
      </w:pPr>
      <w:r>
        <w:t xml:space="preserve">A rigid-body placement with </w:t>
      </w:r>
      <w:r>
        <w:rPr>
          <w:b/>
        </w:rPr>
        <w:t>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VisionPose3DDataType</w:t>
      </w:r>
      <w:r>
        <w:t xml:space="preserve">, whose orientation is a unit quaternion ordered (x, y, z, w) per </w:t>
      </w:r>
      <w:r>
        <w:fldChar w:fldCharType="begin"/>
      </w:r>
      <w:r>
        <w:instrText xml:space="preserve"> REF _Clause_c6_17 \r \h </w:instrText>
      </w:r>
      <w:r>
        <w:fldChar w:fldCharType="separate"/>
      </w:r>
      <w:r w:rsidR="008920C3">
        <w:t>6.17</w:t>
      </w:r>
      <w:r>
        <w:fldChar w:fldCharType="end"/>
      </w:r>
      <w:r>
        <w:t>.</w:t>
      </w:r>
    </w:p>
    <w:p w14:paraId="6633DB45" w14:textId="77777777" w:rsidR="000412B6" w:rsidRDefault="000412B6">
      <w:pPr>
        <w:pStyle w:val="TERM-number3"/>
      </w:pPr>
    </w:p>
    <w:p w14:paraId="5335C5E1" w14:textId="77777777" w:rsidR="000412B6" w:rsidRDefault="0004205E">
      <w:pPr>
        <w:pStyle w:val="TERM"/>
      </w:pPr>
      <w:r>
        <w:t>Frame (coordinate frame)</w:t>
      </w:r>
    </w:p>
    <w:p w14:paraId="6BD4F1EA" w14:textId="77777777" w:rsidR="000412B6" w:rsidRDefault="0004205E">
      <w:pPr>
        <w:pStyle w:val="TERM-definition"/>
      </w:pPr>
      <w:r>
        <w:t xml:space="preserve">A named right-handed Cartesian coordinate system that a pose or a measurement is expressed relative to. Frames form a tree through </w:t>
      </w:r>
      <w:r>
        <w:rPr>
          <w:rStyle w:val="VARIABLE"/>
        </w:rPr>
        <w:t>ParentFrame</w:t>
      </w:r>
      <w:r>
        <w:t xml:space="preserve">, so a pose can be re-expressed in another frame by composing the transforms between them. Modelled as </w:t>
      </w:r>
      <w:r>
        <w:rPr>
          <w:rStyle w:val="VARIABLE"/>
        </w:rPr>
        <w:t>CoordinateFrameType</w:t>
      </w:r>
      <w:r>
        <w:t xml:space="preserve">. Not to be confused with a </w:t>
      </w:r>
      <w:r>
        <w:rPr>
          <w:i/>
        </w:rPr>
        <w:t>video frame</w:t>
      </w:r>
      <w:r>
        <w:t>, which this specification calls an image or a clip.</w:t>
      </w:r>
    </w:p>
    <w:p w14:paraId="5CF39BC5" w14:textId="77777777" w:rsidR="000412B6" w:rsidRDefault="000412B6">
      <w:pPr>
        <w:pStyle w:val="TERM-number3"/>
      </w:pPr>
    </w:p>
    <w:p w14:paraId="2473D0AE" w14:textId="77777777" w:rsidR="000412B6" w:rsidRDefault="0004205E">
      <w:pPr>
        <w:pStyle w:val="TERM"/>
      </w:pPr>
      <w:r>
        <w:t>Intrinsic calibration</w:t>
      </w:r>
    </w:p>
    <w:p w14:paraId="31E77FCE" w14:textId="77777777" w:rsidR="000412B6" w:rsidRDefault="0004205E">
      <w:pPr>
        <w:pStyle w:val="TERM-definition"/>
      </w:pPr>
      <w:r>
        <w:t>The parameters of the camera itself — focal lengths, principal point and lens distortion — that map a direction in space to a pixel. Needed to turn a 2-D detection into a ray.</w:t>
      </w:r>
    </w:p>
    <w:p w14:paraId="78893884" w14:textId="77777777" w:rsidR="000412B6" w:rsidRDefault="000412B6">
      <w:pPr>
        <w:pStyle w:val="TERM-number3"/>
      </w:pPr>
    </w:p>
    <w:p w14:paraId="566CB442" w14:textId="77777777" w:rsidR="000412B6" w:rsidRDefault="0004205E">
      <w:pPr>
        <w:pStyle w:val="TERM"/>
      </w:pPr>
      <w:r>
        <w:t>Extrinsic calibration</w:t>
      </w:r>
    </w:p>
    <w:p w14:paraId="62C4BDF5" w14:textId="77777777" w:rsidR="000412B6" w:rsidRDefault="0004205E">
      <w:pPr>
        <w:pStyle w:val="TERM-definition"/>
      </w:pPr>
      <w:r>
        <w:t>The rigid transform between two frames, for example from a camera to the robot flange it is bolted to. Needed to turn a ray or a pose into something the robot can act on.</w:t>
      </w:r>
    </w:p>
    <w:p w14:paraId="1446E053" w14:textId="77777777" w:rsidR="000412B6" w:rsidRDefault="000412B6">
      <w:pPr>
        <w:pStyle w:val="TERM-number3"/>
      </w:pPr>
    </w:p>
    <w:p w14:paraId="7D1FAAF5" w14:textId="77777777" w:rsidR="000412B6" w:rsidRDefault="0004205E">
      <w:pPr>
        <w:pStyle w:val="TERM"/>
      </w:pPr>
      <w:r>
        <w:t>Hand-eye calibration</w:t>
      </w:r>
    </w:p>
    <w:p w14:paraId="71C24FF2" w14:textId="77777777" w:rsidR="000412B6" w:rsidRDefault="0004205E">
      <w:pPr>
        <w:pStyle w:val="TERM-definition"/>
      </w:pPr>
      <w:r>
        <w:t xml:space="preserve">The particular extrinsic calibration relating a camera to a robot. </w:t>
      </w:r>
      <w:r>
        <w:rPr>
          <w:i/>
        </w:rPr>
        <w:t>Eye-in-hand</w:t>
      </w:r>
      <w:r>
        <w:t xml:space="preserve"> means the camera moves with the tool; </w:t>
      </w:r>
      <w:r>
        <w:rPr>
          <w:i/>
        </w:rPr>
        <w:t>eye-to-hand</w:t>
      </w:r>
      <w:r>
        <w:t xml:space="preserve"> means it is fixed and watches the robot.</w:t>
      </w:r>
    </w:p>
    <w:p w14:paraId="0B171474" w14:textId="77777777" w:rsidR="000412B6" w:rsidRDefault="000412B6">
      <w:pPr>
        <w:pStyle w:val="TERM-number3"/>
      </w:pPr>
    </w:p>
    <w:p w14:paraId="12FBDEEA" w14:textId="77777777" w:rsidR="000412B6" w:rsidRDefault="0004205E">
      <w:pPr>
        <w:pStyle w:val="TERM"/>
      </w:pPr>
      <w:r>
        <w:t>Ground truth</w:t>
      </w:r>
    </w:p>
    <w:p w14:paraId="573AD1FD" w14:textId="78432598" w:rsidR="000412B6" w:rsidRDefault="0004205E">
      <w:pPr>
        <w:pStyle w:val="TERM-definition"/>
      </w:pPr>
      <w:r>
        <w:t>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sidR="008920C3">
        <w:t>6.22</w:t>
      </w:r>
      <w:r>
        <w:fldChar w:fldCharType="end"/>
      </w:r>
      <w:r>
        <w:t>).</w:t>
      </w:r>
    </w:p>
    <w:p w14:paraId="30A9D3E7" w14:textId="77777777" w:rsidR="000412B6" w:rsidRDefault="000412B6">
      <w:pPr>
        <w:pStyle w:val="TERM-number3"/>
      </w:pPr>
    </w:p>
    <w:p w14:paraId="570B22E3" w14:textId="77777777" w:rsidR="000412B6" w:rsidRDefault="0004205E">
      <w:pPr>
        <w:pStyle w:val="TERM"/>
      </w:pPr>
      <w:r>
        <w:t>Inference</w:t>
      </w:r>
    </w:p>
    <w:p w14:paraId="61BA7FB9" w14:textId="77777777" w:rsidR="000412B6" w:rsidRDefault="0004205E">
      <w:pPr>
        <w:pStyle w:val="TERM-definition"/>
      </w:pPr>
      <w:r>
        <w:t>One execution of a trained AI model over sensor data to produce a result.</w:t>
      </w:r>
    </w:p>
    <w:p w14:paraId="524526F5" w14:textId="77777777" w:rsidR="000412B6" w:rsidRDefault="000412B6">
      <w:pPr>
        <w:pStyle w:val="TERM-number3"/>
      </w:pPr>
    </w:p>
    <w:p w14:paraId="44439ED2" w14:textId="77777777" w:rsidR="000412B6" w:rsidRDefault="0004205E">
      <w:pPr>
        <w:pStyle w:val="TERM"/>
      </w:pPr>
      <w:r>
        <w:t>Facet</w:t>
      </w:r>
    </w:p>
    <w:p w14:paraId="20C6AB3F" w14:textId="5D9E9C5C" w:rsidR="000412B6" w:rsidRDefault="0004205E">
      <w:pPr>
        <w:pStyle w:val="TERM-definition"/>
      </w:pPr>
      <w:r>
        <w:t xml:space="preserve">A named, individually claimable subset of this specification's requirements, published in </w:t>
      </w:r>
      <w:r>
        <w:rPr>
          <w:rStyle w:val="VARIABLE"/>
        </w:rPr>
        <w:t>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sidR="008920C3">
        <w:t>11</w:t>
      </w:r>
      <w:r>
        <w:fldChar w:fldCharType="end"/>
      </w:r>
      <w:r>
        <w:t xml:space="preserve">; </w:t>
      </w:r>
      <w:r>
        <w:rPr>
          <w:i/>
        </w:rPr>
        <w:t>VIS-Base</w:t>
      </w:r>
      <w:r>
        <w:t xml:space="preserve"> is the only mandatory one.</w:t>
      </w:r>
    </w:p>
    <w:p w14:paraId="225252E9" w14:textId="77777777" w:rsidR="000412B6" w:rsidRDefault="000412B6">
      <w:pPr>
        <w:pStyle w:val="TERM-number3"/>
      </w:pPr>
    </w:p>
    <w:p w14:paraId="28B9EB0E" w14:textId="77777777" w:rsidR="000412B6" w:rsidRDefault="0004205E">
      <w:pPr>
        <w:pStyle w:val="TERM"/>
      </w:pPr>
      <w:r>
        <w:t>PFNC</w:t>
      </w:r>
    </w:p>
    <w:p w14:paraId="2FD4E3DC" w14:textId="77777777" w:rsidR="000412B6" w:rsidRDefault="0004205E">
      <w:pPr>
        <w:pStyle w:val="TERM-definition"/>
      </w:pPr>
      <w:r>
        <w:t>Pixel Format Naming Convention (EMVA GenICam). Used for pixel format strings.</w:t>
      </w:r>
    </w:p>
    <w:p w14:paraId="7C27E094" w14:textId="77777777" w:rsidR="000412B6" w:rsidRDefault="000412B6">
      <w:pPr>
        <w:pStyle w:val="TERM-number3"/>
      </w:pPr>
    </w:p>
    <w:p w14:paraId="747B4DFE" w14:textId="77777777" w:rsidR="000412B6" w:rsidRDefault="0004205E">
      <w:pPr>
        <w:pStyle w:val="TERM"/>
      </w:pPr>
      <w:r>
        <w:t>SFNC</w:t>
      </w:r>
    </w:p>
    <w:p w14:paraId="3AF003AD" w14:textId="77777777" w:rsidR="000412B6" w:rsidRDefault="0004205E">
      <w:pPr>
        <w:pStyle w:val="TERM-definition"/>
      </w:pPr>
      <w:r>
        <w:t>Standard Features Naming Convention (EMVA GenICam). Used for acquisition parameter names.</w:t>
      </w:r>
    </w:p>
    <w:p w14:paraId="6C0BCD7C" w14:textId="77777777" w:rsidR="000412B6" w:rsidRDefault="000412B6">
      <w:pPr>
        <w:pStyle w:val="TERM-number3"/>
      </w:pPr>
    </w:p>
    <w:p w14:paraId="011A9020" w14:textId="77777777" w:rsidR="000412B6" w:rsidRDefault="0004205E">
      <w:pPr>
        <w:pStyle w:val="TERM"/>
      </w:pPr>
      <w:r>
        <w:t>TCP</w:t>
      </w:r>
    </w:p>
    <w:p w14:paraId="0A202A14" w14:textId="77777777" w:rsidR="000412B6" w:rsidRDefault="0004205E">
      <w:pPr>
        <w:pStyle w:val="TERM-definition"/>
      </w:pPr>
      <w:r>
        <w:t>Tool centre point (ISO 9787). A frame role, not the transport protocol.</w:t>
      </w:r>
    </w:p>
    <w:p w14:paraId="444B922C" w14:textId="77777777" w:rsidR="005444A2" w:rsidRPr="00EC120D" w:rsidRDefault="005444A2" w:rsidP="005444A2">
      <w:pPr>
        <w:pStyle w:val="Heading2"/>
        <w:ind w:left="0" w:firstLine="0"/>
      </w:pPr>
      <w:bookmarkStart w:id="72" w:name="_Toc184116967"/>
      <w:bookmarkStart w:id="73" w:name="_Toc238564564"/>
      <w:r w:rsidRPr="00EC120D">
        <w:t>Conventions used in this document</w:t>
      </w:r>
      <w:bookmarkEnd w:id="72"/>
      <w:bookmarkEnd w:id="73"/>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4" w:name="_Toc442691840"/>
      <w:bookmarkStart w:id="75" w:name="_Toc29911964"/>
      <w:bookmarkStart w:id="76" w:name="_Ref55124069"/>
      <w:bookmarkStart w:id="77" w:name="_Ref55124139"/>
      <w:bookmarkStart w:id="78" w:name="_Toc184116968"/>
      <w:bookmarkStart w:id="79" w:name="_Toc238564565"/>
      <w:r w:rsidRPr="00EC120D">
        <w:t>Conventions for Node descriptions</w:t>
      </w:r>
      <w:bookmarkEnd w:id="74"/>
      <w:bookmarkEnd w:id="75"/>
      <w:bookmarkEnd w:id="76"/>
      <w:bookmarkEnd w:id="77"/>
      <w:bookmarkEnd w:id="78"/>
      <w:bookmarkEnd w:id="79"/>
    </w:p>
    <w:p w14:paraId="0C7E7D3B" w14:textId="6474AB85" w:rsidR="00576AC5" w:rsidRPr="00EC120D" w:rsidRDefault="00576AC5" w:rsidP="00576AC5">
      <w:pPr>
        <w:pStyle w:val="Heading4"/>
        <w:ind w:left="0" w:firstLine="0"/>
      </w:pPr>
      <w:bookmarkStart w:id="80" w:name="_Ref85019277"/>
      <w:r w:rsidRPr="00EC120D">
        <w:t>Node</w:t>
      </w:r>
      <w:r w:rsidR="008C280F" w:rsidRPr="00EC120D">
        <w:t xml:space="preserve"> definition</w:t>
      </w:r>
      <w:r w:rsidRPr="00EC120D">
        <w:t>s</w:t>
      </w:r>
      <w:bookmarkEnd w:id="80"/>
    </w:p>
    <w:p w14:paraId="12CA7E9B" w14:textId="5E1B0B4C"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8920C3" w:rsidRPr="00667BCF">
        <w:t xml:space="preserve">Table </w:t>
      </w:r>
      <w:r w:rsidR="008920C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9BF17C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920C3" w:rsidRPr="008920C3">
        <w:rPr>
          <w:bCs/>
        </w:rPr>
        <w:t>OPC</w:t>
      </w:r>
      <w:r w:rsidR="008920C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920C3" w:rsidRPr="008920C3">
        <w:rPr>
          <w:bCs/>
        </w:rPr>
        <w:t>OPC</w:t>
      </w:r>
      <w:r w:rsidR="008920C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8920C3" w:rsidRPr="00667BCF">
        <w:t xml:space="preserve">Table </w:t>
      </w:r>
      <w:r w:rsidR="008920C3">
        <w:rPr>
          <w:noProof/>
        </w:rPr>
        <w:t>1</w:t>
      </w:r>
      <w:r w:rsidRPr="00EC120D">
        <w:fldChar w:fldCharType="end"/>
      </w:r>
      <w:r w:rsidRPr="00EC120D">
        <w:t>.</w:t>
      </w:r>
    </w:p>
    <w:p w14:paraId="3483B7AE" w14:textId="70E8AEE9" w:rsidR="005444A2" w:rsidRPr="00EC120D" w:rsidRDefault="005444A2" w:rsidP="005444A2">
      <w:pPr>
        <w:pStyle w:val="TABLE-title"/>
      </w:pPr>
      <w:bookmarkStart w:id="81" w:name="_Ref499807960"/>
      <w:bookmarkStart w:id="82" w:name="_Toc265516742"/>
      <w:bookmarkStart w:id="83" w:name="_Toc332195658"/>
      <w:bookmarkStart w:id="84" w:name="_Toc499116097"/>
      <w:bookmarkStart w:id="85" w:name="_Toc34394280"/>
      <w:bookmarkStart w:id="86" w:name="_Toc184117019"/>
      <w:bookmarkStart w:id="87" w:name="_Toc238564768"/>
      <w:r w:rsidRPr="00667BCF">
        <w:lastRenderedPageBreak/>
        <w:t xml:space="preserve">Table </w:t>
      </w:r>
      <w:r w:rsidRPr="004C388A">
        <w:fldChar w:fldCharType="begin"/>
      </w:r>
      <w:r w:rsidRPr="004C388A">
        <w:instrText xml:space="preserve"> SEQ Table \* ARABIC </w:instrText>
      </w:r>
      <w:r w:rsidRPr="004C388A">
        <w:fldChar w:fldCharType="separate"/>
      </w:r>
      <w:r w:rsidR="008920C3">
        <w:rPr>
          <w:noProof/>
        </w:rPr>
        <w:t>1</w:t>
      </w:r>
      <w:r w:rsidRPr="004C388A">
        <w:fldChar w:fldCharType="end"/>
      </w:r>
      <w:bookmarkEnd w:id="81"/>
      <w:r w:rsidRPr="00EC120D">
        <w:t xml:space="preserve"> – Examples of DataTypes</w:t>
      </w:r>
      <w:bookmarkEnd w:id="82"/>
      <w:bookmarkEnd w:id="83"/>
      <w:bookmarkEnd w:id="84"/>
      <w:bookmarkEnd w:id="85"/>
      <w:bookmarkEnd w:id="86"/>
      <w:bookmarkEnd w:id="87"/>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8069C83"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8920C3">
        <w:t>3.4.2.2</w:t>
      </w:r>
      <w:r w:rsidR="00DF2C8F" w:rsidRPr="00EC120D">
        <w:fldChar w:fldCharType="end"/>
      </w:r>
      <w:r w:rsidRPr="00EC120D">
        <w:t>).</w:t>
      </w:r>
    </w:p>
    <w:p w14:paraId="1E0AA45C" w14:textId="77FBB9DC"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8920C3" w:rsidRPr="00667BCF">
        <w:t xml:space="preserve">Table </w:t>
      </w:r>
      <w:r w:rsidR="008920C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FAE834E"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8920C3">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875F05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8920C3">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8EAB3C3"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8920C3">
        <w:t>OPC 10000-5, OPC Unified Architecture - Part 5: Information Model</w:t>
      </w:r>
      <w:r w:rsidRPr="00EC120D">
        <w:fldChar w:fldCharType="end"/>
      </w:r>
      <w:r w:rsidRPr="00EC120D">
        <w:t>.</w:t>
      </w:r>
    </w:p>
    <w:p w14:paraId="19501552" w14:textId="1929D645" w:rsidR="005444A2" w:rsidRPr="00EC120D" w:rsidRDefault="005444A2" w:rsidP="005444A2">
      <w:pPr>
        <w:pStyle w:val="TABLE-title"/>
      </w:pPr>
      <w:bookmarkStart w:id="88" w:name="_Ref81297423"/>
      <w:bookmarkStart w:id="89" w:name="_Toc96249405"/>
      <w:bookmarkStart w:id="90" w:name="_Toc199759642"/>
      <w:bookmarkStart w:id="91" w:name="_Toc200441468"/>
      <w:bookmarkStart w:id="92" w:name="_Toc200441835"/>
      <w:bookmarkStart w:id="93" w:name="_Toc200979851"/>
      <w:bookmarkStart w:id="94" w:name="_Toc202695334"/>
      <w:bookmarkStart w:id="95" w:name="_Ref265492156"/>
      <w:bookmarkStart w:id="96" w:name="_Toc265516743"/>
      <w:bookmarkStart w:id="97" w:name="_Toc332195659"/>
      <w:bookmarkStart w:id="98" w:name="_Toc499116098"/>
      <w:bookmarkStart w:id="99" w:name="_Toc34394281"/>
      <w:bookmarkStart w:id="100" w:name="_Toc184117020"/>
      <w:bookmarkStart w:id="101" w:name="_Toc238564769"/>
      <w:r w:rsidRPr="00667BCF">
        <w:t xml:space="preserve">Table </w:t>
      </w:r>
      <w:r w:rsidRPr="004C388A">
        <w:fldChar w:fldCharType="begin"/>
      </w:r>
      <w:r w:rsidRPr="004C388A">
        <w:instrText xml:space="preserve"> SEQ Table \* ARABIC </w:instrText>
      </w:r>
      <w:r w:rsidRPr="004C388A">
        <w:fldChar w:fldCharType="separate"/>
      </w:r>
      <w:r w:rsidR="008920C3">
        <w:rPr>
          <w:noProof/>
        </w:rPr>
        <w:t>2</w:t>
      </w:r>
      <w:r w:rsidRPr="004C388A">
        <w:fldChar w:fldCharType="end"/>
      </w:r>
      <w:bookmarkEnd w:id="88"/>
      <w:r w:rsidRPr="00EC120D">
        <w:t xml:space="preserve"> – Type Definition Table</w:t>
      </w:r>
      <w:bookmarkEnd w:id="89"/>
      <w:bookmarkEnd w:id="90"/>
      <w:bookmarkEnd w:id="91"/>
      <w:bookmarkEnd w:id="92"/>
      <w:bookmarkEnd w:id="93"/>
      <w:bookmarkEnd w:id="94"/>
      <w:bookmarkEnd w:id="95"/>
      <w:bookmarkEnd w:id="96"/>
      <w:bookmarkEnd w:id="97"/>
      <w:bookmarkEnd w:id="98"/>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ADCE5F7"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8920C3">
        <w:t>3.4.3.1</w:t>
      </w:r>
      <w:r w:rsidR="00FB4283" w:rsidRPr="00EC120D">
        <w:fldChar w:fldCharType="end"/>
      </w:r>
      <w:r w:rsidRPr="00EC120D">
        <w:t>. Therefore, those containing components are not explicitly specified; they are implicitly specified by the type definitions.</w:t>
      </w:r>
    </w:p>
    <w:p w14:paraId="6BC19F84" w14:textId="77C8487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8920C3" w:rsidRPr="00667BCF">
        <w:t xml:space="preserve">Table </w:t>
      </w:r>
      <w:r w:rsidR="008920C3">
        <w:rPr>
          <w:noProof/>
        </w:rPr>
        <w:t>3</w:t>
      </w:r>
      <w:r w:rsidRPr="00EC120D">
        <w:fldChar w:fldCharType="end"/>
      </w:r>
      <w:r w:rsidRPr="00EC120D">
        <w:t>.</w:t>
      </w:r>
    </w:p>
    <w:p w14:paraId="7E116BAF" w14:textId="506C13A9" w:rsidR="005444A2" w:rsidRPr="00667BCF" w:rsidRDefault="005444A2" w:rsidP="005444A2">
      <w:pPr>
        <w:pStyle w:val="TABLE-title"/>
      </w:pPr>
      <w:bookmarkStart w:id="102" w:name="_Ref16778333"/>
      <w:bookmarkStart w:id="103" w:name="_Toc34394282"/>
      <w:bookmarkStart w:id="104" w:name="_Toc184117021"/>
      <w:bookmarkStart w:id="105" w:name="_Toc238564770"/>
      <w:r w:rsidRPr="00667BCF">
        <w:t xml:space="preserve">Table </w:t>
      </w:r>
      <w:r w:rsidRPr="004C388A">
        <w:fldChar w:fldCharType="begin"/>
      </w:r>
      <w:r w:rsidRPr="004C388A">
        <w:instrText xml:space="preserve"> SEQ Table \* ARABIC </w:instrText>
      </w:r>
      <w:r w:rsidRPr="004C388A">
        <w:fldChar w:fldCharType="separate"/>
      </w:r>
      <w:r w:rsidR="008920C3">
        <w:rPr>
          <w:noProof/>
        </w:rPr>
        <w:t>3</w:t>
      </w:r>
      <w:r w:rsidRPr="004C388A">
        <w:fldChar w:fldCharType="end"/>
      </w:r>
      <w:bookmarkEnd w:id="102"/>
      <w:r w:rsidRPr="00EC120D">
        <w:t xml:space="preserve"> – Examples of Other </w:t>
      </w:r>
      <w:r w:rsidR="009A7DFE">
        <w:t>c</w:t>
      </w:r>
      <w:r w:rsidRPr="00EC120D">
        <w:t>haracteristics</w:t>
      </w:r>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6" w:name="_Ref55126029"/>
      <w:r w:rsidRPr="00EC120D">
        <w:t>Additional References</w:t>
      </w:r>
      <w:bookmarkEnd w:id="106"/>
    </w:p>
    <w:p w14:paraId="7ACACB98" w14:textId="77E1FE59"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8920C3" w:rsidRPr="00EC120D">
        <w:t xml:space="preserve">Table </w:t>
      </w:r>
      <w:r w:rsidR="008920C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05908A6" w:rsidR="002E1224" w:rsidRPr="00EC120D" w:rsidRDefault="002E1224" w:rsidP="002E1224">
      <w:pPr>
        <w:pStyle w:val="TABLE-title"/>
      </w:pPr>
      <w:bookmarkStart w:id="107" w:name="_Ref55118538"/>
      <w:bookmarkStart w:id="108" w:name="_Toc184117022"/>
      <w:bookmarkStart w:id="109" w:name="_Toc238564771"/>
      <w:r w:rsidRPr="00EC120D">
        <w:t xml:space="preserve">Table </w:t>
      </w:r>
      <w:r w:rsidRPr="004C388A">
        <w:fldChar w:fldCharType="begin"/>
      </w:r>
      <w:r w:rsidRPr="004C388A">
        <w:instrText xml:space="preserve"> SEQ Table \* ARABIC </w:instrText>
      </w:r>
      <w:r w:rsidRPr="004C388A">
        <w:fldChar w:fldCharType="separate"/>
      </w:r>
      <w:r w:rsidR="008920C3">
        <w:rPr>
          <w:noProof/>
        </w:rPr>
        <w:t>4</w:t>
      </w:r>
      <w:r w:rsidRPr="004C388A">
        <w:fldChar w:fldCharType="end"/>
      </w:r>
      <w:bookmarkEnd w:id="107"/>
      <w:r w:rsidRPr="00EC120D">
        <w:t xml:space="preserve"> – </w:t>
      </w:r>
      <w:r w:rsidRPr="004C388A">
        <w:t>&lt;some&gt;</w:t>
      </w:r>
      <w:r w:rsidRPr="00EC120D">
        <w:t xml:space="preserve">Type </w:t>
      </w:r>
      <w:r w:rsidR="009A7DFE">
        <w:t>a</w:t>
      </w:r>
      <w:r w:rsidRPr="00EC120D">
        <w:t>dditional References</w:t>
      </w:r>
      <w:bookmarkEnd w:id="108"/>
      <w:bookmarkEnd w:id="1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0" w:name="_Ref55126139"/>
      <w:r w:rsidRPr="00EC120D">
        <w:lastRenderedPageBreak/>
        <w:t>Additional sub-components</w:t>
      </w:r>
      <w:bookmarkEnd w:id="110"/>
    </w:p>
    <w:p w14:paraId="02A3E578" w14:textId="3139A548"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8920C3" w:rsidRPr="00EC120D">
        <w:t xml:space="preserve">Table </w:t>
      </w:r>
      <w:r w:rsidR="008920C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EB8AFD4" w:rsidR="00576AC5" w:rsidRPr="00667BCF" w:rsidRDefault="00576AC5" w:rsidP="000F1590">
      <w:pPr>
        <w:pStyle w:val="TABLE-title"/>
      </w:pPr>
      <w:bookmarkStart w:id="111" w:name="_Ref55125045"/>
      <w:bookmarkStart w:id="112" w:name="_Toc184117023"/>
      <w:bookmarkStart w:id="113" w:name="_Toc238564772"/>
      <w:r w:rsidRPr="00EC120D">
        <w:t xml:space="preserve">Table </w:t>
      </w:r>
      <w:r w:rsidRPr="004C388A">
        <w:fldChar w:fldCharType="begin"/>
      </w:r>
      <w:r w:rsidRPr="004C388A">
        <w:instrText xml:space="preserve"> SEQ Table \* ARABIC </w:instrText>
      </w:r>
      <w:r w:rsidRPr="004C388A">
        <w:fldChar w:fldCharType="separate"/>
      </w:r>
      <w:r w:rsidR="008920C3">
        <w:rPr>
          <w:noProof/>
        </w:rPr>
        <w:t>5</w:t>
      </w:r>
      <w:r w:rsidRPr="004C388A">
        <w:fldChar w:fldCharType="end"/>
      </w:r>
      <w:bookmarkEnd w:id="111"/>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2"/>
      <w:bookmarkEnd w:id="113"/>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F8A5091"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8920C3" w:rsidRPr="008920C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4" w:name="_Ref55126167"/>
      <w:r w:rsidRPr="00EC120D">
        <w:t xml:space="preserve">Additional </w:t>
      </w:r>
      <w:r w:rsidR="00576AC5" w:rsidRPr="00EC120D">
        <w:t>Attribute values</w:t>
      </w:r>
      <w:bookmarkEnd w:id="114"/>
    </w:p>
    <w:p w14:paraId="0F2E4164" w14:textId="29A23D7A"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8920C3" w:rsidRPr="00EC120D">
        <w:t xml:space="preserve">Table </w:t>
      </w:r>
      <w:r w:rsidR="008920C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4B0A17F" w:rsidR="002E1224" w:rsidRPr="00EC120D" w:rsidRDefault="002E1224" w:rsidP="002E1224">
      <w:pPr>
        <w:pStyle w:val="TABLE-title"/>
      </w:pPr>
      <w:bookmarkStart w:id="115" w:name="_Ref55119200"/>
      <w:bookmarkStart w:id="116" w:name="_Toc184117024"/>
      <w:bookmarkStart w:id="117" w:name="_Toc238564773"/>
      <w:r w:rsidRPr="00EC120D">
        <w:t xml:space="preserve">Table </w:t>
      </w:r>
      <w:r w:rsidRPr="004C388A">
        <w:fldChar w:fldCharType="begin"/>
      </w:r>
      <w:r w:rsidRPr="004C388A">
        <w:instrText xml:space="preserve"> SEQ Table \* ARABIC </w:instrText>
      </w:r>
      <w:r w:rsidRPr="004C388A">
        <w:fldChar w:fldCharType="separate"/>
      </w:r>
      <w:r w:rsidR="008920C3">
        <w:rPr>
          <w:noProof/>
        </w:rPr>
        <w:t>6</w:t>
      </w:r>
      <w:r w:rsidRPr="004C388A">
        <w:fldChar w:fldCharType="end"/>
      </w:r>
      <w:bookmarkEnd w:id="115"/>
      <w:r w:rsidRPr="00EC120D">
        <w:t xml:space="preserve"> – &lt;some&gt;Type Attribute values for child Nodes</w:t>
      </w:r>
      <w:bookmarkEnd w:id="116"/>
      <w:bookmarkEnd w:id="117"/>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8" w:name="_Toc205798670"/>
      <w:bookmarkStart w:id="119" w:name="_Toc265516543"/>
      <w:bookmarkStart w:id="120" w:name="_Toc349746860"/>
      <w:bookmarkStart w:id="121" w:name="_Toc499115805"/>
      <w:bookmarkStart w:id="122" w:name="_Toc29911965"/>
      <w:bookmarkStart w:id="123" w:name="_Toc184116969"/>
      <w:bookmarkStart w:id="124" w:name="_Toc238564566"/>
      <w:r w:rsidRPr="00EC120D">
        <w:t>NodeIds and BrowseNames</w:t>
      </w:r>
      <w:bookmarkEnd w:id="118"/>
      <w:bookmarkEnd w:id="119"/>
      <w:bookmarkEnd w:id="120"/>
      <w:bookmarkEnd w:id="121"/>
      <w:bookmarkEnd w:id="122"/>
      <w:bookmarkEnd w:id="123"/>
      <w:bookmarkEnd w:id="124"/>
    </w:p>
    <w:p w14:paraId="0860FC3C" w14:textId="77777777" w:rsidR="005444A2" w:rsidRPr="00EC120D" w:rsidRDefault="00831FE3" w:rsidP="005444A2">
      <w:pPr>
        <w:pStyle w:val="Heading4"/>
        <w:ind w:left="0" w:firstLine="0"/>
      </w:pPr>
      <w:bookmarkStart w:id="125" w:name="_Toc205798671"/>
      <w:bookmarkStart w:id="126" w:name="_Toc265516544"/>
      <w:bookmarkStart w:id="127" w:name="_Toc349746861"/>
      <w:bookmarkStart w:id="128" w:name="_Toc499115806"/>
      <w:bookmarkStart w:id="129" w:name="_Ref499808407"/>
      <w:bookmarkStart w:id="130" w:name="_Ref499894873"/>
      <w:bookmarkStart w:id="131" w:name="_Toc29911966"/>
      <w:r w:rsidRPr="00EC120D">
        <w:t>NodeIds</w:t>
      </w:r>
      <w:bookmarkEnd w:id="125"/>
      <w:bookmarkEnd w:id="126"/>
      <w:bookmarkEnd w:id="127"/>
      <w:bookmarkEnd w:id="128"/>
      <w:bookmarkEnd w:id="129"/>
      <w:bookmarkEnd w:id="130"/>
      <w:bookmarkEnd w:id="131"/>
    </w:p>
    <w:p w14:paraId="0BB94B5D" w14:textId="15944D37"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8920C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2" w:name="_Ref37835018"/>
      <w:r w:rsidRPr="00EC120D">
        <w:t>BrowseNames</w:t>
      </w:r>
      <w:bookmarkEnd w:id="132"/>
      <w:r w:rsidR="005444A2" w:rsidRPr="00EC120D">
        <w:t xml:space="preserve"> </w:t>
      </w:r>
    </w:p>
    <w:p w14:paraId="5786394B" w14:textId="6E08C4D7"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8920C3">
        <w:t>12.2</w:t>
      </w:r>
      <w:r w:rsidR="00A94CF2" w:rsidRPr="00EC120D">
        <w:fldChar w:fldCharType="end"/>
      </w:r>
      <w:r w:rsidR="00A94CF2" w:rsidRPr="00EC120D">
        <w:t>.</w:t>
      </w:r>
    </w:p>
    <w:p w14:paraId="69D7E3F1" w14:textId="75BBB741"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8920C3">
        <w:t>OPC 10000-3, OPC Unified Architecture - Part 3: Address Space Model</w:t>
      </w:r>
      <w:r w:rsidR="007A11B2" w:rsidRPr="00EC120D">
        <w:fldChar w:fldCharType="end"/>
      </w:r>
      <w:r w:rsidR="007A11B2" w:rsidRPr="00EC120D">
        <w:t>.</w:t>
      </w:r>
    </w:p>
    <w:p w14:paraId="5350E110" w14:textId="49F3A558"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8920C3">
        <w:t xml:space="preserve">Table </w:t>
      </w:r>
      <w:r w:rsidR="008920C3">
        <w:rPr>
          <w:noProof/>
        </w:rPr>
        <w:t>134</w:t>
      </w:r>
      <w:r w:rsidR="008920C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3" w:name="_Toc184116970"/>
      <w:bookmarkStart w:id="134" w:name="_Toc238564567"/>
      <w:r w:rsidRPr="00EC120D">
        <w:t>Common Attributes</w:t>
      </w:r>
      <w:bookmarkEnd w:id="133"/>
      <w:bookmarkEnd w:id="134"/>
      <w:r w:rsidR="005444A2" w:rsidRPr="00EC120D">
        <w:t xml:space="preserve"> </w:t>
      </w:r>
    </w:p>
    <w:p w14:paraId="365ED989" w14:textId="77777777" w:rsidR="005444A2" w:rsidRPr="00EC120D" w:rsidRDefault="00831FE3" w:rsidP="005444A2">
      <w:pPr>
        <w:pStyle w:val="Heading4"/>
        <w:ind w:left="0" w:firstLine="0"/>
      </w:pPr>
      <w:bookmarkStart w:id="135" w:name="_Ref37835078"/>
      <w:r w:rsidRPr="00EC120D">
        <w:t>General</w:t>
      </w:r>
      <w:bookmarkEnd w:id="135"/>
      <w:r w:rsidR="005444A2" w:rsidRPr="00EC120D">
        <w:t xml:space="preserve"> </w:t>
      </w:r>
    </w:p>
    <w:p w14:paraId="6FCC20CD" w14:textId="665CEEC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8920C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F96FA9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8920C3" w:rsidRPr="00EC120D">
        <w:t xml:space="preserve">Table </w:t>
      </w:r>
      <w:r w:rsidR="008920C3">
        <w:rPr>
          <w:noProof/>
        </w:rPr>
        <w:t>7</w:t>
      </w:r>
      <w:r w:rsidRPr="00EC120D">
        <w:fldChar w:fldCharType="end"/>
      </w:r>
      <w:r w:rsidRPr="00EC120D">
        <w:t xml:space="preserve"> shall be set as specified in the table.</w:t>
      </w:r>
    </w:p>
    <w:p w14:paraId="51D63B40" w14:textId="6F179B3D" w:rsidR="00831FE3" w:rsidRPr="00EC120D" w:rsidRDefault="00831FE3" w:rsidP="00831FE3">
      <w:pPr>
        <w:pStyle w:val="TABLE-title"/>
      </w:pPr>
      <w:bookmarkStart w:id="136" w:name="_Ref499807592"/>
      <w:bookmarkStart w:id="137" w:name="_Toc265516744"/>
      <w:bookmarkStart w:id="138" w:name="_Toc332195660"/>
      <w:bookmarkStart w:id="139" w:name="_Toc499116099"/>
      <w:bookmarkStart w:id="140" w:name="_Toc34394283"/>
      <w:bookmarkStart w:id="141" w:name="_Toc184117025"/>
      <w:bookmarkStart w:id="142" w:name="_Toc238564774"/>
      <w:r w:rsidRPr="00EC120D">
        <w:t xml:space="preserve">Table </w:t>
      </w:r>
      <w:r w:rsidRPr="004C388A">
        <w:fldChar w:fldCharType="begin"/>
      </w:r>
      <w:r w:rsidRPr="004C388A">
        <w:instrText xml:space="preserve"> SEQ Table \* ARABIC </w:instrText>
      </w:r>
      <w:r w:rsidRPr="004C388A">
        <w:fldChar w:fldCharType="separate"/>
      </w:r>
      <w:r w:rsidR="008920C3">
        <w:rPr>
          <w:noProof/>
        </w:rPr>
        <w:t>7</w:t>
      </w:r>
      <w:r w:rsidRPr="004C388A">
        <w:fldChar w:fldCharType="end"/>
      </w:r>
      <w:bookmarkEnd w:id="136"/>
      <w:r w:rsidRPr="00EC120D">
        <w:t xml:space="preserve"> – Common Node Attributes</w:t>
      </w:r>
      <w:bookmarkEnd w:id="137"/>
      <w:bookmarkEnd w:id="138"/>
      <w:bookmarkEnd w:id="139"/>
      <w:bookmarkEnd w:id="140"/>
      <w:bookmarkEnd w:id="141"/>
      <w:bookmarkEnd w:id="14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2747AB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8920C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78E10A0"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8920C3" w:rsidRPr="00EC120D">
        <w:t xml:space="preserve">Table </w:t>
      </w:r>
      <w:r w:rsidR="008920C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8920C3" w:rsidRPr="00EC120D">
        <w:t xml:space="preserve">Table </w:t>
      </w:r>
      <w:r w:rsidR="008920C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920C3">
        <w:t>OPC 10000-3, OPC Unified Architecture - Part 3: Address Space Model</w:t>
      </w:r>
      <w:r w:rsidRPr="004C388A">
        <w:fldChar w:fldCharType="end"/>
      </w:r>
      <w:r w:rsidRPr="004C388A">
        <w:t>.</w:t>
      </w:r>
    </w:p>
    <w:p w14:paraId="194C1BC0" w14:textId="77ED2EB3" w:rsidR="00831FE3" w:rsidRPr="00EC120D" w:rsidRDefault="00831FE3" w:rsidP="00831FE3">
      <w:pPr>
        <w:pStyle w:val="TABLE-title"/>
      </w:pPr>
      <w:bookmarkStart w:id="143" w:name="_Ref499807626"/>
      <w:bookmarkStart w:id="144" w:name="_Toc265516745"/>
      <w:bookmarkStart w:id="145" w:name="_Toc332195661"/>
      <w:bookmarkStart w:id="146" w:name="_Toc499116100"/>
      <w:bookmarkStart w:id="147" w:name="_Toc34394284"/>
      <w:bookmarkStart w:id="148" w:name="_Toc184117026"/>
      <w:bookmarkStart w:id="149" w:name="_Toc238564775"/>
      <w:r w:rsidRPr="00EC120D">
        <w:lastRenderedPageBreak/>
        <w:t xml:space="preserve">Table </w:t>
      </w:r>
      <w:r w:rsidRPr="004C388A">
        <w:fldChar w:fldCharType="begin"/>
      </w:r>
      <w:r w:rsidRPr="004C388A">
        <w:instrText xml:space="preserve"> SEQ Table \* ARABIC </w:instrText>
      </w:r>
      <w:r w:rsidRPr="004C388A">
        <w:fldChar w:fldCharType="separate"/>
      </w:r>
      <w:r w:rsidR="008920C3">
        <w:rPr>
          <w:noProof/>
        </w:rPr>
        <w:t>8</w:t>
      </w:r>
      <w:r w:rsidRPr="004C388A">
        <w:fldChar w:fldCharType="end"/>
      </w:r>
      <w:bookmarkEnd w:id="143"/>
      <w:r w:rsidRPr="00EC120D">
        <w:t xml:space="preserve"> – Common Object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A7B6CE0"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8920C3" w:rsidRPr="00EC120D">
        <w:t xml:space="preserve">Table </w:t>
      </w:r>
      <w:r w:rsidR="008920C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920C3">
        <w:t>OPC 10000-3, OPC Unified Architecture - Part 3: Address Space Model</w:t>
      </w:r>
      <w:r w:rsidRPr="004C388A">
        <w:fldChar w:fldCharType="end"/>
      </w:r>
      <w:r w:rsidRPr="004C388A">
        <w:t>.</w:t>
      </w:r>
    </w:p>
    <w:p w14:paraId="6B57AB9F" w14:textId="0EA17380" w:rsidR="00831FE3" w:rsidRPr="00EC120D" w:rsidRDefault="00831FE3" w:rsidP="00831FE3">
      <w:pPr>
        <w:pStyle w:val="TABLE-title"/>
      </w:pPr>
      <w:bookmarkStart w:id="150" w:name="_Ref499807645"/>
      <w:bookmarkStart w:id="151" w:name="_Toc265516746"/>
      <w:bookmarkStart w:id="152" w:name="_Toc332195662"/>
      <w:bookmarkStart w:id="153" w:name="_Toc499116101"/>
      <w:bookmarkStart w:id="154" w:name="_Toc34394285"/>
      <w:bookmarkStart w:id="155" w:name="_Toc184117027"/>
      <w:bookmarkStart w:id="156" w:name="_Toc238564776"/>
      <w:r w:rsidRPr="00EC120D">
        <w:t xml:space="preserve">Table </w:t>
      </w:r>
      <w:r w:rsidRPr="004C388A">
        <w:fldChar w:fldCharType="begin"/>
      </w:r>
      <w:r w:rsidRPr="004C388A">
        <w:instrText xml:space="preserve"> SEQ Table \* ARABIC </w:instrText>
      </w:r>
      <w:r w:rsidRPr="004C388A">
        <w:fldChar w:fldCharType="separate"/>
      </w:r>
      <w:r w:rsidR="008920C3">
        <w:rPr>
          <w:noProof/>
        </w:rPr>
        <w:t>9</w:t>
      </w:r>
      <w:r w:rsidRPr="004C388A">
        <w:fldChar w:fldCharType="end"/>
      </w:r>
      <w:bookmarkEnd w:id="150"/>
      <w:r w:rsidRPr="00EC120D">
        <w:t xml:space="preserve"> – Common Variable Attributes</w:t>
      </w:r>
      <w:bookmarkEnd w:id="151"/>
      <w:bookmarkEnd w:id="152"/>
      <w:bookmarkEnd w:id="153"/>
      <w:bookmarkEnd w:id="154"/>
      <w:bookmarkEnd w:id="155"/>
      <w:bookmarkEnd w:id="156"/>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D49EB6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8920C3" w:rsidRPr="00EC120D">
        <w:t xml:space="preserve">Table </w:t>
      </w:r>
      <w:r w:rsidR="008920C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920C3">
        <w:t>OPC 10000-3, OPC Unified Architecture - Part 3: Address Space Model</w:t>
      </w:r>
      <w:r w:rsidRPr="004C388A">
        <w:fldChar w:fldCharType="end"/>
      </w:r>
      <w:r w:rsidRPr="004C388A">
        <w:t>.</w:t>
      </w:r>
    </w:p>
    <w:p w14:paraId="346F5517" w14:textId="2EAF80B3" w:rsidR="00831FE3" w:rsidRPr="00EC120D" w:rsidRDefault="00831FE3" w:rsidP="00831FE3">
      <w:pPr>
        <w:pStyle w:val="TABLE-title"/>
      </w:pPr>
      <w:bookmarkStart w:id="157" w:name="_Ref499807679"/>
      <w:bookmarkStart w:id="158" w:name="_Toc265516747"/>
      <w:bookmarkStart w:id="159" w:name="_Toc332195663"/>
      <w:bookmarkStart w:id="160" w:name="_Toc499116102"/>
      <w:bookmarkStart w:id="161" w:name="_Toc34394286"/>
      <w:bookmarkStart w:id="162" w:name="_Toc184117028"/>
      <w:bookmarkStart w:id="163" w:name="_Toc238564777"/>
      <w:r w:rsidRPr="00EC120D">
        <w:t xml:space="preserve">Table </w:t>
      </w:r>
      <w:r w:rsidRPr="004C388A">
        <w:fldChar w:fldCharType="begin"/>
      </w:r>
      <w:r w:rsidRPr="004C388A">
        <w:instrText xml:space="preserve"> SEQ Table \* ARABIC </w:instrText>
      </w:r>
      <w:r w:rsidRPr="004C388A">
        <w:fldChar w:fldCharType="separate"/>
      </w:r>
      <w:r w:rsidR="008920C3">
        <w:rPr>
          <w:noProof/>
        </w:rPr>
        <w:t>10</w:t>
      </w:r>
      <w:r w:rsidRPr="004C388A">
        <w:fldChar w:fldCharType="end"/>
      </w:r>
      <w:bookmarkEnd w:id="157"/>
      <w:r w:rsidRPr="00EC120D">
        <w:t xml:space="preserve"> – Common VariableType Attributes</w:t>
      </w:r>
      <w:bookmarkEnd w:id="158"/>
      <w:bookmarkEnd w:id="159"/>
      <w:bookmarkEnd w:id="160"/>
      <w:bookmarkEnd w:id="161"/>
      <w:bookmarkEnd w:id="162"/>
      <w:bookmarkEnd w:id="16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B794AB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8920C3" w:rsidRPr="00EC120D">
        <w:t xml:space="preserve">Table </w:t>
      </w:r>
      <w:r w:rsidR="008920C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920C3">
        <w:t>OPC 10000-3, OPC Unified Architecture - Part 3: Address Space Model</w:t>
      </w:r>
      <w:r w:rsidRPr="004C388A">
        <w:fldChar w:fldCharType="end"/>
      </w:r>
      <w:r w:rsidRPr="004C388A">
        <w:t>.</w:t>
      </w:r>
    </w:p>
    <w:p w14:paraId="17D52BF4" w14:textId="1086CD98" w:rsidR="00831FE3" w:rsidRPr="00667BCF" w:rsidRDefault="00831FE3" w:rsidP="00831FE3">
      <w:pPr>
        <w:pStyle w:val="TABLE-title"/>
      </w:pPr>
      <w:bookmarkStart w:id="164" w:name="_Ref497310130"/>
      <w:bookmarkStart w:id="165" w:name="_Toc499116103"/>
      <w:bookmarkStart w:id="166" w:name="_Toc34394287"/>
      <w:bookmarkStart w:id="167" w:name="_Toc184117029"/>
      <w:bookmarkStart w:id="168" w:name="_Toc238564778"/>
      <w:r w:rsidRPr="00EC120D">
        <w:t xml:space="preserve">Table </w:t>
      </w:r>
      <w:r w:rsidRPr="004C388A">
        <w:fldChar w:fldCharType="begin"/>
      </w:r>
      <w:r w:rsidRPr="004C388A">
        <w:instrText xml:space="preserve"> SEQ Table \* ARABIC </w:instrText>
      </w:r>
      <w:r w:rsidRPr="004C388A">
        <w:fldChar w:fldCharType="separate"/>
      </w:r>
      <w:r w:rsidR="008920C3">
        <w:rPr>
          <w:noProof/>
        </w:rPr>
        <w:t>11</w:t>
      </w:r>
      <w:r w:rsidRPr="004C388A">
        <w:fldChar w:fldCharType="end"/>
      </w:r>
      <w:bookmarkEnd w:id="164"/>
      <w:r w:rsidRPr="00EC120D">
        <w:t xml:space="preserve"> – Common Method Attributes</w:t>
      </w:r>
      <w:bookmarkEnd w:id="165"/>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bookmarkStart w:id="171" w:name="_Toc238564568"/>
      <w:r>
        <w:lastRenderedPageBreak/>
        <w:t>Structures</w:t>
      </w:r>
      <w:bookmarkEnd w:id="169"/>
      <w:bookmarkEnd w:id="170"/>
      <w:bookmarkEnd w:id="171"/>
    </w:p>
    <w:p w14:paraId="59BC2737" w14:textId="6D3CCD94" w:rsidR="00C550A9" w:rsidRDefault="00C45EBA" w:rsidP="000E04D8">
      <w:pPr>
        <w:pStyle w:val="PARAGRAPH"/>
      </w:pPr>
      <w:r>
        <w:fldChar w:fldCharType="begin"/>
      </w:r>
      <w:r>
        <w:instrText xml:space="preserve"> REF UAPart3 \h </w:instrText>
      </w:r>
      <w:r>
        <w:fldChar w:fldCharType="separate"/>
      </w:r>
      <w:r w:rsidR="008920C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B5AB9E"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2" w:name="_Hlk108519223"/>
      <w:r w:rsidR="00C45EBA" w:rsidRPr="00373E57">
        <w:t>without optional fields where none of the fields allow</w:t>
      </w:r>
      <w:r w:rsidR="004B5551">
        <w:t>s</w:t>
      </w:r>
      <w:r w:rsidR="00C45EBA" w:rsidRPr="00373E57">
        <w:t xml:space="preserve"> subtyp</w:t>
      </w:r>
      <w:bookmarkEnd w:id="172"/>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8920C3" w:rsidRPr="00373E57">
        <w:t xml:space="preserve">Table </w:t>
      </w:r>
      <w:r w:rsidR="008920C3">
        <w:rPr>
          <w:noProof/>
        </w:rPr>
        <w:t>12</w:t>
      </w:r>
      <w:r w:rsidRPr="00373E57">
        <w:fldChar w:fldCharType="end"/>
      </w:r>
      <w:r w:rsidR="000E04D8" w:rsidRPr="00373E57">
        <w:t>.</w:t>
      </w:r>
    </w:p>
    <w:p w14:paraId="49A4B630" w14:textId="07A0F63F" w:rsidR="000E04D8" w:rsidRPr="00373E57" w:rsidRDefault="000E04D8" w:rsidP="000E04D8">
      <w:pPr>
        <w:pStyle w:val="TABLE-title"/>
      </w:pPr>
      <w:bookmarkStart w:id="173" w:name="_Ref108519484"/>
      <w:bookmarkStart w:id="174" w:name="_Ref108518673"/>
      <w:bookmarkStart w:id="175" w:name="_Toc184117030"/>
      <w:bookmarkStart w:id="176" w:name="_Toc238564779"/>
      <w:r w:rsidRPr="00373E57">
        <w:t xml:space="preserve">Table </w:t>
      </w:r>
      <w:r w:rsidRPr="00373E57">
        <w:fldChar w:fldCharType="begin"/>
      </w:r>
      <w:r w:rsidRPr="00373E57">
        <w:instrText xml:space="preserve"> SEQ Table \* ARABIC </w:instrText>
      </w:r>
      <w:r w:rsidRPr="00373E57">
        <w:fldChar w:fldCharType="separate"/>
      </w:r>
      <w:r w:rsidR="008920C3">
        <w:rPr>
          <w:noProof/>
        </w:rPr>
        <w:t>12</w:t>
      </w:r>
      <w:r w:rsidRPr="00373E57">
        <w:fldChar w:fldCharType="end"/>
      </w:r>
      <w:bookmarkEnd w:id="173"/>
      <w:r w:rsidRPr="00373E57">
        <w:t xml:space="preserve"> –</w:t>
      </w:r>
      <w:r w:rsidR="007E7F40">
        <w:t xml:space="preserve"> </w:t>
      </w:r>
      <w:r w:rsidRPr="00373E57">
        <w:t>Structures</w:t>
      </w:r>
      <w:bookmarkEnd w:id="174"/>
      <w:r w:rsidR="00DE7943" w:rsidRPr="00373E57">
        <w:t xml:space="preserve"> without optional fields where none of the fields allow subtyp</w:t>
      </w:r>
      <w:r w:rsidR="004B5551">
        <w:t>es</w:t>
      </w:r>
      <w:bookmarkEnd w:id="175"/>
      <w:bookmarkEnd w:id="176"/>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5CBE651"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8920C3" w:rsidRPr="00373E57">
        <w:t xml:space="preserve">Table </w:t>
      </w:r>
      <w:r w:rsidR="008920C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AFC685C" w:rsidR="00C550A9" w:rsidRPr="00373E57" w:rsidRDefault="00C550A9" w:rsidP="00C550A9">
      <w:pPr>
        <w:pStyle w:val="TABLE-title"/>
      </w:pPr>
      <w:bookmarkStart w:id="177" w:name="_Ref108519581"/>
      <w:bookmarkStart w:id="178" w:name="_Toc184117031"/>
      <w:bookmarkStart w:id="179" w:name="_Toc238564780"/>
      <w:r w:rsidRPr="00373E57">
        <w:t xml:space="preserve">Table </w:t>
      </w:r>
      <w:r w:rsidRPr="00373E57">
        <w:fldChar w:fldCharType="begin"/>
      </w:r>
      <w:r w:rsidRPr="00373E57">
        <w:instrText xml:space="preserve"> SEQ Table \* ARABIC </w:instrText>
      </w:r>
      <w:r w:rsidRPr="00373E57">
        <w:fldChar w:fldCharType="separate"/>
      </w:r>
      <w:r w:rsidR="008920C3">
        <w:rPr>
          <w:noProof/>
        </w:rPr>
        <w:t>13</w:t>
      </w:r>
      <w:r w:rsidRPr="00373E57">
        <w:fldChar w:fldCharType="end"/>
      </w:r>
      <w:bookmarkEnd w:id="177"/>
      <w:r w:rsidRPr="00373E57">
        <w:t xml:space="preserve"> –</w:t>
      </w:r>
      <w:r w:rsidR="00373E57">
        <w:t xml:space="preserve"> </w:t>
      </w:r>
      <w:r w:rsidRPr="00373E57">
        <w:t>Structures with optional fields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0D5267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8920C3" w:rsidRPr="00373E57">
        <w:t xml:space="preserve">Table </w:t>
      </w:r>
      <w:r w:rsidR="008920C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6581CE7" w:rsidR="00C550A9" w:rsidRPr="00373E57" w:rsidRDefault="00C550A9" w:rsidP="00C550A9">
      <w:pPr>
        <w:pStyle w:val="TABLE-title"/>
      </w:pPr>
      <w:bookmarkStart w:id="180" w:name="_Ref108519635"/>
      <w:bookmarkStart w:id="181" w:name="_Toc184117032"/>
      <w:bookmarkStart w:id="182" w:name="_Toc238564781"/>
      <w:r w:rsidRPr="00373E57">
        <w:t xml:space="preserve">Table </w:t>
      </w:r>
      <w:r w:rsidRPr="00373E57">
        <w:fldChar w:fldCharType="begin"/>
      </w:r>
      <w:r w:rsidRPr="00373E57">
        <w:instrText xml:space="preserve"> SEQ Table \* ARABIC </w:instrText>
      </w:r>
      <w:r w:rsidRPr="00373E57">
        <w:fldChar w:fldCharType="separate"/>
      </w:r>
      <w:r w:rsidR="008920C3">
        <w:rPr>
          <w:noProof/>
        </w:rPr>
        <w:t>14</w:t>
      </w:r>
      <w:r w:rsidRPr="00373E57">
        <w:fldChar w:fldCharType="end"/>
      </w:r>
      <w:bookmarkEnd w:id="180"/>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1"/>
      <w:bookmarkEnd w:id="182"/>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3" w:name="_Toc442691849"/>
      <w:bookmarkStart w:id="184" w:name="_Toc29911974"/>
      <w:bookmarkStart w:id="185" w:name="_Toc184116978"/>
      <w:bookmarkStart w:id="186" w:name="_Clause_c4"/>
      <w:bookmarkStart w:id="187" w:name="_Toc238564569"/>
      <w:r w:rsidRPr="00EC120D">
        <w:t>General information to Vision Systems and OPC UA</w:t>
      </w:r>
      <w:bookmarkEnd w:id="183"/>
      <w:bookmarkEnd w:id="184"/>
      <w:bookmarkEnd w:id="185"/>
      <w:bookmarkEnd w:id="186"/>
      <w:bookmarkEnd w:id="187"/>
    </w:p>
    <w:p w14:paraId="5E4E1B10" w14:textId="77777777" w:rsidR="00F95EC5" w:rsidRPr="00EC120D" w:rsidRDefault="00831FE3" w:rsidP="00F95EC5">
      <w:pPr>
        <w:pStyle w:val="Heading2"/>
        <w:ind w:left="0" w:firstLine="0"/>
      </w:pPr>
      <w:bookmarkStart w:id="188" w:name="_Toc442691850"/>
      <w:bookmarkStart w:id="189" w:name="_Toc29911975"/>
      <w:bookmarkStart w:id="190" w:name="_Toc184116979"/>
      <w:bookmarkStart w:id="191" w:name="_Clause_c4_1"/>
      <w:bookmarkStart w:id="192" w:name="_Toc238564570"/>
      <w:r w:rsidRPr="00EC120D">
        <w:t>Introduction to Vision Systems</w:t>
      </w:r>
      <w:bookmarkEnd w:id="188"/>
      <w:bookmarkEnd w:id="189"/>
      <w:bookmarkEnd w:id="190"/>
      <w:bookmarkEnd w:id="191"/>
      <w:bookmarkEnd w:id="192"/>
    </w:p>
    <w:p w14:paraId="59BD7E05" w14:textId="77777777" w:rsidR="000412B6" w:rsidRDefault="0004205E">
      <w:pPr>
        <w:pStyle w:val="PARAGRAPH"/>
      </w:pPr>
      <w:r>
        <w:t xml:space="preserve">A camera is one of the few devices on a plant floor whose output no OPC UA specification describes. A Server can publish a torque, a temperature and a machine state in an interoperable form, and then has no defined way to say what its vision system saw, which model interpreted </w:t>
      </w:r>
      <w:r>
        <w:lastRenderedPageBreak/>
        <w:t>it, or what the verdict actually means. Two Servers can be fully conformant to the existing machine vision specifications and remain mutually unintelligible.</w:t>
      </w:r>
    </w:p>
    <w:p w14:paraId="35956AED" w14:textId="77777777" w:rsidR="000412B6" w:rsidRDefault="0004205E">
      <w:pPr>
        <w:pStyle w:val="PARAGRAPH"/>
      </w:pPr>
      <w:r>
        <w:t>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14:textId="77777777" w:rsidR="000412B6" w:rsidRDefault="0004205E">
      <w:pPr>
        <w:pStyle w:val="PARAGRAPH"/>
      </w:pPr>
      <w:r>
        <w:t>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3F9F5245" w14:textId="77777777" w:rsidR="000412B6" w:rsidRDefault="0004205E">
      <w:pPr>
        <w:pStyle w:val="PARAGRAPH"/>
      </w:pPr>
      <w:r>
        <w:t>This document complements OPC 40100-1 and OPC 40100-2. It does not replace their machine-vision job orchestration, recipe and configuration management, result transfer, asset identity, condition monitoring or maintenance models.</w:t>
      </w:r>
    </w:p>
    <w:p w14:paraId="69B3B5E4" w14:textId="77777777" w:rsidR="000412B6" w:rsidRDefault="0004205E">
      <w:pPr>
        <w:pStyle w:val="PARAGRAPH"/>
      </w:pPr>
      <w:r>
        <w:rPr>
          <w:rStyle w:val="VARIABLE"/>
        </w:rPr>
        <w:t>ModelType</w:t>
      </w:r>
      <w:r>
        <w:t xml:space="preserve">, </w:t>
      </w:r>
      <w:r>
        <w:rPr>
          <w:rStyle w:val="VARIABLE"/>
        </w:rPr>
        <w:t>DatasetType</w:t>
      </w:r>
      <w:r>
        <w:t xml:space="preserve">, </w:t>
      </w:r>
      <w:r>
        <w:rPr>
          <w:rStyle w:val="VARIABLE"/>
        </w:rPr>
        <w:t>DeploymentType</w:t>
      </w:r>
      <w:r>
        <w:t xml:space="preserve">, </w:t>
      </w:r>
      <w:r>
        <w:rPr>
          <w:rStyle w:val="VARIABLE"/>
        </w:rPr>
        <w:t>LearningJobType</w:t>
      </w:r>
      <w:r>
        <w:t xml:space="preserve">, </w:t>
      </w:r>
      <w:r>
        <w:rPr>
          <w:rStyle w:val="VARIABLE"/>
        </w:rPr>
        <w:t>TensorSignatureDataType</w:t>
      </w:r>
      <w:r>
        <w:t xml:space="preserve">, </w:t>
      </w:r>
      <w:r>
        <w:rPr>
          <w:rStyle w:val="VARIABLE"/>
        </w:rPr>
        <w:t>InferenceLocationEnum</w:t>
      </w:r>
      <w:r>
        <w:t xml:space="preserve">, </w:t>
      </w:r>
      <w:r>
        <w:rPr>
          <w:rStyle w:val="VARIABLE"/>
        </w:rPr>
        <w:t>AcceleratorKindEnum</w:t>
      </w:r>
      <w:r>
        <w:t xml:space="preserve">, </w:t>
      </w:r>
      <w:r>
        <w:rPr>
          <w:rStyle w:val="VARIABLE"/>
        </w:rPr>
        <w:t>DatasetSourceEnum</w:t>
      </w:r>
      <w:r>
        <w:t xml:space="preserve">, </w:t>
      </w:r>
      <w:r>
        <w:rPr>
          <w:rStyle w:val="VARIABLE"/>
        </w:rPr>
        <w:t>LearningJobStateEnum</w:t>
      </w:r>
      <w:r>
        <w:t xml:space="preserve"> and the </w:t>
      </w:r>
      <w:r>
        <w:rPr>
          <w:rStyle w:val="VARIABLE"/>
        </w:rPr>
        <w:t>UsesModel</w:t>
      </w:r>
      <w:r>
        <w:t xml:space="preserve"> and </w:t>
      </w:r>
      <w:r>
        <w:rPr>
          <w:rStyle w:val="VARIABLE"/>
        </w:rPr>
        <w:t>TrainedOn</w:t>
      </w:r>
      <w:r>
        <w:t xml:space="preserve"> ReferenceTypes are defined by </w:t>
      </w:r>
      <w:r>
        <w:rPr>
          <w:i/>
        </w:rPr>
        <w:t>OPC UA — AI Model Management and Inference</w:t>
      </w:r>
      <w:r>
        <w:t xml:space="preserve"> and are used here unqualified. They are </w:t>
      </w:r>
      <w:r>
        <w:rPr>
          <w:b/>
        </w:rPr>
        <w:t>not</w:t>
      </w:r>
      <w:r>
        <w:t xml:space="preserve"> in this specification's namespace, and a Server conforming to </w:t>
      </w:r>
      <w:r>
        <w:rPr>
          <w:b/>
        </w:rPr>
        <w:t>VIS-Base</w:t>
      </w:r>
      <w:r>
        <w:t xml:space="preserve"> need not implement any of them — see §8.1 and clause 11.</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Toc238564571"/>
      <w:r w:rsidRPr="00EC120D">
        <w:t>Introduction to OPC Unified Architecture</w:t>
      </w:r>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8564572"/>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2035E77"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8920C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Vision Systems</w:t>
      </w:r>
      <w:r w:rsidRPr="00EC120D">
        <w:t>, OPC UA makes it easier for end users to access data via generic commercial applications.</w:t>
      </w:r>
    </w:p>
    <w:p w14:paraId="4EDB4123" w14:textId="350CCAD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8920C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8564573"/>
      <w:r w:rsidRPr="00EC120D">
        <w:lastRenderedPageBreak/>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D72102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8920C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8B89AF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8920C3" w:rsidRPr="00EC120D">
        <w:t xml:space="preserve">Figure </w:t>
      </w:r>
      <w:r w:rsidR="008920C3">
        <w:rPr>
          <w:noProof/>
        </w:rPr>
        <w:t>1</w:t>
      </w:r>
      <w:r w:rsidRPr="00EC120D">
        <w:fldChar w:fldCharType="end"/>
      </w:r>
      <w:r w:rsidRPr="00EC120D">
        <w:t>.</w:t>
      </w:r>
    </w:p>
    <w:p w14:paraId="0BD1B04E" w14:textId="14E77CD8" w:rsidR="003C6085" w:rsidRPr="004C388A" w:rsidRDefault="008920C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19.2pt;height:233.9pt" o:ole="">
            <v:imagedata r:id="rId57" o:title=""/>
          </v:shape>
          <o:OLEObject Type="Embed" ProgID="PowerPoint.Slide.12" ShapeID="_x0000_i1047" DrawAspect="Content" ObjectID="_1849177712" r:id="rId58"/>
        </w:object>
      </w:r>
    </w:p>
    <w:p w14:paraId="06654834" w14:textId="414CCD03" w:rsidR="003C6085" w:rsidRPr="00EC120D" w:rsidRDefault="003C6085" w:rsidP="003C6085">
      <w:pPr>
        <w:pStyle w:val="FIGURE-title"/>
      </w:pPr>
      <w:bookmarkStart w:id="202" w:name="_Ref531777624"/>
      <w:bookmarkStart w:id="203" w:name="_Toc34394275"/>
      <w:bookmarkStart w:id="204" w:name="_Toc184117014"/>
      <w:bookmarkStart w:id="205" w:name="_Toc238564752"/>
      <w:r w:rsidRPr="00EC120D">
        <w:t xml:space="preserve">Figure </w:t>
      </w:r>
      <w:r w:rsidRPr="004C388A">
        <w:fldChar w:fldCharType="begin"/>
      </w:r>
      <w:r w:rsidRPr="004C388A">
        <w:instrText xml:space="preserve"> SEQ Figure \* ARABIC </w:instrText>
      </w:r>
      <w:r w:rsidRPr="004C388A">
        <w:fldChar w:fldCharType="separate"/>
      </w:r>
      <w:r w:rsidR="008920C3">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8564574"/>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4FD7416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8920C3" w:rsidRPr="00EC120D">
        <w:t xml:space="preserve">Figure </w:t>
      </w:r>
      <w:r w:rsidR="008920C3">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25pt;height:270.4pt" o:ole="">
            <v:imagedata r:id="rId59" o:title=""/>
          </v:shape>
          <o:OLEObject Type="Embed" ProgID="VisioViewer.Viewer.1" ShapeID="_x0000_i1026" DrawAspect="Content" ObjectID="_1849177713" r:id="rId60"/>
        </w:object>
      </w:r>
      <w:commentRangeEnd w:id="209"/>
      <w:r w:rsidRPr="004C388A">
        <w:rPr>
          <w:rStyle w:val="CommentReference"/>
          <w:sz w:val="22"/>
          <w:szCs w:val="22"/>
          <w:lang w:val="en-GB"/>
        </w:rPr>
        <w:commentReference w:id="209"/>
      </w:r>
    </w:p>
    <w:p w14:paraId="4F308B6A" w14:textId="53C5C811" w:rsidR="003C6085" w:rsidRPr="00EC120D" w:rsidRDefault="003C6085" w:rsidP="003C6085">
      <w:pPr>
        <w:pStyle w:val="FIGURE-title"/>
      </w:pPr>
      <w:bookmarkStart w:id="210" w:name="_Ref495481497"/>
      <w:bookmarkStart w:id="211" w:name="_Toc34394276"/>
      <w:bookmarkStart w:id="212" w:name="_Toc184117015"/>
      <w:bookmarkStart w:id="213" w:name="_Toc238564753"/>
      <w:r w:rsidRPr="00EC120D">
        <w:t xml:space="preserve">Figure </w:t>
      </w:r>
      <w:r w:rsidRPr="004C388A">
        <w:fldChar w:fldCharType="begin"/>
      </w:r>
      <w:r w:rsidRPr="004C388A">
        <w:instrText xml:space="preserve"> SEQ Figure \* ARABIC </w:instrText>
      </w:r>
      <w:r w:rsidRPr="004C388A">
        <w:fldChar w:fldCharType="separate"/>
      </w:r>
      <w:r w:rsidR="008920C3">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0970A6B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8920C3" w:rsidRPr="00EC120D">
        <w:t xml:space="preserve">Figure </w:t>
      </w:r>
      <w:r w:rsidR="008920C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49D836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8920C3" w:rsidRPr="00EC120D">
        <w:t xml:space="preserve">Figure </w:t>
      </w:r>
      <w:r w:rsidR="008920C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55A885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8920C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7pt;height:353.8pt" o:ole="">
            <v:imagedata r:id="rId65" o:title=""/>
          </v:shape>
          <o:OLEObject Type="Embed" ProgID="VisioViewer.Viewer.1" ShapeID="_x0000_i1027" DrawAspect="Content" ObjectID="_1849177714" r:id="rId66"/>
        </w:object>
      </w:r>
    </w:p>
    <w:p w14:paraId="4274134E" w14:textId="5CE62AC1" w:rsidR="003C6085" w:rsidRPr="00EC120D" w:rsidRDefault="003C6085" w:rsidP="003C6085">
      <w:pPr>
        <w:pStyle w:val="FIGURE-title"/>
      </w:pPr>
      <w:bookmarkStart w:id="214" w:name="_Ref495481599"/>
      <w:bookmarkStart w:id="215" w:name="_Toc34394277"/>
      <w:bookmarkStart w:id="216" w:name="_Toc184117016"/>
      <w:bookmarkStart w:id="217" w:name="_Toc238564754"/>
      <w:r w:rsidRPr="00EC120D">
        <w:t xml:space="preserve">Figure </w:t>
      </w:r>
      <w:r w:rsidRPr="004C388A">
        <w:fldChar w:fldCharType="begin"/>
      </w:r>
      <w:r w:rsidRPr="004C388A">
        <w:instrText xml:space="preserve"> SEQ Figure \* ARABIC </w:instrText>
      </w:r>
      <w:r w:rsidRPr="004C388A">
        <w:fldChar w:fldCharType="separate"/>
      </w:r>
      <w:r w:rsidR="008920C3">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02EBC223"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8920C3" w:rsidRPr="00EC120D">
        <w:t xml:space="preserve">Figure </w:t>
      </w:r>
      <w:r w:rsidR="008920C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75pt;height:330.05pt" o:ole="">
            <v:imagedata r:id="rId67" o:title=""/>
          </v:shape>
          <o:OLEObject Type="Embed" ProgID="VisioViewer.Viewer.1" ShapeID="_x0000_i1028" DrawAspect="Content" ObjectID="_1849177715" r:id="rId68"/>
        </w:object>
      </w:r>
    </w:p>
    <w:p w14:paraId="72842122" w14:textId="517917AB" w:rsidR="003C6085" w:rsidRPr="00667BCF" w:rsidRDefault="003C6085" w:rsidP="003C6085">
      <w:pPr>
        <w:pStyle w:val="FIGURE-title"/>
      </w:pPr>
      <w:bookmarkStart w:id="218" w:name="_Ref495482128"/>
      <w:bookmarkStart w:id="219" w:name="_Toc34394278"/>
      <w:bookmarkStart w:id="220" w:name="_Toc184117017"/>
      <w:bookmarkStart w:id="221" w:name="_Toc238564755"/>
      <w:r w:rsidRPr="00EC120D">
        <w:t xml:space="preserve">Figure </w:t>
      </w:r>
      <w:r w:rsidRPr="004C388A">
        <w:fldChar w:fldCharType="begin"/>
      </w:r>
      <w:r w:rsidRPr="004C388A">
        <w:instrText xml:space="preserve"> SEQ Figure \* ARABIC </w:instrText>
      </w:r>
      <w:r w:rsidRPr="004C388A">
        <w:fldChar w:fldCharType="separate"/>
      </w:r>
      <w:r w:rsidR="008920C3">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332D40C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8920C3" w:rsidRPr="00EC120D">
        <w:t xml:space="preserve">Figure </w:t>
      </w:r>
      <w:r w:rsidR="008920C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6pt" o:ole="">
            <v:imagedata r:id="rId69" o:title=""/>
          </v:shape>
          <o:OLEObject Type="Embed" ProgID="VisioViewer.Viewer.1" ShapeID="_x0000_i1029" DrawAspect="Content" ObjectID="_1849177716" r:id="rId70"/>
        </w:object>
      </w:r>
    </w:p>
    <w:p w14:paraId="16D9EC73" w14:textId="3F083052" w:rsidR="003C6085" w:rsidRPr="00EC120D" w:rsidRDefault="003C6085" w:rsidP="003C6085">
      <w:pPr>
        <w:pStyle w:val="FIGURE-title"/>
      </w:pPr>
      <w:bookmarkStart w:id="222" w:name="_Ref495482154"/>
      <w:bookmarkStart w:id="223" w:name="_Toc34394279"/>
      <w:bookmarkStart w:id="224" w:name="_Toc184117018"/>
      <w:bookmarkStart w:id="225" w:name="_Toc238564756"/>
      <w:r w:rsidRPr="00EC120D">
        <w:t xml:space="preserve">Figure </w:t>
      </w:r>
      <w:r w:rsidRPr="004C388A">
        <w:fldChar w:fldCharType="begin"/>
      </w:r>
      <w:r w:rsidRPr="004C388A">
        <w:instrText xml:space="preserve"> SEQ Figure \* ARABIC </w:instrText>
      </w:r>
      <w:r w:rsidRPr="004C388A">
        <w:fldChar w:fldCharType="separate"/>
      </w:r>
      <w:r w:rsidR="008920C3">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280A7F84"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8920C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8920C3">
        <w:t>OPC 10000-5, OPC Unified Architecture - Part 5: Information Model</w:t>
      </w:r>
      <w:r w:rsidRPr="00EC120D">
        <w:rPr>
          <w:rFonts w:cs="Calibri"/>
        </w:rPr>
        <w:fldChar w:fldCharType="end"/>
      </w:r>
      <w:r w:rsidRPr="00EC120D">
        <w:t>.</w:t>
      </w:r>
    </w:p>
    <w:p w14:paraId="4F8FE53B" w14:textId="143B3D5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8920C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8564575"/>
      <w:r w:rsidRPr="00EC120D">
        <w:t xml:space="preserve">Use </w:t>
      </w:r>
      <w:r w:rsidR="00BE7277" w:rsidRPr="00EC120D">
        <w:t>c</w:t>
      </w:r>
      <w:r w:rsidRPr="00EC120D">
        <w:t>ases</w:t>
      </w:r>
      <w:bookmarkEnd w:id="226"/>
      <w:bookmarkEnd w:id="227"/>
      <w:bookmarkEnd w:id="228"/>
    </w:p>
    <w:p w14:paraId="7FC63A30" w14:textId="77777777" w:rsidR="000412B6" w:rsidRDefault="0004205E">
      <w:pPr>
        <w:pStyle w:val="ListBullet"/>
        <w:numPr>
          <w:ilvl w:val="0"/>
          <w:numId w:val="21"/>
        </w:numPr>
      </w:pPr>
      <w:r>
        <w:rPr>
          <w:b/>
        </w:rPr>
        <w:t>Inspection.</w:t>
      </w:r>
      <w:r>
        <w:t xml:space="preserve"> A fixed camera measures a part. The verdict, the characteristics behind it, and the frame it was computed from are all published, so a downstream system can act on the verdict </w:t>
      </w:r>
      <w:r>
        <w:rPr>
          <w:i/>
        </w:rPr>
        <w:t>and</w:t>
      </w:r>
      <w:r>
        <w:t xml:space="preserve"> audit it.</w:t>
      </w:r>
    </w:p>
    <w:p w14:paraId="1964A229" w14:textId="77777777" w:rsidR="000412B6" w:rsidRDefault="0004205E">
      <w:pPr>
        <w:pStyle w:val="ListBullet"/>
        <w:numPr>
          <w:ilvl w:val="0"/>
          <w:numId w:val="21"/>
        </w:numPr>
      </w:pPr>
      <w:r>
        <w:rPr>
          <w:b/>
        </w:rPr>
        <w:t>Vision-guided robotics.</w:t>
      </w:r>
      <w:r>
        <w:t xml:space="preserve"> A camera on a robot flange detects parts in a bin and publishes 6-DoF pick poses in a named frame, with the hand-eye calibration that makes those poses meaningful.</w:t>
      </w:r>
    </w:p>
    <w:p w14:paraId="1AF961DF" w14:textId="647FA245" w:rsidR="000412B6" w:rsidRDefault="0004205E">
      <w:pPr>
        <w:pStyle w:val="ListBullet"/>
        <w:numPr>
          <w:ilvl w:val="0"/>
          <w:numId w:val="21"/>
        </w:numPr>
      </w:pPr>
      <w:r>
        <w:rPr>
          <w:b/>
        </w:rPr>
        <w:t>Off-server AI.</w:t>
      </w:r>
      <w:r>
        <w:t xml:space="preserve"> Inference runs on an edge GPU or in a cloud service. The Server publishes results it did not compute, and clients consume them through exactly the same contract. The model being executed is </w:t>
      </w:r>
      <w:r>
        <w:rPr>
          <w:b/>
        </w:rPr>
        <w:t>not</w:t>
      </w:r>
      <w:r>
        <w:t xml:space="preserve"> firmware baked into the camera: it is an </w:t>
      </w:r>
      <w:r>
        <w:lastRenderedPageBreak/>
        <w:t>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sidR="008920C3">
        <w:t>6.20.1</w:t>
      </w:r>
      <w:r>
        <w:fldChar w:fldCharType="end"/>
      </w:r>
      <w:r>
        <w:t>).</w:t>
      </w:r>
    </w:p>
    <w:p w14:paraId="6CCFC839" w14:textId="77777777" w:rsidR="000412B6" w:rsidRDefault="0004205E">
      <w:pPr>
        <w:pStyle w:val="ListBullet"/>
        <w:numPr>
          <w:ilvl w:val="0"/>
          <w:numId w:val="21"/>
        </w:numPr>
      </w:pPr>
      <w:r>
        <w:rPr>
          <w:b/>
        </w:rPr>
        <w:t>Synthetic data and learning.</w:t>
      </w:r>
      <w:r>
        <w:t xml:space="preserve"> A simulated sensor renders a scene, ground truth is captured as a dataset, a model is trained and promoted, and operator corrections from the production line flow back into the next dataset.</w:t>
      </w:r>
    </w:p>
    <w:p w14:paraId="23D3D819" w14:textId="77777777" w:rsidR="000412B6" w:rsidRDefault="0004205E">
      <w:pPr>
        <w:pStyle w:val="ListBullet"/>
        <w:numPr>
          <w:ilvl w:val="0"/>
          <w:numId w:val="21"/>
        </w:numPr>
      </w:pPr>
      <w:r>
        <w:rPr>
          <w:b/>
        </w:rPr>
        <w:t>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8564576"/>
      <w:r w:rsidRPr="00EC120D">
        <w:rPr>
          <w:color w:val="FF0000"/>
        </w:rPr>
        <w:t>Vision Systems information model overview</w:t>
      </w:r>
      <w:bookmarkEnd w:id="229"/>
      <w:bookmarkEnd w:id="230"/>
      <w:bookmarkEnd w:id="231"/>
      <w:bookmarkEnd w:id="232"/>
      <w:bookmarkEnd w:id="233"/>
    </w:p>
    <w:p w14:paraId="76B0F9E6" w14:textId="77777777" w:rsidR="000412B6" w:rsidRDefault="0004205E">
      <w:pPr>
        <w:pStyle w:val="Heading2"/>
      </w:pPr>
      <w:bookmarkStart w:id="234" w:name="_Clause_c6_1"/>
      <w:bookmarkStart w:id="235" w:name="_Toc238564577"/>
      <w:r>
        <w:t>The layered contract</w:t>
      </w:r>
      <w:bookmarkEnd w:id="234"/>
      <w:bookmarkEnd w:id="235"/>
    </w:p>
    <w:p w14:paraId="5C1227ED" w14:textId="77777777" w:rsidR="000412B6" w:rsidRDefault="0004205E">
      <w:pPr>
        <w:pStyle w:val="PARAGRAPH"/>
      </w:pPr>
      <w:r>
        <w:t>This model occupies one layer of a stack it does not attempt to own:</w:t>
      </w:r>
    </w:p>
    <w:p w14:paraId="779F767A" w14:textId="77777777" w:rsidR="000412B6" w:rsidRDefault="0004205E">
      <w:pPr>
        <w:pStyle w:val="CODE"/>
      </w:pPr>
      <w:r>
        <w:t xml:space="preserve">   Enterprise / lifecycle        Asset Administration Shell, MES, MLOps</w:t>
      </w:r>
    </w:p>
    <w:p w14:paraId="74BC1DDA" w14:textId="77777777" w:rsidR="000412B6" w:rsidRDefault="0004205E">
      <w:pPr>
        <w:pStyle w:val="CODE"/>
      </w:pPr>
      <w:r>
        <w:t xml:space="preserve">        ^</w:t>
      </w:r>
    </w:p>
    <w:p w14:paraId="3F436B1F" w14:textId="77777777" w:rsidR="000412B6" w:rsidRDefault="0004205E">
      <w:pPr>
        <w:pStyle w:val="CODE"/>
      </w:pPr>
      <w:r>
        <w:t xml:space="preserve">   THIS SPECIFICATION            sensors - media endpoints - AI - results - feedback</w:t>
      </w:r>
    </w:p>
    <w:p w14:paraId="1A3C71FB" w14:textId="77777777" w:rsidR="000412B6" w:rsidRDefault="0004205E">
      <w:pPr>
        <w:pStyle w:val="CODE"/>
      </w:pPr>
      <w:r>
        <w:t xml:space="preserve">        ^                        (semantics and control plane)</w:t>
      </w:r>
    </w:p>
    <w:p w14:paraId="738F9D2E" w14:textId="77777777" w:rsidR="000412B6" w:rsidRDefault="0004205E">
      <w:pPr>
        <w:pStyle w:val="CODE"/>
      </w:pPr>
      <w:r>
        <w:t xml:space="preserve">   Device control API            GenICam: GenApi, SFNC, PFNC, GenTL, GenDC</w:t>
      </w:r>
    </w:p>
    <w:p w14:paraId="7EBD40E6" w14:textId="77777777" w:rsidR="000412B6" w:rsidRDefault="0004205E">
      <w:pPr>
        <w:pStyle w:val="CODE"/>
      </w:pPr>
      <w:r>
        <w:t xml:space="preserve">        ^</w:t>
      </w:r>
    </w:p>
    <w:p w14:paraId="20BB6A57" w14:textId="77777777" w:rsidR="000412B6" w:rsidRDefault="0004205E">
      <w:pPr>
        <w:pStyle w:val="CODE"/>
      </w:pPr>
      <w:r>
        <w:t xml:space="preserve">   Pixel transport               GigE Vision, USB3 Vision, CoaXPress, MIPI CSI-2</w:t>
      </w:r>
    </w:p>
    <w:p w14:paraId="627434AB" w14:textId="77777777" w:rsidR="000412B6" w:rsidRDefault="0004205E">
      <w:pPr>
        <w:pStyle w:val="PARAGRAPH"/>
      </w:pPr>
      <w:r>
        <w:t xml:space="preserve">A Server implementing this model almost always uses GenICam internally to talk to its cameras. That is invisible here by design, and is why </w:t>
      </w:r>
      <w:r>
        <w:rPr>
          <w:rStyle w:val="VARIABLE"/>
        </w:rPr>
        <w:t>VisionSensorType.DeviceUri</w:t>
      </w:r>
      <w:r>
        <w:t xml:space="preserve"> exists: it lets a client correlate the semantic sensor with the transport-level device without this model reaching down into it. Annex H gives the member-by-member binding for a Server that does.</w:t>
      </w:r>
    </w:p>
    <w:p w14:paraId="08C58180" w14:textId="77777777" w:rsidR="000412B6" w:rsidRDefault="0004205E">
      <w:pPr>
        <w:pStyle w:val="Heading2"/>
      </w:pPr>
      <w:bookmarkStart w:id="236" w:name="_Clause_c6_2"/>
      <w:bookmarkStart w:id="237" w:name="_Toc238564578"/>
      <w:r>
        <w:t>Discovery</w:t>
      </w:r>
      <w:bookmarkEnd w:id="236"/>
      <w:bookmarkEnd w:id="237"/>
    </w:p>
    <w:p w14:paraId="1F6E1B53" w14:textId="77777777" w:rsidR="000412B6" w:rsidRDefault="0004205E">
      <w:pPr>
        <w:pStyle w:val="PARAGRAPH"/>
      </w:pPr>
      <w:r>
        <w:t xml:space="preserve">A conforming Server </w:t>
      </w:r>
      <w:r>
        <w:rPr>
          <w:b/>
        </w:rPr>
        <w:t>shall</w:t>
      </w:r>
      <w:r>
        <w:t xml:space="preserve"> expose exactly one well-known Object </w:t>
      </w:r>
      <w:r>
        <w:rPr>
          <w:rStyle w:val="VARIABLE"/>
        </w:rPr>
        <w:t>Vision</w:t>
      </w:r>
      <w:r>
        <w:t xml:space="preserve"> of type </w:t>
      </w:r>
      <w:r>
        <w:rPr>
          <w:rStyle w:val="VARIABLE"/>
        </w:rPr>
        <w:t>VisionRootType</w:t>
      </w:r>
      <w:r>
        <w:t xml:space="preserve"> as a component of the Server Object (</w:t>
      </w:r>
      <w:r>
        <w:rPr>
          <w:rStyle w:val="VARIABLE"/>
        </w:rPr>
        <w:t>i=2253</w:t>
      </w:r>
      <w:r>
        <w:t xml:space="preserve">), with BrowseName </w:t>
      </w:r>
      <w:r>
        <w:rPr>
          <w:rStyle w:val="VARIABLE"/>
        </w:rPr>
        <w:t>Vision</w:t>
      </w:r>
      <w:r>
        <w:t xml:space="preserve"> qualified by the namespace </w:t>
      </w:r>
      <w:r>
        <w:rPr>
          <w:rStyle w:val="VARIABLE"/>
        </w:rPr>
        <w:t>http://opcfoundation.org/UA/Vision/</w:t>
      </w:r>
      <w:r>
        <w:t xml:space="preserve">. A client </w:t>
      </w:r>
      <w:r>
        <w:rPr>
          <w:b/>
        </w:rPr>
        <w:t>shall</w:t>
      </w:r>
      <w:r>
        <w:t xml:space="preserve"> resolve that namespace's index from </w:t>
      </w:r>
      <w:r>
        <w:rPr>
          <w:rStyle w:val="VARIABLE"/>
        </w:rPr>
        <w:t>Server.NamespaceArray</w:t>
      </w:r>
      <w:r>
        <w:t xml:space="preserve"> rather than assuming a fixed index. It contains:</w:t>
      </w:r>
    </w:p>
    <w:p w14:paraId="0AD62565" w14:textId="77777777" w:rsidR="000412B6" w:rsidRDefault="0004205E">
      <w:pPr>
        <w:pStyle w:val="ListBullet"/>
        <w:numPr>
          <w:ilvl w:val="0"/>
          <w:numId w:val="21"/>
        </w:numPr>
      </w:pPr>
      <w:r>
        <w:rPr>
          <w:rStyle w:val="VARIABLE"/>
        </w:rPr>
        <w:t>Sensors</w:t>
      </w:r>
      <w:r>
        <w:t xml:space="preserve"> (Mandatory) — every </w:t>
      </w:r>
      <w:r>
        <w:rPr>
          <w:rStyle w:val="VARIABLE"/>
        </w:rPr>
        <w:t>VisionSensorType</w:t>
      </w:r>
      <w:r>
        <w:t xml:space="preserve"> instance;</w:t>
      </w:r>
    </w:p>
    <w:p w14:paraId="398F06E4" w14:textId="77777777" w:rsidR="000412B6" w:rsidRDefault="0004205E">
      <w:pPr>
        <w:pStyle w:val="ListBullet"/>
        <w:numPr>
          <w:ilvl w:val="0"/>
          <w:numId w:val="21"/>
        </w:numPr>
      </w:pPr>
      <w:r>
        <w:rPr>
          <w:rStyle w:val="VARIABLE"/>
        </w:rPr>
        <w:t>Pipelines</w:t>
      </w:r>
      <w:r>
        <w:t xml:space="preserve"> and </w:t>
      </w:r>
      <w:r>
        <w:rPr>
          <w:rStyle w:val="VARIABLE"/>
        </w:rPr>
        <w:t>Frames</w:t>
      </w:r>
      <w:r>
        <w:t xml:space="preserve"> (Optional).</w:t>
      </w:r>
    </w:p>
    <w:p w14:paraId="76E3F354" w14:textId="77777777" w:rsidR="000412B6" w:rsidRDefault="0004205E">
      <w:pPr>
        <w:pStyle w:val="PARAGRAPH"/>
      </w:pPr>
      <w:r>
        <w:t xml:space="preserve">Models, deployments and learning jobs are </w:t>
      </w:r>
      <w:r>
        <w:rPr>
          <w:b/>
        </w:rPr>
        <w:t>not</w:t>
      </w:r>
      <w:r>
        <w:t xml:space="preserve"> here. They are reached through </w:t>
      </w:r>
      <w:r>
        <w:rPr>
          <w:rStyle w:val="VARIABLE"/>
        </w:rPr>
        <w:t>AiRootType</w:t>
      </w:r>
      <w:r>
        <w:t xml:space="preserve"> in </w:t>
      </w:r>
      <w:r>
        <w:rPr>
          <w:i/>
        </w:rPr>
        <w:t>OPC UA — AI Model Management and Inference</w:t>
      </w:r>
      <w:r>
        <w:t>, whose own well-known object sits beside this one under the Server object. A client looking for what AI a Server runs browses there, not here.</w:t>
      </w:r>
    </w:p>
    <w:p w14:paraId="5C6A275C" w14:textId="77777777" w:rsidR="000412B6" w:rsidRDefault="0004205E">
      <w:pPr>
        <w:pStyle w:val="PARAGRAPH"/>
      </w:pPr>
      <w:r>
        <w:t xml:space="preserve">A client therefore starts at </w:t>
      </w:r>
      <w:r>
        <w:rPr>
          <w:rStyle w:val="VARIABLE"/>
        </w:rPr>
        <w:t>Server/Vision/Sensors</w:t>
      </w:r>
      <w:r>
        <w:t xml:space="preserve"> and follows references outward. This mirrors the discovery pattern of </w:t>
      </w:r>
      <w:r>
        <w:rPr>
          <w:i/>
        </w:rPr>
        <w:t>OPC UA — OpenUSD Bindings</w:t>
      </w:r>
      <w:r>
        <w:t>.</w:t>
      </w:r>
    </w:p>
    <w:p w14:paraId="71AF6D1C" w14:textId="77777777" w:rsidR="000412B6" w:rsidRDefault="0004205E">
      <w:pPr>
        <w:pStyle w:val="Heading2"/>
      </w:pPr>
      <w:bookmarkStart w:id="238" w:name="_Clause_c6_3"/>
      <w:bookmarkStart w:id="239" w:name="_Toc238564579"/>
      <w:r>
        <w:t>Sim/real symmetry</w:t>
      </w:r>
      <w:bookmarkEnd w:id="238"/>
      <w:bookmarkEnd w:id="239"/>
    </w:p>
    <w:p w14:paraId="1258B0F1" w14:textId="77777777" w:rsidR="000412B6" w:rsidRDefault="0004205E">
      <w:pPr>
        <w:pStyle w:val="PARAGRAPH"/>
      </w:pPr>
      <w:r>
        <w:rPr>
          <w:b/>
        </w:rPr>
        <w:t>Sim/real symmetry</w:t>
      </w:r>
      <w:r>
        <w:t xml:space="preserve"> is the property that a physical sensor and a simulated one are described by the </w:t>
      </w:r>
      <w:r>
        <w:rPr>
          <w:i/>
        </w:rPr>
        <w:t>same</w:t>
      </w:r>
      <w:r>
        <w:t xml:space="preserve"> members, carrying the </w:t>
      </w:r>
      <w:r>
        <w:rPr>
          <w:i/>
        </w:rPr>
        <w:t>same</w:t>
      </w:r>
      <w:r>
        <w:t xml:space="preserve"> units and the </w:t>
      </w:r>
      <w:r>
        <w:rPr>
          <w:i/>
        </w:rPr>
        <w:t>same</w:t>
      </w:r>
      <w:r>
        <w:t xml:space="preserve"> meaning, so that a client cannot tell them apart except by reading </w:t>
      </w:r>
      <w:r>
        <w:rPr>
          <w:rStyle w:val="VARIABLE"/>
        </w:rPr>
        <w:t>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14:textId="64D6F497" w:rsidR="000412B6" w:rsidRDefault="0004205E">
      <w:pPr>
        <w:pStyle w:val="PARAGRAPH"/>
      </w:pPr>
      <w:r>
        <w:t xml:space="preserve">Every </w:t>
      </w:r>
      <w:r>
        <w:rPr>
          <w:rStyle w:val="VARIABLE"/>
        </w:rPr>
        <w:t>VisionSensorType</w:t>
      </w:r>
      <w:r>
        <w:t xml:space="preserve"> instance </w:t>
      </w:r>
      <w:r>
        <w:rPr>
          <w:b/>
        </w:rPr>
        <w:t>shall</w:t>
      </w:r>
      <w:r>
        <w:t xml:space="preserve"> declare </w:t>
      </w:r>
      <w:r>
        <w:rPr>
          <w:rStyle w:val="VARIABLE"/>
        </w:rPr>
        <w:t>RealityKind</w:t>
      </w:r>
      <w:r>
        <w:t xml:space="preserve">. A Server </w:t>
      </w:r>
      <w:r>
        <w:rPr>
          <w:b/>
        </w:rPr>
        <w:t>shall not</w:t>
      </w:r>
      <w:r>
        <w:t xml:space="preserve"> vary the meaning, units or semantics of any other member based on its value. A sensor whose </w:t>
      </w:r>
      <w:r>
        <w:rPr>
          <w:rStyle w:val="VARIABLE"/>
        </w:rPr>
        <w:t>RealityKind</w:t>
      </w:r>
      <w:r>
        <w:t xml:space="preserve"> is </w:t>
      </w:r>
      <w:r>
        <w:rPr>
          <w:rStyle w:val="VARIABLE"/>
        </w:rPr>
        <w:t>Simulated</w:t>
      </w:r>
      <w:r>
        <w:t xml:space="preserve"> or </w:t>
      </w:r>
      <w:r>
        <w:rPr>
          <w:rStyle w:val="VARIABLE"/>
        </w:rPr>
        <w:t>Hybrid</w:t>
      </w:r>
      <w:r>
        <w:t xml:space="preserve"> </w:t>
      </w:r>
      <w:r>
        <w:rPr>
          <w:b/>
        </w:rPr>
        <w:t>shall</w:t>
      </w:r>
      <w:r>
        <w:t xml:space="preserve"> additionally implement </w:t>
      </w:r>
      <w:r>
        <w:rPr>
          <w:rStyle w:val="VARIABLE"/>
        </w:rPr>
        <w:t>IVisionSimulatedType</w:t>
      </w:r>
      <w:r>
        <w:t xml:space="preserve">, which names the simulator and the scene prim being rendered; clause </w:t>
      </w:r>
      <w:r>
        <w:fldChar w:fldCharType="begin"/>
      </w:r>
      <w:r>
        <w:instrText xml:space="preserve"> REF _Clause_c11 \r \h </w:instrText>
      </w:r>
      <w:r>
        <w:fldChar w:fldCharType="separate"/>
      </w:r>
      <w:r w:rsidR="008920C3">
        <w:t>11</w:t>
      </w:r>
      <w:r>
        <w:fldChar w:fldCharType="end"/>
      </w:r>
      <w:r>
        <w:t xml:space="preserve"> accordingly makes </w:t>
      </w:r>
      <w:r>
        <w:rPr>
          <w:i/>
        </w:rPr>
        <w:t>VIS-Simulation</w:t>
      </w:r>
      <w:r>
        <w:t xml:space="preserve"> required of any Server that reports either value, rather than optional.</w:t>
      </w:r>
    </w:p>
    <w:p w14:paraId="54272373" w14:textId="77777777" w:rsidR="000412B6" w:rsidRDefault="0004205E">
      <w:pPr>
        <w:pStyle w:val="PARAGRAPH"/>
      </w:pPr>
      <w:r>
        <w:lastRenderedPageBreak/>
        <w:t xml:space="preserve">The intent is that a client written against </w:t>
      </w:r>
      <w:r>
        <w:rPr>
          <w:rStyle w:val="VARIABLE"/>
        </w:rPr>
        <w:t>VisionSensorType</w:t>
      </w:r>
      <w:r>
        <w:t xml:space="preserve"> works unchanged against a physical camera, against its digital twin, and against a purely synthetic sensor used to generate training data.</w:t>
      </w:r>
    </w:p>
    <w:p w14:paraId="33860F05" w14:textId="77777777" w:rsidR="000412B6" w:rsidRDefault="0004205E">
      <w:pPr>
        <w:pStyle w:val="Heading2"/>
      </w:pPr>
      <w:bookmarkStart w:id="240" w:name="_Clause_c6_4"/>
      <w:bookmarkStart w:id="241" w:name="_Toc238564580"/>
      <w:r>
        <w:t>Architecture</w:t>
      </w:r>
      <w:bookmarkEnd w:id="240"/>
      <w:bookmarkEnd w:id="241"/>
    </w:p>
    <w:p w14:paraId="3031BBD3" w14:textId="110218B2" w:rsidR="000412B6" w:rsidRDefault="008920C3">
      <w:pPr>
        <w:pStyle w:val="FIGURE"/>
      </w:pPr>
      <w:r>
        <w:object w:dxaOrig="12246" w:dyaOrig="6965" w14:anchorId="52AE9C2C">
          <v:shape id="_x0000_i1046" type="#_x0000_t75" style="width:214.75pt;height:122.35pt" o:ole="">
            <v:imagedata r:id="rId71" o:title=""/>
          </v:shape>
          <o:OLEObject Type="Embed" ProgID="PowerPoint.Show.12" ShapeID="_x0000_i1046" DrawAspect="Content" ObjectID="_1849177717" r:id="rId72"/>
        </w:object>
      </w:r>
    </w:p>
    <w:p w14:paraId="02409623" w14:textId="27E8395B" w:rsidR="000412B6" w:rsidRDefault="0004205E">
      <w:pPr>
        <w:pStyle w:val="FIGURE-title"/>
      </w:pPr>
      <w:bookmarkStart w:id="242" w:name="_Fig_fig_vis_architecture"/>
      <w:bookmarkStart w:id="243" w:name="_Toc238564757"/>
      <w:r>
        <w:t xml:space="preserve">Figure </w:t>
      </w:r>
      <w:r>
        <w:fldChar w:fldCharType="begin"/>
      </w:r>
      <w:r>
        <w:instrText xml:space="preserve"> SEQ Figure \* ARABIC </w:instrText>
      </w:r>
      <w:r>
        <w:fldChar w:fldCharType="separate"/>
      </w:r>
      <w:r w:rsidR="008920C3">
        <w:rPr>
          <w:noProof/>
        </w:rPr>
        <w:t>6</w:t>
      </w:r>
      <w:r>
        <w:fldChar w:fldCharType="end"/>
      </w:r>
      <w:r>
        <w:t xml:space="preserve"> – Architecture of a vision system</w:t>
      </w:r>
      <w:bookmarkEnd w:id="242"/>
      <w:bookmarkEnd w:id="243"/>
    </w:p>
    <w:p w14:paraId="1BDBAB99" w14:textId="77777777" w:rsidR="000412B6" w:rsidRDefault="0004205E">
      <w:pPr>
        <w:pStyle w:val="Heading2"/>
      </w:pPr>
      <w:bookmarkStart w:id="244" w:name="_Clause_c6_5"/>
      <w:bookmarkStart w:id="245" w:name="_Toc238564581"/>
      <w:r>
        <w:t>Organisation of the model</w:t>
      </w:r>
      <w:bookmarkEnd w:id="244"/>
      <w:bookmarkEnd w:id="245"/>
    </w:p>
    <w:p w14:paraId="77402A44" w14:textId="77777777" w:rsidR="000412B6" w:rsidRDefault="0004205E">
      <w:pPr>
        <w:pStyle w:val="PARAGRAPH"/>
      </w:pPr>
      <w:r>
        <w:t xml:space="preserve">The model has </w:t>
      </w:r>
      <w:r>
        <w:rPr>
          <w:b/>
        </w:rPr>
        <w:t>21 ObjectTypes</w:t>
      </w:r>
      <w:r>
        <w:t>, and they exist in five groups, each answering one question a vision integration has to answer:</w:t>
      </w:r>
    </w:p>
    <w:p w14:paraId="45D20332" w14:textId="50E52C51" w:rsidR="000412B6" w:rsidRDefault="0004205E">
      <w:pPr>
        <w:pStyle w:val="TABLE-title"/>
      </w:pPr>
      <w:bookmarkStart w:id="246" w:name="_Tab_organisation_of_the_model_tab1"/>
      <w:bookmarkStart w:id="247" w:name="_Toc238564782"/>
      <w:r>
        <w:t xml:space="preserve">Table </w:t>
      </w:r>
      <w:r>
        <w:fldChar w:fldCharType="begin"/>
      </w:r>
      <w:r>
        <w:instrText xml:space="preserve"> SEQ Table \* ARABIC </w:instrText>
      </w:r>
      <w:r>
        <w:fldChar w:fldCharType="separate"/>
      </w:r>
      <w:r w:rsidR="008920C3">
        <w:rPr>
          <w:noProof/>
        </w:rPr>
        <w:t>15</w:t>
      </w:r>
      <w:r>
        <w:fldChar w:fldCharType="end"/>
      </w:r>
      <w:r>
        <w:t xml:space="preserve"> – Organisation of the model</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412B6" w14:paraId="0F4396E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14:textId="77777777" w:rsidR="000412B6" w:rsidRDefault="0004205E">
            <w:pPr>
              <w:pStyle w:val="TableText"/>
            </w:pPr>
            <w:r>
              <w:t>Group</w:t>
            </w:r>
          </w:p>
        </w:tc>
        <w:tc>
          <w:tcPr>
            <w:tcW w:w="2231" w:type="dxa"/>
            <w:tcBorders>
              <w:top w:val="single" w:sz="4" w:space="0" w:color="auto"/>
              <w:left w:val="single" w:sz="4" w:space="0" w:color="auto"/>
              <w:bottom w:val="double" w:sz="4" w:space="0" w:color="auto"/>
              <w:right w:val="single" w:sz="4" w:space="0" w:color="auto"/>
            </w:tcBorders>
          </w:tcPr>
          <w:p w14:paraId="6EED6FE3" w14:textId="77777777" w:rsidR="000412B6" w:rsidRDefault="0004205E">
            <w:pPr>
              <w:pStyle w:val="TableText"/>
            </w:pPr>
            <w:r>
              <w:t>Question it answers</w:t>
            </w:r>
          </w:p>
        </w:tc>
        <w:tc>
          <w:tcPr>
            <w:tcW w:w="2231" w:type="dxa"/>
            <w:tcBorders>
              <w:top w:val="single" w:sz="4" w:space="0" w:color="auto"/>
              <w:left w:val="single" w:sz="4" w:space="0" w:color="auto"/>
              <w:bottom w:val="double" w:sz="4" w:space="0" w:color="auto"/>
              <w:right w:val="single" w:sz="4" w:space="0" w:color="auto"/>
            </w:tcBorders>
          </w:tcPr>
          <w:p w14:paraId="341EBC42" w14:textId="77777777" w:rsidR="000412B6" w:rsidRDefault="0004205E">
            <w:pPr>
              <w:pStyle w:val="TableText"/>
            </w:pPr>
            <w:r>
              <w:t>Types</w:t>
            </w:r>
          </w:p>
        </w:tc>
        <w:tc>
          <w:tcPr>
            <w:tcW w:w="2233" w:type="dxa"/>
            <w:tcBorders>
              <w:top w:val="single" w:sz="4" w:space="0" w:color="auto"/>
              <w:left w:val="single" w:sz="4" w:space="0" w:color="auto"/>
              <w:bottom w:val="double" w:sz="4" w:space="0" w:color="auto"/>
              <w:right w:val="single" w:sz="4" w:space="0" w:color="auto"/>
            </w:tcBorders>
          </w:tcPr>
          <w:p w14:paraId="4AB6FEB6" w14:textId="77777777" w:rsidR="000412B6" w:rsidRDefault="0004205E">
            <w:pPr>
              <w:pStyle w:val="TableText"/>
            </w:pPr>
            <w:r>
              <w:t>Clause</w:t>
            </w:r>
          </w:p>
        </w:tc>
      </w:tr>
      <w:tr w:rsidR="000412B6" w14:paraId="2F01C5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DFF68" w14:textId="77777777" w:rsidR="000412B6" w:rsidRDefault="0004205E">
            <w:pPr>
              <w:pStyle w:val="TableText"/>
            </w:pPr>
            <w:r>
              <w:rPr>
                <w:b/>
              </w:rPr>
              <w:t>Sensing</w:t>
            </w:r>
          </w:p>
        </w:tc>
        <w:tc>
          <w:tcPr>
            <w:tcW w:w="2231" w:type="dxa"/>
            <w:tcBorders>
              <w:top w:val="single" w:sz="4" w:space="0" w:color="auto"/>
              <w:left w:val="single" w:sz="4" w:space="0" w:color="auto"/>
              <w:bottom w:val="single" w:sz="4" w:space="0" w:color="auto"/>
              <w:right w:val="single" w:sz="4" w:space="0" w:color="auto"/>
            </w:tcBorders>
          </w:tcPr>
          <w:p w14:paraId="10572662" w14:textId="77777777" w:rsidR="000412B6" w:rsidRDefault="0004205E">
            <w:pPr>
              <w:pStyle w:val="TableText"/>
            </w:pPr>
            <w:r>
              <w:t>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14:textId="77777777" w:rsidR="000412B6" w:rsidRDefault="0004205E">
            <w:pPr>
              <w:pStyle w:val="TableText"/>
            </w:pPr>
            <w:r>
              <w:rPr>
                <w:rStyle w:val="VARIABLE"/>
              </w:rPr>
              <w:t>VisionSensorType</w:t>
            </w:r>
            <w:r>
              <w:t xml:space="preserve">, </w:t>
            </w:r>
            <w:r>
              <w:rPr>
                <w:rStyle w:val="VARIABLE"/>
              </w:rPr>
              <w:t>ImageSensorType</w:t>
            </w:r>
            <w:r>
              <w:t xml:space="preserve">, </w:t>
            </w:r>
            <w:r>
              <w:rPr>
                <w:rStyle w:val="VARIABLE"/>
              </w:rPr>
              <w:t>Depth3DSensorType</w:t>
            </w:r>
            <w:r>
              <w:t xml:space="preserve">, </w:t>
            </w:r>
            <w:r>
              <w:rPr>
                <w:rStyle w:val="VARIABLE"/>
              </w:rPr>
              <w:t>OpticsType</w:t>
            </w:r>
            <w:r>
              <w:t xml:space="preserve">, </w:t>
            </w:r>
            <w:r>
              <w:rPr>
                <w:rStyle w:val="VARIABLE"/>
              </w:rPr>
              <w:t>IlluminationType</w:t>
            </w:r>
          </w:p>
        </w:tc>
        <w:tc>
          <w:tcPr>
            <w:tcW w:w="2233" w:type="dxa"/>
            <w:tcBorders>
              <w:top w:val="single" w:sz="4" w:space="0" w:color="auto"/>
              <w:left w:val="single" w:sz="4" w:space="0" w:color="auto"/>
              <w:bottom w:val="single" w:sz="4" w:space="0" w:color="auto"/>
              <w:right w:val="single" w:sz="4" w:space="0" w:color="auto"/>
            </w:tcBorders>
          </w:tcPr>
          <w:p w14:paraId="434B2BD8" w14:textId="3412E122" w:rsidR="000412B6" w:rsidRDefault="0004205E">
            <w:pPr>
              <w:pStyle w:val="TableText"/>
            </w:pPr>
            <w:r>
              <w:fldChar w:fldCharType="begin"/>
            </w:r>
            <w:r>
              <w:instrText xml:space="preserve"> REF _Clause_c6_9 \r \h </w:instrText>
            </w:r>
            <w:r>
              <w:fldChar w:fldCharType="separate"/>
            </w:r>
            <w:r w:rsidR="008920C3">
              <w:t>6.9</w:t>
            </w:r>
            <w:r>
              <w:fldChar w:fldCharType="end"/>
            </w:r>
            <w:r>
              <w:t>–5.5</w:t>
            </w:r>
          </w:p>
        </w:tc>
      </w:tr>
      <w:tr w:rsidR="000412B6" w14:paraId="7200FE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CA99E" w14:textId="77777777" w:rsidR="000412B6" w:rsidRDefault="0004205E">
            <w:pPr>
              <w:pStyle w:val="TableText"/>
            </w:pPr>
            <w:r>
              <w:rPr>
                <w:b/>
              </w:rPr>
              <w:t>Media</w:t>
            </w:r>
          </w:p>
        </w:tc>
        <w:tc>
          <w:tcPr>
            <w:tcW w:w="2231" w:type="dxa"/>
            <w:tcBorders>
              <w:top w:val="single" w:sz="4" w:space="0" w:color="auto"/>
              <w:left w:val="single" w:sz="4" w:space="0" w:color="auto"/>
              <w:bottom w:val="single" w:sz="4" w:space="0" w:color="auto"/>
              <w:right w:val="single" w:sz="4" w:space="0" w:color="auto"/>
            </w:tcBorders>
          </w:tcPr>
          <w:p w14:paraId="42966EAD" w14:textId="77777777" w:rsidR="000412B6" w:rsidRDefault="0004205E">
            <w:pPr>
              <w:pStyle w:val="TableText"/>
            </w:pPr>
            <w:r>
              <w:t>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14:textId="77777777" w:rsidR="000412B6" w:rsidRDefault="0004205E">
            <w:pPr>
              <w:pStyle w:val="TableText"/>
            </w:pPr>
            <w:r>
              <w:rPr>
                <w:rStyle w:val="VARIABLE"/>
              </w:rPr>
              <w:t>VisionMediaManagementType</w:t>
            </w:r>
            <w:r>
              <w:t xml:space="preserve">, </w:t>
            </w:r>
            <w:r>
              <w:rPr>
                <w:rStyle w:val="VARIABLE"/>
              </w:rPr>
              <w:t>MediaEndpointType</w:t>
            </w:r>
            <w:r>
              <w:t xml:space="preserve">, </w:t>
            </w:r>
            <w:r>
              <w:rPr>
                <w:rStyle w:val="VARIABLE"/>
              </w:rPr>
              <w:t>StreamEndpointType</w:t>
            </w:r>
            <w:r>
              <w:t xml:space="preserve">, </w:t>
            </w:r>
            <w:r>
              <w:rPr>
                <w:rStyle w:val="VARIABLE"/>
              </w:rPr>
              <w:t>ClipEndpointType</w:t>
            </w:r>
          </w:p>
        </w:tc>
        <w:tc>
          <w:tcPr>
            <w:tcW w:w="2233" w:type="dxa"/>
            <w:tcBorders>
              <w:top w:val="single" w:sz="4" w:space="0" w:color="auto"/>
              <w:left w:val="single" w:sz="4" w:space="0" w:color="auto"/>
              <w:bottom w:val="single" w:sz="4" w:space="0" w:color="auto"/>
              <w:right w:val="single" w:sz="4" w:space="0" w:color="auto"/>
            </w:tcBorders>
          </w:tcPr>
          <w:p w14:paraId="2ED6DCD3" w14:textId="49A633CF" w:rsidR="000412B6" w:rsidRDefault="0004205E">
            <w:pPr>
              <w:pStyle w:val="TableText"/>
            </w:pPr>
            <w:r>
              <w:fldChar w:fldCharType="begin"/>
            </w:r>
            <w:r>
              <w:instrText xml:space="preserve"> REF _Clause_c6_18 \r \h </w:instrText>
            </w:r>
            <w:r>
              <w:fldChar w:fldCharType="separate"/>
            </w:r>
            <w:r w:rsidR="008920C3">
              <w:t>6.18</w:t>
            </w:r>
            <w:r>
              <w:fldChar w:fldCharType="end"/>
            </w:r>
          </w:p>
        </w:tc>
      </w:tr>
      <w:tr w:rsidR="000412B6" w14:paraId="2B3655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74D27" w14:textId="77777777" w:rsidR="000412B6" w:rsidRDefault="0004205E">
            <w:pPr>
              <w:pStyle w:val="TableText"/>
            </w:pPr>
            <w:r>
              <w:rPr>
                <w:b/>
              </w:rPr>
              <w:t>Spatial</w:t>
            </w:r>
          </w:p>
        </w:tc>
        <w:tc>
          <w:tcPr>
            <w:tcW w:w="2231" w:type="dxa"/>
            <w:tcBorders>
              <w:top w:val="single" w:sz="4" w:space="0" w:color="auto"/>
              <w:left w:val="single" w:sz="4" w:space="0" w:color="auto"/>
              <w:bottom w:val="single" w:sz="4" w:space="0" w:color="auto"/>
              <w:right w:val="single" w:sz="4" w:space="0" w:color="auto"/>
            </w:tcBorders>
          </w:tcPr>
          <w:p w14:paraId="5D9E1B19" w14:textId="77777777" w:rsidR="000412B6" w:rsidRDefault="0004205E">
            <w:pPr>
              <w:pStyle w:val="TableText"/>
            </w:pPr>
            <w:r>
              <w:t xml:space="preserve">Where is the sensor, and what is a pose </w:t>
            </w:r>
            <w:r>
              <w:rPr>
                <w:i/>
              </w:rPr>
              <w:t>relative to</w:t>
            </w:r>
            <w:r>
              <w:t>?</w:t>
            </w:r>
          </w:p>
        </w:tc>
        <w:tc>
          <w:tcPr>
            <w:tcW w:w="2231" w:type="dxa"/>
            <w:tcBorders>
              <w:top w:val="single" w:sz="4" w:space="0" w:color="auto"/>
              <w:left w:val="single" w:sz="4" w:space="0" w:color="auto"/>
              <w:bottom w:val="single" w:sz="4" w:space="0" w:color="auto"/>
              <w:right w:val="single" w:sz="4" w:space="0" w:color="auto"/>
            </w:tcBorders>
          </w:tcPr>
          <w:p w14:paraId="3A0343E6" w14:textId="77777777" w:rsidR="000412B6" w:rsidRDefault="0004205E">
            <w:pPr>
              <w:pStyle w:val="TableText"/>
            </w:pPr>
            <w:r>
              <w:rPr>
                <w:rStyle w:val="VARIABLE"/>
              </w:rPr>
              <w:t>CoordinateFrameType</w:t>
            </w:r>
            <w:r>
              <w:t xml:space="preserve">, </w:t>
            </w:r>
            <w:r>
              <w:rPr>
                <w:rStyle w:val="VARIABLE"/>
              </w:rPr>
              <w:t>VisionCalibrationType</w:t>
            </w:r>
            <w:r>
              <w:t xml:space="preserve">, </w:t>
            </w:r>
            <w:r>
              <w:rPr>
                <w:rStyle w:val="VARIABLE"/>
              </w:rPr>
              <w:t>IntrinsicCalibrationType</w:t>
            </w:r>
            <w:r>
              <w:t xml:space="preserve">, </w:t>
            </w:r>
            <w:r>
              <w:rPr>
                <w:rStyle w:val="VARIABLE"/>
              </w:rPr>
              <w:t>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14:textId="0EFB994D" w:rsidR="000412B6" w:rsidRDefault="0004205E">
            <w:pPr>
              <w:pStyle w:val="TableText"/>
            </w:pPr>
            <w:r>
              <w:fldChar w:fldCharType="begin"/>
            </w:r>
            <w:r>
              <w:instrText xml:space="preserve"> REF _Clause_c6_13 \r \h </w:instrText>
            </w:r>
            <w:r>
              <w:fldChar w:fldCharType="separate"/>
            </w:r>
            <w:r w:rsidR="008920C3">
              <w:t>6.13</w:t>
            </w:r>
            <w:r>
              <w:fldChar w:fldCharType="end"/>
            </w:r>
          </w:p>
        </w:tc>
      </w:tr>
      <w:tr w:rsidR="000412B6" w14:paraId="5E6C0A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F5FBF" w14:textId="77777777" w:rsidR="000412B6" w:rsidRDefault="0004205E">
            <w:pPr>
              <w:pStyle w:val="TableText"/>
            </w:pPr>
            <w:r>
              <w:rPr>
                <w:b/>
              </w:rPr>
              <w:t>AI</w:t>
            </w:r>
          </w:p>
        </w:tc>
        <w:tc>
          <w:tcPr>
            <w:tcW w:w="2231" w:type="dxa"/>
            <w:tcBorders>
              <w:top w:val="single" w:sz="4" w:space="0" w:color="auto"/>
              <w:left w:val="single" w:sz="4" w:space="0" w:color="auto"/>
              <w:bottom w:val="single" w:sz="4" w:space="0" w:color="auto"/>
              <w:right w:val="single" w:sz="4" w:space="0" w:color="auto"/>
            </w:tcBorders>
          </w:tcPr>
          <w:p w14:paraId="4BA23E9F" w14:textId="77777777" w:rsidR="000412B6" w:rsidRDefault="0004205E">
            <w:pPr>
              <w:pStyle w:val="TableText"/>
            </w:pPr>
            <w:r>
              <w:t>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14:textId="77777777" w:rsidR="000412B6" w:rsidRDefault="0004205E">
            <w:pPr>
              <w:pStyle w:val="TableText"/>
            </w:pPr>
            <w:r>
              <w:rPr>
                <w:rStyle w:val="VARIABLE"/>
              </w:rPr>
              <w:t>InferencePipelineType</w:t>
            </w:r>
            <w:r>
              <w:t xml:space="preserve"> here; </w:t>
            </w:r>
            <w:r>
              <w:rPr>
                <w:rStyle w:val="VARIABLE"/>
              </w:rPr>
              <w:t>ModelType</w:t>
            </w:r>
            <w:r>
              <w:t xml:space="preserve">, </w:t>
            </w:r>
            <w:r>
              <w:rPr>
                <w:rStyle w:val="VARIABLE"/>
              </w:rPr>
              <w:t>DatasetType</w:t>
            </w:r>
            <w:r>
              <w:t xml:space="preserve">, </w:t>
            </w:r>
            <w:r>
              <w:rPr>
                <w:rStyle w:val="VARIABLE"/>
              </w:rPr>
              <w:t>DeploymentType</w:t>
            </w:r>
            <w:r>
              <w:t xml:space="preserve"> and </w:t>
            </w:r>
            <w:r>
              <w:rPr>
                <w:rStyle w:val="VARIABLE"/>
              </w:rPr>
              <w:t>LearningJobType</w:t>
            </w:r>
            <w:r>
              <w:t xml:space="preserve"> in </w:t>
            </w:r>
            <w:r>
              <w:rPr>
                <w:i/>
              </w:rPr>
              <w:t>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14:textId="40F13C11" w:rsidR="000412B6" w:rsidRDefault="0004205E">
            <w:pPr>
              <w:pStyle w:val="TableText"/>
            </w:pPr>
            <w:r>
              <w:fldChar w:fldCharType="begin"/>
            </w:r>
            <w:r>
              <w:instrText xml:space="preserve"> REF _Clause_c6_20 \r \h </w:instrText>
            </w:r>
            <w:r>
              <w:fldChar w:fldCharType="separate"/>
            </w:r>
            <w:r w:rsidR="008920C3">
              <w:t>6.20</w:t>
            </w:r>
            <w:r>
              <w:fldChar w:fldCharType="end"/>
            </w:r>
            <w:r>
              <w:t xml:space="preserve">, </w:t>
            </w:r>
            <w:r>
              <w:fldChar w:fldCharType="begin"/>
            </w:r>
            <w:r>
              <w:instrText xml:space="preserve"> REF _Clause_c6_21 \r \h </w:instrText>
            </w:r>
            <w:r>
              <w:fldChar w:fldCharType="separate"/>
            </w:r>
            <w:r w:rsidR="008920C3">
              <w:t>6.21</w:t>
            </w:r>
            <w:r>
              <w:fldChar w:fldCharType="end"/>
            </w:r>
          </w:p>
        </w:tc>
      </w:tr>
      <w:tr w:rsidR="000412B6" w14:paraId="71DCEA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1E7A16" w14:textId="77777777" w:rsidR="000412B6" w:rsidRDefault="0004205E">
            <w:pPr>
              <w:pStyle w:val="TableText"/>
            </w:pPr>
            <w:r>
              <w:rPr>
                <w:b/>
              </w:rPr>
              <w:t>Outcome</w:t>
            </w:r>
          </w:p>
        </w:tc>
        <w:tc>
          <w:tcPr>
            <w:tcW w:w="2231" w:type="dxa"/>
            <w:tcBorders>
              <w:top w:val="single" w:sz="4" w:space="0" w:color="auto"/>
              <w:left w:val="single" w:sz="4" w:space="0" w:color="auto"/>
              <w:bottom w:val="single" w:sz="4" w:space="0" w:color="auto"/>
              <w:right w:val="single" w:sz="4" w:space="0" w:color="auto"/>
            </w:tcBorders>
          </w:tcPr>
          <w:p w14:paraId="5E2DE34D" w14:textId="77777777" w:rsidR="000412B6" w:rsidRDefault="0004205E">
            <w:pPr>
              <w:pStyle w:val="TableText"/>
            </w:pPr>
            <w:r>
              <w:t>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14:textId="77777777" w:rsidR="000412B6" w:rsidRDefault="0004205E">
            <w:pPr>
              <w:pStyle w:val="TableText"/>
            </w:pPr>
            <w:r>
              <w:rPr>
                <w:rStyle w:val="VARIABLE"/>
              </w:rPr>
              <w:t>VisionResultType</w:t>
            </w:r>
            <w:r>
              <w:t xml:space="preserve">, </w:t>
            </w:r>
            <w:r>
              <w:rPr>
                <w:rStyle w:val="VARIABLE"/>
              </w:rPr>
              <w:t>InspectionResultType</w:t>
            </w:r>
            <w:r>
              <w:t xml:space="preserve">, </w:t>
            </w:r>
            <w:r>
              <w:rPr>
                <w:rStyle w:val="VARIABLE"/>
              </w:rPr>
              <w:t>DetectionResultType</w:t>
            </w:r>
            <w:r>
              <w:t xml:space="preserve">, </w:t>
            </w:r>
            <w:r>
              <w:rPr>
                <w:rStyle w:val="VARIABLE"/>
              </w:rPr>
              <w:t>SegmentationResultType</w:t>
            </w:r>
            <w:r>
              <w:t xml:space="preserve">, </w:t>
            </w:r>
            <w:r>
              <w:rPr>
                <w:rStyle w:val="VARIABLE"/>
              </w:rPr>
              <w:t>VisionFeedbackType</w:t>
            </w:r>
          </w:p>
        </w:tc>
        <w:tc>
          <w:tcPr>
            <w:tcW w:w="2233" w:type="dxa"/>
            <w:tcBorders>
              <w:top w:val="single" w:sz="4" w:space="0" w:color="auto"/>
              <w:left w:val="single" w:sz="4" w:space="0" w:color="auto"/>
              <w:bottom w:val="single" w:sz="4" w:space="0" w:color="auto"/>
              <w:right w:val="single" w:sz="4" w:space="0" w:color="auto"/>
            </w:tcBorders>
          </w:tcPr>
          <w:p w14:paraId="09B516CE" w14:textId="3132E7B5" w:rsidR="000412B6" w:rsidRDefault="0004205E">
            <w:pPr>
              <w:pStyle w:val="TableText"/>
            </w:pPr>
            <w:r>
              <w:fldChar w:fldCharType="begin"/>
            </w:r>
            <w:r>
              <w:instrText xml:space="preserve"> REF _Clause_c6_19 \r \h </w:instrText>
            </w:r>
            <w:r>
              <w:fldChar w:fldCharType="separate"/>
            </w:r>
            <w:r w:rsidR="008920C3">
              <w:t>6.19</w:t>
            </w:r>
            <w:r>
              <w:fldChar w:fldCharType="end"/>
            </w:r>
            <w:r>
              <w:t xml:space="preserve">, </w:t>
            </w:r>
            <w:r>
              <w:fldChar w:fldCharType="begin"/>
            </w:r>
            <w:r>
              <w:instrText xml:space="preserve"> REF _Clause_c6_21 \r \h </w:instrText>
            </w:r>
            <w:r>
              <w:fldChar w:fldCharType="separate"/>
            </w:r>
            <w:r w:rsidR="008920C3">
              <w:t>6.21</w:t>
            </w:r>
            <w:r>
              <w:fldChar w:fldCharType="end"/>
            </w:r>
          </w:p>
        </w:tc>
      </w:tr>
    </w:tbl>
    <w:p w14:paraId="1E3BA15B" w14:textId="77777777" w:rsidR="000412B6" w:rsidRDefault="000412B6">
      <w:pPr>
        <w:pStyle w:val="spacer"/>
      </w:pPr>
    </w:p>
    <w:p w14:paraId="6F864B79" w14:textId="6618FE60" w:rsidR="000412B6" w:rsidRDefault="0004205E">
      <w:pPr>
        <w:pStyle w:val="PARAGRAPH"/>
      </w:pPr>
      <w:r>
        <w:t xml:space="preserve">Plus two structural types: </w:t>
      </w:r>
      <w:r>
        <w:rPr>
          <w:rStyle w:val="VARIABLE"/>
        </w:rPr>
        <w:t>VisionRootType</w:t>
      </w:r>
      <w:r>
        <w:t>, the entry point (</w:t>
      </w:r>
      <w:r>
        <w:fldChar w:fldCharType="begin"/>
      </w:r>
      <w:r>
        <w:instrText xml:space="preserve"> REF _Clause_c6_2 \r \h </w:instrText>
      </w:r>
      <w:r>
        <w:fldChar w:fldCharType="separate"/>
      </w:r>
      <w:r w:rsidR="008920C3">
        <w:t>6.2</w:t>
      </w:r>
      <w:r>
        <w:fldChar w:fldCharType="end"/>
      </w:r>
      <w:r>
        <w:t xml:space="preserve">), and </w:t>
      </w:r>
      <w:r>
        <w:rPr>
          <w:rStyle w:val="VARIABLE"/>
        </w:rPr>
        <w:t>IVisionSimulatedType</w:t>
      </w:r>
      <w:r>
        <w:t>, the interface that makes a synthetic sensor addressable (</w:t>
      </w:r>
      <w:r>
        <w:fldChar w:fldCharType="begin"/>
      </w:r>
      <w:r>
        <w:instrText xml:space="preserve"> REF _Clause_c6_14 \r \h </w:instrText>
      </w:r>
      <w:r>
        <w:fldChar w:fldCharType="separate"/>
      </w:r>
      <w:r w:rsidR="008920C3">
        <w:t>6.14</w:t>
      </w:r>
      <w:r>
        <w:fldChar w:fldCharType="end"/>
      </w:r>
      <w:r>
        <w:t>).</w:t>
      </w:r>
    </w:p>
    <w:p w14:paraId="719549AB" w14:textId="7A39013A" w:rsidR="000412B6" w:rsidRDefault="0004205E">
      <w:pPr>
        <w:pStyle w:val="PARAGRAPH"/>
      </w:pPr>
      <w:r>
        <w:t xml:space="preserve">A Server does not need to implement all of it. </w:t>
      </w:r>
      <w:r>
        <w:rPr>
          <w:rStyle w:val="VARIABLE"/>
        </w:rPr>
        <w:t>VisionSensorType</w:t>
      </w:r>
      <w:r>
        <w:t xml:space="preserve"> with </w:t>
      </w:r>
      <w:r>
        <w:rPr>
          <w:rStyle w:val="VARIABLE"/>
        </w:rPr>
        <w:t>Media</w:t>
      </w:r>
      <w:r>
        <w:t xml:space="preserve"> is the mandatory core; everything else is claimed through the facets of clause </w:t>
      </w:r>
      <w:r>
        <w:fldChar w:fldCharType="begin"/>
      </w:r>
      <w:r>
        <w:instrText xml:space="preserve"> REF _Clause_c11 \r \h </w:instrText>
      </w:r>
      <w:r>
        <w:fldChar w:fldCharType="separate"/>
      </w:r>
      <w:r w:rsidR="008920C3">
        <w:t>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sidR="008920C3">
        <w:t>6.17</w:t>
      </w:r>
      <w:r>
        <w:fldChar w:fldCharType="end"/>
      </w:r>
      <w:r>
        <w:t>.</w:t>
      </w:r>
    </w:p>
    <w:p w14:paraId="51FFE77E" w14:textId="77777777" w:rsidR="000412B6" w:rsidRDefault="0004205E">
      <w:pPr>
        <w:pStyle w:val="Heading2"/>
      </w:pPr>
      <w:bookmarkStart w:id="248" w:name="_Clause_c6_6"/>
      <w:bookmarkStart w:id="249" w:name="_Toc238564582"/>
      <w:r>
        <w:lastRenderedPageBreak/>
        <w:t>Type hierarchy</w:t>
      </w:r>
      <w:bookmarkEnd w:id="248"/>
      <w:bookmarkEnd w:id="249"/>
    </w:p>
    <w:p w14:paraId="48A3524D" w14:textId="77777777" w:rsidR="000412B6" w:rsidRDefault="0004205E">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rather than annotated in its label,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w:t>
      </w:r>
    </w:p>
    <w:p w14:paraId="72E4F581" w14:textId="2945E33A" w:rsidR="000412B6" w:rsidRDefault="008920C3">
      <w:pPr>
        <w:pStyle w:val="FIGURE"/>
      </w:pPr>
      <w:r>
        <w:object w:dxaOrig="6169" w:dyaOrig="1844" w14:anchorId="0CBAAA9A">
          <v:shape id="_x0000_i1045" type="#_x0000_t75" style="width:215.05pt;height:64.25pt" o:ole="">
            <v:imagedata r:id="rId73" o:title=""/>
          </v:shape>
          <o:OLEObject Type="Embed" ProgID="PowerPoint.Show.12" ShapeID="_x0000_i1045" DrawAspect="Content" ObjectID="_1849177718" r:id="rId74"/>
        </w:object>
      </w:r>
    </w:p>
    <w:p w14:paraId="5C156AE1" w14:textId="3CF65624" w:rsidR="000412B6" w:rsidRDefault="0004205E">
      <w:pPr>
        <w:pStyle w:val="FIGURE-title"/>
      </w:pPr>
      <w:bookmarkStart w:id="250" w:name="_Fig_fig_vis_notation"/>
      <w:bookmarkStart w:id="251" w:name="_Toc238564758"/>
      <w:r>
        <w:t xml:space="preserve">Figure </w:t>
      </w:r>
      <w:r>
        <w:fldChar w:fldCharType="begin"/>
      </w:r>
      <w:r>
        <w:instrText xml:space="preserve"> SEQ Figure \* ARABIC </w:instrText>
      </w:r>
      <w:r>
        <w:fldChar w:fldCharType="separate"/>
      </w:r>
      <w:r w:rsidR="008920C3">
        <w:rPr>
          <w:noProof/>
        </w:rPr>
        <w:t>7</w:t>
      </w:r>
      <w:r>
        <w:fldChar w:fldCharType="end"/>
      </w:r>
      <w:r>
        <w:t xml:space="preserve"> – Graphical notation used by the AddressSpace figures</w:t>
      </w:r>
      <w:bookmarkEnd w:id="250"/>
      <w:bookmarkEnd w:id="251"/>
    </w:p>
    <w:p w14:paraId="32D8C927" w14:textId="77777777" w:rsidR="000412B6" w:rsidRDefault="0004205E">
      <w:pPr>
        <w:pStyle w:val="PARAGRAPH"/>
      </w:pPr>
      <w:r>
        <w:t>&lt;!-- model-figure: root=ns=1;i=1002 external=BaseObjectType,BaseInterfaceType --&gt;</w:t>
      </w:r>
    </w:p>
    <w:p w14:paraId="4CD8F5CE" w14:textId="0C316B13" w:rsidR="000412B6" w:rsidRDefault="008920C3">
      <w:pPr>
        <w:pStyle w:val="FIGURE"/>
      </w:pPr>
      <w:r>
        <w:object w:dxaOrig="12246" w:dyaOrig="3550" w14:anchorId="4DE8B5C3">
          <v:shape id="_x0000_i1044" type="#_x0000_t75" style="width:214.75pt;height:62.4pt" o:ole="">
            <v:imagedata r:id="rId75" o:title=""/>
          </v:shape>
          <o:OLEObject Type="Embed" ProgID="PowerPoint.Show.12" ShapeID="_x0000_i1044" DrawAspect="Content" ObjectID="_1849177719" r:id="rId76"/>
        </w:object>
      </w:r>
    </w:p>
    <w:p w14:paraId="4454BA37" w14:textId="43497F45" w:rsidR="000412B6" w:rsidRDefault="0004205E">
      <w:pPr>
        <w:pStyle w:val="FIGURE-title"/>
      </w:pPr>
      <w:bookmarkStart w:id="252" w:name="_Fig_fig_vis_hierarchy"/>
      <w:bookmarkStart w:id="253" w:name="_Toc238564759"/>
      <w:r>
        <w:t xml:space="preserve">Figure </w:t>
      </w:r>
      <w:r>
        <w:fldChar w:fldCharType="begin"/>
      </w:r>
      <w:r>
        <w:instrText xml:space="preserve"> SEQ Figure \* ARABIC </w:instrText>
      </w:r>
      <w:r>
        <w:fldChar w:fldCharType="separate"/>
      </w:r>
      <w:r w:rsidR="008920C3">
        <w:rPr>
          <w:noProof/>
        </w:rPr>
        <w:t>8</w:t>
      </w:r>
      <w:r>
        <w:fldChar w:fldCharType="end"/>
      </w:r>
      <w:r>
        <w:t xml:space="preserve"> – The type hierarchy</w:t>
      </w:r>
      <w:bookmarkEnd w:id="252"/>
      <w:bookmarkEnd w:id="253"/>
    </w:p>
    <w:p w14:paraId="130A3247" w14:textId="77777777" w:rsidR="000412B6" w:rsidRDefault="0004205E">
      <w:pPr>
        <w:pStyle w:val="PARAGRAPH"/>
      </w:pPr>
      <w:r>
        <w:t xml:space="preserve">Four abstract bases, each with concrete subtypes, and one interface. The pattern is deliberate: a client written against the abstract base — </w:t>
      </w:r>
      <w:r>
        <w:rPr>
          <w:rStyle w:val="VARIABLE"/>
        </w:rPr>
        <w:t>VisionSensorType</w:t>
      </w:r>
      <w:r>
        <w:t xml:space="preserve">, </w:t>
      </w:r>
      <w:r>
        <w:rPr>
          <w:rStyle w:val="VARIABLE"/>
        </w:rPr>
        <w:t>MediaEndpointType</w:t>
      </w:r>
      <w:r>
        <w:t xml:space="preserve">, </w:t>
      </w:r>
      <w:r>
        <w:rPr>
          <w:rStyle w:val="VARIABLE"/>
        </w:rPr>
        <w:t>VisionCalibrationType</w:t>
      </w:r>
      <w:r>
        <w:t xml:space="preserve">, </w:t>
      </w:r>
      <w:r>
        <w:rPr>
          <w:rStyle w:val="VARIABLE"/>
        </w:rPr>
        <w:t>VisionResultType</w:t>
      </w:r>
      <w:r>
        <w:t xml:space="preserve"> — works against every subtype, including ones added in a later release.</w:t>
      </w:r>
    </w:p>
    <w:p w14:paraId="6EA55F0E" w14:textId="39DAF7FC" w:rsidR="000412B6" w:rsidRDefault="0004205E">
      <w:pPr>
        <w:pStyle w:val="PARAGRAPH"/>
      </w:pPr>
      <w:r>
        <w:t xml:space="preserve">Every other ObjectType in this specification is </w:t>
      </w:r>
      <w:r>
        <w:rPr>
          <w:b/>
        </w:rPr>
        <w:t>concrete and directly instantiated</w:t>
      </w:r>
      <w:r>
        <w:t xml:space="preserve">, and has no subtypes here: </w:t>
      </w:r>
      <w:r>
        <w:rPr>
          <w:rStyle w:val="VARIABLE"/>
        </w:rPr>
        <w:t>VisionRootType</w:t>
      </w:r>
      <w:r>
        <w:t xml:space="preserve">, </w:t>
      </w:r>
      <w:r>
        <w:rPr>
          <w:rStyle w:val="VARIABLE"/>
        </w:rPr>
        <w:t>OpticsType</w:t>
      </w:r>
      <w:r>
        <w:t xml:space="preserve">, </w:t>
      </w:r>
      <w:r>
        <w:rPr>
          <w:rStyle w:val="VARIABLE"/>
        </w:rPr>
        <w:t>IlluminationType</w:t>
      </w:r>
      <w:r>
        <w:t xml:space="preserve">, </w:t>
      </w:r>
      <w:r>
        <w:rPr>
          <w:rStyle w:val="VARIABLE"/>
        </w:rPr>
        <w:t>CoordinateFrameType</w:t>
      </w:r>
      <w:r>
        <w:t xml:space="preserve">, </w:t>
      </w:r>
      <w:r>
        <w:rPr>
          <w:rStyle w:val="VARIABLE"/>
        </w:rPr>
        <w:t>InferencePipelineType</w:t>
      </w:r>
      <w:r>
        <w:t xml:space="preserve"> and </w:t>
      </w:r>
      <w:r>
        <w:rPr>
          <w:rStyle w:val="VARIABLE"/>
        </w:rPr>
        <w:t>VisionFeedbackType</w:t>
      </w:r>
      <w:r>
        <w:t xml:space="preserve">. They are absent from the figure above because it shows the subtype lattice and they take no part in one, not because their concreteness is undecided. </w:t>
      </w:r>
      <w:r>
        <w:rPr>
          <w:rStyle w:val="VARIABLE"/>
        </w:rPr>
        <w:t>VisionFeedbackType</w:t>
      </w:r>
      <w:r>
        <w:t xml:space="preserve"> in particular is instantiated directly as the </w:t>
      </w:r>
      <w:r>
        <w:rPr>
          <w:rStyle w:val="VARIABLE"/>
        </w:rPr>
        <w:t>Feedback</w:t>
      </w:r>
      <w:r>
        <w:t xml:space="preserve"> object of an </w:t>
      </w:r>
      <w:r>
        <w:rPr>
          <w:rStyle w:val="VARIABLE"/>
        </w:rPr>
        <w:t>InferencePipelineType</w:t>
      </w:r>
      <w:r>
        <w:t xml:space="preserve"> (</w:t>
      </w:r>
      <w:r>
        <w:fldChar w:fldCharType="begin"/>
      </w:r>
      <w:r>
        <w:instrText xml:space="preserve"> REF _Clause_c6_21_1 \r \h </w:instrText>
      </w:r>
      <w:r>
        <w:fldChar w:fldCharType="separate"/>
      </w:r>
      <w:r w:rsidR="008920C3">
        <w:t>6.21.1</w:t>
      </w:r>
      <w:r>
        <w:fldChar w:fldCharType="end"/>
      </w:r>
      <w:r>
        <w:t>); a Server does not subtype it to obtain a feedback surface.</w:t>
      </w:r>
    </w:p>
    <w:p w14:paraId="25E7181E" w14:textId="77777777" w:rsidR="000412B6" w:rsidRDefault="0004205E">
      <w:pPr>
        <w:pStyle w:val="Heading2"/>
      </w:pPr>
      <w:bookmarkStart w:id="254" w:name="_Clause_c6_7"/>
      <w:bookmarkStart w:id="255" w:name="_Toc238564583"/>
      <w:r>
        <w:t>Instance structure and references</w:t>
      </w:r>
      <w:bookmarkEnd w:id="254"/>
      <w:bookmarkEnd w:id="255"/>
    </w:p>
    <w:p w14:paraId="5EAAEF59" w14:textId="5ADD849F" w:rsidR="000412B6" w:rsidRDefault="0004205E">
      <w:pPr>
        <w:pStyle w:val="PARAGRAPH"/>
      </w:pPr>
      <w:r>
        <w:t>This is the shape of a populated address space. Solid arrows are hierarchical (</w:t>
      </w:r>
      <w:r>
        <w:rPr>
          <w:rStyle w:val="VARIABLE"/>
        </w:rPr>
        <w:t>HasComponent</w:t>
      </w:r>
      <w:r>
        <w:t xml:space="preserve">, </w:t>
      </w:r>
      <w:r>
        <w:rPr>
          <w:rStyle w:val="VARIABLE"/>
        </w:rPr>
        <w:t>Organizes</w:t>
      </w:r>
      <w:r>
        <w:t xml:space="preserve">, </w:t>
      </w:r>
      <w:r>
        <w:rPr>
          <w:rStyle w:val="VARIABLE"/>
        </w:rPr>
        <w:t>HasProperty</w:t>
      </w:r>
      <w:r>
        <w:t xml:space="preserve">); dashed arrows are the ReferenceTypes of </w:t>
      </w:r>
      <w:r>
        <w:fldChar w:fldCharType="begin"/>
      </w:r>
      <w:r>
        <w:instrText xml:space="preserve"> REF _Clause_c6_16 \r \h </w:instrText>
      </w:r>
      <w:r>
        <w:fldChar w:fldCharType="separate"/>
      </w:r>
      <w:r w:rsidR="008920C3">
        <w:t>6.16</w:t>
      </w:r>
      <w:r>
        <w:fldChar w:fldCharType="end"/>
      </w:r>
      <w:r>
        <w:t>; dotted arrows are NodeId-valued Properties.</w:t>
      </w:r>
    </w:p>
    <w:p w14:paraId="73182D41" w14:textId="0DB49510" w:rsidR="000412B6" w:rsidRDefault="008920C3">
      <w:pPr>
        <w:pStyle w:val="FIGURE"/>
      </w:pPr>
      <w:r>
        <w:object w:dxaOrig="12246" w:dyaOrig="6292" w14:anchorId="193B7DA4">
          <v:shape id="_x0000_i1043" type="#_x0000_t75" style="width:214.75pt;height:110.3pt" o:ole="">
            <v:imagedata r:id="rId77" o:title=""/>
          </v:shape>
          <o:OLEObject Type="Embed" ProgID="PowerPoint.Show.12" ShapeID="_x0000_i1043" DrawAspect="Content" ObjectID="_1849177720" r:id="rId78"/>
        </w:object>
      </w:r>
    </w:p>
    <w:p w14:paraId="18DC115C" w14:textId="52EF7D28" w:rsidR="000412B6" w:rsidRDefault="0004205E">
      <w:pPr>
        <w:pStyle w:val="FIGURE-title"/>
      </w:pPr>
      <w:bookmarkStart w:id="256" w:name="_Fig_fig_vis_instances"/>
      <w:bookmarkStart w:id="257" w:name="_Toc238564760"/>
      <w:r>
        <w:t xml:space="preserve">Figure </w:t>
      </w:r>
      <w:r>
        <w:fldChar w:fldCharType="begin"/>
      </w:r>
      <w:r>
        <w:instrText xml:space="preserve"> SEQ Figure \* ARABIC </w:instrText>
      </w:r>
      <w:r>
        <w:fldChar w:fldCharType="separate"/>
      </w:r>
      <w:r w:rsidR="008920C3">
        <w:rPr>
          <w:noProof/>
        </w:rPr>
        <w:t>9</w:t>
      </w:r>
      <w:r>
        <w:fldChar w:fldCharType="end"/>
      </w:r>
      <w:r>
        <w:t xml:space="preserve"> – Instance structure and references</w:t>
      </w:r>
      <w:bookmarkEnd w:id="256"/>
      <w:bookmarkEnd w:id="257"/>
    </w:p>
    <w:p w14:paraId="1D240F03" w14:textId="77777777" w:rsidR="000412B6" w:rsidRDefault="0004205E">
      <w:pPr>
        <w:pStyle w:val="PARAGRAPH"/>
      </w:pPr>
      <w:r>
        <w:t xml:space="preserve">Reading the diagram as a client would: find </w:t>
      </w:r>
      <w:r>
        <w:rPr>
          <w:rStyle w:val="VARIABLE"/>
        </w:rPr>
        <w:t>Vision</w:t>
      </w:r>
      <w:r>
        <w:t xml:space="preserve"> under the Server Object, browse </w:t>
      </w:r>
      <w:r>
        <w:rPr>
          <w:rStyle w:val="VARIABLE"/>
        </w:rPr>
        <w:t>Sensors</w:t>
      </w:r>
      <w:r>
        <w:t xml:space="preserve">, pick a sensor, and everything needed to </w:t>
      </w:r>
      <w:r>
        <w:rPr>
          <w:i/>
        </w:rPr>
        <w:t>use</w:t>
      </w:r>
      <w:r>
        <w:t xml:space="preserve"> its output hangs off it — the media to see it, the optics and calibration to interpret it, and, through </w:t>
      </w:r>
      <w:r>
        <w:rPr>
          <w:rStyle w:val="VARIABLE"/>
        </w:rPr>
        <w:t>Pipelines</w:t>
      </w:r>
      <w:r>
        <w:t>, the model that produced it and the feedback surface to correct it.</w:t>
      </w:r>
    </w:p>
    <w:p w14:paraId="41165DAA" w14:textId="77777777" w:rsidR="000412B6" w:rsidRDefault="0004205E">
      <w:pPr>
        <w:pStyle w:val="PARAGRAPH"/>
      </w:pPr>
      <w:r>
        <w:t>The three chains worth tracing are:</w:t>
      </w:r>
    </w:p>
    <w:p w14:paraId="35D0D97C" w14:textId="6D5B6AEC" w:rsidR="000412B6" w:rsidRDefault="0004205E">
      <w:pPr>
        <w:pStyle w:val="ListBullet"/>
        <w:numPr>
          <w:ilvl w:val="0"/>
          <w:numId w:val="21"/>
        </w:numPr>
      </w:pPr>
      <w:r>
        <w:rPr>
          <w:b/>
        </w:rPr>
        <w:t>Imagery</w:t>
      </w:r>
      <w:r>
        <w:t xml:space="preserve"> — sensor → </w:t>
      </w:r>
      <w:r>
        <w:rPr>
          <w:rStyle w:val="VARIABLE"/>
        </w:rPr>
        <w:t>Media</w:t>
      </w:r>
      <w:r>
        <w:t xml:space="preserve"> → endpoint → </w:t>
      </w:r>
      <w:r>
        <w:rPr>
          <w:rStyle w:val="VARIABLE"/>
        </w:rPr>
        <w:t>GetStreamEndpoint</w:t>
      </w:r>
      <w:r>
        <w:t>/</w:t>
      </w:r>
      <w:r>
        <w:rPr>
          <w:rStyle w:val="VARIABLE"/>
        </w:rPr>
        <w:t>GetClip</w:t>
      </w:r>
      <w:r>
        <w:t xml:space="preserve"> → a URI (</w:t>
      </w:r>
      <w:r>
        <w:fldChar w:fldCharType="begin"/>
      </w:r>
      <w:r>
        <w:instrText xml:space="preserve"> REF _Clause_c6_18 \r \h </w:instrText>
      </w:r>
      <w:r>
        <w:fldChar w:fldCharType="separate"/>
      </w:r>
      <w:r w:rsidR="008920C3">
        <w:t>6.18</w:t>
      </w:r>
      <w:r>
        <w:fldChar w:fldCharType="end"/>
      </w:r>
      <w:r>
        <w:t>).</w:t>
      </w:r>
    </w:p>
    <w:p w14:paraId="162FF8B7" w14:textId="134C2DA9" w:rsidR="000412B6" w:rsidRDefault="0004205E">
      <w:pPr>
        <w:pStyle w:val="ListBullet"/>
        <w:numPr>
          <w:ilvl w:val="0"/>
          <w:numId w:val="21"/>
        </w:numPr>
      </w:pPr>
      <w:r>
        <w:rPr>
          <w:b/>
        </w:rPr>
        <w:t>Meaning of a pose</w:t>
      </w:r>
      <w:r>
        <w:t xml:space="preserve"> — result → </w:t>
      </w:r>
      <w:r>
        <w:rPr>
          <w:rStyle w:val="VARIABLE"/>
        </w:rPr>
        <w:t>FrameId</w:t>
      </w:r>
      <w:r>
        <w:t xml:space="preserve"> → </w:t>
      </w:r>
      <w:r>
        <w:rPr>
          <w:rStyle w:val="VARIABLE"/>
        </w:rPr>
        <w:t>CoordinateFrameType</w:t>
      </w:r>
      <w:r>
        <w:t xml:space="preserve"> → </w:t>
      </w:r>
      <w:r>
        <w:rPr>
          <w:rStyle w:val="VARIABLE"/>
        </w:rPr>
        <w:t>ParentFrame</w:t>
      </w:r>
      <w:r>
        <w:t xml:space="preserve"> → … → world, composed through the </w:t>
      </w:r>
      <w:r>
        <w:rPr>
          <w:rStyle w:val="VARIABLE"/>
        </w:rPr>
        <w:t>ExtrinsicCalibrationType</w:t>
      </w:r>
      <w:r>
        <w:t xml:space="preserve"> transforms (</w:t>
      </w:r>
      <w:r>
        <w:fldChar w:fldCharType="begin"/>
      </w:r>
      <w:r>
        <w:instrText xml:space="preserve"> REF _Clause_c6_13 \r \h </w:instrText>
      </w:r>
      <w:r>
        <w:fldChar w:fldCharType="separate"/>
      </w:r>
      <w:r w:rsidR="008920C3">
        <w:t>6.13</w:t>
      </w:r>
      <w:r>
        <w:fldChar w:fldCharType="end"/>
      </w:r>
      <w:r>
        <w:t xml:space="preserve">, </w:t>
      </w:r>
      <w:r>
        <w:fldChar w:fldCharType="begin"/>
      </w:r>
      <w:r>
        <w:instrText xml:space="preserve"> REF _Clause_c6_19_3 \r \h </w:instrText>
      </w:r>
      <w:r>
        <w:fldChar w:fldCharType="separate"/>
      </w:r>
      <w:r w:rsidR="008920C3">
        <w:t>6.19.3</w:t>
      </w:r>
      <w:r>
        <w:fldChar w:fldCharType="end"/>
      </w:r>
      <w:r>
        <w:t>).</w:t>
      </w:r>
    </w:p>
    <w:p w14:paraId="431C5EEC" w14:textId="23CFE10A" w:rsidR="000412B6" w:rsidRDefault="0004205E">
      <w:pPr>
        <w:pStyle w:val="ListBullet"/>
        <w:numPr>
          <w:ilvl w:val="0"/>
          <w:numId w:val="21"/>
        </w:numPr>
      </w:pPr>
      <w:r>
        <w:rPr>
          <w:b/>
        </w:rPr>
        <w:t>Provenance of an answer</w:t>
      </w:r>
      <w:r>
        <w:t xml:space="preserve"> — a historical result follows </w:t>
      </w:r>
      <w:r>
        <w:rPr>
          <w:rStyle w:val="VARIABLE"/>
        </w:rPr>
        <w:t>ModelUsed</w:t>
      </w:r>
      <w:r>
        <w:t xml:space="preserve"> → model → </w:t>
      </w:r>
      <w:r>
        <w:rPr>
          <w:rStyle w:val="VARIABLE"/>
        </w:rPr>
        <w:t>Digest</w:t>
      </w:r>
      <w:r>
        <w:t xml:space="preserve">; the pipeline follows </w:t>
      </w:r>
      <w:r>
        <w:rPr>
          <w:rStyle w:val="VARIABLE"/>
        </w:rPr>
        <w:t>Deployment</w:t>
      </w:r>
      <w:r>
        <w:t xml:space="preserve"> → </w:t>
      </w:r>
      <w:r>
        <w:rPr>
          <w:rStyle w:val="VARIABLE"/>
        </w:rPr>
        <w:t>UsesModel</w:t>
      </w:r>
      <w:r>
        <w:t xml:space="preserve"> → model to discover what is serving now (</w:t>
      </w:r>
      <w:r>
        <w:fldChar w:fldCharType="begin"/>
      </w:r>
      <w:r>
        <w:instrText xml:space="preserve"> REF _Clause_c6_20_1 \r \h </w:instrText>
      </w:r>
      <w:r>
        <w:fldChar w:fldCharType="separate"/>
      </w:r>
      <w:r w:rsidR="008920C3">
        <w:t>6.20.1</w:t>
      </w:r>
      <w:r>
        <w:fldChar w:fldCharType="end"/>
      </w:r>
      <w:r>
        <w:t xml:space="preserve">, </w:t>
      </w:r>
      <w:r>
        <w:fldChar w:fldCharType="begin"/>
      </w:r>
      <w:r>
        <w:instrText xml:space="preserve"> REF _Clause_c6_23_6 \r \h </w:instrText>
      </w:r>
      <w:r>
        <w:fldChar w:fldCharType="separate"/>
      </w:r>
      <w:r w:rsidR="008920C3">
        <w:t>6.23.6</w:t>
      </w:r>
      <w:r>
        <w:fldChar w:fldCharType="end"/>
      </w:r>
      <w:r>
        <w:t xml:space="preserve">). </w:t>
      </w:r>
      <w:r>
        <w:rPr>
          <w:rStyle w:val="VARIABLE"/>
        </w:rPr>
        <w:t>UsesModel</w:t>
      </w:r>
      <w:r>
        <w:t xml:space="preserve"> has cardinality exactly 1 so the deployment's current state is unambiguous; </w:t>
      </w:r>
      <w:r>
        <w:rPr>
          <w:rStyle w:val="VARIABLE"/>
        </w:rPr>
        <w:t>ModelUsed</w:t>
      </w:r>
      <w:r>
        <w:t xml:space="preserve"> preserves the identity that answered after that state changes.</w:t>
      </w:r>
    </w:p>
    <w:p w14:paraId="6954BB55" w14:textId="77777777" w:rsidR="000412B6" w:rsidRDefault="0004205E">
      <w:pPr>
        <w:pStyle w:val="Heading2"/>
      </w:pPr>
      <w:bookmarkStart w:id="258" w:name="_Clause_c6_8"/>
      <w:bookmarkStart w:id="259" w:name="_Toc238564584"/>
      <w:r>
        <w:t>The vision root</w:t>
      </w:r>
      <w:bookmarkEnd w:id="258"/>
      <w:bookmarkEnd w:id="259"/>
    </w:p>
    <w:p w14:paraId="7B34ECD6" w14:textId="05FFBBB8" w:rsidR="000412B6" w:rsidRDefault="0004205E">
      <w:pPr>
        <w:pStyle w:val="PARAGRAPH"/>
      </w:pPr>
      <w:r>
        <w:t>The single entry point (</w:t>
      </w:r>
      <w:r>
        <w:fldChar w:fldCharType="begin"/>
      </w:r>
      <w:r>
        <w:instrText xml:space="preserve"> REF _Clause_c6_2 \r \h </w:instrText>
      </w:r>
      <w:r>
        <w:fldChar w:fldCharType="separate"/>
      </w:r>
      <w:r w:rsidR="008920C3">
        <w:t>6.2</w:t>
      </w:r>
      <w:r>
        <w:fldChar w:fldCharType="end"/>
      </w:r>
      <w:r>
        <w:t>). Holds the three folders and nothing else.</w:t>
      </w:r>
    </w:p>
    <w:p w14:paraId="17719FA2" w14:textId="77777777" w:rsidR="000412B6" w:rsidRDefault="0004205E">
      <w:pPr>
        <w:pStyle w:val="PARAGRAPH"/>
      </w:pPr>
      <w:r>
        <w:t>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14:textId="7D13C425" w:rsidR="000412B6" w:rsidRDefault="0004205E">
      <w:pPr>
        <w:pStyle w:val="PARAGRAPH"/>
      </w:pPr>
      <w:r>
        <w:rPr>
          <w:rStyle w:val="VARIABLE"/>
        </w:rPr>
        <w:t>Sensors</w:t>
      </w:r>
      <w:r>
        <w:t xml:space="preserve"> is Mandatory; </w:t>
      </w:r>
      <w:r>
        <w:rPr>
          <w:rStyle w:val="VARIABLE"/>
        </w:rPr>
        <w:t>Pipelines</w:t>
      </w:r>
      <w:r>
        <w:t xml:space="preserve"> and </w:t>
      </w:r>
      <w:r>
        <w:rPr>
          <w:rStyle w:val="VARIABLE"/>
        </w:rPr>
        <w:t>Frames</w:t>
      </w:r>
      <w:r>
        <w:t xml:space="preserve"> are Optional, and their absence is meaningful — a Server with no </w:t>
      </w:r>
      <w:r>
        <w:rPr>
          <w:rStyle w:val="VARIABLE"/>
        </w:rPr>
        <w:t>Models</w:t>
      </w:r>
      <w:r>
        <w:t xml:space="preserve"> folder is not doing AI, and a client can determine that in one Browse rather than by inference. A Server claiming </w:t>
      </w:r>
      <w:r>
        <w:rPr>
          <w:i/>
        </w:rPr>
        <w:t>VIS-Calibration</w:t>
      </w:r>
      <w:r>
        <w:t xml:space="preserve"> is the exception: clause </w:t>
      </w:r>
      <w:r>
        <w:fldChar w:fldCharType="begin"/>
      </w:r>
      <w:r>
        <w:instrText xml:space="preserve"> REF _Clause_c11 \r \h </w:instrText>
      </w:r>
      <w:r>
        <w:fldChar w:fldCharType="separate"/>
      </w:r>
      <w:r w:rsidR="008920C3">
        <w:t>11</w:t>
      </w:r>
      <w:r>
        <w:fldChar w:fldCharType="end"/>
      </w:r>
      <w:r>
        <w:t xml:space="preserve"> makes </w:t>
      </w:r>
      <w:r>
        <w:rPr>
          <w:rStyle w:val="VARIABLE"/>
        </w:rPr>
        <w:t>Frames</w:t>
      </w:r>
      <w:r>
        <w:t xml:space="preserve"> mandatory under that facet and requires it to hold every frame reachable through </w:t>
      </w:r>
      <w:r>
        <w:rPr>
          <w:rStyle w:val="VARIABLE"/>
        </w:rPr>
        <w:t>MountedOn</w:t>
      </w:r>
      <w:r>
        <w:t xml:space="preserve">, </w:t>
      </w:r>
      <w:r>
        <w:rPr>
          <w:rStyle w:val="VARIABLE"/>
        </w:rPr>
        <w:t>SourceFrame</w:t>
      </w:r>
      <w:r>
        <w:t xml:space="preserve"> or </w:t>
      </w:r>
      <w:r>
        <w:rPr>
          <w:rStyle w:val="VARIABLE"/>
        </w:rPr>
        <w:t>TargetFrame</w:t>
      </w:r>
      <w:r>
        <w:t>, so that a client publishing or consuming poses has one deterministic entry point rather than having to walk the sensors to find frames.</w:t>
      </w:r>
    </w:p>
    <w:p w14:paraId="35198E3D" w14:textId="77777777" w:rsidR="000412B6" w:rsidRDefault="0004205E">
      <w:pPr>
        <w:pStyle w:val="Heading2"/>
      </w:pPr>
      <w:bookmarkStart w:id="260" w:name="_Clause_c6_9"/>
      <w:bookmarkStart w:id="261" w:name="_Toc238564585"/>
      <w:r>
        <w:t>Sensors</w:t>
      </w:r>
      <w:bookmarkEnd w:id="260"/>
      <w:bookmarkEnd w:id="261"/>
    </w:p>
    <w:p w14:paraId="6C07F582" w14:textId="77777777" w:rsidR="000412B6" w:rsidRDefault="0004205E">
      <w:pPr>
        <w:pStyle w:val="PARAGRAPH"/>
      </w:pPr>
      <w:r>
        <w:t>The base of everything that senses.</w:t>
      </w:r>
    </w:p>
    <w:p w14:paraId="53D3581D" w14:textId="5150F617" w:rsidR="000412B6" w:rsidRDefault="0004205E">
      <w:pPr>
        <w:pStyle w:val="TABLE-title"/>
      </w:pPr>
      <w:bookmarkStart w:id="262" w:name="_Tab_sensors_tab1"/>
      <w:bookmarkStart w:id="263" w:name="_Toc238564783"/>
      <w:r>
        <w:lastRenderedPageBreak/>
        <w:t xml:space="preserve">Table </w:t>
      </w:r>
      <w:r>
        <w:fldChar w:fldCharType="begin"/>
      </w:r>
      <w:r>
        <w:instrText xml:space="preserve"> SEQ Table \* ARABIC </w:instrText>
      </w:r>
      <w:r>
        <w:fldChar w:fldCharType="separate"/>
      </w:r>
      <w:r w:rsidR="008920C3">
        <w:rPr>
          <w:noProof/>
        </w:rPr>
        <w:t>16</w:t>
      </w:r>
      <w:r>
        <w:fldChar w:fldCharType="end"/>
      </w:r>
      <w:r>
        <w:t xml:space="preserve"> – Sensors</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412B6" w14:paraId="7D36255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14:textId="77777777" w:rsidR="000412B6" w:rsidRDefault="0004205E">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54721B4" w14:textId="77777777" w:rsidR="000412B6" w:rsidRDefault="0004205E">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3408A1B1" w14:textId="77777777" w:rsidR="000412B6" w:rsidRDefault="0004205E">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1C87CB98" w14:textId="77777777" w:rsidR="000412B6" w:rsidRDefault="0004205E">
            <w:pPr>
              <w:pStyle w:val="TableText"/>
            </w:pPr>
            <w:r>
              <w:t>Meaning</w:t>
            </w:r>
          </w:p>
        </w:tc>
      </w:tr>
      <w:tr w:rsidR="000412B6" w14:paraId="214432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E5FF" w14:textId="77777777" w:rsidR="000412B6" w:rsidRDefault="0004205E">
            <w:pPr>
              <w:pStyle w:val="TableText"/>
            </w:pPr>
            <w:r>
              <w:rPr>
                <w:rStyle w:val="VARIABLE"/>
              </w:rPr>
              <w:t>SensorId</w:t>
            </w:r>
          </w:p>
        </w:tc>
        <w:tc>
          <w:tcPr>
            <w:tcW w:w="2231" w:type="dxa"/>
            <w:tcBorders>
              <w:top w:val="single" w:sz="4" w:space="0" w:color="auto"/>
              <w:left w:val="single" w:sz="4" w:space="0" w:color="auto"/>
              <w:bottom w:val="single" w:sz="4" w:space="0" w:color="auto"/>
              <w:right w:val="single" w:sz="4" w:space="0" w:color="auto"/>
            </w:tcBorders>
          </w:tcPr>
          <w:p w14:paraId="72C4DE2E" w14:textId="77777777" w:rsidR="000412B6" w:rsidRDefault="0004205E">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EB022D2" w14:textId="77777777" w:rsidR="000412B6" w:rsidRDefault="0004205E">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8C08B1C" w14:textId="77777777" w:rsidR="000412B6" w:rsidRDefault="0004205E">
            <w:pPr>
              <w:pStyle w:val="TableText"/>
            </w:pPr>
            <w:r>
              <w:t>Unique within the Server</w:t>
            </w:r>
          </w:p>
        </w:tc>
      </w:tr>
      <w:tr w:rsidR="000412B6" w14:paraId="505EEB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CD609" w14:textId="77777777" w:rsidR="000412B6" w:rsidRDefault="0004205E">
            <w:pPr>
              <w:pStyle w:val="TableText"/>
            </w:pPr>
            <w:r>
              <w:rPr>
                <w:rStyle w:val="VARIABLE"/>
              </w:rPr>
              <w:t>RealityKind</w:t>
            </w:r>
          </w:p>
        </w:tc>
        <w:tc>
          <w:tcPr>
            <w:tcW w:w="2231" w:type="dxa"/>
            <w:tcBorders>
              <w:top w:val="single" w:sz="4" w:space="0" w:color="auto"/>
              <w:left w:val="single" w:sz="4" w:space="0" w:color="auto"/>
              <w:bottom w:val="single" w:sz="4" w:space="0" w:color="auto"/>
              <w:right w:val="single" w:sz="4" w:space="0" w:color="auto"/>
            </w:tcBorders>
          </w:tcPr>
          <w:p w14:paraId="51F43D96" w14:textId="77777777" w:rsidR="000412B6" w:rsidRDefault="0004205E">
            <w:pPr>
              <w:pStyle w:val="TableText"/>
            </w:pPr>
            <w:r>
              <w:rPr>
                <w:rStyle w:val="VARIABLE"/>
              </w:rPr>
              <w:t>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14:textId="77777777" w:rsidR="000412B6" w:rsidRDefault="0004205E">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5390071" w14:textId="77777777" w:rsidR="000412B6" w:rsidRDefault="0004205E">
            <w:pPr>
              <w:pStyle w:val="TableText"/>
            </w:pPr>
            <w:r>
              <w:t>Physical, Simulated or Hybrid</w:t>
            </w:r>
          </w:p>
        </w:tc>
      </w:tr>
      <w:tr w:rsidR="000412B6" w14:paraId="64768F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4CE296" w14:textId="77777777" w:rsidR="000412B6" w:rsidRDefault="0004205E">
            <w:pPr>
              <w:pStyle w:val="TableText"/>
            </w:pPr>
            <w:r>
              <w:rPr>
                <w:rStyle w:val="VARIABLE"/>
              </w:rPr>
              <w:t>Modality</w:t>
            </w:r>
          </w:p>
        </w:tc>
        <w:tc>
          <w:tcPr>
            <w:tcW w:w="2231" w:type="dxa"/>
            <w:tcBorders>
              <w:top w:val="single" w:sz="4" w:space="0" w:color="auto"/>
              <w:left w:val="single" w:sz="4" w:space="0" w:color="auto"/>
              <w:bottom w:val="single" w:sz="4" w:space="0" w:color="auto"/>
              <w:right w:val="single" w:sz="4" w:space="0" w:color="auto"/>
            </w:tcBorders>
          </w:tcPr>
          <w:p w14:paraId="3067034C" w14:textId="77777777" w:rsidR="000412B6" w:rsidRDefault="0004205E">
            <w:pPr>
              <w:pStyle w:val="TableText"/>
            </w:pPr>
            <w:r>
              <w:rPr>
                <w:rStyle w:val="VARIABLE"/>
              </w:rPr>
              <w:t>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14:textId="77777777" w:rsidR="000412B6" w:rsidRDefault="0004205E">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15B9BF8" w14:textId="77777777" w:rsidR="000412B6" w:rsidRDefault="0004205E">
            <w:pPr>
              <w:pStyle w:val="TableText"/>
            </w:pPr>
            <w:r>
              <w:t>Area2D, Line2D, Depth3D, Thermal, …</w:t>
            </w:r>
          </w:p>
        </w:tc>
      </w:tr>
      <w:tr w:rsidR="000412B6" w14:paraId="337535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E4707B" w14:textId="77777777" w:rsidR="000412B6" w:rsidRDefault="0004205E">
            <w:pPr>
              <w:pStyle w:val="TableText"/>
            </w:pPr>
            <w:r>
              <w:rPr>
                <w:rStyle w:val="VARIABLE"/>
              </w:rPr>
              <w:t>Manufacturer</w:t>
            </w:r>
            <w:r>
              <w:t xml:space="preserve">, </w:t>
            </w:r>
            <w:r>
              <w:rPr>
                <w:rStyle w:val="VARIABLE"/>
              </w:rPr>
              <w:t>Model</w:t>
            </w:r>
            <w:r>
              <w:t xml:space="preserve">, </w:t>
            </w:r>
            <w:r>
              <w:rPr>
                <w:rStyle w:val="VARIABLE"/>
              </w:rPr>
              <w:t>SerialNumber</w:t>
            </w:r>
          </w:p>
        </w:tc>
        <w:tc>
          <w:tcPr>
            <w:tcW w:w="2231" w:type="dxa"/>
            <w:tcBorders>
              <w:top w:val="single" w:sz="4" w:space="0" w:color="auto"/>
              <w:left w:val="single" w:sz="4" w:space="0" w:color="auto"/>
              <w:bottom w:val="single" w:sz="4" w:space="0" w:color="auto"/>
              <w:right w:val="single" w:sz="4" w:space="0" w:color="auto"/>
            </w:tcBorders>
          </w:tcPr>
          <w:p w14:paraId="4957FAC5" w14:textId="77777777" w:rsidR="000412B6" w:rsidRDefault="0004205E">
            <w:pPr>
              <w:pStyle w:val="TableText"/>
            </w:pPr>
            <w:r>
              <w:t>—</w:t>
            </w:r>
          </w:p>
        </w:tc>
        <w:tc>
          <w:tcPr>
            <w:tcW w:w="2231" w:type="dxa"/>
            <w:tcBorders>
              <w:top w:val="single" w:sz="4" w:space="0" w:color="auto"/>
              <w:left w:val="single" w:sz="4" w:space="0" w:color="auto"/>
              <w:bottom w:val="single" w:sz="4" w:space="0" w:color="auto"/>
              <w:right w:val="single" w:sz="4" w:space="0" w:color="auto"/>
            </w:tcBorders>
          </w:tcPr>
          <w:p w14:paraId="08A61BA4" w14:textId="77777777" w:rsidR="000412B6" w:rsidRDefault="0004205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571E9B" w14:textId="77777777" w:rsidR="000412B6" w:rsidRDefault="0004205E">
            <w:pPr>
              <w:pStyle w:val="TableText"/>
            </w:pPr>
            <w:r>
              <w:t>Nameplate</w:t>
            </w:r>
          </w:p>
        </w:tc>
      </w:tr>
      <w:tr w:rsidR="000412B6" w14:paraId="32935D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D6C92" w14:textId="77777777" w:rsidR="000412B6" w:rsidRDefault="0004205E">
            <w:pPr>
              <w:pStyle w:val="TableText"/>
            </w:pPr>
            <w:r>
              <w:rPr>
                <w:rStyle w:val="VARIABLE"/>
              </w:rPr>
              <w:t>DeviceUri</w:t>
            </w:r>
          </w:p>
        </w:tc>
        <w:tc>
          <w:tcPr>
            <w:tcW w:w="2231" w:type="dxa"/>
            <w:tcBorders>
              <w:top w:val="single" w:sz="4" w:space="0" w:color="auto"/>
              <w:left w:val="single" w:sz="4" w:space="0" w:color="auto"/>
              <w:bottom w:val="single" w:sz="4" w:space="0" w:color="auto"/>
              <w:right w:val="single" w:sz="4" w:space="0" w:color="auto"/>
            </w:tcBorders>
          </w:tcPr>
          <w:p w14:paraId="5D77BEC1" w14:textId="77777777" w:rsidR="000412B6" w:rsidRDefault="0004205E">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342349E" w14:textId="77777777" w:rsidR="000412B6" w:rsidRDefault="0004205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F9F0B34" w14:textId="77777777" w:rsidR="000412B6" w:rsidRDefault="0004205E">
            <w:pPr>
              <w:pStyle w:val="TableText"/>
            </w:pPr>
            <w:r>
              <w:t>Transport-level device identity, e.g. a GigE Vision device id</w:t>
            </w:r>
          </w:p>
        </w:tc>
      </w:tr>
      <w:tr w:rsidR="000412B6" w14:paraId="5A6964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88C3BB" w14:textId="77777777" w:rsidR="000412B6" w:rsidRDefault="0004205E">
            <w:pPr>
              <w:pStyle w:val="TableText"/>
            </w:pPr>
            <w:r>
              <w:rPr>
                <w:rStyle w:val="VARIABLE"/>
              </w:rPr>
              <w:t>FrameId</w:t>
            </w:r>
          </w:p>
        </w:tc>
        <w:tc>
          <w:tcPr>
            <w:tcW w:w="2231" w:type="dxa"/>
            <w:tcBorders>
              <w:top w:val="single" w:sz="4" w:space="0" w:color="auto"/>
              <w:left w:val="single" w:sz="4" w:space="0" w:color="auto"/>
              <w:bottom w:val="single" w:sz="4" w:space="0" w:color="auto"/>
              <w:right w:val="single" w:sz="4" w:space="0" w:color="auto"/>
            </w:tcBorders>
          </w:tcPr>
          <w:p w14:paraId="6B7E4FE8" w14:textId="77777777" w:rsidR="000412B6" w:rsidRDefault="0004205E">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788DD0" w14:textId="77777777" w:rsidR="000412B6" w:rsidRDefault="0004205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A27CB73" w14:textId="77777777" w:rsidR="000412B6" w:rsidRDefault="0004205E">
            <w:pPr>
              <w:pStyle w:val="TableText"/>
            </w:pPr>
            <w:r>
              <w:t>This sensor's own camera frame</w:t>
            </w:r>
          </w:p>
        </w:tc>
      </w:tr>
      <w:tr w:rsidR="000412B6" w14:paraId="1836F4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41865" w14:textId="77777777" w:rsidR="000412B6" w:rsidRDefault="0004205E">
            <w:pPr>
              <w:pStyle w:val="TableText"/>
            </w:pPr>
            <w:r>
              <w:rPr>
                <w:rStyle w:val="VARIABLE"/>
              </w:rPr>
              <w:t>Media</w:t>
            </w:r>
          </w:p>
        </w:tc>
        <w:tc>
          <w:tcPr>
            <w:tcW w:w="2231" w:type="dxa"/>
            <w:tcBorders>
              <w:top w:val="single" w:sz="4" w:space="0" w:color="auto"/>
              <w:left w:val="single" w:sz="4" w:space="0" w:color="auto"/>
              <w:bottom w:val="single" w:sz="4" w:space="0" w:color="auto"/>
              <w:right w:val="single" w:sz="4" w:space="0" w:color="auto"/>
            </w:tcBorders>
          </w:tcPr>
          <w:p w14:paraId="48CEA354" w14:textId="77777777" w:rsidR="000412B6" w:rsidRDefault="0004205E">
            <w:pPr>
              <w:pStyle w:val="TableText"/>
            </w:pPr>
            <w:r>
              <w:rPr>
                <w:rStyle w:val="VARIABLE"/>
              </w:rPr>
              <w:t>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14:textId="77777777" w:rsidR="000412B6" w:rsidRDefault="0004205E">
            <w:pPr>
              <w:pStyle w:val="TableText"/>
            </w:pPr>
            <w:r>
              <w:rPr>
                <w:b/>
              </w:rPr>
              <w:t>M</w:t>
            </w:r>
          </w:p>
        </w:tc>
        <w:tc>
          <w:tcPr>
            <w:tcW w:w="2233" w:type="dxa"/>
            <w:tcBorders>
              <w:top w:val="single" w:sz="4" w:space="0" w:color="auto"/>
              <w:left w:val="single" w:sz="4" w:space="0" w:color="auto"/>
              <w:bottom w:val="single" w:sz="4" w:space="0" w:color="auto"/>
              <w:right w:val="single" w:sz="4" w:space="0" w:color="auto"/>
            </w:tcBorders>
          </w:tcPr>
          <w:p w14:paraId="35CD40CB" w14:textId="77777777" w:rsidR="000412B6" w:rsidRDefault="0004205E">
            <w:pPr>
              <w:pStyle w:val="TableText"/>
            </w:pPr>
            <w:r>
              <w:t>Media endpoints and their control surface</w:t>
            </w:r>
          </w:p>
        </w:tc>
      </w:tr>
      <w:tr w:rsidR="000412B6" w14:paraId="0F56DC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2E477" w14:textId="77777777" w:rsidR="000412B6" w:rsidRDefault="0004205E">
            <w:pPr>
              <w:pStyle w:val="TableText"/>
            </w:pPr>
            <w:r>
              <w:rPr>
                <w:rStyle w:val="VARIABLE"/>
              </w:rPr>
              <w:t>Optics</w:t>
            </w:r>
          </w:p>
        </w:tc>
        <w:tc>
          <w:tcPr>
            <w:tcW w:w="2231" w:type="dxa"/>
            <w:tcBorders>
              <w:top w:val="single" w:sz="4" w:space="0" w:color="auto"/>
              <w:left w:val="single" w:sz="4" w:space="0" w:color="auto"/>
              <w:bottom w:val="single" w:sz="4" w:space="0" w:color="auto"/>
              <w:right w:val="single" w:sz="4" w:space="0" w:color="auto"/>
            </w:tcBorders>
          </w:tcPr>
          <w:p w14:paraId="543812AE" w14:textId="77777777" w:rsidR="000412B6" w:rsidRDefault="0004205E">
            <w:pPr>
              <w:pStyle w:val="TableText"/>
            </w:pPr>
            <w:r>
              <w:rPr>
                <w:rStyle w:val="VARIABLE"/>
              </w:rPr>
              <w:t>OpticsType</w:t>
            </w:r>
          </w:p>
        </w:tc>
        <w:tc>
          <w:tcPr>
            <w:tcW w:w="2231" w:type="dxa"/>
            <w:tcBorders>
              <w:top w:val="single" w:sz="4" w:space="0" w:color="auto"/>
              <w:left w:val="single" w:sz="4" w:space="0" w:color="auto"/>
              <w:bottom w:val="single" w:sz="4" w:space="0" w:color="auto"/>
              <w:right w:val="single" w:sz="4" w:space="0" w:color="auto"/>
            </w:tcBorders>
          </w:tcPr>
          <w:p w14:paraId="03893598" w14:textId="77777777" w:rsidR="000412B6" w:rsidRDefault="0004205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6D471A2" w14:textId="77777777" w:rsidR="000412B6" w:rsidRDefault="0004205E">
            <w:pPr>
              <w:pStyle w:val="TableText"/>
            </w:pPr>
            <w:r>
              <w:t>The lens</w:t>
            </w:r>
          </w:p>
        </w:tc>
      </w:tr>
      <w:tr w:rsidR="000412B6" w14:paraId="125CF5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FB7EB" w14:textId="77777777" w:rsidR="000412B6" w:rsidRDefault="0004205E">
            <w:pPr>
              <w:pStyle w:val="TableText"/>
            </w:pPr>
            <w:r>
              <w:rPr>
                <w:rStyle w:val="VARIABLE"/>
              </w:rPr>
              <w:t>Illumination</w:t>
            </w:r>
          </w:p>
        </w:tc>
        <w:tc>
          <w:tcPr>
            <w:tcW w:w="2231" w:type="dxa"/>
            <w:tcBorders>
              <w:top w:val="single" w:sz="4" w:space="0" w:color="auto"/>
              <w:left w:val="single" w:sz="4" w:space="0" w:color="auto"/>
              <w:bottom w:val="single" w:sz="4" w:space="0" w:color="auto"/>
              <w:right w:val="single" w:sz="4" w:space="0" w:color="auto"/>
            </w:tcBorders>
          </w:tcPr>
          <w:p w14:paraId="2EA5FCFB" w14:textId="77777777" w:rsidR="000412B6" w:rsidRDefault="0004205E">
            <w:pPr>
              <w:pStyle w:val="TableText"/>
            </w:pPr>
            <w:r>
              <w:rPr>
                <w:rStyle w:val="VARIABLE"/>
              </w:rPr>
              <w:t>IlluminationType</w:t>
            </w:r>
          </w:p>
        </w:tc>
        <w:tc>
          <w:tcPr>
            <w:tcW w:w="2231" w:type="dxa"/>
            <w:tcBorders>
              <w:top w:val="single" w:sz="4" w:space="0" w:color="auto"/>
              <w:left w:val="single" w:sz="4" w:space="0" w:color="auto"/>
              <w:bottom w:val="single" w:sz="4" w:space="0" w:color="auto"/>
              <w:right w:val="single" w:sz="4" w:space="0" w:color="auto"/>
            </w:tcBorders>
          </w:tcPr>
          <w:p w14:paraId="0FC8284C" w14:textId="77777777" w:rsidR="000412B6" w:rsidRDefault="0004205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90B00E" w14:textId="77777777" w:rsidR="000412B6" w:rsidRDefault="0004205E">
            <w:pPr>
              <w:pStyle w:val="TableText"/>
            </w:pPr>
            <w:r>
              <w:t>The light source</w:t>
            </w:r>
          </w:p>
        </w:tc>
      </w:tr>
      <w:tr w:rsidR="000412B6" w14:paraId="132FC9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4AD51" w14:textId="77777777" w:rsidR="000412B6" w:rsidRDefault="0004205E">
            <w:pPr>
              <w:pStyle w:val="TableText"/>
            </w:pPr>
            <w:r>
              <w:rPr>
                <w:rStyle w:val="VARIABLE"/>
              </w:rPr>
              <w:t>Calibrations</w:t>
            </w:r>
          </w:p>
        </w:tc>
        <w:tc>
          <w:tcPr>
            <w:tcW w:w="2231" w:type="dxa"/>
            <w:tcBorders>
              <w:top w:val="single" w:sz="4" w:space="0" w:color="auto"/>
              <w:left w:val="single" w:sz="4" w:space="0" w:color="auto"/>
              <w:bottom w:val="single" w:sz="4" w:space="0" w:color="auto"/>
              <w:right w:val="single" w:sz="4" w:space="0" w:color="auto"/>
            </w:tcBorders>
          </w:tcPr>
          <w:p w14:paraId="571A66C1" w14:textId="77777777" w:rsidR="000412B6" w:rsidRDefault="0004205E">
            <w:pPr>
              <w:pStyle w:val="TableText"/>
            </w:pPr>
            <w:r>
              <w:t>Folder</w:t>
            </w:r>
          </w:p>
        </w:tc>
        <w:tc>
          <w:tcPr>
            <w:tcW w:w="2231" w:type="dxa"/>
            <w:tcBorders>
              <w:top w:val="single" w:sz="4" w:space="0" w:color="auto"/>
              <w:left w:val="single" w:sz="4" w:space="0" w:color="auto"/>
              <w:bottom w:val="single" w:sz="4" w:space="0" w:color="auto"/>
              <w:right w:val="single" w:sz="4" w:space="0" w:color="auto"/>
            </w:tcBorders>
          </w:tcPr>
          <w:p w14:paraId="15051995" w14:textId="77777777" w:rsidR="000412B6" w:rsidRDefault="0004205E">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A7B5EAF" w14:textId="77777777" w:rsidR="000412B6" w:rsidRDefault="0004205E">
            <w:pPr>
              <w:pStyle w:val="TableText"/>
            </w:pPr>
            <w:r>
              <w:rPr>
                <w:rStyle w:val="VARIABLE"/>
              </w:rPr>
              <w:t>VisionCalibrationType</w:t>
            </w:r>
            <w:r>
              <w:t xml:space="preserve"> instances</w:t>
            </w:r>
          </w:p>
        </w:tc>
      </w:tr>
    </w:tbl>
    <w:p w14:paraId="1DBDC6D1" w14:textId="77777777" w:rsidR="000412B6" w:rsidRDefault="000412B6">
      <w:pPr>
        <w:pStyle w:val="spacer"/>
      </w:pPr>
    </w:p>
    <w:p w14:paraId="0298B9B2" w14:textId="77777777" w:rsidR="000412B6" w:rsidRDefault="0004205E">
      <w:pPr>
        <w:pStyle w:val="PARAGRAPH"/>
      </w:pPr>
      <w:r>
        <w:t xml:space="preserve">This type is abstract because everything a client needs in order to </w:t>
      </w:r>
      <w:r>
        <w:rPr>
          <w:i/>
        </w:rPr>
        <w:t>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VisionSensorType</w:t>
      </w:r>
      <w:r>
        <w:t xml:space="preserve"> and work against every sensor kind, including kinds added later. Only the </w:t>
      </w:r>
      <w:r>
        <w:rPr>
          <w:i/>
        </w:rPr>
        <w:t>acquisition parameters</w:t>
      </w:r>
      <w:r>
        <w:t xml:space="preserve"> differ, and those live on the concrete subtypes.</w:t>
      </w:r>
    </w:p>
    <w:p w14:paraId="29F5F100" w14:textId="77777777" w:rsidR="000412B6" w:rsidRDefault="0004205E">
      <w:pPr>
        <w:pStyle w:val="PARAGRAPH"/>
      </w:pPr>
      <w:r>
        <w:t xml:space="preserve">A Server never instantiates it directly. It instantiates </w:t>
      </w:r>
      <w:r>
        <w:rPr>
          <w:rStyle w:val="VARIABLE"/>
        </w:rPr>
        <w:t>ImageSensorType</w:t>
      </w:r>
      <w:r>
        <w:t xml:space="preserve">, </w:t>
      </w:r>
      <w:r>
        <w:rPr>
          <w:rStyle w:val="VARIABLE"/>
        </w:rPr>
        <w:t>Depth3DSensorType</w:t>
      </w:r>
      <w:r>
        <w:t xml:space="preserve">, or a vendor subtype, under </w:t>
      </w:r>
      <w:r>
        <w:rPr>
          <w:rStyle w:val="VARIABLE"/>
        </w:rPr>
        <w:t>Vision/Sensors</w:t>
      </w:r>
      <w:r>
        <w:t>.</w:t>
      </w:r>
    </w:p>
    <w:p w14:paraId="0816BF7B" w14:textId="04FE0040" w:rsidR="000412B6" w:rsidRDefault="0004205E">
      <w:pPr>
        <w:pStyle w:val="PARAGRAPH"/>
      </w:pPr>
      <w:r>
        <w:rPr>
          <w:rStyle w:val="VARIABLE"/>
        </w:rPr>
        <w:t>Media</w:t>
      </w:r>
      <w:r>
        <w:t xml:space="preserve"> is mandatory because a sensor a client cannot obtain imagery from is not usefully described. </w:t>
      </w:r>
      <w:r>
        <w:rPr>
          <w:rStyle w:val="VARIABLE"/>
        </w:rPr>
        <w:t>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sidR="008920C3">
        <w:t>6.3</w:t>
      </w:r>
      <w:r>
        <w:fldChar w:fldCharType="end"/>
      </w:r>
      <w:r>
        <w:t>).</w:t>
      </w:r>
    </w:p>
    <w:p w14:paraId="37330E7C" w14:textId="77777777" w:rsidR="000412B6" w:rsidRDefault="0004205E">
      <w:pPr>
        <w:pStyle w:val="PARAGRAPH"/>
      </w:pPr>
      <w:r>
        <w:rPr>
          <w:rStyle w:val="VARIABLE"/>
        </w:rPr>
        <w:t>SensorId</w:t>
      </w:r>
      <w:r>
        <w:t xml:space="preserve"> is the domain identifier for a sensor within this model; the Object's NodeId is its OPC UA address. Pipeline and result references resolve to that </w:t>
      </w:r>
      <w:r>
        <w:rPr>
          <w:rStyle w:val="VARIABLE"/>
        </w:rPr>
        <w:t>VisionSensorType</w:t>
      </w:r>
      <w:r>
        <w:t xml:space="preserve"> Object and do not restate its nameplate as another identifier. </w:t>
      </w:r>
      <w:r>
        <w:rPr>
          <w:rStyle w:val="VARIABLE"/>
        </w:rPr>
        <w:t>Manufacturer</w:t>
      </w:r>
      <w:r>
        <w:t xml:space="preserve">, </w:t>
      </w:r>
      <w:r>
        <w:rPr>
          <w:rStyle w:val="VARIABLE"/>
        </w:rPr>
        <w:t>Model</w:t>
      </w:r>
      <w:r>
        <w:t xml:space="preserve"> and </w:t>
      </w:r>
      <w:r>
        <w:rPr>
          <w:rStyle w:val="VARIABLE"/>
        </w:rPr>
        <w:t>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14:textId="77777777" w:rsidR="000412B6" w:rsidRDefault="0004205E">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shall</w:t>
      </w:r>
      <w:r>
        <w:t xml:space="preserve"> equal its corresponding standard value. </w:t>
      </w:r>
      <w:r>
        <w:rPr>
          <w:rStyle w:val="VARIABLE"/>
        </w:rPr>
        <w:t>DeviceUri</w:t>
      </w:r>
      <w:r>
        <w:t xml:space="preserve"> is not a nameplate field: it identifies the transport-level device endpoint and </w:t>
      </w:r>
      <w:r>
        <w:rPr>
          <w:b/>
        </w:rPr>
        <w:t>shall not</w:t>
      </w:r>
      <w:r>
        <w:t xml:space="preserve"> be substituted for a DI </w:t>
      </w:r>
      <w:r>
        <w:rPr>
          <w:rStyle w:val="VARIABLE"/>
        </w:rPr>
        <w:t>ProductInstanceUri</w:t>
      </w:r>
      <w:r>
        <w:t xml:space="preserve"> or another asset identifier.</w:t>
      </w:r>
    </w:p>
    <w:p w14:paraId="611434D3" w14:textId="77777777" w:rsidR="000412B6" w:rsidRDefault="0004205E">
      <w:pPr>
        <w:pStyle w:val="Heading2"/>
      </w:pPr>
      <w:bookmarkStart w:id="264" w:name="_Clause_c6_10"/>
      <w:bookmarkStart w:id="265" w:name="_Toc238564586"/>
      <w:r>
        <w:t>Image sensors</w:t>
      </w:r>
      <w:bookmarkEnd w:id="264"/>
      <w:bookmarkEnd w:id="265"/>
    </w:p>
    <w:p w14:paraId="2739816E" w14:textId="77777777" w:rsidR="000412B6" w:rsidRDefault="0004205E">
      <w:pPr>
        <w:pStyle w:val="PARAGRAPH"/>
      </w:pPr>
      <w:r>
        <w:t xml:space="preserve">The 2-D imaging sensor, and the layer OPC 40100-2 leaves empty. Acquisition parameters use GenICam SFNC 2.8 names and semantics, and </w:t>
      </w:r>
      <w:r>
        <w:rPr>
          <w:rStyle w:val="VARIABLE"/>
        </w:rPr>
        <w:t>PixelFormat</w:t>
      </w:r>
      <w:r>
        <w:t xml:space="preserve"> uses PFNC naming; Annex H gives the member-by-member binding.</w:t>
      </w:r>
    </w:p>
    <w:p w14:paraId="696F42EF" w14:textId="77777777" w:rsidR="000412B6" w:rsidRDefault="0004205E">
      <w:pPr>
        <w:pStyle w:val="PARAGRAPH"/>
      </w:pPr>
      <w:r>
        <w:t xml:space="preserve">Mandatory: </w:t>
      </w:r>
      <w:r>
        <w:rPr>
          <w:rStyle w:val="VARIABLE"/>
        </w:rPr>
        <w:t>Width</w:t>
      </w:r>
      <w:r>
        <w:t xml:space="preserve">, </w:t>
      </w:r>
      <w:r>
        <w:rPr>
          <w:rStyle w:val="VARIABLE"/>
        </w:rPr>
        <w:t>Height</w:t>
      </w:r>
      <w:r>
        <w:t xml:space="preserve">, </w:t>
      </w:r>
      <w:r>
        <w:rPr>
          <w:rStyle w:val="VARIABLE"/>
        </w:rPr>
        <w:t>PixelFormat</w:t>
      </w:r>
      <w:r>
        <w:t xml:space="preserve">. Optional: </w:t>
      </w:r>
      <w:r>
        <w:rPr>
          <w:rStyle w:val="VARIABLE"/>
        </w:rPr>
        <w:t>ExposureTime</w:t>
      </w:r>
      <w:r>
        <w:t xml:space="preserve"> (microseconds), </w:t>
      </w:r>
      <w:r>
        <w:rPr>
          <w:rStyle w:val="VARIABLE"/>
        </w:rPr>
        <w:t>Gain</w:t>
      </w:r>
      <w:r>
        <w:t xml:space="preserve">, </w:t>
      </w:r>
      <w:r>
        <w:rPr>
          <w:rStyle w:val="VARIABLE"/>
        </w:rPr>
        <w:t>AcquisitionFrameRate</w:t>
      </w:r>
      <w:r>
        <w:t xml:space="preserve">, </w:t>
      </w:r>
      <w:r>
        <w:rPr>
          <w:rStyle w:val="VARIABLE"/>
        </w:rPr>
        <w:t>TriggerMode</w:t>
      </w:r>
      <w:r>
        <w:t xml:space="preserve">, </w:t>
      </w:r>
      <w:r>
        <w:rPr>
          <w:rStyle w:val="VARIABLE"/>
        </w:rPr>
        <w:t>TriggerSource</w:t>
      </w:r>
      <w:r>
        <w:t xml:space="preserve">, </w:t>
      </w:r>
      <w:r>
        <w:rPr>
          <w:rStyle w:val="VARIABLE"/>
        </w:rPr>
        <w:t>OffsetX</w:t>
      </w:r>
      <w:r>
        <w:t xml:space="preserve">, </w:t>
      </w:r>
      <w:r>
        <w:rPr>
          <w:rStyle w:val="VARIABLE"/>
        </w:rPr>
        <w:t>OffsetY</w:t>
      </w:r>
      <w:r>
        <w:t xml:space="preserve">, </w:t>
      </w: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r>
        <w:t xml:space="preserve">, and </w:t>
      </w:r>
      <w:r>
        <w:rPr>
          <w:rStyle w:val="VARIABLE"/>
        </w:rPr>
        <w:t>Intrinsics</w:t>
      </w:r>
      <w:r>
        <w:t>.</w:t>
      </w:r>
    </w:p>
    <w:p w14:paraId="5773442D" w14:textId="77777777" w:rsidR="000412B6" w:rsidRDefault="0004205E">
      <w:pPr>
        <w:pStyle w:val="PARAGRAPH"/>
      </w:pPr>
      <w:r>
        <w:lastRenderedPageBreak/>
        <w:t xml:space="preserve">This type exists to close the gap that makes vision integration bespoke today: OPC 40100-2 models the lens and the lamp in detail but its </w:t>
      </w:r>
      <w:r>
        <w:rPr>
          <w:rStyle w:val="VARIABLE"/>
        </w:rPr>
        <w:t>VisionImageSensorType</w:t>
      </w:r>
      <w:r>
        <w:t xml:space="preserve"> adds no members, and no OPC UA specification references GenICam. The parameters that determine what an image actually </w:t>
      </w:r>
      <w:r>
        <w:rPr>
          <w:i/>
        </w:rPr>
        <w:t>is</w:t>
      </w:r>
      <w:r>
        <w:t xml:space="preserve"> — resolution, pixel format, exposure, gain — therefore have no standard place to live, and every integration invents one.</w:t>
      </w:r>
    </w:p>
    <w:p w14:paraId="7C129AE3" w14:textId="77777777" w:rsidR="000412B6" w:rsidRDefault="0004205E">
      <w:pPr>
        <w:pStyle w:val="PARAGRAPH"/>
      </w:pPr>
      <w:r>
        <w:t xml:space="preserve">A Server instantiates it for any 2-D camera: area-scan, line-scan or thermal. </w:t>
      </w:r>
      <w:r>
        <w:rPr>
          <w:rStyle w:val="VARIABLE"/>
        </w:rPr>
        <w:t>Modality</w:t>
      </w:r>
      <w:r>
        <w:t xml:space="preserve"> distinguishes them, so the member set does not have to.</w:t>
      </w:r>
    </w:p>
    <w:p w14:paraId="00E73357" w14:textId="77777777" w:rsidR="000412B6" w:rsidRDefault="0004205E">
      <w:pPr>
        <w:pStyle w:val="PARAGRAPH"/>
      </w:pPr>
      <w:r>
        <w:t xml:space="preserve">A client uses it for three things. It sizes buffers and picks a decoder from </w:t>
      </w:r>
      <w:r>
        <w:rPr>
          <w:rStyle w:val="VARIABLE"/>
        </w:rPr>
        <w:t>Width</w:t>
      </w:r>
      <w:r>
        <w:t xml:space="preserve">, </w:t>
      </w:r>
      <w:r>
        <w:rPr>
          <w:rStyle w:val="VARIABLE"/>
        </w:rPr>
        <w:t>Height</w:t>
      </w:r>
      <w:r>
        <w:t xml:space="preserve"> and </w:t>
      </w:r>
      <w:r>
        <w:rPr>
          <w:rStyle w:val="VARIABLE"/>
        </w:rPr>
        <w:t>PixelFormat</w:t>
      </w:r>
      <w:r>
        <w:t xml:space="preserve">. It reasons about motion blur and throughput from </w:t>
      </w:r>
      <w:r>
        <w:rPr>
          <w:rStyle w:val="VARIABLE"/>
        </w:rPr>
        <w:t>ExposureTime</w:t>
      </w:r>
      <w:r>
        <w:t xml:space="preserve"> and </w:t>
      </w:r>
      <w:r>
        <w:rPr>
          <w:rStyle w:val="VARIABLE"/>
        </w:rPr>
        <w:t>AcquisitionFrameRate</w:t>
      </w:r>
      <w:r>
        <w:t xml:space="preserve"> — a result that arrives late is often an exposure problem, not a network one. And it uses </w:t>
      </w:r>
      <w:r>
        <w:rPr>
          <w:rStyle w:val="VARIABLE"/>
        </w:rPr>
        <w:t>Width</w:t>
      </w:r>
      <w:r>
        <w:t xml:space="preserve"> and </w:t>
      </w:r>
      <w:r>
        <w:rPr>
          <w:rStyle w:val="VARIABLE"/>
        </w:rPr>
        <w:t>Height</w:t>
      </w:r>
      <w:r>
        <w:t xml:space="preserve"> together with </w:t>
      </w:r>
      <w:r>
        <w:rPr>
          <w:rStyle w:val="VARIABLE"/>
        </w:rPr>
        <w:t>Intrinsics</w:t>
      </w:r>
      <w:r>
        <w:t xml:space="preserve"> to convert pixel coordinates into rays, which is what makes a 2-D detection usable in 3-D.</w:t>
      </w:r>
    </w:p>
    <w:p w14:paraId="0277A814" w14:textId="77777777" w:rsidR="000412B6" w:rsidRDefault="0004205E">
      <w:pPr>
        <w:pStyle w:val="Heading2"/>
      </w:pPr>
      <w:bookmarkStart w:id="266" w:name="_Clause_c6_11"/>
      <w:bookmarkStart w:id="267" w:name="_Toc238564587"/>
      <w:r>
        <w:t>Depth and 3-D sensors</w:t>
      </w:r>
      <w:bookmarkEnd w:id="266"/>
      <w:bookmarkEnd w:id="267"/>
    </w:p>
    <w:p w14:paraId="3B7B759B" w14:textId="77777777" w:rsidR="000412B6" w:rsidRDefault="0004205E">
      <w:pPr>
        <w:pStyle w:val="PARAGRAPH"/>
      </w:pPr>
      <w:r>
        <w:t xml:space="preserve">Depth and point-cloud sensing: </w:t>
      </w:r>
      <w:r>
        <w:rPr>
          <w:rStyle w:val="VARIABLE"/>
        </w:rPr>
        <w:t>MinDepth</w:t>
      </w:r>
      <w:r>
        <w:t xml:space="preserve">, </w:t>
      </w:r>
      <w:r>
        <w:rPr>
          <w:rStyle w:val="VARIABLE"/>
        </w:rPr>
        <w:t>MaxDepth</w:t>
      </w:r>
      <w:r>
        <w:t xml:space="preserve">, </w:t>
      </w:r>
      <w:r>
        <w:rPr>
          <w:rStyle w:val="VARIABLE"/>
        </w:rPr>
        <w:t>DepthScale</w:t>
      </w:r>
      <w:r>
        <w:t xml:space="preserve">, </w:t>
      </w:r>
      <w:r>
        <w:rPr>
          <w:rStyle w:val="VARIABLE"/>
        </w:rPr>
        <w:t>Baseline</w:t>
      </w:r>
      <w:r>
        <w:t xml:space="preserve">, </w:t>
      </w:r>
      <w:r>
        <w:rPr>
          <w:rStyle w:val="VARIABLE"/>
        </w:rPr>
        <w:t>PointsPerFrame</w:t>
      </w:r>
      <w:r>
        <w:t xml:space="preserve">, and — where the device has one — the shape of its native depth image in </w:t>
      </w:r>
      <w:r>
        <w:rPr>
          <w:rStyle w:val="VARIABLE"/>
        </w:rPr>
        <w:t>DepthWidth</w:t>
      </w:r>
      <w:r>
        <w:t xml:space="preserve"> and </w:t>
      </w:r>
      <w:r>
        <w:rPr>
          <w:rStyle w:val="VARIABLE"/>
        </w:rPr>
        <w:t>DepthHeight</w:t>
      </w:r>
      <w:r>
        <w:t>.</w:t>
      </w:r>
    </w:p>
    <w:p w14:paraId="718CAB48" w14:textId="34D93A27" w:rsidR="000412B6" w:rsidRDefault="0004205E">
      <w:pPr>
        <w:pStyle w:val="PARAGRAPH"/>
      </w:pPr>
      <w:r>
        <w:t xml:space="preserve">A </w:t>
      </w:r>
      <w:r>
        <w:rPr>
          <w:b/>
        </w:rPr>
        <w:t>point cloud</w:t>
      </w:r>
      <w:r>
        <w:t xml:space="preserve"> (</w:t>
      </w:r>
      <w:r>
        <w:fldChar w:fldCharType="begin"/>
      </w:r>
      <w:r>
        <w:instrText xml:space="preserve"> REF _Clause_c3_2 \r \h </w:instrText>
      </w:r>
      <w:r>
        <w:fldChar w:fldCharType="separate"/>
      </w:r>
      <w:r w:rsidR="008920C3">
        <w:t>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MinDepth</w:t>
      </w:r>
      <w:r>
        <w:t xml:space="preserve"> and </w:t>
      </w:r>
      <w:r>
        <w:rPr>
          <w:rStyle w:val="VARIABLE"/>
        </w:rPr>
        <w:t>MaxDepth</w:t>
      </w:r>
      <w:r>
        <w:t xml:space="preserve"> state where measurements are valid at all, and </w:t>
      </w:r>
      <w:r>
        <w:rPr>
          <w:rStyle w:val="VARIABLE"/>
        </w:rPr>
        <w:t>Baseline</w:t>
      </w:r>
      <w:r>
        <w:t xml:space="preserve"> determines how depth precision degrades with distance for a stereo device. A bin-picking client that ignores these will confidently return poses computed from noise at the edge of the working volume.</w:t>
      </w:r>
    </w:p>
    <w:p w14:paraId="18A79B71" w14:textId="77777777" w:rsidR="000412B6" w:rsidRDefault="0004205E">
      <w:pPr>
        <w:pStyle w:val="PARAGRAPH"/>
      </w:pPr>
      <w:r>
        <w:rPr>
          <w:rStyle w:val="VARIABLE"/>
        </w:rPr>
        <w:t>DepthWidth</w:t>
      </w:r>
      <w:r>
        <w:t xml:space="preserve"> and </w:t>
      </w:r>
      <w:r>
        <w:rPr>
          <w:rStyle w:val="VARIABLE"/>
        </w:rPr>
        <w:t>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PointsPerFrame</w:t>
      </w:r>
      <w:r>
        <w:t xml:space="preserve"> is a nominal count and is not a substitute. A sensor whose output genuinely has no image shape — a profile or line-triangulation device, or one that emits only an unordered cloud — omits both.</w:t>
      </w:r>
    </w:p>
    <w:p w14:paraId="20C5FCB4" w14:textId="77777777" w:rsidR="000412B6" w:rsidRDefault="0004205E">
      <w:pPr>
        <w:pStyle w:val="PARAGRAPH"/>
      </w:pPr>
      <w:r>
        <w:t xml:space="preserve">A device that produces both a depth map and a registered 2-D image is modelled as two sensors sharing a </w:t>
      </w:r>
      <w:r>
        <w:rPr>
          <w:rStyle w:val="VARIABLE"/>
        </w:rPr>
        <w:t>FrameId</w:t>
      </w:r>
      <w:r>
        <w:t xml:space="preserve">, not as one sensor carrying both member sets. </w:t>
      </w:r>
      <w:r>
        <w:rPr>
          <w:rStyle w:val="VARIABLE"/>
        </w:rPr>
        <w:t>DepthWidth</w:t>
      </w:r>
      <w:r>
        <w:t xml:space="preserve"> and </w:t>
      </w:r>
      <w:r>
        <w:rPr>
          <w:rStyle w:val="VARIABLE"/>
        </w:rPr>
        <w:t>DepthHeight</w:t>
      </w:r>
      <w:r>
        <w:t xml:space="preserve"> therefore do not duplicate </w:t>
      </w:r>
      <w:r>
        <w:rPr>
          <w:rStyle w:val="VARIABLE"/>
        </w:rPr>
        <w:t>ImageSensorType.Width</w:t>
      </w:r>
      <w:r>
        <w:t xml:space="preserve"> and </w:t>
      </w:r>
      <w:r>
        <w:rPr>
          <w:rStyle w:val="VARIABLE"/>
        </w:rPr>
        <w:t>Height</w:t>
      </w:r>
      <w:r>
        <w:t>: they describe the depth image of a device that need not have a 2-D sensor at all, which is the common case for the structured-light sensors this type is instantiated for.</w:t>
      </w:r>
    </w:p>
    <w:p w14:paraId="0950D398" w14:textId="77777777" w:rsidR="000412B6" w:rsidRDefault="0004205E">
      <w:pPr>
        <w:pStyle w:val="PARAGRAPH"/>
      </w:pPr>
      <w:r>
        <w:t>A Server instantiates it for stereo, time-of-flight, structured-light or laser-triangulation devices.</w:t>
      </w:r>
    </w:p>
    <w:p w14:paraId="7D1E31EC" w14:textId="77777777" w:rsidR="000412B6" w:rsidRDefault="0004205E">
      <w:pPr>
        <w:pStyle w:val="PARAGRAPH"/>
      </w:pPr>
      <w:r>
        <w:t xml:space="preserve">A client uses it to reject detections outside </w:t>
      </w:r>
      <w:r>
        <w:rPr>
          <w:rStyle w:val="VARIABLE"/>
        </w:rPr>
        <w:t>[MinDepth, MaxDepth]</w:t>
      </w:r>
      <w:r>
        <w:t xml:space="preserve">, to convert raw depth samples with </w:t>
      </w:r>
      <w:r>
        <w:rPr>
          <w:rStyle w:val="VARIABLE"/>
        </w:rPr>
        <w:t>DepthScale</w:t>
      </w:r>
      <w:r>
        <w:t xml:space="preserve">, and to size its expectations from </w:t>
      </w:r>
      <w:r>
        <w:rPr>
          <w:rStyle w:val="VARIABLE"/>
        </w:rPr>
        <w:t>PointsPerFrame</w:t>
      </w:r>
      <w:r>
        <w:t>.</w:t>
      </w:r>
    </w:p>
    <w:p w14:paraId="0D5130E1" w14:textId="5C7EC891" w:rsidR="000412B6" w:rsidRDefault="0004205E">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sidR="008920C3">
        <w:t>6.23.4</w:t>
      </w:r>
      <w:r>
        <w:fldChar w:fldCharType="end"/>
      </w:r>
      <w:r>
        <w:t xml:space="preserve"> explains why an OPC UA Subscription is the wrong transport for one.</w:t>
      </w:r>
    </w:p>
    <w:p w14:paraId="723B7405" w14:textId="77777777" w:rsidR="000412B6" w:rsidRDefault="0004205E">
      <w:pPr>
        <w:pStyle w:val="Heading2"/>
      </w:pPr>
      <w:bookmarkStart w:id="268" w:name="_Clause_c6_12"/>
      <w:bookmarkStart w:id="269" w:name="_Toc238564588"/>
      <w:r>
        <w:t>Optics and illumination</w:t>
      </w:r>
      <w:bookmarkEnd w:id="268"/>
      <w:bookmarkEnd w:id="269"/>
    </w:p>
    <w:p w14:paraId="34447693" w14:textId="77777777" w:rsidR="000412B6" w:rsidRDefault="0004205E">
      <w:pPr>
        <w:pStyle w:val="PARAGRAPH"/>
      </w:pPr>
      <w:r>
        <w:t xml:space="preserve">Lens and light-source description. Member names are aligned with the </w:t>
      </w:r>
      <w:r>
        <w:rPr>
          <w:rStyle w:val="VARIABLE"/>
        </w:rPr>
        <w:t>ILensType</w:t>
      </w:r>
      <w:r>
        <w:t xml:space="preserve">, </w:t>
      </w:r>
      <w:r>
        <w:rPr>
          <w:rStyle w:val="VARIABLE"/>
        </w:rPr>
        <w:t>ILampType</w:t>
      </w:r>
      <w:r>
        <w:t xml:space="preserve"> and </w:t>
      </w:r>
      <w:r>
        <w:rPr>
          <w:rStyle w:val="VARIABLE"/>
        </w:rPr>
        <w:t>ILightingControllerType</w:t>
      </w:r>
      <w:r>
        <w:t xml:space="preserve"> of OPC 40100-2, so a Server implementing both models reports one set of values under two vocabularies rather than maintaining two.</w:t>
      </w:r>
    </w:p>
    <w:p w14:paraId="29CA4941" w14:textId="77777777" w:rsidR="000412B6" w:rsidRDefault="0004205E">
      <w:pPr>
        <w:pStyle w:val="PARAGRAPH"/>
      </w:pPr>
      <w:r>
        <w:lastRenderedPageBreak/>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RelativeIntensity</w:t>
      </w:r>
      <w:r>
        <w:t xml:space="preserve"> has been falling.</w:t>
      </w:r>
    </w:p>
    <w:p w14:paraId="2E19D9F3" w14:textId="77777777" w:rsidR="000412B6" w:rsidRDefault="0004205E">
      <w:pPr>
        <w:pStyle w:val="PARAGRAPH"/>
      </w:pPr>
      <w:r>
        <w:t>A Server instantiates them whenever the values are known — typically on an inspection station, where they were chosen deliberately. A robot cell camera with a fixed lens and ambient light will often omit both.</w:t>
      </w:r>
    </w:p>
    <w:p w14:paraId="257A9297" w14:textId="77777777" w:rsidR="000412B6" w:rsidRDefault="0004205E">
      <w:pPr>
        <w:pStyle w:val="PARAGRAPH"/>
      </w:pPr>
      <w:r>
        <w:t xml:space="preserve">A client uses </w:t>
      </w:r>
      <w:r>
        <w:rPr>
          <w:rStyle w:val="VARIABLE"/>
        </w:rPr>
        <w:t>OpticsType.FocalLength</w:t>
      </w:r>
      <w:r>
        <w:t xml:space="preserve"> and </w:t>
      </w:r>
      <w:r>
        <w:rPr>
          <w:rStyle w:val="VARIABLE"/>
        </w:rPr>
        <w:t>WorkingDistance</w:t>
      </w:r>
      <w:r>
        <w:t xml:space="preserve"> to sanity-check that the calibration it holds still corresponds to the physical setup, and </w:t>
      </w:r>
      <w:r>
        <w:rPr>
          <w:rStyle w:val="VARIABLE"/>
        </w:rPr>
        <w:t>IlluminationType.Wavelength</w:t>
      </w:r>
      <w:r>
        <w:t xml:space="preserve"> to confirm that the illuminant matches what a colour-sensitive recipe assumed.</w:t>
      </w:r>
    </w:p>
    <w:p w14:paraId="7FCAF8FC" w14:textId="0E986F0E" w:rsidR="000412B6" w:rsidRDefault="0004205E">
      <w:pPr>
        <w:pStyle w:val="PARAGRAPH"/>
      </w:pPr>
      <w:r>
        <w:rPr>
          <w:rStyle w:val="VARIABLE"/>
        </w:rPr>
        <w:t>OpticsType</w:t>
      </w:r>
      <w:r>
        <w:t xml:space="preserve"> carries </w:t>
      </w:r>
      <w:r>
        <w:rPr>
          <w:rStyle w:val="VARIABLE"/>
        </w:rPr>
        <w:t>FocalLength</w:t>
      </w:r>
      <w:r>
        <w:t xml:space="preserve">, </w:t>
      </w:r>
      <w:r>
        <w:rPr>
          <w:rStyle w:val="VARIABLE"/>
        </w:rPr>
        <w:t>Aperture</w:t>
      </w:r>
      <w:r>
        <w:t xml:space="preserve">, </w:t>
      </w:r>
      <w:r>
        <w:rPr>
          <w:rStyle w:val="VARIABLE"/>
        </w:rPr>
        <w:t>WorkingDistance</w:t>
      </w:r>
      <w:r>
        <w:t xml:space="preserve"> and </w:t>
      </w:r>
      <w:r>
        <w:rPr>
          <w:rStyle w:val="VARIABLE"/>
        </w:rPr>
        <w:t>MinimumWorkingDistance</w:t>
      </w:r>
      <w:r>
        <w:t xml:space="preserve">, all Optional and all in the units </w:t>
      </w:r>
      <w:r>
        <w:fldChar w:fldCharType="begin"/>
      </w:r>
      <w:r>
        <w:instrText xml:space="preserve"> REF _Clause_c6_17 \r \h </w:instrText>
      </w:r>
      <w:r>
        <w:fldChar w:fldCharType="separate"/>
      </w:r>
      <w:r w:rsidR="008920C3">
        <w:t>6.17</w:t>
      </w:r>
      <w:r>
        <w:fldChar w:fldCharType="end"/>
      </w:r>
      <w:r>
        <w:t xml:space="preserve"> fixes, together with four further Optional members describing the lens as a part rather than as a setting: </w:t>
      </w:r>
      <w:r>
        <w:rPr>
          <w:rStyle w:val="VARIABLE"/>
        </w:rPr>
        <w:t>Magnification</w:t>
      </w:r>
      <w:r>
        <w:t xml:space="preserve">, the image size divided by the object size; </w:t>
      </w:r>
      <w:r>
        <w:rPr>
          <w:rStyle w:val="VARIABLE"/>
        </w:rPr>
        <w:t>OpticalFormat</w:t>
      </w:r>
      <w:r>
        <w:t xml:space="preserve">, the largest sensor diagonal the lens covers, conventionally written as a fraction of an inch such as </w:t>
      </w:r>
      <w:r>
        <w:rPr>
          <w:rStyle w:val="VARIABLE"/>
        </w:rPr>
        <w:t>2/3"</w:t>
      </w:r>
      <w:r>
        <w:t xml:space="preserve">; </w:t>
      </w:r>
      <w:r>
        <w:rPr>
          <w:rStyle w:val="VARIABLE"/>
        </w:rPr>
        <w:t>MountType</w:t>
      </w:r>
      <w:r>
        <w:t xml:space="preserve">, the mechanical mount — </w:t>
      </w:r>
      <w:r>
        <w:rPr>
          <w:rStyle w:val="VARIABLE"/>
        </w:rPr>
        <w:t>C</w:t>
      </w:r>
      <w:r>
        <w:t xml:space="preserve">, </w:t>
      </w:r>
      <w:r>
        <w:rPr>
          <w:rStyle w:val="VARIABLE"/>
        </w:rPr>
        <w:t>CS</w:t>
      </w:r>
      <w:r>
        <w:t xml:space="preserve">, </w:t>
      </w:r>
      <w:r>
        <w:rPr>
          <w:rStyle w:val="VARIABLE"/>
        </w:rPr>
        <w:t>F</w:t>
      </w:r>
      <w:r>
        <w:t xml:space="preserve">, </w:t>
      </w:r>
      <w:r>
        <w:rPr>
          <w:rStyle w:val="VARIABLE"/>
        </w:rPr>
        <w:t>M12</w:t>
      </w:r>
      <w:r>
        <w:t xml:space="preserve">; and </w:t>
      </w:r>
      <w:r>
        <w:rPr>
          <w:rStyle w:val="VARIABLE"/>
        </w:rPr>
        <w:t>LensType</w:t>
      </w:r>
      <w:r>
        <w:t xml:space="preserve">, the optical class — </w:t>
      </w:r>
      <w:r>
        <w:rPr>
          <w:rStyle w:val="VARIABLE"/>
        </w:rPr>
        <w:t>Entocentric</w:t>
      </w:r>
      <w:r>
        <w:t xml:space="preserve">, </w:t>
      </w:r>
      <w:r>
        <w:rPr>
          <w:rStyle w:val="VARIABLE"/>
        </w:rPr>
        <w:t>Telecentric</w:t>
      </w:r>
      <w:r>
        <w:t xml:space="preserve">, </w:t>
      </w:r>
      <w:r>
        <w:rPr>
          <w:rStyle w:val="VARIABLE"/>
        </w:rPr>
        <w:t>Fisheye</w:t>
      </w:r>
      <w:r>
        <w:t xml:space="preserve">. The last three are free-form </w:t>
      </w:r>
      <w:r>
        <w:rPr>
          <w:rStyle w:val="VARIABLE"/>
        </w:rPr>
        <w:t>String</w:t>
      </w:r>
      <w:r>
        <w:t xml:space="preserve">s: unlike the illumination vocabulary they describe mechanical and optical conventions that predate this model and are not standardised anywhere it could point to, and </w:t>
      </w:r>
      <w:r>
        <w:rPr>
          <w:rStyle w:val="VARIABLE"/>
        </w:rPr>
        <w:t>OpticalFormat</w:t>
      </w:r>
      <w:r>
        <w:t xml:space="preserve"> in particular is a notation rather than a value space. A client matching a lens to a sensor uses </w:t>
      </w:r>
      <w:r>
        <w:rPr>
          <w:rStyle w:val="VARIABLE"/>
        </w:rPr>
        <w:t>OpticalFormat</w:t>
      </w:r>
      <w:r>
        <w:t xml:space="preserve"> and </w:t>
      </w:r>
      <w:r>
        <w:rPr>
          <w:rStyle w:val="VARIABLE"/>
        </w:rPr>
        <w:t>MountType</w:t>
      </w:r>
      <w:r>
        <w:t xml:space="preserve">; one deciding whether a measurement is geometrically possible uses </w:t>
      </w:r>
      <w:r>
        <w:rPr>
          <w:rStyle w:val="VARIABLE"/>
        </w:rPr>
        <w:t>Magnification</w:t>
      </w:r>
      <w:r>
        <w:t xml:space="preserve"> and </w:t>
      </w:r>
      <w:r>
        <w:rPr>
          <w:rStyle w:val="VARIABLE"/>
        </w:rPr>
        <w:t>LensType</w:t>
      </w:r>
      <w:r>
        <w:t>, since a telecentric lens and an entocentric one of the same focal length do not measure the same way.</w:t>
      </w:r>
    </w:p>
    <w:p w14:paraId="38BFB38B" w14:textId="77777777" w:rsidR="000412B6" w:rsidRDefault="0004205E">
      <w:pPr>
        <w:pStyle w:val="PARAGRAPH"/>
      </w:pPr>
      <w:r>
        <w:rPr>
          <w:rStyle w:val="VARIABLE"/>
        </w:rPr>
        <w:t>IlluminationType.LampType</w:t>
      </w:r>
      <w:r>
        <w:t xml:space="preserve"> and </w:t>
      </w:r>
      <w:r>
        <w:rPr>
          <w:rStyle w:val="VARIABLE"/>
        </w:rPr>
        <w:t>LightingMode</w:t>
      </w:r>
      <w:r>
        <w:t xml:space="preserve"> are Optional and enumerated. </w:t>
      </w:r>
      <w:r>
        <w:rPr>
          <w:rStyle w:val="VARIABLE"/>
        </w:rPr>
        <w:t>LampType</w:t>
      </w:r>
      <w:r>
        <w:t xml:space="preserve"> is a </w:t>
      </w:r>
      <w:r>
        <w:rPr>
          <w:rStyle w:val="VARIABLE"/>
        </w:rPr>
        <w:t>VisionLampTypeEnum</w:t>
      </w:r>
      <w:r>
        <w:t xml:space="preserve"> — </w:t>
      </w:r>
      <w:r>
        <w:rPr>
          <w:rStyle w:val="VARIABLE"/>
        </w:rPr>
        <w:t>Led</w:t>
      </w:r>
      <w:r>
        <w:t xml:space="preserve">, </w:t>
      </w:r>
      <w:r>
        <w:rPr>
          <w:rStyle w:val="VARIABLE"/>
        </w:rPr>
        <w:t>Fluorescent</w:t>
      </w:r>
      <w:r>
        <w:t xml:space="preserve">, </w:t>
      </w:r>
      <w:r>
        <w:rPr>
          <w:rStyle w:val="VARIABLE"/>
        </w:rPr>
        <w:t>Laser</w:t>
      </w:r>
      <w:r>
        <w:t xml:space="preserve">, </w:t>
      </w:r>
      <w:r>
        <w:rPr>
          <w:rStyle w:val="VARIABLE"/>
        </w:rPr>
        <w:t>Xenon</w:t>
      </w:r>
      <w:r>
        <w:t xml:space="preserve">, </w:t>
      </w:r>
      <w:r>
        <w:rPr>
          <w:rStyle w:val="VARIABLE"/>
        </w:rPr>
        <w:t>Halogen</w:t>
      </w:r>
      <w:r>
        <w:t xml:space="preserve">, </w:t>
      </w:r>
      <w:r>
        <w:rPr>
          <w:rStyle w:val="VARIABLE"/>
        </w:rPr>
        <w:t>Other</w:t>
      </w:r>
      <w:r>
        <w:t xml:space="preserve"> — and states the emitter technology. </w:t>
      </w:r>
      <w:r>
        <w:rPr>
          <w:rStyle w:val="VARIABLE"/>
        </w:rPr>
        <w:t>LightingMode</w:t>
      </w:r>
      <w:r>
        <w:t xml:space="preserve"> is a </w:t>
      </w:r>
      <w:r>
        <w:rPr>
          <w:rStyle w:val="VARIABLE"/>
        </w:rPr>
        <w:t>VisionLightingModeEnum</w:t>
      </w:r>
      <w:r>
        <w:t xml:space="preserve"> — </w:t>
      </w:r>
      <w:r>
        <w:rPr>
          <w:rStyle w:val="VARIABLE"/>
        </w:rPr>
        <w:t>Continuous</w:t>
      </w:r>
      <w:r>
        <w:t xml:space="preserve">, </w:t>
      </w:r>
      <w:r>
        <w:rPr>
          <w:rStyle w:val="VARIABLE"/>
        </w:rPr>
        <w:t>Strobe</w:t>
      </w:r>
      <w:r>
        <w:t xml:space="preserve">, </w:t>
      </w:r>
      <w:r>
        <w:rPr>
          <w:rStyle w:val="VARIABLE"/>
        </w:rPr>
        <w:t>Modulated</w:t>
      </w:r>
      <w:r>
        <w:t xml:space="preserve">, </w:t>
      </w:r>
      <w:r>
        <w:rPr>
          <w:rStyle w:val="VARIABLE"/>
        </w:rPr>
        <w:t>Other</w:t>
      </w:r>
      <w:r>
        <w:t xml:space="preserve"> — and states how the emitter is currently being driven, which is what tells a client whether a short exposure on a moving part is viable.</w:t>
      </w:r>
    </w:p>
    <w:p w14:paraId="4D8F3683" w14:textId="77777777" w:rsidR="000412B6" w:rsidRDefault="0004205E">
      <w:pPr>
        <w:pStyle w:val="PARAGRAPH"/>
      </w:pPr>
      <w:r>
        <w:t xml:space="preserve">Both are enumerated rather than free text. OPC 40100-2 types the corresponding members as an open </w:t>
      </w:r>
      <w:r>
        <w:rPr>
          <w:rStyle w:val="VARIABLE"/>
        </w:rPr>
        <w:t>String</w:t>
      </w:r>
      <w:r>
        <w:t xml:space="preserve"> and an unconstrained </w:t>
      </w:r>
      <w:r>
        <w:rPr>
          <w:rStyle w:val="VARIABLE"/>
        </w:rPr>
        <w:t>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Other</w:t>
      </w:r>
      <w:r>
        <w:t xml:space="preserve"> keeps the value space open for an emitter neither standard anticipated. Annex D gives the conversion in both directions for a Server that implements both models.</w:t>
      </w:r>
    </w:p>
    <w:p w14:paraId="359520CD" w14:textId="77777777" w:rsidR="000412B6" w:rsidRDefault="0004205E">
      <w:pPr>
        <w:pStyle w:val="Heading2"/>
      </w:pPr>
      <w:bookmarkStart w:id="270" w:name="_Clause_c6_13"/>
      <w:bookmarkStart w:id="271" w:name="_Toc238564589"/>
      <w:r>
        <w:t>Frames and calibration</w:t>
      </w:r>
      <w:bookmarkEnd w:id="270"/>
      <w:bookmarkEnd w:id="271"/>
    </w:p>
    <w:p w14:paraId="522B9B33" w14:textId="77777777" w:rsidR="000412B6" w:rsidRDefault="0004205E">
      <w:pPr>
        <w:pStyle w:val="PARAGRAPH"/>
      </w:pPr>
      <w:r>
        <w:rPr>
          <w:rStyle w:val="VARIABLE"/>
        </w:rPr>
        <w:t>CoordinateFrameType</w:t>
      </w:r>
      <w:r>
        <w:t xml:space="preserve"> names a frame, gives it a </w:t>
      </w:r>
      <w:r>
        <w:rPr>
          <w:rStyle w:val="VARIABLE"/>
        </w:rPr>
        <w:t>Role</w:t>
      </w:r>
      <w:r>
        <w:t xml:space="preserve"> from the ISO 9787 vocabulary, links it to its </w:t>
      </w:r>
      <w:r>
        <w:rPr>
          <w:rStyle w:val="VARIABLE"/>
        </w:rPr>
        <w:t>ParentFrame</w:t>
      </w:r>
      <w:r>
        <w:t xml:space="preserve">, and carries its </w:t>
      </w:r>
      <w:r>
        <w:rPr>
          <w:rStyle w:val="VARIABLE"/>
        </w:rPr>
        <w:t>Transform</w:t>
      </w:r>
      <w:r>
        <w:t>. Frames form a tree, so a client can compose a chain from a camera frame to a world frame.</w:t>
      </w:r>
    </w:p>
    <w:p w14:paraId="10BB6AF7" w14:textId="77777777" w:rsidR="000412B6" w:rsidRDefault="0004205E">
      <w:pPr>
        <w:pStyle w:val="PARAGRAPH"/>
      </w:pPr>
      <w:r>
        <w:rPr>
          <w:rStyle w:val="VARIABLE"/>
        </w:rPr>
        <w:t>Transform</w:t>
      </w:r>
      <w:r>
        <w:t xml:space="preserve"> is Optional and is the pose of </w:t>
      </w:r>
      <w:r>
        <w:rPr>
          <w:b/>
        </w:rPr>
        <w:t>this</w:t>
      </w:r>
      <w:r>
        <w:t xml:space="preserve"> frame expressed in its </w:t>
      </w:r>
      <w:r>
        <w:rPr>
          <w:rStyle w:val="VARIABLE"/>
        </w:rPr>
        <w:t>ParentFrame</w:t>
      </w:r>
      <w:r>
        <w:t xml:space="preserve"> — parent-to-child, the same direction as </w:t>
      </w:r>
      <w:r>
        <w:rPr>
          <w:rStyle w:val="VARIABLE"/>
        </w:rPr>
        <w:t>ExtrinsicCalibrationType.Transform</w:t>
      </w:r>
      <w:r>
        <w:t xml:space="preserve"> in its </w:t>
      </w:r>
      <w:r>
        <w:rPr>
          <w:rStyle w:val="VARIABLE"/>
        </w:rPr>
        <w:t>TargetFrame</w:t>
      </w:r>
      <w:r>
        <w:t xml:space="preserve">, so a client composing a chain applies every transform it meets the same way and never has to invert one. </w:t>
      </w:r>
      <w:r>
        <w:rPr>
          <w:rStyle w:val="VARIABLE"/>
        </w:rPr>
        <w:t>Transform.FrameId</w:t>
      </w:r>
      <w:r>
        <w:t xml:space="preserve"> </w:t>
      </w:r>
      <w:r>
        <w:rPr>
          <w:b/>
        </w:rPr>
        <w:t>shall</w:t>
      </w:r>
      <w:r>
        <w:t xml:space="preserve"> equal the </w:t>
      </w:r>
      <w:r>
        <w:rPr>
          <w:rStyle w:val="VARIABLE"/>
        </w:rPr>
        <w:t>FrameId</w:t>
      </w:r>
      <w:r>
        <w:t xml:space="preserve"> of the frame named by </w:t>
      </w:r>
      <w:r>
        <w:rPr>
          <w:rStyle w:val="VARIABLE"/>
        </w:rPr>
        <w:t>ParentFrame</w:t>
      </w:r>
      <w:r>
        <w:t xml:space="preserve">; a Server that cannot satisfy that has not established what its own numbers are relative to. A root frame has no </w:t>
      </w:r>
      <w:r>
        <w:rPr>
          <w:rStyle w:val="VARIABLE"/>
        </w:rPr>
        <w:t>ParentFrame</w:t>
      </w:r>
      <w:r>
        <w:t xml:space="preserve"> and therefore no </w:t>
      </w:r>
      <w:r>
        <w:rPr>
          <w:rStyle w:val="VARIABLE"/>
        </w:rPr>
        <w:t>Transform</w:t>
      </w:r>
      <w:r>
        <w:t>.</w:t>
      </w:r>
    </w:p>
    <w:p w14:paraId="16DBF7D9" w14:textId="77777777" w:rsidR="000412B6" w:rsidRDefault="0004205E">
      <w:pPr>
        <w:pStyle w:val="PARAGRAPH"/>
      </w:pPr>
      <w:r>
        <w:rPr>
          <w:rStyle w:val="VARIABLE"/>
        </w:rPr>
        <w:t>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shall not</w:t>
      </w:r>
      <w:r>
        <w:t xml:space="preserve"> read it from here; it takes the frame data accompanying the result, </w:t>
      </w:r>
      <w:r>
        <w:lastRenderedPageBreak/>
        <w:t xml:space="preserve">because a separately read </w:t>
      </w:r>
      <w:r>
        <w:rPr>
          <w:rStyle w:val="VARIABLE"/>
        </w:rPr>
        <w:t>Transform</w:t>
      </w:r>
      <w:r>
        <w:t xml:space="preserve"> and a separately delivered image have no common timestamp.</w:t>
      </w:r>
    </w:p>
    <w:p w14:paraId="65A9AE87" w14:textId="77777777" w:rsidR="000412B6" w:rsidRDefault="0004205E">
      <w:pPr>
        <w:pStyle w:val="PARAGRAPH"/>
      </w:pPr>
      <w:r>
        <w:rPr>
          <w:rStyle w:val="VARIABLE"/>
        </w:rPr>
        <w:t>VisionCalibrationType</w:t>
      </w:r>
      <w:r>
        <w:t xml:space="preserve"> (abstract) carries the provenance a client needs to decide whether to trust a calibration: </w:t>
      </w:r>
      <w:r>
        <w:rPr>
          <w:rStyle w:val="VARIABLE"/>
        </w:rPr>
        <w:t>CalibrationId</w:t>
      </w:r>
      <w:r>
        <w:t xml:space="preserve">, </w:t>
      </w:r>
      <w:r>
        <w:rPr>
          <w:rStyle w:val="VARIABLE"/>
        </w:rPr>
        <w:t>PerformedAt</w:t>
      </w:r>
      <w:r>
        <w:t xml:space="preserve">, </w:t>
      </w:r>
      <w:r>
        <w:rPr>
          <w:rStyle w:val="VARIABLE"/>
        </w:rPr>
        <w:t>Valid</w:t>
      </w:r>
      <w:r>
        <w:t xml:space="preserve">, </w:t>
      </w:r>
      <w:r>
        <w:rPr>
          <w:rStyle w:val="VARIABLE"/>
        </w:rPr>
        <w:t>ResidualError</w:t>
      </w:r>
      <w:r>
        <w:t xml:space="preserve">, </w:t>
      </w:r>
      <w:r>
        <w:rPr>
          <w:rStyle w:val="VARIABLE"/>
        </w:rPr>
        <w:t>Method</w:t>
      </w:r>
      <w:r>
        <w:t>.</w:t>
      </w:r>
    </w:p>
    <w:p w14:paraId="6F7C4211" w14:textId="77777777" w:rsidR="000412B6" w:rsidRDefault="0004205E">
      <w:pPr>
        <w:pStyle w:val="ListBullet"/>
        <w:numPr>
          <w:ilvl w:val="0"/>
          <w:numId w:val="21"/>
        </w:numPr>
      </w:pPr>
      <w:r>
        <w:rPr>
          <w:rStyle w:val="VARIABLE"/>
        </w:rPr>
        <w:t>IntrinsicCalibrationType</w:t>
      </w:r>
      <w:r>
        <w:t xml:space="preserve"> adds </w:t>
      </w:r>
      <w:r>
        <w:rPr>
          <w:rStyle w:val="VARIABLE"/>
        </w:rPr>
        <w:t>Intrinsics</w:t>
      </w:r>
      <w:r>
        <w:t>.</w:t>
      </w:r>
    </w:p>
    <w:p w14:paraId="5179F3D4" w14:textId="77777777" w:rsidR="000412B6" w:rsidRDefault="0004205E">
      <w:pPr>
        <w:pStyle w:val="ListBullet"/>
        <w:numPr>
          <w:ilvl w:val="0"/>
          <w:numId w:val="21"/>
        </w:numPr>
      </w:pPr>
      <w:r>
        <w:rPr>
          <w:rStyle w:val="VARIABLE"/>
        </w:rPr>
        <w:t>ExtrinsicCalibrationType</w:t>
      </w:r>
      <w:r>
        <w:t xml:space="preserve"> adds </w:t>
      </w:r>
      <w:r>
        <w:rPr>
          <w:rStyle w:val="VARIABLE"/>
        </w:rPr>
        <w:t>Mount</w:t>
      </w:r>
      <w:r>
        <w:t xml:space="preserve"> (</w:t>
      </w:r>
      <w:r>
        <w:rPr>
          <w:rStyle w:val="VARIABLE"/>
        </w:rPr>
        <w:t>EyeInHand</w:t>
      </w:r>
      <w:r>
        <w:t xml:space="preserve">, </w:t>
      </w:r>
      <w:r>
        <w:rPr>
          <w:rStyle w:val="VARIABLE"/>
        </w:rPr>
        <w:t>EyeToHand</w:t>
      </w:r>
      <w:r>
        <w:t xml:space="preserve">, </w:t>
      </w:r>
      <w:r>
        <w:rPr>
          <w:rStyle w:val="VARIABLE"/>
        </w:rPr>
        <w:t>Fixed</w:t>
      </w:r>
      <w:r>
        <w:t xml:space="preserve">), </w:t>
      </w:r>
      <w:r>
        <w:rPr>
          <w:rStyle w:val="VARIABLE"/>
        </w:rPr>
        <w:t>SourceFrame</w:t>
      </w:r>
      <w:r>
        <w:t xml:space="preserve">, </w:t>
      </w:r>
      <w:r>
        <w:rPr>
          <w:rStyle w:val="VARIABLE"/>
        </w:rPr>
        <w:t>TargetFrame</w:t>
      </w:r>
      <w:r>
        <w:t xml:space="preserve"> and </w:t>
      </w:r>
      <w:r>
        <w:rPr>
          <w:rStyle w:val="VARIABLE"/>
        </w:rPr>
        <w:t>Transform</w:t>
      </w:r>
      <w:r>
        <w:t>.</w:t>
      </w:r>
    </w:p>
    <w:p w14:paraId="59D10DDF" w14:textId="77777777" w:rsidR="000412B6" w:rsidRDefault="0004205E">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CoordinateFrameType</w:t>
      </w:r>
      <w:r>
        <w:t xml:space="preserve"> makes the frame a first-class node with a stable identity instead of a string convention, and </w:t>
      </w:r>
      <w:r>
        <w:rPr>
          <w:rStyle w:val="VARIABLE"/>
        </w:rPr>
        <w:t>ExtrinsicCalibrationType</w:t>
      </w:r>
      <w:r>
        <w:t xml:space="preserve"> supplies the transforms that connect them.</w:t>
      </w:r>
    </w:p>
    <w:p w14:paraId="06D82147" w14:textId="229C35CE" w:rsidR="000412B6" w:rsidRDefault="0004205E">
      <w:pPr>
        <w:pStyle w:val="PARAGRAPH"/>
      </w:pPr>
      <w:r>
        <w:t xml:space="preserve">A Server instantiates </w:t>
      </w:r>
      <w:r>
        <w:rPr>
          <w:rStyle w:val="VARIABLE"/>
        </w:rPr>
        <w:t>CoordinateFrameType</w:t>
      </w:r>
      <w:r>
        <w:t xml:space="preserve"> whenever it publishes poses — clause </w:t>
      </w:r>
      <w:r>
        <w:fldChar w:fldCharType="begin"/>
      </w:r>
      <w:r>
        <w:instrText xml:space="preserve"> REF _Clause_c11 \r \h </w:instrText>
      </w:r>
      <w:r>
        <w:fldChar w:fldCharType="separate"/>
      </w:r>
      <w:r w:rsidR="008920C3">
        <w:t>11</w:t>
      </w:r>
      <w:r>
        <w:fldChar w:fldCharType="end"/>
      </w:r>
      <w:r>
        <w:t xml:space="preserve"> ties this to </w:t>
      </w:r>
      <w:r>
        <w:rPr>
          <w:i/>
        </w:rPr>
        <w:t>VIS-Result-Detection</w:t>
      </w:r>
      <w:r>
        <w:t xml:space="preserve"> through </w:t>
      </w:r>
      <w:r>
        <w:fldChar w:fldCharType="begin"/>
      </w:r>
      <w:r>
        <w:instrText xml:space="preserve"> REF _Clause_c6_19_3 \r \h </w:instrText>
      </w:r>
      <w:r>
        <w:fldChar w:fldCharType="separate"/>
      </w:r>
      <w:r w:rsidR="008920C3">
        <w:t>6.19.3</w:t>
      </w:r>
      <w:r>
        <w:fldChar w:fldCharType="end"/>
      </w:r>
      <w:r>
        <w:t xml:space="preserve"> — </w:t>
      </w:r>
      <w:r>
        <w:rPr>
          <w:rStyle w:val="VARIABLE"/>
        </w:rPr>
        <w:t>IntrinsicCalibrationType</w:t>
      </w:r>
      <w:r>
        <w:t xml:space="preserve"> whenever pixel coordinates need to become rays, and </w:t>
      </w:r>
      <w:r>
        <w:rPr>
          <w:rStyle w:val="VARIABLE"/>
        </w:rPr>
        <w:t>ExtrinsicCalibrationType</w:t>
      </w:r>
      <w:r>
        <w:t xml:space="preserve"> whenever the sensor's output must be expressed in someone else's frame, which for a robot cell is always.</w:t>
      </w:r>
    </w:p>
    <w:p w14:paraId="525805ED" w14:textId="77777777" w:rsidR="000412B6" w:rsidRDefault="0004205E">
      <w:pPr>
        <w:pStyle w:val="PARAGRAPH"/>
      </w:pPr>
      <w:r>
        <w:t xml:space="preserve">A client walks </w:t>
      </w:r>
      <w:r>
        <w:rPr>
          <w:rStyle w:val="VARIABLE"/>
        </w:rPr>
        <w:t>ParentFrame</w:t>
      </w:r>
      <w:r>
        <w:t xml:space="preserve"> from the pose's own frame toward the frame it needs, composing each </w:t>
      </w:r>
      <w:r>
        <w:rPr>
          <w:rStyle w:val="VARIABLE"/>
        </w:rPr>
        <w:t>Transform</w:t>
      </w:r>
      <w:r>
        <w:t xml:space="preserve"> on the way, exactly as Annex F.5 tabulates. Before doing so it </w:t>
      </w:r>
      <w:r>
        <w:rPr>
          <w:b/>
        </w:rPr>
        <w:t>should</w:t>
      </w:r>
      <w:r>
        <w:t xml:space="preserve"> check </w:t>
      </w:r>
      <w:r>
        <w:rPr>
          <w:rStyle w:val="VARIABLE"/>
        </w:rPr>
        <w:t>Valid</w:t>
      </w:r>
      <w:r>
        <w:t xml:space="preserve"> and </w:t>
      </w:r>
      <w:r>
        <w:rPr>
          <w:rStyle w:val="VARIABLE"/>
        </w:rPr>
        <w:t>PerformedAt</w:t>
      </w:r>
      <w:r>
        <w:t xml:space="preserve"> — a stale calibration is worse than none, because it is wrong silently — and it uses </w:t>
      </w:r>
      <w:r>
        <w:rPr>
          <w:rStyle w:val="VARIABLE"/>
        </w:rPr>
        <w:t>ResidualError</w:t>
      </w:r>
      <w:r>
        <w:t xml:space="preserve"> to decide how much positional tolerance to allow.</w:t>
      </w:r>
    </w:p>
    <w:p w14:paraId="104310B3" w14:textId="77777777" w:rsidR="000412B6" w:rsidRDefault="0004205E">
      <w:pPr>
        <w:pStyle w:val="PARAGRAPH"/>
      </w:pPr>
      <w:r>
        <w:t xml:space="preserve">ISO 9787 standardises </w:t>
      </w:r>
      <w:r>
        <w:rPr>
          <w:i/>
        </w:rPr>
        <w:t>which</w:t>
      </w:r>
      <w:r>
        <w:t xml:space="preserve"> frames exist, but no ISO, IEC, VDI or ANSI standard defines the hand-eye calibration </w:t>
      </w:r>
      <w:r>
        <w:rPr>
          <w:i/>
        </w:rPr>
        <w:t>procedure</w:t>
      </w:r>
      <w:r>
        <w:t>. Only the outcome is portable, so this model carries the outcome — the transform, the arrangement it applies to, and its residual — and says nothing about how it was obtained.</w:t>
      </w:r>
    </w:p>
    <w:p w14:paraId="130A0EB6" w14:textId="77777777" w:rsidR="000412B6" w:rsidRDefault="0004205E">
      <w:pPr>
        <w:pStyle w:val="Heading2"/>
      </w:pPr>
      <w:bookmarkStart w:id="272" w:name="_Clause_c6_14"/>
      <w:bookmarkStart w:id="273" w:name="_Toc238564590"/>
      <w:r>
        <w:t>Simulated sensors</w:t>
      </w:r>
      <w:bookmarkEnd w:id="272"/>
      <w:bookmarkEnd w:id="273"/>
    </w:p>
    <w:p w14:paraId="26A5731C" w14:textId="77777777" w:rsidR="000412B6" w:rsidRDefault="0004205E">
      <w:pPr>
        <w:pStyle w:val="PARAGRAPH"/>
      </w:pPr>
      <w:r>
        <w:t xml:space="preserve">Applied to a simulated or hybrid sensor. Mandatory </w:t>
      </w:r>
      <w:r>
        <w:rPr>
          <w:rStyle w:val="VARIABLE"/>
        </w:rPr>
        <w:t>SimulatorUri</w:t>
      </w:r>
      <w:r>
        <w:t xml:space="preserve">, </w:t>
      </w:r>
      <w:r>
        <w:rPr>
          <w:rStyle w:val="VARIABLE"/>
        </w:rPr>
        <w:t>StageIdentifier</w:t>
      </w:r>
      <w:r>
        <w:t xml:space="preserve"> and </w:t>
      </w:r>
      <w:r>
        <w:rPr>
          <w:rStyle w:val="VARIABLE"/>
        </w:rPr>
        <w:t>PrimPath</w:t>
      </w:r>
      <w:r>
        <w:t xml:space="preserve">; optional </w:t>
      </w:r>
      <w:r>
        <w:rPr>
          <w:rStyle w:val="VARIABLE"/>
        </w:rPr>
        <w:t>GroundTruthAvailable</w:t>
      </w:r>
      <w:r>
        <w:t xml:space="preserve"> and </w:t>
      </w:r>
      <w:r>
        <w:rPr>
          <w:rStyle w:val="VARIABLE"/>
        </w:rPr>
        <w:t>RandomizationSeed</w:t>
      </w:r>
      <w:r>
        <w:t xml:space="preserve">. </w:t>
      </w:r>
      <w:r>
        <w:rPr>
          <w:rStyle w:val="VARIABLE"/>
        </w:rPr>
        <w:t>StageIdentifier</w:t>
      </w:r>
      <w:r>
        <w:t xml:space="preserve"> and </w:t>
      </w:r>
      <w:r>
        <w:rPr>
          <w:rStyle w:val="VARIABLE"/>
        </w:rPr>
        <w:t>PrimPath</w:t>
      </w:r>
      <w:r>
        <w:t xml:space="preserve"> reuse the identity contract of the OpenUSD specifications verbatim, so a synthetic sensor is addressable in exactly the terms a scene already uses (Annex C).</w:t>
      </w:r>
    </w:p>
    <w:p w14:paraId="5CBAD203" w14:textId="7C37378B" w:rsidR="000412B6" w:rsidRDefault="0004205E">
      <w:pPr>
        <w:pStyle w:val="PARAGRAPH"/>
      </w:pPr>
      <w:r>
        <w:t xml:space="preserve">It is an interface rather than a subtype because being simulated is orthogonal to what a sensor senses. A subtype would force a simulated variant of every sensor type — </w:t>
      </w:r>
      <w:r>
        <w:rPr>
          <w:rStyle w:val="VARIABLE"/>
        </w:rPr>
        <w:t>SimulatedImageSensorType</w:t>
      </w:r>
      <w:r>
        <w:t xml:space="preserve">, </w:t>
      </w:r>
      <w:r>
        <w:rPr>
          <w:rStyle w:val="VARIABLE"/>
        </w:rPr>
        <w:t>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sidR="008920C3">
        <w:t>6.3</w:t>
      </w:r>
      <w:r>
        <w:fldChar w:fldCharType="end"/>
      </w:r>
      <w:r>
        <w:t xml:space="preserve"> hold: a client reads identical members either way and consults </w:t>
      </w:r>
      <w:r>
        <w:rPr>
          <w:rStyle w:val="VARIABLE"/>
        </w:rPr>
        <w:t>RealityKind</w:t>
      </w:r>
      <w:r>
        <w:t xml:space="preserve"> only when it needs to care.</w:t>
      </w:r>
    </w:p>
    <w:p w14:paraId="53BE4AFC" w14:textId="4CF37966" w:rsidR="000412B6" w:rsidRDefault="0004205E">
      <w:pPr>
        <w:pStyle w:val="PARAGRAPH"/>
      </w:pPr>
      <w:r>
        <w:t xml:space="preserve">A Server applies it to every sensor whose </w:t>
      </w:r>
      <w:r>
        <w:rPr>
          <w:rStyle w:val="VARIABLE"/>
        </w:rPr>
        <w:t>RealityKind</w:t>
      </w:r>
      <w:r>
        <w:t xml:space="preserve"> is </w:t>
      </w:r>
      <w:r>
        <w:rPr>
          <w:rStyle w:val="VARIABLE"/>
        </w:rPr>
        <w:t>Simulated</w:t>
      </w:r>
      <w:r>
        <w:t xml:space="preserve"> or </w:t>
      </w:r>
      <w:r>
        <w:rPr>
          <w:rStyle w:val="VARIABLE"/>
        </w:rPr>
        <w:t>Hybrid</w:t>
      </w:r>
      <w:r>
        <w:t xml:space="preserve">; clause </w:t>
      </w:r>
      <w:r>
        <w:fldChar w:fldCharType="begin"/>
      </w:r>
      <w:r>
        <w:instrText xml:space="preserve"> REF _Clause_c11 \r \h </w:instrText>
      </w:r>
      <w:r>
        <w:fldChar w:fldCharType="separate"/>
      </w:r>
      <w:r w:rsidR="008920C3">
        <w:t>11</w:t>
      </w:r>
      <w:r>
        <w:fldChar w:fldCharType="end"/>
      </w:r>
      <w:r>
        <w:t xml:space="preserve"> makes </w:t>
      </w:r>
      <w:r>
        <w:rPr>
          <w:i/>
        </w:rPr>
        <w:t>VIS-Simulation</w:t>
      </w:r>
      <w:r>
        <w:t xml:space="preserve"> required in that case rather than optional.</w:t>
      </w:r>
    </w:p>
    <w:p w14:paraId="2873E6C8" w14:textId="77777777" w:rsidR="000412B6" w:rsidRDefault="0004205E">
      <w:pPr>
        <w:pStyle w:val="PARAGRAPH"/>
      </w:pPr>
      <w:r>
        <w:t xml:space="preserve">A training-data pipeline uses </w:t>
      </w:r>
      <w:r>
        <w:rPr>
          <w:rStyle w:val="VARIABLE"/>
        </w:rPr>
        <w:t>RandomizationSeed</w:t>
      </w:r>
      <w:r>
        <w:t xml:space="preserve"> to reproduce a run exactly. A validation client uses </w:t>
      </w:r>
      <w:r>
        <w:rPr>
          <w:rStyle w:val="VARIABLE"/>
        </w:rPr>
        <w:t>GroundTruthAvailable</w:t>
      </w:r>
      <w:r>
        <w:t xml:space="preserve"> to know that results from this sensor are simulator truth rather than predictions, and so </w:t>
      </w:r>
      <w:r>
        <w:rPr>
          <w:b/>
        </w:rPr>
        <w:t>shall not</w:t>
      </w:r>
      <w:r>
        <w:t xml:space="preserve"> use them to measure model accuracy. An operator tool uses </w:t>
      </w:r>
      <w:r>
        <w:rPr>
          <w:rStyle w:val="VARIABLE"/>
        </w:rPr>
        <w:t>PrimPath</w:t>
      </w:r>
      <w:r>
        <w:t xml:space="preserve"> to open the corresponding camera in the scene.</w:t>
      </w:r>
    </w:p>
    <w:p w14:paraId="0D31ECC3" w14:textId="77777777" w:rsidR="000412B6" w:rsidRDefault="0004205E">
      <w:pPr>
        <w:pStyle w:val="Heading2"/>
      </w:pPr>
      <w:bookmarkStart w:id="274" w:name="_Clause_c6_15"/>
      <w:bookmarkStart w:id="275" w:name="_Toc238564591"/>
      <w:r>
        <w:lastRenderedPageBreak/>
        <w:t>Structures and enumerations</w:t>
      </w:r>
      <w:bookmarkEnd w:id="274"/>
      <w:bookmarkEnd w:id="275"/>
    </w:p>
    <w:p w14:paraId="130F8AE5" w14:textId="1487F724" w:rsidR="000412B6" w:rsidRDefault="0004205E">
      <w:pPr>
        <w:pStyle w:val="PARAGRAPH"/>
      </w:pPr>
      <w:r>
        <w:t xml:space="preserve">The enumerations are closed: each is contiguous from 0, and the repository validator enforces that. </w:t>
      </w:r>
      <w:r>
        <w:rPr>
          <w:rStyle w:val="VARIABLE"/>
        </w:rPr>
        <w:t>Rtsp</w:t>
      </w:r>
      <w:r>
        <w:t xml:space="preserve"> and </w:t>
      </w:r>
      <w:r>
        <w:rPr>
          <w:rStyle w:val="VARIABLE"/>
        </w:rPr>
        <w:t>Jpeg</w:t>
      </w:r>
      <w:r>
        <w:t xml:space="preserve"> are pinned at value 0 so that </w:t>
      </w:r>
      <w:r>
        <w:fldChar w:fldCharType="begin"/>
      </w:r>
      <w:r>
        <w:instrText xml:space="preserve"> REF _Clause_c6_18_2 \r \h </w:instrText>
      </w:r>
      <w:r>
        <w:fldChar w:fldCharType="separate"/>
      </w:r>
      <w:r w:rsidR="008920C3">
        <w:t>6.18.2</w:t>
      </w:r>
      <w:r>
        <w:fldChar w:fldCharType="end"/>
      </w:r>
      <w:r>
        <w:t>'s mandatory-default guarantee is structural rather than editorial — an implementer reading only the NodeSet still gets it right.</w:t>
      </w:r>
    </w:p>
    <w:p w14:paraId="4403547E" w14:textId="648AD737" w:rsidR="000412B6" w:rsidRDefault="0004205E">
      <w:pPr>
        <w:pStyle w:val="TABLE-title"/>
      </w:pPr>
      <w:bookmarkStart w:id="276" w:name="_Tab_structures_and_enumerations_tab1"/>
      <w:bookmarkStart w:id="277" w:name="_Toc238564784"/>
      <w:r>
        <w:t xml:space="preserve">Table </w:t>
      </w:r>
      <w:r>
        <w:fldChar w:fldCharType="begin"/>
      </w:r>
      <w:r>
        <w:instrText xml:space="preserve"> SEQ Table \* ARABIC </w:instrText>
      </w:r>
      <w:r>
        <w:fldChar w:fldCharType="separate"/>
      </w:r>
      <w:r w:rsidR="008920C3">
        <w:rPr>
          <w:noProof/>
        </w:rPr>
        <w:t>17</w:t>
      </w:r>
      <w:r>
        <w:fldChar w:fldCharType="end"/>
      </w:r>
      <w:r>
        <w:t xml:space="preserve"> – Structures and enumerations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B44DA4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14:textId="77777777" w:rsidR="000412B6" w:rsidRDefault="0004205E">
            <w:pPr>
              <w:pStyle w:val="TableText"/>
            </w:pPr>
            <w:r>
              <w:t>Enumeration</w:t>
            </w:r>
          </w:p>
        </w:tc>
        <w:tc>
          <w:tcPr>
            <w:tcW w:w="4463" w:type="dxa"/>
            <w:tcBorders>
              <w:top w:val="single" w:sz="4" w:space="0" w:color="auto"/>
              <w:left w:val="single" w:sz="4" w:space="0" w:color="auto"/>
              <w:bottom w:val="double" w:sz="4" w:space="0" w:color="auto"/>
              <w:right w:val="single" w:sz="4" w:space="0" w:color="auto"/>
            </w:tcBorders>
          </w:tcPr>
          <w:p w14:paraId="7D63565F" w14:textId="77777777" w:rsidR="000412B6" w:rsidRDefault="0004205E">
            <w:pPr>
              <w:pStyle w:val="TableText"/>
            </w:pPr>
            <w:r>
              <w:t>What it states</w:t>
            </w:r>
          </w:p>
        </w:tc>
      </w:tr>
      <w:tr w:rsidR="000412B6" w14:paraId="0B777C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F09EA2" w14:textId="77777777" w:rsidR="000412B6" w:rsidRDefault="0004205E">
            <w:pPr>
              <w:pStyle w:val="TableText"/>
            </w:pPr>
            <w:r>
              <w:rPr>
                <w:rStyle w:val="VARIABLE"/>
              </w:rPr>
              <w:t>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14:textId="733337F3" w:rsidR="000412B6" w:rsidRDefault="0004205E">
            <w:pPr>
              <w:pStyle w:val="TableText"/>
            </w:pPr>
            <w:r>
              <w:t xml:space="preserve">Whether a sensor is </w:t>
            </w:r>
            <w:r>
              <w:rPr>
                <w:rStyle w:val="VARIABLE"/>
              </w:rPr>
              <w:t>Physical</w:t>
            </w:r>
            <w:r>
              <w:t xml:space="preserve">,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8920C3">
              <w:t>6.3</w:t>
            </w:r>
            <w:r>
              <w:fldChar w:fldCharType="end"/>
            </w:r>
            <w:r>
              <w:t>).</w:t>
            </w:r>
          </w:p>
        </w:tc>
      </w:tr>
      <w:tr w:rsidR="000412B6" w14:paraId="01EF89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B9E4B4" w14:textId="77777777" w:rsidR="000412B6" w:rsidRDefault="0004205E">
            <w:pPr>
              <w:pStyle w:val="TableText"/>
            </w:pPr>
            <w:r>
              <w:rPr>
                <w:rStyle w:val="VARIABLE"/>
              </w:rPr>
              <w:t>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14:textId="77777777" w:rsidR="000412B6" w:rsidRDefault="0004205E">
            <w:pPr>
              <w:pStyle w:val="TableText"/>
            </w:pPr>
            <w:r>
              <w:t xml:space="preserve">What the sensor senses — </w:t>
            </w:r>
            <w:r>
              <w:rPr>
                <w:rStyle w:val="VARIABLE"/>
              </w:rPr>
              <w:t>Area2D</w:t>
            </w:r>
            <w:r>
              <w:t xml:space="preserve">, </w:t>
            </w:r>
            <w:r>
              <w:rPr>
                <w:rStyle w:val="VARIABLE"/>
              </w:rPr>
              <w:t>Line2D</w:t>
            </w:r>
            <w:r>
              <w:t xml:space="preserve">, </w:t>
            </w:r>
            <w:r>
              <w:rPr>
                <w:rStyle w:val="VARIABLE"/>
              </w:rPr>
              <w:t>Depth3D</w:t>
            </w:r>
            <w:r>
              <w:t xml:space="preserve">, </w:t>
            </w:r>
            <w:r>
              <w:rPr>
                <w:rStyle w:val="VARIABLE"/>
              </w:rPr>
              <w:t>Thermal</w:t>
            </w:r>
            <w:r>
              <w:t xml:space="preserve">, </w:t>
            </w:r>
            <w:r>
              <w:rPr>
                <w:rStyle w:val="VARIABLE"/>
              </w:rPr>
              <w:t>Multispectral</w:t>
            </w:r>
            <w:r>
              <w:t xml:space="preserve">, </w:t>
            </w:r>
            <w:r>
              <w:rPr>
                <w:rStyle w:val="VARIABLE"/>
              </w:rPr>
              <w:t>Event</w:t>
            </w:r>
            <w:r>
              <w:t xml:space="preserve">, </w:t>
            </w:r>
            <w:r>
              <w:rPr>
                <w:rStyle w:val="VARIABLE"/>
              </w:rPr>
              <w:t>Other</w:t>
            </w:r>
            <w:r>
              <w:t>.</w:t>
            </w:r>
          </w:p>
        </w:tc>
      </w:tr>
      <w:tr w:rsidR="000412B6" w14:paraId="5D8BEE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BC44C4" w14:textId="77777777" w:rsidR="000412B6" w:rsidRDefault="0004205E">
            <w:pPr>
              <w:pStyle w:val="TableText"/>
            </w:pPr>
            <w:r>
              <w:rPr>
                <w:rStyle w:val="VARIABLE"/>
              </w:rPr>
              <w:t>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14:textId="6AFBE7E5" w:rsidR="000412B6" w:rsidRDefault="0004205E">
            <w:pPr>
              <w:pStyle w:val="TableText"/>
            </w:pPr>
            <w:r>
              <w:t xml:space="preserve">Wire protocol of a continuous stream. </w:t>
            </w:r>
            <w:r>
              <w:rPr>
                <w:rStyle w:val="VARIABLE"/>
              </w:rPr>
              <w:t>Rtsp</w:t>
            </w:r>
            <w:r>
              <w:t xml:space="preserve"> is value 0 and the mandatory default (</w:t>
            </w:r>
            <w:r>
              <w:fldChar w:fldCharType="begin"/>
            </w:r>
            <w:r>
              <w:instrText xml:space="preserve"> REF _Clause_c6_18_2 \r \h </w:instrText>
            </w:r>
            <w:r>
              <w:fldChar w:fldCharType="separate"/>
            </w:r>
            <w:r w:rsidR="008920C3">
              <w:t>6.18.2</w:t>
            </w:r>
            <w:r>
              <w:fldChar w:fldCharType="end"/>
            </w:r>
            <w:r>
              <w:t xml:space="preserve">); </w:t>
            </w:r>
            <w:r>
              <w:rPr>
                <w:rStyle w:val="VARIABLE"/>
              </w:rPr>
              <w:t>DataChannel</w:t>
            </w:r>
            <w:r>
              <w:t xml:space="preserve"> is the optional in-band path of </w:t>
            </w:r>
            <w:r>
              <w:fldChar w:fldCharType="begin"/>
            </w:r>
            <w:r>
              <w:instrText xml:space="preserve"> REF _Clause_c6_18_7 \r \h </w:instrText>
            </w:r>
            <w:r>
              <w:fldChar w:fldCharType="separate"/>
            </w:r>
            <w:r w:rsidR="008920C3">
              <w:t>6.18.7</w:t>
            </w:r>
            <w:r>
              <w:fldChar w:fldCharType="end"/>
            </w:r>
            <w:r>
              <w:t>.</w:t>
            </w:r>
          </w:p>
        </w:tc>
      </w:tr>
      <w:tr w:rsidR="000412B6" w14:paraId="5C3BC4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CBE07" w14:textId="77777777" w:rsidR="000412B6" w:rsidRDefault="0004205E">
            <w:pPr>
              <w:pStyle w:val="TableText"/>
            </w:pPr>
            <w:r>
              <w:rPr>
                <w:rStyle w:val="VARIABLE"/>
              </w:rPr>
              <w:t>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14:textId="77777777" w:rsidR="000412B6" w:rsidRDefault="0004205E">
            <w:pPr>
              <w:pStyle w:val="TableText"/>
            </w:pPr>
            <w:r>
              <w:t xml:space="preserve">Encoding of a single still. </w:t>
            </w:r>
            <w:r>
              <w:rPr>
                <w:rStyle w:val="VARIABLE"/>
              </w:rPr>
              <w:t>Jpeg</w:t>
            </w:r>
            <w:r>
              <w:t xml:space="preserve"> is value 0 and the mandatory default.</w:t>
            </w:r>
          </w:p>
        </w:tc>
      </w:tr>
      <w:tr w:rsidR="000412B6" w14:paraId="7BE009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17C74" w14:textId="77777777" w:rsidR="000412B6" w:rsidRDefault="0004205E">
            <w:pPr>
              <w:pStyle w:val="TableText"/>
            </w:pPr>
            <w:r>
              <w:rPr>
                <w:rStyle w:val="VARIABLE"/>
              </w:rPr>
              <w:t>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14:textId="77777777" w:rsidR="000412B6" w:rsidRDefault="0004205E">
            <w:pPr>
              <w:pStyle w:val="TableText"/>
            </w:pPr>
            <w:r>
              <w:t xml:space="preserve">Codec carried by a stream endpoint — </w:t>
            </w:r>
            <w:r>
              <w:rPr>
                <w:rStyle w:val="VARIABLE"/>
              </w:rPr>
              <w:t>H264</w:t>
            </w:r>
            <w:r>
              <w:t xml:space="preserve">, </w:t>
            </w:r>
            <w:r>
              <w:rPr>
                <w:rStyle w:val="VARIABLE"/>
              </w:rPr>
              <w:t>H265</w:t>
            </w:r>
            <w:r>
              <w:t xml:space="preserve">, </w:t>
            </w:r>
            <w:r>
              <w:rPr>
                <w:rStyle w:val="VARIABLE"/>
              </w:rPr>
              <w:t>Mjpeg</w:t>
            </w:r>
            <w:r>
              <w:t xml:space="preserve">, </w:t>
            </w:r>
            <w:r>
              <w:rPr>
                <w:rStyle w:val="VARIABLE"/>
              </w:rPr>
              <w:t>Av1</w:t>
            </w:r>
            <w:r>
              <w:t xml:space="preserve">, </w:t>
            </w:r>
            <w:r>
              <w:rPr>
                <w:rStyle w:val="VARIABLE"/>
              </w:rPr>
              <w:t>Raw</w:t>
            </w:r>
            <w:r>
              <w:t xml:space="preserve">, </w:t>
            </w:r>
            <w:r>
              <w:rPr>
                <w:rStyle w:val="VARIABLE"/>
              </w:rPr>
              <w:t>Other</w:t>
            </w:r>
            <w:r>
              <w:t>.</w:t>
            </w:r>
          </w:p>
        </w:tc>
      </w:tr>
      <w:tr w:rsidR="000412B6" w14:paraId="5CE488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D82D2" w14:textId="77777777" w:rsidR="000412B6" w:rsidRDefault="0004205E">
            <w:pPr>
              <w:pStyle w:val="TableText"/>
            </w:pPr>
            <w:r>
              <w:rPr>
                <w:rStyle w:val="VARIABLE"/>
              </w:rPr>
              <w:t>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14:textId="52CB4A44" w:rsidR="000412B6" w:rsidRDefault="0004205E">
            <w:pPr>
              <w:pStyle w:val="TableText"/>
            </w:pPr>
            <w:r>
              <w:t>Lifecycle state shared by media endpoints, deployments and pipelines (</w:t>
            </w:r>
            <w:r>
              <w:fldChar w:fldCharType="begin"/>
            </w:r>
            <w:r>
              <w:instrText xml:space="preserve"> REF _Clause_c6_18_6 \r \h </w:instrText>
            </w:r>
            <w:r>
              <w:fldChar w:fldCharType="separate"/>
            </w:r>
            <w:r w:rsidR="008920C3">
              <w:t>6.18.6</w:t>
            </w:r>
            <w:r>
              <w:fldChar w:fldCharType="end"/>
            </w:r>
            <w:r>
              <w:t>).</w:t>
            </w:r>
          </w:p>
        </w:tc>
      </w:tr>
      <w:tr w:rsidR="000412B6" w14:paraId="4654F1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C75177" w14:textId="77777777" w:rsidR="000412B6" w:rsidRDefault="0004205E">
            <w:pPr>
              <w:pStyle w:val="TableText"/>
            </w:pPr>
            <w:r>
              <w:rPr>
                <w:rStyle w:val="VARIABLE"/>
              </w:rPr>
              <w:t>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14:textId="2D26EC0E" w:rsidR="000412B6" w:rsidRDefault="0004205E">
            <w:pPr>
              <w:pStyle w:val="TableText"/>
            </w:pPr>
            <w:r>
              <w:t xml:space="preserve">How the media plane authenticates, independently of the OPC UA session — </w:t>
            </w:r>
            <w:r>
              <w:rPr>
                <w:rStyle w:val="VARIABLE"/>
              </w:rPr>
              <w:t>None</w:t>
            </w:r>
            <w:r>
              <w:t xml:space="preserve">, </w:t>
            </w:r>
            <w:r>
              <w:rPr>
                <w:rStyle w:val="VARIABLE"/>
              </w:rPr>
              <w:t>Basic</w:t>
            </w:r>
            <w:r>
              <w:t xml:space="preserve">, </w:t>
            </w:r>
            <w:r>
              <w:rPr>
                <w:rStyle w:val="VARIABLE"/>
              </w:rPr>
              <w:t>Digest</w:t>
            </w:r>
            <w:r>
              <w:t xml:space="preserve">, </w:t>
            </w:r>
            <w:r>
              <w:rPr>
                <w:rStyle w:val="VARIABLE"/>
              </w:rPr>
              <w:t>Token</w:t>
            </w:r>
            <w:r>
              <w:t xml:space="preserve">, </w:t>
            </w:r>
            <w:r>
              <w:rPr>
                <w:rStyle w:val="VARIABLE"/>
              </w:rPr>
              <w:t>MutualTls</w:t>
            </w:r>
            <w:r>
              <w:t xml:space="preserve"> (</w:t>
            </w:r>
            <w:r>
              <w:fldChar w:fldCharType="begin"/>
            </w:r>
            <w:r>
              <w:instrText xml:space="preserve"> REF _Clause_c6_23_1 \r \h </w:instrText>
            </w:r>
            <w:r>
              <w:fldChar w:fldCharType="separate"/>
            </w:r>
            <w:r w:rsidR="008920C3">
              <w:t>6.23.1</w:t>
            </w:r>
            <w:r>
              <w:fldChar w:fldCharType="end"/>
            </w:r>
            <w:r>
              <w:t>).</w:t>
            </w:r>
          </w:p>
        </w:tc>
      </w:tr>
      <w:tr w:rsidR="000412B6" w14:paraId="43CF65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9E5428" w14:textId="77777777" w:rsidR="000412B6" w:rsidRDefault="0004205E">
            <w:pPr>
              <w:pStyle w:val="TableText"/>
            </w:pPr>
            <w:r>
              <w:rPr>
                <w:rStyle w:val="VARIABLE"/>
              </w:rPr>
              <w:t>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14:textId="77777777" w:rsidR="000412B6" w:rsidRDefault="0004205E">
            <w:pPr>
              <w:pStyle w:val="TableText"/>
            </w:pPr>
            <w:r>
              <w:t xml:space="preserve">Overall inspection verdict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Value semantics reused from OPC 40001-101.</w:t>
            </w:r>
          </w:p>
        </w:tc>
      </w:tr>
      <w:tr w:rsidR="000412B6" w14:paraId="0678C4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DBE23" w14:textId="77777777" w:rsidR="000412B6" w:rsidRDefault="0004205E">
            <w:pPr>
              <w:pStyle w:val="TableText"/>
            </w:pPr>
            <w:r>
              <w:rPr>
                <w:rStyle w:val="VARIABLE"/>
              </w:rPr>
              <w:t>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14:textId="692504FC" w:rsidR="000412B6" w:rsidRDefault="0004205E">
            <w:pPr>
              <w:pStyle w:val="TableText"/>
            </w:pPr>
            <w:r>
              <w:t xml:space="preserve">Per-characteristic outcome — </w:t>
            </w:r>
            <w:r>
              <w:rPr>
                <w:rStyle w:val="VARIABLE"/>
              </w:rPr>
              <w:t>InTolerance</w:t>
            </w:r>
            <w:r>
              <w:t xml:space="preserve">, </w:t>
            </w:r>
            <w:r>
              <w:rPr>
                <w:rStyle w:val="VARIABLE"/>
              </w:rPr>
              <w:t>OutOfTolerance</w:t>
            </w:r>
            <w:r>
              <w:t xml:space="preserve">, </w:t>
            </w:r>
            <w:r>
              <w:rPr>
                <w:rStyle w:val="VARIABLE"/>
              </w:rPr>
              <w:t>Indeterminate</w:t>
            </w:r>
            <w:r>
              <w:t>, the last when uncertainty crosses a tolerance limit (</w:t>
            </w:r>
            <w:r>
              <w:fldChar w:fldCharType="begin"/>
            </w:r>
            <w:r>
              <w:instrText xml:space="preserve"> REF _Clause_c6_19_2 \r \h </w:instrText>
            </w:r>
            <w:r>
              <w:fldChar w:fldCharType="separate"/>
            </w:r>
            <w:r w:rsidR="008920C3">
              <w:t>6.19.2</w:t>
            </w:r>
            <w:r>
              <w:fldChar w:fldCharType="end"/>
            </w:r>
            <w:r>
              <w:t>).</w:t>
            </w:r>
          </w:p>
        </w:tc>
      </w:tr>
      <w:tr w:rsidR="000412B6" w14:paraId="62208F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94D52" w14:textId="77777777" w:rsidR="000412B6" w:rsidRDefault="0004205E">
            <w:pPr>
              <w:pStyle w:val="TableText"/>
            </w:pPr>
            <w:r>
              <w:rPr>
                <w:rStyle w:val="VARIABLE"/>
              </w:rPr>
              <w:t>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14:textId="6331B6B0" w:rsidR="000412B6" w:rsidRDefault="0004205E">
            <w:pPr>
              <w:pStyle w:val="TableText"/>
            </w:pPr>
            <w:r>
              <w:t xml:space="preserve">Why a client is submitting feedback — </w:t>
            </w:r>
            <w:r>
              <w:rPr>
                <w:rStyle w:val="VARIABLE"/>
              </w:rPr>
              <w:t>Overlay</w:t>
            </w:r>
            <w:r>
              <w:t xml:space="preserve">, </w:t>
            </w:r>
            <w:r>
              <w:rPr>
                <w:rStyle w:val="VARIABLE"/>
              </w:rPr>
              <w:t>Reconciliation</w:t>
            </w:r>
            <w:r>
              <w:t xml:space="preserve">, </w:t>
            </w:r>
            <w:r>
              <w:rPr>
                <w:rStyle w:val="VARIABLE"/>
              </w:rPr>
              <w:t>GroundTruthLabel</w:t>
            </w:r>
            <w:r>
              <w:t xml:space="preserve"> or </w:t>
            </w:r>
            <w:r>
              <w:rPr>
                <w:rStyle w:val="VARIABLE"/>
              </w:rPr>
              <w:t>Trigger</w:t>
            </w:r>
            <w:r>
              <w:t xml:space="preserve"> (</w:t>
            </w:r>
            <w:r>
              <w:fldChar w:fldCharType="begin"/>
            </w:r>
            <w:r>
              <w:instrText xml:space="preserve"> REF _Clause_c6_21_2 \r \h </w:instrText>
            </w:r>
            <w:r>
              <w:fldChar w:fldCharType="separate"/>
            </w:r>
            <w:r w:rsidR="008920C3">
              <w:t>6.21.2</w:t>
            </w:r>
            <w:r>
              <w:fldChar w:fldCharType="end"/>
            </w:r>
            <w:r>
              <w:t>).</w:t>
            </w:r>
          </w:p>
        </w:tc>
      </w:tr>
      <w:tr w:rsidR="000412B6" w14:paraId="161BEF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6B5D8" w14:textId="77777777" w:rsidR="000412B6" w:rsidRDefault="0004205E">
            <w:pPr>
              <w:pStyle w:val="TableText"/>
            </w:pPr>
            <w:r>
              <w:rPr>
                <w:rStyle w:val="VARIABLE"/>
              </w:rPr>
              <w:t>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14:textId="77777777" w:rsidR="000412B6" w:rsidRDefault="0004205E">
            <w:pPr>
              <w:pStyle w:val="TableText"/>
            </w:pPr>
            <w:r>
              <w:t xml:space="preserve">The camera-to-robot arrangement a hand-eye calibration applies to — </w:t>
            </w:r>
            <w:r>
              <w:rPr>
                <w:rStyle w:val="VARIABLE"/>
              </w:rPr>
              <w:t>EyeInHand</w:t>
            </w:r>
            <w:r>
              <w:t xml:space="preserve">, </w:t>
            </w:r>
            <w:r>
              <w:rPr>
                <w:rStyle w:val="VARIABLE"/>
              </w:rPr>
              <w:t>EyeToHand</w:t>
            </w:r>
            <w:r>
              <w:t xml:space="preserve">, </w:t>
            </w:r>
            <w:r>
              <w:rPr>
                <w:rStyle w:val="VARIABLE"/>
              </w:rPr>
              <w:t>Fixed</w:t>
            </w:r>
            <w:r>
              <w:t xml:space="preserve">, or </w:t>
            </w:r>
            <w:r>
              <w:rPr>
                <w:rStyle w:val="VARIABLE"/>
              </w:rPr>
              <w:t>Unknown</w:t>
            </w:r>
            <w:r>
              <w:t xml:space="preserve"> where the Server cannot tell.</w:t>
            </w:r>
          </w:p>
        </w:tc>
      </w:tr>
      <w:tr w:rsidR="000412B6" w14:paraId="48CDAF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8E23B" w14:textId="77777777" w:rsidR="000412B6" w:rsidRDefault="0004205E">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5B7BD385" w14:textId="77777777" w:rsidR="000412B6" w:rsidRDefault="0004205E">
            <w:pPr>
              <w:pStyle w:val="TableText"/>
            </w:pPr>
            <w:r>
              <w:t xml:space="preserve">The role a coordinate frame plays, from the ISO 9787 vocabulary — world, base, mechanical interface, tool, object — plus </w:t>
            </w:r>
            <w:r>
              <w:rPr>
                <w:rStyle w:val="VARIABLE"/>
              </w:rPr>
              <w:t>Camera</w:t>
            </w:r>
            <w:r>
              <w:t>, which ISO 9787 does not define. The mechanical interface and the tool are separate roles: an eye-in-hand calibration resolves to the flange, while a grasp is executed at the tool centre point.</w:t>
            </w:r>
          </w:p>
        </w:tc>
      </w:tr>
      <w:tr w:rsidR="000412B6" w14:paraId="15D1AC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91AC2" w14:textId="77777777" w:rsidR="000412B6" w:rsidRDefault="0004205E">
            <w:pPr>
              <w:pStyle w:val="TableText"/>
            </w:pPr>
            <w:r>
              <w:rPr>
                <w:rStyle w:val="VARIABLE"/>
              </w:rPr>
              <w:t>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14:textId="2D56FBA9" w:rsidR="000412B6" w:rsidRDefault="0004205E">
            <w:pPr>
              <w:pStyle w:val="TableText"/>
            </w:pPr>
            <w:r>
              <w:t xml:space="preserve">Which lens-distortion model the coefficients follow; </w:t>
            </w:r>
            <w:r>
              <w:fldChar w:fldCharType="begin"/>
            </w:r>
            <w:r>
              <w:instrText xml:space="preserve"> REF _Clause_c6_17 \r \h </w:instrText>
            </w:r>
            <w:r>
              <w:fldChar w:fldCharType="separate"/>
            </w:r>
            <w:r w:rsidR="008920C3">
              <w:t>6.17</w:t>
            </w:r>
            <w:r>
              <w:fldChar w:fldCharType="end"/>
            </w:r>
            <w:r>
              <w:t xml:space="preserve"> fixes their ordering per model.</w:t>
            </w:r>
          </w:p>
        </w:tc>
      </w:tr>
    </w:tbl>
    <w:p w14:paraId="48834DAD" w14:textId="77777777" w:rsidR="000412B6" w:rsidRDefault="000412B6">
      <w:pPr>
        <w:pStyle w:val="spacer"/>
      </w:pPr>
    </w:p>
    <w:p w14:paraId="5C046835" w14:textId="77777777" w:rsidR="000412B6" w:rsidRDefault="0004205E">
      <w:pPr>
        <w:pStyle w:val="PARAGRAPH"/>
      </w:pPr>
      <w:r>
        <w:t xml:space="preserve">The structures are structures, not folders of Variables, because each is read as a unit or not at all. Splitting </w:t>
      </w:r>
      <w:r>
        <w:rPr>
          <w:rStyle w:val="VARIABLE"/>
        </w:rPr>
        <w:t>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Detections</w:t>
      </w:r>
      <w:r>
        <w:t xml:space="preserve">, </w:t>
      </w:r>
      <w:r>
        <w:rPr>
          <w:rStyle w:val="VARIABLE"/>
        </w:rPr>
        <w:t>Characteristics</w:t>
      </w:r>
      <w:r>
        <w:t xml:space="preserve"> — a single value change rather than a variable-length subtree that has to be re-browsed whenever the part changes.</w:t>
      </w:r>
    </w:p>
    <w:p w14:paraId="38EB3DAE" w14:textId="72279590" w:rsidR="000412B6" w:rsidRDefault="0004205E">
      <w:pPr>
        <w:pStyle w:val="TABLE-title"/>
      </w:pPr>
      <w:bookmarkStart w:id="278" w:name="_Tab_structures_and_enumerations_tab2"/>
      <w:bookmarkStart w:id="279" w:name="_Toc238564785"/>
      <w:r>
        <w:lastRenderedPageBreak/>
        <w:t xml:space="preserve">Table </w:t>
      </w:r>
      <w:r>
        <w:fldChar w:fldCharType="begin"/>
      </w:r>
      <w:r>
        <w:instrText xml:space="preserve"> SEQ Table \* ARABIC </w:instrText>
      </w:r>
      <w:r>
        <w:fldChar w:fldCharType="separate"/>
      </w:r>
      <w:r w:rsidR="008920C3">
        <w:rPr>
          <w:noProof/>
        </w:rPr>
        <w:t>18</w:t>
      </w:r>
      <w:r>
        <w:fldChar w:fldCharType="end"/>
      </w:r>
      <w:r>
        <w:t xml:space="preserve"> – Structures and enumerations (2)</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7C1075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14:textId="77777777" w:rsidR="000412B6" w:rsidRDefault="0004205E">
            <w:pPr>
              <w:pStyle w:val="TableText"/>
            </w:pPr>
            <w:r>
              <w:t>Structure</w:t>
            </w:r>
          </w:p>
        </w:tc>
        <w:tc>
          <w:tcPr>
            <w:tcW w:w="4463" w:type="dxa"/>
            <w:tcBorders>
              <w:top w:val="single" w:sz="4" w:space="0" w:color="auto"/>
              <w:left w:val="single" w:sz="4" w:space="0" w:color="auto"/>
              <w:bottom w:val="double" w:sz="4" w:space="0" w:color="auto"/>
              <w:right w:val="single" w:sz="4" w:space="0" w:color="auto"/>
            </w:tcBorders>
          </w:tcPr>
          <w:p w14:paraId="0B994321" w14:textId="77777777" w:rsidR="000412B6" w:rsidRDefault="0004205E">
            <w:pPr>
              <w:pStyle w:val="TableText"/>
            </w:pPr>
            <w:r>
              <w:t>What it carries</w:t>
            </w:r>
          </w:p>
        </w:tc>
      </w:tr>
      <w:tr w:rsidR="000412B6" w14:paraId="334398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16F80" w14:textId="77777777" w:rsidR="000412B6" w:rsidRDefault="0004205E">
            <w:pPr>
              <w:pStyle w:val="TableText"/>
            </w:pPr>
            <w:r>
              <w:rPr>
                <w:rStyle w:val="VARIABLE"/>
              </w:rPr>
              <w:t>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14:textId="1A538205" w:rsidR="000412B6" w:rsidRDefault="0004205E">
            <w:pPr>
              <w:pStyle w:val="TableText"/>
            </w:pPr>
            <w:r>
              <w:t>A 6-DoF pose (</w:t>
            </w:r>
            <w:r>
              <w:fldChar w:fldCharType="begin"/>
            </w:r>
            <w:r>
              <w:instrText xml:space="preserve"> REF _Clause_c3_2 \r \h </w:instrText>
            </w:r>
            <w:r>
              <w:fldChar w:fldCharType="separate"/>
            </w:r>
            <w:r w:rsidR="008920C3">
              <w:t>3.2</w:t>
            </w:r>
            <w:r>
              <w:fldChar w:fldCharType="end"/>
            </w:r>
            <w:r>
              <w:t xml:space="preserve">): position in metres, orientation as a unit quaternion, the </w:t>
            </w:r>
            <w:r>
              <w:rPr>
                <w:rStyle w:val="VARIABLE"/>
              </w:rPr>
              <w:t>FrameId</w:t>
            </w:r>
            <w:r>
              <w:t xml:space="preserve"> it is relative to, and an optional covariance.</w:t>
            </w:r>
          </w:p>
        </w:tc>
      </w:tr>
      <w:tr w:rsidR="000412B6" w14:paraId="433A94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E4A46C" w14:textId="77777777" w:rsidR="000412B6" w:rsidRDefault="0004205E">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14:textId="77777777" w:rsidR="000412B6" w:rsidRDefault="0004205E">
            <w:pPr>
              <w:pStyle w:val="TableText"/>
            </w:pPr>
            <w:r>
              <w:t xml:space="preserve">An axis-aligned or rotated box in pixel coordinates, for a detection in the image plane: </w:t>
            </w:r>
            <w:r>
              <w:rPr>
                <w:rStyle w:val="VARIABLE"/>
              </w:rPr>
              <w:t>CenterX</w:t>
            </w:r>
            <w:r>
              <w:t xml:space="preserve">, </w:t>
            </w:r>
            <w:r>
              <w:rPr>
                <w:rStyle w:val="VARIABLE"/>
              </w:rPr>
              <w:t>CenterY</w:t>
            </w:r>
            <w:r>
              <w:t xml:space="preserve">, </w:t>
            </w:r>
            <w:r>
              <w:rPr>
                <w:rStyle w:val="VARIABLE"/>
              </w:rPr>
              <w:t>Width</w:t>
            </w:r>
            <w:r>
              <w:t xml:space="preserve">, </w:t>
            </w:r>
            <w:r>
              <w:rPr>
                <w:rStyle w:val="VARIABLE"/>
              </w:rPr>
              <w:t>Height</w:t>
            </w:r>
            <w:r>
              <w:t xml:space="preserve">, </w:t>
            </w:r>
            <w:r>
              <w:rPr>
                <w:rStyle w:val="VARIABLE"/>
              </w:rPr>
              <w:t>Rotation</w:t>
            </w:r>
            <w:r>
              <w:t>.</w:t>
            </w:r>
          </w:p>
        </w:tc>
      </w:tr>
      <w:tr w:rsidR="000412B6" w14:paraId="396611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DB5ED6" w14:textId="77777777" w:rsidR="000412B6" w:rsidRDefault="0004205E">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14:textId="77777777" w:rsidR="000412B6" w:rsidRDefault="0004205E">
            <w:pPr>
              <w:pStyle w:val="TableText"/>
            </w:pPr>
            <w:r>
              <w:t xml:space="preserve">An oriented box in metres, for a detection localised in space: </w:t>
            </w:r>
            <w:r>
              <w:rPr>
                <w:rStyle w:val="VARIABLE"/>
              </w:rPr>
              <w:t>Center</w:t>
            </w:r>
            <w:r>
              <w:t xml:space="preserve"> and </w:t>
            </w:r>
            <w:r>
              <w:rPr>
                <w:rStyle w:val="VARIABLE"/>
              </w:rPr>
              <w:t>Size</w:t>
            </w:r>
            <w:r>
              <w:t>.</w:t>
            </w:r>
          </w:p>
        </w:tc>
      </w:tr>
      <w:tr w:rsidR="000412B6" w14:paraId="1BACE5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89E5F4" w14:textId="77777777" w:rsidR="000412B6" w:rsidRDefault="0004205E">
            <w:pPr>
              <w:pStyle w:val="TableText"/>
            </w:pPr>
            <w:r>
              <w:rPr>
                <w:rStyle w:val="VARIABLE"/>
              </w:rPr>
              <w:t>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14:textId="3D9AF34D" w:rsidR="000412B6" w:rsidRDefault="0004205E">
            <w:pPr>
              <w:pStyle w:val="TableText"/>
            </w:pPr>
            <w:r>
              <w:t xml:space="preserve">A descriptor for an image the client fetches elsewhere: </w:t>
            </w:r>
            <w:r>
              <w:rPr>
                <w:rStyle w:val="VARIABLE"/>
              </w:rPr>
              <w:t>Uri</w:t>
            </w:r>
            <w:r>
              <w:t xml:space="preserve">, </w:t>
            </w:r>
            <w:r>
              <w:rPr>
                <w:rStyle w:val="VARIABLE"/>
              </w:rPr>
              <w:t>Timestamp</w:t>
            </w:r>
            <w:r>
              <w:t xml:space="preserve">, </w:t>
            </w:r>
            <w:r>
              <w:rPr>
                <w:rStyle w:val="VARIABLE"/>
              </w:rPr>
              <w:t>Digest</w:t>
            </w:r>
            <w:r>
              <w:t xml:space="preserve"> and format. The correlation key of </w:t>
            </w:r>
            <w:r>
              <w:fldChar w:fldCharType="begin"/>
            </w:r>
            <w:r>
              <w:instrText xml:space="preserve"> REF _Clause_c6_18_4 \r \h </w:instrText>
            </w:r>
            <w:r>
              <w:fldChar w:fldCharType="separate"/>
            </w:r>
            <w:r w:rsidR="008920C3">
              <w:t>6.18.4</w:t>
            </w:r>
            <w:r>
              <w:fldChar w:fldCharType="end"/>
            </w:r>
            <w:r>
              <w:t xml:space="preserve"> rule 4.</w:t>
            </w:r>
          </w:p>
        </w:tc>
      </w:tr>
      <w:tr w:rsidR="000412B6" w14:paraId="52E876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B43705" w14:textId="77777777" w:rsidR="000412B6" w:rsidRDefault="0004205E">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14:textId="77777777" w:rsidR="000412B6" w:rsidRDefault="0004205E">
            <w:pPr>
              <w:pStyle w:val="TableText"/>
            </w:pPr>
            <w:r>
              <w:t>Camera intrinsics — focal lengths, principal point, skew, distortion model and coefficients, and the resolution they were computed at.</w:t>
            </w:r>
          </w:p>
        </w:tc>
      </w:tr>
      <w:tr w:rsidR="000412B6" w14:paraId="3B1348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C7D414" w14:textId="77777777" w:rsidR="000412B6" w:rsidRDefault="0004205E">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14:textId="77777777" w:rsidR="000412B6" w:rsidRDefault="0004205E">
            <w:pPr>
              <w:pStyle w:val="TableText"/>
            </w:pPr>
            <w:r>
              <w:t xml:space="preserve">One detected instance: </w:t>
            </w:r>
            <w:r>
              <w:rPr>
                <w:rStyle w:val="VARIABLE"/>
              </w:rPr>
              <w:t>DetectionId</w:t>
            </w:r>
            <w:r>
              <w:t xml:space="preserve">, </w:t>
            </w:r>
            <w:r>
              <w:rPr>
                <w:rStyle w:val="VARIABLE"/>
              </w:rPr>
              <w:t>ClassLabel</w:t>
            </w:r>
            <w:r>
              <w:t xml:space="preserve">, </w:t>
            </w:r>
            <w:r>
              <w:rPr>
                <w:rStyle w:val="VARIABLE"/>
              </w:rPr>
              <w:t>ClassId</w:t>
            </w:r>
            <w:r>
              <w:t xml:space="preserve">, </w:t>
            </w:r>
            <w:r>
              <w:rPr>
                <w:rStyle w:val="VARIABLE"/>
              </w:rPr>
              <w:t>Confidence</w:t>
            </w:r>
            <w:r>
              <w:t xml:space="preserve">, optional 2-D and 3-D geometry, optional pose, optional </w:t>
            </w:r>
            <w:r>
              <w:rPr>
                <w:rStyle w:val="VARIABLE"/>
              </w:rPr>
              <w:t>TrackId</w:t>
            </w:r>
            <w:r>
              <w:t xml:space="preserve">. Shaped on ROS 2 </w:t>
            </w:r>
            <w:r>
              <w:rPr>
                <w:rStyle w:val="VARIABLE"/>
              </w:rPr>
              <w:t>vision_msgs</w:t>
            </w:r>
            <w:r>
              <w:t>.</w:t>
            </w:r>
          </w:p>
        </w:tc>
      </w:tr>
      <w:tr w:rsidR="000412B6" w14:paraId="6DC3C7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C7921" w14:textId="77777777" w:rsidR="000412B6" w:rsidRDefault="0004205E">
            <w:pPr>
              <w:pStyle w:val="TableText"/>
            </w:pPr>
            <w:r>
              <w:rPr>
                <w:rStyle w:val="VARIABLE"/>
              </w:rPr>
              <w:t>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14:textId="77777777" w:rsidR="000412B6" w:rsidRDefault="0004205E">
            <w:pPr>
              <w:pStyle w:val="TableText"/>
            </w:pPr>
            <w:r>
              <w:t xml:space="preserve">One measured property of a part: </w:t>
            </w:r>
            <w:r>
              <w:rPr>
                <w:rStyle w:val="VARIABLE"/>
              </w:rPr>
              <w:t>CharacteristicId</w:t>
            </w:r>
            <w:r>
              <w:t xml:space="preserve">, </w:t>
            </w:r>
            <w:r>
              <w:rPr>
                <w:rStyle w:val="VARIABLE"/>
              </w:rPr>
              <w:t>Name</w:t>
            </w:r>
            <w:r>
              <w:t xml:space="preserve">, nominal, actual, deviation, tolerances, unit, </w:t>
            </w:r>
            <w:r>
              <w:rPr>
                <w:b/>
              </w:rPr>
              <w:t>uncertainty</w:t>
            </w:r>
            <w:r>
              <w:t xml:space="preserve"> and status. Shaped on QIF (ISO 23952) Results.</w:t>
            </w:r>
          </w:p>
        </w:tc>
      </w:tr>
      <w:tr w:rsidR="000412B6" w14:paraId="0AD7AF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3D0453" w14:textId="77777777" w:rsidR="000412B6" w:rsidRDefault="0004205E">
            <w:pPr>
              <w:pStyle w:val="TableText"/>
            </w:pPr>
            <w:r>
              <w:rPr>
                <w:rStyle w:val="VARIABLE"/>
              </w:rPr>
              <w:t>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14:textId="1F93A439" w:rsidR="000412B6" w:rsidRDefault="0004205E">
            <w:pPr>
              <w:pStyle w:val="TableText"/>
            </w:pPr>
            <w:r>
              <w:t xml:space="preserve">A granted media lease: the </w:t>
            </w:r>
            <w:r>
              <w:rPr>
                <w:rStyle w:val="VARIABLE"/>
              </w:rPr>
              <w:t>Uri</w:t>
            </w:r>
            <w:r>
              <w:t xml:space="preserve">, its expiry, and the protocol actually served. Returned by </w:t>
            </w:r>
            <w:r>
              <w:rPr>
                <w:rStyle w:val="VARIABLE"/>
              </w:rPr>
              <w:t>GetStreamEndpoint</w:t>
            </w:r>
            <w:r>
              <w:t>, never published as a Variable (</w:t>
            </w:r>
            <w:r>
              <w:fldChar w:fldCharType="begin"/>
            </w:r>
            <w:r>
              <w:instrText xml:space="preserve"> REF _Clause_c6_23_2 \r \h </w:instrText>
            </w:r>
            <w:r>
              <w:fldChar w:fldCharType="separate"/>
            </w:r>
            <w:r w:rsidR="008920C3">
              <w:t>6.23.2</w:t>
            </w:r>
            <w:r>
              <w:fldChar w:fldCharType="end"/>
            </w:r>
            <w:r>
              <w:t>).</w:t>
            </w:r>
          </w:p>
        </w:tc>
      </w:tr>
    </w:tbl>
    <w:p w14:paraId="50240842" w14:textId="77777777" w:rsidR="000412B6" w:rsidRDefault="000412B6">
      <w:pPr>
        <w:pStyle w:val="spacer"/>
      </w:pPr>
    </w:p>
    <w:p w14:paraId="436B6C2D" w14:textId="441577AC" w:rsidR="000412B6" w:rsidRDefault="0004205E">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sidR="008920C3">
        <w:t>6.17</w:t>
      </w:r>
      <w:r>
        <w:fldChar w:fldCharType="end"/>
      </w:r>
      <w:r>
        <w:t>.</w:t>
      </w:r>
    </w:p>
    <w:p w14:paraId="54A95CBC" w14:textId="77777777" w:rsidR="000412B6" w:rsidRDefault="0004205E">
      <w:pPr>
        <w:pStyle w:val="Heading2"/>
      </w:pPr>
      <w:bookmarkStart w:id="280" w:name="_Clause_c6_16"/>
      <w:bookmarkStart w:id="281" w:name="_Toc238564592"/>
      <w:r>
        <w:t>References between vision Nodes</w:t>
      </w:r>
      <w:bookmarkEnd w:id="280"/>
      <w:bookmarkEnd w:id="281"/>
    </w:p>
    <w:p w14:paraId="5012D7E7" w14:textId="77777777" w:rsidR="000412B6" w:rsidRDefault="0004205E">
      <w:pPr>
        <w:pStyle w:val="PARAGRAPH"/>
      </w:pPr>
      <w:r>
        <w:t xml:space="preserve">Each ReferenceType subtypes </w:t>
      </w:r>
      <w:r>
        <w:rPr>
          <w:rStyle w:val="VARIABLE"/>
        </w:rPr>
        <w:t>NonHierarchicalReferences</w:t>
      </w:r>
      <w:r>
        <w:t xml:space="preserve">. They exist alongside the hierarchy because the hierarchy answers </w:t>
      </w:r>
      <w:r>
        <w:rPr>
          <w:i/>
        </w:rPr>
        <w:t>what is part of this sensor</w:t>
      </w:r>
      <w:r>
        <w:t xml:space="preserve">, whereas these answer </w:t>
      </w:r>
      <w:r>
        <w:rPr>
          <w:i/>
        </w:rPr>
        <w:t>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both</w:t>
      </w:r>
      <w:r>
        <w:t xml:space="preserve"> directions, which is what lets a client ask the reverse question — </w:t>
      </w:r>
      <w:r>
        <w:rPr>
          <w:i/>
        </w:rPr>
        <w:t>which sensors does this calibration affect?</w:t>
      </w:r>
      <w:r>
        <w:t xml:space="preserve"> — the question that is asked the moment a calibration is found to be wrong.</w:t>
      </w:r>
    </w:p>
    <w:p w14:paraId="2AE7973B" w14:textId="77777777" w:rsidR="000412B6" w:rsidRDefault="0004205E">
      <w:pPr>
        <w:pStyle w:val="PARAGRAPH"/>
      </w:pPr>
      <w:r>
        <w:t xml:space="preserve">The following constraints are </w:t>
      </w:r>
      <w:r>
        <w:rPr>
          <w:b/>
        </w:rPr>
        <w:t>normative</w:t>
      </w:r>
      <w:r>
        <w:t xml:space="preserve">; a Server </w:t>
      </w:r>
      <w:r>
        <w:rPr>
          <w:b/>
        </w:rPr>
        <w:t>shall not</w:t>
      </w:r>
      <w:r>
        <w:t xml:space="preserve"> use these ReferenceTypes with other SourceNode or TargetNode types.</w:t>
      </w:r>
    </w:p>
    <w:p w14:paraId="4BFE8ECF" w14:textId="734DD0DD" w:rsidR="000412B6" w:rsidRDefault="0004205E">
      <w:pPr>
        <w:pStyle w:val="TABLE-title"/>
      </w:pPr>
      <w:bookmarkStart w:id="282" w:name="_Tab_references_between_vision_nodes_tab"/>
      <w:bookmarkStart w:id="283" w:name="_Toc238564786"/>
      <w:r>
        <w:t xml:space="preserve">Table </w:t>
      </w:r>
      <w:r>
        <w:fldChar w:fldCharType="begin"/>
      </w:r>
      <w:r>
        <w:instrText xml:space="preserve"> SEQ Table \* ARABIC </w:instrText>
      </w:r>
      <w:r>
        <w:fldChar w:fldCharType="separate"/>
      </w:r>
      <w:r w:rsidR="008920C3">
        <w:rPr>
          <w:noProof/>
        </w:rPr>
        <w:t>19</w:t>
      </w:r>
      <w:r>
        <w:fldChar w:fldCharType="end"/>
      </w:r>
      <w:r>
        <w:t xml:space="preserve"> – References between vision Nodes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0412B6" w14:paraId="0F7C18E8"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14:textId="77777777" w:rsidR="000412B6" w:rsidRDefault="0004205E">
            <w:pPr>
              <w:pStyle w:val="TableText"/>
            </w:pPr>
            <w:r>
              <w:t>ReferenceType</w:t>
            </w:r>
          </w:p>
        </w:tc>
        <w:tc>
          <w:tcPr>
            <w:tcW w:w="1785" w:type="dxa"/>
            <w:tcBorders>
              <w:top w:val="single" w:sz="4" w:space="0" w:color="auto"/>
              <w:left w:val="single" w:sz="4" w:space="0" w:color="auto"/>
              <w:bottom w:val="double" w:sz="4" w:space="0" w:color="auto"/>
              <w:right w:val="single" w:sz="4" w:space="0" w:color="auto"/>
            </w:tcBorders>
          </w:tcPr>
          <w:p w14:paraId="51B13ECA" w14:textId="77777777" w:rsidR="000412B6" w:rsidRDefault="0004205E">
            <w:pPr>
              <w:pStyle w:val="TableText"/>
            </w:pPr>
            <w:r>
              <w:t>InverseName</w:t>
            </w:r>
          </w:p>
        </w:tc>
        <w:tc>
          <w:tcPr>
            <w:tcW w:w="1785" w:type="dxa"/>
            <w:tcBorders>
              <w:top w:val="single" w:sz="4" w:space="0" w:color="auto"/>
              <w:left w:val="single" w:sz="4" w:space="0" w:color="auto"/>
              <w:bottom w:val="double" w:sz="4" w:space="0" w:color="auto"/>
              <w:right w:val="single" w:sz="4" w:space="0" w:color="auto"/>
            </w:tcBorders>
          </w:tcPr>
          <w:p w14:paraId="5E4E2F4E" w14:textId="77777777" w:rsidR="000412B6" w:rsidRDefault="0004205E">
            <w:pPr>
              <w:pStyle w:val="TableText"/>
            </w:pPr>
            <w:r>
              <w:t>SourceNode</w:t>
            </w:r>
          </w:p>
        </w:tc>
        <w:tc>
          <w:tcPr>
            <w:tcW w:w="1785" w:type="dxa"/>
            <w:tcBorders>
              <w:top w:val="single" w:sz="4" w:space="0" w:color="auto"/>
              <w:left w:val="single" w:sz="4" w:space="0" w:color="auto"/>
              <w:bottom w:val="double" w:sz="4" w:space="0" w:color="auto"/>
              <w:right w:val="single" w:sz="4" w:space="0" w:color="auto"/>
            </w:tcBorders>
          </w:tcPr>
          <w:p w14:paraId="2CD419EE" w14:textId="77777777" w:rsidR="000412B6" w:rsidRDefault="0004205E">
            <w:pPr>
              <w:pStyle w:val="TableText"/>
            </w:pPr>
            <w:r>
              <w:t>TargetNode</w:t>
            </w:r>
          </w:p>
        </w:tc>
        <w:tc>
          <w:tcPr>
            <w:tcW w:w="1786" w:type="dxa"/>
            <w:tcBorders>
              <w:top w:val="single" w:sz="4" w:space="0" w:color="auto"/>
              <w:left w:val="single" w:sz="4" w:space="0" w:color="auto"/>
              <w:bottom w:val="double" w:sz="4" w:space="0" w:color="auto"/>
              <w:right w:val="single" w:sz="4" w:space="0" w:color="auto"/>
            </w:tcBorders>
          </w:tcPr>
          <w:p w14:paraId="72BE378A" w14:textId="77777777" w:rsidR="000412B6" w:rsidRDefault="0004205E">
            <w:pPr>
              <w:pStyle w:val="TableText"/>
            </w:pPr>
            <w:r>
              <w:t>Cardinality</w:t>
            </w:r>
          </w:p>
        </w:tc>
      </w:tr>
      <w:tr w:rsidR="000412B6" w14:paraId="26D43C9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274FA48" w14:textId="77777777" w:rsidR="000412B6" w:rsidRDefault="0004205E">
            <w:pPr>
              <w:pStyle w:val="TableText"/>
            </w:pPr>
            <w:r>
              <w:rPr>
                <w:rStyle w:val="VARIABLE"/>
              </w:rPr>
              <w:t>HasCalibration</w:t>
            </w:r>
          </w:p>
        </w:tc>
        <w:tc>
          <w:tcPr>
            <w:tcW w:w="1785" w:type="dxa"/>
            <w:tcBorders>
              <w:top w:val="single" w:sz="4" w:space="0" w:color="auto"/>
              <w:left w:val="single" w:sz="4" w:space="0" w:color="auto"/>
              <w:bottom w:val="single" w:sz="4" w:space="0" w:color="auto"/>
              <w:right w:val="single" w:sz="4" w:space="0" w:color="auto"/>
            </w:tcBorders>
          </w:tcPr>
          <w:p w14:paraId="04D48D9D" w14:textId="77777777" w:rsidR="000412B6" w:rsidRDefault="0004205E">
            <w:pPr>
              <w:pStyle w:val="TableText"/>
            </w:pPr>
            <w:r>
              <w:rPr>
                <w:rStyle w:val="VARIABLE"/>
              </w:rPr>
              <w:t>IsCalibrationOf</w:t>
            </w:r>
          </w:p>
        </w:tc>
        <w:tc>
          <w:tcPr>
            <w:tcW w:w="1785" w:type="dxa"/>
            <w:tcBorders>
              <w:top w:val="single" w:sz="4" w:space="0" w:color="auto"/>
              <w:left w:val="single" w:sz="4" w:space="0" w:color="auto"/>
              <w:bottom w:val="single" w:sz="4" w:space="0" w:color="auto"/>
              <w:right w:val="single" w:sz="4" w:space="0" w:color="auto"/>
            </w:tcBorders>
          </w:tcPr>
          <w:p w14:paraId="450A02CF" w14:textId="77777777" w:rsidR="000412B6" w:rsidRDefault="0004205E">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C7B966C" w14:textId="77777777" w:rsidR="000412B6" w:rsidRDefault="0004205E">
            <w:pPr>
              <w:pStyle w:val="TableText"/>
            </w:pPr>
            <w:r>
              <w:rPr>
                <w:rStyle w:val="VARIABLE"/>
              </w:rPr>
              <w:t>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14:textId="77777777" w:rsidR="000412B6" w:rsidRDefault="0004205E">
            <w:pPr>
              <w:pStyle w:val="TableText"/>
            </w:pPr>
            <w:r>
              <w:t xml:space="preserve">0..n, at most one </w:t>
            </w:r>
            <w:r>
              <w:rPr>
                <w:i/>
              </w:rPr>
              <w:t>valid</w:t>
            </w:r>
            <w:r>
              <w:t xml:space="preserve"> per calibration kind</w:t>
            </w:r>
          </w:p>
        </w:tc>
      </w:tr>
      <w:tr w:rsidR="000412B6" w14:paraId="3724810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CE386A" w14:textId="77777777" w:rsidR="000412B6" w:rsidRDefault="0004205E">
            <w:pPr>
              <w:pStyle w:val="TableText"/>
            </w:pPr>
            <w:r>
              <w:rPr>
                <w:rStyle w:val="VARIABLE"/>
              </w:rPr>
              <w:t>MountedOn</w:t>
            </w:r>
          </w:p>
        </w:tc>
        <w:tc>
          <w:tcPr>
            <w:tcW w:w="1785" w:type="dxa"/>
            <w:tcBorders>
              <w:top w:val="single" w:sz="4" w:space="0" w:color="auto"/>
              <w:left w:val="single" w:sz="4" w:space="0" w:color="auto"/>
              <w:bottom w:val="single" w:sz="4" w:space="0" w:color="auto"/>
              <w:right w:val="single" w:sz="4" w:space="0" w:color="auto"/>
            </w:tcBorders>
          </w:tcPr>
          <w:p w14:paraId="00A9350B" w14:textId="77777777" w:rsidR="000412B6" w:rsidRDefault="0004205E">
            <w:pPr>
              <w:pStyle w:val="TableText"/>
            </w:pPr>
            <w:r>
              <w:rPr>
                <w:rStyle w:val="VARIABLE"/>
              </w:rPr>
              <w:t>HasMounted</w:t>
            </w:r>
          </w:p>
        </w:tc>
        <w:tc>
          <w:tcPr>
            <w:tcW w:w="1785" w:type="dxa"/>
            <w:tcBorders>
              <w:top w:val="single" w:sz="4" w:space="0" w:color="auto"/>
              <w:left w:val="single" w:sz="4" w:space="0" w:color="auto"/>
              <w:bottom w:val="single" w:sz="4" w:space="0" w:color="auto"/>
              <w:right w:val="single" w:sz="4" w:space="0" w:color="auto"/>
            </w:tcBorders>
          </w:tcPr>
          <w:p w14:paraId="7B4C2D9D" w14:textId="77777777" w:rsidR="000412B6" w:rsidRDefault="0004205E">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FD2296B" w14:textId="77777777" w:rsidR="000412B6" w:rsidRDefault="0004205E">
            <w:pPr>
              <w:pStyle w:val="TableText"/>
            </w:pPr>
            <w:r>
              <w:rPr>
                <w:rStyle w:val="VARIABLE"/>
              </w:rPr>
              <w:t>CoordinateFrameType</w:t>
            </w:r>
          </w:p>
        </w:tc>
        <w:tc>
          <w:tcPr>
            <w:tcW w:w="1786" w:type="dxa"/>
            <w:tcBorders>
              <w:top w:val="single" w:sz="4" w:space="0" w:color="auto"/>
              <w:left w:val="single" w:sz="4" w:space="0" w:color="auto"/>
              <w:bottom w:val="single" w:sz="4" w:space="0" w:color="auto"/>
              <w:right w:val="single" w:sz="4" w:space="0" w:color="auto"/>
            </w:tcBorders>
          </w:tcPr>
          <w:p w14:paraId="2269A719" w14:textId="77777777" w:rsidR="000412B6" w:rsidRDefault="0004205E">
            <w:pPr>
              <w:pStyle w:val="TableText"/>
            </w:pPr>
            <w:r>
              <w:t>0..1</w:t>
            </w:r>
          </w:p>
        </w:tc>
      </w:tr>
      <w:tr w:rsidR="000412B6" w14:paraId="0E77018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7931B2" w14:textId="77777777" w:rsidR="000412B6" w:rsidRDefault="0004205E">
            <w:pPr>
              <w:pStyle w:val="TableText"/>
            </w:pPr>
            <w:r>
              <w:rPr>
                <w:rStyle w:val="VARIABLE"/>
              </w:rPr>
              <w:t>HasScenePrim</w:t>
            </w:r>
          </w:p>
        </w:tc>
        <w:tc>
          <w:tcPr>
            <w:tcW w:w="1785" w:type="dxa"/>
            <w:tcBorders>
              <w:top w:val="single" w:sz="4" w:space="0" w:color="auto"/>
              <w:left w:val="single" w:sz="4" w:space="0" w:color="auto"/>
              <w:bottom w:val="single" w:sz="4" w:space="0" w:color="auto"/>
              <w:right w:val="single" w:sz="4" w:space="0" w:color="auto"/>
            </w:tcBorders>
          </w:tcPr>
          <w:p w14:paraId="0C29D6D6" w14:textId="77777777" w:rsidR="000412B6" w:rsidRDefault="0004205E">
            <w:pPr>
              <w:pStyle w:val="TableText"/>
            </w:pPr>
            <w:r>
              <w:rPr>
                <w:rStyle w:val="VARIABLE"/>
              </w:rPr>
              <w:t>IsScenePrimOf</w:t>
            </w:r>
          </w:p>
        </w:tc>
        <w:tc>
          <w:tcPr>
            <w:tcW w:w="1785" w:type="dxa"/>
            <w:tcBorders>
              <w:top w:val="single" w:sz="4" w:space="0" w:color="auto"/>
              <w:left w:val="single" w:sz="4" w:space="0" w:color="auto"/>
              <w:bottom w:val="single" w:sz="4" w:space="0" w:color="auto"/>
              <w:right w:val="single" w:sz="4" w:space="0" w:color="auto"/>
            </w:tcBorders>
          </w:tcPr>
          <w:p w14:paraId="449226BB" w14:textId="77777777" w:rsidR="000412B6" w:rsidRDefault="0004205E">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3339D707" w14:textId="77777777" w:rsidR="000412B6" w:rsidRDefault="0004205E">
            <w:pPr>
              <w:pStyle w:val="TableText"/>
            </w:pPr>
            <w:r>
              <w:t>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14:textId="77777777" w:rsidR="000412B6" w:rsidRDefault="0004205E">
            <w:pPr>
              <w:pStyle w:val="TableText"/>
            </w:pPr>
            <w:r>
              <w:t>0..1</w:t>
            </w:r>
          </w:p>
        </w:tc>
      </w:tr>
      <w:tr w:rsidR="000412B6" w14:paraId="06814D1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4D38EF5" w14:textId="77777777" w:rsidR="000412B6" w:rsidRDefault="0004205E">
            <w:pPr>
              <w:pStyle w:val="TableText"/>
            </w:pPr>
            <w:r>
              <w:rPr>
                <w:rStyle w:val="VARIABLE"/>
              </w:rPr>
              <w:t>ProducedBy</w:t>
            </w:r>
          </w:p>
        </w:tc>
        <w:tc>
          <w:tcPr>
            <w:tcW w:w="1785" w:type="dxa"/>
            <w:tcBorders>
              <w:top w:val="single" w:sz="4" w:space="0" w:color="auto"/>
              <w:left w:val="single" w:sz="4" w:space="0" w:color="auto"/>
              <w:bottom w:val="single" w:sz="4" w:space="0" w:color="auto"/>
              <w:right w:val="single" w:sz="4" w:space="0" w:color="auto"/>
            </w:tcBorders>
          </w:tcPr>
          <w:p w14:paraId="442A11B5" w14:textId="77777777" w:rsidR="000412B6" w:rsidRDefault="0004205E">
            <w:pPr>
              <w:pStyle w:val="TableText"/>
            </w:pPr>
            <w:r>
              <w:rPr>
                <w:rStyle w:val="VARIABLE"/>
              </w:rPr>
              <w:t>Produces</w:t>
            </w:r>
          </w:p>
        </w:tc>
        <w:tc>
          <w:tcPr>
            <w:tcW w:w="1785" w:type="dxa"/>
            <w:tcBorders>
              <w:top w:val="single" w:sz="4" w:space="0" w:color="auto"/>
              <w:left w:val="single" w:sz="4" w:space="0" w:color="auto"/>
              <w:bottom w:val="single" w:sz="4" w:space="0" w:color="auto"/>
              <w:right w:val="single" w:sz="4" w:space="0" w:color="auto"/>
            </w:tcBorders>
          </w:tcPr>
          <w:p w14:paraId="7EBF3CD1" w14:textId="77777777" w:rsidR="000412B6" w:rsidRDefault="0004205E">
            <w:pPr>
              <w:pStyle w:val="TableText"/>
            </w:pPr>
            <w:r>
              <w:rPr>
                <w:rStyle w:val="VARIABLE"/>
              </w:rPr>
              <w:t>VisionResultType</w:t>
            </w:r>
          </w:p>
        </w:tc>
        <w:tc>
          <w:tcPr>
            <w:tcW w:w="1785" w:type="dxa"/>
            <w:tcBorders>
              <w:top w:val="single" w:sz="4" w:space="0" w:color="auto"/>
              <w:left w:val="single" w:sz="4" w:space="0" w:color="auto"/>
              <w:bottom w:val="single" w:sz="4" w:space="0" w:color="auto"/>
              <w:right w:val="single" w:sz="4" w:space="0" w:color="auto"/>
            </w:tcBorders>
          </w:tcPr>
          <w:p w14:paraId="769DD3F8" w14:textId="77777777" w:rsidR="000412B6" w:rsidRDefault="0004205E">
            <w:pPr>
              <w:pStyle w:val="TableText"/>
            </w:pPr>
            <w:r>
              <w:rPr>
                <w:rStyle w:val="VARIABLE"/>
              </w:rPr>
              <w:t>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14:textId="77777777" w:rsidR="000412B6" w:rsidRDefault="0004205E">
            <w:pPr>
              <w:pStyle w:val="TableText"/>
            </w:pPr>
            <w:r>
              <w:t>0..1</w:t>
            </w:r>
          </w:p>
        </w:tc>
      </w:tr>
    </w:tbl>
    <w:p w14:paraId="2423E55C" w14:textId="77777777" w:rsidR="000412B6" w:rsidRDefault="000412B6">
      <w:pPr>
        <w:pStyle w:val="spacer"/>
      </w:pPr>
    </w:p>
    <w:p w14:paraId="3BC26FF5" w14:textId="77777777" w:rsidR="000412B6" w:rsidRDefault="0004205E">
      <w:pPr>
        <w:pStyle w:val="ListBullet"/>
        <w:numPr>
          <w:ilvl w:val="0"/>
          <w:numId w:val="21"/>
        </w:numPr>
      </w:pPr>
      <w:r>
        <w:rPr>
          <w:rStyle w:val="VARIABLE"/>
        </w:rPr>
        <w:t>HasCalibration</w:t>
      </w:r>
      <w:r>
        <w:t xml:space="preserve"> links a sensor to a calibration that applies to it. Following it forward answers </w:t>
      </w:r>
      <w:r>
        <w:rPr>
          <w:i/>
        </w:rPr>
        <w:t>how do I interpret this sensor's output</w:t>
      </w:r>
      <w:r>
        <w:t xml:space="preserve">; following </w:t>
      </w:r>
      <w:r>
        <w:rPr>
          <w:rStyle w:val="VARIABLE"/>
        </w:rPr>
        <w:t>IsCalibrationOf</w:t>
      </w:r>
      <w:r>
        <w:t xml:space="preserve"> back answers </w:t>
      </w:r>
      <w:r>
        <w:rPr>
          <w:i/>
        </w:rPr>
        <w:t>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Valid</w:t>
      </w:r>
      <w:r>
        <w:t>.</w:t>
      </w:r>
    </w:p>
    <w:p w14:paraId="7932EFD9" w14:textId="77777777" w:rsidR="000412B6" w:rsidRDefault="0004205E">
      <w:pPr>
        <w:pStyle w:val="ListBullet"/>
        <w:numPr>
          <w:ilvl w:val="0"/>
          <w:numId w:val="21"/>
        </w:numPr>
      </w:pPr>
      <w:r>
        <w:rPr>
          <w:rStyle w:val="VARIABLE"/>
        </w:rPr>
        <w:t>MountedOn</w:t>
      </w:r>
      <w:r>
        <w:t xml:space="preserve"> links a sensor to the coordinate frame it is physically attached to — a frame of role </w:t>
      </w:r>
      <w:r>
        <w:rPr>
          <w:rStyle w:val="VARIABLE"/>
        </w:rPr>
        <w:t>MechanicalInterface</w:t>
      </w:r>
      <w:r>
        <w:t xml:space="preserve"> for an eye-in-hand camera, a station frame for a fixed one. It </w:t>
      </w:r>
      <w:r>
        <w:lastRenderedPageBreak/>
        <w:t>is the structural statement of what the extrinsic calibration measures numerically, and it lets a client find the mounting frame without parsing a calibration.</w:t>
      </w:r>
    </w:p>
    <w:p w14:paraId="32A11BFA" w14:textId="77777777" w:rsidR="000412B6" w:rsidRDefault="0004205E">
      <w:pPr>
        <w:pStyle w:val="ListBullet"/>
        <w:numPr>
          <w:ilvl w:val="0"/>
          <w:numId w:val="21"/>
        </w:numPr>
      </w:pPr>
      <w:r>
        <w:rPr>
          <w:rStyle w:val="VARIABLE"/>
        </w:rPr>
        <w:t>HasScenePrim</w:t>
      </w:r>
      <w:r>
        <w:t xml:space="preserve"> links a sensor to the camera prim it corresponds to in a materialized OpenUSD stage. It exists so a client can navigate from sensor to scene without resolving </w:t>
      </w:r>
      <w:r>
        <w:rPr>
          <w:rStyle w:val="VARIABLE"/>
        </w:rPr>
        <w:t>PrimPath</w:t>
      </w:r>
      <w:r>
        <w:t xml:space="preserve"> as a string. Required only where the Server claims </w:t>
      </w:r>
      <w:r>
        <w:rPr>
          <w:i/>
        </w:rPr>
        <w:t>VIS-Interop-Scene</w:t>
      </w:r>
      <w:r>
        <w:t xml:space="preserve"> (Annex C).</w:t>
      </w:r>
    </w:p>
    <w:p w14:paraId="4EF85802" w14:textId="77777777" w:rsidR="000412B6" w:rsidRDefault="0004205E">
      <w:pPr>
        <w:pStyle w:val="ListBullet"/>
        <w:numPr>
          <w:ilvl w:val="0"/>
          <w:numId w:val="21"/>
        </w:numPr>
      </w:pPr>
      <w:r>
        <w:rPr>
          <w:rStyle w:val="VARIABLE"/>
        </w:rPr>
        <w:t>ProducedBy</w:t>
      </w:r>
      <w:r>
        <w:t xml:space="preserve"> links a result to the pipeline that computed it. It duplicates the </w:t>
      </w:r>
      <w:r>
        <w:rPr>
          <w:rStyle w:val="VARIABLE"/>
        </w:rPr>
        <w:t>Pipeline</w:t>
      </w:r>
      <w:r>
        <w:t xml:space="preserve"> Property deliberately: the Property is convenient to read with the result, the reference is browsable in reverse so a client can enumerate everything one pipeline produced.</w:t>
      </w:r>
    </w:p>
    <w:p w14:paraId="594F59AE" w14:textId="7BDB8499" w:rsidR="000412B6" w:rsidRDefault="0004205E">
      <w:pPr>
        <w:pStyle w:val="PARAGRAPH"/>
      </w:pPr>
      <w:r>
        <w:t xml:space="preserve">The deployment-to-model link is </w:t>
      </w:r>
      <w:r>
        <w:rPr>
          <w:b/>
        </w:rPr>
        <w:t>not</w:t>
      </w:r>
      <w:r>
        <w:t xml:space="preserve"> here. </w:t>
      </w:r>
      <w:r>
        <w:rPr>
          <w:rStyle w:val="VARIABLE"/>
        </w:rPr>
        <w:t>UsesModel</w:t>
      </w:r>
      <w:r>
        <w:t xml:space="preserve"> is defined by </w:t>
      </w:r>
      <w:r>
        <w:rPr>
          <w:i/>
        </w:rPr>
        <w:t>OPC UA — AI Model Management and Inference</w:t>
      </w:r>
      <w:r>
        <w:t xml:space="preserve">, which also states its exactly-one cardinality; it identifies the model serving now. Historical provenance instead follows </w:t>
      </w:r>
      <w:r>
        <w:rPr>
          <w:rStyle w:val="VARIABLE"/>
        </w:rPr>
        <w:t>VisionResultType.ModelUsed</w:t>
      </w:r>
      <w:r>
        <w:t xml:space="preserve"> to the model that actually answered and its </w:t>
      </w:r>
      <w:r>
        <w:rPr>
          <w:rStyle w:val="VARIABLE"/>
        </w:rPr>
        <w:t>Digest</w:t>
      </w:r>
      <w:r>
        <w:t xml:space="preserve">, and the </w:t>
      </w:r>
      <w:r>
        <w:rPr>
          <w:b/>
        </w:rPr>
        <w:t>VIS-Inference-\</w:t>
      </w:r>
      <w:r>
        <w:t>* facets require that specification so both paths have defined targets (</w:t>
      </w:r>
      <w:r>
        <w:fldChar w:fldCharType="begin"/>
      </w:r>
      <w:r>
        <w:instrText xml:space="preserve"> REF _Clause_c6_19_1 \r \h </w:instrText>
      </w:r>
      <w:r>
        <w:fldChar w:fldCharType="separate"/>
      </w:r>
      <w:r w:rsidR="008920C3">
        <w:t>6.19.1</w:t>
      </w:r>
      <w:r>
        <w:fldChar w:fldCharType="end"/>
      </w:r>
      <w:r>
        <w:t xml:space="preserve">, </w:t>
      </w:r>
      <w:r>
        <w:fldChar w:fldCharType="begin"/>
      </w:r>
      <w:r>
        <w:instrText xml:space="preserve"> REF _Clause_c11_2 \r \h </w:instrText>
      </w:r>
      <w:r>
        <w:fldChar w:fldCharType="separate"/>
      </w:r>
      <w:r w:rsidR="008920C3">
        <w:t>11.2</w:t>
      </w:r>
      <w:r>
        <w:fldChar w:fldCharType="end"/>
      </w:r>
      <w:r>
        <w:t xml:space="preserve"> and </w:t>
      </w:r>
      <w:r>
        <w:fldChar w:fldCharType="begin"/>
      </w:r>
      <w:r>
        <w:instrText xml:space="preserve"> REF _Clause_c6_23_6 \r \h </w:instrText>
      </w:r>
      <w:r>
        <w:fldChar w:fldCharType="separate"/>
      </w:r>
      <w:r w:rsidR="008920C3">
        <w:t>6.23.6</w:t>
      </w:r>
      <w:r>
        <w:fldChar w:fldCharType="end"/>
      </w:r>
      <w:r>
        <w:t>).</w:t>
      </w:r>
    </w:p>
    <w:p w14:paraId="79B172E7" w14:textId="77777777" w:rsidR="000412B6" w:rsidRDefault="0004205E">
      <w:pPr>
        <w:pStyle w:val="PARAGRAPH"/>
      </w:pPr>
      <w:r>
        <w:t xml:space="preserve">The following are </w:t>
      </w:r>
      <w:r>
        <w:rPr>
          <w:b/>
        </w:rPr>
        <w:t>normative</w:t>
      </w:r>
      <w:r>
        <w:t>:</w:t>
      </w:r>
    </w:p>
    <w:p w14:paraId="3967AF54" w14:textId="77777777" w:rsidR="000412B6" w:rsidRDefault="0004205E">
      <w:pPr>
        <w:pStyle w:val="ListBullet"/>
        <w:numPr>
          <w:ilvl w:val="0"/>
          <w:numId w:val="21"/>
        </w:numPr>
      </w:pPr>
      <w:r>
        <w:t xml:space="preserve">A </w:t>
      </w:r>
      <w:r>
        <w:rPr>
          <w:rStyle w:val="VARIABLE"/>
        </w:rPr>
        <w:t>VisionResultType</w:t>
      </w:r>
      <w:r>
        <w:t xml:space="preserve"> instance </w:t>
      </w:r>
      <w:r>
        <w:rPr>
          <w:b/>
        </w:rPr>
        <w:t>shall</w:t>
      </w:r>
      <w:r>
        <w:t xml:space="preserve"> identify its producer either by the </w:t>
      </w:r>
      <w:r>
        <w:rPr>
          <w:rStyle w:val="VARIABLE"/>
        </w:rPr>
        <w:t>Pipeline</w:t>
      </w:r>
      <w:r>
        <w:t xml:space="preserve"> Property or by a </w:t>
      </w:r>
      <w:r>
        <w:rPr>
          <w:rStyle w:val="VARIABLE"/>
        </w:rPr>
        <w:t>ProducedBy</w:t>
      </w:r>
      <w:r>
        <w:t xml:space="preserve"> reference. Where both are present they </w:t>
      </w:r>
      <w:r>
        <w:rPr>
          <w:b/>
        </w:rPr>
        <w:t>shall</w:t>
      </w:r>
      <w:r>
        <w:t xml:space="preserve"> designate the same </w:t>
      </w:r>
      <w:r>
        <w:rPr>
          <w:rStyle w:val="VARIABLE"/>
        </w:rPr>
        <w:t>InferencePipelineType</w:t>
      </w:r>
      <w:r>
        <w:t xml:space="preserve"> instance; a client </w:t>
      </w:r>
      <w:r>
        <w:rPr>
          <w:b/>
        </w:rPr>
        <w:t>shall</w:t>
      </w:r>
      <w:r>
        <w:t xml:space="preserve"> treat the </w:t>
      </w:r>
      <w:r>
        <w:rPr>
          <w:rStyle w:val="VARIABLE"/>
        </w:rPr>
        <w:t>ProducedBy</w:t>
      </w:r>
      <w:r>
        <w:t xml:space="preserve"> reference as authoritative.</w:t>
      </w:r>
    </w:p>
    <w:p w14:paraId="6B39F748" w14:textId="77777777" w:rsidR="000412B6" w:rsidRDefault="0004205E">
      <w:pPr>
        <w:pStyle w:val="ListBullet"/>
        <w:numPr>
          <w:ilvl w:val="0"/>
          <w:numId w:val="21"/>
        </w:numPr>
      </w:pPr>
      <w:r>
        <w:t xml:space="preserve">Where a sensor is calibrated, it </w:t>
      </w:r>
      <w:r>
        <w:rPr>
          <w:b/>
        </w:rPr>
        <w:t>shall</w:t>
      </w:r>
      <w:r>
        <w:t xml:space="preserve"> carry a </w:t>
      </w:r>
      <w:r>
        <w:rPr>
          <w:rStyle w:val="VARIABLE"/>
        </w:rPr>
        <w:t>HasCalibration</w:t>
      </w:r>
      <w:r>
        <w:t xml:space="preserve"> reference to each applicable calibration in addition to listing it under </w:t>
      </w:r>
      <w:r>
        <w:rPr>
          <w:rStyle w:val="VARIABLE"/>
        </w:rPr>
        <w:t>Calibrations</w:t>
      </w:r>
      <w:r>
        <w:t>.</w:t>
      </w:r>
    </w:p>
    <w:p w14:paraId="14838564" w14:textId="77777777" w:rsidR="000412B6" w:rsidRDefault="0004205E">
      <w:pPr>
        <w:pStyle w:val="Heading2"/>
      </w:pPr>
      <w:bookmarkStart w:id="284" w:name="_Clause_c6_17"/>
      <w:bookmarkStart w:id="285" w:name="_Toc238564593"/>
      <w:r>
        <w:t>Units, encodings and conventions</w:t>
      </w:r>
      <w:bookmarkEnd w:id="284"/>
      <w:bookmarkEnd w:id="285"/>
    </w:p>
    <w:p w14:paraId="5D2B5347" w14:textId="77777777" w:rsidR="000412B6" w:rsidRDefault="0004205E">
      <w:pPr>
        <w:pStyle w:val="PARAGRAPH"/>
      </w:pPr>
      <w:r>
        <w:t xml:space="preserve">Every physical quantity in this model is fixed here. A Server </w:t>
      </w:r>
      <w:r>
        <w:rPr>
          <w:b/>
        </w:rPr>
        <w:t>shall</w:t>
      </w:r>
      <w:r>
        <w:t xml:space="preserve"> use these units and orderings, and </w:t>
      </w:r>
      <w:r>
        <w:rPr>
          <w:b/>
        </w:rPr>
        <w:t>shall not</w:t>
      </w:r>
      <w:r>
        <w:t xml:space="preserve"> substitute others.</w:t>
      </w:r>
    </w:p>
    <w:p w14:paraId="304343E1" w14:textId="0B69CBE0" w:rsidR="000412B6" w:rsidRDefault="0004205E">
      <w:pPr>
        <w:pStyle w:val="TABLE-title"/>
      </w:pPr>
      <w:bookmarkStart w:id="286" w:name="_Toc238564787"/>
      <w:r>
        <w:lastRenderedPageBreak/>
        <w:t xml:space="preserve">Table </w:t>
      </w:r>
      <w:r>
        <w:fldChar w:fldCharType="begin"/>
      </w:r>
      <w:r>
        <w:instrText xml:space="preserve"> SEQ Table \* ARABIC </w:instrText>
      </w:r>
      <w:r>
        <w:fldChar w:fldCharType="separate"/>
      </w:r>
      <w:r w:rsidR="008920C3">
        <w:rPr>
          <w:noProof/>
        </w:rPr>
        <w:t>20</w:t>
      </w:r>
      <w:r>
        <w:fldChar w:fldCharType="end"/>
      </w:r>
      <w:r>
        <w:t xml:space="preserve"> – Units, encodings and conventions</w:t>
      </w:r>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976362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14:textId="77777777" w:rsidR="000412B6" w:rsidRDefault="0004205E">
            <w:pPr>
              <w:pStyle w:val="TableText"/>
            </w:pPr>
            <w:r>
              <w:t>Member or field</w:t>
            </w:r>
          </w:p>
        </w:tc>
        <w:tc>
          <w:tcPr>
            <w:tcW w:w="4463" w:type="dxa"/>
            <w:tcBorders>
              <w:top w:val="single" w:sz="4" w:space="0" w:color="auto"/>
              <w:left w:val="single" w:sz="4" w:space="0" w:color="auto"/>
              <w:bottom w:val="double" w:sz="4" w:space="0" w:color="auto"/>
              <w:right w:val="single" w:sz="4" w:space="0" w:color="auto"/>
            </w:tcBorders>
          </w:tcPr>
          <w:p w14:paraId="22CBDED4" w14:textId="77777777" w:rsidR="000412B6" w:rsidRDefault="0004205E">
            <w:pPr>
              <w:pStyle w:val="TableText"/>
            </w:pPr>
            <w:r>
              <w:t>Unit / encoding</w:t>
            </w:r>
          </w:p>
        </w:tc>
      </w:tr>
      <w:tr w:rsidR="000412B6" w14:paraId="370954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946FB5" w14:textId="77777777" w:rsidR="000412B6" w:rsidRDefault="0004205E">
            <w:pPr>
              <w:pStyle w:val="TableText"/>
            </w:pPr>
            <w:r>
              <w:rPr>
                <w:rStyle w:val="VARIABLE"/>
              </w:rPr>
              <w:t>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14:textId="77777777" w:rsidR="000412B6" w:rsidRDefault="0004205E">
            <w:pPr>
              <w:pStyle w:val="TableText"/>
            </w:pPr>
            <w:r>
              <w:t>microseconds</w:t>
            </w:r>
          </w:p>
        </w:tc>
      </w:tr>
      <w:tr w:rsidR="000412B6" w14:paraId="7BFFAC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DED96" w14:textId="77777777" w:rsidR="000412B6" w:rsidRDefault="0004205E">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940DCAD" w14:textId="77777777" w:rsidR="000412B6" w:rsidRDefault="0004205E">
            <w:pPr>
              <w:pStyle w:val="TableText"/>
            </w:pPr>
            <w:r>
              <w:t>pixels</w:t>
            </w:r>
          </w:p>
        </w:tc>
      </w:tr>
      <w:tr w:rsidR="000412B6" w14:paraId="1A8D78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D0FBE" w14:textId="77777777" w:rsidR="000412B6" w:rsidRDefault="0004205E">
            <w:pPr>
              <w:pStyle w:val="TableText"/>
            </w:pPr>
            <w:r>
              <w:rPr>
                <w:rStyle w:val="VARIABLE"/>
              </w:rPr>
              <w:t>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14:textId="77777777" w:rsidR="000412B6" w:rsidRDefault="0004205E">
            <w:pPr>
              <w:pStyle w:val="TableText"/>
            </w:pPr>
            <w:r>
              <w:t>metres, ordered (x, y, z)</w:t>
            </w:r>
          </w:p>
        </w:tc>
      </w:tr>
      <w:tr w:rsidR="000412B6" w14:paraId="4047FC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AE6940" w14:textId="77777777" w:rsidR="000412B6" w:rsidRDefault="0004205E">
            <w:pPr>
              <w:pStyle w:val="TableText"/>
            </w:pPr>
            <w:r>
              <w:rPr>
                <w:rStyle w:val="VARIABLE"/>
              </w:rPr>
              <w:t>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14:textId="77777777" w:rsidR="000412B6" w:rsidRDefault="0004205E">
            <w:pPr>
              <w:pStyle w:val="TableText"/>
            </w:pPr>
            <w:r>
              <w:rPr>
                <w:b/>
              </w:rPr>
              <w:t>unit quaternion ordered (x, y, z, w)</w:t>
            </w:r>
          </w:p>
        </w:tc>
      </w:tr>
      <w:tr w:rsidR="000412B6" w14:paraId="24BF4B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A1BE38" w14:textId="77777777" w:rsidR="000412B6" w:rsidRDefault="0004205E">
            <w:pPr>
              <w:pStyle w:val="TableText"/>
            </w:pPr>
            <w:r>
              <w:rPr>
                <w:rStyle w:val="VARIABLE"/>
              </w:rPr>
              <w:t>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14:textId="77777777" w:rsidR="000412B6" w:rsidRDefault="0004205E">
            <w:pPr>
              <w:pStyle w:val="TableText"/>
            </w:pPr>
            <w:r>
              <w:t xml:space="preserve">row-major 6×6 over (x, y, z, rx, ry, rz), rotations in radians; an </w:t>
            </w:r>
            <w:r>
              <w:rPr>
                <w:b/>
              </w:rPr>
              <w:t>empty array</w:t>
            </w:r>
            <w:r>
              <w:t xml:space="preserve"> means not reported</w:t>
            </w:r>
          </w:p>
        </w:tc>
      </w:tr>
      <w:tr w:rsidR="000412B6" w14:paraId="59C2E5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E1813" w14:textId="77777777" w:rsidR="000412B6" w:rsidRDefault="0004205E">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14:textId="77777777" w:rsidR="000412B6" w:rsidRDefault="0004205E">
            <w:pPr>
              <w:pStyle w:val="TableText"/>
            </w:pPr>
            <w:r>
              <w:t xml:space="preserve">pixels; origin is the </w:t>
            </w:r>
            <w:r>
              <w:rPr>
                <w:b/>
              </w:rPr>
              <w:t>top-left</w:t>
            </w:r>
            <w:r>
              <w:t xml:space="preserve"> pixel; </w:t>
            </w:r>
            <w:r>
              <w:rPr>
                <w:rStyle w:val="VARIABLE"/>
              </w:rPr>
              <w:t>Rotation</w:t>
            </w:r>
            <w:r>
              <w:t xml:space="preserve"> is </w:t>
            </w:r>
            <w:r>
              <w:rPr>
                <w:b/>
              </w:rPr>
              <w:t>degrees clockwise</w:t>
            </w:r>
            <w:r>
              <w:t xml:space="preserve"> about the box centre</w:t>
            </w:r>
          </w:p>
        </w:tc>
      </w:tr>
      <w:tr w:rsidR="000412B6" w14:paraId="24E561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EF3243" w14:textId="77777777" w:rsidR="000412B6" w:rsidRDefault="0004205E">
            <w:pPr>
              <w:pStyle w:val="TableText"/>
            </w:pPr>
            <w:r>
              <w:rPr>
                <w:rStyle w:val="VARIABLE"/>
              </w:rPr>
              <w:t>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14:textId="77777777" w:rsidR="000412B6" w:rsidRDefault="0004205E">
            <w:pPr>
              <w:pStyle w:val="TableText"/>
            </w:pPr>
            <w:r>
              <w:t>metres, ordered (x, y, z)</w:t>
            </w:r>
          </w:p>
        </w:tc>
      </w:tr>
      <w:tr w:rsidR="000412B6" w14:paraId="0EE785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BBB2B" w14:textId="77777777" w:rsidR="000412B6" w:rsidRDefault="0004205E">
            <w:pPr>
              <w:pStyle w:val="TableText"/>
            </w:pPr>
            <w:r>
              <w:rPr>
                <w:rStyle w:val="VARIABLE"/>
              </w:rPr>
              <w:t>VisionIntrinsicsDataType.Fx</w:t>
            </w:r>
            <w:r>
              <w:t xml:space="preserve">, </w:t>
            </w:r>
            <w:r>
              <w:rPr>
                <w:rStyle w:val="VARIABLE"/>
              </w:rPr>
              <w:t>Fy</w:t>
            </w:r>
            <w:r>
              <w:t xml:space="preserve">, </w:t>
            </w:r>
            <w:r>
              <w:rPr>
                <w:rStyle w:val="VARIABLE"/>
              </w:rPr>
              <w:t>Cx</w:t>
            </w:r>
            <w:r>
              <w:t xml:space="preserve">, </w:t>
            </w:r>
            <w:r>
              <w:rPr>
                <w:rStyle w:val="VARIABLE"/>
              </w:rPr>
              <w:t>Cy</w:t>
            </w:r>
          </w:p>
        </w:tc>
        <w:tc>
          <w:tcPr>
            <w:tcW w:w="4463" w:type="dxa"/>
            <w:tcBorders>
              <w:top w:val="single" w:sz="4" w:space="0" w:color="auto"/>
              <w:left w:val="single" w:sz="4" w:space="0" w:color="auto"/>
              <w:bottom w:val="single" w:sz="4" w:space="0" w:color="auto"/>
              <w:right w:val="single" w:sz="4" w:space="0" w:color="auto"/>
            </w:tcBorders>
          </w:tcPr>
          <w:p w14:paraId="173831AB" w14:textId="77777777" w:rsidR="000412B6" w:rsidRDefault="0004205E">
            <w:pPr>
              <w:pStyle w:val="TableText"/>
            </w:pPr>
            <w:r>
              <w:t>pixels, in the top-left-origin image frame</w:t>
            </w:r>
          </w:p>
        </w:tc>
      </w:tr>
      <w:tr w:rsidR="000412B6" w14:paraId="62F90D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82C4C0" w14:textId="77777777" w:rsidR="000412B6" w:rsidRDefault="0004205E">
            <w:pPr>
              <w:pStyle w:val="TableText"/>
            </w:pPr>
            <w:r>
              <w:rPr>
                <w:rStyle w:val="VARIABLE"/>
              </w:rPr>
              <w:t>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14:textId="77777777" w:rsidR="000412B6" w:rsidRDefault="0004205E">
            <w:pPr>
              <w:pStyle w:val="TableText"/>
            </w:pPr>
            <w:r>
              <w:t>millimetres</w:t>
            </w:r>
          </w:p>
        </w:tc>
      </w:tr>
      <w:tr w:rsidR="000412B6" w14:paraId="078553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0119C" w14:textId="77777777" w:rsidR="000412B6" w:rsidRDefault="0004205E">
            <w:pPr>
              <w:pStyle w:val="TableText"/>
            </w:pPr>
            <w:r>
              <w:rPr>
                <w:rStyle w:val="VARIABLE"/>
              </w:rPr>
              <w:t>OpticsType.WorkingDistance</w:t>
            </w:r>
            <w:r>
              <w:t xml:space="preserve">, </w:t>
            </w:r>
            <w:r>
              <w:rPr>
                <w:rStyle w:val="VARIABLE"/>
              </w:rPr>
              <w:t>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14:textId="77777777" w:rsidR="000412B6" w:rsidRDefault="0004205E">
            <w:pPr>
              <w:pStyle w:val="TableText"/>
            </w:pPr>
            <w:r>
              <w:t>metres</w:t>
            </w:r>
          </w:p>
        </w:tc>
      </w:tr>
      <w:tr w:rsidR="000412B6" w14:paraId="20D8E9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D17D1" w14:textId="77777777" w:rsidR="000412B6" w:rsidRDefault="0004205E">
            <w:pPr>
              <w:pStyle w:val="TableText"/>
            </w:pPr>
            <w:r>
              <w:rPr>
                <w:rStyle w:val="VARIABLE"/>
              </w:rPr>
              <w:t>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14:textId="77777777" w:rsidR="000412B6" w:rsidRDefault="0004205E">
            <w:pPr>
              <w:pStyle w:val="TableText"/>
            </w:pPr>
            <w:r>
              <w:t>nanometres</w:t>
            </w:r>
          </w:p>
        </w:tc>
      </w:tr>
      <w:tr w:rsidR="000412B6" w14:paraId="3C9394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26ADC" w14:textId="77777777" w:rsidR="000412B6" w:rsidRDefault="0004205E">
            <w:pPr>
              <w:pStyle w:val="TableText"/>
            </w:pPr>
            <w:r>
              <w:rPr>
                <w:rStyle w:val="VARIABLE"/>
              </w:rPr>
              <w:t>IlluminationType.RelativeIntensity</w:t>
            </w:r>
            <w:r>
              <w:t xml:space="preserve">, </w:t>
            </w:r>
            <w:r>
              <w:rPr>
                <w:rStyle w:val="VARIABLE"/>
              </w:rPr>
              <w:t>Quality</w:t>
            </w:r>
          </w:p>
        </w:tc>
        <w:tc>
          <w:tcPr>
            <w:tcW w:w="4463" w:type="dxa"/>
            <w:tcBorders>
              <w:top w:val="single" w:sz="4" w:space="0" w:color="auto"/>
              <w:left w:val="single" w:sz="4" w:space="0" w:color="auto"/>
              <w:bottom w:val="single" w:sz="4" w:space="0" w:color="auto"/>
              <w:right w:val="single" w:sz="4" w:space="0" w:color="auto"/>
            </w:tcBorders>
          </w:tcPr>
          <w:p w14:paraId="54EEE6B5" w14:textId="77777777" w:rsidR="000412B6" w:rsidRDefault="0004205E">
            <w:pPr>
              <w:pStyle w:val="TableText"/>
            </w:pPr>
            <w:r>
              <w:t>percent (0–100)</w:t>
            </w:r>
          </w:p>
        </w:tc>
      </w:tr>
      <w:tr w:rsidR="000412B6" w14:paraId="04C406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4A3CD4" w14:textId="77777777" w:rsidR="000412B6" w:rsidRDefault="0004205E">
            <w:pPr>
              <w:pStyle w:val="TableText"/>
            </w:pPr>
            <w:r>
              <w:rPr>
                <w:rStyle w:val="VARIABLE"/>
              </w:rPr>
              <w:t>Depth3DSensorType.MinDepth</w:t>
            </w:r>
            <w:r>
              <w:t xml:space="preserve">, </w:t>
            </w:r>
            <w:r>
              <w:rPr>
                <w:rStyle w:val="VARIABLE"/>
              </w:rPr>
              <w:t>MaxDepth</w:t>
            </w:r>
            <w:r>
              <w:t xml:space="preserve">, </w:t>
            </w:r>
            <w:r>
              <w:rPr>
                <w:rStyle w:val="VARIABLE"/>
              </w:rPr>
              <w:t>Baseline</w:t>
            </w:r>
          </w:p>
        </w:tc>
        <w:tc>
          <w:tcPr>
            <w:tcW w:w="4463" w:type="dxa"/>
            <w:tcBorders>
              <w:top w:val="single" w:sz="4" w:space="0" w:color="auto"/>
              <w:left w:val="single" w:sz="4" w:space="0" w:color="auto"/>
              <w:bottom w:val="single" w:sz="4" w:space="0" w:color="auto"/>
              <w:right w:val="single" w:sz="4" w:space="0" w:color="auto"/>
            </w:tcBorders>
          </w:tcPr>
          <w:p w14:paraId="330014A8" w14:textId="77777777" w:rsidR="000412B6" w:rsidRDefault="0004205E">
            <w:pPr>
              <w:pStyle w:val="TableText"/>
            </w:pPr>
            <w:r>
              <w:t>metres</w:t>
            </w:r>
          </w:p>
        </w:tc>
      </w:tr>
      <w:tr w:rsidR="000412B6" w14:paraId="6F4ACE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9306D" w14:textId="77777777" w:rsidR="000412B6" w:rsidRDefault="0004205E">
            <w:pPr>
              <w:pStyle w:val="TableText"/>
            </w:pPr>
            <w:r>
              <w:rPr>
                <w:rStyle w:val="VARIABLE"/>
              </w:rPr>
              <w:t>Depth3DSensorType.DepthWidth</w:t>
            </w:r>
            <w:r>
              <w:t xml:space="preserve">, </w:t>
            </w:r>
            <w:r>
              <w:rPr>
                <w:rStyle w:val="VARIABLE"/>
              </w:rPr>
              <w:t>DepthHeight</w:t>
            </w:r>
          </w:p>
        </w:tc>
        <w:tc>
          <w:tcPr>
            <w:tcW w:w="4463" w:type="dxa"/>
            <w:tcBorders>
              <w:top w:val="single" w:sz="4" w:space="0" w:color="auto"/>
              <w:left w:val="single" w:sz="4" w:space="0" w:color="auto"/>
              <w:bottom w:val="single" w:sz="4" w:space="0" w:color="auto"/>
              <w:right w:val="single" w:sz="4" w:space="0" w:color="auto"/>
            </w:tcBorders>
          </w:tcPr>
          <w:p w14:paraId="228E7ECC" w14:textId="77777777" w:rsidR="000412B6" w:rsidRDefault="0004205E">
            <w:pPr>
              <w:pStyle w:val="TableText"/>
            </w:pPr>
            <w:r>
              <w:t>pixels</w:t>
            </w:r>
          </w:p>
        </w:tc>
      </w:tr>
      <w:tr w:rsidR="000412B6" w14:paraId="23DA15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0DA47" w14:textId="77777777" w:rsidR="000412B6" w:rsidRDefault="0004205E">
            <w:pPr>
              <w:pStyle w:val="TableText"/>
            </w:pPr>
            <w:r>
              <w:rPr>
                <w:rStyle w:val="VARIABLE"/>
              </w:rPr>
              <w:t>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14:textId="77777777" w:rsidR="000412B6" w:rsidRDefault="0004205E">
            <w:pPr>
              <w:pStyle w:val="TableText"/>
            </w:pPr>
            <w:r>
              <w:t>bits per second</w:t>
            </w:r>
          </w:p>
        </w:tc>
      </w:tr>
      <w:tr w:rsidR="000412B6" w14:paraId="006F17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E9878" w14:textId="77777777" w:rsidR="000412B6" w:rsidRDefault="0004205E">
            <w:pPr>
              <w:pStyle w:val="TableText"/>
            </w:pPr>
            <w:r>
              <w:rPr>
                <w:rStyle w:val="VARIABLE"/>
              </w:rPr>
              <w:t>StreamEndpointType.FrameRate</w:t>
            </w:r>
            <w:r>
              <w:t xml:space="preserve">, </w:t>
            </w:r>
            <w:r>
              <w:rPr>
                <w:rStyle w:val="VARIABLE"/>
              </w:rPr>
              <w:t>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14:textId="77777777" w:rsidR="000412B6" w:rsidRDefault="0004205E">
            <w:pPr>
              <w:pStyle w:val="TableText"/>
            </w:pPr>
            <w:r>
              <w:t>frames per second</w:t>
            </w:r>
          </w:p>
        </w:tc>
      </w:tr>
      <w:tr w:rsidR="000412B6" w14:paraId="40E30A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81A53" w14:textId="77777777" w:rsidR="000412B6" w:rsidRDefault="0004205E">
            <w:pPr>
              <w:pStyle w:val="TableText"/>
            </w:pPr>
            <w:r>
              <w:rPr>
                <w:rStyle w:val="VARIABLE"/>
              </w:rPr>
              <w:t>Confidence</w:t>
            </w:r>
            <w:r>
              <w:t xml:space="preserve">, </w:t>
            </w:r>
            <w:r>
              <w:rPr>
                <w:rStyle w:val="VARIABLE"/>
              </w:rPr>
              <w:t>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14:textId="77777777" w:rsidR="000412B6" w:rsidRDefault="0004205E">
            <w:pPr>
              <w:pStyle w:val="TableText"/>
            </w:pPr>
            <w:r>
              <w:t>0.0 to 1.0 inclusive</w:t>
            </w:r>
          </w:p>
        </w:tc>
      </w:tr>
      <w:tr w:rsidR="000412B6" w14:paraId="61277E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D43946" w14:textId="77777777" w:rsidR="000412B6" w:rsidRDefault="0004205E">
            <w:pPr>
              <w:pStyle w:val="TableText"/>
            </w:pPr>
            <w:r>
              <w:rPr>
                <w:rStyle w:val="VARIABLE"/>
              </w:rPr>
              <w:t>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14:textId="77777777" w:rsidR="000412B6" w:rsidRDefault="0004205E">
            <w:pPr>
              <w:pStyle w:val="TableText"/>
            </w:pPr>
            <w:r>
              <w:t>0 to 100, format-defined</w:t>
            </w:r>
          </w:p>
        </w:tc>
      </w:tr>
      <w:tr w:rsidR="000412B6" w14:paraId="432F5C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D753" w14:textId="77777777" w:rsidR="000412B6" w:rsidRDefault="0004205E">
            <w:pPr>
              <w:pStyle w:val="TableText"/>
            </w:pPr>
            <w:r>
              <w:rPr>
                <w:rStyle w:val="VARIABLE"/>
              </w:rPr>
              <w:t>MaxInlineClipSize</w:t>
            </w:r>
            <w:r>
              <w:t xml:space="preserve">, </w:t>
            </w:r>
            <w:r>
              <w:rPr>
                <w:rStyle w:val="VARIABLE"/>
              </w:rPr>
              <w:t>MaxInlineFeedbackImageSize</w:t>
            </w:r>
            <w:r>
              <w:t xml:space="preserve">, </w:t>
            </w: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1C476C12" w14:textId="77777777" w:rsidR="000412B6" w:rsidRDefault="0004205E">
            <w:pPr>
              <w:pStyle w:val="TableText"/>
            </w:pPr>
            <w:r>
              <w:t>bytes</w:t>
            </w:r>
          </w:p>
        </w:tc>
      </w:tr>
      <w:tr w:rsidR="000412B6" w14:paraId="0B0687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BCE22" w14:textId="77777777" w:rsidR="000412B6" w:rsidRDefault="0004205E">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8065DDB" w14:textId="77777777" w:rsidR="000412B6" w:rsidRDefault="0004205E">
            <w:pPr>
              <w:pStyle w:val="TableText"/>
            </w:pPr>
            <w:r>
              <w:t xml:space="preserve">a GenICam </w:t>
            </w:r>
            <w:r>
              <w:rPr>
                <w:b/>
              </w:rPr>
              <w:t>PFNC</w:t>
            </w:r>
            <w:r>
              <w:t xml:space="preserve"> name, e.g. </w:t>
            </w:r>
            <w:r>
              <w:rPr>
                <w:rStyle w:val="VARIABLE"/>
              </w:rPr>
              <w:t>Mono8</w:t>
            </w:r>
            <w:r>
              <w:t xml:space="preserve">, </w:t>
            </w:r>
            <w:r>
              <w:rPr>
                <w:rStyle w:val="VARIABLE"/>
              </w:rPr>
              <w:t>BayerRG12</w:t>
            </w:r>
            <w:r>
              <w:t xml:space="preserve">, </w:t>
            </w:r>
            <w:r>
              <w:rPr>
                <w:rStyle w:val="VARIABLE"/>
              </w:rPr>
              <w:t>RGB8</w:t>
            </w:r>
          </w:p>
        </w:tc>
      </w:tr>
      <w:tr w:rsidR="000412B6" w14:paraId="14927B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B9948" w14:textId="77777777" w:rsidR="000412B6" w:rsidRDefault="0004205E">
            <w:pPr>
              <w:pStyle w:val="TableText"/>
            </w:pP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4FD003FD" w14:textId="6167D852" w:rsidR="000412B6" w:rsidRDefault="0004205E">
            <w:pPr>
              <w:pStyle w:val="TableText"/>
            </w:pPr>
            <w:r>
              <w:t xml:space="preserve">an IANA hash-function name with </w:t>
            </w:r>
            <w:r>
              <w:rPr>
                <w:b/>
              </w:rPr>
              <w:t>at least 256-bit output and no known collision weakness</w:t>
            </w:r>
            <w:r>
              <w:t xml:space="preserve">; the default is </w:t>
            </w:r>
            <w:r>
              <w:rPr>
                <w:rStyle w:val="VARIABLE"/>
              </w:rPr>
              <w:t>SHA-256</w:t>
            </w:r>
            <w:r>
              <w:t xml:space="preserve">. </w:t>
            </w:r>
            <w:r>
              <w:rPr>
                <w:rStyle w:val="VARIABLE"/>
              </w:rPr>
              <w:t>MD5</w:t>
            </w:r>
            <w:r>
              <w:t xml:space="preserve">, </w:t>
            </w:r>
            <w:r>
              <w:rPr>
                <w:rStyle w:val="VARIABLE"/>
              </w:rPr>
              <w:t>SHA-1</w:t>
            </w:r>
            <w:r>
              <w:t xml:space="preserve"> and truncated variants </w:t>
            </w:r>
            <w:r>
              <w:rPr>
                <w:b/>
              </w:rPr>
              <w:t>shall not</w:t>
            </w:r>
            <w:r>
              <w:t xml:space="preserve"> be used — see </w:t>
            </w:r>
            <w:r>
              <w:fldChar w:fldCharType="begin"/>
            </w:r>
            <w:r>
              <w:instrText xml:space="preserve"> REF _Clause_c6_23_6 \r \h </w:instrText>
            </w:r>
            <w:r>
              <w:fldChar w:fldCharType="separate"/>
            </w:r>
            <w:r w:rsidR="008920C3">
              <w:t>6.23.6</w:t>
            </w:r>
            <w:r>
              <w:fldChar w:fldCharType="end"/>
            </w:r>
          </w:p>
        </w:tc>
      </w:tr>
    </w:tbl>
    <w:p w14:paraId="2A776BF6" w14:textId="77777777" w:rsidR="000412B6" w:rsidRDefault="000412B6">
      <w:pPr>
        <w:pStyle w:val="spacer"/>
      </w:pPr>
    </w:p>
    <w:p w14:paraId="56246A94" w14:textId="7C1A39EA" w:rsidR="000412B6" w:rsidRDefault="0004205E">
      <w:pPr>
        <w:pStyle w:val="PARAGRAPH"/>
      </w:pPr>
      <w:r>
        <w:rPr>
          <w:b/>
        </w:rPr>
        <w:t>Measurement uncertainty.</w:t>
      </w:r>
      <w:r>
        <w:t xml:space="preserve"> </w:t>
      </w:r>
      <w:r>
        <w:rPr>
          <w:rStyle w:val="VARIABLE"/>
        </w:rPr>
        <w:t>VisionCharacteristicDataType.Uncertainty</w:t>
      </w:r>
      <w:r>
        <w:t xml:space="preserve"> is the </w:t>
      </w:r>
      <w:r>
        <w:rPr>
          <w:b/>
        </w:rPr>
        <w:t>expanded</w:t>
      </w:r>
      <w:r>
        <w:t xml:space="preserve"> uncertainty at </w:t>
      </w:r>
      <w:r>
        <w:rPr>
          <w:b/>
        </w:rPr>
        <w:t>coverage factor k = 2</w:t>
      </w:r>
      <w:r>
        <w:t xml:space="preserve"> (approximately 95 %), per ISO 14253-1, expressed in the same unit as </w:t>
      </w:r>
      <w:r>
        <w:rPr>
          <w:rStyle w:val="VARIABLE"/>
        </w:rPr>
        <w:t>Actual</w:t>
      </w:r>
      <w:r>
        <w:t xml:space="preserve">. A value of </w:t>
      </w:r>
      <w:r>
        <w:rPr>
          <w:rStyle w:val="VARIABLE"/>
        </w:rPr>
        <w:t>0</w:t>
      </w:r>
      <w:r>
        <w:t xml:space="preserve"> means uncertainty is not reported, and a Server that does not evaluate uncertainty </w:t>
      </w:r>
      <w:r>
        <w:rPr>
          <w:b/>
        </w:rPr>
        <w:t>shall</w:t>
      </w:r>
      <w:r>
        <w:t xml:space="preserve"> report </w:t>
      </w:r>
      <w:r>
        <w:rPr>
          <w:rStyle w:val="VARIABLE"/>
        </w:rPr>
        <w:t>0</w:t>
      </w:r>
      <w:r>
        <w:t xml:space="preserve"> rather than a guess. Without a fixed coverage factor the </w:t>
      </w:r>
      <w:r>
        <w:fldChar w:fldCharType="begin"/>
      </w:r>
      <w:r>
        <w:instrText xml:space="preserve"> REF _Clause_c6_19_2 \r \h </w:instrText>
      </w:r>
      <w:r>
        <w:fldChar w:fldCharType="separate"/>
      </w:r>
      <w:r w:rsidR="008920C3">
        <w:t>6.19.2</w:t>
      </w:r>
      <w:r>
        <w:fldChar w:fldCharType="end"/>
      </w:r>
      <w:r>
        <w:t xml:space="preserve"> </w:t>
      </w:r>
      <w:r>
        <w:rPr>
          <w:rStyle w:val="VARIABLE"/>
        </w:rPr>
        <w:t>NotDecidable</w:t>
      </w:r>
      <w:r>
        <w:t xml:space="preserve"> rule would not be reproducible between Servers, so a Server </w:t>
      </w:r>
      <w:r>
        <w:rPr>
          <w:b/>
        </w:rPr>
        <w:t>shall not</w:t>
      </w:r>
      <w:r>
        <w:t xml:space="preserve"> report uncertainty at another coverage factor.</w:t>
      </w:r>
    </w:p>
    <w:p w14:paraId="6A250D89" w14:textId="77777777" w:rsidR="000412B6" w:rsidRDefault="0004205E">
      <w:pPr>
        <w:pStyle w:val="PARAGRAPH"/>
      </w:pPr>
      <w:r>
        <w:rPr>
          <w:b/>
        </w:rPr>
        <w:t>Frame and pose conventions.</w:t>
      </w:r>
      <w:r>
        <w:t xml:space="preserve"> Three further rules make a pose unambiguous, and a Server </w:t>
      </w:r>
      <w:r>
        <w:rPr>
          <w:b/>
        </w:rPr>
        <w:t>shall</w:t>
      </w:r>
      <w:r>
        <w:t xml:space="preserve"> satisfy all of them.</w:t>
      </w:r>
    </w:p>
    <w:p w14:paraId="61B1E7C6" w14:textId="77777777" w:rsidR="000412B6" w:rsidRDefault="0004205E">
      <w:pPr>
        <w:pStyle w:val="ListNumber"/>
        <w:numPr>
          <w:ilvl w:val="0"/>
          <w:numId w:val="21"/>
        </w:numPr>
      </w:pPr>
      <w:r>
        <w:t xml:space="preserve">Every frame in this model is </w:t>
      </w:r>
      <w:r>
        <w:rPr>
          <w:b/>
        </w:rPr>
        <w:t>right-handed</w:t>
      </w:r>
      <w:r>
        <w:t>. The table above fixes the units of a pose; handedness is what fixes its meaning, and neither the base OPC UA specification nor ISO 9787 states it for you.</w:t>
      </w:r>
    </w:p>
    <w:p w14:paraId="009A9E8F" w14:textId="77777777" w:rsidR="000412B6" w:rsidRDefault="0004205E">
      <w:pPr>
        <w:pStyle w:val="ListNumber"/>
        <w:numPr>
          <w:ilvl w:val="0"/>
          <w:numId w:val="21"/>
        </w:numPr>
      </w:pPr>
      <w:r>
        <w:rPr>
          <w:rStyle w:val="VARIABLE"/>
        </w:rPr>
        <w:t>VisionPose3DDataType.Orientation</w:t>
      </w:r>
      <w:r>
        <w:t xml:space="preserve"> </w:t>
      </w:r>
      <w:r>
        <w:rPr>
          <w:b/>
        </w:rPr>
        <w:t>shall</w:t>
      </w:r>
      <w:r>
        <w:t xml:space="preserve"> be normalised. A Server publishing a quaternion whose norm differs from 1 by more than 1e-6 is not describing a rotation, and a client </w:t>
      </w:r>
      <w:r>
        <w:rPr>
          <w:b/>
        </w:rPr>
        <w:t>shall</w:t>
      </w:r>
      <w:r>
        <w:t xml:space="preserve"> treat such a pose as invalid rather than renormalising it silently — the error is more likely to be a wrong field order than a rounding artefact.</w:t>
      </w:r>
    </w:p>
    <w:p w14:paraId="32E6C994" w14:textId="618351B4" w:rsidR="000412B6" w:rsidRDefault="0004205E">
      <w:pPr>
        <w:pStyle w:val="ListNumber"/>
        <w:numPr>
          <w:ilvl w:val="0"/>
          <w:numId w:val="21"/>
        </w:numPr>
      </w:pPr>
      <w:r>
        <w:rPr>
          <w:rStyle w:val="VARIABLE"/>
        </w:rPr>
        <w:t>FrameId</w:t>
      </w:r>
      <w:r>
        <w:t xml:space="preserve"> </w:t>
      </w:r>
      <w:r>
        <w:rPr>
          <w:b/>
        </w:rPr>
        <w:t>shall</w:t>
      </w:r>
      <w:r>
        <w:t xml:space="preserve"> be non-empty wherever a pose is published (</w:t>
      </w:r>
      <w:r>
        <w:fldChar w:fldCharType="begin"/>
      </w:r>
      <w:r>
        <w:instrText xml:space="preserve"> REF _Clause_c6_19_3 \r \h </w:instrText>
      </w:r>
      <w:r>
        <w:fldChar w:fldCharType="separate"/>
      </w:r>
      <w:r w:rsidR="008920C3">
        <w:t>6.19.3</w:t>
      </w:r>
      <w:r>
        <w:fldChar w:fldCharType="end"/>
      </w:r>
      <w:r>
        <w:t xml:space="preserve">). This model defines </w:t>
      </w:r>
      <w:r>
        <w:rPr>
          <w:b/>
        </w:rPr>
        <w:t>no</w:t>
      </w:r>
      <w:r>
        <w:t xml:space="preserve"> default frame: a pose whose frame is not named is not actionable, and </w:t>
      </w:r>
      <w:r>
        <w:fldChar w:fldCharType="begin"/>
      </w:r>
      <w:r>
        <w:instrText xml:space="preserve"> REF _Clause_c6_13 \r \h </w:instrText>
      </w:r>
      <w:r>
        <w:fldChar w:fldCharType="separate"/>
      </w:r>
      <w:r w:rsidR="008920C3">
        <w:t>6.13</w:t>
      </w:r>
      <w:r>
        <w:fldChar w:fldCharType="end"/>
      </w:r>
      <w:r>
        <w:t xml:space="preserve"> explains what happens when the two ends disagree about what the numbers were relative to.</w:t>
      </w:r>
    </w:p>
    <w:p w14:paraId="49100DF1" w14:textId="77777777" w:rsidR="000412B6" w:rsidRDefault="0004205E">
      <w:pPr>
        <w:pStyle w:val="NOTE"/>
      </w:pPr>
      <w:r>
        <w:t xml:space="preserve">NOTE   Rule 3 differs deliberately from specifications that treat an empty </w:t>
      </w:r>
      <w:r>
        <w:rPr>
          <w:rStyle w:val="VARIABLE"/>
        </w:rPr>
        <w:t>FrameId</w:t>
      </w:r>
      <w:r>
        <w:t xml:space="preserve"> as a default working frame. Where poses are exchanged with such a model, the boundary </w:t>
      </w:r>
      <w:r>
        <w:rPr>
          <w:b/>
        </w:rPr>
        <w:t>shall</w:t>
      </w:r>
      <w:r>
        <w:t xml:space="preserve"> substitute the named frame explicitly rather than passing the empty value through, because the same empty field means opposite things on either side.</w:t>
      </w:r>
    </w:p>
    <w:p w14:paraId="01A81340" w14:textId="77777777" w:rsidR="000412B6" w:rsidRDefault="0004205E">
      <w:pPr>
        <w:pStyle w:val="PARAGRAPH"/>
      </w:pPr>
      <w:r>
        <w:rPr>
          <w:b/>
        </w:rPr>
        <w:t>Distortion coefficient ordering.</w:t>
      </w:r>
      <w:r>
        <w:t xml:space="preserve"> </w:t>
      </w:r>
      <w:r>
        <w:rPr>
          <w:rStyle w:val="VARIABLE"/>
        </w:rPr>
        <w:t>VisionIntrinsicsDataType.DistortionCoefficients</w:t>
      </w:r>
      <w:r>
        <w:t xml:space="preserve"> </w:t>
      </w:r>
      <w:r>
        <w:rPr>
          <w:b/>
        </w:rPr>
        <w:t>shall</w:t>
      </w:r>
      <w:r>
        <w:t xml:space="preserve"> be ordered per </w:t>
      </w:r>
      <w:r>
        <w:rPr>
          <w:rStyle w:val="VARIABLE"/>
        </w:rPr>
        <w:t>DistortionModel</w:t>
      </w:r>
      <w:r>
        <w:t>:</w:t>
      </w:r>
    </w:p>
    <w:p w14:paraId="7FB7374A" w14:textId="0C4CB546" w:rsidR="000412B6" w:rsidRDefault="0004205E">
      <w:pPr>
        <w:pStyle w:val="TABLE-title"/>
      </w:pPr>
      <w:bookmarkStart w:id="287" w:name="_Toc238564788"/>
      <w:r>
        <w:lastRenderedPageBreak/>
        <w:t xml:space="preserve">Table </w:t>
      </w:r>
      <w:r>
        <w:fldChar w:fldCharType="begin"/>
      </w:r>
      <w:r>
        <w:instrText xml:space="preserve"> SEQ Table \* ARABIC </w:instrText>
      </w:r>
      <w:r>
        <w:fldChar w:fldCharType="separate"/>
      </w:r>
      <w:r w:rsidR="008920C3">
        <w:rPr>
          <w:noProof/>
        </w:rPr>
        <w:t>21</w:t>
      </w:r>
      <w:r>
        <w:fldChar w:fldCharType="end"/>
      </w:r>
      <w:r>
        <w:t xml:space="preserve"> – Units, encodings and conventions (2)</w:t>
      </w:r>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528E864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14:textId="77777777" w:rsidR="000412B6" w:rsidRDefault="0004205E">
            <w:pPr>
              <w:pStyle w:val="TableText"/>
            </w:pPr>
            <w:r>
              <w:rPr>
                <w:rStyle w:val="VARIABLE"/>
              </w:rPr>
              <w:t>DistortionModel</w:t>
            </w:r>
          </w:p>
        </w:tc>
        <w:tc>
          <w:tcPr>
            <w:tcW w:w="4463" w:type="dxa"/>
            <w:tcBorders>
              <w:top w:val="single" w:sz="4" w:space="0" w:color="auto"/>
              <w:left w:val="single" w:sz="4" w:space="0" w:color="auto"/>
              <w:bottom w:val="double" w:sz="4" w:space="0" w:color="auto"/>
              <w:right w:val="single" w:sz="4" w:space="0" w:color="auto"/>
            </w:tcBorders>
          </w:tcPr>
          <w:p w14:paraId="262D1D8B" w14:textId="77777777" w:rsidR="000412B6" w:rsidRDefault="0004205E">
            <w:pPr>
              <w:pStyle w:val="TableText"/>
            </w:pPr>
            <w:r>
              <w:t>Ordering</w:t>
            </w:r>
          </w:p>
        </w:tc>
      </w:tr>
      <w:tr w:rsidR="000412B6" w14:paraId="40C18D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C2F90E" w14:textId="77777777" w:rsidR="000412B6" w:rsidRDefault="0004205E">
            <w:pPr>
              <w:pStyle w:val="TableText"/>
            </w:pPr>
            <w:r>
              <w:rPr>
                <w:rStyle w:val="VARIABLE"/>
              </w:rPr>
              <w:t>None</w:t>
            </w:r>
          </w:p>
        </w:tc>
        <w:tc>
          <w:tcPr>
            <w:tcW w:w="4463" w:type="dxa"/>
            <w:tcBorders>
              <w:top w:val="single" w:sz="4" w:space="0" w:color="auto"/>
              <w:left w:val="single" w:sz="4" w:space="0" w:color="auto"/>
              <w:bottom w:val="single" w:sz="4" w:space="0" w:color="auto"/>
              <w:right w:val="single" w:sz="4" w:space="0" w:color="auto"/>
            </w:tcBorders>
          </w:tcPr>
          <w:p w14:paraId="120B5DE0" w14:textId="77777777" w:rsidR="000412B6" w:rsidRDefault="0004205E">
            <w:pPr>
              <w:pStyle w:val="TableText"/>
            </w:pPr>
            <w:r>
              <w:t>empty array</w:t>
            </w:r>
          </w:p>
        </w:tc>
      </w:tr>
      <w:tr w:rsidR="000412B6" w14:paraId="5C5F88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9E543" w14:textId="77777777" w:rsidR="000412B6" w:rsidRDefault="0004205E">
            <w:pPr>
              <w:pStyle w:val="TableText"/>
            </w:pPr>
            <w:r>
              <w:rPr>
                <w:rStyle w:val="VARIABLE"/>
              </w:rPr>
              <w:t>BrownConrady</w:t>
            </w:r>
          </w:p>
        </w:tc>
        <w:tc>
          <w:tcPr>
            <w:tcW w:w="4463" w:type="dxa"/>
            <w:tcBorders>
              <w:top w:val="single" w:sz="4" w:space="0" w:color="auto"/>
              <w:left w:val="single" w:sz="4" w:space="0" w:color="auto"/>
              <w:bottom w:val="single" w:sz="4" w:space="0" w:color="auto"/>
              <w:right w:val="single" w:sz="4" w:space="0" w:color="auto"/>
            </w:tcBorders>
          </w:tcPr>
          <w:p w14:paraId="0E8663D8" w14:textId="77777777" w:rsidR="000412B6" w:rsidRDefault="0004205E">
            <w:pPr>
              <w:pStyle w:val="TableText"/>
            </w:pPr>
            <w:r>
              <w:t>k1, k2, p1, p2, k3 (further radial terms k4, k5, k6 may follow)</w:t>
            </w:r>
          </w:p>
        </w:tc>
      </w:tr>
      <w:tr w:rsidR="000412B6" w14:paraId="5800A3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65D3D" w14:textId="77777777" w:rsidR="000412B6" w:rsidRDefault="0004205E">
            <w:pPr>
              <w:pStyle w:val="TableText"/>
            </w:pPr>
            <w:r>
              <w:rPr>
                <w:rStyle w:val="VARIABLE"/>
              </w:rPr>
              <w:t>KannalaBrandt</w:t>
            </w:r>
          </w:p>
        </w:tc>
        <w:tc>
          <w:tcPr>
            <w:tcW w:w="4463" w:type="dxa"/>
            <w:tcBorders>
              <w:top w:val="single" w:sz="4" w:space="0" w:color="auto"/>
              <w:left w:val="single" w:sz="4" w:space="0" w:color="auto"/>
              <w:bottom w:val="single" w:sz="4" w:space="0" w:color="auto"/>
              <w:right w:val="single" w:sz="4" w:space="0" w:color="auto"/>
            </w:tcBorders>
          </w:tcPr>
          <w:p w14:paraId="52B0AF5D" w14:textId="77777777" w:rsidR="000412B6" w:rsidRDefault="0004205E">
            <w:pPr>
              <w:pStyle w:val="TableText"/>
            </w:pPr>
            <w:r>
              <w:t>k1, k2, k3, k4</w:t>
            </w:r>
          </w:p>
        </w:tc>
      </w:tr>
      <w:tr w:rsidR="000412B6" w14:paraId="2B9799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088D5" w14:textId="77777777" w:rsidR="000412B6" w:rsidRDefault="0004205E">
            <w:pPr>
              <w:pStyle w:val="TableText"/>
            </w:pPr>
            <w:r>
              <w:rPr>
                <w:rStyle w:val="VARIABLE"/>
              </w:rPr>
              <w:t>RationalPolynomial</w:t>
            </w:r>
          </w:p>
        </w:tc>
        <w:tc>
          <w:tcPr>
            <w:tcW w:w="4463" w:type="dxa"/>
            <w:tcBorders>
              <w:top w:val="single" w:sz="4" w:space="0" w:color="auto"/>
              <w:left w:val="single" w:sz="4" w:space="0" w:color="auto"/>
              <w:bottom w:val="single" w:sz="4" w:space="0" w:color="auto"/>
              <w:right w:val="single" w:sz="4" w:space="0" w:color="auto"/>
            </w:tcBorders>
          </w:tcPr>
          <w:p w14:paraId="45280358" w14:textId="77777777" w:rsidR="000412B6" w:rsidRDefault="0004205E">
            <w:pPr>
              <w:pStyle w:val="TableText"/>
            </w:pPr>
            <w:r>
              <w:t>k1, k2, p1, p2, k3, k4, k5, k6</w:t>
            </w:r>
          </w:p>
        </w:tc>
      </w:tr>
      <w:tr w:rsidR="000412B6" w14:paraId="71F8FF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FEB2FA" w14:textId="77777777" w:rsidR="000412B6" w:rsidRDefault="0004205E">
            <w:pPr>
              <w:pStyle w:val="TableText"/>
            </w:pPr>
            <w:r>
              <w:rPr>
                <w:rStyle w:val="VARIABLE"/>
              </w:rPr>
              <w:t>Other</w:t>
            </w:r>
          </w:p>
        </w:tc>
        <w:tc>
          <w:tcPr>
            <w:tcW w:w="4463" w:type="dxa"/>
            <w:tcBorders>
              <w:top w:val="single" w:sz="4" w:space="0" w:color="auto"/>
              <w:left w:val="single" w:sz="4" w:space="0" w:color="auto"/>
              <w:bottom w:val="single" w:sz="4" w:space="0" w:color="auto"/>
              <w:right w:val="single" w:sz="4" w:space="0" w:color="auto"/>
            </w:tcBorders>
          </w:tcPr>
          <w:p w14:paraId="541C8778" w14:textId="77777777" w:rsidR="000412B6" w:rsidRDefault="0004205E">
            <w:pPr>
              <w:pStyle w:val="TableText"/>
            </w:pPr>
            <w:r>
              <w:t xml:space="preserve">undefined; a client </w:t>
            </w:r>
            <w:r>
              <w:rPr>
                <w:b/>
              </w:rPr>
              <w:t>shall not</w:t>
            </w:r>
            <w:r>
              <w:t xml:space="preserve"> attempt to undistort</w:t>
            </w:r>
          </w:p>
        </w:tc>
      </w:tr>
    </w:tbl>
    <w:p w14:paraId="5418B88D" w14:textId="77777777" w:rsidR="000412B6" w:rsidRDefault="000412B6">
      <w:pPr>
        <w:pStyle w:val="spacer"/>
      </w:pPr>
    </w:p>
    <w:p w14:paraId="5CD37C42" w14:textId="77777777" w:rsidR="000412B6" w:rsidRDefault="0004205E">
      <w:pPr>
        <w:pStyle w:val="PARAGRAPH"/>
      </w:pPr>
      <w:r>
        <w:rPr>
          <w:b/>
        </w:rPr>
        <w:t>Structure field optionality.</w:t>
      </w:r>
      <w:r>
        <w:t xml:space="preserve"> The structures of this specification are plain structures: every field is always encoded. Optionality is expressed by explicit </w:t>
      </w:r>
      <w:r>
        <w:rPr>
          <w:rStyle w:val="VARIABLE"/>
        </w:rPr>
        <w:t>Has…</w:t>
      </w:r>
      <w:r>
        <w:t xml:space="preserve"> Boolean fields. Where a </w:t>
      </w:r>
      <w:r>
        <w:rPr>
          <w:rStyle w:val="VARIABLE"/>
        </w:rPr>
        <w:t>Has…</w:t>
      </w:r>
      <w:r>
        <w:t xml:space="preserve"> field is </w:t>
      </w:r>
      <w:r>
        <w:rPr>
          <w:rStyle w:val="VARIABLE"/>
        </w:rPr>
        <w:t>false</w:t>
      </w:r>
      <w:r>
        <w:t xml:space="preserve">, the corresponding field </w:t>
      </w:r>
      <w:r>
        <w:rPr>
          <w:b/>
        </w:rPr>
        <w:t>shall</w:t>
      </w:r>
      <w:r>
        <w:t xml:space="preserve"> be encoded with default values and a client </w:t>
      </w:r>
      <w:r>
        <w:rPr>
          <w:b/>
        </w:rPr>
        <w:t>shall</w:t>
      </w:r>
      <w:r>
        <w:t xml:space="preserve"> ignore its content. Where a field has no </w:t>
      </w:r>
      <w:r>
        <w:rPr>
          <w:rStyle w:val="VARIABLE"/>
        </w:rPr>
        <w:t>Has…</w:t>
      </w:r>
      <w:r>
        <w:t xml:space="preserve"> companion, the sentinel for "not reported" is: empty array (</w:t>
      </w:r>
      <w:r>
        <w:rPr>
          <w:rStyle w:val="VARIABLE"/>
        </w:rPr>
        <w:t>Covariance</w:t>
      </w:r>
      <w:r>
        <w:t xml:space="preserve">, </w:t>
      </w:r>
      <w:r>
        <w:rPr>
          <w:rStyle w:val="VARIABLE"/>
        </w:rPr>
        <w:t>DistortionCoefficients</w:t>
      </w:r>
      <w:r>
        <w:t xml:space="preserve">), </w:t>
      </w:r>
      <w:r>
        <w:rPr>
          <w:rStyle w:val="VARIABLE"/>
        </w:rPr>
        <w:t>0</w:t>
      </w:r>
      <w:r>
        <w:t xml:space="preserve"> (</w:t>
      </w:r>
      <w:r>
        <w:rPr>
          <w:rStyle w:val="VARIABLE"/>
        </w:rPr>
        <w:t>Uncertainty</w:t>
      </w:r>
      <w:r>
        <w:t xml:space="preserve">), empty </w:t>
      </w:r>
      <w:r>
        <w:rPr>
          <w:rStyle w:val="VARIABLE"/>
        </w:rPr>
        <w:t>ByteString</w:t>
      </w:r>
      <w:r>
        <w:t xml:space="preserve"> (</w:t>
      </w:r>
      <w:r>
        <w:rPr>
          <w:rStyle w:val="VARIABLE"/>
        </w:rPr>
        <w:t>Digest</w:t>
      </w:r>
      <w:r>
        <w:t xml:space="preserve">), or empty </w:t>
      </w:r>
      <w:r>
        <w:rPr>
          <w:rStyle w:val="VARIABLE"/>
        </w:rPr>
        <w:t>String</w:t>
      </w:r>
      <w:r>
        <w:t xml:space="preserve"> (</w:t>
      </w:r>
      <w:r>
        <w:rPr>
          <w:rStyle w:val="VARIABLE"/>
        </w:rPr>
        <w:t>TrackId</w:t>
      </w:r>
      <w:r>
        <w:t xml:space="preserve">, </w:t>
      </w:r>
      <w:r>
        <w:rPr>
          <w:rStyle w:val="VARIABLE"/>
        </w:rPr>
        <w:t>Uri</w:t>
      </w:r>
      <w:r>
        <w:t>).</w:t>
      </w:r>
    </w:p>
    <w:p w14:paraId="53FB22D3" w14:textId="77777777" w:rsidR="000412B6" w:rsidRDefault="0004205E">
      <w:pPr>
        <w:pStyle w:val="PARAGRAPH"/>
      </w:pPr>
      <w:r>
        <w:rPr>
          <w:b/>
        </w:rPr>
        <w:t>NodeId-valued Properties.</w:t>
      </w:r>
      <w:r>
        <w:t xml:space="preserve"> A Property whose DataType is </w:t>
      </w:r>
      <w:r>
        <w:rPr>
          <w:rStyle w:val="VARIABLE"/>
        </w:rPr>
        <w:t>NodeId</w:t>
      </w:r>
      <w:r>
        <w:t xml:space="preserve"> (</w:t>
      </w:r>
      <w:r>
        <w:rPr>
          <w:rStyle w:val="VARIABLE"/>
        </w:rPr>
        <w:t>Sensor</w:t>
      </w:r>
      <w:r>
        <w:t xml:space="preserve">, </w:t>
      </w:r>
      <w:r>
        <w:rPr>
          <w:rStyle w:val="VARIABLE"/>
        </w:rPr>
        <w:t>Pipeline</w:t>
      </w:r>
      <w:r>
        <w:t xml:space="preserve">, </w:t>
      </w:r>
      <w:r>
        <w:rPr>
          <w:rStyle w:val="VARIABLE"/>
        </w:rPr>
        <w:t>Deployment</w:t>
      </w:r>
      <w:r>
        <w:t xml:space="preserve">, </w:t>
      </w:r>
      <w:r>
        <w:rPr>
          <w:rStyle w:val="VARIABLE"/>
        </w:rPr>
        <w:t>ModelUsed</w:t>
      </w:r>
      <w:r>
        <w:t xml:space="preserve">, </w:t>
      </w:r>
      <w:r>
        <w:rPr>
          <w:rStyle w:val="VARIABLE"/>
        </w:rPr>
        <w:t>ParentFrame</w:t>
      </w:r>
      <w:r>
        <w:t xml:space="preserve">, </w:t>
      </w:r>
      <w:r>
        <w:rPr>
          <w:rStyle w:val="VARIABLE"/>
        </w:rPr>
        <w:t>SourceFrame</w:t>
      </w:r>
      <w:r>
        <w:t xml:space="preserve">, </w:t>
      </w:r>
      <w:r>
        <w:rPr>
          <w:rStyle w:val="VARIABLE"/>
        </w:rPr>
        <w:t>TargetFrame</w:t>
      </w:r>
      <w:r>
        <w:t xml:space="preserve">, </w:t>
      </w:r>
      <w:r>
        <w:rPr>
          <w:rStyle w:val="VARIABLE"/>
        </w:rPr>
        <w:t>PreferredStreamEndpoint</w:t>
      </w:r>
      <w:r>
        <w:t xml:space="preserve">, </w:t>
      </w:r>
      <w:r>
        <w:rPr>
          <w:rStyle w:val="VARIABLE"/>
        </w:rPr>
        <w:t>PreferredClipEndpoint</w:t>
      </w:r>
      <w:r>
        <w:t xml:space="preserve">, </w:t>
      </w:r>
      <w:r>
        <w:rPr>
          <w:rStyle w:val="VARIABLE"/>
        </w:rPr>
        <w:t>Dataset</w:t>
      </w:r>
      <w:r>
        <w:t xml:space="preserve">, </w:t>
      </w:r>
      <w:r>
        <w:rPr>
          <w:rStyle w:val="VARIABLE"/>
        </w:rPr>
        <w:t>BaseModel</w:t>
      </w:r>
      <w:r>
        <w:t xml:space="preserve">, </w:t>
      </w:r>
      <w:r>
        <w:rPr>
          <w:rStyle w:val="VARIABLE"/>
        </w:rPr>
        <w:t>CandidateModel</w:t>
      </w:r>
      <w:r>
        <w:t xml:space="preserve">) </w:t>
      </w:r>
      <w:r>
        <w:rPr>
          <w:b/>
        </w:rPr>
        <w:t>shall</w:t>
      </w:r>
      <w:r>
        <w:t xml:space="preserve"> contain either a NodeId resolvable in the same Server or a null NodeId. A null NodeId means "not set"; a Server </w:t>
      </w:r>
      <w:r>
        <w:rPr>
          <w:b/>
        </w:rPr>
        <w:t>shall not</w:t>
      </w:r>
      <w:r>
        <w:t xml:space="preserve"> use a non-null NodeId that does not resolve.</w:t>
      </w:r>
    </w:p>
    <w:p w14:paraId="0F5DE983" w14:textId="77777777" w:rsidR="000412B6" w:rsidRDefault="0004205E">
      <w:pPr>
        <w:pStyle w:val="PARAGRAPH"/>
      </w:pPr>
      <w:r>
        <w:rPr>
          <w:b/>
        </w:rPr>
        <w:t>Pixel datum.</w:t>
      </w:r>
      <w:r>
        <w:t xml:space="preserve"> The origin corner is the top-left of the image, and the datum is the </w:t>
      </w:r>
      <w:r>
        <w:rPr>
          <w:b/>
        </w:rPr>
        <w:t>corner</w:t>
      </w:r>
      <w:r>
        <w:t xml:space="preserve"> of the top-left pixel: the image occupies the continuous range </w:t>
      </w:r>
      <w:r>
        <w:rPr>
          <w:rStyle w:val="VARIABLE"/>
        </w:rPr>
        <w:t>[0, W] × [0, H]</w:t>
      </w:r>
      <w:r>
        <w:t xml:space="preserve">, so the centre of the top-left pixel is </w:t>
      </w:r>
      <w:r>
        <w:rPr>
          <w:rStyle w:val="VARIABLE"/>
        </w:rPr>
        <w:t>(0.5, 0.5)</w:t>
      </w:r>
      <w:r>
        <w:t xml:space="preserve"> and a perfectly centred principal point is </w:t>
      </w:r>
      <w:r>
        <w:rPr>
          <w:rStyle w:val="VARIABLE"/>
        </w:rPr>
        <w:t>Cx = W/2</w:t>
      </w:r>
      <w:r>
        <w:t xml:space="preserve">. This is the convention the Annex B.2 derivation produces. It differs by exactly 0.5 px from the OpenCV convention used by </w:t>
      </w:r>
      <w:r>
        <w:rPr>
          <w:rStyle w:val="VARIABLE"/>
        </w:rPr>
        <w:t>sensor_msgs/CameraInfo</w:t>
      </w:r>
      <w:r>
        <w:t xml:space="preserve">, in which pixel </w:t>
      </w:r>
      <w:r>
        <w:rPr>
          <w:i/>
        </w:rPr>
        <w:t>centres</w:t>
      </w:r>
      <w:r>
        <w:t xml:space="preserve"> fall on integer coordinates and a centred principal point is </w:t>
      </w:r>
      <w:r>
        <w:rPr>
          <w:rStyle w:val="VARIABLE"/>
        </w:rPr>
        <w:t>(W−1)/2</w:t>
      </w:r>
      <w:r>
        <w:t xml:space="preserve">; a client bridging to OpenCV or ROS </w:t>
      </w:r>
      <w:r>
        <w:rPr>
          <w:b/>
        </w:rPr>
        <w:t>shall</w:t>
      </w:r>
      <w:r>
        <w:t xml:space="preserve"> subtract 0.5 from </w:t>
      </w:r>
      <w:r>
        <w:rPr>
          <w:rStyle w:val="VARIABLE"/>
        </w:rPr>
        <w:t>Cx</w:t>
      </w:r>
      <w:r>
        <w:t xml:space="preserve"> and </w:t>
      </w:r>
      <w:r>
        <w:rPr>
          <w:rStyle w:val="VARIABLE"/>
        </w:rPr>
        <w:t>Cy</w:t>
      </w:r>
      <w:r>
        <w:t>, and Annex E.4 restates this.</w:t>
      </w:r>
    </w:p>
    <w:p w14:paraId="596DFE00" w14:textId="77777777" w:rsidR="000412B6" w:rsidRDefault="0004205E">
      <w:pPr>
        <w:pStyle w:val="PARAGRAPH"/>
      </w:pPr>
      <w:r>
        <w:rPr>
          <w:b/>
        </w:rPr>
        <w:t>Frame precedence.</w:t>
      </w:r>
      <w:r>
        <w:t xml:space="preserve"> Where a pose is reachable both through a NodeId-valued frame Property and through the </w:t>
      </w:r>
      <w:r>
        <w:rPr>
          <w:rStyle w:val="VARIABLE"/>
        </w:rPr>
        <w:t>FrameId</w:t>
      </w:r>
      <w:r>
        <w:t xml:space="preserve"> String inside </w:t>
      </w:r>
      <w:r>
        <w:rPr>
          <w:rStyle w:val="VARIABLE"/>
        </w:rPr>
        <w:t>VisionPose3DDataType</w:t>
      </w:r>
      <w:r>
        <w:t xml:space="preserve">, the structure field is authoritative for the pose's own frame and the Property is authoritative for the model's topology. Specifically, </w:t>
      </w:r>
      <w:r>
        <w:rPr>
          <w:rStyle w:val="VARIABLE"/>
        </w:rPr>
        <w:t>ExtrinsicCalibrationType.Transform.FrameId</w:t>
      </w:r>
      <w:r>
        <w:t xml:space="preserve"> </w:t>
      </w:r>
      <w:r>
        <w:rPr>
          <w:b/>
        </w:rPr>
        <w:t>shall</w:t>
      </w:r>
      <w:r>
        <w:t xml:space="preserve"> equal the </w:t>
      </w:r>
      <w:r>
        <w:rPr>
          <w:rStyle w:val="VARIABLE"/>
        </w:rPr>
        <w:t>FrameId</w:t>
      </w:r>
      <w:r>
        <w:t xml:space="preserve"> of the </w:t>
      </w:r>
      <w:r>
        <w:rPr>
          <w:rStyle w:val="VARIABLE"/>
        </w:rPr>
        <w:t>CoordinateFrameType</w:t>
      </w:r>
      <w:r>
        <w:t xml:space="preserve"> instance referenced by </w:t>
      </w:r>
      <w:r>
        <w:rPr>
          <w:rStyle w:val="VARIABLE"/>
        </w:rPr>
        <w:t>TargetFrame</w:t>
      </w:r>
      <w:r>
        <w:t xml:space="preserve">, and </w:t>
      </w:r>
      <w:r>
        <w:rPr>
          <w:rStyle w:val="VARIABLE"/>
        </w:rPr>
        <w:t>CoordinateFrameType.Transform.FrameId</w:t>
      </w:r>
      <w:r>
        <w:t xml:space="preserve"> </w:t>
      </w:r>
      <w:r>
        <w:rPr>
          <w:b/>
        </w:rPr>
        <w:t>shall</w:t>
      </w:r>
      <w:r>
        <w:t xml:space="preserve"> equal the </w:t>
      </w:r>
      <w:r>
        <w:rPr>
          <w:rStyle w:val="VARIABLE"/>
        </w:rPr>
        <w:t>FrameId</w:t>
      </w:r>
      <w:r>
        <w:t xml:space="preserve"> of the instance referenced by </w:t>
      </w:r>
      <w:r>
        <w:rPr>
          <w:rStyle w:val="VARIABLE"/>
        </w:rPr>
        <w:t>ParentFrame</w:t>
      </w:r>
      <w:r>
        <w:t xml:space="preserve">; a Server </w:t>
      </w:r>
      <w:r>
        <w:rPr>
          <w:b/>
        </w:rPr>
        <w:t>shall not</w:t>
      </w:r>
      <w:r>
        <w:t xml:space="preserve"> publish either pair in disagreement. A client that finds them inconsistent </w:t>
      </w:r>
      <w:r>
        <w:rPr>
          <w:b/>
        </w:rPr>
        <w:t>shall</w:t>
      </w:r>
      <w:r>
        <w:t xml:space="preserve"> treat the calibration as unusable rather than choosing one.</w:t>
      </w:r>
    </w:p>
    <w:p w14:paraId="4006D062" w14:textId="77777777" w:rsidR="000412B6" w:rsidRDefault="0004205E">
      <w:pPr>
        <w:pStyle w:val="PARAGRAPH"/>
      </w:pPr>
      <w:r>
        <w:rPr>
          <w:b/>
        </w:rPr>
        <w:t>"Not specified" Method arguments.</w:t>
      </w:r>
      <w:r>
        <w:t xml:space="preserve"> Clause 6.5, 8.4 and 9.4 rely on a caller being able to leave an argument unspecified. Because most OPC UA built-in types have no distinguished null, the encoding is fixed here and </w:t>
      </w:r>
      <w:r>
        <w:rPr>
          <w:b/>
        </w:rPr>
        <w:t>shall</w:t>
      </w:r>
      <w:r>
        <w:t xml:space="preserve"> be used:</w:t>
      </w:r>
    </w:p>
    <w:p w14:paraId="704ED121" w14:textId="48FCEE62" w:rsidR="000412B6" w:rsidRDefault="0004205E">
      <w:pPr>
        <w:pStyle w:val="TABLE-title"/>
      </w:pPr>
      <w:bookmarkStart w:id="288" w:name="_Tab_units__encodings_and_conventions_ta"/>
      <w:bookmarkStart w:id="289" w:name="_Toc238564789"/>
      <w:r>
        <w:t xml:space="preserve">Table </w:t>
      </w:r>
      <w:r>
        <w:fldChar w:fldCharType="begin"/>
      </w:r>
      <w:r>
        <w:instrText xml:space="preserve"> SEQ Table \* ARABIC </w:instrText>
      </w:r>
      <w:r>
        <w:fldChar w:fldCharType="separate"/>
      </w:r>
      <w:r w:rsidR="008920C3">
        <w:rPr>
          <w:noProof/>
        </w:rPr>
        <w:t>22</w:t>
      </w:r>
      <w:r>
        <w:fldChar w:fldCharType="end"/>
      </w:r>
      <w:r>
        <w:t xml:space="preserve"> – Units, encodings and conventions (3)</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7869DD6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14:textId="77777777" w:rsidR="000412B6" w:rsidRDefault="0004205E">
            <w:pPr>
              <w:pStyle w:val="TableText"/>
            </w:pPr>
            <w:r>
              <w:t>Argument DataType</w:t>
            </w:r>
          </w:p>
        </w:tc>
        <w:tc>
          <w:tcPr>
            <w:tcW w:w="2975" w:type="dxa"/>
            <w:tcBorders>
              <w:top w:val="single" w:sz="4" w:space="0" w:color="auto"/>
              <w:left w:val="single" w:sz="4" w:space="0" w:color="auto"/>
              <w:bottom w:val="double" w:sz="4" w:space="0" w:color="auto"/>
              <w:right w:val="single" w:sz="4" w:space="0" w:color="auto"/>
            </w:tcBorders>
          </w:tcPr>
          <w:p w14:paraId="41D2CA28" w14:textId="77777777" w:rsidR="000412B6" w:rsidRDefault="0004205E">
            <w:pPr>
              <w:pStyle w:val="TableText"/>
            </w:pPr>
            <w:r>
              <w:t>"not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14:textId="77777777" w:rsidR="000412B6" w:rsidRDefault="0004205E">
            <w:pPr>
              <w:pStyle w:val="TableText"/>
            </w:pPr>
            <w:r>
              <w:t>Notes</w:t>
            </w:r>
          </w:p>
        </w:tc>
      </w:tr>
      <w:tr w:rsidR="000412B6" w14:paraId="105F25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7BBCE" w14:textId="77777777" w:rsidR="000412B6" w:rsidRDefault="0004205E">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4FC4AF21" w14:textId="77777777" w:rsidR="000412B6" w:rsidRDefault="0004205E">
            <w:pPr>
              <w:pStyle w:val="TableText"/>
            </w:pPr>
            <w:r>
              <w:t>a null NodeId</w:t>
            </w:r>
          </w:p>
        </w:tc>
        <w:tc>
          <w:tcPr>
            <w:tcW w:w="2976" w:type="dxa"/>
            <w:tcBorders>
              <w:top w:val="single" w:sz="4" w:space="0" w:color="auto"/>
              <w:left w:val="single" w:sz="4" w:space="0" w:color="auto"/>
              <w:bottom w:val="single" w:sz="4" w:space="0" w:color="auto"/>
              <w:right w:val="single" w:sz="4" w:space="0" w:color="auto"/>
            </w:tcBorders>
          </w:tcPr>
          <w:p w14:paraId="58678D25" w14:textId="77777777" w:rsidR="000412B6" w:rsidRDefault="0004205E">
            <w:pPr>
              <w:pStyle w:val="TableText"/>
            </w:pPr>
            <w:r>
              <w:t>as for Properties, above</w:t>
            </w:r>
          </w:p>
        </w:tc>
      </w:tr>
      <w:tr w:rsidR="000412B6" w14:paraId="2D217C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40757" w14:textId="77777777" w:rsidR="000412B6" w:rsidRDefault="0004205E">
            <w:pPr>
              <w:pStyle w:val="TableText"/>
            </w:pPr>
            <w:r>
              <w:rPr>
                <w:rStyle w:val="VARIABLE"/>
              </w:rPr>
              <w:t>String</w:t>
            </w:r>
            <w:r>
              <w:t xml:space="preserve">, </w:t>
            </w:r>
            <w:r>
              <w:rPr>
                <w:rStyle w:val="VARIABLE"/>
              </w:rPr>
              <w:t>ByteString</w:t>
            </w:r>
          </w:p>
        </w:tc>
        <w:tc>
          <w:tcPr>
            <w:tcW w:w="2975" w:type="dxa"/>
            <w:tcBorders>
              <w:top w:val="single" w:sz="4" w:space="0" w:color="auto"/>
              <w:left w:val="single" w:sz="4" w:space="0" w:color="auto"/>
              <w:bottom w:val="single" w:sz="4" w:space="0" w:color="auto"/>
              <w:right w:val="single" w:sz="4" w:space="0" w:color="auto"/>
            </w:tcBorders>
          </w:tcPr>
          <w:p w14:paraId="4088C0EB" w14:textId="77777777" w:rsidR="000412B6" w:rsidRDefault="0004205E">
            <w:pPr>
              <w:pStyle w:val="TableText"/>
            </w:pPr>
            <w:r>
              <w:t>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14:textId="77777777" w:rsidR="000412B6" w:rsidRDefault="0004205E">
            <w:pPr>
              <w:pStyle w:val="TableText"/>
            </w:pPr>
            <w:r>
              <w:t xml:space="preserve">a null value </w:t>
            </w:r>
            <w:r>
              <w:rPr>
                <w:b/>
              </w:rPr>
              <w:t>shall</w:t>
            </w:r>
            <w:r>
              <w:t xml:space="preserve"> be treated identically</w:t>
            </w:r>
          </w:p>
        </w:tc>
      </w:tr>
      <w:tr w:rsidR="000412B6" w14:paraId="789FBB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E15A1" w14:textId="77777777" w:rsidR="000412B6" w:rsidRDefault="0004205E">
            <w:pPr>
              <w:pStyle w:val="TableText"/>
            </w:pPr>
            <w:r>
              <w:rPr>
                <w:rStyle w:val="VARIABLE"/>
              </w:rPr>
              <w:t>UtcTime</w:t>
            </w:r>
            <w:r>
              <w:t xml:space="preserve">, </w:t>
            </w:r>
            <w:r>
              <w:rPr>
                <w:rStyle w:val="VARIABLE"/>
              </w:rPr>
              <w:t>DateTime</w:t>
            </w:r>
          </w:p>
        </w:tc>
        <w:tc>
          <w:tcPr>
            <w:tcW w:w="2975" w:type="dxa"/>
            <w:tcBorders>
              <w:top w:val="single" w:sz="4" w:space="0" w:color="auto"/>
              <w:left w:val="single" w:sz="4" w:space="0" w:color="auto"/>
              <w:bottom w:val="single" w:sz="4" w:space="0" w:color="auto"/>
              <w:right w:val="single" w:sz="4" w:space="0" w:color="auto"/>
            </w:tcBorders>
          </w:tcPr>
          <w:p w14:paraId="247B3DE0" w14:textId="77777777" w:rsidR="000412B6" w:rsidRDefault="0004205E">
            <w:pPr>
              <w:pStyle w:val="TableText"/>
            </w:pPr>
            <w:r>
              <w:rPr>
                <w:rStyle w:val="VARIABLE"/>
              </w:rPr>
              <w:t>0</w:t>
            </w:r>
            <w:r>
              <w:t xml:space="preserve">, that is </w:t>
            </w:r>
            <w:r>
              <w:rPr>
                <w:rStyle w:val="VARIABLE"/>
              </w:rPr>
              <w:t>1601-01-01T00:00:00Z</w:t>
            </w:r>
          </w:p>
        </w:tc>
        <w:tc>
          <w:tcPr>
            <w:tcW w:w="2976" w:type="dxa"/>
            <w:tcBorders>
              <w:top w:val="single" w:sz="4" w:space="0" w:color="auto"/>
              <w:left w:val="single" w:sz="4" w:space="0" w:color="auto"/>
              <w:bottom w:val="single" w:sz="4" w:space="0" w:color="auto"/>
              <w:right w:val="single" w:sz="4" w:space="0" w:color="auto"/>
            </w:tcBorders>
          </w:tcPr>
          <w:p w14:paraId="724FBE43" w14:textId="77777777" w:rsidR="000412B6" w:rsidRDefault="0004205E">
            <w:pPr>
              <w:pStyle w:val="TableText"/>
            </w:pPr>
            <w:r>
              <w:t xml:space="preserve">the null DateTime of OPC 10000-6; a Server </w:t>
            </w:r>
            <w:r>
              <w:rPr>
                <w:b/>
              </w:rPr>
              <w:t>shall not</w:t>
            </w:r>
            <w:r>
              <w:t xml:space="preserve"> interpret it as a literal instant</w:t>
            </w:r>
          </w:p>
        </w:tc>
      </w:tr>
      <w:tr w:rsidR="000412B6" w14:paraId="22F2E9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ADB8" w14:textId="77777777" w:rsidR="000412B6" w:rsidRDefault="0004205E">
            <w:pPr>
              <w:pStyle w:val="TableText"/>
            </w:pPr>
            <w:r>
              <w:rPr>
                <w:rStyle w:val="VARIABLE"/>
              </w:rPr>
              <w:t>UInt32</w:t>
            </w:r>
            <w:r>
              <w:t xml:space="preserve">, </w:t>
            </w:r>
            <w:r>
              <w:rPr>
                <w:rStyle w:val="VARIABLE"/>
              </w:rPr>
              <w:t>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14:textId="77777777" w:rsidR="000412B6" w:rsidRDefault="0004205E">
            <w:pPr>
              <w:pStyle w:val="TableText"/>
            </w:pP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11F1A9B5" w14:textId="77777777" w:rsidR="000412B6" w:rsidRDefault="0004205E">
            <w:pPr>
              <w:pStyle w:val="TableText"/>
            </w:pPr>
            <w:r>
              <w:t xml:space="preserve">means "leave the current value unchanged"; a Server </w:t>
            </w:r>
            <w:r>
              <w:rPr>
                <w:b/>
              </w:rPr>
              <w:t>shall not</w:t>
            </w:r>
            <w:r>
              <w:t xml:space="preserve"> return </w:t>
            </w:r>
            <w:r>
              <w:rPr>
                <w:rStyle w:val="VARIABLE"/>
              </w:rPr>
              <w:t>Bad_OutOfRange</w:t>
            </w:r>
            <w:r>
              <w:t xml:space="preserve"> for </w:t>
            </w:r>
            <w:r>
              <w:rPr>
                <w:rStyle w:val="VARIABLE"/>
              </w:rPr>
              <w:t>0</w:t>
            </w:r>
          </w:p>
        </w:tc>
      </w:tr>
      <w:tr w:rsidR="000412B6" w14:paraId="5BF6AB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0041" w14:textId="77777777" w:rsidR="000412B6" w:rsidRDefault="0004205E">
            <w:pPr>
              <w:pStyle w:val="TableText"/>
            </w:pPr>
            <w:r>
              <w:t>Enumerations</w:t>
            </w:r>
          </w:p>
        </w:tc>
        <w:tc>
          <w:tcPr>
            <w:tcW w:w="2975" w:type="dxa"/>
            <w:tcBorders>
              <w:top w:val="single" w:sz="4" w:space="0" w:color="auto"/>
              <w:left w:val="single" w:sz="4" w:space="0" w:color="auto"/>
              <w:bottom w:val="single" w:sz="4" w:space="0" w:color="auto"/>
              <w:right w:val="single" w:sz="4" w:space="0" w:color="auto"/>
            </w:tcBorders>
          </w:tcPr>
          <w:p w14:paraId="4CBE4FCE" w14:textId="77777777" w:rsidR="000412B6" w:rsidRDefault="0004205E">
            <w:pPr>
              <w:pStyle w:val="TableText"/>
            </w:pPr>
            <w:r>
              <w:rPr>
                <w:i/>
              </w:rPr>
              <w:t>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14:textId="77777777" w:rsidR="000412B6" w:rsidRDefault="0004205E">
            <w:pPr>
              <w:pStyle w:val="TableText"/>
            </w:pPr>
            <w:r>
              <w:t>see below</w:t>
            </w:r>
          </w:p>
        </w:tc>
      </w:tr>
    </w:tbl>
    <w:p w14:paraId="3F0B5B9F" w14:textId="77777777" w:rsidR="000412B6" w:rsidRDefault="000412B6">
      <w:pPr>
        <w:pStyle w:val="spacer"/>
      </w:pPr>
    </w:p>
    <w:p w14:paraId="278D1692" w14:textId="28CC8C30" w:rsidR="000412B6" w:rsidRDefault="0004205E">
      <w:pPr>
        <w:pStyle w:val="PARAGRAPH"/>
      </w:pPr>
      <w:r>
        <w:t xml:space="preserve">No enumeration argument of this specification has an "unspecified" literal, and none </w:t>
      </w:r>
      <w:r>
        <w:rPr>
          <w:b/>
        </w:rPr>
        <w:t>shall</w:t>
      </w:r>
      <w:r>
        <w:t xml:space="preserve"> be added: </w:t>
      </w:r>
      <w:r>
        <w:rPr>
          <w:rStyle w:val="VARIABLE"/>
        </w:rPr>
        <w:t>VisionStreamProtocolEnum.Rtsp</w:t>
      </w:r>
      <w:r>
        <w:t xml:space="preserve"> and </w:t>
      </w:r>
      <w:r>
        <w:rPr>
          <w:rStyle w:val="VARIABLE"/>
        </w:rPr>
        <w:t>VisionClipFormatEnum.Jpeg</w:t>
      </w:r>
      <w:r>
        <w:t xml:space="preserve"> are fixed at value </w:t>
      </w:r>
      <w:r>
        <w:rPr>
          <w:rStyle w:val="VARIABLE"/>
        </w:rPr>
        <w:t>0</w:t>
      </w:r>
      <w:r>
        <w:t xml:space="preserve"> by </w:t>
      </w:r>
      <w:r>
        <w:fldChar w:fldCharType="begin"/>
      </w:r>
      <w:r>
        <w:instrText xml:space="preserve"> REF _Clause_c6_18_2 \r \h </w:instrText>
      </w:r>
      <w:r>
        <w:fldChar w:fldCharType="separate"/>
      </w:r>
      <w:r w:rsidR="008920C3">
        <w:t>6.18.2</w:t>
      </w:r>
      <w:r>
        <w:fldChar w:fldCharType="end"/>
      </w:r>
      <w:r>
        <w:t xml:space="preserve">, so value </w:t>
      </w:r>
      <w:r>
        <w:rPr>
          <w:rStyle w:val="VARIABLE"/>
        </w:rPr>
        <w:t>0</w:t>
      </w:r>
      <w:r>
        <w:t xml:space="preserve"> is an explicit request for the mandatory default. A caller with no preference </w:t>
      </w:r>
      <w:r>
        <w:lastRenderedPageBreak/>
        <w:t xml:space="preserve">therefore passes </w:t>
      </w:r>
      <w:r>
        <w:rPr>
          <w:rStyle w:val="VARIABLE"/>
        </w:rPr>
        <w:t>0</w:t>
      </w:r>
      <w:r>
        <w:t xml:space="preserve"> and receives the default, which is the same outcome an "unspecified" literal would produce.</w:t>
      </w:r>
    </w:p>
    <w:p w14:paraId="6A27596D" w14:textId="77777777" w:rsidR="000412B6" w:rsidRDefault="0004205E">
      <w:pPr>
        <w:pStyle w:val="Heading2"/>
      </w:pPr>
      <w:bookmarkStart w:id="290" w:name="_Clause_c6_18"/>
      <w:bookmarkStart w:id="291" w:name="_Toc238564594"/>
      <w:r>
        <w:t>Media endpoints</w:t>
      </w:r>
      <w:bookmarkEnd w:id="290"/>
      <w:bookmarkEnd w:id="291"/>
    </w:p>
    <w:p w14:paraId="3C859E4D" w14:textId="77777777" w:rsidR="000412B6" w:rsidRDefault="0004205E">
      <w:pPr>
        <w:pStyle w:val="Heading3"/>
      </w:pPr>
      <w:bookmarkStart w:id="292" w:name="_Clause_c6_18_1"/>
      <w:bookmarkStart w:id="293" w:name="_Toc238564595"/>
      <w:r>
        <w:t>The default path</w:t>
      </w:r>
      <w:bookmarkEnd w:id="292"/>
      <w:bookmarkEnd w:id="293"/>
    </w:p>
    <w:p w14:paraId="42428189" w14:textId="67BB85B5" w:rsidR="000412B6" w:rsidRDefault="0004205E">
      <w:pPr>
        <w:pStyle w:val="PARAGRAPH"/>
      </w:pPr>
      <w:r>
        <w:rPr>
          <w:b/>
        </w:rPr>
        <w:t>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sidR="008920C3">
        <w:t>6.1</w:t>
      </w:r>
      <w:r>
        <w:fldChar w:fldCharType="end"/>
      </w:r>
      <w:r>
        <w:t>, keeps OPC UA payloads small, and keeps subscription semantics meaningful.</w:t>
      </w:r>
    </w:p>
    <w:p w14:paraId="5D75DDD8" w14:textId="4F22F0AE" w:rsidR="000412B6" w:rsidRDefault="0004205E">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sidR="008920C3">
        <w:t>6.18.4</w:t>
      </w:r>
      <w:r>
        <w:fldChar w:fldCharType="end"/>
      </w:r>
      <w:r>
        <w:t xml:space="preserve"> for a single still small enough to fit a </w:t>
      </w:r>
      <w:r>
        <w:rPr>
          <w:rStyle w:val="VARIABLE"/>
        </w:rPr>
        <w:t>ByteString</w:t>
      </w:r>
      <w:r>
        <w:t xml:space="preserve">, and </w:t>
      </w:r>
      <w:r>
        <w:fldChar w:fldCharType="begin"/>
      </w:r>
      <w:r>
        <w:instrText xml:space="preserve"> REF _Clause_c6_18_7 \r \h </w:instrText>
      </w:r>
      <w:r>
        <w:fldChar w:fldCharType="separate"/>
      </w:r>
      <w:r w:rsidR="008920C3">
        <w:t>6.18.7</w:t>
      </w:r>
      <w:r>
        <w:fldChar w:fldCharType="end"/>
      </w:r>
      <w:r>
        <w:t xml:space="preserve"> for a continuous stream where the Server implements the </w:t>
      </w:r>
      <w:r>
        <w:rPr>
          <w:i/>
        </w:rPr>
        <w:t>OPC UA — Data Channels</w:t>
      </w:r>
      <w:r>
        <w:t xml:space="preserve"> draft. Neither displaces this clause.</w:t>
      </w:r>
    </w:p>
    <w:p w14:paraId="1EDC1A2D" w14:textId="77777777" w:rsidR="000412B6" w:rsidRDefault="0004205E">
      <w:pPr>
        <w:pStyle w:val="Heading3"/>
      </w:pPr>
      <w:bookmarkStart w:id="294" w:name="_Clause_c6_18_2"/>
      <w:bookmarkStart w:id="295" w:name="_Toc238564596"/>
      <w:r>
        <w:t>Mandatory defaults</w:t>
      </w:r>
      <w:bookmarkEnd w:id="294"/>
      <w:bookmarkEnd w:id="295"/>
    </w:p>
    <w:p w14:paraId="4A2BA465" w14:textId="77777777" w:rsidR="000412B6" w:rsidRDefault="0004205E">
      <w:pPr>
        <w:pStyle w:val="PARAGRAPH"/>
      </w:pPr>
      <w:r>
        <w:t xml:space="preserve">A Server claiming the </w:t>
      </w:r>
      <w:r>
        <w:rPr>
          <w:i/>
        </w:rPr>
        <w:t>VIS-Media-Rtsp</w:t>
      </w:r>
      <w:r>
        <w:t xml:space="preserve"> facet </w:t>
      </w:r>
      <w:r>
        <w:rPr>
          <w:b/>
        </w:rPr>
        <w:t>shall</w:t>
      </w:r>
      <w:r>
        <w:t xml:space="preserve"> expose, for every sensor, at least one </w:t>
      </w:r>
      <w:r>
        <w:rPr>
          <w:rStyle w:val="VARIABLE"/>
        </w:rPr>
        <w:t>StreamEndpointType</w:t>
      </w:r>
      <w:r>
        <w:t xml:space="preserve"> instance whose </w:t>
      </w:r>
      <w:r>
        <w:rPr>
          <w:rStyle w:val="VARIABLE"/>
        </w:rPr>
        <w:t>StreamProtocol</w:t>
      </w:r>
      <w:r>
        <w:t xml:space="preserve"> is </w:t>
      </w:r>
      <w:r>
        <w:rPr>
          <w:rStyle w:val="VARIABLE"/>
        </w:rPr>
        <w:t>Rtsp</w:t>
      </w:r>
      <w:r>
        <w:t xml:space="preserve">. A Server claiming the </w:t>
      </w:r>
      <w:r>
        <w:rPr>
          <w:i/>
        </w:rPr>
        <w:t>VIS-Media-Jpeg</w:t>
      </w:r>
      <w:r>
        <w:t xml:space="preserve"> facet </w:t>
      </w:r>
      <w:r>
        <w:rPr>
          <w:b/>
        </w:rPr>
        <w:t>shall</w:t>
      </w:r>
      <w:r>
        <w:t xml:space="preserve"> expose, for every sensor, at least one </w:t>
      </w:r>
      <w:r>
        <w:rPr>
          <w:rStyle w:val="VARIABLE"/>
        </w:rPr>
        <w:t>ClipEndpointType</w:t>
      </w:r>
      <w:r>
        <w:t xml:space="preserve"> instance whose </w:t>
      </w:r>
      <w:r>
        <w:rPr>
          <w:rStyle w:val="VARIABLE"/>
        </w:rPr>
        <w:t>ClipFormat</w:t>
      </w:r>
      <w:r>
        <w:t xml:space="preserve"> is </w:t>
      </w:r>
      <w:r>
        <w:rPr>
          <w:rStyle w:val="VARIABLE"/>
        </w:rPr>
        <w:t>Jpeg</w:t>
      </w:r>
      <w:r>
        <w:t xml:space="preserve">. Both facets are required by </w:t>
      </w:r>
      <w:r>
        <w:rPr>
          <w:i/>
        </w:rPr>
        <w:t>VIS-Base</w:t>
      </w:r>
      <w:r>
        <w:t xml:space="preserve"> (§11), so for any conformant Server both hold.</w:t>
      </w:r>
    </w:p>
    <w:p w14:paraId="7AC6F7CE" w14:textId="77777777" w:rsidR="000412B6" w:rsidRDefault="0004205E">
      <w:pPr>
        <w:pStyle w:val="PARAGRAPH"/>
      </w:pPr>
      <w:r>
        <w:t>Every other protocol (</w:t>
      </w:r>
      <w:r>
        <w:rPr>
          <w:rStyle w:val="VARIABLE"/>
        </w:rPr>
        <w:t>Rtsps</w:t>
      </w:r>
      <w:r>
        <w:t xml:space="preserve">, </w:t>
      </w:r>
      <w:r>
        <w:rPr>
          <w:rStyle w:val="VARIABLE"/>
        </w:rPr>
        <w:t>WebRtc</w:t>
      </w:r>
      <w:r>
        <w:t xml:space="preserve">, </w:t>
      </w:r>
      <w:r>
        <w:rPr>
          <w:rStyle w:val="VARIABLE"/>
        </w:rPr>
        <w:t>Srt</w:t>
      </w:r>
      <w:r>
        <w:t xml:space="preserve">, </w:t>
      </w:r>
      <w:r>
        <w:rPr>
          <w:rStyle w:val="VARIABLE"/>
        </w:rPr>
        <w:t>Hls</w:t>
      </w:r>
      <w:r>
        <w:t xml:space="preserve">, </w:t>
      </w:r>
      <w:r>
        <w:rPr>
          <w:rStyle w:val="VARIABLE"/>
        </w:rPr>
        <w:t>Mjpeg</w:t>
      </w:r>
      <w:r>
        <w:t xml:space="preserve">, </w:t>
      </w:r>
      <w:r>
        <w:rPr>
          <w:rStyle w:val="VARIABLE"/>
        </w:rPr>
        <w:t>GenDc</w:t>
      </w:r>
      <w:r>
        <w:t xml:space="preserve">, </w:t>
      </w:r>
      <w:r>
        <w:rPr>
          <w:rStyle w:val="VARIABLE"/>
        </w:rPr>
        <w:t>DataChannel</w:t>
      </w:r>
      <w:r>
        <w:t>) and every other format (</w:t>
      </w:r>
      <w:r>
        <w:rPr>
          <w:rStyle w:val="VARIABLE"/>
        </w:rPr>
        <w:t>Png</w:t>
      </w:r>
      <w:r>
        <w:t xml:space="preserve">, </w:t>
      </w:r>
      <w:r>
        <w:rPr>
          <w:rStyle w:val="VARIABLE"/>
        </w:rPr>
        <w:t>Tiff</w:t>
      </w:r>
      <w:r>
        <w:t xml:space="preserve">, </w:t>
      </w:r>
      <w:r>
        <w:rPr>
          <w:rStyle w:val="VARIABLE"/>
        </w:rPr>
        <w:t>Bmp</w:t>
      </w:r>
      <w:r>
        <w:t xml:space="preserve">, </w:t>
      </w:r>
      <w:r>
        <w:rPr>
          <w:rStyle w:val="VARIABLE"/>
        </w:rPr>
        <w:t>WebP</w:t>
      </w:r>
      <w:r>
        <w:t xml:space="preserve">, </w:t>
      </w:r>
      <w:r>
        <w:rPr>
          <w:rStyle w:val="VARIABLE"/>
        </w:rPr>
        <w:t>GenDc</w:t>
      </w:r>
      <w:r>
        <w:t xml:space="preserve">) is </w:t>
      </w:r>
      <w:r>
        <w:rPr>
          <w:b/>
        </w:rPr>
        <w:t>optional</w:t>
      </w:r>
      <w:r>
        <w:t>. A client may therefore assume, without negotiation, that RTSP and JPEG are available.</w:t>
      </w:r>
    </w:p>
    <w:p w14:paraId="4E0840A2" w14:textId="77777777" w:rsidR="000412B6" w:rsidRDefault="0004205E">
      <w:pPr>
        <w:pStyle w:val="PARAGRAPH"/>
      </w:pPr>
      <w:r>
        <w:rPr>
          <w:rStyle w:val="VARIABLE"/>
        </w:rPr>
        <w:t>Rtsp</w:t>
      </w:r>
      <w:r>
        <w:t xml:space="preserve"> is value 0 of </w:t>
      </w:r>
      <w:r>
        <w:rPr>
          <w:rStyle w:val="VARIABLE"/>
        </w:rPr>
        <w:t>VisionStreamProtocolEnum</w:t>
      </w:r>
      <w:r>
        <w:t xml:space="preserve"> and </w:t>
      </w:r>
      <w:r>
        <w:rPr>
          <w:rStyle w:val="VARIABLE"/>
        </w:rPr>
        <w:t>Jpeg</w:t>
      </w:r>
      <w:r>
        <w:t xml:space="preserve"> is value 0 of </w:t>
      </w:r>
      <w:r>
        <w:rPr>
          <w:rStyle w:val="VARIABLE"/>
        </w:rPr>
        <w:t>VisionClipFormatEnum</w:t>
      </w:r>
      <w:r>
        <w:t xml:space="preserve">; the repository validator enforces both, so the guarantee cannot drift. The </w:t>
      </w:r>
      <w:r>
        <w:rPr>
          <w:rStyle w:val="VARIABLE"/>
        </w:rPr>
        <w:t>StreamEndpoints</w:t>
      </w:r>
      <w:r>
        <w:t xml:space="preserve"> and </w:t>
      </w:r>
      <w:r>
        <w:rPr>
          <w:rStyle w:val="VARIABLE"/>
        </w:rPr>
        <w:t>ClipEndpoints</w:t>
      </w:r>
      <w:r>
        <w:t xml:space="preserve"> folders each declare a </w:t>
      </w:r>
      <w:r>
        <w:rPr>
          <w:rStyle w:val="VARIABLE"/>
        </w:rPr>
        <w:t>MandatoryPlaceholder</w:t>
      </w:r>
      <w:r>
        <w:t xml:space="preserve"> member, so the requirement is discoverable from the type and not only from this clause.</w:t>
      </w:r>
    </w:p>
    <w:p w14:paraId="2E030BF9" w14:textId="77777777" w:rsidR="000412B6" w:rsidRDefault="0004205E">
      <w:pPr>
        <w:pStyle w:val="PARAGRAPH"/>
      </w:pPr>
      <w:r>
        <w:t xml:space="preserve">RTSP means </w:t>
      </w:r>
      <w:r>
        <w:rPr>
          <w:b/>
        </w:rPr>
        <w:t>RTSP/1.0 (RFC 2326)</w:t>
      </w:r>
      <w:r>
        <w:t xml:space="preserve"> unless </w:t>
      </w:r>
      <w:r>
        <w:rPr>
          <w:rStyle w:val="VARIABLE"/>
        </w:rPr>
        <w:t>ProtocolVersion</w:t>
      </w:r>
      <w:r>
        <w:t xml:space="preserve"> says otherwise. RTSP 2.0 is not backward compatible, so a Server offering only 2.0 </w:t>
      </w:r>
      <w:r>
        <w:rPr>
          <w:b/>
        </w:rPr>
        <w:t>shall not</w:t>
      </w:r>
      <w:r>
        <w:t xml:space="preserve"> claim </w:t>
      </w:r>
      <w:r>
        <w:rPr>
          <w:i/>
        </w:rPr>
        <w:t>VIS-Media-Rtsp</w:t>
      </w:r>
      <w:r>
        <w:t>.</w:t>
      </w:r>
    </w:p>
    <w:p w14:paraId="22C875D0" w14:textId="77777777" w:rsidR="000412B6" w:rsidRDefault="0004205E">
      <w:pPr>
        <w:pStyle w:val="Heading3"/>
      </w:pPr>
      <w:bookmarkStart w:id="296" w:name="_Clause_c6_18_3"/>
      <w:bookmarkStart w:id="297" w:name="_Toc238564597"/>
      <w:r>
        <w:t>Selecting and configuring endpoints</w:t>
      </w:r>
      <w:bookmarkEnd w:id="296"/>
      <w:bookmarkEnd w:id="297"/>
    </w:p>
    <w:p w14:paraId="64839133" w14:textId="3DB18560" w:rsidR="000412B6" w:rsidRDefault="0004205E">
      <w:pPr>
        <w:pStyle w:val="PARAGRAPH"/>
      </w:pPr>
      <w:r>
        <w:rPr>
          <w:rStyle w:val="VARIABLE"/>
        </w:rPr>
        <w:t>VisionMediaManagementType</w:t>
      </w:r>
      <w:r>
        <w:t xml:space="preserve"> holds </w:t>
      </w:r>
      <w:r>
        <w:rPr>
          <w:rStyle w:val="VARIABLE"/>
        </w:rPr>
        <w:t>StreamEndpoints</w:t>
      </w:r>
      <w:r>
        <w:t xml:space="preserve"> and </w:t>
      </w:r>
      <w:r>
        <w:rPr>
          <w:rStyle w:val="VARIABLE"/>
        </w:rPr>
        <w:t>ClipEndpoints</w:t>
      </w:r>
      <w:r>
        <w:t xml:space="preserve"> folders, the </w:t>
      </w:r>
      <w:r>
        <w:rPr>
          <w:rStyle w:val="VARIABLE"/>
        </w:rPr>
        <w:t>PreferredStreamEndpoint</w:t>
      </w:r>
      <w:r>
        <w:t xml:space="preserve"> and </w:t>
      </w:r>
      <w:r>
        <w:rPr>
          <w:rStyle w:val="VARIABLE"/>
        </w:rPr>
        <w:t>PreferredClipEndpoint</w:t>
      </w:r>
      <w:r>
        <w:t xml:space="preserve"> pointers, and the Methods defined in </w:t>
      </w:r>
      <w:r>
        <w:fldChar w:fldCharType="begin"/>
      </w:r>
      <w:r>
        <w:instrText xml:space="preserve"> REF _Clause_c6_18_5 \r \h </w:instrText>
      </w:r>
      <w:r>
        <w:fldChar w:fldCharType="separate"/>
      </w:r>
      <w:r w:rsidR="008920C3">
        <w:t>6.18.5</w:t>
      </w:r>
      <w:r>
        <w:fldChar w:fldCharType="end"/>
      </w:r>
      <w:r>
        <w:t>.</w:t>
      </w:r>
    </w:p>
    <w:p w14:paraId="7028A74C" w14:textId="77777777" w:rsidR="000412B6" w:rsidRDefault="0004205E">
      <w:pPr>
        <w:pStyle w:val="PARAGRAPH"/>
      </w:pPr>
      <w:r>
        <w:rPr>
          <w:b/>
        </w:rPr>
        <w:t>Endpoint selection (normative).</w:t>
      </w:r>
      <w:r>
        <w:t xml:space="preserve"> </w:t>
      </w:r>
      <w:r>
        <w:rPr>
          <w:rStyle w:val="VARIABLE"/>
        </w:rPr>
        <w:t>GetStreamEndpoint</w:t>
      </w:r>
      <w:r>
        <w:t xml:space="preserve"> and </w:t>
      </w:r>
      <w:r>
        <w:rPr>
          <w:rStyle w:val="VARIABLE"/>
        </w:rPr>
        <w:t>GetClip</w:t>
      </w:r>
      <w:r>
        <w:t xml:space="preserve"> each take an </w:t>
      </w:r>
      <w:r>
        <w:rPr>
          <w:rStyle w:val="VARIABLE"/>
        </w:rPr>
        <w:t>Endpoint</w:t>
      </w:r>
      <w:r>
        <w:t xml:space="preserve"> argument. When it is null the Server </w:t>
      </w:r>
      <w:r>
        <w:rPr>
          <w:b/>
        </w:rPr>
        <w:t>shall</w:t>
      </w:r>
      <w:r>
        <w:t xml:space="preserve"> use </w:t>
      </w:r>
      <w:r>
        <w:rPr>
          <w:rStyle w:val="VARIABLE"/>
        </w:rPr>
        <w:t>PreferredStreamEndpoint</w:t>
      </w:r>
      <w:r>
        <w:t xml:space="preserve"> / </w:t>
      </w:r>
      <w:r>
        <w:rPr>
          <w:rStyle w:val="VARIABLE"/>
        </w:rPr>
        <w:t>PreferredClipEndpoint</w:t>
      </w:r>
      <w:r>
        <w:t xml:space="preserve">; when that pointer is also null the Server </w:t>
      </w:r>
      <w:r>
        <w:rPr>
          <w:b/>
        </w:rPr>
        <w:t>shall</w:t>
      </w:r>
      <w:r>
        <w:t xml:space="preserve"> select the first endpoint in the corresponding folder, in BrowseName order, that satisfies the request. Both Methods return the </w:t>
      </w:r>
      <w:r>
        <w:rPr>
          <w:rStyle w:val="VARIABLE"/>
        </w:rPr>
        <w:t>Endpoint</w:t>
      </w:r>
      <w:r>
        <w:t xml:space="preserve"> actually used, so the choice is never ambiguous to the caller.</w:t>
      </w:r>
    </w:p>
    <w:p w14:paraId="22E98D0C" w14:textId="587E9A3D" w:rsidR="000412B6" w:rsidRDefault="0004205E">
      <w:pPr>
        <w:pStyle w:val="PARAGRAPH"/>
      </w:pPr>
      <w:r>
        <w:t xml:space="preserve">Where </w:t>
      </w:r>
      <w:r>
        <w:rPr>
          <w:rStyle w:val="VARIABLE"/>
        </w:rPr>
        <w:t>GetClip.Format</w:t>
      </w:r>
      <w:r>
        <w:t xml:space="preserve"> and the selected endpoint's </w:t>
      </w:r>
      <w:r>
        <w:rPr>
          <w:rStyle w:val="VARIABLE"/>
        </w:rPr>
        <w:t>ClipFormat</w:t>
      </w:r>
      <w:r>
        <w:t xml:space="preserve"> differ, the </w:t>
      </w:r>
      <w:r>
        <w:rPr>
          <w:b/>
        </w:rPr>
        <w:t>argument wins</w:t>
      </w:r>
      <w:r>
        <w:t xml:space="preserve">: the Server either transcodes or returns </w:t>
      </w:r>
      <w:r>
        <w:rPr>
          <w:rStyle w:val="VARIABLE"/>
        </w:rPr>
        <w:t>Bad_NotSupported</w:t>
      </w:r>
      <w:r>
        <w:t xml:space="preserve"> (</w:t>
      </w:r>
      <w:r>
        <w:fldChar w:fldCharType="begin"/>
      </w:r>
      <w:r>
        <w:instrText xml:space="preserve"> REF _Clause_c6_18_5 \r \h </w:instrText>
      </w:r>
      <w:r>
        <w:fldChar w:fldCharType="separate"/>
      </w:r>
      <w:r w:rsidR="008920C3">
        <w:t>6.18.5</w:t>
      </w:r>
      <w:r>
        <w:fldChar w:fldCharType="end"/>
      </w:r>
      <w:r>
        <w:t xml:space="preserve">). </w:t>
      </w:r>
      <w:r>
        <w:rPr>
          <w:rStyle w:val="VARIABLE"/>
        </w:rPr>
        <w:t>Jpeg</w:t>
      </w:r>
      <w:r>
        <w:t xml:space="preserve"> is always supported by at least one endpoint (</w:t>
      </w:r>
      <w:r>
        <w:fldChar w:fldCharType="begin"/>
      </w:r>
      <w:r>
        <w:instrText xml:space="preserve"> REF _Clause_c6_18_2 \r \h </w:instrText>
      </w:r>
      <w:r>
        <w:fldChar w:fldCharType="separate"/>
      </w:r>
      <w:r w:rsidR="008920C3">
        <w:t>6.18.2</w:t>
      </w:r>
      <w:r>
        <w:fldChar w:fldCharType="end"/>
      </w:r>
      <w:r>
        <w:t>).</w:t>
      </w:r>
    </w:p>
    <w:p w14:paraId="17EBA419" w14:textId="77777777" w:rsidR="000412B6" w:rsidRDefault="0004205E">
      <w:pPr>
        <w:pStyle w:val="PARAGRAPH"/>
      </w:pPr>
      <w:r>
        <w:rPr>
          <w:rStyle w:val="VARIABLE"/>
        </w:rPr>
        <w:t>PreferredProtocol</w:t>
      </w:r>
      <w:r>
        <w:t xml:space="preserve"> on </w:t>
      </w:r>
      <w:r>
        <w:rPr>
          <w:rStyle w:val="VARIABLE"/>
        </w:rPr>
        <w:t>GetStreamEndpoint</w:t>
      </w:r>
      <w:r>
        <w:t xml:space="preserve"> is advisory: the Server returns what it can serve, which is at minimum RTSP.</w:t>
      </w:r>
    </w:p>
    <w:p w14:paraId="35D36642" w14:textId="77777777" w:rsidR="000412B6" w:rsidRDefault="0004205E">
      <w:pPr>
        <w:pStyle w:val="PARAGRAPH"/>
      </w:pPr>
      <w:r>
        <w:rPr>
          <w:b/>
        </w:rPr>
        <w:t>Profiles (normative).</w:t>
      </w:r>
      <w:r>
        <w:t xml:space="preserve"> A </w:t>
      </w:r>
      <w:r>
        <w:rPr>
          <w:i/>
        </w:rPr>
        <w:t>profile</w:t>
      </w:r>
      <w:r>
        <w:t xml:space="preserve"> is a Server-local named configuration of an endpoint — an encoder preset, an ONVIF Media 2 profile, a vendor recipe — and has no node of its own. </w:t>
      </w:r>
      <w:r>
        <w:rPr>
          <w:rStyle w:val="VARIABLE"/>
        </w:rPr>
        <w:t>MediaEndpointType.DefaultProfileName</w:t>
      </w:r>
      <w:r>
        <w:t xml:space="preserve"> names the one the endpoint uses when </w:t>
      </w:r>
      <w:r>
        <w:rPr>
          <w:rStyle w:val="VARIABLE"/>
        </w:rPr>
        <w:lastRenderedPageBreak/>
        <w:t>GetStreamEndpoint</w:t>
      </w:r>
      <w:r>
        <w:t xml:space="preserve"> is called with an empty </w:t>
      </w:r>
      <w:r>
        <w:rPr>
          <w:rStyle w:val="VARIABLE"/>
        </w:rPr>
        <w:t>ProfileName</w:t>
      </w:r>
      <w:r>
        <w:t>, and is empty where the endpoint has a single configuration and takes no profile name at all.</w:t>
      </w:r>
    </w:p>
    <w:p w14:paraId="3B14D68E" w14:textId="77777777" w:rsidR="000412B6" w:rsidRDefault="0004205E">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shall</w:t>
      </w:r>
      <w:r>
        <w:t xml:space="preserve"> pass an empty </w:t>
      </w:r>
      <w:r>
        <w:rPr>
          <w:rStyle w:val="VARIABLE"/>
        </w:rPr>
        <w:t>ProfileName</w:t>
      </w:r>
      <w:r>
        <w:t xml:space="preserve">, and a Server </w:t>
      </w:r>
      <w:r>
        <w:rPr>
          <w:b/>
        </w:rPr>
        <w:t>shall</w:t>
      </w:r>
      <w:r>
        <w:t xml:space="preserve"> honour that by selecting </w:t>
      </w:r>
      <w:r>
        <w:rPr>
          <w:rStyle w:val="VARIABLE"/>
        </w:rPr>
        <w:t>DefaultProfileName</w:t>
      </w:r>
      <w:r>
        <w:t xml:space="preserve">. Guess-and-retry against </w:t>
      </w:r>
      <w:r>
        <w:rPr>
          <w:rStyle w:val="VARIABLE"/>
        </w:rPr>
        <w:t>Bad_InvalidArgument</w:t>
      </w:r>
      <w:r>
        <w:t xml:space="preserve"> is not a discovery mechanism and a client </w:t>
      </w:r>
      <w:r>
        <w:rPr>
          <w:b/>
        </w:rPr>
        <w:t>should not</w:t>
      </w:r>
      <w:r>
        <w:t xml:space="preserve"> use it. A client that does know a Server's profile names, because it was configured with them, passes one.</w:t>
      </w:r>
    </w:p>
    <w:p w14:paraId="54174EDB" w14:textId="77777777" w:rsidR="000412B6" w:rsidRDefault="0004205E">
      <w:pPr>
        <w:pStyle w:val="PARAGRAPH"/>
      </w:pPr>
      <w:r>
        <w:rPr>
          <w:b/>
        </w:rPr>
        <w:t>Intrinsics are the sensor's, and are rescaled by the consumer (normative).</w:t>
      </w:r>
      <w:r>
        <w:t xml:space="preserve"> </w:t>
      </w:r>
      <w:r>
        <w:rPr>
          <w:rStyle w:val="VARIABLE"/>
        </w:rPr>
        <w:t>ImageSensorType.Intrinsics</w:t>
      </w:r>
      <w:r>
        <w:t xml:space="preserve"> are expressed at the sensor's native </w:t>
      </w:r>
      <w:r>
        <w:rPr>
          <w:rStyle w:val="VARIABLE"/>
        </w:rPr>
        <w:t>Width</w:t>
      </w:r>
      <w:r>
        <w:t xml:space="preserve"> and </w:t>
      </w:r>
      <w:r>
        <w:rPr>
          <w:rStyle w:val="VARIABLE"/>
        </w:rPr>
        <w:t>Height</w:t>
      </w:r>
      <w:r>
        <w:t xml:space="preserve"> and are authoritative for the sensor's native frame. A </w:t>
      </w:r>
      <w:r>
        <w:rPr>
          <w:rStyle w:val="VARIABLE"/>
        </w:rPr>
        <w:t>StreamEndpointType</w:t>
      </w:r>
      <w:r>
        <w:t xml:space="preserve"> routinely serves a smaller frame — a 4K sensor commonly streams 1080p to keep the bitrate manageable, and </w:t>
      </w:r>
      <w:r>
        <w:rPr>
          <w:rStyle w:val="VARIABLE"/>
        </w:rPr>
        <w:t>ConfigureStreamEndpoint</w:t>
      </w:r>
      <w:r>
        <w:t xml:space="preserve"> lets a client change it — so the two will disagree.</w:t>
      </w:r>
    </w:p>
    <w:p w14:paraId="0A7C4E3A" w14:textId="77777777" w:rsidR="000412B6" w:rsidRDefault="0004205E">
      <w:pPr>
        <w:pStyle w:val="PARAGRAPH"/>
      </w:pPr>
      <w:r>
        <w:t xml:space="preserve">A client interpreting a frame served on such an endpoint </w:t>
      </w:r>
      <w:r>
        <w:rPr>
          <w:b/>
        </w:rPr>
        <w:t>shall</w:t>
      </w:r>
      <w:r>
        <w:t xml:space="preserve"> rescale </w:t>
      </w:r>
      <w:r>
        <w:rPr>
          <w:rStyle w:val="VARIABLE"/>
        </w:rPr>
        <w:t>Fx</w:t>
      </w:r>
      <w:r>
        <w:t xml:space="preserve">, </w:t>
      </w:r>
      <w:r>
        <w:rPr>
          <w:rStyle w:val="VARIABLE"/>
        </w:rPr>
        <w:t>Fy</w:t>
      </w:r>
      <w:r>
        <w:t xml:space="preserve">, </w:t>
      </w:r>
      <w:r>
        <w:rPr>
          <w:rStyle w:val="VARIABLE"/>
        </w:rPr>
        <w:t>Cx</w:t>
      </w:r>
      <w:r>
        <w:t xml:space="preserve"> and </w:t>
      </w:r>
      <w:r>
        <w:rPr>
          <w:rStyle w:val="VARIABLE"/>
        </w:rPr>
        <w:t>Cy</w:t>
      </w:r>
      <w:r>
        <w:t xml:space="preserve"> from </w:t>
      </w:r>
      <w:r>
        <w:rPr>
          <w:rStyle w:val="VARIABLE"/>
        </w:rPr>
        <w:t>(sensor.Width, sensor.Height)</w:t>
      </w:r>
      <w:r>
        <w:t xml:space="preserve"> to </w:t>
      </w:r>
      <w:r>
        <w:rPr>
          <w:rStyle w:val="VARIABLE"/>
        </w:rPr>
        <w:t>(endpoint.Width, endpoint.Height)</w:t>
      </w:r>
      <w:r>
        <w:t xml:space="preserve"> before applying them, scaling </w:t>
      </w:r>
      <w:r>
        <w:rPr>
          <w:rStyle w:val="VARIABLE"/>
        </w:rPr>
        <w:t>Fx</w:t>
      </w:r>
      <w:r>
        <w:t xml:space="preserve"> and </w:t>
      </w:r>
      <w:r>
        <w:rPr>
          <w:rStyle w:val="VARIABLE"/>
        </w:rPr>
        <w:t>Cx</w:t>
      </w:r>
      <w:r>
        <w:t xml:space="preserve"> by </w:t>
      </w:r>
      <w:r>
        <w:rPr>
          <w:rStyle w:val="VARIABLE"/>
        </w:rPr>
        <w:t>endpoint.Width / sensor.Width</w:t>
      </w:r>
      <w:r>
        <w:t xml:space="preserve"> and </w:t>
      </w:r>
      <w:r>
        <w:rPr>
          <w:rStyle w:val="VARIABLE"/>
        </w:rPr>
        <w:t>Fy</w:t>
      </w:r>
      <w:r>
        <w:t xml:space="preserve"> and </w:t>
      </w:r>
      <w:r>
        <w:rPr>
          <w:rStyle w:val="VARIABLE"/>
        </w:rPr>
        <w:t>Cy</w:t>
      </w:r>
      <w:r>
        <w:t xml:space="preserve"> by </w:t>
      </w:r>
      <w:r>
        <w:rPr>
          <w:rStyle w:val="VARIABLE"/>
        </w:rPr>
        <w:t>endpoint.Height / sensor.Height</w:t>
      </w:r>
      <w:r>
        <w:t xml:space="preserve">. Where </w:t>
      </w:r>
      <w:r>
        <w:rPr>
          <w:rStyle w:val="VARIABLE"/>
        </w:rPr>
        <w:t>ImageSensorType.OffsetX</w:t>
      </w:r>
      <w:r>
        <w:t xml:space="preserve"> or </w:t>
      </w:r>
      <w:r>
        <w:rPr>
          <w:rStyle w:val="VARIABLE"/>
        </w:rPr>
        <w:t>OffsetY</w:t>
      </w:r>
      <w:r>
        <w:t xml:space="preserve"> is non-zero the sensor is delivering a crop, and the principal point is not at the centre of the delivered image: the client </w:t>
      </w:r>
      <w:r>
        <w:rPr>
          <w:b/>
        </w:rPr>
        <w:t>shall</w:t>
      </w:r>
      <w:r>
        <w:t xml:space="preserve"> subtract the offset from </w:t>
      </w:r>
      <w:r>
        <w:rPr>
          <w:rStyle w:val="VARIABLE"/>
        </w:rPr>
        <w:t>Cx</w:t>
      </w:r>
      <w:r>
        <w:t xml:space="preserve"> and </w:t>
      </w:r>
      <w:r>
        <w:rPr>
          <w:rStyle w:val="VARIABLE"/>
        </w:rPr>
        <w:t>Cy</w:t>
      </w:r>
      <w:r>
        <w:t xml:space="preserve"> </w:t>
      </w:r>
      <w:r>
        <w:rPr>
          <w:i/>
        </w:rPr>
        <w:t>before</w:t>
      </w:r>
      <w:r>
        <w:t xml:space="preserve"> scaling, because the offset is in native sensor pixels. A Server </w:t>
      </w:r>
      <w:r>
        <w:rPr>
          <w:b/>
        </w:rPr>
        <w:t>shall not</w:t>
      </w:r>
      <w:r>
        <w:t xml:space="preserve"> republish rescaled intrinsics as the sensor's </w:t>
      </w:r>
      <w:r>
        <w:rPr>
          <w:rStyle w:val="VARIABLE"/>
        </w:rPr>
        <w:t>Intrinsics</w:t>
      </w:r>
      <w:r>
        <w:t>, which would misreport the calibration it actually holds.</w:t>
      </w:r>
    </w:p>
    <w:p w14:paraId="09CE21D2" w14:textId="77777777" w:rsidR="000412B6" w:rsidRDefault="0004205E">
      <w:pPr>
        <w:pStyle w:val="PARAGRAPH"/>
      </w:pPr>
      <w:r>
        <w:t>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14:textId="398EC180" w:rsidR="000412B6" w:rsidRDefault="0004205E">
      <w:pPr>
        <w:pStyle w:val="PARAGRAPH"/>
      </w:pPr>
      <w:r>
        <w:rPr>
          <w:b/>
        </w:rPr>
        <w:t>Data-channel endpoints are never selected implicitly (normative).</w:t>
      </w:r>
      <w:r>
        <w:t xml:space="preserve"> A </w:t>
      </w:r>
      <w:r>
        <w:rPr>
          <w:rStyle w:val="VARIABLE"/>
        </w:rPr>
        <w:t>StreamEndpointType</w:t>
      </w:r>
      <w:r>
        <w:t xml:space="preserve"> whose </w:t>
      </w:r>
      <w:r>
        <w:rPr>
          <w:rStyle w:val="VARIABLE"/>
        </w:rPr>
        <w:t>StreamProtocol</w:t>
      </w:r>
      <w:r>
        <w:t xml:space="preserve"> is </w:t>
      </w:r>
      <w:r>
        <w:rPr>
          <w:rStyle w:val="VARIABLE"/>
        </w:rPr>
        <w:t>DataChannel</w:t>
      </w:r>
      <w:r>
        <w:t xml:space="preserve">, and any endpoint whose </w:t>
      </w:r>
      <w:r>
        <w:rPr>
          <w:rStyle w:val="VARIABLE"/>
        </w:rPr>
        <w:t>DataChannelSource</w:t>
      </w:r>
      <w:r>
        <w:t xml:space="preserve"> is non-null, </w:t>
      </w:r>
      <w:r>
        <w:rPr>
          <w:b/>
        </w:rPr>
        <w:t>shall not</w:t>
      </w:r>
      <w:r>
        <w:t xml:space="preserve"> be returned by the selection rule above unless the caller passed </w:t>
      </w:r>
      <w:r>
        <w:rPr>
          <w:rStyle w:val="VARIABLE"/>
        </w:rPr>
        <w:t>PreferredProtocol = DataChannel</w:t>
      </w:r>
      <w:r>
        <w:t xml:space="preserve"> explicitly. A Server </w:t>
      </w:r>
      <w:r>
        <w:rPr>
          <w:b/>
        </w:rPr>
        <w:t>shall not</w:t>
      </w:r>
      <w:r>
        <w:t xml:space="preserve"> make such an endpoint the target of </w:t>
      </w:r>
      <w:r>
        <w:rPr>
          <w:rStyle w:val="VARIABLE"/>
        </w:rPr>
        <w:t>PreferredStreamEndpoint</w:t>
      </w:r>
      <w:r>
        <w:t xml:space="preserve"> or </w:t>
      </w:r>
      <w:r>
        <w:rPr>
          <w:rStyle w:val="VARIABLE"/>
        </w:rPr>
        <w:t>PreferredClipEndpoint</w:t>
      </w:r>
      <w:r>
        <w:t xml:space="preserve">. The reason is that </w:t>
      </w:r>
      <w:r>
        <w:fldChar w:fldCharType="begin"/>
      </w:r>
      <w:r>
        <w:instrText xml:space="preserve"> REF _Clause_c6_17 \r \h </w:instrText>
      </w:r>
      <w:r>
        <w:fldChar w:fldCharType="separate"/>
      </w:r>
      <w:r w:rsidR="008920C3">
        <w:t>6.17</w:t>
      </w:r>
      <w:r>
        <w:fldChar w:fldCharType="end"/>
      </w:r>
      <w:r>
        <w:t xml:space="preserve"> fixes value </w:t>
      </w:r>
      <w:r>
        <w:rPr>
          <w:rStyle w:val="VARIABLE"/>
        </w:rPr>
        <w:t>0</w:t>
      </w:r>
      <w:r>
        <w:t xml:space="preserve"> (</w:t>
      </w:r>
      <w:r>
        <w:rPr>
          <w:rStyle w:val="VARIABLE"/>
        </w:rPr>
        <w:t>Rtsp</w:t>
      </w:r>
      <w:r>
        <w:t xml:space="preserve">) as what an unspecified preference means, and a data channel additionally requires a client capability the Server cannot assume: a client that cannot open one would receive an endpoint it cannot use. A caller that </w:t>
      </w:r>
      <w:r>
        <w:rPr>
          <w:i/>
        </w:rPr>
        <w:t>does</w:t>
      </w:r>
      <w:r>
        <w:t xml:space="preserve"> pass </w:t>
      </w:r>
      <w:r>
        <w:rPr>
          <w:rStyle w:val="VARIABLE"/>
        </w:rPr>
        <w:t>DataChannel</w:t>
      </w:r>
      <w:r>
        <w:t xml:space="preserve"> and finds none available receives </w:t>
      </w:r>
      <w:r>
        <w:rPr>
          <w:rStyle w:val="VARIABLE"/>
        </w:rPr>
        <w:t>Bad_NotSupported</w:t>
      </w:r>
      <w:r>
        <w:t xml:space="preserve"> (</w:t>
      </w:r>
      <w:r>
        <w:fldChar w:fldCharType="begin"/>
      </w:r>
      <w:r>
        <w:instrText xml:space="preserve"> REF _Clause_c6_18_5 \r \h </w:instrText>
      </w:r>
      <w:r>
        <w:fldChar w:fldCharType="separate"/>
      </w:r>
      <w:r w:rsidR="008920C3">
        <w:t>6.18.5</w:t>
      </w:r>
      <w:r>
        <w:fldChar w:fldCharType="end"/>
      </w:r>
      <w:r>
        <w:t>) and falls back to the out-of-band path.</w:t>
      </w:r>
    </w:p>
    <w:p w14:paraId="171AED75" w14:textId="77777777" w:rsidR="000412B6" w:rsidRDefault="0004205E">
      <w:pPr>
        <w:pStyle w:val="Heading3"/>
      </w:pPr>
      <w:bookmarkStart w:id="298" w:name="_Clause_c6_18_4"/>
      <w:bookmarkStart w:id="299" w:name="_Toc238564598"/>
      <w:r>
        <w:t>Optional inline clip delivery</w:t>
      </w:r>
      <w:bookmarkEnd w:id="298"/>
      <w:bookmarkEnd w:id="299"/>
    </w:p>
    <w:p w14:paraId="6C335967" w14:textId="77777777" w:rsidR="000412B6" w:rsidRDefault="0004205E">
      <w:pPr>
        <w:pStyle w:val="PARAGRAPH"/>
      </w:pPr>
      <w:r>
        <w:t xml:space="preserve">A </w:t>
      </w:r>
      <w:r>
        <w:rPr>
          <w:rStyle w:val="VARIABLE"/>
        </w:rPr>
        <w:t>ClipEndpointType</w:t>
      </w:r>
      <w:r>
        <w:t xml:space="preserve"> </w:t>
      </w:r>
      <w:r>
        <w:rPr>
          <w:b/>
        </w:rPr>
        <w:t>may</w:t>
      </w:r>
      <w:r>
        <w:t xml:space="preserve"> additionally publish the encoded image inline, so that clients can </w:t>
      </w:r>
      <w:r>
        <w:rPr>
          <w:rStyle w:val="VARIABLE"/>
        </w:rPr>
        <w:t>Read</w:t>
      </w:r>
      <w:r>
        <w:t xml:space="preserve"> it or, more usefully, </w:t>
      </w:r>
      <w:r>
        <w:rPr>
          <w:b/>
        </w:rPr>
        <w:t>subscribe to it with a MonitoredItem</w:t>
      </w:r>
      <w:r>
        <w:t>. The value changes once per acquisition, which suits one-image-per-inspected-part operation.</w:t>
      </w:r>
    </w:p>
    <w:p w14:paraId="13563AE1" w14:textId="77777777" w:rsidR="000412B6" w:rsidRDefault="0004205E">
      <w:pPr>
        <w:pStyle w:val="PARAGRAPH"/>
      </w:pPr>
      <w:r>
        <w:t>This facet is governed by five rules:</w:t>
      </w:r>
    </w:p>
    <w:p w14:paraId="3176345F" w14:textId="77777777" w:rsidR="000412B6" w:rsidRDefault="0004205E">
      <w:pPr>
        <w:pStyle w:val="ListNumber"/>
        <w:numPr>
          <w:ilvl w:val="0"/>
          <w:numId w:val="21"/>
        </w:numPr>
      </w:pPr>
      <w:r>
        <w:rPr>
          <w:b/>
        </w:rPr>
        <w:t>The out-of-band path remains the default.</w:t>
      </w:r>
      <w:r>
        <w:t xml:space="preserve"> Inline delivery is optional, is declared by the </w:t>
      </w:r>
      <w:r>
        <w:rPr>
          <w:i/>
        </w:rPr>
        <w:t>VIS-Media-Inline</w:t>
      </w:r>
      <w:r>
        <w:t xml:space="preserve"> facet, and a Server is fully conformant without it. </w:t>
      </w:r>
      <w:r>
        <w:rPr>
          <w:rStyle w:val="VARIABLE"/>
        </w:rPr>
        <w:t>InlineDeliveryEnabled</w:t>
      </w:r>
      <w:r>
        <w:t xml:space="preserve"> states whether it is active.</w:t>
      </w:r>
    </w:p>
    <w:p w14:paraId="11772AC1" w14:textId="77777777" w:rsidR="000412B6" w:rsidRDefault="0004205E">
      <w:pPr>
        <w:pStyle w:val="ListNumber"/>
        <w:numPr>
          <w:ilvl w:val="0"/>
          <w:numId w:val="21"/>
        </w:numPr>
      </w:pPr>
      <w:r>
        <w:rPr>
          <w:b/>
        </w:rPr>
        <w:t>Size is bounded, and the bound is a Server capability.</w:t>
      </w:r>
      <w:r>
        <w:t xml:space="preserve"> A Server implementing this facet </w:t>
      </w:r>
      <w:r>
        <w:rPr>
          <w:b/>
        </w:rPr>
        <w:t>shall</w:t>
      </w:r>
      <w:r>
        <w:t xml:space="preserve"> publish </w:t>
      </w:r>
      <w:r>
        <w:rPr>
          <w:rStyle w:val="VARIABLE"/>
        </w:rPr>
        <w:t>Server.ServerCapabilities.MaxByteStringLength</w:t>
      </w:r>
      <w:r>
        <w:t xml:space="preserve">, and </w:t>
      </w:r>
      <w:r>
        <w:rPr>
          <w:rStyle w:val="VARIABLE"/>
        </w:rPr>
        <w:t>MaxInlineClipSize</w:t>
      </w:r>
      <w:r>
        <w:t xml:space="preserve"> </w:t>
      </w:r>
      <w:r>
        <w:rPr>
          <w:b/>
        </w:rPr>
        <w:t>shall not</w:t>
      </w:r>
      <w:r>
        <w:t xml:space="preserve"> exceed it. A Server </w:t>
      </w:r>
      <w:r>
        <w:rPr>
          <w:b/>
        </w:rPr>
        <w:t>shall not</w:t>
      </w:r>
      <w:r>
        <w:t xml:space="preserve"> publish an inline clip larger than </w:t>
      </w:r>
      <w:r>
        <w:rPr>
          <w:rStyle w:val="VARIABLE"/>
        </w:rPr>
        <w:t>MaxInlineClipSize</w:t>
      </w:r>
      <w:r>
        <w:t xml:space="preserve">. Where a Session's </w:t>
      </w:r>
      <w:r>
        <w:rPr>
          <w:rStyle w:val="VARIABLE"/>
        </w:rPr>
        <w:t>MaxResponseMessageSize</w:t>
      </w:r>
      <w:r>
        <w:t xml:space="preserve">, or the channel's negotiated </w:t>
      </w:r>
      <w:r>
        <w:rPr>
          <w:rStyle w:val="VARIABLE"/>
        </w:rPr>
        <w:t>MaxMessageSize</w:t>
      </w:r>
      <w:r>
        <w:t xml:space="preserve">, is smaller than </w:t>
      </w:r>
      <w:r>
        <w:rPr>
          <w:rStyle w:val="VARIABLE"/>
        </w:rPr>
        <w:t>MaxInlineClipSize</w:t>
      </w:r>
      <w:r>
        <w:t xml:space="preserve">, the Server </w:t>
      </w:r>
      <w:r>
        <w:rPr>
          <w:b/>
        </w:rPr>
        <w:t>shall</w:t>
      </w:r>
      <w:r>
        <w:t xml:space="preserve"> treat that Session as though </w:t>
      </w:r>
      <w:r>
        <w:rPr>
          <w:rStyle w:val="VARIABLE"/>
        </w:rPr>
        <w:t>MaxInlineClipSize</w:t>
      </w:r>
      <w:r>
        <w:t xml:space="preserve"> were the smaller value and apply rule 3 accordingly. </w:t>
      </w:r>
      <w:r>
        <w:rPr>
          <w:rStyle w:val="VARIABLE"/>
        </w:rPr>
        <w:t>MaxByteStringLength</w:t>
      </w:r>
      <w:r>
        <w:t xml:space="preserve"> is a Server-wide capability rather than a per-Session </w:t>
      </w:r>
      <w:r>
        <w:lastRenderedPageBreak/>
        <w:t>negotiated value; this rule is what makes one published bound safe for Sessions with differing message limits.</w:t>
      </w:r>
    </w:p>
    <w:p w14:paraId="2EFE5B9C" w14:textId="77777777" w:rsidR="000412B6" w:rsidRDefault="0004205E">
      <w:pPr>
        <w:pStyle w:val="ListNumber"/>
        <w:numPr>
          <w:ilvl w:val="0"/>
          <w:numId w:val="21"/>
        </w:numPr>
      </w:pPr>
      <w:r>
        <w:rPr>
          <w:b/>
        </w:rPr>
        <w:t>Overflow is explicit.</w:t>
      </w:r>
      <w:r>
        <w:t xml:space="preserve"> When the encoded image exceeds the effective limit of rule 2, the Server </w:t>
      </w:r>
      <w:r>
        <w:rPr>
          <w:b/>
        </w:rPr>
        <w:t>shall</w:t>
      </w:r>
      <w:r>
        <w:t xml:space="preserve"> set the </w:t>
      </w:r>
      <w:r>
        <w:rPr>
          <w:rStyle w:val="VARIABLE"/>
        </w:rPr>
        <w:t>LatestClip</w:t>
      </w:r>
      <w:r>
        <w:t xml:space="preserve"> StatusCode to </w:t>
      </w:r>
      <w:r>
        <w:rPr>
          <w:rStyle w:val="VARIABLE"/>
        </w:rPr>
        <w:t>Bad_EncodingLimitsExceeded</w:t>
      </w:r>
      <w:r>
        <w:t xml:space="preserve"> and </w:t>
      </w:r>
      <w:r>
        <w:rPr>
          <w:b/>
        </w:rPr>
        <w:t>shall not</w:t>
      </w:r>
      <w:r>
        <w:t xml:space="preserve"> truncate. The client </w:t>
      </w:r>
      <w:r>
        <w:rPr>
          <w:b/>
        </w:rPr>
        <w:t>shall</w:t>
      </w:r>
      <w:r>
        <w:t xml:space="preserve"> fall back to </w:t>
      </w:r>
      <w:r>
        <w:rPr>
          <w:rStyle w:val="VARIABLE"/>
        </w:rPr>
        <w:t>LatestClipMetadata.Uri</w:t>
      </w:r>
      <w:r>
        <w:t>, which remains valid.</w:t>
      </w:r>
    </w:p>
    <w:p w14:paraId="307BEC38" w14:textId="77777777" w:rsidR="000412B6" w:rsidRDefault="0004205E">
      <w:pPr>
        <w:pStyle w:val="ListNumber"/>
        <w:numPr>
          <w:ilvl w:val="0"/>
          <w:numId w:val="21"/>
        </w:numPr>
      </w:pPr>
      <w:r>
        <w:rPr>
          <w:b/>
        </w:rPr>
        <w:t>Correlation is defined.</w:t>
      </w:r>
      <w:r>
        <w:t xml:space="preserve"> A Server </w:t>
      </w:r>
      <w:r>
        <w:rPr>
          <w:b/>
        </w:rPr>
        <w:t>shall</w:t>
      </w:r>
      <w:r>
        <w:t xml:space="preserve"> update </w:t>
      </w:r>
      <w:r>
        <w:rPr>
          <w:rStyle w:val="VARIABLE"/>
        </w:rPr>
        <w:t>LatestClip</w:t>
      </w:r>
      <w:r>
        <w:t xml:space="preserve"> and </w:t>
      </w:r>
      <w:r>
        <w:rPr>
          <w:rStyle w:val="VARIABLE"/>
        </w:rPr>
        <w:t>LatestClipMetadata</w:t>
      </w:r>
      <w:r>
        <w:t xml:space="preserve"> so that both reflect the same acquisition. A client </w:t>
      </w:r>
      <w:r>
        <w:rPr>
          <w:b/>
        </w:rPr>
        <w:t>shall</w:t>
      </w:r>
      <w:r>
        <w:t xml:space="preserve"> use </w:t>
      </w:r>
      <w:r>
        <w:rPr>
          <w:rStyle w:val="VARIABLE"/>
        </w:rPr>
        <w:t>LatestClipMetadata.Timestamp</w:t>
      </w:r>
      <w:r>
        <w:t xml:space="preserve"> together with </w:t>
      </w:r>
      <w:r>
        <w:rPr>
          <w:rStyle w:val="VARIABLE"/>
        </w:rPr>
        <w:t>Digest</w:t>
      </w:r>
      <w:r>
        <w:t xml:space="preserve"> as the correlation key, and </w:t>
      </w:r>
      <w:r>
        <w:rPr>
          <w:b/>
        </w:rPr>
        <w:t>shall not</w:t>
      </w:r>
      <w:r>
        <w:t xml:space="preserve"> assume that two independently received values belong to the same frame. A Server </w:t>
      </w:r>
      <w:r>
        <w:rPr>
          <w:b/>
        </w:rPr>
        <w:t>should</w:t>
      </w:r>
      <w:r>
        <w:t xml:space="preserve"> report both in the same NotificationMessage where the Subscription's revised </w:t>
      </w:r>
      <w:r>
        <w:rPr>
          <w:rStyle w:val="VARIABLE"/>
        </w:rPr>
        <w:t>maxNotificationsPerPublish</w:t>
      </w:r>
      <w:r>
        <w:t xml:space="preserve"> permits it, but correlation </w:t>
      </w:r>
      <w:r>
        <w:rPr>
          <w:b/>
        </w:rPr>
        <w:t>shall not</w:t>
      </w:r>
      <w:r>
        <w:t xml:space="preserve"> depend on that: </w:t>
      </w:r>
      <w:r>
        <w:rPr>
          <w:rStyle w:val="VARIABLE"/>
        </w:rPr>
        <w:t>maxNotificationsPerPublish</w:t>
      </w:r>
      <w:r>
        <w:t xml:space="preserve"> is chosen by the client, so a Server cannot guarantee co-delivery.</w:t>
      </w:r>
    </w:p>
    <w:p w14:paraId="72F710AD" w14:textId="77777777" w:rsidR="000412B6" w:rsidRDefault="0004205E">
      <w:pPr>
        <w:pStyle w:val="ListNumber"/>
        <w:numPr>
          <w:ilvl w:val="0"/>
          <w:numId w:val="21"/>
        </w:numPr>
      </w:pPr>
      <w:r>
        <w:rPr>
          <w:b/>
        </w:rPr>
        <w:t>Initial and disabled states are defined.</w:t>
      </w:r>
      <w:r>
        <w:t xml:space="preserve"> Before the first acquisition a Server </w:t>
      </w:r>
      <w:r>
        <w:rPr>
          <w:b/>
        </w:rPr>
        <w:t>shall</w:t>
      </w:r>
      <w:r>
        <w:t xml:space="preserve"> report both </w:t>
      </w:r>
      <w:r>
        <w:rPr>
          <w:rStyle w:val="VARIABLE"/>
        </w:rPr>
        <w:t>LatestClip</w:t>
      </w:r>
      <w:r>
        <w:t xml:space="preserve"> and </w:t>
      </w:r>
      <w:r>
        <w:rPr>
          <w:rStyle w:val="VARIABLE"/>
        </w:rPr>
        <w:t>LatestClipMetadata</w:t>
      </w:r>
      <w:r>
        <w:t xml:space="preserve"> with StatusCode </w:t>
      </w:r>
      <w:r>
        <w:rPr>
          <w:rStyle w:val="VARIABLE"/>
        </w:rPr>
        <w:t>Bad_NoDataAvailable</w:t>
      </w:r>
      <w:r>
        <w:t xml:space="preserve">. Where </w:t>
      </w:r>
      <w:r>
        <w:rPr>
          <w:rStyle w:val="VARIABLE"/>
        </w:rPr>
        <w:t>InlineDeliveryEnabled</w:t>
      </w:r>
      <w:r>
        <w:t xml:space="preserve"> is </w:t>
      </w:r>
      <w:r>
        <w:rPr>
          <w:rStyle w:val="VARIABLE"/>
        </w:rPr>
        <w:t>false</w:t>
      </w:r>
      <w:r>
        <w:t xml:space="preserve"> the Server </w:t>
      </w:r>
      <w:r>
        <w:rPr>
          <w:b/>
        </w:rPr>
        <w:t>shall</w:t>
      </w:r>
      <w:r>
        <w:t xml:space="preserve"> report </w:t>
      </w:r>
      <w:r>
        <w:rPr>
          <w:rStyle w:val="VARIABLE"/>
        </w:rPr>
        <w:t>LatestClip</w:t>
      </w:r>
      <w:r>
        <w:t xml:space="preserve"> with StatusCode </w:t>
      </w:r>
      <w:r>
        <w:rPr>
          <w:rStyle w:val="VARIABLE"/>
        </w:rPr>
        <w:t>Bad_NotSupported</w:t>
      </w:r>
      <w:r>
        <w:t xml:space="preserve">; </w:t>
      </w:r>
      <w:r>
        <w:rPr>
          <w:rStyle w:val="VARIABLE"/>
        </w:rPr>
        <w:t>LatestClipMetadata</w:t>
      </w:r>
      <w:r>
        <w:t xml:space="preserve"> remains readable.</w:t>
      </w:r>
    </w:p>
    <w:p w14:paraId="0403744A" w14:textId="77777777" w:rsidR="000412B6" w:rsidRDefault="0004205E">
      <w:pPr>
        <w:pStyle w:val="PARAGRAPH"/>
      </w:pPr>
      <w:r>
        <w:t xml:space="preserve">A Server </w:t>
      </w:r>
      <w:r>
        <w:rPr>
          <w:b/>
        </w:rPr>
        <w:t>should</w:t>
      </w:r>
      <w:r>
        <w:t xml:space="preserve"> offer a reduced-resolution or reduced-quality thumbnail profile that fits the limit, rather than persistently returning </w:t>
      </w:r>
      <w:r>
        <w:rPr>
          <w:rStyle w:val="VARIABLE"/>
        </w:rPr>
        <w:t>Bad_EncodingLimitsExceeded</w:t>
      </w:r>
      <w:r>
        <w:t>.</w:t>
      </w:r>
    </w:p>
    <w:p w14:paraId="46E916F9" w14:textId="0A4BD11B" w:rsidR="000412B6" w:rsidRDefault="0004205E">
      <w:pPr>
        <w:pStyle w:val="PARAGRAPH"/>
      </w:pPr>
      <w:r>
        <w:rPr>
          <w:b/>
        </w:rPr>
        <w:t>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sidR="008920C3">
        <w:t>6.18.7</w:t>
      </w:r>
      <w:r>
        <w:fldChar w:fldCharType="end"/>
      </w:r>
      <w:r>
        <w:t xml:space="preserve"> handles better: a data channel is not bounded by </w:t>
      </w:r>
      <w:r>
        <w:rPr>
          <w:rStyle w:val="VARIABLE"/>
        </w:rPr>
        <w:t>MaxByteStringLength</w:t>
      </w:r>
      <w:r>
        <w:t xml:space="preserve"> and does not force the client onto a second protocol. Where a Server implements both facets on the same </w:t>
      </w:r>
      <w:r>
        <w:rPr>
          <w:rStyle w:val="VARIABLE"/>
        </w:rPr>
        <w:t>ClipEndpointType</w:t>
      </w:r>
      <w:r>
        <w:t xml:space="preserve">, it </w:t>
      </w:r>
      <w:r>
        <w:rPr>
          <w:b/>
        </w:rPr>
        <w:t>should</w:t>
      </w:r>
      <w:r>
        <w:t xml:space="preserve"> offer the oversized image on the data channel rather than only returning </w:t>
      </w:r>
      <w:r>
        <w:rPr>
          <w:rStyle w:val="VARIABLE"/>
        </w:rPr>
        <w:t>Bad_EncodingLimitsExceeded</w:t>
      </w:r>
      <w:r>
        <w:t xml:space="preserve">. This is a </w:t>
      </w:r>
      <w:r>
        <w:rPr>
          <w:i/>
        </w:rPr>
        <w:t>should</w:t>
      </w:r>
      <w:r>
        <w:t xml:space="preserve">, not a </w:t>
      </w:r>
      <w:r>
        <w:rPr>
          <w:i/>
        </w:rPr>
        <w:t>shall</w:t>
      </w:r>
      <w:r>
        <w:t xml:space="preserve">, because the data channel depends on a draft and on a client capability. The inline facet is </w:t>
      </w:r>
      <w:r>
        <w:rPr>
          <w:b/>
        </w:rPr>
        <w:t>not</w:t>
      </w:r>
      <w:r>
        <w:t xml:space="preserve"> deprecated by </w:t>
      </w:r>
      <w:r>
        <w:fldChar w:fldCharType="begin"/>
      </w:r>
      <w:r>
        <w:instrText xml:space="preserve"> REF _Clause_c6_18_7 \r \h </w:instrText>
      </w:r>
      <w:r>
        <w:fldChar w:fldCharType="separate"/>
      </w:r>
      <w:r w:rsidR="008920C3">
        <w:t>6.18.7</w:t>
      </w:r>
      <w:r>
        <w:fldChar w:fldCharType="end"/>
      </w:r>
      <w:r>
        <w:t xml:space="preserve"> and remains fully conformant on its own: it is the only in-band still path available to a Server that does not implement that draft.</w:t>
      </w:r>
    </w:p>
    <w:p w14:paraId="464F3E30" w14:textId="77777777" w:rsidR="000412B6" w:rsidRDefault="0004205E">
      <w:pPr>
        <w:pStyle w:val="PARAGRAPH"/>
      </w:pPr>
      <w:r>
        <w:rPr>
          <w:rStyle w:val="VARIABLE"/>
        </w:rPr>
        <w:t>GetClip</w:t>
      </w:r>
      <w:r>
        <w:t xml:space="preserve"> follows the same discipline: it always returns a descriptor carrying a </w:t>
      </w:r>
      <w:r>
        <w:rPr>
          <w:rStyle w:val="VARIABLE"/>
        </w:rPr>
        <w:t>Uri</w:t>
      </w:r>
      <w:r>
        <w:t xml:space="preserve">, and returns bytes in </w:t>
      </w:r>
      <w:r>
        <w:rPr>
          <w:rStyle w:val="VARIABLE"/>
        </w:rPr>
        <w:t>InlineImage</w:t>
      </w:r>
      <w:r>
        <w:t xml:space="preserve"> only when </w:t>
      </w:r>
      <w:r>
        <w:rPr>
          <w:rStyle w:val="VARIABLE"/>
        </w:rPr>
        <w:t>RequestInline</w:t>
      </w:r>
      <w:r>
        <w:t xml:space="preserve"> is true </w:t>
      </w:r>
      <w:r>
        <w:rPr>
          <w:b/>
        </w:rPr>
        <w:t>and</w:t>
      </w:r>
      <w:r>
        <w:t xml:space="preserve"> the encoded image fits.</w:t>
      </w:r>
    </w:p>
    <w:p w14:paraId="0E385CFA" w14:textId="77777777" w:rsidR="000412B6" w:rsidRDefault="0004205E">
      <w:pPr>
        <w:pStyle w:val="PARAGRAPH"/>
      </w:pPr>
      <w:r>
        <w:rPr>
          <w:b/>
        </w:rPr>
        <w:t>Inline delivery is not a video path.</w:t>
      </w:r>
      <w:r>
        <w:t xml:space="preserve"> It exists for single stills. A client that wants continuous imagery uses a </w:t>
      </w:r>
      <w:r>
        <w:rPr>
          <w:rStyle w:val="VARIABLE"/>
        </w:rPr>
        <w:t>StreamEndpointType</w:t>
      </w:r>
      <w:r>
        <w:t>.</w:t>
      </w:r>
    </w:p>
    <w:p w14:paraId="1BB0E16E" w14:textId="77777777" w:rsidR="000412B6" w:rsidRDefault="0004205E">
      <w:pPr>
        <w:pStyle w:val="Heading3"/>
      </w:pPr>
      <w:bookmarkStart w:id="300" w:name="_Clause_c6_18_5"/>
      <w:bookmarkStart w:id="301" w:name="_Toc238564599"/>
      <w:r>
        <w:t>Media Method definitions</w:t>
      </w:r>
      <w:bookmarkEnd w:id="300"/>
      <w:bookmarkEnd w:id="301"/>
    </w:p>
    <w:p w14:paraId="062A4741" w14:textId="6980C805" w:rsidR="000412B6" w:rsidRDefault="0004205E">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sidR="008920C3">
        <w:t>6.17</w:t>
      </w:r>
      <w:r>
        <w:fldChar w:fldCharType="end"/>
      </w:r>
      <w:r>
        <w:t xml:space="preserve">, which fixes the encoding for each DataType used below. A Server </w:t>
      </w:r>
      <w:r>
        <w:rPr>
          <w:b/>
        </w:rPr>
        <w:t>shall</w:t>
      </w:r>
      <w:r>
        <w:t xml:space="preserve"> return the listed StatusCode when the stated condition holds, and </w:t>
      </w:r>
      <w:r>
        <w:rPr>
          <w:b/>
        </w:rPr>
        <w:t>shall not</w:t>
      </w:r>
      <w:r>
        <w:t xml:space="preserve"> return </w:t>
      </w:r>
      <w:r>
        <w:rPr>
          <w:rStyle w:val="VARIABLE"/>
        </w:rPr>
        <w:t>Good</w:t>
      </w:r>
      <w:r>
        <w:t xml:space="preserve"> in that case.</w:t>
      </w:r>
    </w:p>
    <w:p w14:paraId="56FD5FD7" w14:textId="65368050" w:rsidR="000412B6" w:rsidRDefault="0004205E">
      <w:pPr>
        <w:pStyle w:val="PARAGRAPH"/>
      </w:pPr>
      <w:r>
        <w:rPr>
          <w:rStyle w:val="VARIABLE"/>
        </w:rPr>
        <w:t>GetStreamEndpoint(Endpoint, ProfileName, PreferredProtocol) → (Session, Endpoint)</w:t>
      </w:r>
      <w:r>
        <w:t xml:space="preserve"> — leases a stream. </w:t>
      </w:r>
      <w:r>
        <w:rPr>
          <w:rStyle w:val="VARIABLE"/>
        </w:rPr>
        <w:t>Endpoint</w:t>
      </w:r>
      <w:r>
        <w:t xml:space="preserve"> null selects per </w:t>
      </w:r>
      <w:r>
        <w:fldChar w:fldCharType="begin"/>
      </w:r>
      <w:r>
        <w:instrText xml:space="preserve"> REF _Clause_c6_18_3 \r \h </w:instrText>
      </w:r>
      <w:r>
        <w:fldChar w:fldCharType="separate"/>
      </w:r>
      <w:r w:rsidR="008920C3">
        <w:t>6.18.3</w:t>
      </w:r>
      <w:r>
        <w:fldChar w:fldCharType="end"/>
      </w:r>
      <w:r>
        <w:t xml:space="preserve">; </w:t>
      </w:r>
      <w:r>
        <w:rPr>
          <w:rStyle w:val="VARIABLE"/>
        </w:rPr>
        <w:t>ProfileName</w:t>
      </w:r>
      <w:r>
        <w:t xml:space="preserve"> empty selects the endpoint's </w:t>
      </w:r>
      <w:r>
        <w:rPr>
          <w:rStyle w:val="VARIABLE"/>
        </w:rPr>
        <w:t>DefaultProfileName</w:t>
      </w:r>
      <w:r>
        <w:t xml:space="preserve"> per </w:t>
      </w:r>
      <w:r>
        <w:fldChar w:fldCharType="begin"/>
      </w:r>
      <w:r>
        <w:instrText xml:space="preserve"> REF _Clause_c6_18_3 \r \h </w:instrText>
      </w:r>
      <w:r>
        <w:fldChar w:fldCharType="separate"/>
      </w:r>
      <w:r w:rsidR="008920C3">
        <w:t>6.18.3</w:t>
      </w:r>
      <w:r>
        <w:fldChar w:fldCharType="end"/>
      </w:r>
      <w:r>
        <w:t xml:space="preserve">, and is what a client without prior knowledge of the Server passes. </w:t>
      </w:r>
      <w:r>
        <w:rPr>
          <w:rStyle w:val="VARIABLE"/>
        </w:rPr>
        <w:t>PreferredProtocol</w:t>
      </w:r>
      <w:r>
        <w:t xml:space="preserve"> is advisory — the Server selects per </w:t>
      </w:r>
      <w:r>
        <w:fldChar w:fldCharType="begin"/>
      </w:r>
      <w:r>
        <w:instrText xml:space="preserve"> REF _Clause_c6_18_3 \r \h </w:instrText>
      </w:r>
      <w:r>
        <w:fldChar w:fldCharType="separate"/>
      </w:r>
      <w:r w:rsidR="008920C3">
        <w:t>6.18.3</w:t>
      </w:r>
      <w:r>
        <w:fldChar w:fldCharType="end"/>
      </w:r>
      <w:r>
        <w:t xml:space="preserve"> and reports what it actually granted in </w:t>
      </w:r>
      <w:r>
        <w:rPr>
          <w:rStyle w:val="VARIABLE"/>
        </w:rPr>
        <w:t>Session</w:t>
      </w:r>
      <w:r>
        <w:t xml:space="preserve">, so a caller that requires a specific protocol </w:t>
      </w:r>
      <w:r>
        <w:rPr>
          <w:b/>
        </w:rPr>
        <w:t>shall</w:t>
      </w:r>
      <w:r>
        <w:t xml:space="preserve"> inspect the result rather than assume. The returned </w:t>
      </w:r>
      <w:r>
        <w:rPr>
          <w:rStyle w:val="VARIABLE"/>
        </w:rPr>
        <w:t>Session.Uri</w:t>
      </w:r>
      <w:r>
        <w:t xml:space="preserve"> </w:t>
      </w:r>
      <w:r>
        <w:rPr>
          <w:b/>
        </w:rPr>
        <w:t>may</w:t>
      </w:r>
      <w:r>
        <w:t xml:space="preserve"> embed a single-use or time-limited credential, which is why it is a Method result and not a browsable Variable. A Server </w:t>
      </w:r>
      <w:r>
        <w:rPr>
          <w:b/>
        </w:rPr>
        <w:t>shall</w:t>
      </w:r>
      <w:r>
        <w:t xml:space="preserve"> set </w:t>
      </w:r>
      <w:r>
        <w:rPr>
          <w:rStyle w:val="VARIABLE"/>
        </w:rPr>
        <w:t>Session.ExpiresAt</w:t>
      </w:r>
      <w:r>
        <w:t xml:space="preserve"> and </w:t>
      </w:r>
      <w:r>
        <w:rPr>
          <w:b/>
        </w:rPr>
        <w:t>shall</w:t>
      </w:r>
      <w:r>
        <w:t xml:space="preserve"> expire the lease then, even if </w:t>
      </w:r>
      <w:r>
        <w:rPr>
          <w:rStyle w:val="VARIABLE"/>
        </w:rPr>
        <w:t>ReleaseStreamEndpoint</w:t>
      </w:r>
      <w:r>
        <w:t xml:space="preserve"> is never called.</w:t>
      </w:r>
    </w:p>
    <w:p w14:paraId="16A855CF" w14:textId="6E7C2807" w:rsidR="000412B6" w:rsidRDefault="0004205E">
      <w:pPr>
        <w:pStyle w:val="TABLE-title"/>
      </w:pPr>
      <w:bookmarkStart w:id="302" w:name="_Tab_media_method_definitions_tab1"/>
      <w:bookmarkStart w:id="303" w:name="_Toc238564790"/>
      <w:r>
        <w:lastRenderedPageBreak/>
        <w:t xml:space="preserve">Table </w:t>
      </w:r>
      <w:r>
        <w:fldChar w:fldCharType="begin"/>
      </w:r>
      <w:r>
        <w:instrText xml:space="preserve"> SEQ Table \* ARABIC </w:instrText>
      </w:r>
      <w:r>
        <w:fldChar w:fldCharType="separate"/>
      </w:r>
      <w:r w:rsidR="008920C3">
        <w:rPr>
          <w:noProof/>
        </w:rPr>
        <w:t>23</w:t>
      </w:r>
      <w:r>
        <w:fldChar w:fldCharType="end"/>
      </w:r>
      <w:r>
        <w:t xml:space="preserve"> – Media Method definitions</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122039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14:textId="77777777" w:rsidR="000412B6" w:rsidRDefault="0004205E">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302771D" w14:textId="77777777" w:rsidR="000412B6" w:rsidRDefault="0004205E">
            <w:pPr>
              <w:pStyle w:val="TableText"/>
            </w:pPr>
            <w:r>
              <w:t>Condition</w:t>
            </w:r>
          </w:p>
        </w:tc>
      </w:tr>
      <w:tr w:rsidR="000412B6" w14:paraId="30EFBC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99B358" w14:textId="77777777" w:rsidR="000412B6" w:rsidRDefault="0004205E">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3AE5ADD" w14:textId="77777777" w:rsidR="000412B6" w:rsidRDefault="0004205E">
            <w:pPr>
              <w:pStyle w:val="TableText"/>
            </w:pPr>
            <w:r>
              <w:rPr>
                <w:rStyle w:val="VARIABLE"/>
              </w:rPr>
              <w:t>Endpoint</w:t>
            </w:r>
            <w:r>
              <w:t xml:space="preserve"> is non-null but is not a </w:t>
            </w:r>
            <w:r>
              <w:rPr>
                <w:rStyle w:val="VARIABLE"/>
              </w:rPr>
              <w:t>StreamEndpointType</w:t>
            </w:r>
            <w:r>
              <w:t xml:space="preserve"> of this sensor</w:t>
            </w:r>
          </w:p>
        </w:tc>
      </w:tr>
      <w:tr w:rsidR="000412B6" w14:paraId="78231B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50E390" w14:textId="77777777" w:rsidR="000412B6" w:rsidRDefault="0004205E">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72AE9BF9" w14:textId="77777777" w:rsidR="000412B6" w:rsidRDefault="0004205E">
            <w:pPr>
              <w:pStyle w:val="TableText"/>
            </w:pPr>
            <w:r>
              <w:rPr>
                <w:rStyle w:val="VARIABLE"/>
              </w:rPr>
              <w:t>ProfileName</w:t>
            </w:r>
            <w:r>
              <w:t xml:space="preserve"> is non-empty and unknown to the selected endpoint</w:t>
            </w:r>
          </w:p>
        </w:tc>
      </w:tr>
      <w:tr w:rsidR="000412B6" w14:paraId="75D4FA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2145E6" w14:textId="77777777" w:rsidR="000412B6" w:rsidRDefault="0004205E">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14:textId="77777777" w:rsidR="000412B6" w:rsidRDefault="0004205E">
            <w:pPr>
              <w:pStyle w:val="TableText"/>
            </w:pPr>
            <w:r>
              <w:rPr>
                <w:rStyle w:val="VARIABLE"/>
              </w:rPr>
              <w:t>ActiveSessions</w:t>
            </w:r>
            <w:r>
              <w:t xml:space="preserve"> has reached </w:t>
            </w:r>
            <w:r>
              <w:rPr>
                <w:rStyle w:val="VARIABLE"/>
              </w:rPr>
              <w:t>MaxSessions</w:t>
            </w:r>
          </w:p>
        </w:tc>
      </w:tr>
      <w:tr w:rsidR="000412B6" w14:paraId="069E23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DE8FA4" w14:textId="77777777" w:rsidR="000412B6" w:rsidRDefault="0004205E">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415E3580" w14:textId="2231624F" w:rsidR="000412B6" w:rsidRDefault="0004205E">
            <w:pPr>
              <w:pStyle w:val="TableText"/>
            </w:pPr>
            <w:r>
              <w:rPr>
                <w:rStyle w:val="VARIABLE"/>
              </w:rPr>
              <w:t>Endpoint</w:t>
            </w:r>
            <w:r>
              <w:t xml:space="preserve"> is non-null and cannot serve </w:t>
            </w:r>
            <w:r>
              <w:rPr>
                <w:rStyle w:val="VARIABLE"/>
              </w:rPr>
              <w:t>PreferredProtocol</w:t>
            </w:r>
            <w:r>
              <w:t xml:space="preserve"> — the caller named both an endpoint and a protocol that endpoint does not offer, so </w:t>
            </w:r>
            <w:r>
              <w:fldChar w:fldCharType="begin"/>
            </w:r>
            <w:r>
              <w:instrText xml:space="preserve"> REF _Clause_c6_18_3 \r \h </w:instrText>
            </w:r>
            <w:r>
              <w:fldChar w:fldCharType="separate"/>
            </w:r>
            <w:r w:rsidR="008920C3">
              <w:t>6.18.3</w:t>
            </w:r>
            <w:r>
              <w:fldChar w:fldCharType="end"/>
            </w:r>
            <w:r>
              <w:t xml:space="preserve"> fallback does not apply; </w:t>
            </w:r>
            <w:r>
              <w:rPr>
                <w:b/>
              </w:rPr>
              <w:t>or</w:t>
            </w:r>
            <w:r>
              <w:t xml:space="preserve"> </w:t>
            </w:r>
            <w:r>
              <w:rPr>
                <w:rStyle w:val="VARIABLE"/>
              </w:rPr>
              <w:t>PreferredProtocol</w:t>
            </w:r>
            <w:r>
              <w:t xml:space="preserve"> is </w:t>
            </w:r>
            <w:r>
              <w:rPr>
                <w:rStyle w:val="VARIABLE"/>
              </w:rPr>
              <w:t>DataChannel</w:t>
            </w:r>
            <w:r>
              <w:t xml:space="preserve"> and no data-channel endpoint is available on this sensor (</w:t>
            </w:r>
            <w:r>
              <w:fldChar w:fldCharType="begin"/>
            </w:r>
            <w:r>
              <w:instrText xml:space="preserve"> REF _Clause_c6_18_7 \r \h </w:instrText>
            </w:r>
            <w:r>
              <w:fldChar w:fldCharType="separate"/>
            </w:r>
            <w:r w:rsidR="008920C3">
              <w:t>6.18.7</w:t>
            </w:r>
            <w:r>
              <w:fldChar w:fldCharType="end"/>
            </w:r>
            <w:r>
              <w:t>)</w:t>
            </w:r>
          </w:p>
        </w:tc>
      </w:tr>
      <w:tr w:rsidR="000412B6" w14:paraId="7BC421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FE469F" w14:textId="77777777" w:rsidR="000412B6" w:rsidRDefault="0004205E">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14:textId="08FA8613" w:rsidR="000412B6" w:rsidRDefault="0004205E">
            <w:pPr>
              <w:pStyle w:val="TableText"/>
            </w:pPr>
            <w:r>
              <w:t>the caller is not authorized for media access (</w:t>
            </w:r>
            <w:r>
              <w:fldChar w:fldCharType="begin"/>
            </w:r>
            <w:r>
              <w:instrText xml:space="preserve"> REF _Clause_c6_23_1 \r \h </w:instrText>
            </w:r>
            <w:r>
              <w:fldChar w:fldCharType="separate"/>
            </w:r>
            <w:r w:rsidR="008920C3">
              <w:t>6.23.1</w:t>
            </w:r>
            <w:r>
              <w:fldChar w:fldCharType="end"/>
            </w:r>
            <w:r>
              <w:t>)</w:t>
            </w:r>
          </w:p>
        </w:tc>
      </w:tr>
    </w:tbl>
    <w:p w14:paraId="1F499A12" w14:textId="77777777" w:rsidR="000412B6" w:rsidRDefault="000412B6">
      <w:pPr>
        <w:pStyle w:val="spacer"/>
      </w:pPr>
    </w:p>
    <w:p w14:paraId="67836439" w14:textId="3D3B299B" w:rsidR="000412B6" w:rsidRDefault="0004205E">
      <w:pPr>
        <w:pStyle w:val="PARAGRAPH"/>
      </w:pPr>
      <w:r>
        <w:t>Where the selected endpoint is a data-channel endpoint (</w:t>
      </w:r>
      <w:r>
        <w:fldChar w:fldCharType="begin"/>
      </w:r>
      <w:r>
        <w:instrText xml:space="preserve"> REF _Clause_c6_18_7 \r \h </w:instrText>
      </w:r>
      <w:r>
        <w:fldChar w:fldCharType="separate"/>
      </w:r>
      <w:r w:rsidR="008920C3">
        <w:t>6.18.7</w:t>
      </w:r>
      <w:r>
        <w:fldChar w:fldCharType="end"/>
      </w:r>
      <w:r>
        <w:t xml:space="preserve">), </w:t>
      </w:r>
      <w:r>
        <w:rPr>
          <w:rStyle w:val="VARIABLE"/>
        </w:rPr>
        <w:t>Session.Uri</w:t>
      </w:r>
      <w:r>
        <w:t xml:space="preserve"> </w:t>
      </w:r>
      <w:r>
        <w:rPr>
          <w:b/>
        </w:rPr>
        <w:t>shall</w:t>
      </w:r>
      <w:r>
        <w:t xml:space="preserve"> be empty: the bytes arrive on a data channel the client opens against the endpoint's </w:t>
      </w:r>
      <w:r>
        <w:rPr>
          <w:rStyle w:val="VARIABLE"/>
        </w:rPr>
        <w:t>DataChannelSource</w:t>
      </w:r>
      <w:r>
        <w:t xml:space="preserve">, not at a location the Server can name in a URI. </w:t>
      </w:r>
      <w:r>
        <w:rPr>
          <w:rStyle w:val="VARIABLE"/>
        </w:rPr>
        <w:t>Session.ExpiresAt</w:t>
      </w:r>
      <w:r>
        <w:t xml:space="preserve"> still applies and still bounds the lease. A client </w:t>
      </w:r>
      <w:r>
        <w:rPr>
          <w:b/>
        </w:rPr>
        <w:t>shall</w:t>
      </w:r>
      <w:r>
        <w:t xml:space="preserve"> read </w:t>
      </w:r>
      <w:r>
        <w:rPr>
          <w:rStyle w:val="VARIABLE"/>
        </w:rPr>
        <w:t>DataChannelSource</w:t>
      </w:r>
      <w:r>
        <w:t xml:space="preserve"> from the returned </w:t>
      </w:r>
      <w:r>
        <w:rPr>
          <w:rStyle w:val="VARIABLE"/>
        </w:rPr>
        <w:t>Endpoint</w:t>
      </w:r>
      <w:r>
        <w:t xml:space="preserve"> rather than expecting it in </w:t>
      </w:r>
      <w:r>
        <w:rPr>
          <w:rStyle w:val="VARIABLE"/>
        </w:rPr>
        <w:t>Session</w:t>
      </w:r>
      <w:r>
        <w:t>, because the source Node is a property of the endpoint and outlives any one lease.</w:t>
      </w:r>
    </w:p>
    <w:p w14:paraId="1D9E3452" w14:textId="77777777" w:rsidR="000412B6" w:rsidRDefault="0004205E">
      <w:pPr>
        <w:pStyle w:val="PARAGRAPH"/>
      </w:pPr>
      <w:r>
        <w:rPr>
          <w:rStyle w:val="VARIABLE"/>
        </w:rPr>
        <w:t>ReleaseStreamEndpoint(SessionToken)</w:t>
      </w:r>
      <w:r>
        <w:t xml:space="preserve"> — ends a lease. A Server </w:t>
      </w:r>
      <w:r>
        <w:rPr>
          <w:b/>
        </w:rPr>
        <w:t>shall</w:t>
      </w:r>
      <w:r>
        <w:t xml:space="preserve"> return </w:t>
      </w:r>
      <w:r>
        <w:rPr>
          <w:rStyle w:val="VARIABLE"/>
        </w:rPr>
        <w:t>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14:textId="212A9644" w:rsidR="000412B6" w:rsidRDefault="0004205E">
      <w:pPr>
        <w:pStyle w:val="TABLE-title"/>
      </w:pPr>
      <w:bookmarkStart w:id="304" w:name="_Tab_media_method_definitions_tab2"/>
      <w:bookmarkStart w:id="305" w:name="_Toc238564791"/>
      <w:r>
        <w:t xml:space="preserve">Table </w:t>
      </w:r>
      <w:r>
        <w:fldChar w:fldCharType="begin"/>
      </w:r>
      <w:r>
        <w:instrText xml:space="preserve"> SEQ Table \* ARABIC </w:instrText>
      </w:r>
      <w:r>
        <w:fldChar w:fldCharType="separate"/>
      </w:r>
      <w:r w:rsidR="008920C3">
        <w:rPr>
          <w:noProof/>
        </w:rPr>
        <w:t>24</w:t>
      </w:r>
      <w:r>
        <w:fldChar w:fldCharType="end"/>
      </w:r>
      <w:r>
        <w:t xml:space="preserve"> – Media Method definitions (2)</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E478EA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14:textId="77777777" w:rsidR="000412B6" w:rsidRDefault="0004205E">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FA22DE1" w14:textId="77777777" w:rsidR="000412B6" w:rsidRDefault="0004205E">
            <w:pPr>
              <w:pStyle w:val="TableText"/>
            </w:pPr>
            <w:r>
              <w:t>Condition</w:t>
            </w:r>
          </w:p>
        </w:tc>
      </w:tr>
      <w:tr w:rsidR="000412B6" w14:paraId="0A37E5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8E7FF" w14:textId="77777777" w:rsidR="000412B6" w:rsidRDefault="0004205E">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14:textId="405E4E5F" w:rsidR="000412B6" w:rsidRDefault="0004205E">
            <w:pPr>
              <w:pStyle w:val="TableText"/>
            </w:pPr>
            <w:r>
              <w:t>the caller is not authorized for media access (</w:t>
            </w:r>
            <w:r>
              <w:fldChar w:fldCharType="begin"/>
            </w:r>
            <w:r>
              <w:instrText xml:space="preserve"> REF _Clause_c6_23_1 \r \h </w:instrText>
            </w:r>
            <w:r>
              <w:fldChar w:fldCharType="separate"/>
            </w:r>
            <w:r w:rsidR="008920C3">
              <w:t>6.23.1</w:t>
            </w:r>
            <w:r>
              <w:fldChar w:fldCharType="end"/>
            </w:r>
            <w:r>
              <w:t>)</w:t>
            </w:r>
          </w:p>
        </w:tc>
      </w:tr>
    </w:tbl>
    <w:p w14:paraId="598B4BD7" w14:textId="77777777" w:rsidR="000412B6" w:rsidRDefault="000412B6">
      <w:pPr>
        <w:pStyle w:val="spacer"/>
      </w:pPr>
    </w:p>
    <w:p w14:paraId="69EC5591" w14:textId="53555BB2" w:rsidR="000412B6" w:rsidRDefault="0004205E">
      <w:pPr>
        <w:pStyle w:val="PARAGRAPH"/>
      </w:pPr>
      <w:r>
        <w:rPr>
          <w:rStyle w:val="VARIABLE"/>
        </w:rPr>
        <w:t>ConfigureStreamEndpoint(Endpoint, Codec, Width, Height, FrameRate, Bitrate)</w:t>
      </w:r>
      <w:r>
        <w:t xml:space="preserve"> — changes encoding parameters. Per </w:t>
      </w:r>
      <w:r>
        <w:fldChar w:fldCharType="begin"/>
      </w:r>
      <w:r>
        <w:instrText xml:space="preserve"> REF _Clause_c6_17 \r \h </w:instrText>
      </w:r>
      <w:r>
        <w:fldChar w:fldCharType="separate"/>
      </w:r>
      <w:r w:rsidR="008920C3">
        <w:t>6.17</w:t>
      </w:r>
      <w:r>
        <w:fldChar w:fldCharType="end"/>
      </w:r>
      <w:r>
        <w:t xml:space="preserve">, a numeric argument of </w:t>
      </w:r>
      <w:r>
        <w:rPr>
          <w:rStyle w:val="VARIABLE"/>
        </w:rPr>
        <w:t>0</w:t>
      </w:r>
      <w:r>
        <w:t xml:space="preserve"> means "leave unchanged", so a caller may change the codec alone. A Server </w:t>
      </w:r>
      <w:r>
        <w:rPr>
          <w:b/>
        </w:rPr>
        <w:t>shall</w:t>
      </w:r>
      <w:r>
        <w:t xml:space="preserve"> either apply the request exactly, or clamp each unsupported value to the nearest supported one and return </w:t>
      </w:r>
      <w:r>
        <w:rPr>
          <w:rStyle w:val="VARIABLE"/>
        </w:rPr>
        <w:t>Good_Clamped</w:t>
      </w:r>
      <w:r>
        <w:t xml:space="preserve">, or reject with </w:t>
      </w:r>
      <w:r>
        <w:rPr>
          <w:rStyle w:val="VARIABLE"/>
        </w:rPr>
        <w:t>Bad_OutOfRange</w:t>
      </w:r>
      <w:r>
        <w:t xml:space="preserve">. It </w:t>
      </w:r>
      <w:r>
        <w:rPr>
          <w:b/>
        </w:rPr>
        <w:t>shall not</w:t>
      </w:r>
      <w:r>
        <w:t xml:space="preserve"> silently apply a different value and return </w:t>
      </w:r>
      <w:r>
        <w:rPr>
          <w:rStyle w:val="VARIABLE"/>
        </w:rPr>
        <w:t>Good</w:t>
      </w:r>
      <w:r>
        <w:t>. The effective values are readable on the endpoint afterwards.</w:t>
      </w:r>
    </w:p>
    <w:p w14:paraId="3635A53C" w14:textId="6E1456DC" w:rsidR="000412B6" w:rsidRDefault="0004205E">
      <w:pPr>
        <w:pStyle w:val="TABLE-title"/>
      </w:pPr>
      <w:bookmarkStart w:id="306" w:name="_Tab_media_method_definitions_tab3"/>
      <w:bookmarkStart w:id="307" w:name="_Toc238564792"/>
      <w:r>
        <w:t xml:space="preserve">Table </w:t>
      </w:r>
      <w:r>
        <w:fldChar w:fldCharType="begin"/>
      </w:r>
      <w:r>
        <w:instrText xml:space="preserve"> SEQ Table \* ARABIC </w:instrText>
      </w:r>
      <w:r>
        <w:fldChar w:fldCharType="separate"/>
      </w:r>
      <w:r w:rsidR="008920C3">
        <w:rPr>
          <w:noProof/>
        </w:rPr>
        <w:t>25</w:t>
      </w:r>
      <w:r>
        <w:fldChar w:fldCharType="end"/>
      </w:r>
      <w:r>
        <w:t xml:space="preserve"> – Media Method definitions (3)</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1D6A254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14:textId="77777777" w:rsidR="000412B6" w:rsidRDefault="0004205E">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C9DC625" w14:textId="77777777" w:rsidR="000412B6" w:rsidRDefault="0004205E">
            <w:pPr>
              <w:pStyle w:val="TableText"/>
            </w:pPr>
            <w:r>
              <w:t>Condition</w:t>
            </w:r>
          </w:p>
        </w:tc>
      </w:tr>
      <w:tr w:rsidR="000412B6" w14:paraId="0C24C6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D5672" w14:textId="77777777" w:rsidR="000412B6" w:rsidRDefault="0004205E">
            <w:pPr>
              <w:pStyle w:val="TableText"/>
            </w:pPr>
            <w:r>
              <w:rPr>
                <w:rStyle w:val="VARIABLE"/>
              </w:rPr>
              <w:t>Good_Clamped</w:t>
            </w:r>
          </w:p>
        </w:tc>
        <w:tc>
          <w:tcPr>
            <w:tcW w:w="4463" w:type="dxa"/>
            <w:tcBorders>
              <w:top w:val="single" w:sz="4" w:space="0" w:color="auto"/>
              <w:left w:val="single" w:sz="4" w:space="0" w:color="auto"/>
              <w:bottom w:val="single" w:sz="4" w:space="0" w:color="auto"/>
              <w:right w:val="single" w:sz="4" w:space="0" w:color="auto"/>
            </w:tcBorders>
          </w:tcPr>
          <w:p w14:paraId="61A03604" w14:textId="77777777" w:rsidR="000412B6" w:rsidRDefault="0004205E">
            <w:pPr>
              <w:pStyle w:val="TableText"/>
            </w:pPr>
            <w:r>
              <w:t>one or more values were clamped to a supported value</w:t>
            </w:r>
          </w:p>
        </w:tc>
      </w:tr>
      <w:tr w:rsidR="000412B6" w14:paraId="79E493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F0AC1" w14:textId="77777777" w:rsidR="000412B6" w:rsidRDefault="0004205E">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B39F17B" w14:textId="77777777" w:rsidR="000412B6" w:rsidRDefault="0004205E">
            <w:pPr>
              <w:pStyle w:val="TableText"/>
            </w:pPr>
            <w:r>
              <w:rPr>
                <w:rStyle w:val="VARIABLE"/>
              </w:rPr>
              <w:t>Endpoint</w:t>
            </w:r>
            <w:r>
              <w:t xml:space="preserve"> is not a </w:t>
            </w:r>
            <w:r>
              <w:rPr>
                <w:rStyle w:val="VARIABLE"/>
              </w:rPr>
              <w:t>StreamEndpointType</w:t>
            </w:r>
            <w:r>
              <w:t xml:space="preserve"> of this sensor</w:t>
            </w:r>
          </w:p>
        </w:tc>
      </w:tr>
      <w:tr w:rsidR="000412B6" w14:paraId="50FEA2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10BC35" w14:textId="77777777" w:rsidR="000412B6" w:rsidRDefault="0004205E">
            <w:pPr>
              <w:pStyle w:val="TableText"/>
            </w:pPr>
            <w:r>
              <w:rPr>
                <w:rStyle w:val="VARIABLE"/>
              </w:rPr>
              <w:t>Bad_OutOfRange</w:t>
            </w:r>
          </w:p>
        </w:tc>
        <w:tc>
          <w:tcPr>
            <w:tcW w:w="4463" w:type="dxa"/>
            <w:tcBorders>
              <w:top w:val="single" w:sz="4" w:space="0" w:color="auto"/>
              <w:left w:val="single" w:sz="4" w:space="0" w:color="auto"/>
              <w:bottom w:val="single" w:sz="4" w:space="0" w:color="auto"/>
              <w:right w:val="single" w:sz="4" w:space="0" w:color="auto"/>
            </w:tcBorders>
          </w:tcPr>
          <w:p w14:paraId="7FFB340D" w14:textId="77777777" w:rsidR="000412B6" w:rsidRDefault="0004205E">
            <w:pPr>
              <w:pStyle w:val="TableText"/>
            </w:pPr>
            <w:r>
              <w:t>a non-zero value is unsupported and the Server does not clamp</w:t>
            </w:r>
          </w:p>
        </w:tc>
      </w:tr>
      <w:tr w:rsidR="000412B6" w14:paraId="53AB28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D26A82" w14:textId="77777777" w:rsidR="000412B6" w:rsidRDefault="0004205E">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0760537D" w14:textId="77777777" w:rsidR="000412B6" w:rsidRDefault="0004205E">
            <w:pPr>
              <w:pStyle w:val="TableText"/>
            </w:pPr>
            <w:r>
              <w:rPr>
                <w:rStyle w:val="VARIABLE"/>
              </w:rPr>
              <w:t>Codec</w:t>
            </w:r>
            <w:r>
              <w:t xml:space="preserve"> is not supported by the endpoint</w:t>
            </w:r>
          </w:p>
        </w:tc>
      </w:tr>
      <w:tr w:rsidR="000412B6" w14:paraId="683FEF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889D7A" w14:textId="77777777" w:rsidR="000412B6" w:rsidRDefault="0004205E">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60D476AA" w14:textId="77777777" w:rsidR="000412B6" w:rsidRDefault="0004205E">
            <w:pPr>
              <w:pStyle w:val="TableText"/>
            </w:pPr>
            <w:r>
              <w:t>the endpoint has active sessions and cannot be reconfigured</w:t>
            </w:r>
          </w:p>
        </w:tc>
      </w:tr>
    </w:tbl>
    <w:p w14:paraId="291BE2E8" w14:textId="77777777" w:rsidR="000412B6" w:rsidRDefault="000412B6">
      <w:pPr>
        <w:pStyle w:val="spacer"/>
      </w:pPr>
    </w:p>
    <w:p w14:paraId="7A7AA8CD" w14:textId="77777777" w:rsidR="000412B6" w:rsidRDefault="0004205E">
      <w:pPr>
        <w:pStyle w:val="PARAGRAPH"/>
      </w:pPr>
      <w:r>
        <w:rPr>
          <w:rStyle w:val="VARIABLE"/>
        </w:rPr>
        <w:t>SelectEndpoint(StreamEndpoint, ClipEndpoint)</w:t>
      </w:r>
      <w:r>
        <w:t xml:space="preserve"> — sets the preferred pointers. A null argument leaves that pointer unchanged.</w:t>
      </w:r>
    </w:p>
    <w:p w14:paraId="61594105" w14:textId="26ED0ECF" w:rsidR="000412B6" w:rsidRDefault="0004205E">
      <w:pPr>
        <w:pStyle w:val="TABLE-title"/>
      </w:pPr>
      <w:bookmarkStart w:id="308" w:name="_Tab_media_method_definitions_tab4"/>
      <w:bookmarkStart w:id="309" w:name="_Toc238564793"/>
      <w:r>
        <w:t xml:space="preserve">Table </w:t>
      </w:r>
      <w:r>
        <w:fldChar w:fldCharType="begin"/>
      </w:r>
      <w:r>
        <w:instrText xml:space="preserve"> SEQ Table \* ARABIC </w:instrText>
      </w:r>
      <w:r>
        <w:fldChar w:fldCharType="separate"/>
      </w:r>
      <w:r w:rsidR="008920C3">
        <w:rPr>
          <w:noProof/>
        </w:rPr>
        <w:t>26</w:t>
      </w:r>
      <w:r>
        <w:fldChar w:fldCharType="end"/>
      </w:r>
      <w:r>
        <w:t xml:space="preserve"> – Media Method definitions (4)</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77DEB2D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14:textId="77777777" w:rsidR="000412B6" w:rsidRDefault="0004205E">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1E296C4" w14:textId="77777777" w:rsidR="000412B6" w:rsidRDefault="0004205E">
            <w:pPr>
              <w:pStyle w:val="TableText"/>
            </w:pPr>
            <w:r>
              <w:t>Condition</w:t>
            </w:r>
          </w:p>
        </w:tc>
      </w:tr>
      <w:tr w:rsidR="000412B6" w14:paraId="357F73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DC203" w14:textId="77777777" w:rsidR="000412B6" w:rsidRDefault="0004205E">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1AF0E75E" w14:textId="77777777" w:rsidR="000412B6" w:rsidRDefault="0004205E">
            <w:pPr>
              <w:pStyle w:val="TableText"/>
            </w:pPr>
            <w:r>
              <w:t>an argument is non-null and does not resolve</w:t>
            </w:r>
          </w:p>
        </w:tc>
      </w:tr>
      <w:tr w:rsidR="000412B6" w14:paraId="7589E1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35C872" w14:textId="77777777" w:rsidR="000412B6" w:rsidRDefault="0004205E">
            <w:pPr>
              <w:pStyle w:val="TableText"/>
            </w:pPr>
            <w:r>
              <w:rPr>
                <w:rStyle w:val="VARIABLE"/>
              </w:rPr>
              <w:t>Bad_TypeMismatch</w:t>
            </w:r>
          </w:p>
        </w:tc>
        <w:tc>
          <w:tcPr>
            <w:tcW w:w="4463" w:type="dxa"/>
            <w:tcBorders>
              <w:top w:val="single" w:sz="4" w:space="0" w:color="auto"/>
              <w:left w:val="single" w:sz="4" w:space="0" w:color="auto"/>
              <w:bottom w:val="single" w:sz="4" w:space="0" w:color="auto"/>
              <w:right w:val="single" w:sz="4" w:space="0" w:color="auto"/>
            </w:tcBorders>
          </w:tcPr>
          <w:p w14:paraId="09E874A8" w14:textId="77777777" w:rsidR="000412B6" w:rsidRDefault="0004205E">
            <w:pPr>
              <w:pStyle w:val="TableText"/>
            </w:pPr>
            <w:r>
              <w:t>an argument resolves to a node of the wrong endpoint kind</w:t>
            </w:r>
          </w:p>
        </w:tc>
      </w:tr>
    </w:tbl>
    <w:p w14:paraId="5673E345" w14:textId="77777777" w:rsidR="000412B6" w:rsidRDefault="000412B6">
      <w:pPr>
        <w:pStyle w:val="spacer"/>
      </w:pPr>
    </w:p>
    <w:p w14:paraId="16ED8315" w14:textId="4574D448" w:rsidR="000412B6" w:rsidRDefault="0004205E">
      <w:pPr>
        <w:pStyle w:val="PARAGRAPH"/>
      </w:pPr>
      <w:r>
        <w:rPr>
          <w:rStyle w:val="VARIABLE"/>
        </w:rPr>
        <w:lastRenderedPageBreak/>
        <w:t>GetClip(Endpoint, ResultId, Timestamp, Format, RequestInline) → (Image, Endpoint, InlineImage)</w:t>
      </w:r>
      <w:r>
        <w:t xml:space="preserve"> — returns the still associated with </w:t>
      </w:r>
      <w:r>
        <w:rPr>
          <w:rStyle w:val="VARIABLE"/>
        </w:rPr>
        <w:t>ResultId</w:t>
      </w:r>
      <w:r>
        <w:t xml:space="preserve">, or the frame nearest </w:t>
      </w:r>
      <w:r>
        <w:rPr>
          <w:rStyle w:val="VARIABLE"/>
        </w:rPr>
        <w:t>Timestamp</w:t>
      </w:r>
      <w:r>
        <w:t xml:space="preserve"> when </w:t>
      </w:r>
      <w:r>
        <w:rPr>
          <w:rStyle w:val="VARIABLE"/>
        </w:rPr>
        <w:t>ResultId</w:t>
      </w:r>
      <w:r>
        <w:t xml:space="preserve"> is empty. Exactly one selector </w:t>
      </w:r>
      <w:r>
        <w:rPr>
          <w:b/>
        </w:rPr>
        <w:t>shall</w:t>
      </w:r>
      <w:r>
        <w:t xml:space="preserve"> be supplied; per </w:t>
      </w:r>
      <w:r>
        <w:fldChar w:fldCharType="begin"/>
      </w:r>
      <w:r>
        <w:instrText xml:space="preserve"> REF _Clause_c6_17 \r \h </w:instrText>
      </w:r>
      <w:r>
        <w:fldChar w:fldCharType="separate"/>
      </w:r>
      <w:r w:rsidR="008920C3">
        <w:t>6.17</w:t>
      </w:r>
      <w:r>
        <w:fldChar w:fldCharType="end"/>
      </w:r>
      <w:r>
        <w:t xml:space="preserve"> an unspecified </w:t>
      </w:r>
      <w:r>
        <w:rPr>
          <w:rStyle w:val="VARIABLE"/>
        </w:rPr>
        <w:t>ResultId</w:t>
      </w:r>
      <w:r>
        <w:t xml:space="preserve"> is the empty String and an unspecified </w:t>
      </w:r>
      <w:r>
        <w:rPr>
          <w:rStyle w:val="VARIABLE"/>
        </w:rPr>
        <w:t>Timestamp</w:t>
      </w:r>
      <w:r>
        <w:t xml:space="preserve"> is </w:t>
      </w:r>
      <w:r>
        <w:rPr>
          <w:rStyle w:val="VARIABLE"/>
        </w:rPr>
        <w:t>1601-01-01T00:00:00Z</w:t>
      </w:r>
      <w:r>
        <w:t xml:space="preserve">. </w:t>
      </w:r>
      <w:r>
        <w:rPr>
          <w:rStyle w:val="VARIABLE"/>
        </w:rPr>
        <w:t>Image</w:t>
      </w:r>
      <w:r>
        <w:t xml:space="preserve"> is always populated with a resolvable </w:t>
      </w:r>
      <w:r>
        <w:rPr>
          <w:rStyle w:val="VARIABLE"/>
        </w:rPr>
        <w:t>Uri</w:t>
      </w:r>
      <w:r>
        <w:t xml:space="preserve">; </w:t>
      </w:r>
      <w:r>
        <w:rPr>
          <w:rStyle w:val="VARIABLE"/>
        </w:rPr>
        <w:t>InlineImage</w:t>
      </w:r>
      <w:r>
        <w:t xml:space="preserve"> is populated only when </w:t>
      </w:r>
      <w:r>
        <w:rPr>
          <w:rStyle w:val="VARIABLE"/>
        </w:rPr>
        <w:t>RequestInline</w:t>
      </w:r>
      <w:r>
        <w:t xml:space="preserve"> is true and the encoded image fits the effective limit of </w:t>
      </w:r>
      <w:r>
        <w:fldChar w:fldCharType="begin"/>
      </w:r>
      <w:r>
        <w:instrText xml:space="preserve"> REF _Clause_c6_18_4 \r \h </w:instrText>
      </w:r>
      <w:r>
        <w:fldChar w:fldCharType="separate"/>
      </w:r>
      <w:r w:rsidR="008920C3">
        <w:t>6.18.4</w:t>
      </w:r>
      <w:r>
        <w:fldChar w:fldCharType="end"/>
      </w:r>
      <w:r>
        <w:t xml:space="preserve"> rule 2, and is otherwise empty with </w:t>
      </w:r>
      <w:r>
        <w:rPr>
          <w:rStyle w:val="VARIABLE"/>
        </w:rPr>
        <w:t>Image.Uri</w:t>
      </w:r>
      <w:r>
        <w:t xml:space="preserve"> still valid.</w:t>
      </w:r>
    </w:p>
    <w:p w14:paraId="4672BB28" w14:textId="55A806E1" w:rsidR="000412B6" w:rsidRDefault="0004205E">
      <w:pPr>
        <w:pStyle w:val="TABLE-title"/>
      </w:pPr>
      <w:bookmarkStart w:id="310" w:name="_Tab_media_method_definitions_tab5"/>
      <w:bookmarkStart w:id="311" w:name="_Toc238564794"/>
      <w:r>
        <w:t xml:space="preserve">Table </w:t>
      </w:r>
      <w:r>
        <w:fldChar w:fldCharType="begin"/>
      </w:r>
      <w:r>
        <w:instrText xml:space="preserve"> SEQ Table \* ARABIC </w:instrText>
      </w:r>
      <w:r>
        <w:fldChar w:fldCharType="separate"/>
      </w:r>
      <w:r w:rsidR="008920C3">
        <w:rPr>
          <w:noProof/>
        </w:rPr>
        <w:t>27</w:t>
      </w:r>
      <w:r>
        <w:fldChar w:fldCharType="end"/>
      </w:r>
      <w:r>
        <w:t xml:space="preserve"> – Media Method definitions (5)</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458E732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14:textId="77777777" w:rsidR="000412B6" w:rsidRDefault="0004205E">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2BFDBC8A" w14:textId="77777777" w:rsidR="000412B6" w:rsidRDefault="0004205E">
            <w:pPr>
              <w:pStyle w:val="TableText"/>
            </w:pPr>
            <w:r>
              <w:t>Condition</w:t>
            </w:r>
          </w:p>
        </w:tc>
      </w:tr>
      <w:tr w:rsidR="000412B6" w14:paraId="04E544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4FBC69" w14:textId="77777777" w:rsidR="000412B6" w:rsidRDefault="0004205E">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107F1851" w14:textId="77777777" w:rsidR="000412B6" w:rsidRDefault="0004205E">
            <w:pPr>
              <w:pStyle w:val="TableText"/>
            </w:pPr>
            <w:r>
              <w:t>both selectors unspecified, or both specified</w:t>
            </w:r>
          </w:p>
        </w:tc>
      </w:tr>
      <w:tr w:rsidR="000412B6" w14:paraId="6A76B4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5126F" w14:textId="77777777" w:rsidR="000412B6" w:rsidRDefault="0004205E">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6EFE3637" w14:textId="77777777" w:rsidR="000412B6" w:rsidRDefault="0004205E">
            <w:pPr>
              <w:pStyle w:val="TableText"/>
            </w:pPr>
            <w:r>
              <w:rPr>
                <w:rStyle w:val="VARIABLE"/>
              </w:rPr>
              <w:t>ResultId</w:t>
            </w:r>
            <w:r>
              <w:t xml:space="preserve"> does not designate a result produced from </w:t>
            </w:r>
            <w:r>
              <w:rPr>
                <w:b/>
              </w:rPr>
              <w:t>this sensor</w:t>
            </w:r>
            <w:r>
              <w:t xml:space="preserve">, or no frame near </w:t>
            </w:r>
            <w:r>
              <w:rPr>
                <w:rStyle w:val="VARIABLE"/>
              </w:rPr>
              <w:t>Timestamp</w:t>
            </w:r>
            <w:r>
              <w:t xml:space="preserve"> within retention</w:t>
            </w:r>
          </w:p>
        </w:tc>
      </w:tr>
      <w:tr w:rsidR="000412B6" w14:paraId="66FDD0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5C717F" w14:textId="77777777" w:rsidR="000412B6" w:rsidRDefault="0004205E">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7A9A1606" w14:textId="77777777" w:rsidR="000412B6" w:rsidRDefault="0004205E">
            <w:pPr>
              <w:pStyle w:val="TableText"/>
            </w:pPr>
            <w:r>
              <w:rPr>
                <w:rStyle w:val="VARIABLE"/>
              </w:rPr>
              <w:t>Format</w:t>
            </w:r>
            <w:r>
              <w:t xml:space="preserve"> cannot be produced by any clip endpoint of this sensor</w:t>
            </w:r>
          </w:p>
        </w:tc>
      </w:tr>
      <w:tr w:rsidR="000412B6" w14:paraId="3244CE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ED6F2D" w14:textId="77777777" w:rsidR="000412B6" w:rsidRDefault="0004205E">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14:textId="2D5B7204" w:rsidR="000412B6" w:rsidRDefault="0004205E">
            <w:pPr>
              <w:pStyle w:val="TableText"/>
            </w:pPr>
            <w:r>
              <w:t>the caller is not authorized for media access (</w:t>
            </w:r>
            <w:r>
              <w:fldChar w:fldCharType="begin"/>
            </w:r>
            <w:r>
              <w:instrText xml:space="preserve"> REF _Clause_c6_23_1 \r \h </w:instrText>
            </w:r>
            <w:r>
              <w:fldChar w:fldCharType="separate"/>
            </w:r>
            <w:r w:rsidR="008920C3">
              <w:t>6.23.1</w:t>
            </w:r>
            <w:r>
              <w:fldChar w:fldCharType="end"/>
            </w:r>
            <w:r>
              <w:t>)</w:t>
            </w:r>
          </w:p>
        </w:tc>
      </w:tr>
    </w:tbl>
    <w:p w14:paraId="3B0B2C6B" w14:textId="77777777" w:rsidR="000412B6" w:rsidRDefault="000412B6">
      <w:pPr>
        <w:pStyle w:val="spacer"/>
      </w:pPr>
    </w:p>
    <w:p w14:paraId="53451EB2" w14:textId="1840633F" w:rsidR="000412B6" w:rsidRDefault="0004205E">
      <w:pPr>
        <w:pStyle w:val="PARAGRAPH"/>
      </w:pPr>
      <w:r>
        <w:rPr>
          <w:rStyle w:val="VARIABLE"/>
        </w:rPr>
        <w:t>ResultId</w:t>
      </w:r>
      <w:r>
        <w:t xml:space="preserve"> is unique Server-wide, but this Method is scoped to one sensor. A Server </w:t>
      </w:r>
      <w:r>
        <w:rPr>
          <w:b/>
        </w:rPr>
        <w:t>shall</w:t>
      </w:r>
      <w:r>
        <w:t xml:space="preserve"> return </w:t>
      </w:r>
      <w:r>
        <w:rPr>
          <w:rStyle w:val="VARIABLE"/>
        </w:rPr>
        <w:t>Bad_NotFound</w:t>
      </w:r>
      <w:r>
        <w:t xml:space="preserve"> when </w:t>
      </w:r>
      <w:r>
        <w:rPr>
          <w:rStyle w:val="VARIABLE"/>
        </w:rPr>
        <w:t>ResultId</w:t>
      </w:r>
      <w:r>
        <w:t xml:space="preserve"> designates a result produced from a different sensor, and </w:t>
      </w:r>
      <w:r>
        <w:rPr>
          <w:b/>
        </w:rPr>
        <w:t>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sidR="008920C3">
        <w:t>6.23.1</w:t>
      </w:r>
      <w:r>
        <w:fldChar w:fldCharType="end"/>
      </w:r>
      <w:r>
        <w:t xml:space="preserve"> could be bypassed simply by presenting another sensor's identifier here. Where results are subject to per-sensor authorization, </w:t>
      </w:r>
      <w:r>
        <w:rPr>
          <w:rStyle w:val="VARIABLE"/>
        </w:rPr>
        <w:t>ResultId</w:t>
      </w:r>
      <w:r>
        <w:t xml:space="preserve"> </w:t>
      </w:r>
      <w:r>
        <w:rPr>
          <w:b/>
        </w:rPr>
        <w:t>shall not</w:t>
      </w:r>
      <w:r>
        <w:t xml:space="preserve"> be derived from a predictable sequence.</w:t>
      </w:r>
    </w:p>
    <w:p w14:paraId="2595BEE0" w14:textId="77777777" w:rsidR="000412B6" w:rsidRDefault="0004205E">
      <w:pPr>
        <w:pStyle w:val="Heading3"/>
      </w:pPr>
      <w:bookmarkStart w:id="312" w:name="_Clause_c6_18_6"/>
      <w:bookmarkStart w:id="313" w:name="_Toc238564600"/>
      <w:r>
        <w:t>Endpoint state model</w:t>
      </w:r>
      <w:bookmarkEnd w:id="312"/>
      <w:bookmarkEnd w:id="313"/>
    </w:p>
    <w:p w14:paraId="4F07EE98" w14:textId="77777777" w:rsidR="000412B6" w:rsidRDefault="0004205E">
      <w:pPr>
        <w:pStyle w:val="PARAGRAPH"/>
      </w:pPr>
      <w:r>
        <w:rPr>
          <w:rStyle w:val="VARIABLE"/>
        </w:rPr>
        <w:t>VisionEndpointStateEnum</w:t>
      </w:r>
      <w:r>
        <w:t xml:space="preserve"> is used by </w:t>
      </w:r>
      <w:r>
        <w:rPr>
          <w:rStyle w:val="VARIABLE"/>
        </w:rPr>
        <w:t>MediaEndpointType</w:t>
      </w:r>
      <w:r>
        <w:t xml:space="preserve"> and </w:t>
      </w:r>
      <w:r>
        <w:rPr>
          <w:rStyle w:val="VARIABLE"/>
        </w:rPr>
        <w:t>InferencePipelineType</w:t>
      </w:r>
      <w:r>
        <w:t xml:space="preserve">. </w:t>
      </w:r>
      <w:r>
        <w:rPr>
          <w:i/>
        </w:rPr>
        <w:t>OPC UA — AI Model Management and Inference</w:t>
      </w:r>
      <w:r>
        <w:t xml:space="preserve"> defines its own </w:t>
      </w:r>
      <w:r>
        <w:rPr>
          <w:rStyle w:val="VARIABLE"/>
        </w:rPr>
        <w:t>DeploymentStateEnum</w:t>
      </w:r>
      <w:r>
        <w:t xml:space="preserve"> with the same five literals and the same transitions, so a client can apply one rule to both without this specification imposing a dependency. All transitions are </w:t>
      </w:r>
      <w:r>
        <w:rPr>
          <w:b/>
        </w:rPr>
        <w:t>Server-driven</w:t>
      </w:r>
      <w:r>
        <w:t xml:space="preserve">; no Method sets </w:t>
      </w:r>
      <w:r>
        <w:rPr>
          <w:rStyle w:val="VARIABLE"/>
        </w:rPr>
        <w:t>State</w:t>
      </w:r>
      <w:r>
        <w:t xml:space="preserve"> directly.</w:t>
      </w:r>
    </w:p>
    <w:p w14:paraId="02E3086B" w14:textId="77777777" w:rsidR="000412B6" w:rsidRDefault="0004205E">
      <w:pPr>
        <w:pStyle w:val="FIGURE"/>
      </w:pPr>
      <w:r>
        <w:lastRenderedPageBreak/>
        <w:pict w14:anchorId="2FA8FA65">
          <v:shape id="_x0000_i1034" type="#_x0000_t75" style="width:228.05pt;height:8in">
            <v:imagedata r:id="rId79" o:title=""/>
          </v:shape>
        </w:pict>
      </w:r>
    </w:p>
    <w:p w14:paraId="45C44AD1" w14:textId="683439A6" w:rsidR="000412B6" w:rsidRDefault="0004205E">
      <w:pPr>
        <w:pStyle w:val="FIGURE-title"/>
      </w:pPr>
      <w:bookmarkStart w:id="314" w:name="_Fig_fig_vis_endpointstate"/>
      <w:bookmarkStart w:id="315" w:name="_Toc238564761"/>
      <w:r>
        <w:t xml:space="preserve">Figure </w:t>
      </w:r>
      <w:r>
        <w:fldChar w:fldCharType="begin"/>
      </w:r>
      <w:r>
        <w:instrText xml:space="preserve"> SEQ Figure \* ARABIC </w:instrText>
      </w:r>
      <w:r>
        <w:fldChar w:fldCharType="separate"/>
      </w:r>
      <w:r w:rsidR="008920C3">
        <w:rPr>
          <w:noProof/>
        </w:rPr>
        <w:t>10</w:t>
      </w:r>
      <w:r>
        <w:fldChar w:fldCharType="end"/>
      </w:r>
      <w:r>
        <w:t xml:space="preserve"> – The media endpoint state model</w:t>
      </w:r>
      <w:bookmarkEnd w:id="314"/>
      <w:bookmarkEnd w:id="315"/>
    </w:p>
    <w:p w14:paraId="067231EE" w14:textId="731A9A03" w:rsidR="000412B6" w:rsidRDefault="0004205E">
      <w:pPr>
        <w:pStyle w:val="TABLE-title"/>
      </w:pPr>
      <w:bookmarkStart w:id="316" w:name="_Tab_endpoint_state_model_tab1"/>
      <w:bookmarkStart w:id="317" w:name="_Toc238564795"/>
      <w:r>
        <w:lastRenderedPageBreak/>
        <w:t xml:space="preserve">Table </w:t>
      </w:r>
      <w:r>
        <w:fldChar w:fldCharType="begin"/>
      </w:r>
      <w:r>
        <w:instrText xml:space="preserve"> SEQ Table \* ARABIC </w:instrText>
      </w:r>
      <w:r>
        <w:fldChar w:fldCharType="separate"/>
      </w:r>
      <w:r w:rsidR="008920C3">
        <w:rPr>
          <w:noProof/>
        </w:rPr>
        <w:t>28</w:t>
      </w:r>
      <w:r>
        <w:fldChar w:fldCharType="end"/>
      </w:r>
      <w:r>
        <w:t xml:space="preserve"> – Endpoint state model</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412B6" w14:paraId="4C5CBB5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14:textId="77777777" w:rsidR="000412B6" w:rsidRDefault="0004205E">
            <w:pPr>
              <w:pStyle w:val="TableText"/>
            </w:pPr>
            <w:r>
              <w:t>State</w:t>
            </w:r>
          </w:p>
        </w:tc>
        <w:tc>
          <w:tcPr>
            <w:tcW w:w="2231" w:type="dxa"/>
            <w:tcBorders>
              <w:top w:val="single" w:sz="4" w:space="0" w:color="auto"/>
              <w:left w:val="single" w:sz="4" w:space="0" w:color="auto"/>
              <w:bottom w:val="double" w:sz="4" w:space="0" w:color="auto"/>
              <w:right w:val="single" w:sz="4" w:space="0" w:color="auto"/>
            </w:tcBorders>
          </w:tcPr>
          <w:p w14:paraId="637C3E6B" w14:textId="77777777" w:rsidR="000412B6" w:rsidRDefault="0004205E">
            <w:pPr>
              <w:pStyle w:val="TableText"/>
            </w:pPr>
            <w:r>
              <w:t>Media endpoint</w:t>
            </w:r>
          </w:p>
        </w:tc>
        <w:tc>
          <w:tcPr>
            <w:tcW w:w="2231" w:type="dxa"/>
            <w:tcBorders>
              <w:top w:val="single" w:sz="4" w:space="0" w:color="auto"/>
              <w:left w:val="single" w:sz="4" w:space="0" w:color="auto"/>
              <w:bottom w:val="double" w:sz="4" w:space="0" w:color="auto"/>
              <w:right w:val="single" w:sz="4" w:space="0" w:color="auto"/>
            </w:tcBorders>
          </w:tcPr>
          <w:p w14:paraId="03FCF63D" w14:textId="77777777" w:rsidR="000412B6" w:rsidRDefault="0004205E">
            <w:pPr>
              <w:pStyle w:val="TableText"/>
            </w:pPr>
            <w:r>
              <w:t>Deployment</w:t>
            </w:r>
          </w:p>
        </w:tc>
        <w:tc>
          <w:tcPr>
            <w:tcW w:w="2233" w:type="dxa"/>
            <w:tcBorders>
              <w:top w:val="single" w:sz="4" w:space="0" w:color="auto"/>
              <w:left w:val="single" w:sz="4" w:space="0" w:color="auto"/>
              <w:bottom w:val="double" w:sz="4" w:space="0" w:color="auto"/>
              <w:right w:val="single" w:sz="4" w:space="0" w:color="auto"/>
            </w:tcBorders>
          </w:tcPr>
          <w:p w14:paraId="7CECD763" w14:textId="77777777" w:rsidR="000412B6" w:rsidRDefault="0004205E">
            <w:pPr>
              <w:pStyle w:val="TableText"/>
            </w:pPr>
            <w:r>
              <w:t>Pipeline</w:t>
            </w:r>
          </w:p>
        </w:tc>
      </w:tr>
      <w:tr w:rsidR="000412B6" w14:paraId="1C8ACB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8412" w14:textId="77777777" w:rsidR="000412B6" w:rsidRDefault="0004205E">
            <w:pPr>
              <w:pStyle w:val="TableText"/>
            </w:pPr>
            <w:r>
              <w:rPr>
                <w:rStyle w:val="VARIABLE"/>
              </w:rPr>
              <w:t>Inactive</w:t>
            </w:r>
          </w:p>
        </w:tc>
        <w:tc>
          <w:tcPr>
            <w:tcW w:w="2231" w:type="dxa"/>
            <w:tcBorders>
              <w:top w:val="single" w:sz="4" w:space="0" w:color="auto"/>
              <w:left w:val="single" w:sz="4" w:space="0" w:color="auto"/>
              <w:bottom w:val="single" w:sz="4" w:space="0" w:color="auto"/>
              <w:right w:val="single" w:sz="4" w:space="0" w:color="auto"/>
            </w:tcBorders>
          </w:tcPr>
          <w:p w14:paraId="2C83AEE1" w14:textId="77777777" w:rsidR="000412B6" w:rsidRDefault="0004205E">
            <w:pPr>
              <w:pStyle w:val="TableText"/>
            </w:pPr>
            <w:r>
              <w:t>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14:textId="77777777" w:rsidR="000412B6" w:rsidRDefault="0004205E">
            <w:pPr>
              <w:pStyle w:val="TableText"/>
            </w:pPr>
            <w:r>
              <w:t>model not loaded</w:t>
            </w:r>
          </w:p>
        </w:tc>
        <w:tc>
          <w:tcPr>
            <w:tcW w:w="2233" w:type="dxa"/>
            <w:tcBorders>
              <w:top w:val="single" w:sz="4" w:space="0" w:color="auto"/>
              <w:left w:val="single" w:sz="4" w:space="0" w:color="auto"/>
              <w:bottom w:val="single" w:sz="4" w:space="0" w:color="auto"/>
              <w:right w:val="single" w:sz="4" w:space="0" w:color="auto"/>
            </w:tcBorders>
          </w:tcPr>
          <w:p w14:paraId="297D19C0" w14:textId="77777777" w:rsidR="000412B6" w:rsidRDefault="0004205E">
            <w:pPr>
              <w:pStyle w:val="TableText"/>
            </w:pPr>
            <w:r>
              <w:t>not bound, or disabled</w:t>
            </w:r>
          </w:p>
        </w:tc>
      </w:tr>
      <w:tr w:rsidR="000412B6" w14:paraId="139D63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821DA" w14:textId="77777777" w:rsidR="000412B6" w:rsidRDefault="0004205E">
            <w:pPr>
              <w:pStyle w:val="TableText"/>
            </w:pPr>
            <w:r>
              <w:rPr>
                <w:rStyle w:val="VARIABLE"/>
              </w:rPr>
              <w:t>Ready</w:t>
            </w:r>
          </w:p>
        </w:tc>
        <w:tc>
          <w:tcPr>
            <w:tcW w:w="2231" w:type="dxa"/>
            <w:tcBorders>
              <w:top w:val="single" w:sz="4" w:space="0" w:color="auto"/>
              <w:left w:val="single" w:sz="4" w:space="0" w:color="auto"/>
              <w:bottom w:val="single" w:sz="4" w:space="0" w:color="auto"/>
              <w:right w:val="single" w:sz="4" w:space="0" w:color="auto"/>
            </w:tcBorders>
          </w:tcPr>
          <w:p w14:paraId="5FDFB0B5" w14:textId="77777777" w:rsidR="000412B6" w:rsidRDefault="0004205E">
            <w:pPr>
              <w:pStyle w:val="TableText"/>
            </w:pPr>
            <w:r>
              <w:t>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14:textId="77777777" w:rsidR="000412B6" w:rsidRDefault="0004205E">
            <w:pPr>
              <w:pStyle w:val="TableText"/>
            </w:pPr>
            <w:r>
              <w:t>model loaded, idle</w:t>
            </w:r>
          </w:p>
        </w:tc>
        <w:tc>
          <w:tcPr>
            <w:tcW w:w="2233" w:type="dxa"/>
            <w:tcBorders>
              <w:top w:val="single" w:sz="4" w:space="0" w:color="auto"/>
              <w:left w:val="single" w:sz="4" w:space="0" w:color="auto"/>
              <w:bottom w:val="single" w:sz="4" w:space="0" w:color="auto"/>
              <w:right w:val="single" w:sz="4" w:space="0" w:color="auto"/>
            </w:tcBorders>
          </w:tcPr>
          <w:p w14:paraId="16D375CB" w14:textId="77777777" w:rsidR="000412B6" w:rsidRDefault="0004205E">
            <w:pPr>
              <w:pStyle w:val="TableText"/>
            </w:pPr>
            <w:r>
              <w:t>bound, awaiting a trigger</w:t>
            </w:r>
          </w:p>
        </w:tc>
      </w:tr>
      <w:tr w:rsidR="000412B6" w14:paraId="17F0D0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5D30D" w14:textId="77777777" w:rsidR="000412B6" w:rsidRDefault="0004205E">
            <w:pPr>
              <w:pStyle w:val="TableText"/>
            </w:pPr>
            <w:r>
              <w:rPr>
                <w:rStyle w:val="VARIABLE"/>
              </w:rPr>
              <w:t>Active</w:t>
            </w:r>
          </w:p>
        </w:tc>
        <w:tc>
          <w:tcPr>
            <w:tcW w:w="2231" w:type="dxa"/>
            <w:tcBorders>
              <w:top w:val="single" w:sz="4" w:space="0" w:color="auto"/>
              <w:left w:val="single" w:sz="4" w:space="0" w:color="auto"/>
              <w:bottom w:val="single" w:sz="4" w:space="0" w:color="auto"/>
              <w:right w:val="single" w:sz="4" w:space="0" w:color="auto"/>
            </w:tcBorders>
          </w:tcPr>
          <w:p w14:paraId="33BF371F" w14:textId="77777777" w:rsidR="000412B6" w:rsidRDefault="0004205E">
            <w:pPr>
              <w:pStyle w:val="TableText"/>
            </w:pPr>
            <w:r>
              <w:t>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14:textId="77777777" w:rsidR="000412B6" w:rsidRDefault="0004205E">
            <w:pPr>
              <w:pStyle w:val="TableText"/>
            </w:pPr>
            <w:r>
              <w:t>executing inference</w:t>
            </w:r>
          </w:p>
        </w:tc>
        <w:tc>
          <w:tcPr>
            <w:tcW w:w="2233" w:type="dxa"/>
            <w:tcBorders>
              <w:top w:val="single" w:sz="4" w:space="0" w:color="auto"/>
              <w:left w:val="single" w:sz="4" w:space="0" w:color="auto"/>
              <w:bottom w:val="single" w:sz="4" w:space="0" w:color="auto"/>
              <w:right w:val="single" w:sz="4" w:space="0" w:color="auto"/>
            </w:tcBorders>
          </w:tcPr>
          <w:p w14:paraId="66A5394F" w14:textId="77777777" w:rsidR="000412B6" w:rsidRDefault="0004205E">
            <w:pPr>
              <w:pStyle w:val="TableText"/>
            </w:pPr>
            <w:r>
              <w:t>producing results</w:t>
            </w:r>
          </w:p>
        </w:tc>
      </w:tr>
      <w:tr w:rsidR="000412B6" w14:paraId="0C8B78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25314" w14:textId="77777777" w:rsidR="000412B6" w:rsidRDefault="0004205E">
            <w:pPr>
              <w:pStyle w:val="TableText"/>
            </w:pPr>
            <w:r>
              <w:rPr>
                <w:rStyle w:val="VARIABLE"/>
              </w:rPr>
              <w:t>Degraded</w:t>
            </w:r>
          </w:p>
        </w:tc>
        <w:tc>
          <w:tcPr>
            <w:tcW w:w="2231" w:type="dxa"/>
            <w:tcBorders>
              <w:top w:val="single" w:sz="4" w:space="0" w:color="auto"/>
              <w:left w:val="single" w:sz="4" w:space="0" w:color="auto"/>
              <w:bottom w:val="single" w:sz="4" w:space="0" w:color="auto"/>
              <w:right w:val="single" w:sz="4" w:space="0" w:color="auto"/>
            </w:tcBorders>
          </w:tcPr>
          <w:p w14:paraId="10197F97" w14:textId="77777777" w:rsidR="000412B6" w:rsidRDefault="0004205E">
            <w:pPr>
              <w:pStyle w:val="TableText"/>
            </w:pPr>
            <w:r>
              <w:t>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14:textId="77777777" w:rsidR="000412B6" w:rsidRDefault="0004205E">
            <w:pPr>
              <w:pStyle w:val="TableText"/>
            </w:pPr>
            <w:r>
              <w:t xml:space="preserve">exceeding </w:t>
            </w:r>
            <w:r>
              <w:rPr>
                <w:rStyle w:val="VARIABLE"/>
              </w:rPr>
              <w:t>LatencyBudget</w:t>
            </w:r>
          </w:p>
        </w:tc>
        <w:tc>
          <w:tcPr>
            <w:tcW w:w="2233" w:type="dxa"/>
            <w:tcBorders>
              <w:top w:val="single" w:sz="4" w:space="0" w:color="auto"/>
              <w:left w:val="single" w:sz="4" w:space="0" w:color="auto"/>
              <w:bottom w:val="single" w:sz="4" w:space="0" w:color="auto"/>
              <w:right w:val="single" w:sz="4" w:space="0" w:color="auto"/>
            </w:tcBorders>
          </w:tcPr>
          <w:p w14:paraId="38299B47" w14:textId="77777777" w:rsidR="000412B6" w:rsidRDefault="0004205E">
            <w:pPr>
              <w:pStyle w:val="TableText"/>
            </w:pPr>
            <w:r>
              <w:t>producing results at reduced quality or rate</w:t>
            </w:r>
          </w:p>
        </w:tc>
      </w:tr>
      <w:tr w:rsidR="000412B6" w14:paraId="5D95CC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7E3B9" w14:textId="77777777" w:rsidR="000412B6" w:rsidRDefault="0004205E">
            <w:pPr>
              <w:pStyle w:val="TableText"/>
            </w:pPr>
            <w:r>
              <w:rPr>
                <w:rStyle w:val="VARIABLE"/>
              </w:rPr>
              <w:t>Faulted</w:t>
            </w:r>
          </w:p>
        </w:tc>
        <w:tc>
          <w:tcPr>
            <w:tcW w:w="2231" w:type="dxa"/>
            <w:tcBorders>
              <w:top w:val="single" w:sz="4" w:space="0" w:color="auto"/>
              <w:left w:val="single" w:sz="4" w:space="0" w:color="auto"/>
              <w:bottom w:val="single" w:sz="4" w:space="0" w:color="auto"/>
              <w:right w:val="single" w:sz="4" w:space="0" w:color="auto"/>
            </w:tcBorders>
          </w:tcPr>
          <w:p w14:paraId="2B73C136" w14:textId="77777777" w:rsidR="000412B6" w:rsidRDefault="0004205E">
            <w:pPr>
              <w:pStyle w:val="TableText"/>
            </w:pPr>
            <w:r>
              <w:t>unable to serve</w:t>
            </w:r>
          </w:p>
        </w:tc>
        <w:tc>
          <w:tcPr>
            <w:tcW w:w="2231" w:type="dxa"/>
            <w:tcBorders>
              <w:top w:val="single" w:sz="4" w:space="0" w:color="auto"/>
              <w:left w:val="single" w:sz="4" w:space="0" w:color="auto"/>
              <w:bottom w:val="single" w:sz="4" w:space="0" w:color="auto"/>
              <w:right w:val="single" w:sz="4" w:space="0" w:color="auto"/>
            </w:tcBorders>
          </w:tcPr>
          <w:p w14:paraId="52A600B5" w14:textId="77777777" w:rsidR="000412B6" w:rsidRDefault="0004205E">
            <w:pPr>
              <w:pStyle w:val="TableText"/>
            </w:pPr>
            <w:r>
              <w:t>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14:textId="77777777" w:rsidR="000412B6" w:rsidRDefault="0004205E">
            <w:pPr>
              <w:pStyle w:val="TableText"/>
            </w:pPr>
            <w:r>
              <w:t>unable to produce results</w:t>
            </w:r>
          </w:p>
        </w:tc>
      </w:tr>
    </w:tbl>
    <w:p w14:paraId="722ADEF0" w14:textId="77777777" w:rsidR="000412B6" w:rsidRDefault="000412B6">
      <w:pPr>
        <w:pStyle w:val="spacer"/>
      </w:pPr>
    </w:p>
    <w:p w14:paraId="14D17584" w14:textId="77777777" w:rsidR="000412B6" w:rsidRDefault="0004205E">
      <w:pPr>
        <w:pStyle w:val="PARAGRAPH"/>
      </w:pPr>
      <w:r>
        <w:t xml:space="preserve">A Server </w:t>
      </w:r>
      <w:r>
        <w:rPr>
          <w:b/>
        </w:rPr>
        <w:t>shall</w:t>
      </w:r>
      <w:r>
        <w:t xml:space="preserve"> report </w:t>
      </w:r>
      <w:r>
        <w:rPr>
          <w:rStyle w:val="VARIABLE"/>
        </w:rPr>
        <w:t>Degraded</w:t>
      </w:r>
      <w:r>
        <w:t xml:space="preserve"> rather than </w:t>
      </w:r>
      <w:r>
        <w:rPr>
          <w:rStyle w:val="VARIABLE"/>
        </w:rPr>
        <w:t>Active</w:t>
      </w:r>
      <w:r>
        <w:t xml:space="preserve"> when it knows the configured quality, latency budget or rate is not being met, and </w:t>
      </w:r>
      <w:r>
        <w:rPr>
          <w:rStyle w:val="VARIABLE"/>
        </w:rPr>
        <w:t>Faulted</w:t>
      </w:r>
      <w:r>
        <w:t xml:space="preserve"> rather than </w:t>
      </w:r>
      <w:r>
        <w:rPr>
          <w:rStyle w:val="VARIABLE"/>
        </w:rPr>
        <w:t>Inactive</w:t>
      </w:r>
      <w:r>
        <w:t xml:space="preserve"> when the cause is a failure rather than configuration.</w:t>
      </w:r>
    </w:p>
    <w:p w14:paraId="5A3B99CA" w14:textId="77777777" w:rsidR="000412B6" w:rsidRDefault="0004205E">
      <w:pPr>
        <w:pStyle w:val="Heading3"/>
      </w:pPr>
      <w:bookmarkStart w:id="318" w:name="_Clause_c6_18_7"/>
      <w:bookmarkStart w:id="319" w:name="_Toc238564601"/>
      <w:r>
        <w:t>Media on an OPC UA data channel</w:t>
      </w:r>
      <w:bookmarkEnd w:id="318"/>
      <w:bookmarkEnd w:id="319"/>
    </w:p>
    <w:p w14:paraId="5062E58A" w14:textId="77777777" w:rsidR="000412B6" w:rsidRDefault="0004205E">
      <w:pPr>
        <w:pStyle w:val="NOTE"/>
      </w:pPr>
      <w:r>
        <w:t xml:space="preserve">NOTE   </w:t>
      </w:r>
      <w:r>
        <w:rPr>
          <w:b/>
        </w:rPr>
        <w:t>Draft dependency.</w:t>
      </w:r>
      <w:r>
        <w:t xml:space="preserve"> This clause is defined against </w:t>
      </w:r>
      <w:r>
        <w:rPr>
          <w:i/>
        </w:rPr>
        <w:t>OPC UA — Data Channels</w:t>
      </w:r>
      <w:r>
        <w:t xml:space="preserve">, a </w:t>
      </w:r>
      <w:r>
        <w:rPr>
          <w:b/>
        </w:rPr>
        <w:t>working draft in this repository</w:t>
      </w:r>
      <w:r>
        <w:t xml:space="preserve"> (§2</w:t>
      </w:r>
      <w:r>
        <w:t xml:space="preserve">), not a released OPC UA specification. Its NodeIds, MessageType and StatusCodes are provisional and may change or be withdrawn. This facet is </w:t>
      </w:r>
      <w:r>
        <w:rPr>
          <w:b/>
        </w:rPr>
        <w:t>entirely optional</w:t>
      </w:r>
      <w:r>
        <w:t xml:space="preserve">: </w:t>
      </w:r>
      <w:r>
        <w:rPr>
          <w:i/>
        </w:rPr>
        <w:t>VIS-Base</w:t>
      </w:r>
      <w:r>
        <w:t xml:space="preserve"> does not require it, §6.2's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14:textId="57D57DAA" w:rsidR="000412B6" w:rsidRDefault="0004205E">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already has</w:t>
      </w:r>
      <w:r>
        <w:t>. There is no second connection to authorize, no media credential to issue or leak (</w:t>
      </w:r>
      <w:r>
        <w:fldChar w:fldCharType="begin"/>
      </w:r>
      <w:r>
        <w:instrText xml:space="preserve"> REF _Clause_c6_23_2 \r \h </w:instrText>
      </w:r>
      <w:r>
        <w:fldChar w:fldCharType="separate"/>
      </w:r>
      <w:r w:rsidR="008920C3">
        <w:t>6.23.2</w:t>
      </w:r>
      <w:r>
        <w:fldChar w:fldCharType="end"/>
      </w:r>
      <w:r>
        <w:t>), and no second port to open.</w:t>
      </w:r>
    </w:p>
    <w:p w14:paraId="224E0C42" w14:textId="77777777" w:rsidR="000412B6" w:rsidRDefault="0004205E">
      <w:pPr>
        <w:pStyle w:val="PARAGRAPH"/>
      </w:pPr>
      <w:r>
        <w:t xml:space="preserve">A Server offering this facet publishes it on an existing </w:t>
      </w:r>
      <w:r>
        <w:rPr>
          <w:rStyle w:val="VARIABLE"/>
        </w:rPr>
        <w:t>StreamEndpointType</w:t>
      </w:r>
      <w:r>
        <w:t xml:space="preserve"> or </w:t>
      </w:r>
      <w:r>
        <w:rPr>
          <w:rStyle w:val="VARIABLE"/>
        </w:rPr>
        <w:t>ClipEndpointType</w:t>
      </w:r>
      <w:r>
        <w:t>, and a client recognises it by:</w:t>
      </w:r>
    </w:p>
    <w:p w14:paraId="5FA3BA8C" w14:textId="77777777" w:rsidR="000412B6" w:rsidRDefault="0004205E">
      <w:pPr>
        <w:pStyle w:val="ListBullet"/>
        <w:numPr>
          <w:ilvl w:val="0"/>
          <w:numId w:val="21"/>
        </w:numPr>
      </w:pPr>
      <w:r>
        <w:rPr>
          <w:rStyle w:val="VARIABLE"/>
        </w:rPr>
        <w:t>DataChannelSource</w:t>
      </w:r>
      <w:r>
        <w:t xml:space="preserve"> (</w:t>
      </w:r>
      <w:r>
        <w:rPr>
          <w:rStyle w:val="VARIABLE"/>
        </w:rPr>
        <w:t>NodeId</w:t>
      </w:r>
      <w:r>
        <w:t xml:space="preserve">) is </w:t>
      </w:r>
      <w:r>
        <w:rPr>
          <w:b/>
        </w:rPr>
        <w:t>non-null</w:t>
      </w:r>
      <w:r>
        <w:t xml:space="preserve"> and designates the Object on which the client opens the data channel. This is the discriminator.</w:t>
      </w:r>
    </w:p>
    <w:p w14:paraId="76A038CF" w14:textId="77777777" w:rsidR="000412B6" w:rsidRDefault="0004205E">
      <w:pPr>
        <w:pStyle w:val="ListBullet"/>
        <w:numPr>
          <w:ilvl w:val="0"/>
          <w:numId w:val="21"/>
        </w:numPr>
      </w:pPr>
      <w:r>
        <w:rPr>
          <w:rStyle w:val="VARIABLE"/>
        </w:rPr>
        <w:t>EndpointUri</w:t>
      </w:r>
      <w:r>
        <w:t xml:space="preserve"> is </w:t>
      </w:r>
      <w:r>
        <w:rPr>
          <w:b/>
        </w:rPr>
        <w:t>empty</w:t>
      </w:r>
      <w:r>
        <w:t xml:space="preserve"> where the data channel is the endpoint's only path, because there is no location a URI could name. Where the endpoint also serves out-of-band, </w:t>
      </w:r>
      <w:r>
        <w:rPr>
          <w:rStyle w:val="VARIABLE"/>
        </w:rPr>
        <w:t>EndpointUri</w:t>
      </w:r>
      <w:r>
        <w:t xml:space="preserve"> keeps its usual meaning and the data channel is an additional path to the same content.</w:t>
      </w:r>
    </w:p>
    <w:p w14:paraId="6D246E1C" w14:textId="77777777" w:rsidR="000412B6" w:rsidRDefault="0004205E">
      <w:pPr>
        <w:pStyle w:val="ListBullet"/>
        <w:numPr>
          <w:ilvl w:val="0"/>
          <w:numId w:val="21"/>
        </w:numPr>
      </w:pPr>
      <w:r>
        <w:rPr>
          <w:rStyle w:val="VARIABLE"/>
        </w:rPr>
        <w:t>DataChannelContentType</w:t>
      </w:r>
      <w:r>
        <w:t xml:space="preserve"> names the IANA media type the channel carries — </w:t>
      </w:r>
      <w:r>
        <w:rPr>
          <w:rStyle w:val="VARIABLE"/>
        </w:rPr>
        <w:t>video/H264</w:t>
      </w:r>
      <w:r>
        <w:t xml:space="preserve">, </w:t>
      </w:r>
      <w:r>
        <w:rPr>
          <w:rStyle w:val="VARIABLE"/>
        </w:rPr>
        <w:t>image/jpeg</w:t>
      </w:r>
      <w:r>
        <w:t xml:space="preserve">. It duplicates the source's own </w:t>
      </w:r>
      <w:r>
        <w:rPr>
          <w:rStyle w:val="VARIABLE"/>
        </w:rPr>
        <w:t>ContentType</w:t>
      </w:r>
      <w:r>
        <w:t xml:space="preserve"> deliberately, so a client can learn the payload type from </w:t>
      </w:r>
      <w:r>
        <w:rPr>
          <w:b/>
        </w:rPr>
        <w:t>this</w:t>
      </w:r>
      <w:r>
        <w:t xml:space="preserve"> model without the Data Channels model being present.</w:t>
      </w:r>
    </w:p>
    <w:p w14:paraId="7986A353" w14:textId="77777777" w:rsidR="000412B6" w:rsidRDefault="0004205E">
      <w:pPr>
        <w:pStyle w:val="ListBullet"/>
        <w:numPr>
          <w:ilvl w:val="0"/>
          <w:numId w:val="21"/>
        </w:numPr>
      </w:pPr>
      <w:r>
        <w:t xml:space="preserve">For a stream endpoint, </w:t>
      </w:r>
      <w:r>
        <w:rPr>
          <w:rStyle w:val="VARIABLE"/>
        </w:rPr>
        <w:t>StreamProtocol</w:t>
      </w:r>
      <w:r>
        <w:t xml:space="preserve"> </w:t>
      </w:r>
      <w:r>
        <w:rPr>
          <w:b/>
        </w:rPr>
        <w:t>may</w:t>
      </w:r>
      <w:r>
        <w:t xml:space="preserve"> be </w:t>
      </w:r>
      <w:r>
        <w:rPr>
          <w:rStyle w:val="VARIABLE"/>
        </w:rPr>
        <w:t>DataChannel</w:t>
      </w:r>
      <w:r>
        <w:t xml:space="preserve">. A Server </w:t>
      </w:r>
      <w:r>
        <w:rPr>
          <w:b/>
        </w:rPr>
        <w:t>shall</w:t>
      </w:r>
      <w:r>
        <w:t xml:space="preserve"> set it to </w:t>
      </w:r>
      <w:r>
        <w:rPr>
          <w:rStyle w:val="VARIABLE"/>
        </w:rPr>
        <w:t>DataChannel</w:t>
      </w:r>
      <w:r>
        <w:t xml:space="preserve"> only where the data channel is the endpoint's only path; where the endpoint also serves RTSP, </w:t>
      </w:r>
      <w:r>
        <w:rPr>
          <w:rStyle w:val="VARIABLE"/>
        </w:rPr>
        <w:t>StreamProtocol</w:t>
      </w:r>
      <w:r>
        <w:t xml:space="preserve"> keeps naming the out-of-band protocol and </w:t>
      </w:r>
      <w:r>
        <w:rPr>
          <w:rStyle w:val="VARIABLE"/>
        </w:rPr>
        <w:t>DataChannelSource</w:t>
      </w:r>
      <w:r>
        <w:t xml:space="preserve"> alone signals the additional path.</w:t>
      </w:r>
    </w:p>
    <w:p w14:paraId="786FF994" w14:textId="77777777" w:rsidR="000412B6" w:rsidRDefault="0004205E">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where</w:t>
      </w:r>
      <w:r>
        <w:t xml:space="preserve"> the data channel for a media endpoint is, and </w:t>
      </w:r>
      <w:r>
        <w:rPr>
          <w:i/>
        </w:rPr>
        <w:t>what</w:t>
      </w:r>
      <w:r>
        <w:t xml:space="preserve"> the bytes on it are.</w:t>
      </w:r>
    </w:p>
    <w:p w14:paraId="226D4F06" w14:textId="77777777" w:rsidR="000412B6" w:rsidRDefault="0004205E">
      <w:pPr>
        <w:pStyle w:val="PARAGRAPH"/>
      </w:pPr>
      <w:r>
        <w:rPr>
          <w:b/>
        </w:rPr>
        <w:t>Discovery and graceful absence (normative).</w:t>
      </w:r>
      <w:r>
        <w:t xml:space="preserve"> A client </w:t>
      </w:r>
      <w:r>
        <w:rPr>
          <w:b/>
        </w:rPr>
        <w:t>shall</w:t>
      </w:r>
      <w:r>
        <w:t xml:space="preserve"> determine support before relying on it, and </w:t>
      </w:r>
      <w:r>
        <w:rPr>
          <w:b/>
        </w:rPr>
        <w:t>shall</w:t>
      </w:r>
      <w:r>
        <w:t xml:space="preserve"> be able to proceed without it:</w:t>
      </w:r>
    </w:p>
    <w:p w14:paraId="41EE97F1" w14:textId="77777777" w:rsidR="000412B6" w:rsidRDefault="0004205E">
      <w:pPr>
        <w:pStyle w:val="ListNumber"/>
        <w:numPr>
          <w:ilvl w:val="0"/>
          <w:numId w:val="21"/>
        </w:numPr>
      </w:pPr>
      <w:r>
        <w:t xml:space="preserve">A client </w:t>
      </w:r>
      <w:r>
        <w:rPr>
          <w:b/>
        </w:rPr>
        <w:t>shall</w:t>
      </w:r>
      <w:r>
        <w:t xml:space="preserve"> treat the absence of </w:t>
      </w:r>
      <w:r>
        <w:rPr>
          <w:rStyle w:val="VARIABLE"/>
        </w:rPr>
        <w:t>Server.ServerCapabilities.DataChannelCapabilities</w:t>
      </w:r>
      <w:r>
        <w:t xml:space="preserve"> as meaning the Server does not support data channels, and </w:t>
      </w:r>
      <w:r>
        <w:rPr>
          <w:b/>
        </w:rPr>
        <w:t>shall not</w:t>
      </w:r>
      <w:r>
        <w:t xml:space="preserve"> attempt to open one.</w:t>
      </w:r>
    </w:p>
    <w:p w14:paraId="0845C11C" w14:textId="77777777" w:rsidR="000412B6" w:rsidRDefault="0004205E">
      <w:pPr>
        <w:pStyle w:val="ListNumber"/>
        <w:numPr>
          <w:ilvl w:val="0"/>
          <w:numId w:val="21"/>
        </w:numPr>
      </w:pPr>
      <w:r>
        <w:t xml:space="preserve">A client </w:t>
      </w:r>
      <w:r>
        <w:rPr>
          <w:b/>
        </w:rPr>
        <w:t>shall</w:t>
      </w:r>
      <w:r>
        <w:t xml:space="preserve"> treat </w:t>
      </w:r>
      <w:r>
        <w:rPr>
          <w:rStyle w:val="VARIABLE"/>
        </w:rPr>
        <w:t>Bad_ServiceUnsupported</w:t>
      </w:r>
      <w:r>
        <w:t xml:space="preserve"> from </w:t>
      </w:r>
      <w:r>
        <w:rPr>
          <w:rStyle w:val="VARIABLE"/>
        </w:rPr>
        <w:t>OpenDataChannel</w:t>
      </w:r>
      <w:r>
        <w:t xml:space="preserve"> as definitive for that SecureChannel, and </w:t>
      </w:r>
      <w:r>
        <w:rPr>
          <w:b/>
        </w:rPr>
        <w:t>shall not</w:t>
      </w:r>
      <w:r>
        <w:t xml:space="preserve"> retry.</w:t>
      </w:r>
    </w:p>
    <w:p w14:paraId="00AD3A65" w14:textId="77777777" w:rsidR="000412B6" w:rsidRDefault="0004205E">
      <w:pPr>
        <w:pStyle w:val="ListNumber"/>
        <w:numPr>
          <w:ilvl w:val="0"/>
          <w:numId w:val="21"/>
        </w:numPr>
      </w:pPr>
      <w:r>
        <w:lastRenderedPageBreak/>
        <w:t xml:space="preserve">A client </w:t>
      </w:r>
      <w:r>
        <w:rPr>
          <w:b/>
        </w:rPr>
        <w:t>shall not</w:t>
      </w:r>
      <w:r>
        <w:t xml:space="preserve"> probe by sending frames. On a Server that does not implement the draft this is indistinguishable from an attack and costs the connection.</w:t>
      </w:r>
    </w:p>
    <w:p w14:paraId="77A6A869" w14:textId="00A5DB9C" w:rsidR="000412B6" w:rsidRDefault="0004205E">
      <w:pPr>
        <w:pStyle w:val="ListNumber"/>
        <w:numPr>
          <w:ilvl w:val="0"/>
          <w:numId w:val="21"/>
        </w:numPr>
      </w:pPr>
      <w:r>
        <w:t xml:space="preserve">Where a data channel is unavailable for any reason, a client </w:t>
      </w:r>
      <w:r>
        <w:rPr>
          <w:b/>
        </w:rPr>
        <w:t>shall</w:t>
      </w:r>
      <w:r>
        <w:t xml:space="preserve"> fall back to the endpoint's out-of-band path, which </w:t>
      </w:r>
      <w:r>
        <w:fldChar w:fldCharType="begin"/>
      </w:r>
      <w:r>
        <w:instrText xml:space="preserve"> REF _Clause_c6_18_2 \r \h </w:instrText>
      </w:r>
      <w:r>
        <w:fldChar w:fldCharType="separate"/>
      </w:r>
      <w:r w:rsidR="008920C3">
        <w:t>6.18.2</w:t>
      </w:r>
      <w:r>
        <w:fldChar w:fldCharType="end"/>
      </w:r>
      <w:r>
        <w:t xml:space="preserve"> guarantees exists.</w:t>
      </w:r>
    </w:p>
    <w:p w14:paraId="79ECEFA2" w14:textId="2BFF5B20" w:rsidR="000412B6" w:rsidRDefault="0004205E">
      <w:pPr>
        <w:pStyle w:val="ListNumber"/>
        <w:numPr>
          <w:ilvl w:val="0"/>
          <w:numId w:val="21"/>
        </w:numPr>
      </w:pPr>
      <w:r>
        <w:t xml:space="preserve">A Server </w:t>
      </w:r>
      <w:r>
        <w:rPr>
          <w:b/>
        </w:rPr>
        <w:t>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sidR="008920C3">
        <w:t>6.18.2</w:t>
      </w:r>
      <w:r>
        <w:fldChar w:fldCharType="end"/>
      </w:r>
      <w:r>
        <w:t>.</w:t>
      </w:r>
    </w:p>
    <w:p w14:paraId="67FA8391" w14:textId="04B61649" w:rsidR="000412B6" w:rsidRDefault="0004205E">
      <w:pPr>
        <w:pStyle w:val="PARAGRAPH"/>
      </w:pPr>
      <w:r>
        <w:rPr>
          <w:b/>
        </w:rPr>
        <w:t>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sidR="008920C3">
        <w:t>6.18.4</w:t>
      </w:r>
      <w:r>
        <w:fldChar w:fldCharType="end"/>
      </w:r>
      <w:r>
        <w:t xml:space="preserve"> rule 4 already solves, and the same rule applies: a client </w:t>
      </w:r>
      <w:r>
        <w:rPr>
          <w:b/>
        </w:rPr>
        <w:t>shall</w:t>
      </w:r>
      <w:r>
        <w:t xml:space="preserve"> correlate bytes received on the channel with </w:t>
      </w:r>
      <w:r>
        <w:rPr>
          <w:rStyle w:val="VARIABLE"/>
        </w:rPr>
        <w:t>LatestClipMetadata</w:t>
      </w:r>
      <w:r>
        <w:t xml:space="preserve"> — or with the </w:t>
      </w:r>
      <w:r>
        <w:rPr>
          <w:rStyle w:val="VARIABLE"/>
        </w:rPr>
        <w:t>Image</w:t>
      </w:r>
      <w:r>
        <w:t xml:space="preserve"> descriptor returned by </w:t>
      </w:r>
      <w:r>
        <w:rPr>
          <w:rStyle w:val="VARIABLE"/>
        </w:rPr>
        <w:t>GetClip</w:t>
      </w:r>
      <w:r>
        <w:t xml:space="preserve"> — using </w:t>
      </w:r>
      <w:r>
        <w:rPr>
          <w:rStyle w:val="VARIABLE"/>
        </w:rPr>
        <w:t>Timestamp</w:t>
      </w:r>
      <w:r>
        <w:t xml:space="preserve"> together with </w:t>
      </w:r>
      <w:r>
        <w:rPr>
          <w:rStyle w:val="VARIABLE"/>
        </w:rPr>
        <w:t>Digest</w:t>
      </w:r>
      <w:r>
        <w:t xml:space="preserve">. No second correlation mechanism is defined, and a Server </w:t>
      </w:r>
      <w:r>
        <w:rPr>
          <w:b/>
        </w:rPr>
        <w:t>shall not</w:t>
      </w:r>
      <w:r>
        <w:t xml:space="preserve"> invent one.</w:t>
      </w:r>
    </w:p>
    <w:p w14:paraId="3D304848" w14:textId="02BFE7D4" w:rsidR="000412B6" w:rsidRDefault="0004205E">
      <w:pPr>
        <w:pStyle w:val="PARAGRAPH"/>
      </w:pPr>
      <w:r>
        <w:rPr>
          <w:b/>
        </w:rPr>
        <w:t>Relationship to the other facets.</w:t>
      </w:r>
      <w:r>
        <w:t xml:space="preserve"> </w:t>
      </w:r>
      <w:r>
        <w:rPr>
          <w:i/>
        </w:rPr>
        <w:t>VIS-Media-DataChannel</w:t>
      </w:r>
      <w:r>
        <w:t xml:space="preserve"> is additive to </w:t>
      </w:r>
      <w:r>
        <w:rPr>
          <w:i/>
        </w:rPr>
        <w:t>VIS-Media-Rtsp</w:t>
      </w:r>
      <w:r>
        <w:t xml:space="preserve">, </w:t>
      </w:r>
      <w:r>
        <w:rPr>
          <w:i/>
        </w:rPr>
        <w:t>VIS-Media-Jpeg</w:t>
      </w:r>
      <w:r>
        <w:t xml:space="preserve"> and </w:t>
      </w:r>
      <w:r>
        <w:rPr>
          <w:i/>
        </w:rPr>
        <w:t>VIS-Media-Inline</w:t>
      </w:r>
      <w:r>
        <w:t xml:space="preserve">; it replaces none of them. Its most useful role is the case </w:t>
      </w:r>
      <w:r>
        <w:fldChar w:fldCharType="begin"/>
      </w:r>
      <w:r>
        <w:instrText xml:space="preserve"> REF _Clause_c6_18_4 \r \h </w:instrText>
      </w:r>
      <w:r>
        <w:fldChar w:fldCharType="separate"/>
      </w:r>
      <w:r w:rsidR="008920C3">
        <w:t>6.18.4</w:t>
      </w:r>
      <w:r>
        <w:fldChar w:fldCharType="end"/>
      </w:r>
      <w:r>
        <w:t xml:space="preserve"> rule 3 handles least well — a still too large for </w:t>
      </w:r>
      <w:r>
        <w:rPr>
          <w:rStyle w:val="VARIABLE"/>
        </w:rPr>
        <w:t>MaxByteStringLength</w:t>
      </w:r>
      <w:r>
        <w:t xml:space="preserve"> — where it removes the size ceiling entirely rather than forcing the client onto a URI fetch.</w:t>
      </w:r>
    </w:p>
    <w:p w14:paraId="3B875549" w14:textId="77777777" w:rsidR="000412B6" w:rsidRDefault="0004205E">
      <w:pPr>
        <w:pStyle w:val="Heading2"/>
      </w:pPr>
      <w:bookmarkStart w:id="320" w:name="_Clause_c6_19"/>
      <w:bookmarkStart w:id="321" w:name="_Toc238564602"/>
      <w:r>
        <w:t>Result semantics</w:t>
      </w:r>
      <w:bookmarkEnd w:id="320"/>
      <w:bookmarkEnd w:id="321"/>
    </w:p>
    <w:p w14:paraId="6C55D130" w14:textId="77777777" w:rsidR="000412B6" w:rsidRDefault="0004205E">
      <w:pPr>
        <w:pStyle w:val="PARAGRAPH"/>
      </w:pPr>
      <w:r>
        <w:t xml:space="preserve">This clause is the reason the specification exists. OPC 40100-1, OPC 40001-101 and OPC 40210 all type their result payload as </w:t>
      </w:r>
      <w:r>
        <w:rPr>
          <w:rStyle w:val="VARIABLE"/>
        </w:rPr>
        <w:t>BaseDataType[]</w:t>
      </w:r>
      <w:r>
        <w:t xml:space="preserve"> and decline to define it. This model defines it.</w:t>
      </w:r>
    </w:p>
    <w:p w14:paraId="4DD8663B" w14:textId="77777777" w:rsidR="000412B6" w:rsidRDefault="0004205E">
      <w:pPr>
        <w:pStyle w:val="Heading3"/>
      </w:pPr>
      <w:bookmarkStart w:id="322" w:name="_Clause_c6_19_1"/>
      <w:bookmarkStart w:id="323" w:name="_Toc238564603"/>
      <w:r>
        <w:t>Results</w:t>
      </w:r>
      <w:bookmarkEnd w:id="322"/>
      <w:bookmarkEnd w:id="323"/>
    </w:p>
    <w:p w14:paraId="60208091" w14:textId="77777777" w:rsidR="000412B6" w:rsidRDefault="0004205E">
      <w:pPr>
        <w:pStyle w:val="PARAGRAPH"/>
      </w:pPr>
      <w:r>
        <w:t xml:space="preserve">Mandatory </w:t>
      </w:r>
      <w:r>
        <w:rPr>
          <w:rStyle w:val="VARIABLE"/>
        </w:rPr>
        <w:t>ResultId</w:t>
      </w:r>
      <w:r>
        <w:t xml:space="preserve"> and </w:t>
      </w:r>
      <w:r>
        <w:rPr>
          <w:rStyle w:val="VARIABLE"/>
        </w:rPr>
        <w:t>CreationTime</w:t>
      </w:r>
      <w:r>
        <w:t xml:space="preserve">. Optional </w:t>
      </w:r>
      <w:r>
        <w:rPr>
          <w:rStyle w:val="VARIABLE"/>
        </w:rPr>
        <w:t>Sensor</w:t>
      </w:r>
      <w:r>
        <w:t xml:space="preserve">, </w:t>
      </w:r>
      <w:r>
        <w:rPr>
          <w:rStyle w:val="VARIABLE"/>
        </w:rPr>
        <w:t>Pipeline</w:t>
      </w:r>
      <w:r>
        <w:t xml:space="preserve">, </w:t>
      </w:r>
      <w:r>
        <w:rPr>
          <w:rStyle w:val="VARIABLE"/>
        </w:rPr>
        <w:t>Frame</w:t>
      </w:r>
      <w:r>
        <w:t xml:space="preserve"> (a </w:t>
      </w:r>
      <w:r>
        <w:rPr>
          <w:rStyle w:val="VARIABLE"/>
        </w:rPr>
        <w:t>VisionImageReferenceDataType</w:t>
      </w:r>
      <w:r>
        <w:t xml:space="preserve">), and the trust members </w:t>
      </w:r>
      <w:r>
        <w:rPr>
          <w:rStyle w:val="VARIABLE"/>
        </w:rPr>
        <w:t>ModelUsed</w:t>
      </w:r>
      <w:r>
        <w:t xml:space="preserve">, </w:t>
      </w:r>
      <w:r>
        <w:rPr>
          <w:rStyle w:val="VARIABLE"/>
        </w:rPr>
        <w:t>ModelVersionUsed</w:t>
      </w:r>
      <w:r>
        <w:t xml:space="preserve">, </w:t>
      </w:r>
      <w:r>
        <w:rPr>
          <w:rStyle w:val="VARIABLE"/>
        </w:rPr>
        <w:t>Confidence</w:t>
      </w:r>
      <w:r>
        <w:t xml:space="preserve"> and </w:t>
      </w:r>
      <w:r>
        <w:rPr>
          <w:rStyle w:val="VARIABLE"/>
        </w:rPr>
        <w:t>ExplanationUri</w:t>
      </w:r>
      <w:r>
        <w:t>.</w:t>
      </w:r>
    </w:p>
    <w:p w14:paraId="5758E24C" w14:textId="40690BD0" w:rsidR="000412B6" w:rsidRDefault="0004205E">
      <w:pPr>
        <w:pStyle w:val="PARAGRAPH"/>
      </w:pPr>
      <w:r>
        <w:t xml:space="preserve">The trust members are not decoration. Where a deployment falls under a high-risk regime, the question </w:t>
      </w:r>
      <w:r>
        <w:rPr>
          <w:i/>
        </w:rPr>
        <w:t>"which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sidR="008920C3">
        <w:t>6.23.5</w:t>
      </w:r>
      <w:r>
        <w:fldChar w:fldCharType="end"/>
      </w:r>
      <w:r>
        <w:t>).</w:t>
      </w:r>
    </w:p>
    <w:p w14:paraId="053CBCCA" w14:textId="77777777" w:rsidR="000412B6" w:rsidRDefault="0004205E">
      <w:pPr>
        <w:pStyle w:val="PARAGRAPH"/>
      </w:pPr>
      <w:r>
        <w:rPr>
          <w:rStyle w:val="VARIABLE"/>
        </w:rPr>
        <w:t>ModelUsed</w:t>
      </w:r>
      <w:r>
        <w:t xml:space="preserve"> is the </w:t>
      </w:r>
      <w:r>
        <w:rPr>
          <w:rStyle w:val="VARIABLE"/>
        </w:rPr>
        <w:t>NodeId</w:t>
      </w:r>
      <w:r>
        <w:t xml:space="preserve"> of the model that actually produced the result. Where the Server also implements </w:t>
      </w:r>
      <w:r>
        <w:rPr>
          <w:i/>
        </w:rPr>
        <w:t>OPC UA — AI Model Management and Inference</w:t>
      </w:r>
      <w:r>
        <w:t xml:space="preserve">, a non-null value </w:t>
      </w:r>
      <w:r>
        <w:rPr>
          <w:b/>
        </w:rPr>
        <w:t>shall</w:t>
      </w:r>
      <w:r>
        <w:t xml:space="preserve"> resolve to the </w:t>
      </w:r>
      <w:r>
        <w:rPr>
          <w:rStyle w:val="VARIABLE"/>
        </w:rPr>
        <w:t>ModelType</w:t>
      </w:r>
      <w:r>
        <w:t xml:space="preserve"> returned as </w:t>
      </w:r>
      <w:r>
        <w:rPr>
          <w:rStyle w:val="VARIABLE"/>
        </w:rPr>
        <w:t>ModelUsed</w:t>
      </w:r>
      <w:r>
        <w:t xml:space="preserve"> by the synchronous invocation or retained on the asynchronous inference job. It may differ from the model reached through the pipeline's current </w:t>
      </w:r>
      <w:r>
        <w:rPr>
          <w:rStyle w:val="VARIABLE"/>
        </w:rPr>
        <w:t>Deployment → UsesModel</w:t>
      </w:r>
      <w:r>
        <w:t xml:space="preserve"> path after a fallback, promotion or </w:t>
      </w:r>
      <w:r>
        <w:rPr>
          <w:rStyle w:val="VARIABLE"/>
        </w:rPr>
        <w:t>FollowsRef</w:t>
      </w:r>
      <w:r>
        <w:t xml:space="preserve"> repointing. Where </w:t>
      </w:r>
      <w:r>
        <w:rPr>
          <w:rStyle w:val="VARIABLE"/>
        </w:rPr>
        <w:t>ModelUsed</w:t>
      </w:r>
      <w:r>
        <w:t xml:space="preserve"> is non-null and </w:t>
      </w:r>
      <w:r>
        <w:rPr>
          <w:rStyle w:val="VARIABLE"/>
        </w:rPr>
        <w:t>ModelVersionUsed</w:t>
      </w:r>
      <w:r>
        <w:t xml:space="preserve"> is populated, </w:t>
      </w:r>
      <w:r>
        <w:rPr>
          <w:rStyle w:val="VARIABLE"/>
        </w:rPr>
        <w:t>ModelVersionUsed</w:t>
      </w:r>
      <w:r>
        <w:t xml:space="preserve"> </w:t>
      </w:r>
      <w:r>
        <w:rPr>
          <w:b/>
        </w:rPr>
        <w:t>shall</w:t>
      </w:r>
      <w:r>
        <w:t xml:space="preserve"> equal the referenced </w:t>
      </w:r>
      <w:r>
        <w:rPr>
          <w:rStyle w:val="VARIABLE"/>
        </w:rPr>
        <w:t>ModelType.Version</w:t>
      </w:r>
      <w:r>
        <w:t>.</w:t>
      </w:r>
    </w:p>
    <w:p w14:paraId="643C9F8E" w14:textId="77777777" w:rsidR="000412B6" w:rsidRDefault="0004205E">
      <w:pPr>
        <w:pStyle w:val="PARAGRAPH"/>
      </w:pPr>
      <w:r>
        <w:t xml:space="preserve">A Server </w:t>
      </w:r>
      <w:r>
        <w:rPr>
          <w:b/>
        </w:rPr>
        <w:t>shall</w:t>
      </w:r>
      <w:r>
        <w:t xml:space="preserve"> retain a </w:t>
      </w:r>
      <w:r>
        <w:rPr>
          <w:rStyle w:val="VARIABLE"/>
        </w:rPr>
        <w:t>ModelType</w:t>
      </w:r>
      <w:r>
        <w:t xml:space="preserve"> instance referenced by </w:t>
      </w:r>
      <w:r>
        <w:rPr>
          <w:rStyle w:val="VARIABLE"/>
        </w:rPr>
        <w:t>ModelUsed</w:t>
      </w:r>
      <w:r>
        <w:t xml:space="preserve"> for at least as long as it retains any </w:t>
      </w:r>
      <w:r>
        <w:rPr>
          <w:rStyle w:val="VARIABLE"/>
        </w:rPr>
        <w:t>VisionResultType</w:t>
      </w:r>
      <w:r>
        <w:t xml:space="preserve"> instance that names it. Otherwise the Server would publish a non-null NodeId that no longer resolves and the historical decision chain would end before its digest.</w:t>
      </w:r>
    </w:p>
    <w:p w14:paraId="047986D8" w14:textId="77777777" w:rsidR="000412B6" w:rsidRDefault="0004205E">
      <w:pPr>
        <w:pStyle w:val="Heading3"/>
      </w:pPr>
      <w:bookmarkStart w:id="324" w:name="_Clause_c6_19_2"/>
      <w:bookmarkStart w:id="325" w:name="_Toc238564604"/>
      <w:r>
        <w:t>Inspection results</w:t>
      </w:r>
      <w:bookmarkEnd w:id="324"/>
      <w:bookmarkEnd w:id="325"/>
    </w:p>
    <w:p w14:paraId="263AA26F" w14:textId="77777777" w:rsidR="000412B6" w:rsidRDefault="0004205E">
      <w:pPr>
        <w:pStyle w:val="PARAGRAPH"/>
      </w:pPr>
      <w:r>
        <w:t xml:space="preserve">The machine-vision outcome. Mandatory </w:t>
      </w:r>
      <w:r>
        <w:rPr>
          <w:rStyle w:val="VARIABLE"/>
        </w:rPr>
        <w:t>Evaluation</w:t>
      </w:r>
      <w:r>
        <w:t xml:space="preserve"> and </w:t>
      </w:r>
      <w:r>
        <w:rPr>
          <w:rStyle w:val="VARIABLE"/>
        </w:rPr>
        <w:t>Characteristics</w:t>
      </w:r>
      <w:r>
        <w:t xml:space="preserve">; optional </w:t>
      </w:r>
      <w:r>
        <w:rPr>
          <w:rStyle w:val="VARIABLE"/>
        </w:rPr>
        <w:t>PartId</w:t>
      </w:r>
      <w:r>
        <w:t xml:space="preserve"> and </w:t>
      </w:r>
      <w:r>
        <w:rPr>
          <w:rStyle w:val="VARIABLE"/>
        </w:rPr>
        <w:t>RecipeId</w:t>
      </w:r>
      <w:r>
        <w:t>.</w:t>
      </w:r>
    </w:p>
    <w:p w14:paraId="28BAA980" w14:textId="77777777" w:rsidR="000412B6" w:rsidRDefault="0004205E">
      <w:pPr>
        <w:pStyle w:val="PARAGRAPH"/>
      </w:pPr>
      <w:r>
        <w:rPr>
          <w:rStyle w:val="VARIABLE"/>
        </w:rPr>
        <w:t>VisionResultEvaluationEnum</w:t>
      </w:r>
      <w:r>
        <w:t xml:space="preserve"> reuses the value semantics of the OPC 40001-101 </w:t>
      </w:r>
      <w:r>
        <w:rPr>
          <w:rStyle w:val="VARIABLE"/>
        </w:rPr>
        <w:t>ResultEvaluationEnum</w:t>
      </w:r>
      <w:r>
        <w:t xml:space="preserve">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xml:space="preserve"> — so a client already consuming Machinery results needs no new interpretation rules.</w:t>
      </w:r>
    </w:p>
    <w:p w14:paraId="7D6F44E0" w14:textId="592E410B" w:rsidR="000412B6" w:rsidRDefault="0004205E">
      <w:pPr>
        <w:pStyle w:val="PARAGRAPH"/>
      </w:pPr>
      <w:r>
        <w:rPr>
          <w:rStyle w:val="VARIABLE"/>
        </w:rPr>
        <w:t>VisionCharacteristicDataType</w:t>
      </w:r>
      <w:r>
        <w:t xml:space="preserve"> mirrors the QIF (ISO 23952) Results field set: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and </w:t>
      </w:r>
      <w:r>
        <w:rPr>
          <w:rStyle w:val="VARIABLE"/>
        </w:rPr>
        <w:t>Status</w:t>
      </w:r>
      <w:r>
        <w:t xml:space="preserve">. Units, the sentinel for "not reported", and the coverage factor are fixed in </w:t>
      </w:r>
      <w:r>
        <w:fldChar w:fldCharType="begin"/>
      </w:r>
      <w:r>
        <w:instrText xml:space="preserve"> REF _Clause_c6_17 \r \h </w:instrText>
      </w:r>
      <w:r>
        <w:fldChar w:fldCharType="separate"/>
      </w:r>
      <w:r w:rsidR="008920C3">
        <w:t>6.17</w:t>
      </w:r>
      <w:r>
        <w:fldChar w:fldCharType="end"/>
      </w:r>
      <w:r>
        <w:t>.</w:t>
      </w:r>
    </w:p>
    <w:p w14:paraId="4F3C0A90" w14:textId="77777777" w:rsidR="000412B6" w:rsidRDefault="0004205E">
      <w:pPr>
        <w:pStyle w:val="PARAGRAPH"/>
      </w:pPr>
      <w:r>
        <w:lastRenderedPageBreak/>
        <w:t xml:space="preserve">Uncertainty is what makes a verdict reproducible by a third party, and it is the reason </w:t>
      </w:r>
      <w:r>
        <w:rPr>
          <w:rStyle w:val="VARIABLE"/>
        </w:rPr>
        <w:t>NotDecidable</w:t>
      </w:r>
      <w:r>
        <w:t xml:space="preserve"> exists. The rule is normative: where the interval </w:t>
      </w:r>
      <w:r>
        <w:rPr>
          <w:rStyle w:val="VARIABLE"/>
        </w:rPr>
        <w:t>Actual ± Uncertainty</w:t>
      </w:r>
      <w:r>
        <w:t xml:space="preserve"> crosses a tolerance limit, a Server </w:t>
      </w:r>
      <w:r>
        <w:rPr>
          <w:b/>
        </w:rPr>
        <w:t>shall</w:t>
      </w:r>
      <w:r>
        <w:t xml:space="preserve"> report </w:t>
      </w:r>
      <w:r>
        <w:rPr>
          <w:rStyle w:val="VARIABLE"/>
        </w:rPr>
        <w:t>Status = Indeterminate</w:t>
      </w:r>
      <w:r>
        <w:t xml:space="preserve"> for that characteristic, and </w:t>
      </w:r>
      <w:r>
        <w:rPr>
          <w:b/>
        </w:rPr>
        <w:t>shall not</w:t>
      </w:r>
      <w:r>
        <w:t xml:space="preserve"> assert </w:t>
      </w:r>
      <w:r>
        <w:rPr>
          <w:rStyle w:val="VARIABLE"/>
        </w:rPr>
        <w:t>Ok</w:t>
      </w:r>
      <w:r>
        <w:t xml:space="preserve"> or </w:t>
      </w:r>
      <w:r>
        <w:rPr>
          <w:rStyle w:val="VARIABLE"/>
        </w:rPr>
        <w:t>NotOk</w:t>
      </w:r>
      <w:r>
        <w:t xml:space="preserve"> for the result on the strength of the point estimate alone. Where any characteristic is </w:t>
      </w:r>
      <w:r>
        <w:rPr>
          <w:rStyle w:val="VARIABLE"/>
        </w:rPr>
        <w:t>Indeterminate</w:t>
      </w:r>
      <w:r>
        <w:t xml:space="preserve">, the result </w:t>
      </w:r>
      <w:r>
        <w:rPr>
          <w:rStyle w:val="VARIABLE"/>
        </w:rPr>
        <w:t>Evaluation</w:t>
      </w:r>
      <w:r>
        <w:t xml:space="preserve"> </w:t>
      </w:r>
      <w:r>
        <w:rPr>
          <w:b/>
        </w:rPr>
        <w:t>shall</w:t>
      </w:r>
      <w:r>
        <w:t xml:space="preserve"> be </w:t>
      </w:r>
      <w:r>
        <w:rPr>
          <w:rStyle w:val="VARIABLE"/>
        </w:rPr>
        <w:t>NotDecidable</w:t>
      </w:r>
      <w:r>
        <w:t xml:space="preserve"> unless another characteristic is independently </w:t>
      </w:r>
      <w:r>
        <w:rPr>
          <w:rStyle w:val="VARIABLE"/>
        </w:rPr>
        <w:t>OutOfTolerance</w:t>
      </w:r>
      <w:r>
        <w:t xml:space="preserve">, in which case it </w:t>
      </w:r>
      <w:r>
        <w:rPr>
          <w:b/>
        </w:rPr>
        <w:t>shall</w:t>
      </w:r>
      <w:r>
        <w:t xml:space="preserve"> be </w:t>
      </w:r>
      <w:r>
        <w:rPr>
          <w:rStyle w:val="VARIABLE"/>
        </w:rPr>
        <w:t>NotOk</w:t>
      </w:r>
      <w:r>
        <w:t>.</w:t>
      </w:r>
    </w:p>
    <w:p w14:paraId="77CD2FFA" w14:textId="428A590A" w:rsidR="000412B6" w:rsidRDefault="0004205E">
      <w:pPr>
        <w:pStyle w:val="PARAGRAPH"/>
      </w:pPr>
      <w:r>
        <w:t xml:space="preserve">Because </w:t>
      </w:r>
      <w:r>
        <w:fldChar w:fldCharType="begin"/>
      </w:r>
      <w:r>
        <w:instrText xml:space="preserve"> REF _Clause_c6_17 \r \h </w:instrText>
      </w:r>
      <w:r>
        <w:fldChar w:fldCharType="separate"/>
      </w:r>
      <w:r w:rsidR="008920C3">
        <w:t>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Uncertainty = 0</w:t>
      </w:r>
      <w:r>
        <w:t xml:space="preserve"> means uncertainty was </w:t>
      </w:r>
      <w:r>
        <w:rPr>
          <w:b/>
        </w:rPr>
        <w:t>not evaluated</w:t>
      </w:r>
      <w:r>
        <w:t xml:space="preserve">, not that it is negligible, so the interval test above degenerates to the point estimate and the resulting </w:t>
      </w:r>
      <w:r>
        <w:rPr>
          <w:rStyle w:val="VARIABLE"/>
        </w:rPr>
        <w:t>Evaluation</w:t>
      </w:r>
      <w:r>
        <w:t xml:space="preserve"> is </w:t>
      </w:r>
      <w:r>
        <w:rPr>
          <w:b/>
        </w:rPr>
        <w:t>not comparable</w:t>
      </w:r>
      <w:r>
        <w:t xml:space="preserve"> with that of a Server which does evaluate it. A Server claiming </w:t>
      </w:r>
      <w:r>
        <w:rPr>
          <w:i/>
        </w:rPr>
        <w:t>VIS-Result-Inspection</w:t>
      </w:r>
      <w:r>
        <w:t xml:space="preserve"> </w:t>
      </w:r>
      <w:r>
        <w:rPr>
          <w:b/>
        </w:rPr>
        <w:t>shall</w:t>
      </w:r>
      <w:r>
        <w:t xml:space="preserve"> therefore either report a genuine expanded uncertainty for every characteristic it publishes, or report </w:t>
      </w:r>
      <w:r>
        <w:rPr>
          <w:rStyle w:val="VARIABLE"/>
        </w:rPr>
        <w:t>0</w:t>
      </w:r>
      <w:r>
        <w:t xml:space="preserve"> for every characteristic — it </w:t>
      </w:r>
      <w:r>
        <w:rPr>
          <w:b/>
        </w:rPr>
        <w:t>shall not</w:t>
      </w:r>
      <w:r>
        <w:t xml:space="preserve"> mix the two within one result, since that would make the result's own </w:t>
      </w:r>
      <w:r>
        <w:rPr>
          <w:rStyle w:val="VARIABLE"/>
        </w:rPr>
        <w:t>Evaluation</w:t>
      </w:r>
      <w:r>
        <w:t xml:space="preserve"> incoherent. A client </w:t>
      </w:r>
      <w:r>
        <w:rPr>
          <w:b/>
        </w:rPr>
        <w:t>shall not</w:t>
      </w:r>
      <w:r>
        <w:t xml:space="preserve"> compare verdicts across Servers, or across results, whose uncertainty reporting differs in this respect.</w:t>
      </w:r>
    </w:p>
    <w:p w14:paraId="38F0AE35" w14:textId="77777777" w:rsidR="000412B6" w:rsidRDefault="0004205E">
      <w:pPr>
        <w:pStyle w:val="Heading3"/>
      </w:pPr>
      <w:bookmarkStart w:id="326" w:name="_Clause_c6_19_3"/>
      <w:bookmarkStart w:id="327" w:name="_Toc238564605"/>
      <w:r>
        <w:t>Detection results</w:t>
      </w:r>
      <w:bookmarkEnd w:id="326"/>
      <w:bookmarkEnd w:id="327"/>
    </w:p>
    <w:p w14:paraId="507F7627" w14:textId="77777777" w:rsidR="000412B6" w:rsidRDefault="0004205E">
      <w:pPr>
        <w:pStyle w:val="PARAGRAPH"/>
      </w:pPr>
      <w:r>
        <w:t xml:space="preserve">The robotics-vision outcome. Mandatory </w:t>
      </w:r>
      <w:r>
        <w:rPr>
          <w:rStyle w:val="VARIABLE"/>
        </w:rPr>
        <w:t>Detections</w:t>
      </w:r>
      <w:r>
        <w:t xml:space="preserve">; optional </w:t>
      </w:r>
      <w:r>
        <w:rPr>
          <w:rStyle w:val="VARIABLE"/>
        </w:rPr>
        <w:t>FrameId</w:t>
      </w:r>
      <w:r>
        <w:t xml:space="preserve"> naming the frame that detection poses are expressed in.</w:t>
      </w:r>
    </w:p>
    <w:p w14:paraId="1D90A791" w14:textId="5C332EDB" w:rsidR="000412B6" w:rsidRDefault="0004205E">
      <w:pPr>
        <w:pStyle w:val="PARAGRAPH"/>
      </w:pPr>
      <w:r>
        <w:rPr>
          <w:rStyle w:val="VARIABLE"/>
        </w:rPr>
        <w:t>VisionDetectionDataType</w:t>
      </w:r>
      <w:r>
        <w:t xml:space="preserve"> follows ROS 2 </w:t>
      </w:r>
      <w:r>
        <w:rPr>
          <w:rStyle w:val="VARIABLE"/>
        </w:rPr>
        <w:t>vision_msgs</w:t>
      </w:r>
      <w:r>
        <w:t xml:space="preserve"> conventions: a class label and id, a confidence, an optional 2-D box, an optional 3-D box, an optional 6-DoF </w:t>
      </w:r>
      <w:r>
        <w:rPr>
          <w:rStyle w:val="VARIABLE"/>
        </w:rPr>
        <w:t>Pose</w:t>
      </w:r>
      <w:r>
        <w:t xml:space="preserve">, and an optional </w:t>
      </w:r>
      <w:r>
        <w:rPr>
          <w:rStyle w:val="VARIABLE"/>
        </w:rPr>
        <w:t>TrackId</w:t>
      </w:r>
      <w:r>
        <w:t xml:space="preserve">. The </w:t>
      </w:r>
      <w:r>
        <w:rPr>
          <w:rStyle w:val="VARIABLE"/>
        </w:rPr>
        <w:t>HasBoundingBox2D</w:t>
      </w:r>
      <w:r>
        <w:t xml:space="preserve">, </w:t>
      </w:r>
      <w:r>
        <w:rPr>
          <w:rStyle w:val="VARIABLE"/>
        </w:rPr>
        <w:t>HasBoundingBox3D</w:t>
      </w:r>
      <w:r>
        <w:t xml:space="preserve"> and </w:t>
      </w:r>
      <w:r>
        <w:rPr>
          <w:rStyle w:val="VARIABLE"/>
        </w:rPr>
        <w:t>HasPose</w:t>
      </w:r>
      <w:r>
        <w:t xml:space="preserve"> flags state which geometry is meaningful, and the rule governing them is in </w:t>
      </w:r>
      <w:r>
        <w:fldChar w:fldCharType="begin"/>
      </w:r>
      <w:r>
        <w:instrText xml:space="preserve"> REF _Clause_c6_17 \r \h </w:instrText>
      </w:r>
      <w:r>
        <w:fldChar w:fldCharType="separate"/>
      </w:r>
      <w:r w:rsidR="008920C3">
        <w:t>6.17</w:t>
      </w:r>
      <w:r>
        <w:fldChar w:fldCharType="end"/>
      </w:r>
      <w:r>
        <w:t xml:space="preserve">: where a flag is </w:t>
      </w:r>
      <w:r>
        <w:rPr>
          <w:rStyle w:val="VARIABLE"/>
        </w:rPr>
        <w:t>false</w:t>
      </w:r>
      <w:r>
        <w:t xml:space="preserve"> a client </w:t>
      </w:r>
      <w:r>
        <w:rPr>
          <w:b/>
        </w:rPr>
        <w:t>shall</w:t>
      </w:r>
      <w:r>
        <w:t xml:space="preserve"> ignore the corresponding field's content.</w:t>
      </w:r>
    </w:p>
    <w:p w14:paraId="58509760" w14:textId="458D05F0" w:rsidR="000412B6" w:rsidRDefault="0004205E">
      <w:pPr>
        <w:pStyle w:val="PARAGRAPH"/>
      </w:pPr>
      <w:r>
        <w:t xml:space="preserve">A pose is only actionable if its frame is known, which is why </w:t>
      </w:r>
      <w:r>
        <w:rPr>
          <w:rStyle w:val="VARIABLE"/>
        </w:rPr>
        <w:t>VisionPose3DDataType</w:t>
      </w:r>
      <w:r>
        <w:t xml:space="preserve"> carries </w:t>
      </w:r>
      <w:r>
        <w:rPr>
          <w:rStyle w:val="VARIABLE"/>
        </w:rPr>
        <w:t>FrameId</w:t>
      </w:r>
      <w:r>
        <w:t xml:space="preserve"> and why </w:t>
      </w:r>
      <w:r>
        <w:fldChar w:fldCharType="begin"/>
      </w:r>
      <w:r>
        <w:instrText xml:space="preserve"> REF _Clause_c6_13 \r \h </w:instrText>
      </w:r>
      <w:r>
        <w:fldChar w:fldCharType="separate"/>
      </w:r>
      <w:r w:rsidR="008920C3">
        <w:t>6.13</w:t>
      </w:r>
      <w:r>
        <w:fldChar w:fldCharType="end"/>
      </w:r>
      <w:r>
        <w:t xml:space="preserve"> exists. </w:t>
      </w:r>
      <w:r>
        <w:rPr>
          <w:rStyle w:val="VARIABLE"/>
        </w:rPr>
        <w:t>FrameId</w:t>
      </w:r>
      <w:r>
        <w:t xml:space="preserve"> </w:t>
      </w:r>
      <w:r>
        <w:rPr>
          <w:b/>
        </w:rPr>
        <w:t>shall</w:t>
      </w:r>
      <w:r>
        <w:t xml:space="preserve"> be non-empty whenever </w:t>
      </w:r>
      <w:r>
        <w:rPr>
          <w:rStyle w:val="VARIABLE"/>
        </w:rPr>
        <w:t>HasPose</w:t>
      </w:r>
      <w:r>
        <w:t xml:space="preserve"> is </w:t>
      </w:r>
      <w:r>
        <w:rPr>
          <w:rStyle w:val="VARIABLE"/>
        </w:rPr>
        <w:t>true</w:t>
      </w:r>
      <w:r>
        <w:t xml:space="preserve">. Where the Server also implements </w:t>
      </w:r>
      <w:r>
        <w:rPr>
          <w:i/>
        </w:rPr>
        <w:t>VIS-Calibration</w:t>
      </w:r>
      <w:r>
        <w:t xml:space="preserve">, </w:t>
      </w:r>
      <w:r>
        <w:rPr>
          <w:rStyle w:val="VARIABLE"/>
        </w:rPr>
        <w:t>FrameId</w:t>
      </w:r>
      <w:r>
        <w:t xml:space="preserve"> </w:t>
      </w:r>
      <w:r>
        <w:rPr>
          <w:b/>
        </w:rPr>
        <w:t>shall</w:t>
      </w:r>
      <w:r>
        <w:t xml:space="preserve"> be the </w:t>
      </w:r>
      <w:r>
        <w:rPr>
          <w:rStyle w:val="VARIABLE"/>
        </w:rPr>
        <w:t>FrameId</w:t>
      </w:r>
      <w:r>
        <w:t xml:space="preserve"> of a </w:t>
      </w:r>
      <w:r>
        <w:rPr>
          <w:rStyle w:val="VARIABLE"/>
        </w:rPr>
        <w:t>CoordinateFrameType</w:t>
      </w:r>
      <w:r>
        <w:t xml:space="preserve"> instance that exists in the same Server, so that the pose can be composed through the frame tree. Where the Server does not implement </w:t>
      </w:r>
      <w:r>
        <w:rPr>
          <w:i/>
        </w:rPr>
        <w:t>VIS-Calibration</w:t>
      </w:r>
      <w:r>
        <w:t xml:space="preserve"> it has no frame tree to resolve against; </w:t>
      </w:r>
      <w:r>
        <w:rPr>
          <w:rStyle w:val="VARIABLE"/>
        </w:rPr>
        <w:t>FrameId</w:t>
      </w:r>
      <w:r>
        <w:t xml:space="preserve"> </w:t>
      </w:r>
      <w:r>
        <w:rPr>
          <w:b/>
        </w:rPr>
        <w:t>shall</w:t>
      </w:r>
      <w:r>
        <w:t xml:space="preserve"> then be an identifier that is stable for the lifetime of the Server and agreed out of band, and a client </w:t>
      </w:r>
      <w:r>
        <w:rPr>
          <w:b/>
        </w:rPr>
        <w:t>shall not</w:t>
      </w:r>
      <w:r>
        <w:t xml:space="preserve"> assume it is resolvable in the address space. A Server that publishes poses </w:t>
      </w:r>
      <w:r>
        <w:rPr>
          <w:b/>
        </w:rPr>
        <w:t>should</w:t>
      </w:r>
      <w:r>
        <w:t xml:space="preserve"> implement </w:t>
      </w:r>
      <w:r>
        <w:rPr>
          <w:i/>
        </w:rPr>
        <w:t>VIS-Calibration</w:t>
      </w:r>
      <w:r>
        <w:t xml:space="preserve"> for exactly this reason.</w:t>
      </w:r>
    </w:p>
    <w:p w14:paraId="5BFEBFB9" w14:textId="77777777" w:rsidR="000412B6" w:rsidRDefault="0004205E">
      <w:pPr>
        <w:pStyle w:val="Heading3"/>
      </w:pPr>
      <w:bookmarkStart w:id="328" w:name="_Clause_c6_19_4"/>
      <w:bookmarkStart w:id="329" w:name="_Toc238564606"/>
      <w:r>
        <w:t>Segmentation results</w:t>
      </w:r>
      <w:bookmarkEnd w:id="328"/>
      <w:bookmarkEnd w:id="329"/>
    </w:p>
    <w:p w14:paraId="4BFB8473" w14:textId="2C1A70A9" w:rsidR="000412B6" w:rsidRDefault="0004205E">
      <w:pPr>
        <w:pStyle w:val="PARAGRAPH"/>
      </w:pPr>
      <w:r>
        <w:t xml:space="preserve">Mandatory </w:t>
      </w:r>
      <w:r>
        <w:rPr>
          <w:rStyle w:val="VARIABLE"/>
        </w:rPr>
        <w:t>Mask</w:t>
      </w:r>
      <w:r>
        <w:t xml:space="preserve">, a </w:t>
      </w:r>
      <w:r>
        <w:rPr>
          <w:rStyle w:val="VARIABLE"/>
        </w:rPr>
        <w:t>VisionImageReferenceDataType</w:t>
      </w:r>
      <w:r>
        <w:t xml:space="preserve">. Masks are images and follow the media rules of </w:t>
      </w:r>
      <w:r>
        <w:fldChar w:fldCharType="begin"/>
      </w:r>
      <w:r>
        <w:instrText xml:space="preserve"> REF _Clause_c6_18 \r \h </w:instrText>
      </w:r>
      <w:r>
        <w:fldChar w:fldCharType="separate"/>
      </w:r>
      <w:r w:rsidR="008920C3">
        <w:t>6.18</w:t>
      </w:r>
      <w:r>
        <w:fldChar w:fldCharType="end"/>
      </w:r>
      <w:r>
        <w:t>; they are referenced, not inlined into the result.</w:t>
      </w:r>
    </w:p>
    <w:p w14:paraId="33E9F3D3" w14:textId="77777777" w:rsidR="000412B6" w:rsidRDefault="0004205E">
      <w:pPr>
        <w:pStyle w:val="PARAGRAPH"/>
      </w:pPr>
      <w:r>
        <w:t xml:space="preserve">Optional </w:t>
      </w:r>
      <w:r>
        <w:rPr>
          <w:rStyle w:val="VARIABLE"/>
        </w:rPr>
        <w:t>LabelClasses</w:t>
      </w:r>
      <w:r>
        <w:t xml:space="preserve">, a </w:t>
      </w:r>
      <w:r>
        <w:rPr>
          <w:rStyle w:val="VARIABLE"/>
        </w:rPr>
        <w:t>String</w:t>
      </w:r>
      <w:r>
        <w:t xml:space="preserve"> array naming what the mask's pixel values mean. Array position </w:t>
      </w:r>
      <w:r>
        <w:rPr>
          <w:b/>
        </w:rPr>
        <w:t>is</w:t>
      </w:r>
      <w:r>
        <w:t xml:space="preserve"> the mapping: the name at index </w:t>
      </w:r>
      <w:r>
        <w:rPr>
          <w:i/>
        </w:rPr>
        <w:t>i</w:t>
      </w:r>
      <w:r>
        <w:t xml:space="preserve"> names the class encoded by pixel value </w:t>
      </w:r>
      <w:r>
        <w:rPr>
          <w:i/>
        </w:rPr>
        <w:t>i</w:t>
      </w:r>
      <w:r>
        <w:t xml:space="preserve">. Index </w:t>
      </w:r>
      <w:r>
        <w:rPr>
          <w:rStyle w:val="VARIABLE"/>
        </w:rPr>
        <w:t>0</w:t>
      </w:r>
      <w:r>
        <w:t xml:space="preserve"> is reserved for background — the pixels the segmentation assigns to no class — so a mask distinguishing two classes carries three entries. A Server that publishes a mask </w:t>
      </w:r>
      <w:r>
        <w:rPr>
          <w:b/>
        </w:rPr>
        <w:t>should</w:t>
      </w:r>
      <w:r>
        <w:t xml:space="preserve"> publish </w:t>
      </w:r>
      <w:r>
        <w:rPr>
          <w:rStyle w:val="VARIABLE"/>
        </w:rPr>
        <w:t>LabelClasses</w:t>
      </w:r>
      <w:r>
        <w:t xml:space="preserve"> with it; without it the mask is an image of numbers whose meaning is agreed out of band, which is the situation this clause exists to end.</w:t>
      </w:r>
    </w:p>
    <w:p w14:paraId="53F17E8E" w14:textId="77777777" w:rsidR="000412B6" w:rsidRDefault="0004205E">
      <w:pPr>
        <w:pStyle w:val="PARAGRAPH"/>
      </w:pPr>
      <w:r>
        <w:t xml:space="preserve">The mapping is by pixel value, so a mask is single-label: one pixel belongs to one class. This is </w:t>
      </w:r>
      <w:r>
        <w:rPr>
          <w:i/>
        </w:rPr>
        <w:t>semantic</w:t>
      </w:r>
      <w:r>
        <w:t xml:space="preserve"> segmentation. An </w:t>
      </w:r>
      <w:r>
        <w:rPr>
          <w:i/>
        </w:rPr>
        <w:t>instance</w:t>
      </w:r>
      <w:r>
        <w:t xml:space="preserve"> segmentation, where two pixels may carry the same class but belong to different objects, is expressed by giving each instance its own value and naming them accordingly — </w:t>
      </w:r>
      <w:r>
        <w:rPr>
          <w:rStyle w:val="VARIABLE"/>
        </w:rPr>
        <w:t>["background",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14:textId="77777777" w:rsidR="000412B6" w:rsidRDefault="0004205E">
      <w:pPr>
        <w:pStyle w:val="PARAGRAPH"/>
      </w:pPr>
      <w:r>
        <w:rPr>
          <w:rStyle w:val="VARIABLE"/>
        </w:rPr>
        <w:lastRenderedPageBreak/>
        <w:t>LabelClasses</w:t>
      </w:r>
      <w:r>
        <w:t xml:space="preserve"> on a result names the classes of </w:t>
      </w:r>
      <w:r>
        <w:rPr>
          <w:i/>
        </w:rPr>
        <w:t>that</w:t>
      </w:r>
      <w:r>
        <w:t xml:space="preserve"> mask. </w:t>
      </w:r>
      <w:r>
        <w:rPr>
          <w:rStyle w:val="VARIABLE"/>
        </w:rPr>
        <w:t>ModelType.LabelClasses</w:t>
      </w:r>
      <w:r>
        <w:t xml:space="preserve"> (Annex B.3) names the classes the model was trained to produce. They are usually equal and are not required to be: a pipeline may publish a mask covering only the classes present in the frame.</w:t>
      </w:r>
    </w:p>
    <w:p w14:paraId="308741EC" w14:textId="77777777" w:rsidR="000412B6" w:rsidRDefault="0004205E">
      <w:pPr>
        <w:pStyle w:val="Heading3"/>
      </w:pPr>
      <w:bookmarkStart w:id="330" w:name="_Clause_c6_19_5"/>
      <w:bookmarkStart w:id="331" w:name="_Toc238564607"/>
      <w:r>
        <w:t>Events</w:t>
      </w:r>
      <w:bookmarkEnd w:id="330"/>
      <w:bookmarkEnd w:id="331"/>
    </w:p>
    <w:p w14:paraId="6C8D637E" w14:textId="77777777" w:rsidR="000412B6" w:rsidRDefault="0004205E">
      <w:pPr>
        <w:pStyle w:val="PARAGRAPH"/>
      </w:pPr>
      <w:r>
        <w:t xml:space="preserve">A result is a </w:t>
      </w:r>
      <w:r>
        <w:rPr>
          <w:b/>
        </w:rPr>
        <w:t>record</w:t>
      </w:r>
      <w:r>
        <w:t xml:space="preserve">; an event is an </w:t>
      </w:r>
      <w:r>
        <w:rPr>
          <w:b/>
        </w:rPr>
        <w:t>occurrence</w:t>
      </w:r>
      <w:r>
        <w:t>. The types above are records: they persist, they are re-readable, and a consumer that arrives late still finds them. That is what a result must be, and it is why they are Objects rather than notifications. But it obliges every consumer to poll and to re-derive, from a changed array, what actually happened — and two consumers polling the same Server can reach different conclusions about when a thing occurred.</w:t>
      </w:r>
    </w:p>
    <w:p w14:paraId="7DCCB05B" w14:textId="77777777" w:rsidR="000412B6" w:rsidRDefault="0004205E">
      <w:pPr>
        <w:pStyle w:val="PARAGRAPH"/>
      </w:pPr>
      <w:r>
        <w:t xml:space="preserve">This clause adds the occurrence. </w:t>
      </w:r>
      <w:r>
        <w:rPr>
          <w:rStyle w:val="VARIABLE"/>
        </w:rPr>
        <w:t>VisionEventType</w:t>
      </w:r>
      <w:r>
        <w:t xml:space="preserve"> is the abstract base; </w:t>
      </w:r>
      <w:r>
        <w:rPr>
          <w:rStyle w:val="VARIABLE"/>
        </w:rPr>
        <w:t>ObjectDetectedEventType</w:t>
      </w:r>
      <w:r>
        <w:t xml:space="preserve"> and </w:t>
      </w:r>
      <w:r>
        <w:rPr>
          <w:rStyle w:val="VARIABLE"/>
        </w:rPr>
        <w:t>InspectionCompletedEventType</w:t>
      </w:r>
      <w:r>
        <w:t xml:space="preserve"> are what a Server raises. They are ordinary OPC UA EventTypes, so a client subscribes with an </w:t>
      </w:r>
      <w:r>
        <w:rPr>
          <w:rStyle w:val="VARIABLE"/>
        </w:rPr>
        <w:t>EventFilter</w:t>
      </w:r>
      <w:r>
        <w:t xml:space="preserve"> and the existing machinery of OPC 10000-4 applies unchanged.</w:t>
      </w:r>
    </w:p>
    <w:p w14:paraId="1335DB02" w14:textId="4126B42B" w:rsidR="000412B6" w:rsidRDefault="0004205E">
      <w:pPr>
        <w:pStyle w:val="TABLE-title"/>
      </w:pPr>
      <w:bookmarkStart w:id="332" w:name="_Tab_events_tab1"/>
      <w:bookmarkStart w:id="333" w:name="_Toc238564796"/>
      <w:r>
        <w:t xml:space="preserve">Table </w:t>
      </w:r>
      <w:r>
        <w:fldChar w:fldCharType="begin"/>
      </w:r>
      <w:r>
        <w:instrText xml:space="preserve"> SEQ Table \* ARABIC </w:instrText>
      </w:r>
      <w:r>
        <w:fldChar w:fldCharType="separate"/>
      </w:r>
      <w:r w:rsidR="008920C3">
        <w:rPr>
          <w:noProof/>
        </w:rPr>
        <w:t>29</w:t>
      </w:r>
      <w:r>
        <w:fldChar w:fldCharType="end"/>
      </w:r>
      <w:r>
        <w:t xml:space="preserve"> – Events</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0412B6" w14:paraId="56DD8FDC"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57349F2" w14:textId="77777777" w:rsidR="000412B6" w:rsidRDefault="0004205E">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73AFE6C3" w14:textId="77777777" w:rsidR="000412B6" w:rsidRDefault="0004205E">
            <w:pPr>
              <w:pStyle w:val="TableText"/>
            </w:pPr>
            <w:r>
              <w:t>Member</w:t>
            </w:r>
          </w:p>
        </w:tc>
        <w:tc>
          <w:tcPr>
            <w:tcW w:w="1785" w:type="dxa"/>
            <w:tcBorders>
              <w:top w:val="single" w:sz="4" w:space="0" w:color="auto"/>
              <w:left w:val="single" w:sz="4" w:space="0" w:color="auto"/>
              <w:bottom w:val="double" w:sz="4" w:space="0" w:color="auto"/>
              <w:right w:val="single" w:sz="4" w:space="0" w:color="auto"/>
            </w:tcBorders>
          </w:tcPr>
          <w:p w14:paraId="437CB9BD" w14:textId="77777777" w:rsidR="000412B6" w:rsidRDefault="0004205E">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3AC37A9D" w14:textId="77777777" w:rsidR="000412B6" w:rsidRDefault="0004205E">
            <w:pPr>
              <w:pStyle w:val="TableText"/>
            </w:pPr>
            <w:r>
              <w:t>Rule</w:t>
            </w:r>
          </w:p>
        </w:tc>
        <w:tc>
          <w:tcPr>
            <w:tcW w:w="1786" w:type="dxa"/>
            <w:tcBorders>
              <w:top w:val="single" w:sz="4" w:space="0" w:color="auto"/>
              <w:left w:val="single" w:sz="4" w:space="0" w:color="auto"/>
              <w:bottom w:val="double" w:sz="4" w:space="0" w:color="auto"/>
              <w:right w:val="single" w:sz="4" w:space="0" w:color="auto"/>
            </w:tcBorders>
          </w:tcPr>
          <w:p w14:paraId="1369944E" w14:textId="77777777" w:rsidR="000412B6" w:rsidRDefault="0004205E">
            <w:pPr>
              <w:pStyle w:val="TableText"/>
            </w:pPr>
            <w:r>
              <w:t>Meaning</w:t>
            </w:r>
          </w:p>
        </w:tc>
      </w:tr>
      <w:tr w:rsidR="000412B6" w14:paraId="0CE4D32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EB15DAF" w14:textId="77777777" w:rsidR="000412B6" w:rsidRDefault="0004205E">
            <w:pPr>
              <w:pStyle w:val="TableText"/>
            </w:pPr>
            <w:r>
              <w:rPr>
                <w:rStyle w:val="VARIABLE"/>
              </w:rPr>
              <w:t>VisionEventType</w:t>
            </w:r>
            <w:r>
              <w:t xml:space="preserve"> </w:t>
            </w:r>
            <w:r>
              <w:rPr>
                <w:i/>
              </w:rPr>
              <w:t>(abstract)</w:t>
            </w:r>
          </w:p>
        </w:tc>
        <w:tc>
          <w:tcPr>
            <w:tcW w:w="1785" w:type="dxa"/>
            <w:tcBorders>
              <w:top w:val="single" w:sz="4" w:space="0" w:color="auto"/>
              <w:left w:val="single" w:sz="4" w:space="0" w:color="auto"/>
              <w:bottom w:val="single" w:sz="4" w:space="0" w:color="auto"/>
              <w:right w:val="single" w:sz="4" w:space="0" w:color="auto"/>
            </w:tcBorders>
          </w:tcPr>
          <w:p w14:paraId="0136D68B" w14:textId="77777777" w:rsidR="000412B6" w:rsidRDefault="0004205E">
            <w:pPr>
              <w:pStyle w:val="TableText"/>
            </w:pPr>
            <w:r>
              <w:rPr>
                <w:rStyle w:val="VARIABLE"/>
              </w:rPr>
              <w:t>ResultId</w:t>
            </w:r>
          </w:p>
        </w:tc>
        <w:tc>
          <w:tcPr>
            <w:tcW w:w="1785" w:type="dxa"/>
            <w:tcBorders>
              <w:top w:val="single" w:sz="4" w:space="0" w:color="auto"/>
              <w:left w:val="single" w:sz="4" w:space="0" w:color="auto"/>
              <w:bottom w:val="single" w:sz="4" w:space="0" w:color="auto"/>
              <w:right w:val="single" w:sz="4" w:space="0" w:color="auto"/>
            </w:tcBorders>
          </w:tcPr>
          <w:p w14:paraId="2252569C" w14:textId="77777777" w:rsidR="000412B6" w:rsidRDefault="0004205E">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C42CE1C" w14:textId="77777777" w:rsidR="000412B6" w:rsidRDefault="0004205E">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364C4143" w14:textId="77777777" w:rsidR="000412B6" w:rsidRDefault="0004205E">
            <w:pPr>
              <w:pStyle w:val="TableText"/>
            </w:pPr>
            <w:r>
              <w:t>The result that substantiates this event</w:t>
            </w:r>
          </w:p>
        </w:tc>
      </w:tr>
      <w:tr w:rsidR="000412B6" w14:paraId="418525A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443CC3"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178E6A73" w14:textId="77777777" w:rsidR="000412B6" w:rsidRDefault="0004205E">
            <w:pPr>
              <w:pStyle w:val="TableText"/>
            </w:pPr>
            <w:r>
              <w:rPr>
                <w:rStyle w:val="VARIABLE"/>
              </w:rPr>
              <w:t>Sensor</w:t>
            </w:r>
          </w:p>
        </w:tc>
        <w:tc>
          <w:tcPr>
            <w:tcW w:w="1785" w:type="dxa"/>
            <w:tcBorders>
              <w:top w:val="single" w:sz="4" w:space="0" w:color="auto"/>
              <w:left w:val="single" w:sz="4" w:space="0" w:color="auto"/>
              <w:bottom w:val="single" w:sz="4" w:space="0" w:color="auto"/>
              <w:right w:val="single" w:sz="4" w:space="0" w:color="auto"/>
            </w:tcBorders>
          </w:tcPr>
          <w:p w14:paraId="6F92D8C5" w14:textId="77777777" w:rsidR="000412B6" w:rsidRDefault="0004205E">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71381B34" w14:textId="77777777" w:rsidR="000412B6" w:rsidRDefault="0004205E">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E06293C" w14:textId="77777777" w:rsidR="000412B6" w:rsidRDefault="0004205E">
            <w:pPr>
              <w:pStyle w:val="TableText"/>
            </w:pPr>
            <w:r>
              <w:t>The sensor the observation was made with</w:t>
            </w:r>
          </w:p>
        </w:tc>
      </w:tr>
      <w:tr w:rsidR="000412B6" w14:paraId="2C036BF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D4C19B3"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655A1972" w14:textId="77777777" w:rsidR="000412B6" w:rsidRDefault="0004205E">
            <w:pPr>
              <w:pStyle w:val="TableText"/>
            </w:pPr>
            <w:r>
              <w:rPr>
                <w:rStyle w:val="VARIABLE"/>
              </w:rPr>
              <w:t>GroundTruth</w:t>
            </w:r>
          </w:p>
        </w:tc>
        <w:tc>
          <w:tcPr>
            <w:tcW w:w="1785" w:type="dxa"/>
            <w:tcBorders>
              <w:top w:val="single" w:sz="4" w:space="0" w:color="auto"/>
              <w:left w:val="single" w:sz="4" w:space="0" w:color="auto"/>
              <w:bottom w:val="single" w:sz="4" w:space="0" w:color="auto"/>
              <w:right w:val="single" w:sz="4" w:space="0" w:color="auto"/>
            </w:tcBorders>
          </w:tcPr>
          <w:p w14:paraId="0F9435C9" w14:textId="77777777" w:rsidR="000412B6" w:rsidRDefault="0004205E">
            <w:pPr>
              <w:pStyle w:val="TableText"/>
            </w:pPr>
            <w:r>
              <w:t>Boolean</w:t>
            </w:r>
          </w:p>
        </w:tc>
        <w:tc>
          <w:tcPr>
            <w:tcW w:w="1785" w:type="dxa"/>
            <w:tcBorders>
              <w:top w:val="single" w:sz="4" w:space="0" w:color="auto"/>
              <w:left w:val="single" w:sz="4" w:space="0" w:color="auto"/>
              <w:bottom w:val="single" w:sz="4" w:space="0" w:color="auto"/>
              <w:right w:val="single" w:sz="4" w:space="0" w:color="auto"/>
            </w:tcBorders>
          </w:tcPr>
          <w:p w14:paraId="483E764A" w14:textId="77777777" w:rsidR="000412B6" w:rsidRDefault="0004205E">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15A8095" w14:textId="77777777" w:rsidR="000412B6" w:rsidRDefault="0004205E">
            <w:pPr>
              <w:pStyle w:val="TableText"/>
            </w:pPr>
            <w:r>
              <w:t>True where this is simulator ground truth, not a prediction</w:t>
            </w:r>
          </w:p>
        </w:tc>
      </w:tr>
      <w:tr w:rsidR="000412B6" w14:paraId="1A52925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679A12E"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231928A8" w14:textId="77777777" w:rsidR="000412B6" w:rsidRDefault="0004205E">
            <w:pPr>
              <w:pStyle w:val="TableText"/>
            </w:pPr>
            <w:r>
              <w:rPr>
                <w:rStyle w:val="VARIABLE"/>
              </w:rPr>
              <w:t>Pipeline</w:t>
            </w:r>
          </w:p>
        </w:tc>
        <w:tc>
          <w:tcPr>
            <w:tcW w:w="1785" w:type="dxa"/>
            <w:tcBorders>
              <w:top w:val="single" w:sz="4" w:space="0" w:color="auto"/>
              <w:left w:val="single" w:sz="4" w:space="0" w:color="auto"/>
              <w:bottom w:val="single" w:sz="4" w:space="0" w:color="auto"/>
              <w:right w:val="single" w:sz="4" w:space="0" w:color="auto"/>
            </w:tcBorders>
          </w:tcPr>
          <w:p w14:paraId="3B7CCFA6" w14:textId="77777777" w:rsidR="000412B6" w:rsidRDefault="0004205E">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44E6A48A" w14:textId="77777777" w:rsidR="000412B6" w:rsidRDefault="0004205E">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16FDC3F8" w14:textId="77777777" w:rsidR="000412B6" w:rsidRDefault="0004205E">
            <w:pPr>
              <w:pStyle w:val="TableText"/>
            </w:pPr>
            <w:r>
              <w:t>The pipeline that produced the result, where one did</w:t>
            </w:r>
          </w:p>
        </w:tc>
      </w:tr>
      <w:tr w:rsidR="000412B6" w14:paraId="6CC4EDB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CE344F1"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1B6917EC" w14:textId="77777777" w:rsidR="000412B6" w:rsidRDefault="0004205E">
            <w:pPr>
              <w:pStyle w:val="TableText"/>
            </w:pPr>
            <w:r>
              <w:rPr>
                <w:rStyle w:val="VARIABLE"/>
              </w:rPr>
              <w:t>ModelVersionUsed</w:t>
            </w:r>
          </w:p>
        </w:tc>
        <w:tc>
          <w:tcPr>
            <w:tcW w:w="1785" w:type="dxa"/>
            <w:tcBorders>
              <w:top w:val="single" w:sz="4" w:space="0" w:color="auto"/>
              <w:left w:val="single" w:sz="4" w:space="0" w:color="auto"/>
              <w:bottom w:val="single" w:sz="4" w:space="0" w:color="auto"/>
              <w:right w:val="single" w:sz="4" w:space="0" w:color="auto"/>
            </w:tcBorders>
          </w:tcPr>
          <w:p w14:paraId="78B37F51" w14:textId="77777777" w:rsidR="000412B6" w:rsidRDefault="0004205E">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0F460E39" w14:textId="77777777" w:rsidR="000412B6" w:rsidRDefault="0004205E">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0765F1B5" w14:textId="77777777" w:rsidR="000412B6" w:rsidRDefault="0004205E">
            <w:pPr>
              <w:pStyle w:val="TableText"/>
            </w:pPr>
            <w:r>
              <w:t>Version of the model that decided; repeated as a filterable value while the result carries the model NodeId</w:t>
            </w:r>
          </w:p>
        </w:tc>
      </w:tr>
      <w:tr w:rsidR="000412B6" w14:paraId="59E17F9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330448"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3DE81098" w14:textId="77777777" w:rsidR="000412B6" w:rsidRDefault="0004205E">
            <w:pPr>
              <w:pStyle w:val="TableText"/>
            </w:pPr>
            <w:r>
              <w:rPr>
                <w:rStyle w:val="VARIABLE"/>
              </w:rPr>
              <w:t>Confidence</w:t>
            </w:r>
          </w:p>
        </w:tc>
        <w:tc>
          <w:tcPr>
            <w:tcW w:w="1785" w:type="dxa"/>
            <w:tcBorders>
              <w:top w:val="single" w:sz="4" w:space="0" w:color="auto"/>
              <w:left w:val="single" w:sz="4" w:space="0" w:color="auto"/>
              <w:bottom w:val="single" w:sz="4" w:space="0" w:color="auto"/>
              <w:right w:val="single" w:sz="4" w:space="0" w:color="auto"/>
            </w:tcBorders>
          </w:tcPr>
          <w:p w14:paraId="2B49BAFF" w14:textId="77777777" w:rsidR="000412B6" w:rsidRDefault="0004205E">
            <w:pPr>
              <w:pStyle w:val="TableText"/>
            </w:pPr>
            <w:r>
              <w:t>Double</w:t>
            </w:r>
          </w:p>
        </w:tc>
        <w:tc>
          <w:tcPr>
            <w:tcW w:w="1785" w:type="dxa"/>
            <w:tcBorders>
              <w:top w:val="single" w:sz="4" w:space="0" w:color="auto"/>
              <w:left w:val="single" w:sz="4" w:space="0" w:color="auto"/>
              <w:bottom w:val="single" w:sz="4" w:space="0" w:color="auto"/>
              <w:right w:val="single" w:sz="4" w:space="0" w:color="auto"/>
            </w:tcBorders>
          </w:tcPr>
          <w:p w14:paraId="1D9CE80C" w14:textId="77777777" w:rsidR="000412B6" w:rsidRDefault="0004205E">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5F56D37C" w14:textId="77777777" w:rsidR="000412B6" w:rsidRDefault="0004205E">
            <w:pPr>
              <w:pStyle w:val="TableText"/>
            </w:pPr>
            <w:r>
              <w:t>0.0 to 1.0; absent is not zero</w:t>
            </w:r>
          </w:p>
        </w:tc>
      </w:tr>
      <w:tr w:rsidR="000412B6" w14:paraId="3AE7CD1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FBA2329"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2BBA1916" w14:textId="77777777" w:rsidR="000412B6" w:rsidRDefault="0004205E">
            <w:pPr>
              <w:pStyle w:val="TableText"/>
            </w:pPr>
            <w:r>
              <w:rPr>
                <w:rStyle w:val="VARIABLE"/>
              </w:rPr>
              <w:t>InferenceEndTime</w:t>
            </w:r>
          </w:p>
        </w:tc>
        <w:tc>
          <w:tcPr>
            <w:tcW w:w="1785" w:type="dxa"/>
            <w:tcBorders>
              <w:top w:val="single" w:sz="4" w:space="0" w:color="auto"/>
              <w:left w:val="single" w:sz="4" w:space="0" w:color="auto"/>
              <w:bottom w:val="single" w:sz="4" w:space="0" w:color="auto"/>
              <w:right w:val="single" w:sz="4" w:space="0" w:color="auto"/>
            </w:tcBorders>
          </w:tcPr>
          <w:p w14:paraId="7853498A" w14:textId="77777777" w:rsidR="000412B6" w:rsidRDefault="0004205E">
            <w:pPr>
              <w:pStyle w:val="TableText"/>
            </w:pPr>
            <w:r>
              <w:t>UtcTime</w:t>
            </w:r>
          </w:p>
        </w:tc>
        <w:tc>
          <w:tcPr>
            <w:tcW w:w="1785" w:type="dxa"/>
            <w:tcBorders>
              <w:top w:val="single" w:sz="4" w:space="0" w:color="auto"/>
              <w:left w:val="single" w:sz="4" w:space="0" w:color="auto"/>
              <w:bottom w:val="single" w:sz="4" w:space="0" w:color="auto"/>
              <w:right w:val="single" w:sz="4" w:space="0" w:color="auto"/>
            </w:tcBorders>
          </w:tcPr>
          <w:p w14:paraId="5E3A9DBF" w14:textId="77777777" w:rsidR="000412B6" w:rsidRDefault="0004205E">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49C91FF7" w14:textId="77777777" w:rsidR="000412B6" w:rsidRDefault="0004205E">
            <w:pPr>
              <w:pStyle w:val="TableText"/>
            </w:pPr>
            <w:r>
              <w:t xml:space="preserve">When inference finished; </w:t>
            </w:r>
            <w:r>
              <w:rPr>
                <w:rStyle w:val="VARIABLE"/>
              </w:rPr>
              <w:t>Time</w:t>
            </w:r>
            <w:r>
              <w:t xml:space="preserve"> is when the frame was acquired</w:t>
            </w:r>
          </w:p>
        </w:tc>
      </w:tr>
      <w:tr w:rsidR="000412B6" w14:paraId="69B3EF6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2350621" w14:textId="77777777" w:rsidR="000412B6" w:rsidRDefault="0004205E">
            <w:pPr>
              <w:pStyle w:val="TableText"/>
            </w:pPr>
            <w:r>
              <w:rPr>
                <w:rStyle w:val="VARIABLE"/>
              </w:rPr>
              <w:t>ObjectDetectedEventType</w:t>
            </w:r>
          </w:p>
        </w:tc>
        <w:tc>
          <w:tcPr>
            <w:tcW w:w="1785" w:type="dxa"/>
            <w:tcBorders>
              <w:top w:val="single" w:sz="4" w:space="0" w:color="auto"/>
              <w:left w:val="single" w:sz="4" w:space="0" w:color="auto"/>
              <w:bottom w:val="single" w:sz="4" w:space="0" w:color="auto"/>
              <w:right w:val="single" w:sz="4" w:space="0" w:color="auto"/>
            </w:tcBorders>
          </w:tcPr>
          <w:p w14:paraId="6CD6F36E" w14:textId="77777777" w:rsidR="000412B6" w:rsidRDefault="0004205E">
            <w:pPr>
              <w:pStyle w:val="TableText"/>
            </w:pPr>
            <w:r>
              <w:rPr>
                <w:rStyle w:val="VARIABLE"/>
              </w:rPr>
              <w:t>Detection</w:t>
            </w:r>
          </w:p>
        </w:tc>
        <w:tc>
          <w:tcPr>
            <w:tcW w:w="1785" w:type="dxa"/>
            <w:tcBorders>
              <w:top w:val="single" w:sz="4" w:space="0" w:color="auto"/>
              <w:left w:val="single" w:sz="4" w:space="0" w:color="auto"/>
              <w:bottom w:val="single" w:sz="4" w:space="0" w:color="auto"/>
              <w:right w:val="single" w:sz="4" w:space="0" w:color="auto"/>
            </w:tcBorders>
          </w:tcPr>
          <w:p w14:paraId="1276912C" w14:textId="77777777" w:rsidR="000412B6" w:rsidRDefault="0004205E">
            <w:pPr>
              <w:pStyle w:val="TableText"/>
            </w:pPr>
            <w:r>
              <w:rPr>
                <w:rStyle w:val="VARIABLE"/>
              </w:rPr>
              <w:t>VisionDetectionDataType</w:t>
            </w:r>
          </w:p>
        </w:tc>
        <w:tc>
          <w:tcPr>
            <w:tcW w:w="1785" w:type="dxa"/>
            <w:tcBorders>
              <w:top w:val="single" w:sz="4" w:space="0" w:color="auto"/>
              <w:left w:val="single" w:sz="4" w:space="0" w:color="auto"/>
              <w:bottom w:val="single" w:sz="4" w:space="0" w:color="auto"/>
              <w:right w:val="single" w:sz="4" w:space="0" w:color="auto"/>
            </w:tcBorders>
          </w:tcPr>
          <w:p w14:paraId="3C52E4CD" w14:textId="77777777" w:rsidR="000412B6" w:rsidRDefault="0004205E">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51509128" w14:textId="77777777" w:rsidR="000412B6" w:rsidRDefault="0004205E">
            <w:pPr>
              <w:pStyle w:val="TableText"/>
            </w:pPr>
            <w:r>
              <w:t>The detection this event reports</w:t>
            </w:r>
          </w:p>
        </w:tc>
      </w:tr>
      <w:tr w:rsidR="000412B6" w14:paraId="36F3380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539EE0" w14:textId="77777777" w:rsidR="000412B6" w:rsidRDefault="0004205E">
            <w:pPr>
              <w:pStyle w:val="TableText"/>
            </w:pPr>
            <w:r>
              <w:rPr>
                <w:rStyle w:val="VARIABLE"/>
              </w:rPr>
              <w:t>InspectionCompletedEventType</w:t>
            </w:r>
          </w:p>
        </w:tc>
        <w:tc>
          <w:tcPr>
            <w:tcW w:w="1785" w:type="dxa"/>
            <w:tcBorders>
              <w:top w:val="single" w:sz="4" w:space="0" w:color="auto"/>
              <w:left w:val="single" w:sz="4" w:space="0" w:color="auto"/>
              <w:bottom w:val="single" w:sz="4" w:space="0" w:color="auto"/>
              <w:right w:val="single" w:sz="4" w:space="0" w:color="auto"/>
            </w:tcBorders>
          </w:tcPr>
          <w:p w14:paraId="55CA1D6F" w14:textId="77777777" w:rsidR="000412B6" w:rsidRDefault="0004205E">
            <w:pPr>
              <w:pStyle w:val="TableText"/>
            </w:pPr>
            <w:r>
              <w:rPr>
                <w:rStyle w:val="VARIABLE"/>
              </w:rPr>
              <w:t>Evaluation</w:t>
            </w:r>
          </w:p>
        </w:tc>
        <w:tc>
          <w:tcPr>
            <w:tcW w:w="1785" w:type="dxa"/>
            <w:tcBorders>
              <w:top w:val="single" w:sz="4" w:space="0" w:color="auto"/>
              <w:left w:val="single" w:sz="4" w:space="0" w:color="auto"/>
              <w:bottom w:val="single" w:sz="4" w:space="0" w:color="auto"/>
              <w:right w:val="single" w:sz="4" w:space="0" w:color="auto"/>
            </w:tcBorders>
          </w:tcPr>
          <w:p w14:paraId="1F756ED6" w14:textId="77777777" w:rsidR="000412B6" w:rsidRDefault="0004205E">
            <w:pPr>
              <w:pStyle w:val="TableText"/>
            </w:pPr>
            <w:r>
              <w:rPr>
                <w:rStyle w:val="VARIABLE"/>
              </w:rPr>
              <w:t>VisionResultEvaluationEnum</w:t>
            </w:r>
          </w:p>
        </w:tc>
        <w:tc>
          <w:tcPr>
            <w:tcW w:w="1785" w:type="dxa"/>
            <w:tcBorders>
              <w:top w:val="single" w:sz="4" w:space="0" w:color="auto"/>
              <w:left w:val="single" w:sz="4" w:space="0" w:color="auto"/>
              <w:bottom w:val="single" w:sz="4" w:space="0" w:color="auto"/>
              <w:right w:val="single" w:sz="4" w:space="0" w:color="auto"/>
            </w:tcBorders>
          </w:tcPr>
          <w:p w14:paraId="0F397A2D" w14:textId="77777777" w:rsidR="000412B6" w:rsidRDefault="0004205E">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202743D5" w14:textId="77777777" w:rsidR="000412B6" w:rsidRDefault="0004205E">
            <w:pPr>
              <w:pStyle w:val="TableText"/>
            </w:pPr>
            <w:r>
              <w:t>The verdict</w:t>
            </w:r>
          </w:p>
        </w:tc>
      </w:tr>
      <w:tr w:rsidR="000412B6" w14:paraId="2BB92B9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82919D6"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5A34B" w14:textId="77777777" w:rsidR="000412B6" w:rsidRDefault="0004205E">
            <w:pPr>
              <w:pStyle w:val="TableText"/>
            </w:pPr>
            <w:r>
              <w:rPr>
                <w:rStyle w:val="VARIABLE"/>
              </w:rPr>
              <w:t>PartId</w:t>
            </w:r>
          </w:p>
        </w:tc>
        <w:tc>
          <w:tcPr>
            <w:tcW w:w="1785" w:type="dxa"/>
            <w:tcBorders>
              <w:top w:val="single" w:sz="4" w:space="0" w:color="auto"/>
              <w:left w:val="single" w:sz="4" w:space="0" w:color="auto"/>
              <w:bottom w:val="single" w:sz="4" w:space="0" w:color="auto"/>
              <w:right w:val="single" w:sz="4" w:space="0" w:color="auto"/>
            </w:tcBorders>
          </w:tcPr>
          <w:p w14:paraId="1242E446" w14:textId="77777777" w:rsidR="000412B6" w:rsidRDefault="0004205E">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2661E97" w14:textId="77777777" w:rsidR="000412B6" w:rsidRDefault="0004205E">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7A94DFFA" w14:textId="77777777" w:rsidR="000412B6" w:rsidRDefault="0004205E">
            <w:pPr>
              <w:pStyle w:val="TableText"/>
            </w:pPr>
            <w:r>
              <w:t>The inspected part, where the result names one</w:t>
            </w:r>
          </w:p>
        </w:tc>
      </w:tr>
      <w:tr w:rsidR="000412B6" w14:paraId="79C987B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6379BCA"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52508B7C" w14:textId="77777777" w:rsidR="000412B6" w:rsidRDefault="0004205E">
            <w:pPr>
              <w:pStyle w:val="TableText"/>
            </w:pPr>
            <w:r>
              <w:rPr>
                <w:rStyle w:val="VARIABLE"/>
              </w:rPr>
              <w:t>RecipeId</w:t>
            </w:r>
          </w:p>
        </w:tc>
        <w:tc>
          <w:tcPr>
            <w:tcW w:w="1785" w:type="dxa"/>
            <w:tcBorders>
              <w:top w:val="single" w:sz="4" w:space="0" w:color="auto"/>
              <w:left w:val="single" w:sz="4" w:space="0" w:color="auto"/>
              <w:bottom w:val="single" w:sz="4" w:space="0" w:color="auto"/>
              <w:right w:val="single" w:sz="4" w:space="0" w:color="auto"/>
            </w:tcBorders>
          </w:tcPr>
          <w:p w14:paraId="00AED842" w14:textId="77777777" w:rsidR="000412B6" w:rsidRDefault="0004205E">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13C9C98B" w14:textId="77777777" w:rsidR="000412B6" w:rsidRDefault="0004205E">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66037A61" w14:textId="77777777" w:rsidR="000412B6" w:rsidRDefault="0004205E">
            <w:pPr>
              <w:pStyle w:val="TableText"/>
            </w:pPr>
            <w:r>
              <w:t>The recipe that ran, where the result names one</w:t>
            </w:r>
          </w:p>
        </w:tc>
      </w:tr>
      <w:tr w:rsidR="000412B6" w14:paraId="43690F4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400370" w14:textId="77777777" w:rsidR="000412B6" w:rsidRDefault="000412B6">
            <w:pPr>
              <w:pStyle w:val="TableText"/>
            </w:pPr>
          </w:p>
        </w:tc>
        <w:tc>
          <w:tcPr>
            <w:tcW w:w="1785" w:type="dxa"/>
            <w:tcBorders>
              <w:top w:val="single" w:sz="4" w:space="0" w:color="auto"/>
              <w:left w:val="single" w:sz="4" w:space="0" w:color="auto"/>
              <w:bottom w:val="single" w:sz="4" w:space="0" w:color="auto"/>
              <w:right w:val="single" w:sz="4" w:space="0" w:color="auto"/>
            </w:tcBorders>
          </w:tcPr>
          <w:p w14:paraId="79D8F2A3" w14:textId="77777777" w:rsidR="000412B6" w:rsidRDefault="0004205E">
            <w:pPr>
              <w:pStyle w:val="TableText"/>
            </w:pPr>
            <w:r>
              <w:rPr>
                <w:rStyle w:val="VARIABLE"/>
              </w:rPr>
              <w:t>FailedCharacteristics</w:t>
            </w:r>
          </w:p>
        </w:tc>
        <w:tc>
          <w:tcPr>
            <w:tcW w:w="1785" w:type="dxa"/>
            <w:tcBorders>
              <w:top w:val="single" w:sz="4" w:space="0" w:color="auto"/>
              <w:left w:val="single" w:sz="4" w:space="0" w:color="auto"/>
              <w:bottom w:val="single" w:sz="4" w:space="0" w:color="auto"/>
              <w:right w:val="single" w:sz="4" w:space="0" w:color="auto"/>
            </w:tcBorders>
          </w:tcPr>
          <w:p w14:paraId="48378183" w14:textId="77777777" w:rsidR="000412B6" w:rsidRDefault="0004205E">
            <w:pPr>
              <w:pStyle w:val="TableText"/>
            </w:pPr>
            <w:r>
              <w:rPr>
                <w:rStyle w:val="VARIABLE"/>
              </w:rPr>
              <w:t>VisionCharacteristicDataType[]</w:t>
            </w:r>
          </w:p>
        </w:tc>
        <w:tc>
          <w:tcPr>
            <w:tcW w:w="1785" w:type="dxa"/>
            <w:tcBorders>
              <w:top w:val="single" w:sz="4" w:space="0" w:color="auto"/>
              <w:left w:val="single" w:sz="4" w:space="0" w:color="auto"/>
              <w:bottom w:val="single" w:sz="4" w:space="0" w:color="auto"/>
              <w:right w:val="single" w:sz="4" w:space="0" w:color="auto"/>
            </w:tcBorders>
          </w:tcPr>
          <w:p w14:paraId="46C26D95" w14:textId="77777777" w:rsidR="000412B6" w:rsidRDefault="0004205E">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2D7674D2" w14:textId="77777777" w:rsidR="000412B6" w:rsidRDefault="0004205E">
            <w:pPr>
              <w:pStyle w:val="TableText"/>
            </w:pPr>
            <w:r>
              <w:t xml:space="preserve">Only the characteristics whose </w:t>
            </w:r>
            <w:r>
              <w:rPr>
                <w:rStyle w:val="VARIABLE"/>
              </w:rPr>
              <w:t>Status</w:t>
            </w:r>
            <w:r>
              <w:t xml:space="preserve"> is not </w:t>
            </w:r>
            <w:r>
              <w:rPr>
                <w:rStyle w:val="VARIABLE"/>
              </w:rPr>
              <w:t>InTolerance</w:t>
            </w:r>
          </w:p>
        </w:tc>
      </w:tr>
    </w:tbl>
    <w:p w14:paraId="06DB6B9F" w14:textId="77777777" w:rsidR="000412B6" w:rsidRDefault="000412B6">
      <w:pPr>
        <w:pStyle w:val="spacer"/>
      </w:pPr>
    </w:p>
    <w:p w14:paraId="2759B8CB" w14:textId="77777777" w:rsidR="000412B6" w:rsidRDefault="0004205E">
      <w:pPr>
        <w:pStyle w:val="PARAGRAPH"/>
      </w:pPr>
      <w:r>
        <w:rPr>
          <w:b/>
        </w:rPr>
        <w:t>An event names its result and does not repeat it.</w:t>
      </w:r>
      <w:r>
        <w:t xml:space="preserve"> Every event carries </w:t>
      </w:r>
      <w:r>
        <w:rPr>
          <w:rStyle w:val="VARIABLE"/>
        </w:rPr>
        <w:t>ResultId</w:t>
      </w:r>
      <w:r>
        <w:t xml:space="preserve">, and a consumer that needs the detail reads the </w:t>
      </w:r>
      <w:r>
        <w:rPr>
          <w:rStyle w:val="VARIABLE"/>
        </w:rPr>
        <w:t>VisionResultType</w:t>
      </w:r>
      <w:r>
        <w:t xml:space="preserve"> it names. Copying result content into the event would create a second copy of a fact that can disagree with the first. Two fields are deliberate exceptions, because they are what a consumer filters on and requiring a read to obtain them would defeat the purpose: the </w:t>
      </w:r>
      <w:r>
        <w:rPr>
          <w:rStyle w:val="VARIABLE"/>
        </w:rPr>
        <w:t>Detection</w:t>
      </w:r>
      <w:r>
        <w:t xml:space="preserve"> on </w:t>
      </w:r>
      <w:r>
        <w:rPr>
          <w:rStyle w:val="VARIABLE"/>
        </w:rPr>
        <w:t>ObjectDetectedEventType</w:t>
      </w:r>
      <w:r>
        <w:t xml:space="preserve">, and </w:t>
      </w:r>
      <w:r>
        <w:rPr>
          <w:rStyle w:val="VARIABLE"/>
        </w:rPr>
        <w:t>Evaluation</w:t>
      </w:r>
      <w:r>
        <w:t xml:space="preserve"> on </w:t>
      </w:r>
      <w:r>
        <w:rPr>
          <w:rStyle w:val="VARIABLE"/>
        </w:rPr>
        <w:t>InspectionCompletedEventType</w:t>
      </w:r>
      <w:r>
        <w:t>.</w:t>
      </w:r>
    </w:p>
    <w:p w14:paraId="56585659" w14:textId="77777777" w:rsidR="000412B6" w:rsidRDefault="0004205E">
      <w:pPr>
        <w:pStyle w:val="PARAGRAPH"/>
      </w:pPr>
      <w:r>
        <w:rPr>
          <w:rStyle w:val="VARIABLE"/>
        </w:rPr>
        <w:lastRenderedPageBreak/>
        <w:t>FailedCharacteristics</w:t>
      </w:r>
      <w:r>
        <w:t xml:space="preserve"> carries the failing characteristics and only those; a passing inspection carries an empty array. Repeating every characteristic would duplicate the result for the common case where none failed, while repeating the failing ones lets a consumer act on </w:t>
      </w:r>
      <w:r>
        <w:rPr>
          <w:i/>
        </w:rPr>
        <w:t>why</w:t>
      </w:r>
      <w:r>
        <w:t xml:space="preserve"> a part was rejected without a read. A Server </w:t>
      </w:r>
      <w:r>
        <w:rPr>
          <w:b/>
        </w:rPr>
        <w:t>shall not</w:t>
      </w:r>
      <w:r>
        <w:t xml:space="preserve"> include a characteristic whose </w:t>
      </w:r>
      <w:r>
        <w:rPr>
          <w:rStyle w:val="VARIABLE"/>
        </w:rPr>
        <w:t>Status</w:t>
      </w:r>
      <w:r>
        <w:t xml:space="preserve"> is </w:t>
      </w:r>
      <w:r>
        <w:rPr>
          <w:rStyle w:val="VARIABLE"/>
        </w:rPr>
        <w:t>InTolerance</w:t>
      </w:r>
      <w:r>
        <w:t xml:space="preserve">, and a consumer </w:t>
      </w:r>
      <w:r>
        <w:rPr>
          <w:b/>
        </w:rPr>
        <w:t>shall not</w:t>
      </w:r>
      <w:r>
        <w:t xml:space="preserve"> treat the array as the complete characteristic set — that is in the result.</w:t>
      </w:r>
    </w:p>
    <w:p w14:paraId="2188EC97" w14:textId="77777777" w:rsidR="000412B6" w:rsidRDefault="0004205E">
      <w:pPr>
        <w:pStyle w:val="PARAGRAPH"/>
      </w:pPr>
      <w:r>
        <w:rPr>
          <w:rStyle w:val="VARIABLE"/>
        </w:rPr>
        <w:t>Time</w:t>
      </w:r>
      <w:r>
        <w:rPr>
          <w:b/>
        </w:rPr>
        <w:t xml:space="preserve"> is when the frame was acquired.</w:t>
      </w:r>
      <w:r>
        <w:t xml:space="preserve"> </w:t>
      </w:r>
      <w:r>
        <w:rPr>
          <w:rStyle w:val="VARIABLE"/>
        </w:rPr>
        <w:t>BaseEventType.Time</w:t>
      </w:r>
      <w:r>
        <w:t xml:space="preserve"> is the time of the occurrence, and for an inferred observation the occurrence is the </w:t>
      </w:r>
      <w:r>
        <w:rPr>
          <w:i/>
        </w:rPr>
        <w:t>frame</w:t>
      </w:r>
      <w:r>
        <w:t xml:space="preserve">, not the inference. A Server </w:t>
      </w:r>
      <w:r>
        <w:rPr>
          <w:b/>
        </w:rPr>
        <w:t>shall</w:t>
      </w:r>
      <w:r>
        <w:t xml:space="preserve"> set </w:t>
      </w:r>
      <w:r>
        <w:rPr>
          <w:rStyle w:val="VARIABLE"/>
        </w:rPr>
        <w:t>Time</w:t>
      </w:r>
      <w:r>
        <w:t xml:space="preserve"> to the acquisition timestamp of the frame the result was derived from — the </w:t>
      </w:r>
      <w:r>
        <w:rPr>
          <w:rStyle w:val="VARIABLE"/>
        </w:rPr>
        <w:t>Timestamp</w:t>
      </w:r>
      <w:r>
        <w:t xml:space="preserve"> of the result's </w:t>
      </w:r>
      <w:r>
        <w:rPr>
          <w:rStyle w:val="VARIABLE"/>
        </w:rPr>
        <w:t>Frame</w:t>
      </w:r>
      <w:r>
        <w:t xml:space="preserve">, where it carries one — and </w:t>
      </w:r>
      <w:r>
        <w:rPr>
          <w:b/>
        </w:rPr>
        <w:t>shall not</w:t>
      </w:r>
      <w:r>
        <w:t xml:space="preserve"> set it to the moment inference completed. </w:t>
      </w:r>
      <w:r>
        <w:rPr>
          <w:rStyle w:val="VARIABLE"/>
        </w:rPr>
        <w:t>InferenceEndTime</w:t>
      </w:r>
      <w:r>
        <w:t xml:space="preserve"> carries that moment separately, so the difference between the two is the inference latency of this observation. A Server that cannot establish an acquisition timestamp </w:t>
      </w:r>
      <w:r>
        <w:rPr>
          <w:b/>
        </w:rPr>
        <w:t>shall</w:t>
      </w:r>
      <w:r>
        <w:t xml:space="preserve"> omit </w:t>
      </w:r>
      <w:r>
        <w:rPr>
          <w:rStyle w:val="VARIABLE"/>
        </w:rPr>
        <w:t>InferenceEndTime</w:t>
      </w:r>
      <w:r>
        <w:t xml:space="preserve"> rather than set both to the same value, because equal values assert a latency of zero.</w:t>
      </w:r>
    </w:p>
    <w:p w14:paraId="55A86B72" w14:textId="77777777" w:rsidR="000412B6" w:rsidRDefault="0004205E">
      <w:pPr>
        <w:pStyle w:val="PARAGRAPH"/>
      </w:pPr>
      <w:r>
        <w:rPr>
          <w:b/>
        </w:rPr>
        <w:t>One event per detection.</w:t>
      </w:r>
      <w:r>
        <w:t xml:space="preserve"> A </w:t>
      </w:r>
      <w:r>
        <w:rPr>
          <w:rStyle w:val="VARIABLE"/>
        </w:rPr>
        <w:t>DetectionResultType</w:t>
      </w:r>
      <w:r>
        <w:t xml:space="preserve"> carrying </w:t>
      </w:r>
      <w:r>
        <w:rPr>
          <w:i/>
        </w:rPr>
        <w:t>n</w:t>
      </w:r>
      <w:r>
        <w:t xml:space="preserve"> detections raises </w:t>
      </w:r>
      <w:r>
        <w:rPr>
          <w:i/>
        </w:rPr>
        <w:t>n</w:t>
      </w:r>
      <w:r>
        <w:t xml:space="preserve"> </w:t>
      </w:r>
      <w:r>
        <w:rPr>
          <w:rStyle w:val="VARIABLE"/>
        </w:rPr>
        <w:t>ObjectDetectedEventType</w:t>
      </w:r>
      <w:r>
        <w:t xml:space="preserve">s, all naming the same </w:t>
      </w:r>
      <w:r>
        <w:rPr>
          <w:rStyle w:val="VARIABLE"/>
        </w:rPr>
        <w:t>ResultId</w:t>
      </w:r>
      <w:r>
        <w:t xml:space="preserve">. This is what makes </w:t>
      </w:r>
      <w:r>
        <w:rPr>
          <w:rStyle w:val="VARIABLE"/>
        </w:rPr>
        <w:t>ClassLabel</w:t>
      </w:r>
      <w:r>
        <w:t xml:space="preserve"> and </w:t>
      </w:r>
      <w:r>
        <w:rPr>
          <w:rStyle w:val="VARIABLE"/>
        </w:rPr>
        <w:t>Confidence</w:t>
      </w:r>
      <w:r>
        <w:t xml:space="preserve"> available to an </w:t>
      </w:r>
      <w:r>
        <w:rPr>
          <w:rStyle w:val="VARIABLE"/>
        </w:rPr>
        <w:t>EventFilter</w:t>
      </w:r>
      <w:r>
        <w:t xml:space="preserve">, so a client asks for the classes it cares about above a confidence it chooses and the Server sends nothing else. A single event per result would move that filtering to the client and give up most of the reason to raise events at all. A Server </w:t>
      </w:r>
      <w:r>
        <w:rPr>
          <w:b/>
        </w:rPr>
        <w:t>may</w:t>
      </w:r>
      <w:r>
        <w:t xml:space="preserve"> omit events for detections a configured threshold excludes, and </w:t>
      </w:r>
      <w:r>
        <w:rPr>
          <w:b/>
        </w:rPr>
        <w:t>shall not</w:t>
      </w:r>
      <w:r>
        <w:t xml:space="preserve"> vary the </w:t>
      </w:r>
      <w:r>
        <w:rPr>
          <w:rStyle w:val="VARIABLE"/>
        </w:rPr>
        <w:t>ResultId</w:t>
      </w:r>
      <w:r>
        <w:t xml:space="preserve"> between events derived from one result.</w:t>
      </w:r>
    </w:p>
    <w:p w14:paraId="12BC5558" w14:textId="5447F683" w:rsidR="000412B6" w:rsidRDefault="0004205E">
      <w:pPr>
        <w:pStyle w:val="PARAGRAPH"/>
      </w:pPr>
      <w:r>
        <w:rPr>
          <w:b/>
        </w:rPr>
        <w:t>Inferred is not measured.</w:t>
      </w:r>
      <w:r>
        <w:t xml:space="preserve"> </w:t>
      </w:r>
      <w:r>
        <w:rPr>
          <w:rStyle w:val="VARIABLE"/>
        </w:rPr>
        <w:t>GroundTruth</w:t>
      </w:r>
      <w:r>
        <w:t xml:space="preserve"> is Mandatory on every event. It is </w:t>
      </w:r>
      <w:r>
        <w:rPr>
          <w:rStyle w:val="VARIABLE"/>
        </w:rPr>
        <w:t>true</w:t>
      </w:r>
      <w:r>
        <w:t xml:space="preserve"> only where the value is simulator ground truth rather than a prediction, mirroring </w:t>
      </w:r>
      <w:r>
        <w:rPr>
          <w:rStyle w:val="VARIABLE"/>
        </w:rPr>
        <w:t>IVisionSimulatedType.GroundTruthAvailable</w:t>
      </w:r>
      <w:r>
        <w:t xml:space="preserve"> on the sensor, and </w:t>
      </w:r>
      <w:r>
        <w:fldChar w:fldCharType="begin"/>
      </w:r>
      <w:r>
        <w:instrText xml:space="preserve"> REF _Clause_c6_22 \r \h </w:instrText>
      </w:r>
      <w:r>
        <w:fldChar w:fldCharType="separate"/>
      </w:r>
      <w:r w:rsidR="008920C3">
        <w:t>6.22</w:t>
      </w:r>
      <w:r>
        <w:fldChar w:fldCharType="end"/>
      </w:r>
      <w:r>
        <w:t xml:space="preserve"> already requires the two to be distinguishable. A consumer </w:t>
      </w:r>
      <w:r>
        <w:rPr>
          <w:b/>
        </w:rPr>
        <w:t>shall not</w:t>
      </w:r>
      <w:r>
        <w:t xml:space="preserve"> have to infer from </w:t>
      </w:r>
      <w:r>
        <w:rPr>
          <w:rStyle w:val="VARIABLE"/>
        </w:rPr>
        <w:t>Confidence</w:t>
      </w:r>
      <w:r>
        <w:t xml:space="preserve">, or from the sensor's </w:t>
      </w:r>
      <w:r>
        <w:rPr>
          <w:rStyle w:val="VARIABLE"/>
        </w:rPr>
        <w:t>RealityKind</w:t>
      </w:r>
      <w:r>
        <w:t>, whether it is being told a measurement or a guess.</w:t>
      </w:r>
    </w:p>
    <w:p w14:paraId="7D4014D9" w14:textId="77777777" w:rsidR="000412B6" w:rsidRDefault="0004205E">
      <w:pPr>
        <w:pStyle w:val="PARAGRAPH"/>
      </w:pPr>
      <w:r>
        <w:rPr>
          <w:b/>
        </w:rPr>
        <w:t>The time base is stated, not assumed.</w:t>
      </w:r>
      <w:r>
        <w:t xml:space="preserve"> Every timestamp in this model is </w:t>
      </w:r>
      <w:r>
        <w:rPr>
          <w:rStyle w:val="VARIABLE"/>
        </w:rPr>
        <w:t>UtcTime</w:t>
      </w:r>
      <w:r>
        <w:t xml:space="preserve"> (§5.12), which fixes the </w:t>
      </w:r>
      <w:r>
        <w:rPr>
          <w:i/>
        </w:rPr>
        <w:t>representation</w:t>
      </w:r>
      <w:r>
        <w:t xml:space="preserve"> and says nothing about whether two Servers agree. Annex I.7 has a consumer correlating an event raised here with one raised by a commanding model, so the agreement matters and is made discoverable rather than assumed: </w:t>
      </w:r>
      <w:r>
        <w:rPr>
          <w:rStyle w:val="VARIABLE"/>
        </w:rPr>
        <w:t>VisionRootType.ClockSynchronised</w:t>
      </w:r>
      <w:r>
        <w:t xml:space="preserve"> is </w:t>
      </w:r>
      <w:r>
        <w:rPr>
          <w:rStyle w:val="VARIABLE"/>
        </w:rPr>
        <w:t>true</w:t>
      </w:r>
      <w:r>
        <w:t xml:space="preserve"> only where this Server's clock is disciplined to an external reference shared with the systems its events are correlated against, and </w:t>
      </w:r>
      <w:r>
        <w:rPr>
          <w:rStyle w:val="VARIABLE"/>
        </w:rPr>
        <w:t>TimeSyncSource</w:t>
      </w:r>
      <w:r>
        <w:t xml:space="preserve"> names what that reference is.</w:t>
      </w:r>
    </w:p>
    <w:p w14:paraId="2A09F196" w14:textId="77777777" w:rsidR="000412B6" w:rsidRDefault="0004205E">
      <w:pPr>
        <w:pStyle w:val="PARAGRAPH"/>
      </w:pPr>
      <w:r>
        <w:t xml:space="preserve">A Server </w:t>
      </w:r>
      <w:r>
        <w:rPr>
          <w:b/>
        </w:rPr>
        <w:t>shall not</w:t>
      </w:r>
      <w:r>
        <w:t xml:space="preserve"> report </w:t>
      </w:r>
      <w:r>
        <w:rPr>
          <w:rStyle w:val="VARIABLE"/>
        </w:rPr>
        <w:t>ClockSynchronised</w:t>
      </w:r>
      <w:r>
        <w:t xml:space="preserve"> true on the strength of having set its clock once; the member asserts an ongoing discipline. Where it is </w:t>
      </w:r>
      <w:r>
        <w:rPr>
          <w:rStyle w:val="VARIABLE"/>
        </w:rPr>
        <w:t>false</w:t>
      </w:r>
      <w:r>
        <w:t xml:space="preserve"> or absent a consumer </w:t>
      </w:r>
      <w:r>
        <w:rPr>
          <w:b/>
        </w:rPr>
        <w:t>shall</w:t>
      </w:r>
      <w:r>
        <w:t xml:space="preserve"> treat cross-Server ordering as unreliable below the accuracy its own observation supports, and </w:t>
      </w:r>
      <w:r>
        <w:rPr>
          <w:b/>
        </w:rPr>
        <w:t>shall not</w:t>
      </w:r>
      <w:r>
        <w:t xml:space="preserve"> attribute a detection to a motion on timing alone.</w:t>
      </w:r>
    </w:p>
    <w:p w14:paraId="2E1A4D39" w14:textId="77777777" w:rsidR="000412B6" w:rsidRDefault="0004205E">
      <w:pPr>
        <w:pStyle w:val="PARAGRAPH"/>
      </w:pPr>
      <w:r>
        <w:t xml:space="preserve">Neither member is Mandatory and no synchronisation is required. Most cells do not have a disciplined time base, and a </w:t>
      </w:r>
      <w:r>
        <w:rPr>
          <w:b/>
        </w:rPr>
        <w:t>shall</w:t>
      </w:r>
      <w:r>
        <w:t xml:space="preserve"> that most conformant Servers would fail is not a requirement — it is a statement that the specification is not implementable. What this model requires instead is that a Server which cannot support the correlation Annex I.7 describes says so, so a consumer learns it by reading rather than by misattributing a frame. Where sub-frame correlation is genuinely needed, IEEE 1588 is the usual answer and </w:t>
      </w:r>
      <w:r>
        <w:rPr>
          <w:rStyle w:val="VARIABLE"/>
        </w:rPr>
        <w:t>TimeSyncSource</w:t>
      </w:r>
      <w:r>
        <w:t xml:space="preserve"> is where a Server says it uses it.</w:t>
      </w:r>
    </w:p>
    <w:p w14:paraId="0D554C17" w14:textId="77777777" w:rsidR="000412B6" w:rsidRDefault="0004205E">
      <w:pPr>
        <w:pStyle w:val="PARAGRAPH"/>
      </w:pPr>
      <w:r>
        <w:rPr>
          <w:b/>
        </w:rPr>
        <w:t>Where events are raised.</w:t>
      </w:r>
      <w:r>
        <w:t xml:space="preserve"> The well-known </w:t>
      </w:r>
      <w:r>
        <w:rPr>
          <w:rStyle w:val="VARIABLE"/>
        </w:rPr>
        <w:t>Vision</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and receives every Vision event in the Server. A Server </w:t>
      </w:r>
      <w:r>
        <w:rPr>
          <w:b/>
        </w:rPr>
        <w:t>shall</w:t>
      </w:r>
      <w:r>
        <w:t xml:space="preserve"> additionally set </w:t>
      </w:r>
      <w:r>
        <w:rPr>
          <w:rStyle w:val="VARIABLE"/>
        </w:rPr>
        <w:t>EventNotifier</w:t>
      </w:r>
      <w:r>
        <w:t xml:space="preserve"> on each </w:t>
      </w:r>
      <w:r>
        <w:rPr>
          <w:rStyle w:val="VARIABLE"/>
        </w:rPr>
        <w:t>InferencePipelineType</w:t>
      </w:r>
      <w:r>
        <w:t xml:space="preserve"> instance that raises events and </w:t>
      </w:r>
      <w:r>
        <w:rPr>
          <w:b/>
        </w:rPr>
        <w:t>shall</w:t>
      </w:r>
      <w:r>
        <w:t xml:space="preserve"> add a </w:t>
      </w:r>
      <w:r>
        <w:rPr>
          <w:rStyle w:val="VARIABLE"/>
        </w:rPr>
        <w:t>HasNotifier</w:t>
      </w:r>
      <w:r>
        <w:t xml:space="preserve"> reference from the </w:t>
      </w:r>
      <w:r>
        <w:rPr>
          <w:rStyle w:val="VARIABLE"/>
        </w:rPr>
        <w:t>Vision</w:t>
      </w:r>
      <w:r>
        <w:t xml:space="preserve"> object to it, so a client that wants one pipeline can subscribe to that pipeline alone. </w:t>
      </w:r>
      <w:r>
        <w:rPr>
          <w:rStyle w:val="VARIABLE"/>
        </w:rPr>
        <w:t>SourceNode</w:t>
      </w:r>
      <w:r>
        <w:t xml:space="preserve"> </w:t>
      </w:r>
      <w:r>
        <w:rPr>
          <w:b/>
        </w:rPr>
        <w:t>shall</w:t>
      </w:r>
      <w:r>
        <w:t xml:space="preserve"> be the pipeline that produced the result, or the sensor where no pipeline did.</w:t>
      </w:r>
    </w:p>
    <w:p w14:paraId="247C60E9" w14:textId="77777777" w:rsidR="000412B6" w:rsidRDefault="0004205E">
      <w:pPr>
        <w:pStyle w:val="PARAGRAPH"/>
      </w:pPr>
      <w:r>
        <w:rPr>
          <w:b/>
        </w:rPr>
        <w:lastRenderedPageBreak/>
        <w:t>Severity.</w:t>
      </w:r>
      <w:r>
        <w:t xml:space="preserve"> </w:t>
      </w:r>
      <w:r>
        <w:rPr>
          <w:rStyle w:val="VARIABLE"/>
        </w:rPr>
        <w:t>BaseEventType.Severity</w:t>
      </w:r>
      <w:r>
        <w:t xml:space="preserve"> is 1 to 1000. A Server </w:t>
      </w:r>
      <w:r>
        <w:rPr>
          <w:b/>
        </w:rPr>
        <w:t>shall</w:t>
      </w:r>
      <w:r>
        <w:t xml:space="preserve"> raise </w:t>
      </w:r>
      <w:r>
        <w:rPr>
          <w:rStyle w:val="VARIABLE"/>
        </w:rPr>
        <w:t>ObjectDetectedEventType</w:t>
      </w:r>
      <w:r>
        <w:t xml:space="preserve"> and a passing </w:t>
      </w:r>
      <w:r>
        <w:rPr>
          <w:rStyle w:val="VARIABLE"/>
        </w:rPr>
        <w:t>InspectionCompletedEventType</w:t>
      </w:r>
      <w:r>
        <w:t xml:space="preserve"> at a severity of 1 to 199, because neither demands attention, and </w:t>
      </w:r>
      <w:r>
        <w:rPr>
          <w:b/>
        </w:rPr>
        <w:t>shall</w:t>
      </w:r>
      <w:r>
        <w:t xml:space="preserve"> raise an </w:t>
      </w:r>
      <w:r>
        <w:rPr>
          <w:rStyle w:val="VARIABLE"/>
        </w:rPr>
        <w:t>InspectionCompletedEventType</w:t>
      </w:r>
      <w:r>
        <w:t xml:space="preserve"> whose </w:t>
      </w:r>
      <w:r>
        <w:rPr>
          <w:rStyle w:val="VARIABLE"/>
        </w:rPr>
        <w:t>Evaluation</w:t>
      </w:r>
      <w:r>
        <w:t xml:space="preserve"> is </w:t>
      </w:r>
      <w:r>
        <w:rPr>
          <w:rStyle w:val="VARIABLE"/>
        </w:rPr>
        <w:t>NotOk</w:t>
      </w:r>
      <w:r>
        <w:t xml:space="preserve"> at 500 or above. Anything else would make a routine detection indistinguishable, in a generic alarm client, from a rejected part.</w:t>
      </w:r>
    </w:p>
    <w:p w14:paraId="70F941F9" w14:textId="77777777" w:rsidR="000412B6" w:rsidRDefault="0004205E">
      <w:pPr>
        <w:pStyle w:val="PARAGRAPH"/>
      </w:pPr>
      <w:r>
        <w:rPr>
          <w:b/>
        </w:rPr>
        <w:t>These are events, not conditions.</w:t>
      </w:r>
      <w:r>
        <w:t xml:space="preserve"> A detection and a verdict are transient: they occur, they are reported, and nothing about them persists in a state a client would acknowledge. OPC 10000-9 </w:t>
      </w:r>
      <w:r>
        <w:rPr>
          <w:rStyle w:val="VARIABLE"/>
        </w:rPr>
        <w:t>ConditionType</w:t>
      </w:r>
      <w:r>
        <w:t xml:space="preserve"> models the opposite — something that stays true until it stops being true — and neither of these is that. A Server that needs to raise an </w:t>
      </w:r>
      <w:r>
        <w:rPr>
          <w:i/>
        </w:rPr>
        <w:t>alarm</w:t>
      </w:r>
      <w:r>
        <w:t xml:space="preserve"> about its vision system, such as a sensor that has stopped responding, uses the base OPC UA alarm types; this model defines none, because nothing about such an alarm is specific to vision.</w:t>
      </w:r>
    </w:p>
    <w:p w14:paraId="00573F97" w14:textId="77777777" w:rsidR="000412B6" w:rsidRDefault="0004205E">
      <w:pPr>
        <w:pStyle w:val="PARAGRAPH"/>
      </w:pPr>
      <w:r>
        <w:rPr>
          <w:b/>
        </w:rPr>
        <w:t>Semantic identifiers.</w:t>
      </w:r>
      <w:r>
        <w:t xml:space="preserve"> A Server </w:t>
      </w:r>
      <w:r>
        <w:rPr>
          <w:b/>
        </w:rPr>
        <w:t>may</w:t>
      </w:r>
      <w:r>
        <w:t xml:space="preserve"> add a </w:t>
      </w:r>
      <w:r>
        <w:rPr>
          <w:rStyle w:val="VARIABLE"/>
        </w:rPr>
        <w:t>HasDictionaryEntry</w:t>
      </w:r>
      <w:r>
        <w:t xml:space="preserve"> reference (OPC 10000-19) from any EventType defined here to a dictionary entry naming the same concept in ECLASS, IEC CDD or another vocabulary. This specification prescribes no dictionary and defines no identifiers of its own: no agreed identifier exists for these concepts, and minting one here would create a vocabulary with a single member and no authority behind it.</w:t>
      </w:r>
    </w:p>
    <w:p w14:paraId="46175633" w14:textId="77777777" w:rsidR="000412B6" w:rsidRDefault="0004205E">
      <w:pPr>
        <w:pStyle w:val="Heading2"/>
      </w:pPr>
      <w:bookmarkStart w:id="334" w:name="_Clause_c6_20"/>
      <w:bookmarkStart w:id="335" w:name="_Toc238564608"/>
      <w:r>
        <w:t>AI integration</w:t>
      </w:r>
      <w:bookmarkEnd w:id="334"/>
      <w:bookmarkEnd w:id="335"/>
    </w:p>
    <w:p w14:paraId="2E07F60C" w14:textId="77777777" w:rsidR="000412B6" w:rsidRDefault="0004205E">
      <w:pPr>
        <w:pStyle w:val="Heading3"/>
      </w:pPr>
      <w:bookmarkStart w:id="336" w:name="_Clause_c6_20_1"/>
      <w:bookmarkStart w:id="337" w:name="_Toc238564609"/>
      <w:r>
        <w:t>The model this pipeline runs</w:t>
      </w:r>
      <w:bookmarkEnd w:id="336"/>
      <w:bookmarkEnd w:id="337"/>
    </w:p>
    <w:p w14:paraId="0FF96815" w14:textId="77777777" w:rsidR="000412B6" w:rsidRDefault="0004205E">
      <w:pPr>
        <w:pStyle w:val="PARAGRAPH"/>
      </w:pPr>
      <w:r>
        <w:t xml:space="preserve">The model itself, the data it was trained on and the deployment that executes it are </w:t>
      </w:r>
      <w:r>
        <w:rPr>
          <w:b/>
        </w:rPr>
        <w:t>not</w:t>
      </w:r>
      <w:r>
        <w:t xml:space="preserve"> defined here. They are defined by </w:t>
      </w:r>
      <w:r>
        <w:rPr>
          <w:i/>
        </w:rPr>
        <w:t>OPC UA — AI Model Management and Inference</w:t>
      </w:r>
      <w:r>
        <w:t>,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14:textId="77777777" w:rsidR="000412B6" w:rsidRDefault="0004205E">
      <w:pPr>
        <w:pStyle w:val="PARAGRAPH"/>
      </w:pPr>
      <w:r>
        <w:rPr>
          <w:rStyle w:val="VARIABLE"/>
        </w:rPr>
        <w:t>InferencePipelineType.Deployment</w:t>
      </w:r>
      <w:r>
        <w:t xml:space="preserve"> is a </w:t>
      </w:r>
      <w:r>
        <w:rPr>
          <w:rStyle w:val="VARIABLE"/>
        </w:rPr>
        <w:t>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14:textId="2BAF0A66" w:rsidR="000412B6" w:rsidRDefault="0004205E">
      <w:pPr>
        <w:pStyle w:val="PARAGRAPH"/>
      </w:pPr>
      <w:r>
        <w:t xml:space="preserve">Where the Server implements both, the deployment is a </w:t>
      </w:r>
      <w:r>
        <w:rPr>
          <w:rStyle w:val="VARIABLE"/>
        </w:rPr>
        <w:t>DeploymentType</w:t>
      </w:r>
      <w:r>
        <w:t xml:space="preserve"> instance. Two related paths are then available: </w:t>
      </w:r>
      <w:r>
        <w:rPr>
          <w:rStyle w:val="VARIABLE"/>
        </w:rPr>
        <w:t>pipeline.Deployment → DeploymentType → UsesModel → ModelType</w:t>
      </w:r>
      <w:r>
        <w:t xml:space="preserve"> identifies the model serving now, while </w:t>
      </w:r>
      <w:r>
        <w:rPr>
          <w:rStyle w:val="VARIABLE"/>
        </w:rPr>
        <w:t>result.ModelUsed → ModelType → Digest</w:t>
      </w:r>
      <w:r>
        <w:t xml:space="preserve"> identifies and verifies the model that produced a retained result. The second path is authoritative for historical provenance because fallback, promotion and </w:t>
      </w:r>
      <w:r>
        <w:rPr>
          <w:rStyle w:val="VARIABLE"/>
        </w:rPr>
        <w:t>FollowsRef</w:t>
      </w:r>
      <w:r>
        <w:t xml:space="preserve"> repointing can make the deployment's current model differ from the one that answered. Where the Server does not implement both specifications, the </w:t>
      </w:r>
      <w:r>
        <w:rPr>
          <w:rStyle w:val="VARIABLE"/>
        </w:rPr>
        <w:t>ModelUsed</w:t>
      </w:r>
      <w:r>
        <w:t xml:space="preserve"> target's semantics are out of scope and </w:t>
      </w:r>
      <w:r>
        <w:fldChar w:fldCharType="begin"/>
      </w:r>
      <w:r>
        <w:instrText xml:space="preserve"> REF _Clause_c6_23_6 \r \h </w:instrText>
      </w:r>
      <w:r>
        <w:fldChar w:fldCharType="separate"/>
      </w:r>
      <w:r w:rsidR="008920C3">
        <w:t>6.23.6</w:t>
      </w:r>
      <w:r>
        <w:fldChar w:fldCharType="end"/>
      </w:r>
      <w:r>
        <w:t xml:space="preserve">'s provenance guarantee is unavailable, which is why the </w:t>
      </w:r>
      <w:r>
        <w:rPr>
          <w:b/>
        </w:rPr>
        <w:t>VIS-Inference-\</w:t>
      </w:r>
      <w:r>
        <w:t>* facets require the AI model (</w:t>
      </w:r>
      <w:r>
        <w:fldChar w:fldCharType="begin"/>
      </w:r>
      <w:r>
        <w:instrText xml:space="preserve"> REF _Clause_c11_2 \r \h </w:instrText>
      </w:r>
      <w:r>
        <w:fldChar w:fldCharType="separate"/>
      </w:r>
      <w:r w:rsidR="008920C3">
        <w:t>11.2</w:t>
      </w:r>
      <w:r>
        <w:fldChar w:fldCharType="end"/>
      </w:r>
      <w:r>
        <w:t>).</w:t>
      </w:r>
    </w:p>
    <w:p w14:paraId="6888B1DC" w14:textId="77777777" w:rsidR="000412B6" w:rsidRDefault="0004205E">
      <w:pPr>
        <w:pStyle w:val="Heading4"/>
      </w:pPr>
      <w:bookmarkStart w:id="338" w:name="_Clause_c6_20_1_1"/>
      <w:r>
        <w:t>A model is a business artefact, not device firmware</w:t>
      </w:r>
      <w:bookmarkEnd w:id="338"/>
    </w:p>
    <w:p w14:paraId="266D9FBF" w14:textId="77777777" w:rsidR="000412B6" w:rsidRDefault="0004205E">
      <w:pPr>
        <w:pStyle w:val="PARAGRAPH"/>
      </w:pPr>
      <w:r>
        <w:t>This assumption is why the model is separated from the sensor that uses it, and it is what makes the separation of specifications the right shape rather than merely a tidy one.</w:t>
      </w:r>
    </w:p>
    <w:p w14:paraId="16A02667" w14:textId="77777777" w:rsidR="000412B6" w:rsidRDefault="0004205E">
      <w:pPr>
        <w:pStyle w:val="PARAGRAPH"/>
      </w:pPr>
      <w:r>
        <w:t xml:space="preserve">An AI model is </w:t>
      </w:r>
      <w:r>
        <w:rPr>
          <w:b/>
        </w:rPr>
        <w:t>supplied and governed by the end-user</w:t>
      </w:r>
      <w:r>
        <w:t>, not baked into the device by its manufacturer. The same physical camera runs different models over its life; the same model runs on many cameras and on off-server hardware the camera vendor never sees.</w:t>
      </w:r>
    </w:p>
    <w:p w14:paraId="2069E8AF" w14:textId="77777777" w:rsidR="000412B6" w:rsidRDefault="0004205E">
      <w:pPr>
        <w:pStyle w:val="PARAGRAPH"/>
      </w:pPr>
      <w:r>
        <w:t>Two consequences are normative here, and the rest belong to the specification that owns the model:</w:t>
      </w:r>
    </w:p>
    <w:p w14:paraId="5C26B30A" w14:textId="77777777" w:rsidR="000412B6" w:rsidRDefault="0004205E">
      <w:pPr>
        <w:pStyle w:val="ListNumber"/>
        <w:numPr>
          <w:ilvl w:val="0"/>
          <w:numId w:val="21"/>
        </w:numPr>
      </w:pPr>
      <w:r>
        <w:rPr>
          <w:b/>
        </w:rPr>
        <w:t>Lifecycles are independent.</w:t>
      </w:r>
      <w:r>
        <w:t xml:space="preserve"> A Server </w:t>
      </w:r>
      <w:r>
        <w:rPr>
          <w:b/>
        </w:rPr>
        <w:t>shall not</w:t>
      </w:r>
      <w:r>
        <w:t xml:space="preserve"> require a device firmware change to change the deployed model, and </w:t>
      </w:r>
      <w:r>
        <w:rPr>
          <w:b/>
        </w:rPr>
        <w:t>shall not</w:t>
      </w:r>
      <w:r>
        <w:t xml:space="preserve"> tie a model's version to any device or firmware version. Replacing a model </w:t>
      </w:r>
      <w:r>
        <w:rPr>
          <w:b/>
        </w:rPr>
        <w:t>shall</w:t>
      </w:r>
      <w:r>
        <w:t xml:space="preserve"> be observable as a change to the deployment, not as a change to the sensor.</w:t>
      </w:r>
    </w:p>
    <w:p w14:paraId="50265475" w14:textId="1E9D72DB" w:rsidR="000412B6" w:rsidRDefault="0004205E">
      <w:pPr>
        <w:pStyle w:val="ListNumber"/>
        <w:numPr>
          <w:ilvl w:val="0"/>
          <w:numId w:val="21"/>
        </w:numPr>
      </w:pPr>
      <w:r>
        <w:rPr>
          <w:b/>
        </w:rPr>
        <w:lastRenderedPageBreak/>
        <w:t>Authority to change a model is separate from authority to operate the device.</w:t>
      </w:r>
      <w:r>
        <w:t xml:space="preserve"> A client authorized to browse a sensor, view its stream or trigger inference is </w:t>
      </w:r>
      <w:r>
        <w:rPr>
          <w:b/>
        </w:rPr>
        <w:t>not</w:t>
      </w:r>
      <w:r>
        <w:t xml:space="preserve"> thereby authorized to promote or replace a model — see </w:t>
      </w:r>
      <w:r>
        <w:fldChar w:fldCharType="begin"/>
      </w:r>
      <w:r>
        <w:instrText xml:space="preserve"> REF _Clause_c6_23_5 \r \h </w:instrText>
      </w:r>
      <w:r>
        <w:fldChar w:fldCharType="separate"/>
      </w:r>
      <w:r w:rsidR="008920C3">
        <w:t>6.23.5</w:t>
      </w:r>
      <w:r>
        <w:fldChar w:fldCharType="end"/>
      </w:r>
      <w:r>
        <w:t>.</w:t>
      </w:r>
    </w:p>
    <w:p w14:paraId="0B6A776F" w14:textId="77777777" w:rsidR="000412B6" w:rsidRDefault="0004205E">
      <w:pPr>
        <w:pStyle w:val="Heading3"/>
      </w:pPr>
      <w:bookmarkStart w:id="339" w:name="_Clause_c6_20_2"/>
      <w:bookmarkStart w:id="340" w:name="_Toc238564610"/>
      <w:r>
        <w:t>On-server and off-server inference</w:t>
      </w:r>
      <w:bookmarkEnd w:id="339"/>
      <w:bookmarkEnd w:id="340"/>
    </w:p>
    <w:p w14:paraId="3364B5F2" w14:textId="77777777" w:rsidR="000412B6" w:rsidRDefault="0004205E">
      <w:pPr>
        <w:pStyle w:val="PARAGRAPH"/>
      </w:pPr>
      <w:r>
        <w:t xml:space="preserve">The deployment's inference location is mandatory in the model that defines it and takes one of </w:t>
      </w:r>
      <w:r>
        <w:rPr>
          <w:rStyle w:val="VARIABLE"/>
        </w:rPr>
        <w:t>OnServer</w:t>
      </w:r>
      <w:r>
        <w:t xml:space="preserve">, </w:t>
      </w:r>
      <w:r>
        <w:rPr>
          <w:rStyle w:val="VARIABLE"/>
        </w:rPr>
        <w:t>EdgeOffServer</w:t>
      </w:r>
      <w:r>
        <w:t xml:space="preserve">, </w:t>
      </w:r>
      <w:r>
        <w:rPr>
          <w:rStyle w:val="VARIABLE"/>
        </w:rPr>
        <w:t>Cloud</w:t>
      </w:r>
      <w:r>
        <w:t xml:space="preserve">, </w:t>
      </w:r>
      <w:r>
        <w:rPr>
          <w:rStyle w:val="VARIABLE"/>
        </w:rPr>
        <w:t>InSimulator</w:t>
      </w:r>
      <w:r>
        <w:t>. It is restated here because it is what a vision client reasons about when it decides whether to trust a latency budget.</w:t>
      </w:r>
    </w:p>
    <w:p w14:paraId="0997F5A5" w14:textId="77777777" w:rsidR="000412B6" w:rsidRDefault="0004205E">
      <w:pPr>
        <w:pStyle w:val="PARAGRAPH"/>
      </w:pPr>
      <w:r>
        <w:rPr>
          <w:b/>
        </w:rPr>
        <w:t>This property changes where computation happens and therefore the trust boundary. It changes nothing else.</w:t>
      </w:r>
      <w:r>
        <w:t xml:space="preserve"> A Server </w:t>
      </w:r>
      <w:r>
        <w:rPr>
          <w:b/>
        </w:rPr>
        <w:t>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14:textId="77777777" w:rsidR="000412B6" w:rsidRDefault="0004205E">
      <w:pPr>
        <w:pStyle w:val="PARAGRAPH"/>
      </w:pPr>
      <w:r>
        <w:t xml:space="preserve">For off-server deployments, </w:t>
      </w:r>
      <w:r>
        <w:rPr>
          <w:rStyle w:val="VARIABLE"/>
        </w:rPr>
        <w:t>EndpointUri</w:t>
      </w:r>
      <w:r>
        <w:t xml:space="preserve"> names the inference service and </w:t>
      </w:r>
      <w:r>
        <w:rPr>
          <w:rStyle w:val="VARIABLE"/>
        </w:rPr>
        <w:t>LatencyBudget</w:t>
      </w:r>
      <w:r>
        <w:t xml:space="preserve"> states the latency it is expected to meet, so a client can detect regression rather than merely observing it.</w:t>
      </w:r>
    </w:p>
    <w:p w14:paraId="23B39FD9" w14:textId="77777777" w:rsidR="000412B6" w:rsidRDefault="0004205E">
      <w:pPr>
        <w:pStyle w:val="Heading4"/>
      </w:pPr>
      <w:bookmarkStart w:id="341" w:name="_Clause_c6_20_2_1"/>
      <w:r>
        <w:t>Usage model</w:t>
      </w:r>
      <w:bookmarkEnd w:id="341"/>
    </w:p>
    <w:p w14:paraId="74FB5BAD" w14:textId="77777777" w:rsidR="000412B6" w:rsidRDefault="0004205E">
      <w:pPr>
        <w:pStyle w:val="PARAGRAPH"/>
      </w:pPr>
      <w:r>
        <w:t xml:space="preserve">The four values differ in who runs the model, what the Server must reach, and what fails when the link fails. In every case the </w:t>
      </w:r>
      <w:r>
        <w:rPr>
          <w:b/>
        </w:rPr>
        <w:t>client sees the same exchange</w:t>
      </w:r>
      <w:r>
        <w:t xml:space="preserve"> — that is the point of the property.</w:t>
      </w:r>
    </w:p>
    <w:p w14:paraId="5A62E4F9" w14:textId="7294D34F" w:rsidR="000412B6" w:rsidRDefault="0004205E">
      <w:pPr>
        <w:pStyle w:val="TABLE-title"/>
      </w:pPr>
      <w:bookmarkStart w:id="342" w:name="_Tab_usage_model_tab1"/>
      <w:bookmarkStart w:id="343" w:name="_Toc238564797"/>
      <w:r>
        <w:t xml:space="preserve">Table </w:t>
      </w:r>
      <w:r>
        <w:fldChar w:fldCharType="begin"/>
      </w:r>
      <w:r>
        <w:instrText xml:space="preserve"> SEQ Table \* ARABIC </w:instrText>
      </w:r>
      <w:r>
        <w:fldChar w:fldCharType="separate"/>
      </w:r>
      <w:r w:rsidR="008920C3">
        <w:rPr>
          <w:noProof/>
        </w:rPr>
        <w:t>30</w:t>
      </w:r>
      <w:r>
        <w:fldChar w:fldCharType="end"/>
      </w:r>
      <w:r>
        <w:t xml:space="preserve"> – Usage model</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412B6" w14:paraId="307B60C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14:textId="77777777" w:rsidR="000412B6" w:rsidRDefault="0004205E">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D088008" w14:textId="77777777" w:rsidR="000412B6" w:rsidRDefault="0004205E">
            <w:pPr>
              <w:pStyle w:val="TableText"/>
            </w:pPr>
            <w:r>
              <w:t>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14:textId="77777777" w:rsidR="000412B6" w:rsidRDefault="0004205E">
            <w:pPr>
              <w:pStyle w:val="TableText"/>
            </w:pPr>
            <w:r>
              <w:t>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14:textId="77777777" w:rsidR="000412B6" w:rsidRDefault="0004205E">
            <w:pPr>
              <w:pStyle w:val="TableText"/>
            </w:pPr>
            <w:r>
              <w:t>Typical reason to choose it</w:t>
            </w:r>
          </w:p>
        </w:tc>
      </w:tr>
      <w:tr w:rsidR="000412B6" w14:paraId="083C40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21752E" w14:textId="77777777" w:rsidR="000412B6" w:rsidRDefault="0004205E">
            <w:pPr>
              <w:pStyle w:val="TableText"/>
            </w:pPr>
            <w:r>
              <w:rPr>
                <w:rStyle w:val="VARIABLE"/>
              </w:rPr>
              <w:t>OnServer</w:t>
            </w:r>
          </w:p>
        </w:tc>
        <w:tc>
          <w:tcPr>
            <w:tcW w:w="2231" w:type="dxa"/>
            <w:tcBorders>
              <w:top w:val="single" w:sz="4" w:space="0" w:color="auto"/>
              <w:left w:val="single" w:sz="4" w:space="0" w:color="auto"/>
              <w:bottom w:val="single" w:sz="4" w:space="0" w:color="auto"/>
              <w:right w:val="single" w:sz="4" w:space="0" w:color="auto"/>
            </w:tcBorders>
          </w:tcPr>
          <w:p w14:paraId="37B95930" w14:textId="77777777" w:rsidR="000412B6" w:rsidRDefault="0004205E">
            <w:pPr>
              <w:pStyle w:val="TableText"/>
            </w:pPr>
            <w:r>
              <w:t>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14:textId="77777777" w:rsidR="000412B6" w:rsidRDefault="0004205E">
            <w:pPr>
              <w:pStyle w:val="TableText"/>
            </w:pPr>
            <w:r>
              <w:t>nothing</w:t>
            </w:r>
          </w:p>
        </w:tc>
        <w:tc>
          <w:tcPr>
            <w:tcW w:w="2233" w:type="dxa"/>
            <w:tcBorders>
              <w:top w:val="single" w:sz="4" w:space="0" w:color="auto"/>
              <w:left w:val="single" w:sz="4" w:space="0" w:color="auto"/>
              <w:bottom w:val="single" w:sz="4" w:space="0" w:color="auto"/>
              <w:right w:val="single" w:sz="4" w:space="0" w:color="auto"/>
            </w:tcBorders>
          </w:tcPr>
          <w:p w14:paraId="3153CC3F" w14:textId="77777777" w:rsidR="000412B6" w:rsidRDefault="0004205E">
            <w:pPr>
              <w:pStyle w:val="TableText"/>
            </w:pPr>
            <w:r>
              <w:t>Lowest latency, no external dependency; bounded by the device's own compute</w:t>
            </w:r>
          </w:p>
        </w:tc>
      </w:tr>
      <w:tr w:rsidR="000412B6" w14:paraId="0A8FE8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698FF" w14:textId="77777777" w:rsidR="000412B6" w:rsidRDefault="0004205E">
            <w:pPr>
              <w:pStyle w:val="TableText"/>
            </w:pPr>
            <w:r>
              <w:rPr>
                <w:rStyle w:val="VARIABLE"/>
              </w:rPr>
              <w:t>EdgeOffServer</w:t>
            </w:r>
          </w:p>
        </w:tc>
        <w:tc>
          <w:tcPr>
            <w:tcW w:w="2231" w:type="dxa"/>
            <w:tcBorders>
              <w:top w:val="single" w:sz="4" w:space="0" w:color="auto"/>
              <w:left w:val="single" w:sz="4" w:space="0" w:color="auto"/>
              <w:bottom w:val="single" w:sz="4" w:space="0" w:color="auto"/>
              <w:right w:val="single" w:sz="4" w:space="0" w:color="auto"/>
            </w:tcBorders>
          </w:tcPr>
          <w:p w14:paraId="75AA3CCA" w14:textId="77777777" w:rsidR="000412B6" w:rsidRDefault="0004205E">
            <w:pPr>
              <w:pStyle w:val="TableText"/>
            </w:pPr>
            <w:r>
              <w:t>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14:textId="77777777" w:rsidR="000412B6" w:rsidRDefault="0004205E">
            <w:pPr>
              <w:pStyle w:val="TableText"/>
            </w:pPr>
            <w:r>
              <w:rPr>
                <w:rStyle w:val="VARIABLE"/>
              </w:rPr>
              <w:t>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14:textId="77777777" w:rsidR="000412B6" w:rsidRDefault="0004205E">
            <w:pPr>
              <w:pStyle w:val="TableText"/>
            </w:pPr>
            <w:r>
              <w:t>Model too large for the camera; keeps data on-premises</w:t>
            </w:r>
          </w:p>
        </w:tc>
      </w:tr>
      <w:tr w:rsidR="000412B6" w14:paraId="4DC3F9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8FBD6" w14:textId="77777777" w:rsidR="000412B6" w:rsidRDefault="0004205E">
            <w:pPr>
              <w:pStyle w:val="TableText"/>
            </w:pPr>
            <w:r>
              <w:rPr>
                <w:rStyle w:val="VARIABLE"/>
              </w:rPr>
              <w:t>Cloud</w:t>
            </w:r>
          </w:p>
        </w:tc>
        <w:tc>
          <w:tcPr>
            <w:tcW w:w="2231" w:type="dxa"/>
            <w:tcBorders>
              <w:top w:val="single" w:sz="4" w:space="0" w:color="auto"/>
              <w:left w:val="single" w:sz="4" w:space="0" w:color="auto"/>
              <w:bottom w:val="single" w:sz="4" w:space="0" w:color="auto"/>
              <w:right w:val="single" w:sz="4" w:space="0" w:color="auto"/>
            </w:tcBorders>
          </w:tcPr>
          <w:p w14:paraId="18536C93" w14:textId="77777777" w:rsidR="000412B6" w:rsidRDefault="0004205E">
            <w:pPr>
              <w:pStyle w:val="TableText"/>
            </w:pPr>
            <w:r>
              <w:t>A hosted service</w:t>
            </w:r>
          </w:p>
        </w:tc>
        <w:tc>
          <w:tcPr>
            <w:tcW w:w="2231" w:type="dxa"/>
            <w:tcBorders>
              <w:top w:val="single" w:sz="4" w:space="0" w:color="auto"/>
              <w:left w:val="single" w:sz="4" w:space="0" w:color="auto"/>
              <w:bottom w:val="single" w:sz="4" w:space="0" w:color="auto"/>
              <w:right w:val="single" w:sz="4" w:space="0" w:color="auto"/>
            </w:tcBorders>
          </w:tcPr>
          <w:p w14:paraId="01166C2B" w14:textId="77777777" w:rsidR="000412B6" w:rsidRDefault="0004205E">
            <w:pPr>
              <w:pStyle w:val="TableText"/>
            </w:pPr>
            <w:r>
              <w:rPr>
                <w:rStyle w:val="VARIABLE"/>
              </w:rPr>
              <w:t>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14:textId="77777777" w:rsidR="000412B6" w:rsidRDefault="0004205E">
            <w:pPr>
              <w:pStyle w:val="TableText"/>
            </w:pPr>
            <w:r>
              <w:t>Elastic capacity, centrally managed models; adds a WAN dependency</w:t>
            </w:r>
          </w:p>
        </w:tc>
      </w:tr>
      <w:tr w:rsidR="000412B6" w14:paraId="7245AC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643A5" w14:textId="77777777" w:rsidR="000412B6" w:rsidRDefault="0004205E">
            <w:pPr>
              <w:pStyle w:val="TableText"/>
            </w:pPr>
            <w:r>
              <w:rPr>
                <w:rStyle w:val="VARIABLE"/>
              </w:rPr>
              <w:t>InSimulator</w:t>
            </w:r>
          </w:p>
        </w:tc>
        <w:tc>
          <w:tcPr>
            <w:tcW w:w="2231" w:type="dxa"/>
            <w:tcBorders>
              <w:top w:val="single" w:sz="4" w:space="0" w:color="auto"/>
              <w:left w:val="single" w:sz="4" w:space="0" w:color="auto"/>
              <w:bottom w:val="single" w:sz="4" w:space="0" w:color="auto"/>
              <w:right w:val="single" w:sz="4" w:space="0" w:color="auto"/>
            </w:tcBorders>
          </w:tcPr>
          <w:p w14:paraId="0C687DBE" w14:textId="77777777" w:rsidR="000412B6" w:rsidRDefault="0004205E">
            <w:pPr>
              <w:pStyle w:val="TableText"/>
            </w:pPr>
            <w:r>
              <w:t>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14:textId="77777777" w:rsidR="000412B6" w:rsidRDefault="0004205E">
            <w:pPr>
              <w:pStyle w:val="TableText"/>
            </w:pPr>
            <w:r>
              <w:t>the simulator</w:t>
            </w:r>
          </w:p>
        </w:tc>
        <w:tc>
          <w:tcPr>
            <w:tcW w:w="2233" w:type="dxa"/>
            <w:tcBorders>
              <w:top w:val="single" w:sz="4" w:space="0" w:color="auto"/>
              <w:left w:val="single" w:sz="4" w:space="0" w:color="auto"/>
              <w:bottom w:val="single" w:sz="4" w:space="0" w:color="auto"/>
              <w:right w:val="single" w:sz="4" w:space="0" w:color="auto"/>
            </w:tcBorders>
          </w:tcPr>
          <w:p w14:paraId="42A8CEB9" w14:textId="645532C9" w:rsidR="000412B6" w:rsidRDefault="0004205E">
            <w:pPr>
              <w:pStyle w:val="TableText"/>
            </w:pPr>
            <w:r>
              <w:t>Synthetic data generation and validation before deployment (</w:t>
            </w:r>
            <w:r>
              <w:fldChar w:fldCharType="begin"/>
            </w:r>
            <w:r>
              <w:instrText xml:space="preserve"> REF _Clause_c6_22 \r \h </w:instrText>
            </w:r>
            <w:r>
              <w:fldChar w:fldCharType="separate"/>
            </w:r>
            <w:r w:rsidR="008920C3">
              <w:t>6.22</w:t>
            </w:r>
            <w:r>
              <w:fldChar w:fldCharType="end"/>
            </w:r>
            <w:r>
              <w:t>)</w:t>
            </w:r>
          </w:p>
        </w:tc>
      </w:tr>
    </w:tbl>
    <w:p w14:paraId="6536681F" w14:textId="77777777" w:rsidR="000412B6" w:rsidRDefault="000412B6">
      <w:pPr>
        <w:pStyle w:val="spacer"/>
      </w:pPr>
    </w:p>
    <w:p w14:paraId="2962BC86" w14:textId="77777777" w:rsidR="000412B6" w:rsidRDefault="0004205E">
      <w:pPr>
        <w:pStyle w:val="PARAGRAPH"/>
      </w:pPr>
      <w:r>
        <w:rPr>
          <w:b/>
        </w:rPr>
        <w:t>The client's exchange is identical in all four cases.</w:t>
      </w:r>
      <w:r>
        <w:t xml:space="preserve"> It calls the pipeline, reads the result, and optionally follows the provenance chain — none of which mentions where inference ran:</w:t>
      </w:r>
    </w:p>
    <w:p w14:paraId="7619727E" w14:textId="77777777" w:rsidR="000412B6" w:rsidRDefault="0004205E">
      <w:pPr>
        <w:pStyle w:val="FIGURE"/>
      </w:pPr>
      <w:r>
        <w:lastRenderedPageBreak/>
        <w:pict w14:anchorId="585A7D49">
          <v:shape id="_x0000_i1035" type="#_x0000_t75" style="width:349.5pt;height:402.05pt">
            <v:imagedata r:id="rId80" o:title=""/>
          </v:shape>
        </w:pict>
      </w:r>
    </w:p>
    <w:p w14:paraId="66B64FC2" w14:textId="0A173422" w:rsidR="000412B6" w:rsidRDefault="0004205E">
      <w:pPr>
        <w:pStyle w:val="FIGURE-title"/>
      </w:pPr>
      <w:bookmarkStart w:id="344" w:name="_Fig_fig_vis_exchange"/>
      <w:bookmarkStart w:id="345" w:name="_Toc238564762"/>
      <w:r>
        <w:t xml:space="preserve">Figure </w:t>
      </w:r>
      <w:r>
        <w:fldChar w:fldCharType="begin"/>
      </w:r>
      <w:r>
        <w:instrText xml:space="preserve"> SEQ Figure \* ARABIC </w:instrText>
      </w:r>
      <w:r>
        <w:fldChar w:fldCharType="separate"/>
      </w:r>
      <w:r w:rsidR="008920C3">
        <w:rPr>
          <w:noProof/>
        </w:rPr>
        <w:t>11</w:t>
      </w:r>
      <w:r>
        <w:fldChar w:fldCharType="end"/>
      </w:r>
      <w:r>
        <w:t xml:space="preserve"> – The client exchange, identical at every inference location</w:t>
      </w:r>
      <w:bookmarkEnd w:id="344"/>
      <w:bookmarkEnd w:id="345"/>
    </w:p>
    <w:p w14:paraId="38EBE92C" w14:textId="77777777" w:rsidR="000412B6" w:rsidRDefault="0004205E">
      <w:pPr>
        <w:pStyle w:val="PARAGRAPH"/>
      </w:pPr>
      <w:r>
        <w:rPr>
          <w:rStyle w:val="VARIABLE"/>
        </w:rPr>
        <w:t>OnServer</w:t>
      </w:r>
      <w:r>
        <w:t xml:space="preserve"> — the Server computes the result itself, so the only failure mode is its own:</w:t>
      </w:r>
    </w:p>
    <w:p w14:paraId="3537EDE3" w14:textId="77777777" w:rsidR="000412B6" w:rsidRDefault="0004205E">
      <w:pPr>
        <w:pStyle w:val="FIGURE"/>
      </w:pPr>
      <w:r>
        <w:pict w14:anchorId="5DD99C1F">
          <v:shape id="_x0000_i1036" type="#_x0000_t75" style="width:430.15pt;height:209.5pt">
            <v:imagedata r:id="rId81" o:title=""/>
          </v:shape>
        </w:pict>
      </w:r>
    </w:p>
    <w:p w14:paraId="1983E292" w14:textId="59468462" w:rsidR="000412B6" w:rsidRDefault="0004205E">
      <w:pPr>
        <w:pStyle w:val="FIGURE-title"/>
      </w:pPr>
      <w:bookmarkStart w:id="346" w:name="_Fig_fig_vis_onserver"/>
      <w:bookmarkStart w:id="347" w:name="_Toc238564763"/>
      <w:r>
        <w:t xml:space="preserve">Figure </w:t>
      </w:r>
      <w:r>
        <w:fldChar w:fldCharType="begin"/>
      </w:r>
      <w:r>
        <w:instrText xml:space="preserve"> SEQ Figure \* ARABIC </w:instrText>
      </w:r>
      <w:r>
        <w:fldChar w:fldCharType="separate"/>
      </w:r>
      <w:r w:rsidR="008920C3">
        <w:rPr>
          <w:noProof/>
        </w:rPr>
        <w:t>12</w:t>
      </w:r>
      <w:r>
        <w:fldChar w:fldCharType="end"/>
      </w:r>
      <w:r>
        <w:t xml:space="preserve"> – Inference on the Server</w:t>
      </w:r>
      <w:bookmarkEnd w:id="346"/>
      <w:bookmarkEnd w:id="347"/>
    </w:p>
    <w:p w14:paraId="255AF0F9" w14:textId="77777777" w:rsidR="000412B6" w:rsidRDefault="0004205E">
      <w:pPr>
        <w:pStyle w:val="PARAGRAPH"/>
      </w:pPr>
      <w:r>
        <w:rPr>
          <w:rStyle w:val="VARIABLE"/>
        </w:rPr>
        <w:lastRenderedPageBreak/>
        <w:t>EdgeOffServer</w:t>
      </w:r>
      <w:r>
        <w:rPr>
          <w:b/>
        </w:rPr>
        <w:t xml:space="preserve"> and </w:t>
      </w:r>
      <w:r>
        <w:rPr>
          <w:rStyle w:val="VARIABLE"/>
        </w:rPr>
        <w:t>Cloud</w:t>
      </w:r>
      <w:r>
        <w:t xml:space="preserve"> — the Server is a broker. It publishes a result it did not compute, and the extra failure modes are reachability and latency:</w:t>
      </w:r>
    </w:p>
    <w:p w14:paraId="7ED44F2B" w14:textId="77777777" w:rsidR="000412B6" w:rsidRDefault="0004205E">
      <w:pPr>
        <w:pStyle w:val="FIGURE"/>
      </w:pPr>
      <w:r>
        <w:pict w14:anchorId="2F55B021">
          <v:shape id="_x0000_i1037" type="#_x0000_t75" style="width:430.15pt;height:334.05pt">
            <v:imagedata r:id="rId82" o:title=""/>
          </v:shape>
        </w:pict>
      </w:r>
    </w:p>
    <w:p w14:paraId="04A5D1D3" w14:textId="7039C592" w:rsidR="000412B6" w:rsidRDefault="0004205E">
      <w:pPr>
        <w:pStyle w:val="FIGURE-title"/>
      </w:pPr>
      <w:bookmarkStart w:id="348" w:name="_Fig_fig_vis_offserver"/>
      <w:bookmarkStart w:id="349" w:name="_Toc238564764"/>
      <w:r>
        <w:t xml:space="preserve">Figure </w:t>
      </w:r>
      <w:r>
        <w:fldChar w:fldCharType="begin"/>
      </w:r>
      <w:r>
        <w:instrText xml:space="preserve"> SEQ Figure \* ARABIC </w:instrText>
      </w:r>
      <w:r>
        <w:fldChar w:fldCharType="separate"/>
      </w:r>
      <w:r w:rsidR="008920C3">
        <w:rPr>
          <w:noProof/>
        </w:rPr>
        <w:t>13</w:t>
      </w:r>
      <w:r>
        <w:fldChar w:fldCharType="end"/>
      </w:r>
      <w:r>
        <w:t xml:space="preserve"> – Inference off the Server, and its failure modes</w:t>
      </w:r>
      <w:bookmarkEnd w:id="348"/>
      <w:bookmarkEnd w:id="349"/>
    </w:p>
    <w:p w14:paraId="3D6743BC" w14:textId="5EE6D508" w:rsidR="000412B6" w:rsidRDefault="0004205E">
      <w:pPr>
        <w:pStyle w:val="PARAGRAPH"/>
      </w:pPr>
      <w:r>
        <w:rPr>
          <w:rStyle w:val="VARIABLE"/>
        </w:rPr>
        <w:t>InSimulator</w:t>
      </w:r>
      <w:r>
        <w:t xml:space="preserve"> — the sensor is simulated, so results may be simulator </w:t>
      </w:r>
      <w:r>
        <w:rPr>
          <w:b/>
        </w:rPr>
        <w:t>ground truth</w:t>
      </w:r>
      <w:r>
        <w:t xml:space="preserve"> rather than predictions. A client </w:t>
      </w:r>
      <w:r>
        <w:rPr>
          <w:b/>
        </w:rPr>
        <w:t>shall</w:t>
      </w:r>
      <w:r>
        <w:t xml:space="preserve"> consult </w:t>
      </w:r>
      <w:r>
        <w:rPr>
          <w:rStyle w:val="VARIABLE"/>
        </w:rPr>
        <w:t>GroundTruthAvailable</w:t>
      </w:r>
      <w:r>
        <w:t xml:space="preserve"> before treating them as model output (</w:t>
      </w:r>
      <w:r>
        <w:fldChar w:fldCharType="begin"/>
      </w:r>
      <w:r>
        <w:instrText xml:space="preserve"> REF _Clause_c6_22 \r \h </w:instrText>
      </w:r>
      <w:r>
        <w:fldChar w:fldCharType="separate"/>
      </w:r>
      <w:r w:rsidR="008920C3">
        <w:t>6.22</w:t>
      </w:r>
      <w:r>
        <w:fldChar w:fldCharType="end"/>
      </w:r>
      <w:r>
        <w:t>):</w:t>
      </w:r>
    </w:p>
    <w:p w14:paraId="7ED543D2" w14:textId="77777777" w:rsidR="000412B6" w:rsidRDefault="0004205E">
      <w:pPr>
        <w:pStyle w:val="FIGURE"/>
      </w:pPr>
      <w:r>
        <w:lastRenderedPageBreak/>
        <w:pict w14:anchorId="5AF5FC87">
          <v:shape id="_x0000_i1038" type="#_x0000_t75" style="width:430.15pt;height:259.25pt">
            <v:imagedata r:id="rId83" o:title=""/>
          </v:shape>
        </w:pict>
      </w:r>
    </w:p>
    <w:p w14:paraId="28C2DD5F" w14:textId="2741E61F" w:rsidR="000412B6" w:rsidRDefault="0004205E">
      <w:pPr>
        <w:pStyle w:val="FIGURE-title"/>
      </w:pPr>
      <w:bookmarkStart w:id="350" w:name="_Fig_fig_vis_simulator"/>
      <w:bookmarkStart w:id="351" w:name="_Toc238564765"/>
      <w:r>
        <w:t xml:space="preserve">Figure </w:t>
      </w:r>
      <w:r>
        <w:fldChar w:fldCharType="begin"/>
      </w:r>
      <w:r>
        <w:instrText xml:space="preserve"> SEQ Figure \* ARABIC </w:instrText>
      </w:r>
      <w:r>
        <w:fldChar w:fldCharType="separate"/>
      </w:r>
      <w:r w:rsidR="008920C3">
        <w:rPr>
          <w:noProof/>
        </w:rPr>
        <w:t>14</w:t>
      </w:r>
      <w:r>
        <w:fldChar w:fldCharType="end"/>
      </w:r>
      <w:r>
        <w:t xml:space="preserve"> – Inference in the simulator</w:t>
      </w:r>
      <w:bookmarkEnd w:id="350"/>
      <w:bookmarkEnd w:id="351"/>
    </w:p>
    <w:p w14:paraId="6792782E" w14:textId="77777777" w:rsidR="000412B6" w:rsidRDefault="0004205E">
      <w:pPr>
        <w:pStyle w:val="PARAGRAPH"/>
      </w:pPr>
      <w:r>
        <w:t xml:space="preserve">A Server </w:t>
      </w:r>
      <w:r>
        <w:rPr>
          <w:b/>
        </w:rPr>
        <w:t>shall not</w:t>
      </w:r>
      <w:r>
        <w:t xml:space="preserve"> vary the result types, member meanings or StatusCodes by </w:t>
      </w:r>
      <w:r>
        <w:rPr>
          <w:rStyle w:val="VARIABLE"/>
        </w:rPr>
        <w:t>InferenceLocation</w:t>
      </w:r>
      <w:r>
        <w:t xml:space="preserve">; the only observable differences are the failure modes above and the presence of </w:t>
      </w:r>
      <w:r>
        <w:rPr>
          <w:rStyle w:val="VARIABLE"/>
        </w:rPr>
        <w:t>EndpointUri</w:t>
      </w:r>
      <w:r>
        <w:t xml:space="preserve"> and </w:t>
      </w:r>
      <w:r>
        <w:rPr>
          <w:rStyle w:val="VARIABLE"/>
        </w:rPr>
        <w:t>LatencyBudget</w:t>
      </w:r>
      <w:r>
        <w:t>.</w:t>
      </w:r>
    </w:p>
    <w:p w14:paraId="262A079A" w14:textId="77777777" w:rsidR="000412B6" w:rsidRDefault="0004205E">
      <w:pPr>
        <w:pStyle w:val="Heading3"/>
      </w:pPr>
      <w:bookmarkStart w:id="352" w:name="_Clause_c6_20_3"/>
      <w:bookmarkStart w:id="353" w:name="_Toc238564611"/>
      <w:r>
        <w:t>Inference pipelines</w:t>
      </w:r>
      <w:bookmarkEnd w:id="352"/>
      <w:bookmarkEnd w:id="353"/>
    </w:p>
    <w:p w14:paraId="7C2C157D" w14:textId="19509878" w:rsidR="000412B6" w:rsidRDefault="0004205E">
      <w:pPr>
        <w:pStyle w:val="PARAGRAPH"/>
      </w:pPr>
      <w:r>
        <w:t xml:space="preserve">Binds a </w:t>
      </w:r>
      <w:r>
        <w:rPr>
          <w:rStyle w:val="VARIABLE"/>
        </w:rPr>
        <w:t>Sensor</w:t>
      </w:r>
      <w:r>
        <w:t xml:space="preserve"> to a </w:t>
      </w:r>
      <w:r>
        <w:rPr>
          <w:rStyle w:val="VARIABLE"/>
        </w:rPr>
        <w:t>Deployment</w:t>
      </w:r>
      <w:r>
        <w:t xml:space="preserve">, exposes </w:t>
      </w:r>
      <w:r>
        <w:rPr>
          <w:rStyle w:val="VARIABLE"/>
        </w:rPr>
        <w:t>State</w:t>
      </w:r>
      <w:r>
        <w:t xml:space="preserve"> and </w:t>
      </w:r>
      <w:r>
        <w:rPr>
          <w:rStyle w:val="VARIABLE"/>
        </w:rPr>
        <w:t>Continuous</w:t>
      </w:r>
      <w:r>
        <w:t xml:space="preserve">, holds a </w:t>
      </w:r>
      <w:r>
        <w:rPr>
          <w:rStyle w:val="VARIABLE"/>
        </w:rPr>
        <w:t>Results</w:t>
      </w:r>
      <w:r>
        <w:t xml:space="preserve"> folder and an optional </w:t>
      </w:r>
      <w:r>
        <w:rPr>
          <w:rStyle w:val="VARIABLE"/>
        </w:rPr>
        <w:t>Feedback</w:t>
      </w:r>
      <w:r>
        <w:t xml:space="preserve"> object, carries an optional </w:t>
      </w:r>
      <w:r>
        <w:rPr>
          <w:rStyle w:val="VARIABLE"/>
        </w:rPr>
        <w:t>LearningJob</w:t>
      </w:r>
      <w:r>
        <w:t xml:space="preserve">, and offers </w:t>
      </w:r>
      <w:r>
        <w:rPr>
          <w:rStyle w:val="VARIABLE"/>
        </w:rPr>
        <w:t>RunInference</w:t>
      </w:r>
      <w:r>
        <w:t xml:space="preserve">, </w:t>
      </w:r>
      <w:r>
        <w:rPr>
          <w:rStyle w:val="VARIABLE"/>
        </w:rPr>
        <w:t>StartContinuous</w:t>
      </w:r>
      <w:r>
        <w:t xml:space="preserve"> and </w:t>
      </w:r>
      <w:r>
        <w:rPr>
          <w:rStyle w:val="VARIABLE"/>
        </w:rPr>
        <w:t>Stop</w:t>
      </w:r>
      <w:r>
        <w:t xml:space="preserve">. </w:t>
      </w:r>
      <w:r>
        <w:rPr>
          <w:rStyle w:val="VARIABLE"/>
        </w:rPr>
        <w:t>PipelineId</w:t>
      </w:r>
      <w:r>
        <w:t xml:space="preserve"> is Mandatory and identifies the pipeline uniquely within the Server, in the same way </w:t>
      </w:r>
      <w:r>
        <w:rPr>
          <w:rStyle w:val="VARIABLE"/>
        </w:rPr>
        <w:t>SensorId</w:t>
      </w:r>
      <w:r>
        <w:t xml:space="preserve"> identifies a sensor; it is what a </w:t>
      </w:r>
      <w:r>
        <w:rPr>
          <w:rStyle w:val="VARIABLE"/>
        </w:rPr>
        <w:t>VisionResultType</w:t>
      </w:r>
      <w:r>
        <w:t xml:space="preserve"> names in its </w:t>
      </w:r>
      <w:r>
        <w:rPr>
          <w:rStyle w:val="VARIABLE"/>
        </w:rPr>
        <w:t>Pipeline</w:t>
      </w:r>
      <w:r>
        <w:t xml:space="preserve"> Property (</w:t>
      </w:r>
      <w:r>
        <w:fldChar w:fldCharType="begin"/>
      </w:r>
      <w:r>
        <w:instrText xml:space="preserve"> REF _Clause_c6_16 \r \h </w:instrText>
      </w:r>
      <w:r>
        <w:fldChar w:fldCharType="separate"/>
      </w:r>
      <w:r w:rsidR="008920C3">
        <w:t>6.16</w:t>
      </w:r>
      <w:r>
        <w:fldChar w:fldCharType="end"/>
      </w:r>
      <w:r>
        <w:t>).</w:t>
      </w:r>
    </w:p>
    <w:p w14:paraId="73059771" w14:textId="4E940DD8" w:rsidR="000412B6" w:rsidRDefault="0004205E">
      <w:pPr>
        <w:pStyle w:val="PARAGRAPH"/>
      </w:pPr>
      <w:r>
        <w:rPr>
          <w:rStyle w:val="VARIABLE"/>
        </w:rPr>
        <w:t>LearningJob</w:t>
      </w:r>
      <w:r>
        <w:t xml:space="preserve"> is an Optional </w:t>
      </w:r>
      <w:r>
        <w:rPr>
          <w:rStyle w:val="VARIABLE"/>
        </w:rPr>
        <w:t>NodeId</w:t>
      </w:r>
      <w:r>
        <w:t xml:space="preserve"> naming the job that consumes the </w:t>
      </w:r>
      <w:r>
        <w:rPr>
          <w:rStyle w:val="VARIABLE"/>
        </w:rPr>
        <w:t>GroundTruthLabel</w:t>
      </w:r>
      <w:r>
        <w:t xml:space="preserve"> corrections submitted through this pipeline's </w:t>
      </w:r>
      <w:r>
        <w:rPr>
          <w:rStyle w:val="VARIABLE"/>
        </w:rPr>
        <w:t>Feedback</w:t>
      </w:r>
      <w:r>
        <w:t xml:space="preserve"> object, or null where the Server retains none. It is a </w:t>
      </w:r>
      <w:r>
        <w:rPr>
          <w:rStyle w:val="VARIABLE"/>
        </w:rPr>
        <w:t>NodeId</w:t>
      </w:r>
      <w:r>
        <w:t xml:space="preserve"> and not a reference for the same reason </w:t>
      </w:r>
      <w:r>
        <w:rPr>
          <w:rStyle w:val="VARIABLE"/>
        </w:rPr>
        <w:t>Deployment</w:t>
      </w:r>
      <w:r>
        <w:t xml:space="preserve"> is: this specification takes no dependency on the model that defines the job. </w:t>
      </w:r>
      <w:r>
        <w:fldChar w:fldCharType="begin"/>
      </w:r>
      <w:r>
        <w:instrText xml:space="preserve"> REF _Clause_c6_21_5_1 \r \h </w:instrText>
      </w:r>
      <w:r>
        <w:fldChar w:fldCharType="separate"/>
      </w:r>
      <w:r w:rsidR="008920C3">
        <w:t>6.21.5.1</w:t>
      </w:r>
      <w:r>
        <w:fldChar w:fldCharType="end"/>
      </w:r>
      <w:r>
        <w:t xml:space="preserve"> requires it to be non-null wherever such a correction is retained — it is how a client establishes that its label reached a learning loop at all, rather than being accepted and discarded.</w:t>
      </w:r>
    </w:p>
    <w:p w14:paraId="61D98C4A" w14:textId="77777777" w:rsidR="000412B6" w:rsidRDefault="0004205E">
      <w:pPr>
        <w:pStyle w:val="PARAGRAPH"/>
      </w:pPr>
      <w:r>
        <w:t>A Server whose inference is entirely off-server and continuously running may implement none of the three Methods; the pipeline still describes the binding and publishes the results.</w:t>
      </w:r>
    </w:p>
    <w:p w14:paraId="4231F2F1" w14:textId="77777777" w:rsidR="000412B6" w:rsidRDefault="0004205E">
      <w:pPr>
        <w:pStyle w:val="Heading3"/>
      </w:pPr>
      <w:bookmarkStart w:id="354" w:name="_Clause_c6_20_4"/>
      <w:bookmarkStart w:id="355" w:name="_Toc238564612"/>
      <w:r>
        <w:t>Inference Method definitions</w:t>
      </w:r>
      <w:bookmarkEnd w:id="354"/>
      <w:bookmarkEnd w:id="355"/>
    </w:p>
    <w:p w14:paraId="40B0FD24" w14:textId="653FA343" w:rsidR="000412B6" w:rsidRDefault="0004205E">
      <w:pPr>
        <w:pStyle w:val="PARAGRAPH"/>
      </w:pPr>
      <w:r>
        <w:rPr>
          <w:rStyle w:val="VARIABLE"/>
        </w:rPr>
        <w:t>RunInference(Timestamp) → (ResultId)</w:t>
      </w:r>
      <w:r>
        <w:t xml:space="preserve"> — runs inference once on the frame nearest </w:t>
      </w:r>
      <w:r>
        <w:rPr>
          <w:rStyle w:val="VARIABLE"/>
        </w:rPr>
        <w:t>Timestamp</w:t>
      </w:r>
      <w:r>
        <w:t xml:space="preserve">, or on the newest frame when </w:t>
      </w:r>
      <w:r>
        <w:rPr>
          <w:rStyle w:val="VARIABLE"/>
        </w:rPr>
        <w:t>Timestamp</w:t>
      </w:r>
      <w:r>
        <w:t xml:space="preserve"> is unspecified per </w:t>
      </w:r>
      <w:r>
        <w:fldChar w:fldCharType="begin"/>
      </w:r>
      <w:r>
        <w:instrText xml:space="preserve"> REF _Clause_c6_17 \r \h </w:instrText>
      </w:r>
      <w:r>
        <w:fldChar w:fldCharType="separate"/>
      </w:r>
      <w:r w:rsidR="008920C3">
        <w:t>6.17</w:t>
      </w:r>
      <w:r>
        <w:fldChar w:fldCharType="end"/>
      </w:r>
      <w:r>
        <w:t xml:space="preserve">, and returns the identifier of the result produced. A Server that implements </w:t>
      </w:r>
      <w:r>
        <w:rPr>
          <w:rStyle w:val="VARIABLE"/>
        </w:rPr>
        <w:t>RunInference</w:t>
      </w:r>
      <w:r>
        <w:t xml:space="preserve"> </w:t>
      </w:r>
      <w:r>
        <w:rPr>
          <w:b/>
        </w:rPr>
        <w:t>shall</w:t>
      </w:r>
      <w:r>
        <w:t xml:space="preserve"> instantiate </w:t>
      </w:r>
      <w:r>
        <w:rPr>
          <w:rStyle w:val="VARIABLE"/>
        </w:rPr>
        <w:t>Results</w:t>
      </w:r>
      <w:r>
        <w:t xml:space="preserve">, and the result </w:t>
      </w:r>
      <w:r>
        <w:rPr>
          <w:b/>
        </w:rPr>
        <w:t>shall</w:t>
      </w:r>
      <w:r>
        <w:t xml:space="preserve"> exist and be retrievable under it before the Method returns </w:t>
      </w:r>
      <w:r>
        <w:rPr>
          <w:rStyle w:val="VARIABLE"/>
        </w:rPr>
        <w:t>Good</w:t>
      </w:r>
      <w:r>
        <w:t>. Clause 11 makes this a condition of the inference facets.</w:t>
      </w:r>
    </w:p>
    <w:p w14:paraId="4DB8BB42" w14:textId="6036F61E" w:rsidR="000412B6" w:rsidRDefault="0004205E">
      <w:pPr>
        <w:pStyle w:val="TABLE-title"/>
      </w:pPr>
      <w:bookmarkStart w:id="356" w:name="_Tab_inference_method_definitions_tab1"/>
      <w:bookmarkStart w:id="357" w:name="_Toc238564798"/>
      <w:r>
        <w:lastRenderedPageBreak/>
        <w:t xml:space="preserve">Table </w:t>
      </w:r>
      <w:r>
        <w:fldChar w:fldCharType="begin"/>
      </w:r>
      <w:r>
        <w:instrText xml:space="preserve"> SEQ Table \* ARABIC </w:instrText>
      </w:r>
      <w:r>
        <w:fldChar w:fldCharType="separate"/>
      </w:r>
      <w:r w:rsidR="008920C3">
        <w:rPr>
          <w:noProof/>
        </w:rPr>
        <w:t>31</w:t>
      </w:r>
      <w:r>
        <w:fldChar w:fldCharType="end"/>
      </w:r>
      <w:r>
        <w:t xml:space="preserve"> – Inference Method definitions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6A2306B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14:textId="77777777" w:rsidR="000412B6" w:rsidRDefault="0004205E">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6BDD4133" w14:textId="77777777" w:rsidR="000412B6" w:rsidRDefault="0004205E">
            <w:pPr>
              <w:pStyle w:val="TableText"/>
            </w:pPr>
            <w:r>
              <w:t>Condition</w:t>
            </w:r>
          </w:p>
        </w:tc>
      </w:tr>
      <w:tr w:rsidR="000412B6" w14:paraId="5CC5AC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C74D66" w14:textId="77777777" w:rsidR="000412B6" w:rsidRDefault="0004205E">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4C4AAA5D" w14:textId="77777777" w:rsidR="000412B6" w:rsidRDefault="0004205E">
            <w:pPr>
              <w:pStyle w:val="TableText"/>
            </w:pPr>
            <w:r>
              <w:rPr>
                <w:rStyle w:val="VARIABLE"/>
              </w:rPr>
              <w:t>State</w:t>
            </w:r>
            <w:r>
              <w:t xml:space="preserve"> is </w:t>
            </w:r>
            <w:r>
              <w:rPr>
                <w:rStyle w:val="VARIABLE"/>
              </w:rPr>
              <w:t>Inactive</w:t>
            </w:r>
            <w:r>
              <w:t xml:space="preserve"> or </w:t>
            </w:r>
            <w:r>
              <w:rPr>
                <w:rStyle w:val="VARIABLE"/>
              </w:rPr>
              <w:t>Faulted</w:t>
            </w:r>
          </w:p>
        </w:tc>
      </w:tr>
      <w:tr w:rsidR="000412B6" w14:paraId="267DDE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2AF5B4" w14:textId="77777777" w:rsidR="000412B6" w:rsidRDefault="0004205E">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628907F" w14:textId="77777777" w:rsidR="000412B6" w:rsidRDefault="0004205E">
            <w:pPr>
              <w:pStyle w:val="TableText"/>
            </w:pPr>
            <w:r>
              <w:t xml:space="preserve">no frame exists near </w:t>
            </w:r>
            <w:r>
              <w:rPr>
                <w:rStyle w:val="VARIABLE"/>
              </w:rPr>
              <w:t>Timestamp</w:t>
            </w:r>
            <w:r>
              <w:t xml:space="preserve"> within retention</w:t>
            </w:r>
          </w:p>
        </w:tc>
      </w:tr>
      <w:tr w:rsidR="000412B6" w14:paraId="45C279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50D6B" w14:textId="77777777" w:rsidR="000412B6" w:rsidRDefault="0004205E">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14:textId="77777777" w:rsidR="000412B6" w:rsidRDefault="0004205E">
            <w:pPr>
              <w:pStyle w:val="TableText"/>
            </w:pPr>
            <w:r>
              <w:t>an off-server deployment is unreachable</w:t>
            </w:r>
          </w:p>
        </w:tc>
      </w:tr>
      <w:tr w:rsidR="000412B6" w14:paraId="50AA29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066650" w14:textId="77777777" w:rsidR="000412B6" w:rsidRDefault="0004205E">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169784B8" w14:textId="77777777" w:rsidR="000412B6" w:rsidRDefault="0004205E">
            <w:pPr>
              <w:pStyle w:val="TableText"/>
            </w:pPr>
            <w:r>
              <w:t xml:space="preserve">inference exceeded the deployment's </w:t>
            </w:r>
            <w:r>
              <w:rPr>
                <w:rStyle w:val="VARIABLE"/>
              </w:rPr>
              <w:t>LatencyBudget</w:t>
            </w:r>
            <w:r>
              <w:t xml:space="preserve"> and was abandoned</w:t>
            </w:r>
          </w:p>
        </w:tc>
      </w:tr>
      <w:tr w:rsidR="000412B6" w14:paraId="2B0DE9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3A5CA" w14:textId="77777777" w:rsidR="000412B6" w:rsidRDefault="0004205E">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14:textId="77777777" w:rsidR="000412B6" w:rsidRDefault="0004205E">
            <w:pPr>
              <w:pStyle w:val="TableText"/>
            </w:pPr>
            <w:r>
              <w:t>the caller is not authorized to trigger inference</w:t>
            </w:r>
          </w:p>
        </w:tc>
      </w:tr>
    </w:tbl>
    <w:p w14:paraId="22A38F85" w14:textId="77777777" w:rsidR="000412B6" w:rsidRDefault="000412B6">
      <w:pPr>
        <w:pStyle w:val="spacer"/>
      </w:pPr>
    </w:p>
    <w:p w14:paraId="27D7432F" w14:textId="77777777" w:rsidR="000412B6" w:rsidRDefault="0004205E">
      <w:pPr>
        <w:pStyle w:val="PARAGRAPH"/>
      </w:pPr>
      <w:r>
        <w:rPr>
          <w:rStyle w:val="VARIABLE"/>
        </w:rPr>
        <w:t>StartContinuous()</w:t>
      </w:r>
      <w:r>
        <w:t xml:space="preserve"> and </w:t>
      </w:r>
      <w:r>
        <w:rPr>
          <w:rStyle w:val="VARIABLE"/>
        </w:rPr>
        <w:t>Stop()</w:t>
      </w:r>
      <w:r>
        <w:t xml:space="preserve"> — start and stop per-frame inference. Both are </w:t>
      </w:r>
      <w:r>
        <w:rPr>
          <w:b/>
        </w:rPr>
        <w:t>idempotent</w:t>
      </w:r>
      <w:r>
        <w:t xml:space="preserve">: calling </w:t>
      </w:r>
      <w:r>
        <w:rPr>
          <w:rStyle w:val="VARIABLE"/>
        </w:rPr>
        <w:t>StartContinuous</w:t>
      </w:r>
      <w:r>
        <w:t xml:space="preserve"> while </w:t>
      </w:r>
      <w:r>
        <w:rPr>
          <w:rStyle w:val="VARIABLE"/>
        </w:rPr>
        <w:t>Continuous</w:t>
      </w:r>
      <w:r>
        <w:t xml:space="preserve"> is already true, or </w:t>
      </w:r>
      <w:r>
        <w:rPr>
          <w:rStyle w:val="VARIABLE"/>
        </w:rPr>
        <w:t>Stop</w:t>
      </w:r>
      <w:r>
        <w:t xml:space="preserve"> while it is already false, </w:t>
      </w:r>
      <w:r>
        <w:rPr>
          <w:b/>
        </w:rPr>
        <w:t>shall</w:t>
      </w:r>
      <w:r>
        <w:t xml:space="preserve"> return </w:t>
      </w:r>
      <w:r>
        <w:rPr>
          <w:rStyle w:val="VARIABLE"/>
        </w:rPr>
        <w:t>Good</w:t>
      </w:r>
      <w:r>
        <w:t xml:space="preserve"> and change nothing.</w:t>
      </w:r>
    </w:p>
    <w:p w14:paraId="63772ED3" w14:textId="282BBA2E" w:rsidR="000412B6" w:rsidRDefault="0004205E">
      <w:pPr>
        <w:pStyle w:val="TABLE-title"/>
      </w:pPr>
      <w:bookmarkStart w:id="358" w:name="_Tab_inference_method_definitions_tab2"/>
      <w:bookmarkStart w:id="359" w:name="_Toc238564799"/>
      <w:r>
        <w:t xml:space="preserve">Table </w:t>
      </w:r>
      <w:r>
        <w:fldChar w:fldCharType="begin"/>
      </w:r>
      <w:r>
        <w:instrText xml:space="preserve"> SEQ Table \* ARABIC </w:instrText>
      </w:r>
      <w:r>
        <w:fldChar w:fldCharType="separate"/>
      </w:r>
      <w:r w:rsidR="008920C3">
        <w:rPr>
          <w:noProof/>
        </w:rPr>
        <w:t>32</w:t>
      </w:r>
      <w:r>
        <w:fldChar w:fldCharType="end"/>
      </w:r>
      <w:r>
        <w:t xml:space="preserve"> – Inference Method definitions (2)</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4FB5669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14:textId="77777777" w:rsidR="000412B6" w:rsidRDefault="0004205E">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701F1113" w14:textId="77777777" w:rsidR="000412B6" w:rsidRDefault="0004205E">
            <w:pPr>
              <w:pStyle w:val="TableText"/>
            </w:pPr>
            <w:r>
              <w:t>Condition</w:t>
            </w:r>
          </w:p>
        </w:tc>
      </w:tr>
      <w:tr w:rsidR="000412B6" w14:paraId="7D2C78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C9B5F" w14:textId="77777777" w:rsidR="000412B6" w:rsidRDefault="0004205E">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0B6859EA" w14:textId="77777777" w:rsidR="000412B6" w:rsidRDefault="0004205E">
            <w:pPr>
              <w:pStyle w:val="TableText"/>
            </w:pPr>
            <w:r>
              <w:rPr>
                <w:rStyle w:val="VARIABLE"/>
              </w:rPr>
              <w:t>State</w:t>
            </w:r>
            <w:r>
              <w:t xml:space="preserve"> is </w:t>
            </w:r>
            <w:r>
              <w:rPr>
                <w:rStyle w:val="VARIABLE"/>
              </w:rPr>
              <w:t>Inactive</w:t>
            </w:r>
            <w:r>
              <w:t xml:space="preserve"> or </w:t>
            </w:r>
            <w:r>
              <w:rPr>
                <w:rStyle w:val="VARIABLE"/>
              </w:rPr>
              <w:t>Faulted</w:t>
            </w:r>
            <w:r>
              <w:t xml:space="preserve"> (</w:t>
            </w:r>
            <w:r>
              <w:rPr>
                <w:rStyle w:val="VARIABLE"/>
              </w:rPr>
              <w:t>StartContinuous</w:t>
            </w:r>
            <w:r>
              <w:t xml:space="preserve"> only)</w:t>
            </w:r>
          </w:p>
        </w:tc>
      </w:tr>
      <w:tr w:rsidR="000412B6" w14:paraId="2E13FC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42656" w14:textId="77777777" w:rsidR="000412B6" w:rsidRDefault="0004205E">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14:textId="77777777" w:rsidR="000412B6" w:rsidRDefault="0004205E">
            <w:pPr>
              <w:pStyle w:val="TableText"/>
            </w:pPr>
            <w:r>
              <w:t>an off-server deployment is unreachable (</w:t>
            </w:r>
            <w:r>
              <w:rPr>
                <w:rStyle w:val="VARIABLE"/>
              </w:rPr>
              <w:t>StartContinuous</w:t>
            </w:r>
            <w:r>
              <w:t xml:space="preserve"> only)</w:t>
            </w:r>
          </w:p>
        </w:tc>
      </w:tr>
      <w:tr w:rsidR="000412B6" w14:paraId="4FC323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A5924" w14:textId="77777777" w:rsidR="000412B6" w:rsidRDefault="0004205E">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14:textId="77777777" w:rsidR="000412B6" w:rsidRDefault="0004205E">
            <w:pPr>
              <w:pStyle w:val="TableText"/>
            </w:pPr>
            <w:r>
              <w:t>the caller is not authorized</w:t>
            </w:r>
          </w:p>
        </w:tc>
      </w:tr>
    </w:tbl>
    <w:p w14:paraId="79D5A495" w14:textId="77777777" w:rsidR="000412B6" w:rsidRDefault="000412B6">
      <w:pPr>
        <w:pStyle w:val="spacer"/>
      </w:pPr>
    </w:p>
    <w:p w14:paraId="75CC8F43" w14:textId="736ED956" w:rsidR="000412B6" w:rsidRDefault="0004205E">
      <w:pPr>
        <w:pStyle w:val="PARAGRAPH"/>
      </w:pPr>
      <w:r>
        <w:t xml:space="preserve">On success </w:t>
      </w:r>
      <w:r>
        <w:rPr>
          <w:rStyle w:val="VARIABLE"/>
        </w:rPr>
        <w:t>StartContinuous</w:t>
      </w:r>
      <w:r>
        <w:t xml:space="preserve"> </w:t>
      </w:r>
      <w:r>
        <w:rPr>
          <w:b/>
        </w:rPr>
        <w:t>shall</w:t>
      </w:r>
      <w:r>
        <w:t xml:space="preserve"> set </w:t>
      </w:r>
      <w:r>
        <w:rPr>
          <w:rStyle w:val="VARIABLE"/>
        </w:rPr>
        <w:t>Continuous</w:t>
      </w:r>
      <w:r>
        <w:t xml:space="preserve"> to true and drive </w:t>
      </w:r>
      <w:r>
        <w:rPr>
          <w:rStyle w:val="VARIABLE"/>
        </w:rPr>
        <w:t>State</w:t>
      </w:r>
      <w:r>
        <w:t xml:space="preserve"> toward </w:t>
      </w:r>
      <w:r>
        <w:rPr>
          <w:rStyle w:val="VARIABLE"/>
        </w:rPr>
        <w:t>Active</w:t>
      </w:r>
      <w:r>
        <w:t xml:space="preserve">; </w:t>
      </w:r>
      <w:r>
        <w:rPr>
          <w:rStyle w:val="VARIABLE"/>
        </w:rPr>
        <w:t>Stop</w:t>
      </w:r>
      <w:r>
        <w:t xml:space="preserve"> </w:t>
      </w:r>
      <w:r>
        <w:rPr>
          <w:b/>
        </w:rPr>
        <w:t>shall</w:t>
      </w:r>
      <w:r>
        <w:t xml:space="preserve"> set </w:t>
      </w:r>
      <w:r>
        <w:rPr>
          <w:rStyle w:val="VARIABLE"/>
        </w:rPr>
        <w:t>Continuous</w:t>
      </w:r>
      <w:r>
        <w:t xml:space="preserve"> to false and drive </w:t>
      </w:r>
      <w:r>
        <w:rPr>
          <w:rStyle w:val="VARIABLE"/>
        </w:rPr>
        <w:t>State</w:t>
      </w:r>
      <w:r>
        <w:t xml:space="preserve"> toward </w:t>
      </w:r>
      <w:r>
        <w:rPr>
          <w:rStyle w:val="VARIABLE"/>
        </w:rPr>
        <w:t>Ready</w:t>
      </w:r>
      <w:r>
        <w:t xml:space="preserve"> (</w:t>
      </w:r>
      <w:r>
        <w:fldChar w:fldCharType="begin"/>
      </w:r>
      <w:r>
        <w:instrText xml:space="preserve"> REF _Clause_c6_18_6 \r \h </w:instrText>
      </w:r>
      <w:r>
        <w:fldChar w:fldCharType="separate"/>
      </w:r>
      <w:r w:rsidR="008920C3">
        <w:t>6.18.6</w:t>
      </w:r>
      <w:r>
        <w:fldChar w:fldCharType="end"/>
      </w:r>
      <w:r>
        <w:t>).</w:t>
      </w:r>
    </w:p>
    <w:p w14:paraId="0B8A23F2" w14:textId="77777777" w:rsidR="000412B6" w:rsidRDefault="0004205E">
      <w:pPr>
        <w:pStyle w:val="Heading2"/>
      </w:pPr>
      <w:bookmarkStart w:id="360" w:name="_Clause_c6_21"/>
      <w:bookmarkStart w:id="361" w:name="_Toc238564613"/>
      <w:r>
        <w:t>Feedback and the learning loop</w:t>
      </w:r>
      <w:bookmarkEnd w:id="360"/>
      <w:bookmarkEnd w:id="361"/>
    </w:p>
    <w:p w14:paraId="2A95872D" w14:textId="77777777" w:rsidR="000412B6" w:rsidRDefault="0004205E">
      <w:pPr>
        <w:pStyle w:val="Heading3"/>
      </w:pPr>
      <w:bookmarkStart w:id="362" w:name="_Clause_c6_21_1"/>
      <w:bookmarkStart w:id="363" w:name="_Toc238564614"/>
      <w:r>
        <w:t>Why this clause exists</w:t>
      </w:r>
      <w:bookmarkEnd w:id="362"/>
      <w:bookmarkEnd w:id="363"/>
    </w:p>
    <w:p w14:paraId="5E149870" w14:textId="77777777" w:rsidR="000412B6" w:rsidRDefault="0004205E">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other</w:t>
      </w:r>
      <w:r>
        <w:t xml:space="preserve"> way, from the consumer back into the vision system, and none of them has a home in any existing OPC UA specification:</w:t>
      </w:r>
    </w:p>
    <w:p w14:paraId="290EB96D" w14:textId="77777777" w:rsidR="000412B6" w:rsidRDefault="0004205E">
      <w:pPr>
        <w:pStyle w:val="ListBullet"/>
        <w:numPr>
          <w:ilvl w:val="0"/>
          <w:numId w:val="21"/>
        </w:numPr>
      </w:pPr>
      <w:r>
        <w:t xml:space="preserve">An operator watching a live stream needs to </w:t>
      </w:r>
      <w:r>
        <w:rPr>
          <w:b/>
        </w:rPr>
        <w:t>see what the system saw</w:t>
      </w:r>
      <w:r>
        <w:t xml:space="preserve"> — the boxes it drew, on the image it drew them on — in order to judge whether to trust it.</w:t>
      </w:r>
    </w:p>
    <w:p w14:paraId="40413B00" w14:textId="77777777" w:rsidR="000412B6" w:rsidRDefault="0004205E">
      <w:pPr>
        <w:pStyle w:val="ListBullet"/>
        <w:numPr>
          <w:ilvl w:val="0"/>
          <w:numId w:val="21"/>
        </w:numPr>
      </w:pPr>
      <w:r>
        <w:t xml:space="preserve">A downstream station that measured the part independently, or a quality engineer who overrode a verdict, holds information the vision system does not: </w:t>
      </w:r>
      <w:r>
        <w:rPr>
          <w:b/>
        </w:rPr>
        <w:t>what actually turned out to be true</w:t>
      </w:r>
      <w:r>
        <w:t>.</w:t>
      </w:r>
    </w:p>
    <w:p w14:paraId="5226995F" w14:textId="77777777" w:rsidR="000412B6" w:rsidRDefault="0004205E">
      <w:pPr>
        <w:pStyle w:val="ListBullet"/>
        <w:numPr>
          <w:ilvl w:val="0"/>
          <w:numId w:val="21"/>
        </w:numPr>
      </w:pPr>
      <w:r>
        <w:t xml:space="preserve">A model that is wrong about a new part variant can only be fixed by </w:t>
      </w:r>
      <w:r>
        <w:rPr>
          <w:b/>
        </w:rPr>
        <w:t>being told what the right answer was</w:t>
      </w:r>
      <w:r>
        <w:t>, in a form that can become training data.</w:t>
      </w:r>
    </w:p>
    <w:p w14:paraId="1D219419" w14:textId="2BAE10FE" w:rsidR="000412B6" w:rsidRDefault="0004205E">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sidR="008920C3">
        <w:t>6.23.7</w:t>
      </w:r>
      <w:r>
        <w:fldChar w:fldCharType="end"/>
      </w:r>
      <w:r>
        <w:t xml:space="preserve"> states what a Server may then believe.</w:t>
      </w:r>
    </w:p>
    <w:p w14:paraId="6DC377B9" w14:textId="77777777" w:rsidR="000412B6" w:rsidRDefault="0004205E">
      <w:pPr>
        <w:pStyle w:val="PARAGRAPH"/>
      </w:pPr>
      <w:r>
        <w:rPr>
          <w:b/>
        </w:rPr>
        <w:t>"Return path"</w:t>
      </w:r>
      <w:r>
        <w:t xml:space="preserve"> means exactly this reverse direction: </w:t>
      </w:r>
      <w:r>
        <w:rPr>
          <w:rStyle w:val="VARIABLE"/>
        </w:rPr>
        <w:t>VisionFeedbackType</w:t>
      </w:r>
      <w:r>
        <w:t xml:space="preserve"> is the object through which a </w:t>
      </w:r>
      <w:r>
        <w:rPr>
          <w:i/>
        </w:rPr>
        <w:t>client</w:t>
      </w:r>
      <w:r>
        <w:t xml:space="preserve"> writes information back into the vision system, in contrast with the rest of the model, through which the </w:t>
      </w:r>
      <w:r>
        <w:rPr>
          <w:i/>
        </w:rPr>
        <w:t>Server</w:t>
      </w:r>
      <w:r>
        <w:t xml:space="preserve"> publishes information outward. It is a return path in the control-loop sense — an output of the process is fed back to influence its future behaviour — not a network path or a message route.</w:t>
      </w:r>
    </w:p>
    <w:p w14:paraId="46CEB593" w14:textId="77777777" w:rsidR="000412B6" w:rsidRDefault="0004205E">
      <w:pPr>
        <w:pStyle w:val="PARAGRAPH"/>
      </w:pPr>
      <w:r>
        <w:rPr>
          <w:rStyle w:val="VARIABLE"/>
        </w:rPr>
        <w:t>VisionFeedbackType</w:t>
      </w:r>
      <w:r>
        <w:t xml:space="preserve"> is a </w:t>
      </w:r>
      <w:r>
        <w:rPr>
          <w:b/>
        </w:rPr>
        <w:t>concrete</w:t>
      </w:r>
      <w:r>
        <w:t xml:space="preserve"> ObjectType. A Server instantiates it directly as the </w:t>
      </w:r>
      <w:r>
        <w:rPr>
          <w:rStyle w:val="VARIABLE"/>
        </w:rPr>
        <w:t>Feedback</w:t>
      </w:r>
      <w:r>
        <w:t xml:space="preserve"> object of an </w:t>
      </w:r>
      <w:r>
        <w:rPr>
          <w:rStyle w:val="VARIABLE"/>
        </w:rPr>
        <w:t>InferencePipelineType</w:t>
      </w:r>
      <w:r>
        <w:t>; it is not abstract and is not subtyped to obtain a feedback surface.</w:t>
      </w:r>
    </w:p>
    <w:p w14:paraId="5DF15279" w14:textId="0D4CACBE" w:rsidR="000412B6" w:rsidRDefault="008920C3">
      <w:pPr>
        <w:pStyle w:val="FIGURE"/>
      </w:pPr>
      <w:r>
        <w:object w:dxaOrig="6858" w:dyaOrig="4614" w14:anchorId="02569F74">
          <v:shape id="_x0000_i1042" type="#_x0000_t75" style="width:215.05pt;height:144.6pt" o:ole="">
            <v:imagedata r:id="rId84" o:title=""/>
          </v:shape>
          <o:OLEObject Type="Embed" ProgID="PowerPoint.Show.12" ShapeID="_x0000_i1042" DrawAspect="Content" ObjectID="_1849177721" r:id="rId85"/>
        </w:object>
      </w:r>
    </w:p>
    <w:p w14:paraId="53381176" w14:textId="6AD13B8C" w:rsidR="000412B6" w:rsidRDefault="0004205E">
      <w:pPr>
        <w:pStyle w:val="FIGURE-title"/>
      </w:pPr>
      <w:bookmarkStart w:id="364" w:name="_Fig_fig_vis_returnpath"/>
      <w:bookmarkStart w:id="365" w:name="_Toc238564766"/>
      <w:r>
        <w:t xml:space="preserve">Figure </w:t>
      </w:r>
      <w:r>
        <w:fldChar w:fldCharType="begin"/>
      </w:r>
      <w:r>
        <w:instrText xml:space="preserve"> SEQ Figure \* ARABIC </w:instrText>
      </w:r>
      <w:r>
        <w:fldChar w:fldCharType="separate"/>
      </w:r>
      <w:r w:rsidR="008920C3">
        <w:rPr>
          <w:noProof/>
        </w:rPr>
        <w:t>15</w:t>
      </w:r>
      <w:r>
        <w:fldChar w:fldCharType="end"/>
      </w:r>
      <w:r>
        <w:t xml:space="preserve"> – The return path</w:t>
      </w:r>
      <w:bookmarkEnd w:id="364"/>
      <w:bookmarkEnd w:id="365"/>
    </w:p>
    <w:p w14:paraId="2B81C1DF" w14:textId="77777777" w:rsidR="000412B6" w:rsidRDefault="0004205E">
      <w:pPr>
        <w:pStyle w:val="Heading3"/>
      </w:pPr>
      <w:bookmarkStart w:id="366" w:name="_Clause_c6_21_2"/>
      <w:bookmarkStart w:id="367" w:name="_Toc238564615"/>
      <w:r>
        <w:t>The four purposes</w:t>
      </w:r>
      <w:bookmarkEnd w:id="366"/>
      <w:bookmarkEnd w:id="367"/>
    </w:p>
    <w:p w14:paraId="26A67064" w14:textId="77777777" w:rsidR="000412B6" w:rsidRDefault="0004205E">
      <w:pPr>
        <w:pStyle w:val="PARAGRAPH"/>
      </w:pPr>
      <w:r>
        <w:rPr>
          <w:rStyle w:val="VARIABLE"/>
        </w:rPr>
        <w:t>VisionFeedbackType</w:t>
      </w:r>
      <w:r>
        <w:t xml:space="preserve"> serves four purposes with one surface. </w:t>
      </w:r>
      <w:r>
        <w:rPr>
          <w:rStyle w:val="VARIABLE"/>
        </w:rPr>
        <w:t>VisionFeedbackPurposeEnum</w:t>
      </w:r>
      <w:r>
        <w:t xml:space="preserve"> states which applies:</w:t>
      </w:r>
    </w:p>
    <w:p w14:paraId="0095B555" w14:textId="77777777" w:rsidR="000412B6" w:rsidRDefault="0004205E">
      <w:pPr>
        <w:pStyle w:val="ListBullet"/>
        <w:numPr>
          <w:ilvl w:val="0"/>
          <w:numId w:val="21"/>
        </w:numPr>
      </w:pPr>
      <w:r>
        <w:rPr>
          <w:rStyle w:val="VARIABLE"/>
        </w:rPr>
        <w:t>Overlay</w:t>
      </w:r>
      <w:r>
        <w:t xml:space="preserve"> — submitted geometry is drawn onto the outgoing stream, governed by </w:t>
      </w:r>
      <w:r>
        <w:rPr>
          <w:rStyle w:val="VARIABLE"/>
        </w:rPr>
        <w:t>OverlayEnabled</w:t>
      </w:r>
      <w:r>
        <w:t xml:space="preserve">, </w:t>
      </w:r>
      <w:r>
        <w:rPr>
          <w:rStyle w:val="VARIABLE"/>
        </w:rPr>
        <w:t>OverlayStyle</w:t>
      </w:r>
      <w:r>
        <w:t xml:space="preserve"> and </w:t>
      </w:r>
      <w:r>
        <w:rPr>
          <w:rStyle w:val="VARIABLE"/>
        </w:rPr>
        <w:t>OverlayTtl</w:t>
      </w:r>
      <w:r>
        <w:t>. Used during commissioning and for operator confidence; it changes what a human sees and nothing else.</w:t>
      </w:r>
    </w:p>
    <w:p w14:paraId="2843E9E8" w14:textId="77777777" w:rsidR="000412B6" w:rsidRDefault="0004205E">
      <w:pPr>
        <w:pStyle w:val="ListBullet"/>
        <w:numPr>
          <w:ilvl w:val="0"/>
          <w:numId w:val="21"/>
        </w:numPr>
      </w:pPr>
      <w:r>
        <w:rPr>
          <w:rStyle w:val="VARIABLE"/>
        </w:rPr>
        <w:t>Reconciliation</w:t>
      </w:r>
      <w:r>
        <w:t xml:space="preserve"> — a downstream verdict is recorded against a result, so what the line concluded can be compared with what the vision system reported. It changes the record, not the model.</w:t>
      </w:r>
    </w:p>
    <w:p w14:paraId="070E5F9F" w14:textId="5A21605B" w:rsidR="000412B6" w:rsidRDefault="0004205E">
      <w:pPr>
        <w:pStyle w:val="ListBullet"/>
        <w:numPr>
          <w:ilvl w:val="0"/>
          <w:numId w:val="21"/>
        </w:numPr>
      </w:pPr>
      <w:r>
        <w:rPr>
          <w:rStyle w:val="VARIABLE"/>
        </w:rPr>
        <w:t>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sidR="008920C3">
        <w:t>6.23.7</w:t>
      </w:r>
      <w:r>
        <w:fldChar w:fldCharType="end"/>
      </w:r>
      <w:r>
        <w:t xml:space="preserve"> gates it.</w:t>
      </w:r>
    </w:p>
    <w:p w14:paraId="1C10945D" w14:textId="77777777" w:rsidR="000412B6" w:rsidRDefault="0004205E">
      <w:pPr>
        <w:pStyle w:val="ListBullet"/>
        <w:numPr>
          <w:ilvl w:val="0"/>
          <w:numId w:val="21"/>
        </w:numPr>
      </w:pPr>
      <w:r>
        <w:rPr>
          <w:rStyle w:val="VARIABLE"/>
        </w:rPr>
        <w:t>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Bad_NotSupported</w:t>
      </w:r>
      <w:r>
        <w:t>.</w:t>
      </w:r>
    </w:p>
    <w:p w14:paraId="766C9E33" w14:textId="77777777" w:rsidR="000412B6" w:rsidRDefault="0004205E">
      <w:pPr>
        <w:pStyle w:val="PARAGRAPH"/>
      </w:pPr>
      <w:r>
        <w:t xml:space="preserve">The Methods are </w:t>
      </w:r>
      <w:r>
        <w:rPr>
          <w:rStyle w:val="VARIABLE"/>
        </w:rPr>
        <w:t>SubmitDetections</w:t>
      </w:r>
      <w:r>
        <w:t xml:space="preserve">, </w:t>
      </w:r>
      <w:r>
        <w:rPr>
          <w:rStyle w:val="VARIABLE"/>
        </w:rPr>
        <w:t>SubmitInspectionResult</w:t>
      </w:r>
      <w:r>
        <w:t xml:space="preserve">, </w:t>
      </w:r>
      <w:r>
        <w:rPr>
          <w:rStyle w:val="VARIABLE"/>
        </w:rPr>
        <w:t>SubmitCorrection</w:t>
      </w:r>
      <w:r>
        <w:t xml:space="preserve"> and </w:t>
      </w:r>
      <w:r>
        <w:rPr>
          <w:rStyle w:val="VARIABLE"/>
        </w:rPr>
        <w:t>SubmitImageReference</w:t>
      </w:r>
      <w:r>
        <w:t>.</w:t>
      </w:r>
    </w:p>
    <w:p w14:paraId="2BD6A031" w14:textId="77777777" w:rsidR="000412B6" w:rsidRDefault="0004205E">
      <w:pPr>
        <w:pStyle w:val="Heading3"/>
      </w:pPr>
      <w:bookmarkStart w:id="368" w:name="_Clause_c6_21_3"/>
      <w:bookmarkStart w:id="369" w:name="_Toc238564616"/>
      <w:r>
        <w:t>Feedback images</w:t>
      </w:r>
      <w:bookmarkEnd w:id="368"/>
      <w:bookmarkEnd w:id="369"/>
    </w:p>
    <w:p w14:paraId="4996018C" w14:textId="6C86A587" w:rsidR="000412B6" w:rsidRDefault="0004205E">
      <w:pPr>
        <w:pStyle w:val="PARAGRAPH"/>
      </w:pPr>
      <w:r>
        <w:t xml:space="preserve">Feedback images follow exactly the discipline of </w:t>
      </w:r>
      <w:r>
        <w:fldChar w:fldCharType="begin"/>
      </w:r>
      <w:r>
        <w:instrText xml:space="preserve"> REF _Clause_c6_18_4 \r \h </w:instrText>
      </w:r>
      <w:r>
        <w:fldChar w:fldCharType="separate"/>
      </w:r>
      <w:r w:rsidR="008920C3">
        <w:t>6.18.4</w:t>
      </w:r>
      <w:r>
        <w:fldChar w:fldCharType="end"/>
      </w:r>
      <w:r>
        <w:t xml:space="preserve">. </w:t>
      </w:r>
      <w:r>
        <w:rPr>
          <w:rStyle w:val="VARIABLE"/>
        </w:rPr>
        <w:t>SubmitImageReference</w:t>
      </w:r>
      <w:r>
        <w:t xml:space="preserve"> — passing a </w:t>
      </w:r>
      <w:r>
        <w:rPr>
          <w:rStyle w:val="VARIABLE"/>
        </w:rPr>
        <w:t>VisionImageReferenceDataType</w:t>
      </w:r>
      <w:r>
        <w:t xml:space="preserve"> — is the </w:t>
      </w:r>
      <w:r>
        <w:rPr>
          <w:b/>
        </w:rPr>
        <w:t>default</w:t>
      </w:r>
      <w:r>
        <w:t xml:space="preserve"> path. </w:t>
      </w:r>
      <w:r>
        <w:rPr>
          <w:rStyle w:val="VARIABLE"/>
        </w:rPr>
        <w:t>SubmitDetections</w:t>
      </w:r>
      <w:r>
        <w:t xml:space="preserve"> and </w:t>
      </w:r>
      <w:r>
        <w:rPr>
          <w:rStyle w:val="VARIABLE"/>
        </w:rPr>
        <w:t>SubmitCorrection</w:t>
      </w:r>
      <w:r>
        <w:t xml:space="preserve"> each additionally accept an optional inline </w:t>
      </w:r>
      <w:r>
        <w:rPr>
          <w:rStyle w:val="VARIABLE"/>
        </w:rPr>
        <w:t>ByteString</w:t>
      </w:r>
      <w:r>
        <w:t xml:space="preserve">, which a Server </w:t>
      </w:r>
      <w:r>
        <w:rPr>
          <w:b/>
        </w:rPr>
        <w:t>shall</w:t>
      </w:r>
      <w:r>
        <w:t xml:space="preserve"> accept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8920C3">
        <w:t>6.18.4</w:t>
      </w:r>
      <w:r>
        <w:fldChar w:fldCharType="end"/>
      </w:r>
      <w:r>
        <w:t xml:space="preserve"> rule 2. An oversized payload </w:t>
      </w:r>
      <w:r>
        <w:rPr>
          <w:b/>
        </w:rPr>
        <w:t>shall</w:t>
      </w:r>
      <w:r>
        <w:t xml:space="preserve"> be rejected with </w:t>
      </w:r>
      <w:r>
        <w:rPr>
          <w:rStyle w:val="VARIABLE"/>
        </w:rPr>
        <w:t>Bad_EncodingLimitsExceeded</w:t>
      </w:r>
      <w:r>
        <w:t xml:space="preserve">, and the client </w:t>
      </w:r>
      <w:r>
        <w:rPr>
          <w:b/>
        </w:rPr>
        <w:t>shall</w:t>
      </w:r>
      <w:r>
        <w:t xml:space="preserve"> retry by reference.</w:t>
      </w:r>
    </w:p>
    <w:p w14:paraId="6B8BEF88" w14:textId="1DF498BE" w:rsidR="000412B6" w:rsidRDefault="0004205E">
      <w:pPr>
        <w:pStyle w:val="PARAGRAPH"/>
      </w:pPr>
      <w:r>
        <w:t xml:space="preserve">Any </w:t>
      </w:r>
      <w:r>
        <w:rPr>
          <w:rStyle w:val="VARIABLE"/>
        </w:rPr>
        <w:t>Uri</w:t>
      </w:r>
      <w:r>
        <w:t xml:space="preserve"> in a submitted </w:t>
      </w:r>
      <w:r>
        <w:rPr>
          <w:rStyle w:val="VARIABLE"/>
        </w:rPr>
        <w:t>VisionImageReferenceDataType</w:t>
      </w:r>
      <w:r>
        <w:t xml:space="preserve"> is a location the Server will dereference, so </w:t>
      </w:r>
      <w:r>
        <w:fldChar w:fldCharType="begin"/>
      </w:r>
      <w:r>
        <w:instrText xml:space="preserve"> REF _Clause_c6_23_3 \r \h </w:instrText>
      </w:r>
      <w:r>
        <w:fldChar w:fldCharType="separate"/>
      </w:r>
      <w:r w:rsidR="008920C3">
        <w:t>6.23.3</w:t>
      </w:r>
      <w:r>
        <w:fldChar w:fldCharType="end"/>
      </w:r>
      <w:r>
        <w:t xml:space="preserve"> states the validation it </w:t>
      </w:r>
      <w:r>
        <w:rPr>
          <w:b/>
        </w:rPr>
        <w:t>shall</w:t>
      </w:r>
      <w:r>
        <w:t xml:space="preserve"> apply first.</w:t>
      </w:r>
    </w:p>
    <w:p w14:paraId="170967D3" w14:textId="77777777" w:rsidR="000412B6" w:rsidRDefault="0004205E">
      <w:pPr>
        <w:pStyle w:val="Heading3"/>
      </w:pPr>
      <w:bookmarkStart w:id="370" w:name="_Clause_c6_21_4"/>
      <w:bookmarkStart w:id="371" w:name="_Toc238564617"/>
      <w:r>
        <w:t>Closing the loop</w:t>
      </w:r>
      <w:bookmarkEnd w:id="370"/>
      <w:bookmarkEnd w:id="371"/>
    </w:p>
    <w:p w14:paraId="77FB408E" w14:textId="77777777" w:rsidR="000412B6" w:rsidRDefault="0004205E">
      <w:pPr>
        <w:pStyle w:val="PARAGRAPH"/>
      </w:pPr>
      <w:r>
        <w:rPr>
          <w:rStyle w:val="VARIABLE"/>
        </w:rPr>
        <w:t>LearningJobType</w:t>
      </w:r>
      <w:r>
        <w:t xml:space="preserve"> is where corrections accumulate and become a new model version. Its state model, its Methods and its StatusCodes are defined by </w:t>
      </w:r>
      <w:r>
        <w:rPr>
          <w:i/>
        </w:rPr>
        <w:t>OPC UA — AI Model Management and Inference</w:t>
      </w:r>
      <w:r>
        <w:t xml:space="preserve"> and are not restated here (§9.5.1).</w:t>
      </w:r>
    </w:p>
    <w:p w14:paraId="7B2F9F14" w14:textId="3DFFAC44" w:rsidR="000412B6" w:rsidRDefault="008920C3">
      <w:pPr>
        <w:pStyle w:val="FIGURE"/>
      </w:pPr>
      <w:r>
        <w:object w:dxaOrig="2116" w:dyaOrig="7821" w14:anchorId="5CFE2F7B">
          <v:shape id="_x0000_i1041" type="#_x0000_t75" style="width:105.7pt;height:390.9pt" o:ole="">
            <v:imagedata r:id="rId86" o:title=""/>
          </v:shape>
          <o:OLEObject Type="Embed" ProgID="PowerPoint.Show.12" ShapeID="_x0000_i1041" DrawAspect="Content" ObjectID="_1849177722" r:id="rId87"/>
        </w:object>
      </w:r>
    </w:p>
    <w:p w14:paraId="695E9DF0" w14:textId="18A3F21F" w:rsidR="000412B6" w:rsidRDefault="0004205E">
      <w:pPr>
        <w:pStyle w:val="FIGURE-title"/>
      </w:pPr>
      <w:bookmarkStart w:id="372" w:name="_Fig_fig_vis_loop"/>
      <w:bookmarkStart w:id="373" w:name="_Toc238564767"/>
      <w:r>
        <w:t xml:space="preserve">Figure </w:t>
      </w:r>
      <w:r>
        <w:fldChar w:fldCharType="begin"/>
      </w:r>
      <w:r>
        <w:instrText xml:space="preserve"> SEQ Figure \* ARABIC </w:instrText>
      </w:r>
      <w:r>
        <w:fldChar w:fldCharType="separate"/>
      </w:r>
      <w:r w:rsidR="008920C3">
        <w:rPr>
          <w:noProof/>
        </w:rPr>
        <w:t>16</w:t>
      </w:r>
      <w:r>
        <w:fldChar w:fldCharType="end"/>
      </w:r>
      <w:r>
        <w:t xml:space="preserve"> – Closing the learning loop</w:t>
      </w:r>
      <w:bookmarkEnd w:id="372"/>
      <w:bookmarkEnd w:id="373"/>
    </w:p>
    <w:p w14:paraId="7816DF91" w14:textId="77777777" w:rsidR="000412B6" w:rsidRDefault="0004205E">
      <w:pPr>
        <w:pStyle w:val="PARAGRAPH"/>
      </w:pPr>
      <w:r>
        <w:t xml:space="preserve">A Server </w:t>
      </w:r>
      <w:r>
        <w:rPr>
          <w:b/>
        </w:rPr>
        <w:t>may</w:t>
      </w:r>
      <w:r>
        <w:t xml:space="preserve"> implement only the capture stages and leave training to an external MLOps system; the state machine is the same either way, and </w:t>
      </w:r>
      <w:r>
        <w:rPr>
          <w:rStyle w:val="VARIABLE"/>
        </w:rPr>
        <w:t>TriggerTraining</w:t>
      </w:r>
      <w:r>
        <w:t xml:space="preserve"> simply reports whether the request was queued.</w:t>
      </w:r>
    </w:p>
    <w:p w14:paraId="24A04F53" w14:textId="77777777" w:rsidR="000412B6" w:rsidRDefault="0004205E">
      <w:pPr>
        <w:pStyle w:val="PARAGRAPH"/>
      </w:pPr>
      <w:r>
        <w:t xml:space="preserve">A </w:t>
      </w:r>
      <w:r>
        <w:rPr>
          <w:b/>
        </w:rPr>
        <w:t>negative example</w:t>
      </w:r>
      <w:r>
        <w:t xml:space="preserve"> — a frame labelled as containing no instances of any class, submitted as </w:t>
      </w:r>
      <w:r>
        <w:rPr>
          <w:rStyle w:val="VARIABLE"/>
        </w:rPr>
        <w:t>SubmitDetections</w:t>
      </w:r>
      <w:r>
        <w:t xml:space="preserve"> with </w:t>
      </w:r>
      <w:r>
        <w:rPr>
          <w:rStyle w:val="VARIABLE"/>
        </w:rPr>
        <w:t>SceneIsEmpty</w:t>
      </w:r>
      <w:r>
        <w:t xml:space="preserve"> true or </w:t>
      </w:r>
      <w:r>
        <w:rPr>
          <w:rStyle w:val="VARIABLE"/>
        </w:rPr>
        <w:t>SubmitCorrection</w:t>
      </w:r>
      <w:r>
        <w:t xml:space="preserve"> with </w:t>
      </w:r>
      <w:r>
        <w:rPr>
          <w:rStyle w:val="VARIABLE"/>
        </w:rPr>
        <w:t>RetractAll</w:t>
      </w:r>
      <w:r>
        <w:t xml:space="preserve"> true and </w:t>
      </w:r>
      <w:r>
        <w:rPr>
          <w:rStyle w:val="VARIABLE"/>
        </w:rPr>
        <w:t>Purpose = GroundTruthLabel</w:t>
      </w:r>
      <w:r>
        <w:t xml:space="preserve"> — </w:t>
      </w:r>
      <w:r>
        <w:rPr>
          <w:b/>
        </w:rPr>
        <w:t>is</w:t>
      </w:r>
      <w:r>
        <w:t xml:space="preserve"> a valid dataset sample. A Server </w:t>
      </w:r>
      <w:r>
        <w:rPr>
          <w:b/>
        </w:rPr>
        <w:t>shall</w:t>
      </w:r>
      <w:r>
        <w:t xml:space="preserve"> account for it in </w:t>
      </w:r>
      <w:r>
        <w:rPr>
          <w:rStyle w:val="VARIABLE"/>
        </w:rPr>
        <w:t>SamplesCollected</w:t>
      </w:r>
      <w:r>
        <w:t xml:space="preserve"> exactly as it accounts for a sample carrying geometry, and </w:t>
      </w:r>
      <w:r>
        <w:rPr>
          <w:b/>
        </w:rPr>
        <w:t>shall not</w:t>
      </w:r>
      <w:r>
        <w:t xml:space="preserve"> discard it as an empty submission. Negative examples are what teach a detector that a frame may legitimately contain nothing, and a dataset that admits only positive ones is biased by construction.</w:t>
      </w:r>
    </w:p>
    <w:p w14:paraId="07C9B8B7" w14:textId="7619A51C" w:rsidR="000412B6" w:rsidRDefault="0004205E">
      <w:pPr>
        <w:pStyle w:val="PARAGRAPH"/>
      </w:pPr>
      <w:r>
        <w:rPr>
          <w:rStyle w:val="VARIABLE"/>
        </w:rPr>
        <w:t>PromoteModel</w:t>
      </w:r>
      <w:r>
        <w:t xml:space="preserve"> changes what the system decides. A Server </w:t>
      </w:r>
      <w:r>
        <w:rPr>
          <w:b/>
        </w:rPr>
        <w:t>shall</w:t>
      </w:r>
      <w:r>
        <w:t xml:space="preserve"> require an authorization for it that is distinct from, and not implied by, the authorization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and </w:t>
      </w:r>
      <w:r>
        <w:rPr>
          <w:rStyle w:val="VARIABLE"/>
        </w:rPr>
        <w:t>TriggerTraining</w:t>
      </w:r>
      <w:r>
        <w:t xml:space="preserve"> (</w:t>
      </w:r>
      <w:r>
        <w:fldChar w:fldCharType="begin"/>
      </w:r>
      <w:r>
        <w:instrText xml:space="preserve"> REF _Clause_c6_23_5 \r \h </w:instrText>
      </w:r>
      <w:r>
        <w:fldChar w:fldCharType="separate"/>
      </w:r>
      <w:r w:rsidR="008920C3">
        <w:t>6.23.5</w:t>
      </w:r>
      <w:r>
        <w:fldChar w:fldCharType="end"/>
      </w:r>
      <w:r>
        <w:t xml:space="preserve">). Clause 11 makes this a condition of </w:t>
      </w:r>
      <w:r>
        <w:rPr>
          <w:i/>
        </w:rPr>
        <w:t>VIS-Learning</w:t>
      </w:r>
      <w:r>
        <w:t>.</w:t>
      </w:r>
    </w:p>
    <w:p w14:paraId="63DD87C3" w14:textId="77777777" w:rsidR="000412B6" w:rsidRDefault="0004205E">
      <w:pPr>
        <w:pStyle w:val="Heading3"/>
      </w:pPr>
      <w:bookmarkStart w:id="374" w:name="_Clause_c6_21_5"/>
      <w:bookmarkStart w:id="375" w:name="_Toc238564618"/>
      <w:r>
        <w:t>Feedback and learning Method definitions</w:t>
      </w:r>
      <w:bookmarkEnd w:id="374"/>
      <w:bookmarkEnd w:id="375"/>
    </w:p>
    <w:p w14:paraId="74BC1D10" w14:textId="41F648D5" w:rsidR="000412B6" w:rsidRDefault="0004205E">
      <w:pPr>
        <w:pStyle w:val="PARAGRAPH"/>
      </w:pPr>
      <w:r>
        <w:t xml:space="preserve">Every Method in this clause is a </w:t>
      </w:r>
      <w:r>
        <w:rPr>
          <w:b/>
        </w:rPr>
        <w:t>write</w:t>
      </w:r>
      <w:r>
        <w:t xml:space="preserve"> and </w:t>
      </w:r>
      <w:r>
        <w:rPr>
          <w:b/>
        </w:rPr>
        <w:t>shall</w:t>
      </w:r>
      <w:r>
        <w:t xml:space="preserve"> be authorized independently (</w:t>
      </w:r>
      <w:r>
        <w:fldChar w:fldCharType="begin"/>
      </w:r>
      <w:r>
        <w:instrText xml:space="preserve"> REF _Clause_c6_23_5 \r \h </w:instrText>
      </w:r>
      <w:r>
        <w:fldChar w:fldCharType="separate"/>
      </w:r>
      <w:r w:rsidR="008920C3">
        <w:t>6.23.5</w:t>
      </w:r>
      <w:r>
        <w:fldChar w:fldCharType="end"/>
      </w:r>
      <w:r>
        <w:t>). None of them changes a published result: a correction is recorded alongside the original, never in place of it, so the audit trail is preserved.</w:t>
      </w:r>
    </w:p>
    <w:p w14:paraId="22A082E0" w14:textId="739380BB" w:rsidR="000412B6" w:rsidRDefault="0004205E">
      <w:pPr>
        <w:pStyle w:val="PARAGRAPH"/>
      </w:pPr>
      <w:r>
        <w:rPr>
          <w:rStyle w:val="VARIABLE"/>
        </w:rPr>
        <w:lastRenderedPageBreak/>
        <w:t>SubmitDetections(Purpose, Detections, FrameReference, InlineImage, SceneIsEmpty)</w:t>
      </w:r>
      <w:r>
        <w:t xml:space="preserve"> and </w:t>
      </w:r>
      <w:r>
        <w:rPr>
          <w:rStyle w:val="VARIABLE"/>
        </w:rPr>
        <w:t>SubmitCorrection(ResultId, Purpose, CorrectedDetections, CorrectedCharacteristics, Reason, InlineImage, RetractAll)</w:t>
      </w:r>
      <w:r>
        <w:t xml:space="preserve"> — </w:t>
      </w:r>
      <w:r>
        <w:rPr>
          <w:rStyle w:val="VARIABLE"/>
        </w:rPr>
        <w:t>InlineImage</w:t>
      </w:r>
      <w:r>
        <w:t xml:space="preserve"> is optional and </w:t>
      </w:r>
      <w:r>
        <w:rPr>
          <w:b/>
        </w:rPr>
        <w:t>shall</w:t>
      </w:r>
      <w:r>
        <w:t xml:space="preserve"> be accepted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8920C3">
        <w:t>6.18.4</w:t>
      </w:r>
      <w:r>
        <w:fldChar w:fldCharType="end"/>
      </w:r>
      <w:r>
        <w:t xml:space="preserve"> rule 2.</w:t>
      </w:r>
    </w:p>
    <w:p w14:paraId="11F4C570" w14:textId="77777777" w:rsidR="000412B6" w:rsidRDefault="0004205E">
      <w:pPr>
        <w:pStyle w:val="PARAGRAPH"/>
      </w:pPr>
      <w:r>
        <w:rPr>
          <w:rStyle w:val="VARIABLE"/>
        </w:rPr>
        <w:t>SceneIsEmpty</w:t>
      </w:r>
      <w:r>
        <w:t xml:space="preserve"> and </w:t>
      </w:r>
      <w:r>
        <w:rPr>
          <w:rStyle w:val="VARIABLE"/>
        </w:rPr>
        <w:t>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w:t>
      </w:r>
      <w:r>
        <w:t xml:space="preserve">n array, because both </w:t>
      </w:r>
      <w:r>
        <w:rPr>
          <w:i/>
        </w:rPr>
        <w:t>are</w:t>
      </w:r>
      <w:r>
        <w:t xml:space="preserve"> the empty array.</w:t>
      </w:r>
    </w:p>
    <w:p w14:paraId="156399A8" w14:textId="77777777" w:rsidR="000412B6" w:rsidRDefault="0004205E">
      <w:pPr>
        <w:pStyle w:val="PARAGRAPH"/>
      </w:pPr>
      <w:r>
        <w:t>The rules are therefore:</w:t>
      </w:r>
    </w:p>
    <w:p w14:paraId="69B67254" w14:textId="77777777" w:rsidR="000412B6" w:rsidRDefault="0004205E">
      <w:pPr>
        <w:pStyle w:val="ListBullet"/>
        <w:numPr>
          <w:ilvl w:val="0"/>
          <w:numId w:val="21"/>
        </w:numPr>
      </w:pPr>
      <w:r>
        <w:rPr>
          <w:rStyle w:val="VARIABLE"/>
        </w:rPr>
        <w:t>SubmitDetections</w:t>
      </w:r>
      <w:r>
        <w:t xml:space="preserve"> </w:t>
      </w:r>
      <w:r>
        <w:rPr>
          <w:b/>
        </w:rPr>
        <w:t>shall</w:t>
      </w:r>
      <w:r>
        <w:t xml:space="preserve"> accept an empty </w:t>
      </w:r>
      <w:r>
        <w:rPr>
          <w:rStyle w:val="VARIABLE"/>
        </w:rPr>
        <w:t>Detections</w:t>
      </w:r>
      <w:r>
        <w:t xml:space="preserve"> when </w:t>
      </w:r>
      <w:r>
        <w:rPr>
          <w:rStyle w:val="VARIABLE"/>
        </w:rPr>
        <w:t>SceneIsEmpty</w:t>
      </w:r>
      <w:r>
        <w:t xml:space="preserve"> is true, and </w:t>
      </w:r>
      <w:r>
        <w:rPr>
          <w:b/>
        </w:rPr>
        <w:t>shall</w:t>
      </w:r>
      <w:r>
        <w:t xml:space="preserve"> reject an empty </w:t>
      </w:r>
      <w:r>
        <w:rPr>
          <w:rStyle w:val="VARIABLE"/>
        </w:rPr>
        <w:t>Detections</w:t>
      </w:r>
      <w:r>
        <w:t xml:space="preserve"> when it is false. A Server </w:t>
      </w:r>
      <w:r>
        <w:rPr>
          <w:b/>
        </w:rPr>
        <w:t>shall</w:t>
      </w:r>
      <w:r>
        <w:t xml:space="preserve"> treat the pair as the assertion that the frame was examined and found to contain nothing, and </w:t>
      </w:r>
      <w:r>
        <w:rPr>
          <w:b/>
        </w:rPr>
        <w:t>shall not</w:t>
      </w:r>
      <w:r>
        <w:t xml:space="preserve"> treat it as a failed acquisition. Where </w:t>
      </w:r>
      <w:r>
        <w:rPr>
          <w:rStyle w:val="VARIABLE"/>
        </w:rPr>
        <w:t>SceneIsEmpty</w:t>
      </w:r>
      <w:r>
        <w:t xml:space="preserve"> is true and </w:t>
      </w:r>
      <w:r>
        <w:rPr>
          <w:rStyle w:val="VARIABLE"/>
        </w:rPr>
        <w:t>Detections</w:t>
      </w:r>
      <w:r>
        <w:t xml:space="preserve"> is non-empty the call is inconsistent and </w:t>
      </w:r>
      <w:r>
        <w:rPr>
          <w:b/>
        </w:rPr>
        <w:t>shall</w:t>
      </w:r>
      <w:r>
        <w:t xml:space="preserve"> be rejected.</w:t>
      </w:r>
    </w:p>
    <w:p w14:paraId="0FD90598" w14:textId="77777777" w:rsidR="000412B6" w:rsidRDefault="0004205E">
      <w:pPr>
        <w:pStyle w:val="ListBullet"/>
        <w:numPr>
          <w:ilvl w:val="0"/>
          <w:numId w:val="21"/>
        </w:numPr>
      </w:pPr>
      <w:r>
        <w:t xml:space="preserve">For </w:t>
      </w:r>
      <w:r>
        <w:rPr>
          <w:rStyle w:val="VARIABLE"/>
        </w:rPr>
        <w:t>SubmitCorrection</w:t>
      </w:r>
      <w:r>
        <w:t xml:space="preserve">, </w:t>
      </w:r>
      <w:r>
        <w:rPr>
          <w:b/>
        </w:rPr>
        <w:t>at most one</w:t>
      </w:r>
      <w:r>
        <w:t xml:space="preserve"> of </w:t>
      </w:r>
      <w:r>
        <w:rPr>
          <w:rStyle w:val="VARIABLE"/>
        </w:rPr>
        <w:t>CorrectedDetections</w:t>
      </w:r>
      <w:r>
        <w:t xml:space="preserve"> and </w:t>
      </w:r>
      <w:r>
        <w:rPr>
          <w:rStyle w:val="VARIABLE"/>
        </w:rPr>
        <w:t>CorrectedCharacteristics</w:t>
      </w:r>
      <w:r>
        <w:t xml:space="preserve"> </w:t>
      </w:r>
      <w:r>
        <w:rPr>
          <w:b/>
        </w:rPr>
        <w:t>shall</w:t>
      </w:r>
      <w:r>
        <w:t xml:space="preserve"> be non-empty, and it </w:t>
      </w:r>
      <w:r>
        <w:rPr>
          <w:b/>
        </w:rPr>
        <w:t>shall</w:t>
      </w:r>
      <w:r>
        <w:t xml:space="preserve"> match the kind of the referenced result. Both may be empty only when </w:t>
      </w:r>
      <w:r>
        <w:rPr>
          <w:rStyle w:val="VARIABLE"/>
        </w:rPr>
        <w:t>RetractAll</w:t>
      </w:r>
      <w:r>
        <w:t xml:space="preserve"> is true, which asserts that the referenced result should contain nothing at all. Where </w:t>
      </w:r>
      <w:r>
        <w:rPr>
          <w:rStyle w:val="VARIABLE"/>
        </w:rPr>
        <w:t>RetractAll</w:t>
      </w:r>
      <w:r>
        <w:t xml:space="preserve"> is true and either array is non-empty the call is inconsistent and </w:t>
      </w:r>
      <w:r>
        <w:rPr>
          <w:b/>
        </w:rPr>
        <w:t>shall</w:t>
      </w:r>
      <w:r>
        <w:t xml:space="preserve"> be rejected.</w:t>
      </w:r>
    </w:p>
    <w:p w14:paraId="3E9BB198" w14:textId="77777777" w:rsidR="000412B6" w:rsidRDefault="0004205E">
      <w:pPr>
        <w:pStyle w:val="PARAGRAPH"/>
      </w:pPr>
      <w:r>
        <w:t>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14:textId="77777777" w:rsidR="000412B6" w:rsidRDefault="0004205E">
      <w:pPr>
        <w:pStyle w:val="PARAGRAPH"/>
      </w:pPr>
      <w:r>
        <w:rPr>
          <w:rStyle w:val="VARIABLE"/>
        </w:rPr>
        <w:t>SubmitInspectionResult(ResultId, Evaluation, Characteristics)</w:t>
      </w:r>
      <w:r>
        <w:t xml:space="preserve"> — records a downstream verdict against an existing result for reconciliation.</w:t>
      </w:r>
    </w:p>
    <w:p w14:paraId="0669803E" w14:textId="77777777" w:rsidR="000412B6" w:rsidRDefault="0004205E">
      <w:pPr>
        <w:pStyle w:val="PARAGRAPH"/>
      </w:pPr>
      <w:r>
        <w:rPr>
          <w:rStyle w:val="VARIABLE"/>
        </w:rPr>
        <w:t>SubmitImageReference(Purpose, Image, ResultId)</w:t>
      </w:r>
      <w:r>
        <w:t xml:space="preserve"> — the default feedback-image path. </w:t>
      </w:r>
      <w:r>
        <w:rPr>
          <w:rStyle w:val="VARIABLE"/>
        </w:rPr>
        <w:t>ResultId</w:t>
      </w:r>
      <w:r>
        <w:t xml:space="preserve"> may be empty when the image is not tied to a result.</w:t>
      </w:r>
    </w:p>
    <w:p w14:paraId="6BEB67B8" w14:textId="5F89C389" w:rsidR="000412B6" w:rsidRDefault="0004205E">
      <w:pPr>
        <w:pStyle w:val="TABLE-title"/>
      </w:pPr>
      <w:bookmarkStart w:id="376" w:name="_Tab_feedback_and_learning_method_defini"/>
      <w:bookmarkStart w:id="377" w:name="_Toc238564800"/>
      <w:r>
        <w:t xml:space="preserve">Table </w:t>
      </w:r>
      <w:r>
        <w:fldChar w:fldCharType="begin"/>
      </w:r>
      <w:r>
        <w:instrText xml:space="preserve"> SEQ Table \* ARABIC </w:instrText>
      </w:r>
      <w:r>
        <w:fldChar w:fldCharType="separate"/>
      </w:r>
      <w:r w:rsidR="008920C3">
        <w:rPr>
          <w:noProof/>
        </w:rPr>
        <w:t>33</w:t>
      </w:r>
      <w:r>
        <w:fldChar w:fldCharType="end"/>
      </w:r>
      <w:r>
        <w:t xml:space="preserve"> – Feedback and learning Method definitions</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589C1F0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14:textId="77777777" w:rsidR="000412B6" w:rsidRDefault="0004205E">
            <w:pPr>
              <w:pStyle w:val="TableText"/>
            </w:pPr>
            <w:r>
              <w:t>StatusCode</w:t>
            </w:r>
          </w:p>
        </w:tc>
        <w:tc>
          <w:tcPr>
            <w:tcW w:w="2975" w:type="dxa"/>
            <w:tcBorders>
              <w:top w:val="single" w:sz="4" w:space="0" w:color="auto"/>
              <w:left w:val="single" w:sz="4" w:space="0" w:color="auto"/>
              <w:bottom w:val="double" w:sz="4" w:space="0" w:color="auto"/>
              <w:right w:val="single" w:sz="4" w:space="0" w:color="auto"/>
            </w:tcBorders>
          </w:tcPr>
          <w:p w14:paraId="64424287" w14:textId="77777777" w:rsidR="000412B6" w:rsidRDefault="0004205E">
            <w:pPr>
              <w:pStyle w:val="TableText"/>
            </w:pPr>
            <w:r>
              <w:t>Condition</w:t>
            </w:r>
          </w:p>
        </w:tc>
        <w:tc>
          <w:tcPr>
            <w:tcW w:w="2976" w:type="dxa"/>
            <w:tcBorders>
              <w:top w:val="single" w:sz="4" w:space="0" w:color="auto"/>
              <w:left w:val="single" w:sz="4" w:space="0" w:color="auto"/>
              <w:bottom w:val="double" w:sz="4" w:space="0" w:color="auto"/>
              <w:right w:val="single" w:sz="4" w:space="0" w:color="auto"/>
            </w:tcBorders>
          </w:tcPr>
          <w:p w14:paraId="09864BBA" w14:textId="77777777" w:rsidR="000412B6" w:rsidRDefault="0004205E">
            <w:pPr>
              <w:pStyle w:val="TableText"/>
            </w:pPr>
            <w:r>
              <w:t>Applies to</w:t>
            </w:r>
          </w:p>
        </w:tc>
      </w:tr>
      <w:tr w:rsidR="000412B6" w14:paraId="785F6A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97C7B5" w14:textId="77777777" w:rsidR="000412B6" w:rsidRDefault="0004205E">
            <w:pPr>
              <w:pStyle w:val="TableText"/>
            </w:pPr>
            <w:r>
              <w:rPr>
                <w:rStyle w:val="VARIABLE"/>
              </w:rPr>
              <w:t>Bad_NotFound</w:t>
            </w:r>
          </w:p>
        </w:tc>
        <w:tc>
          <w:tcPr>
            <w:tcW w:w="2975" w:type="dxa"/>
            <w:tcBorders>
              <w:top w:val="single" w:sz="4" w:space="0" w:color="auto"/>
              <w:left w:val="single" w:sz="4" w:space="0" w:color="auto"/>
              <w:bottom w:val="single" w:sz="4" w:space="0" w:color="auto"/>
              <w:right w:val="single" w:sz="4" w:space="0" w:color="auto"/>
            </w:tcBorders>
          </w:tcPr>
          <w:p w14:paraId="641D19EB" w14:textId="77777777" w:rsidR="000412B6" w:rsidRDefault="0004205E">
            <w:pPr>
              <w:pStyle w:val="TableText"/>
            </w:pPr>
            <w:r>
              <w:rPr>
                <w:rStyle w:val="VARIABLE"/>
              </w:rPr>
              <w:t>ResultId</w:t>
            </w:r>
            <w:r>
              <w:t xml:space="preserve"> is non-empty and does not designate a result of </w:t>
            </w:r>
            <w:r>
              <w:rPr>
                <w:b/>
              </w:rPr>
              <w:t>this pipeline</w:t>
            </w:r>
          </w:p>
        </w:tc>
        <w:tc>
          <w:tcPr>
            <w:tcW w:w="2976" w:type="dxa"/>
            <w:tcBorders>
              <w:top w:val="single" w:sz="4" w:space="0" w:color="auto"/>
              <w:left w:val="single" w:sz="4" w:space="0" w:color="auto"/>
              <w:bottom w:val="single" w:sz="4" w:space="0" w:color="auto"/>
              <w:right w:val="single" w:sz="4" w:space="0" w:color="auto"/>
            </w:tcBorders>
          </w:tcPr>
          <w:p w14:paraId="5C3DF4F3" w14:textId="77777777" w:rsidR="000412B6" w:rsidRDefault="0004205E">
            <w:pPr>
              <w:pStyle w:val="TableText"/>
            </w:pPr>
            <w:r>
              <w:t>all four</w:t>
            </w:r>
          </w:p>
        </w:tc>
      </w:tr>
      <w:tr w:rsidR="000412B6" w14:paraId="7F76F6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E8221" w14:textId="77777777" w:rsidR="000412B6" w:rsidRDefault="0004205E">
            <w:pPr>
              <w:pStyle w:val="TableText"/>
            </w:pPr>
            <w:r>
              <w:rPr>
                <w:rStyle w:val="VARIABLE"/>
              </w:rPr>
              <w:t>Bad_InvalidArgument</w:t>
            </w:r>
          </w:p>
        </w:tc>
        <w:tc>
          <w:tcPr>
            <w:tcW w:w="2975" w:type="dxa"/>
            <w:tcBorders>
              <w:top w:val="single" w:sz="4" w:space="0" w:color="auto"/>
              <w:left w:val="single" w:sz="4" w:space="0" w:color="auto"/>
              <w:bottom w:val="single" w:sz="4" w:space="0" w:color="auto"/>
              <w:right w:val="single" w:sz="4" w:space="0" w:color="auto"/>
            </w:tcBorders>
          </w:tcPr>
          <w:p w14:paraId="49D89CD3" w14:textId="77777777" w:rsidR="000412B6" w:rsidRDefault="0004205E">
            <w:pPr>
              <w:pStyle w:val="TableText"/>
            </w:pPr>
            <w:r>
              <w:rPr>
                <w:rStyle w:val="VARIABLE"/>
              </w:rPr>
              <w:t>Detections</w:t>
            </w:r>
            <w:r>
              <w:t xml:space="preserve"> empty and </w:t>
            </w:r>
            <w:r>
              <w:rPr>
                <w:rStyle w:val="VARIABLE"/>
              </w:rPr>
              <w:t>SceneIsEmpty</w:t>
            </w:r>
            <w:r>
              <w:t xml:space="preserve"> false; or </w:t>
            </w:r>
            <w:r>
              <w:rPr>
                <w:rStyle w:val="VARIABLE"/>
              </w:rPr>
              <w:t>Detections</w:t>
            </w:r>
            <w:r>
              <w:t xml:space="preserve"> non-empty and </w:t>
            </w:r>
            <w:r>
              <w:rPr>
                <w:rStyle w:val="VARIABLE"/>
              </w:rPr>
              <w:t>SceneIsEmpty</w:t>
            </w:r>
            <w:r>
              <w:t xml:space="preserve"> true; or </w:t>
            </w:r>
            <w:r>
              <w:rPr>
                <w:rStyle w:val="VARIABLE"/>
              </w:rPr>
              <w:t>SubmitCorrection</w:t>
            </w:r>
            <w:r>
              <w:t xml:space="preserve"> supplies both corrected arrays; or supplies neither with </w:t>
            </w:r>
            <w:r>
              <w:rPr>
                <w:rStyle w:val="VARIABLE"/>
              </w:rPr>
              <w:t>RetractAll</w:t>
            </w:r>
            <w:r>
              <w:t xml:space="preserve"> false; or supplies either with </w:t>
            </w:r>
            <w:r>
              <w:rPr>
                <w:rStyle w:val="VARIABLE"/>
              </w:rPr>
              <w:t>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14:textId="77777777" w:rsidR="000412B6" w:rsidRDefault="0004205E">
            <w:pPr>
              <w:pStyle w:val="TableText"/>
            </w:pPr>
            <w:r>
              <w:rPr>
                <w:rStyle w:val="VARIABLE"/>
              </w:rPr>
              <w:t>SubmitDetections</w:t>
            </w:r>
            <w:r>
              <w:t xml:space="preserve">, </w:t>
            </w:r>
            <w:r>
              <w:rPr>
                <w:rStyle w:val="VARIABLE"/>
              </w:rPr>
              <w:t>SubmitCorrection</w:t>
            </w:r>
          </w:p>
        </w:tc>
      </w:tr>
      <w:tr w:rsidR="000412B6" w14:paraId="11DCC6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99B574" w14:textId="77777777" w:rsidR="000412B6" w:rsidRDefault="0004205E">
            <w:pPr>
              <w:pStyle w:val="TableText"/>
            </w:pPr>
            <w:r>
              <w:rPr>
                <w:rStyle w:val="VARIABLE"/>
              </w:rPr>
              <w:t>Bad_TypeMismatch</w:t>
            </w:r>
          </w:p>
        </w:tc>
        <w:tc>
          <w:tcPr>
            <w:tcW w:w="2975" w:type="dxa"/>
            <w:tcBorders>
              <w:top w:val="single" w:sz="4" w:space="0" w:color="auto"/>
              <w:left w:val="single" w:sz="4" w:space="0" w:color="auto"/>
              <w:bottom w:val="single" w:sz="4" w:space="0" w:color="auto"/>
              <w:right w:val="single" w:sz="4" w:space="0" w:color="auto"/>
            </w:tcBorders>
          </w:tcPr>
          <w:p w14:paraId="6C939DCF" w14:textId="77777777" w:rsidR="000412B6" w:rsidRDefault="0004205E">
            <w:pPr>
              <w:pStyle w:val="TableText"/>
            </w:pPr>
            <w:r>
              <w:t>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14:textId="77777777" w:rsidR="000412B6" w:rsidRDefault="0004205E">
            <w:pPr>
              <w:pStyle w:val="TableText"/>
            </w:pPr>
            <w:r>
              <w:rPr>
                <w:rStyle w:val="VARIABLE"/>
              </w:rPr>
              <w:t>SubmitCorrection</w:t>
            </w:r>
          </w:p>
        </w:tc>
      </w:tr>
      <w:tr w:rsidR="000412B6" w14:paraId="5DB809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3640FD" w14:textId="77777777" w:rsidR="000412B6" w:rsidRDefault="0004205E">
            <w:pPr>
              <w:pStyle w:val="TableText"/>
            </w:pPr>
            <w:r>
              <w:rPr>
                <w:rStyle w:val="VARIABLE"/>
              </w:rPr>
              <w:t>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14:textId="77777777" w:rsidR="000412B6" w:rsidRDefault="0004205E">
            <w:pPr>
              <w:pStyle w:val="TableText"/>
            </w:pPr>
            <w:r>
              <w:rPr>
                <w:rStyle w:val="VARIABLE"/>
              </w:rPr>
              <w:t>InlineImage</w:t>
            </w:r>
            <w:r>
              <w:t xml:space="preserve"> exceeds </w:t>
            </w:r>
            <w:r>
              <w:rPr>
                <w:rStyle w:val="VARIABLE"/>
              </w:rPr>
              <w:t>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14:textId="77777777" w:rsidR="000412B6" w:rsidRDefault="0004205E">
            <w:pPr>
              <w:pStyle w:val="TableText"/>
            </w:pPr>
            <w:r>
              <w:rPr>
                <w:rStyle w:val="VARIABLE"/>
              </w:rPr>
              <w:t>SubmitDetections</w:t>
            </w:r>
            <w:r>
              <w:t xml:space="preserve">, </w:t>
            </w:r>
            <w:r>
              <w:rPr>
                <w:rStyle w:val="VARIABLE"/>
              </w:rPr>
              <w:t>SubmitCorrection</w:t>
            </w:r>
          </w:p>
        </w:tc>
      </w:tr>
      <w:tr w:rsidR="000412B6" w14:paraId="785218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C61D13" w14:textId="77777777" w:rsidR="000412B6" w:rsidRDefault="0004205E">
            <w:pPr>
              <w:pStyle w:val="TableText"/>
            </w:pPr>
            <w:r>
              <w:rPr>
                <w:rStyle w:val="VARIABLE"/>
              </w:rPr>
              <w:t>Bad_NotSupported</w:t>
            </w:r>
          </w:p>
        </w:tc>
        <w:tc>
          <w:tcPr>
            <w:tcW w:w="2975" w:type="dxa"/>
            <w:tcBorders>
              <w:top w:val="single" w:sz="4" w:space="0" w:color="auto"/>
              <w:left w:val="single" w:sz="4" w:space="0" w:color="auto"/>
              <w:bottom w:val="single" w:sz="4" w:space="0" w:color="auto"/>
              <w:right w:val="single" w:sz="4" w:space="0" w:color="auto"/>
            </w:tcBorders>
          </w:tcPr>
          <w:p w14:paraId="29BCE164" w14:textId="77777777" w:rsidR="000412B6" w:rsidRDefault="0004205E">
            <w:pPr>
              <w:pStyle w:val="TableText"/>
            </w:pPr>
            <w:r>
              <w:rPr>
                <w:rStyle w:val="VARIABLE"/>
              </w:rPr>
              <w:t>Purpose</w:t>
            </w:r>
            <w:r>
              <w:t xml:space="preserve"> is </w:t>
            </w:r>
            <w:r>
              <w:rPr>
                <w:rStyle w:val="VARIABLE"/>
              </w:rPr>
              <w:t>Overlay</w:t>
            </w:r>
            <w:r>
              <w:t xml:space="preserve"> but </w:t>
            </w:r>
            <w:r>
              <w:rPr>
                <w:rStyle w:val="VARIABLE"/>
              </w:rPr>
              <w:t>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14:textId="77777777" w:rsidR="000412B6" w:rsidRDefault="0004205E">
            <w:pPr>
              <w:pStyle w:val="TableText"/>
            </w:pPr>
            <w:r>
              <w:rPr>
                <w:rStyle w:val="VARIABLE"/>
              </w:rPr>
              <w:t>SubmitDetections</w:t>
            </w:r>
            <w:r>
              <w:t xml:space="preserve">, </w:t>
            </w:r>
            <w:r>
              <w:rPr>
                <w:rStyle w:val="VARIABLE"/>
              </w:rPr>
              <w:t>SubmitImageReference</w:t>
            </w:r>
          </w:p>
        </w:tc>
      </w:tr>
      <w:tr w:rsidR="000412B6" w14:paraId="007616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7A02E" w14:textId="77777777" w:rsidR="000412B6" w:rsidRDefault="0004205E">
            <w:pPr>
              <w:pStyle w:val="TableText"/>
            </w:pPr>
            <w:r>
              <w:rPr>
                <w:rStyle w:val="VARIABLE"/>
              </w:rPr>
              <w:t>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14:textId="77777777" w:rsidR="000412B6" w:rsidRDefault="0004205E">
            <w:pPr>
              <w:pStyle w:val="TableText"/>
            </w:pPr>
            <w:r>
              <w:t>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14:textId="77777777" w:rsidR="000412B6" w:rsidRDefault="0004205E">
            <w:pPr>
              <w:pStyle w:val="TableText"/>
            </w:pPr>
            <w:r>
              <w:t>all four</w:t>
            </w:r>
          </w:p>
        </w:tc>
      </w:tr>
    </w:tbl>
    <w:p w14:paraId="7C73DD70" w14:textId="77777777" w:rsidR="000412B6" w:rsidRDefault="000412B6">
      <w:pPr>
        <w:pStyle w:val="spacer"/>
      </w:pPr>
    </w:p>
    <w:p w14:paraId="704C57C6" w14:textId="2204B0BD" w:rsidR="000412B6" w:rsidRDefault="0004205E">
      <w:pPr>
        <w:pStyle w:val="PARAGRAPH"/>
      </w:pPr>
      <w:r>
        <w:t xml:space="preserve">As in </w:t>
      </w:r>
      <w:r>
        <w:fldChar w:fldCharType="begin"/>
      </w:r>
      <w:r>
        <w:instrText xml:space="preserve"> REF _Clause_c6_18_5 \r \h </w:instrText>
      </w:r>
      <w:r>
        <w:fldChar w:fldCharType="separate"/>
      </w:r>
      <w:r w:rsidR="008920C3">
        <w:t>6.18.5</w:t>
      </w:r>
      <w:r>
        <w:fldChar w:fldCharType="end"/>
      </w:r>
      <w:r>
        <w:t xml:space="preserve">, the selector is scoped to the object carrying the Method: a Server </w:t>
      </w:r>
      <w:r>
        <w:rPr>
          <w:b/>
        </w:rPr>
        <w:t>shall</w:t>
      </w:r>
      <w:r>
        <w:t xml:space="preserve"> return </w:t>
      </w:r>
      <w:r>
        <w:rPr>
          <w:rStyle w:val="VARIABLE"/>
        </w:rPr>
        <w:t>Bad_NotFound</w:t>
      </w:r>
      <w:r>
        <w:t xml:space="preserve"> when </w:t>
      </w:r>
      <w:r>
        <w:rPr>
          <w:rStyle w:val="VARIABLE"/>
        </w:rPr>
        <w:t>ResultId</w:t>
      </w:r>
      <w:r>
        <w:t xml:space="preserve"> designates a result of a different </w:t>
      </w:r>
      <w:r>
        <w:rPr>
          <w:rStyle w:val="VARIABLE"/>
        </w:rPr>
        <w:t>InferencePipelineType</w:t>
      </w:r>
      <w:r>
        <w:t xml:space="preserve">, and </w:t>
      </w:r>
      <w:r>
        <w:rPr>
          <w:b/>
        </w:rPr>
        <w:t xml:space="preserve">shall </w:t>
      </w:r>
      <w:r>
        <w:rPr>
          <w:b/>
        </w:rPr>
        <w:lastRenderedPageBreak/>
        <w:t>not</w:t>
      </w:r>
      <w:r>
        <w:t xml:space="preserve"> disclose that it exists elsewhere. Without this, a client authorized on one pipeline's feedback surface could attach corrections and ground-truth labels to another pipeline's results.</w:t>
      </w:r>
    </w:p>
    <w:p w14:paraId="6A77E164" w14:textId="0F9D3ECC" w:rsidR="000412B6" w:rsidRDefault="0004205E">
      <w:pPr>
        <w:pStyle w:val="PARAGRAPH"/>
      </w:pPr>
      <w:r>
        <w:t xml:space="preserve">Any </w:t>
      </w:r>
      <w:r>
        <w:rPr>
          <w:rStyle w:val="VARIABLE"/>
        </w:rPr>
        <w:t>Uri</w:t>
      </w:r>
      <w:r>
        <w:t xml:space="preserve"> inside a submitted </w:t>
      </w:r>
      <w:r>
        <w:rPr>
          <w:rStyle w:val="VARIABLE"/>
        </w:rPr>
        <w:t>VisionImageReferenceDataType</w:t>
      </w:r>
      <w:r>
        <w:t xml:space="preserve"> is a client-supplied location the Server will dereference; </w:t>
      </w:r>
      <w:r>
        <w:fldChar w:fldCharType="begin"/>
      </w:r>
      <w:r>
        <w:instrText xml:space="preserve"> REF _Clause_c6_23_3 \r \h </w:instrText>
      </w:r>
      <w:r>
        <w:fldChar w:fldCharType="separate"/>
      </w:r>
      <w:r w:rsidR="008920C3">
        <w:t>6.23.3</w:t>
      </w:r>
      <w:r>
        <w:fldChar w:fldCharType="end"/>
      </w:r>
      <w:r>
        <w:t xml:space="preserve"> states the validation a Server </w:t>
      </w:r>
      <w:r>
        <w:rPr>
          <w:b/>
        </w:rPr>
        <w:t>shall</w:t>
      </w:r>
      <w:r>
        <w:t xml:space="preserve"> apply before doing so.</w:t>
      </w:r>
    </w:p>
    <w:p w14:paraId="4C1F7AF1" w14:textId="03F5ACE8" w:rsidR="000412B6" w:rsidRDefault="0004205E">
      <w:pPr>
        <w:pStyle w:val="PARAGRAPH"/>
      </w:pPr>
      <w:r>
        <w:t xml:space="preserve">A Server that accepts a correction with </w:t>
      </w:r>
      <w:r>
        <w:rPr>
          <w:rStyle w:val="VARIABLE"/>
        </w:rPr>
        <w:t>Purpose = GroundTruthLabel</w:t>
      </w:r>
      <w:r>
        <w:t xml:space="preserve"> </w:t>
      </w:r>
      <w:r>
        <w:rPr>
          <w:b/>
        </w:rPr>
        <w:t>shall</w:t>
      </w:r>
      <w:r>
        <w:t xml:space="preserve"> either retain it for the associated </w:t>
      </w:r>
      <w:r>
        <w:rPr>
          <w:rStyle w:val="VARIABLE"/>
        </w:rPr>
        <w:t>LearningJobType</w:t>
      </w:r>
      <w:r>
        <w:t xml:space="preserve"> or return </w:t>
      </w:r>
      <w:r>
        <w:rPr>
          <w:rStyle w:val="VARIABLE"/>
        </w:rPr>
        <w:t>Bad_NotSupported</w:t>
      </w:r>
      <w:r>
        <w:t xml:space="preserve">; it </w:t>
      </w:r>
      <w:r>
        <w:rPr>
          <w:b/>
        </w:rPr>
        <w:t>shall not</w:t>
      </w:r>
      <w:r>
        <w:t xml:space="preserve"> return </w:t>
      </w:r>
      <w:r>
        <w:rPr>
          <w:rStyle w:val="VARIABLE"/>
        </w:rPr>
        <w:t>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sidR="008920C3">
        <w:t>6.23.7</w:t>
      </w:r>
      <w:r>
        <w:fldChar w:fldCharType="end"/>
      </w:r>
      <w:r>
        <w:t xml:space="preserve"> states what a Server </w:t>
      </w:r>
      <w:r>
        <w:rPr>
          <w:b/>
        </w:rPr>
        <w:t>shall</w:t>
      </w:r>
      <w:r>
        <w:t xml:space="preserve"> record alongside the sample and what </w:t>
      </w:r>
      <w:r>
        <w:rPr>
          <w:b/>
        </w:rPr>
        <w:t>shall</w:t>
      </w:r>
      <w:r>
        <w:t xml:space="preserve"> gate its admission to a training run.</w:t>
      </w:r>
    </w:p>
    <w:p w14:paraId="0FDDD84C" w14:textId="77777777" w:rsidR="000412B6" w:rsidRDefault="0004205E">
      <w:pPr>
        <w:pStyle w:val="Heading4"/>
      </w:pPr>
      <w:bookmarkStart w:id="378" w:name="_Clause_c6_21_5_1"/>
      <w:r>
        <w:t>The learning Methods are not defined here</w:t>
      </w:r>
      <w:bookmarkEnd w:id="378"/>
    </w:p>
    <w:p w14:paraId="5EC804D9" w14:textId="77777777" w:rsidR="000412B6" w:rsidRDefault="0004205E">
      <w:pPr>
        <w:pStyle w:val="PARAGRAPH"/>
      </w:pPr>
      <w:r>
        <w:rPr>
          <w:rStyle w:val="VARIABLE"/>
        </w:rPr>
        <w:t>StartCollection</w:t>
      </w:r>
      <w:r>
        <w:t xml:space="preserve">, </w:t>
      </w:r>
      <w:r>
        <w:rPr>
          <w:rStyle w:val="VARIABLE"/>
        </w:rPr>
        <w:t>StopCollection</w:t>
      </w:r>
      <w:r>
        <w:t xml:space="preserve">, </w:t>
      </w:r>
      <w:r>
        <w:rPr>
          <w:rStyle w:val="VARIABLE"/>
        </w:rPr>
        <w:t>TriggerTraining</w:t>
      </w:r>
      <w:r>
        <w:t xml:space="preserve"> and </w:t>
      </w:r>
      <w:r>
        <w:rPr>
          <w:rStyle w:val="VARIABLE"/>
        </w:rPr>
        <w:t>PromoteModel</w:t>
      </w:r>
      <w:r>
        <w:t xml:space="preserve"> belong to </w:t>
      </w:r>
      <w:r>
        <w:rPr>
          <w:rStyle w:val="VARIABLE"/>
        </w:rPr>
        <w:t>LearningJobType</w:t>
      </w:r>
      <w:r>
        <w:t xml:space="preserve">, which </w:t>
      </w:r>
      <w:r>
        <w:rPr>
          <w:i/>
        </w:rPr>
        <w:t>OPC UA — AI Model Management and Inference</w:t>
      </w:r>
      <w:r>
        <w:t xml:space="preserve"> defines together with its state model, its StatusCodes and the requirement that </w:t>
      </w:r>
      <w:r>
        <w:rPr>
          <w:rStyle w:val="VARIABLE"/>
        </w:rPr>
        <w:t>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14:textId="77777777" w:rsidR="000412B6" w:rsidRDefault="0004205E">
      <w:pPr>
        <w:pStyle w:val="PARAGRAPH"/>
      </w:pPr>
      <w:r>
        <w:t xml:space="preserve">What </w:t>
      </w:r>
      <w:r>
        <w:rPr>
          <w:i/>
        </w:rPr>
        <w:t>is</w:t>
      </w:r>
      <w:r>
        <w:t xml:space="preserve"> stated here is the part that is specific to vision — the join between a correction submitted through </w:t>
      </w:r>
      <w:r>
        <w:rPr>
          <w:rStyle w:val="VARIABLE"/>
        </w:rPr>
        <w:t>VisionFeedbackType</w:t>
      </w:r>
      <w:r>
        <w:t xml:space="preserve"> and the job that consumes it:</w:t>
      </w:r>
    </w:p>
    <w:p w14:paraId="1CA3AF9E" w14:textId="77777777" w:rsidR="000412B6" w:rsidRDefault="0004205E">
      <w:pPr>
        <w:pStyle w:val="ListNumber"/>
        <w:numPr>
          <w:ilvl w:val="0"/>
          <w:numId w:val="21"/>
        </w:numPr>
      </w:pPr>
      <w:r>
        <w:t xml:space="preserve">A Server that retains a </w:t>
      </w:r>
      <w:r>
        <w:rPr>
          <w:rStyle w:val="VARIABLE"/>
        </w:rPr>
        <w:t>GroundTruthLabel</w:t>
      </w:r>
      <w:r>
        <w:t xml:space="preserve"> correction </w:t>
      </w:r>
      <w:r>
        <w:rPr>
          <w:b/>
        </w:rPr>
        <w:t>shall</w:t>
      </w:r>
      <w:r>
        <w:t xml:space="preserve"> populate </w:t>
      </w:r>
      <w:r>
        <w:rPr>
          <w:rStyle w:val="VARIABLE"/>
        </w:rPr>
        <w:t>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14:textId="77777777" w:rsidR="000412B6" w:rsidRDefault="0004205E">
      <w:pPr>
        <w:pStyle w:val="ListNumber"/>
        <w:numPr>
          <w:ilvl w:val="0"/>
          <w:numId w:val="21"/>
        </w:numPr>
      </w:pPr>
      <w:r>
        <w:t xml:space="preserve">A Server </w:t>
      </w:r>
      <w:r>
        <w:rPr>
          <w:b/>
        </w:rPr>
        <w:t>shall not</w:t>
      </w:r>
      <w:r>
        <w:t xml:space="preserve"> report a job as </w:t>
      </w:r>
      <w:r>
        <w:rPr>
          <w:rStyle w:val="VARIABLE"/>
        </w:rPr>
        <w:t>Collecting</w:t>
      </w:r>
      <w:r>
        <w:t xml:space="preserve"> on the strength of corrections it discarded. Where a correction was accepted with </w:t>
      </w:r>
      <w:r>
        <w:rPr>
          <w:rStyle w:val="VARIABLE"/>
        </w:rPr>
        <w:t>Good</w:t>
      </w:r>
      <w:r>
        <w:t xml:space="preserve"> and retained, </w:t>
      </w:r>
      <w:r>
        <w:rPr>
          <w:rStyle w:val="VARIABLE"/>
        </w:rPr>
        <w:t>SamplesCollected</w:t>
      </w:r>
      <w:r>
        <w:t xml:space="preserve"> </w:t>
      </w:r>
      <w:r>
        <w:rPr>
          <w:b/>
        </w:rPr>
        <w:t>shall</w:t>
      </w:r>
      <w:r>
        <w:t xml:space="preserve"> account for it; the two statements are the same fact and a client that trusts one is entitled to the other.</w:t>
      </w:r>
    </w:p>
    <w:p w14:paraId="5F472C26" w14:textId="5617B4FA" w:rsidR="000412B6" w:rsidRDefault="0004205E">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sidR="008920C3">
        <w:t>6.23.5</w:t>
      </w:r>
      <w:r>
        <w:fldChar w:fldCharType="end"/>
      </w:r>
      <w:r>
        <w:t xml:space="preserve"> requires its authorization to be distinct from the authorization for any </w:t>
      </w:r>
      <w:r>
        <w:rPr>
          <w:rStyle w:val="VARIABLE"/>
        </w:rPr>
        <w:t>VisionFeedbackType</w:t>
      </w:r>
      <w:r>
        <w:t xml:space="preserve"> Method, and that requirement is stated in both documents deliberately — it is the one rule where a reader of either specification alone would otherwise reach the wrong conclusion.</w:t>
      </w:r>
    </w:p>
    <w:p w14:paraId="111B5749" w14:textId="77777777" w:rsidR="000412B6" w:rsidRDefault="0004205E">
      <w:pPr>
        <w:pStyle w:val="Heading2"/>
      </w:pPr>
      <w:bookmarkStart w:id="379" w:name="_Clause_c6_22"/>
      <w:bookmarkStart w:id="380" w:name="_Toc238564619"/>
      <w:r>
        <w:t>Simulation parity</w:t>
      </w:r>
      <w:bookmarkEnd w:id="379"/>
      <w:bookmarkEnd w:id="380"/>
    </w:p>
    <w:p w14:paraId="31B67231" w14:textId="59ADD5FB" w:rsidR="000412B6" w:rsidRDefault="0004205E">
      <w:pPr>
        <w:pStyle w:val="PARAGRAPH"/>
      </w:pPr>
      <w:r>
        <w:t xml:space="preserve">A simulated sensor </w:t>
      </w:r>
      <w:r>
        <w:rPr>
          <w:b/>
        </w:rPr>
        <w:t>shall</w:t>
      </w:r>
      <w:r>
        <w:t xml:space="preserve"> expose the same members, with the same units and meanings, as a physical one (</w:t>
      </w:r>
      <w:r>
        <w:fldChar w:fldCharType="begin"/>
      </w:r>
      <w:r>
        <w:instrText xml:space="preserve"> REF _Clause_c6_3 \r \h </w:instrText>
      </w:r>
      <w:r>
        <w:fldChar w:fldCharType="separate"/>
      </w:r>
      <w:r w:rsidR="008920C3">
        <w:t>6.3</w:t>
      </w:r>
      <w:r>
        <w:fldChar w:fldCharType="end"/>
      </w:r>
      <w:r>
        <w:t>). Beyond that:</w:t>
      </w:r>
    </w:p>
    <w:p w14:paraId="328DEA01" w14:textId="77777777" w:rsidR="000412B6" w:rsidRDefault="0004205E">
      <w:pPr>
        <w:pStyle w:val="ListBullet"/>
        <w:numPr>
          <w:ilvl w:val="0"/>
          <w:numId w:val="21"/>
        </w:numPr>
      </w:pPr>
      <w:r>
        <w:rPr>
          <w:rStyle w:val="VARIABLE"/>
        </w:rPr>
        <w:t>IVisionSimulatedType.PrimPath</w:t>
      </w:r>
      <w:r>
        <w:t xml:space="preserve"> </w:t>
      </w:r>
      <w:r>
        <w:rPr>
          <w:b/>
        </w:rPr>
        <w:t>shall</w:t>
      </w:r>
      <w:r>
        <w:t xml:space="preserve"> be an absolute, composed-stage prim path, using the same identity contract as the OpenUSD specifications.</w:t>
      </w:r>
    </w:p>
    <w:p w14:paraId="17884D68" w14:textId="77777777" w:rsidR="000412B6" w:rsidRDefault="0004205E">
      <w:pPr>
        <w:pStyle w:val="ListBullet"/>
        <w:numPr>
          <w:ilvl w:val="0"/>
          <w:numId w:val="21"/>
        </w:numPr>
      </w:pPr>
      <w:r>
        <w:t xml:space="preserve">Where the Server claims </w:t>
      </w:r>
      <w:r>
        <w:rPr>
          <w:i/>
        </w:rPr>
        <w:t>VIS-Interop-Scene</w:t>
      </w:r>
      <w:r>
        <w:t xml:space="preserve">, </w:t>
      </w:r>
      <w:r>
        <w:rPr>
          <w:rStyle w:val="VARIABLE"/>
        </w:rPr>
        <w:t>PrimPath</w:t>
      </w:r>
      <w:r>
        <w:t xml:space="preserve"> </w:t>
      </w:r>
      <w:r>
        <w:rPr>
          <w:b/>
        </w:rPr>
        <w:t>shall</w:t>
      </w:r>
      <w:r>
        <w:t xml:space="preserve"> resolve to a </w:t>
      </w:r>
      <w:r>
        <w:rPr>
          <w:rStyle w:val="VARIABLE"/>
        </w:rPr>
        <w:t>UsdGeomCameraType</w:t>
      </w:r>
      <w:r>
        <w:t xml:space="preserve"> instance and the sensor </w:t>
      </w:r>
      <w:r>
        <w:rPr>
          <w:b/>
        </w:rPr>
        <w:t>shall</w:t>
      </w:r>
      <w:r>
        <w:t xml:space="preserve"> carry a </w:t>
      </w:r>
      <w:r>
        <w:rPr>
          <w:rStyle w:val="VARIABLE"/>
        </w:rPr>
        <w:t>HasScenePrim</w:t>
      </w:r>
      <w:r>
        <w:t xml:space="preserve"> reference to it. Annex C states the full requirement set for that facet and is the single normative source for it; a Server that implements both specifications without claiming the facet uses </w:t>
      </w:r>
      <w:r>
        <w:rPr>
          <w:rStyle w:val="VARIABLE"/>
        </w:rPr>
        <w:t>PrimPath</w:t>
      </w:r>
      <w:r>
        <w:t xml:space="preserve"> as an opaque descriptor.</w:t>
      </w:r>
    </w:p>
    <w:p w14:paraId="5B93DD42" w14:textId="77777777" w:rsidR="000412B6" w:rsidRDefault="0004205E">
      <w:pPr>
        <w:pStyle w:val="ListBullet"/>
        <w:numPr>
          <w:ilvl w:val="0"/>
          <w:numId w:val="21"/>
        </w:numPr>
      </w:pPr>
      <w:r>
        <w:t xml:space="preserve">Where </w:t>
      </w:r>
      <w:r>
        <w:rPr>
          <w:rStyle w:val="VARIABLE"/>
        </w:rPr>
        <w:t>GroundTruthAvailable</w:t>
      </w:r>
      <w:r>
        <w:t xml:space="preserve"> is true, results produced from that sensor are simulator ground truth rather than inference output. A Server </w:t>
      </w:r>
      <w:r>
        <w:rPr>
          <w:b/>
        </w:rPr>
        <w:t>shall</w:t>
      </w:r>
      <w:r>
        <w:t xml:space="preserve"> make this distinguishable — by pipeline, by </w:t>
      </w:r>
      <w:r>
        <w:rPr>
          <w:rStyle w:val="VARIABLE"/>
        </w:rPr>
        <w:t>ModelUsed</w:t>
      </w:r>
      <w:r>
        <w:t xml:space="preserve"> and </w:t>
      </w:r>
      <w:r>
        <w:rPr>
          <w:rStyle w:val="VARIABLE"/>
        </w:rPr>
        <w:t>ModelVersionUsed</w:t>
      </w:r>
      <w:r>
        <w:t xml:space="preserve"> being absent, or by an explicit convention — so that ground truth is never mistaken for a prediction.</w:t>
      </w:r>
    </w:p>
    <w:p w14:paraId="48BAA00A" w14:textId="77777777" w:rsidR="000412B6" w:rsidRDefault="0004205E">
      <w:pPr>
        <w:pStyle w:val="ListBullet"/>
        <w:numPr>
          <w:ilvl w:val="0"/>
          <w:numId w:val="21"/>
        </w:numPr>
      </w:pPr>
      <w:r>
        <w:rPr>
          <w:rStyle w:val="VARIABLE"/>
        </w:rPr>
        <w:t>RandomizationSeed</w:t>
      </w:r>
      <w:r>
        <w:t xml:space="preserve"> </w:t>
      </w:r>
      <w:r>
        <w:rPr>
          <w:b/>
        </w:rPr>
        <w:t>should</w:t>
      </w:r>
      <w:r>
        <w:t xml:space="preserve"> be published whenever domain randomization is active, so a dataset can be reproduced.</w:t>
      </w:r>
    </w:p>
    <w:p w14:paraId="5C037EB8" w14:textId="77777777" w:rsidR="000412B6" w:rsidRDefault="0004205E">
      <w:pPr>
        <w:pStyle w:val="Heading2"/>
      </w:pPr>
      <w:bookmarkStart w:id="381" w:name="_Clause_c6_23"/>
      <w:bookmarkStart w:id="382" w:name="_Toc238564620"/>
      <w:r>
        <w:lastRenderedPageBreak/>
        <w:t>Security</w:t>
      </w:r>
      <w:bookmarkEnd w:id="381"/>
      <w:bookmarkEnd w:id="382"/>
    </w:p>
    <w:p w14:paraId="2F635033" w14:textId="77777777" w:rsidR="000412B6" w:rsidRDefault="0004205E">
      <w:pPr>
        <w:pStyle w:val="Heading3"/>
      </w:pPr>
      <w:bookmarkStart w:id="383" w:name="_Clause_c6_23_1"/>
      <w:bookmarkStart w:id="384" w:name="_Toc238564621"/>
      <w:r>
        <w:t>Media credentials are not OPC UA credentials</w:t>
      </w:r>
      <w:bookmarkEnd w:id="383"/>
      <w:bookmarkEnd w:id="384"/>
    </w:p>
    <w:p w14:paraId="1EE2C1A6" w14:textId="77777777" w:rsidR="000412B6" w:rsidRDefault="0004205E">
      <w:pPr>
        <w:pStyle w:val="PARAGRAPH"/>
      </w:pPr>
      <w:r>
        <w:t xml:space="preserve">A media endpoint has its own authentication, stated by </w:t>
      </w:r>
      <w:r>
        <w:rPr>
          <w:rStyle w:val="VARIABLE"/>
        </w:rPr>
        <w:t>MediaEndpointType.Authentication</w:t>
      </w:r>
      <w:r>
        <w:t xml:space="preserve">. Authorization to browse a sensor does </w:t>
      </w:r>
      <w:r>
        <w:rPr>
          <w:b/>
        </w:rPr>
        <w:t>not</w:t>
      </w:r>
      <w:r>
        <w:t xml:space="preserve"> imply authorization to view its stream. A Server </w:t>
      </w:r>
      <w:r>
        <w:rPr>
          <w:b/>
        </w:rPr>
        <w:t>shall</w:t>
      </w:r>
      <w:r>
        <w:t xml:space="preserve"> authorize </w:t>
      </w:r>
      <w:r>
        <w:rPr>
          <w:rStyle w:val="VARIABLE"/>
        </w:rPr>
        <w:t>GetStreamEndpoint</w:t>
      </w:r>
      <w:r>
        <w:t xml:space="preserve"> and </w:t>
      </w:r>
      <w:r>
        <w:rPr>
          <w:rStyle w:val="VARIABLE"/>
        </w:rPr>
        <w:t>GetClip</w:t>
      </w:r>
      <w:r>
        <w:t xml:space="preserve"> independently of read access to the sensor's descriptive members.</w:t>
      </w:r>
    </w:p>
    <w:p w14:paraId="10F8A877" w14:textId="77777777" w:rsidR="000412B6" w:rsidRDefault="0004205E">
      <w:pPr>
        <w:pStyle w:val="PARAGRAPH"/>
      </w:pPr>
      <w:r>
        <w:rPr>
          <w:rStyle w:val="VARIABLE"/>
        </w:rPr>
        <w:t>Authentication = None</w:t>
      </w:r>
      <w:r>
        <w:t xml:space="preserve"> is appropriate only on an isolated network and </w:t>
      </w:r>
      <w:r>
        <w:rPr>
          <w:b/>
        </w:rPr>
        <w:t>should not</w:t>
      </w:r>
      <w:r>
        <w:t xml:space="preserve"> be used otherwise.</w:t>
      </w:r>
    </w:p>
    <w:p w14:paraId="3CB563CB" w14:textId="77777777" w:rsidR="000412B6" w:rsidRDefault="0004205E">
      <w:pPr>
        <w:pStyle w:val="Heading3"/>
      </w:pPr>
      <w:bookmarkStart w:id="385" w:name="_Clause_c6_23_2"/>
      <w:bookmarkStart w:id="386" w:name="_Toc238564622"/>
      <w:r>
        <w:t>Leases expire, and credentials need a protected channel</w:t>
      </w:r>
      <w:bookmarkEnd w:id="385"/>
      <w:bookmarkEnd w:id="386"/>
    </w:p>
    <w:p w14:paraId="7F17EC89" w14:textId="77777777" w:rsidR="000412B6" w:rsidRDefault="0004205E">
      <w:pPr>
        <w:pStyle w:val="PARAGRAPH"/>
      </w:pPr>
      <w:r>
        <w:t xml:space="preserve">A </w:t>
      </w:r>
      <w:r>
        <w:rPr>
          <w:rStyle w:val="VARIABLE"/>
        </w:rPr>
        <w:t>Uri</w:t>
      </w:r>
      <w:r>
        <w:t xml:space="preserve"> returned by </w:t>
      </w:r>
      <w:r>
        <w:rPr>
          <w:rStyle w:val="VARIABLE"/>
        </w:rPr>
        <w:t>GetStreamEndpoint</w:t>
      </w:r>
      <w:r>
        <w:t xml:space="preserve"> or </w:t>
      </w:r>
      <w:r>
        <w:rPr>
          <w:rStyle w:val="VARIABLE"/>
        </w:rPr>
        <w:t>GetClip</w:t>
      </w:r>
      <w:r>
        <w:t xml:space="preserve"> </w:t>
      </w:r>
      <w:r>
        <w:rPr>
          <w:b/>
        </w:rPr>
        <w:t>may</w:t>
      </w:r>
      <w:r>
        <w:t xml:space="preserve"> embed a credential. It is therefore returned by a Method — auditable and addressed to one caller — and never published as a browsable Variable. A Server </w:t>
      </w:r>
      <w:r>
        <w:rPr>
          <w:b/>
        </w:rPr>
        <w:t>shall</w:t>
      </w:r>
      <w:r>
        <w:t xml:space="preserve"> enforce </w:t>
      </w:r>
      <w:r>
        <w:rPr>
          <w:rStyle w:val="VARIABLE"/>
        </w:rPr>
        <w:t>ExpiresAt</w:t>
      </w:r>
      <w:r>
        <w:t xml:space="preserve"> and </w:t>
      </w:r>
      <w:r>
        <w:rPr>
          <w:b/>
        </w:rPr>
        <w:t>shall</w:t>
      </w:r>
      <w:r>
        <w:t xml:space="preserve"> bound the number of concurrent leases per session.</w:t>
      </w:r>
    </w:p>
    <w:p w14:paraId="12D5A161" w14:textId="77777777" w:rsidR="000412B6" w:rsidRDefault="0004205E">
      <w:pPr>
        <w:pStyle w:val="PARAGRAPH"/>
      </w:pPr>
      <w:r>
        <w:t xml:space="preserve">Delivering a credential to one caller is not sufficient if the channel carrying it is readable. A Server </w:t>
      </w:r>
      <w:r>
        <w:rPr>
          <w:b/>
        </w:rPr>
        <w:t>shall not</w:t>
      </w:r>
      <w:r>
        <w:t xml:space="preserve"> return a </w:t>
      </w:r>
      <w:r>
        <w:rPr>
          <w:rStyle w:val="VARIABLE"/>
        </w:rPr>
        <w:t>Session.Uri</w:t>
      </w:r>
      <w:r>
        <w:t xml:space="preserve"> or </w:t>
      </w:r>
      <w:r>
        <w:rPr>
          <w:rStyle w:val="VARIABLE"/>
        </w:rPr>
        <w:t>Image.Uri</w:t>
      </w:r>
      <w:r>
        <w:t xml:space="preserve"> that embeds a credential unless </w:t>
      </w:r>
      <w:r>
        <w:rPr>
          <w:b/>
        </w:rPr>
        <w:t>both</w:t>
      </w:r>
      <w:r>
        <w:t xml:space="preserve"> of the following hold, and </w:t>
      </w:r>
      <w:r>
        <w:rPr>
          <w:b/>
        </w:rPr>
        <w:t>shall</w:t>
      </w:r>
      <w:r>
        <w:t xml:space="preserve"> return </w:t>
      </w:r>
      <w:r>
        <w:rPr>
          <w:rStyle w:val="VARIABLE"/>
        </w:rPr>
        <w:t>Bad_SecurityModeInsufficient</w:t>
      </w:r>
      <w:r>
        <w:t xml:space="preserve"> otherwise:</w:t>
      </w:r>
    </w:p>
    <w:p w14:paraId="4B3EE88D" w14:textId="77777777" w:rsidR="000412B6" w:rsidRDefault="0004205E">
      <w:pPr>
        <w:pStyle w:val="ListNumber"/>
        <w:numPr>
          <w:ilvl w:val="0"/>
          <w:numId w:val="21"/>
        </w:numPr>
      </w:pPr>
      <w:r>
        <w:t xml:space="preserve">the OPC UA SecureChannel carrying the Method response has </w:t>
      </w:r>
      <w:r>
        <w:rPr>
          <w:rStyle w:val="VARIABLE"/>
        </w:rPr>
        <w:t>MessageSecurityMode</w:t>
      </w:r>
      <w:r>
        <w:t xml:space="preserve"> of </w:t>
      </w:r>
      <w:r>
        <w:rPr>
          <w:rStyle w:val="VARIABLE"/>
        </w:rPr>
        <w:t>SignAndEncrypt</w:t>
      </w:r>
      <w:r>
        <w:t>; and</w:t>
      </w:r>
    </w:p>
    <w:p w14:paraId="6A0D4951" w14:textId="77777777" w:rsidR="000412B6" w:rsidRDefault="0004205E">
      <w:pPr>
        <w:pStyle w:val="ListNumber"/>
        <w:numPr>
          <w:ilvl w:val="0"/>
          <w:numId w:val="21"/>
        </w:numPr>
      </w:pPr>
      <w:r>
        <w:t xml:space="preserve">the selected endpoint's </w:t>
      </w:r>
      <w:r>
        <w:rPr>
          <w:rStyle w:val="VARIABLE"/>
        </w:rPr>
        <w:t>MediaEndpointType.SecureTransport</w:t>
      </w:r>
      <w:r>
        <w:t xml:space="preserve"> is </w:t>
      </w:r>
      <w:r>
        <w:rPr>
          <w:rStyle w:val="VARIABLE"/>
        </w:rPr>
        <w:t>true</w:t>
      </w:r>
      <w:r>
        <w:t>.</w:t>
      </w:r>
    </w:p>
    <w:p w14:paraId="55D6C634" w14:textId="77777777" w:rsidR="000412B6" w:rsidRDefault="0004205E">
      <w:pPr>
        <w:pStyle w:val="PARAGRAPH"/>
      </w:pPr>
      <w:r>
        <w:rPr>
          <w:rStyle w:val="VARIABLE"/>
        </w:rPr>
        <w:t>SecureTransport</w:t>
      </w:r>
      <w:r>
        <w:t xml:space="preserve"> is Mandatory on every </w:t>
      </w:r>
      <w:r>
        <w:rPr>
          <w:rStyle w:val="VARIABLE"/>
        </w:rPr>
        <w:t>MediaEndpointType</w:t>
      </w:r>
      <w:r>
        <w:t xml:space="preserve"> for this reason: it is the member on which rule 2 is evaluated, and a client </w:t>
      </w:r>
      <w:r>
        <w:rPr>
          <w:b/>
        </w:rPr>
        <w:t>shall</w:t>
      </w:r>
      <w:r>
        <w:t xml:space="preserve"> treat </w:t>
      </w:r>
      <w:r>
        <w:rPr>
          <w:rStyle w:val="VARIABLE"/>
        </w:rPr>
        <w:t>false</w:t>
      </w:r>
      <w:r>
        <w:t xml:space="preserve"> as meaning the media transport itself offers no confidentiality, whatever the endpoint's </w:t>
      </w:r>
      <w:r>
        <w:rPr>
          <w:rStyle w:val="VARIABLE"/>
        </w:rPr>
        <w:t>Authentication</w:t>
      </w:r>
      <w:r>
        <w:t xml:space="preserve"> states. A Server that publishes only </w:t>
      </w:r>
      <w:r>
        <w:rPr>
          <w:rStyle w:val="VARIABLE"/>
        </w:rPr>
        <w:t>Rtsp</w:t>
      </w:r>
      <w:r>
        <w:t xml:space="preserve"> endpoints therefore cannot issue embedded credentials, since RTSP/1.0 has no transport security; such a Server </w:t>
      </w:r>
      <w:r>
        <w:rPr>
          <w:b/>
        </w:rPr>
        <w:t>shall</w:t>
      </w:r>
      <w:r>
        <w:t xml:space="preserve"> rely on the endpoint's own out-of-band authentication instead, and </w:t>
      </w:r>
      <w:r>
        <w:rPr>
          <w:b/>
        </w:rPr>
        <w:t>should</w:t>
      </w:r>
      <w:r>
        <w:t xml:space="preserve"> additionally offer an </w:t>
      </w:r>
      <w:r>
        <w:rPr>
          <w:rStyle w:val="VARIABLE"/>
        </w:rPr>
        <w:t>Rtsps</w:t>
      </w:r>
      <w:r>
        <w:t xml:space="preserve"> or </w:t>
      </w:r>
      <w:r>
        <w:rPr>
          <w:rStyle w:val="VARIABLE"/>
        </w:rPr>
        <w:t>Srt</w:t>
      </w:r>
      <w:r>
        <w:t xml:space="preserve"> endpoint so that credentialed access is available at all.</w:t>
      </w:r>
    </w:p>
    <w:p w14:paraId="26A7115D" w14:textId="26EF3727" w:rsidR="000412B6" w:rsidRDefault="0004205E">
      <w:pPr>
        <w:pStyle w:val="PARAGRAPH"/>
      </w:pPr>
      <w:r>
        <w:t xml:space="preserve">A credential-bearing URI </w:t>
      </w:r>
      <w:r>
        <w:rPr>
          <w:b/>
        </w:rPr>
        <w:t>shall not</w:t>
      </w:r>
      <w:r>
        <w:t xml:space="preserve"> be written to any log, trace or audit record. The </w:t>
      </w:r>
      <w:r>
        <w:fldChar w:fldCharType="begin"/>
      </w:r>
      <w:r>
        <w:instrText xml:space="preserve"> REF _Clause_c6_23_5 \r \h </w:instrText>
      </w:r>
      <w:r>
        <w:fldChar w:fldCharType="separate"/>
      </w:r>
      <w:r w:rsidR="008920C3">
        <w:t>6.23.5</w:t>
      </w:r>
      <w:r>
        <w:fldChar w:fldCharType="end"/>
      </w:r>
      <w:r>
        <w:t xml:space="preserve"> audit record </w:t>
      </w:r>
      <w:r>
        <w:rPr>
          <w:b/>
        </w:rPr>
        <w:t>shall</w:t>
      </w:r>
      <w:r>
        <w:t xml:space="preserve"> reference the </w:t>
      </w:r>
      <w:r>
        <w:rPr>
          <w:rStyle w:val="VARIABLE"/>
        </w:rPr>
        <w:t>EndpointId</w:t>
      </w:r>
      <w:r>
        <w:t xml:space="preserve"> and the lease identifier instead. This is a distinct requirement because URLs carrying credentials are routinely captured by media-server access logs, proxies and process listings, where they outlive the lease.</w:t>
      </w:r>
    </w:p>
    <w:p w14:paraId="08C5E965" w14:textId="363295E5" w:rsidR="000412B6" w:rsidRDefault="0004205E">
      <w:pPr>
        <w:pStyle w:val="PARAGRAPH"/>
      </w:pPr>
      <w:r>
        <w:rPr>
          <w:b/>
        </w:rPr>
        <w:t>A data channel needs no media credential at all.</w:t>
      </w:r>
      <w:r>
        <w:t xml:space="preserve"> This is the security argument for </w:t>
      </w:r>
      <w:r>
        <w:fldChar w:fldCharType="begin"/>
      </w:r>
      <w:r>
        <w:instrText xml:space="preserve"> REF _Clause_c6_18_7 \r \h </w:instrText>
      </w:r>
      <w:r>
        <w:fldChar w:fldCharType="separate"/>
      </w:r>
      <w:r w:rsidR="008920C3">
        <w:t>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more</w:t>
      </w:r>
      <w:r>
        <w:t xml:space="preserve"> secure one, and </w:t>
      </w:r>
      <w:r>
        <w:fldChar w:fldCharType="begin"/>
      </w:r>
      <w:r>
        <w:instrText xml:space="preserve"> REF _Clause_c6_23_3 \r \h </w:instrText>
      </w:r>
      <w:r>
        <w:fldChar w:fldCharType="separate"/>
      </w:r>
      <w:r w:rsidR="008920C3">
        <w:t>6.23.3</w:t>
      </w:r>
      <w:r>
        <w:fldChar w:fldCharType="end"/>
      </w:r>
      <w:r>
        <w:t>'s client-side allowlist obligation does not arise either, because there is no URI to resolve.</w:t>
      </w:r>
    </w:p>
    <w:p w14:paraId="00364950" w14:textId="77777777" w:rsidR="000412B6" w:rsidRDefault="0004205E">
      <w:pPr>
        <w:pStyle w:val="PARAGRAPH"/>
      </w:pPr>
      <w:r>
        <w:t>Two conditions apply to it:</w:t>
      </w:r>
    </w:p>
    <w:p w14:paraId="0796FF2A" w14:textId="77777777" w:rsidR="000412B6" w:rsidRDefault="0004205E">
      <w:pPr>
        <w:pStyle w:val="ListNumber"/>
        <w:numPr>
          <w:ilvl w:val="0"/>
          <w:numId w:val="21"/>
        </w:numPr>
      </w:pPr>
      <w:r>
        <w:t xml:space="preserve">A Server </w:t>
      </w:r>
      <w:r>
        <w:rPr>
          <w:b/>
        </w:rPr>
        <w:t>shall</w:t>
      </w:r>
      <w:r>
        <w:t xml:space="preserve"> set </w:t>
      </w:r>
      <w:r>
        <w:rPr>
          <w:rStyle w:val="VARIABLE"/>
        </w:rPr>
        <w:t>SecureTransport</w:t>
      </w:r>
      <w:r>
        <w:t xml:space="preserve"> to </w:t>
      </w:r>
      <w:r>
        <w:rPr>
          <w:rStyle w:val="VARIABLE"/>
        </w:rPr>
        <w:t>true</w:t>
      </w:r>
      <w:r>
        <w:t xml:space="preserve"> on a data-channel endpoint only where the SecureChannel carrying the channel has </w:t>
      </w:r>
      <w:r>
        <w:rPr>
          <w:rStyle w:val="VARIABLE"/>
        </w:rPr>
        <w:t>MessageSecurityMode</w:t>
      </w:r>
      <w:r>
        <w:t xml:space="preserve"> of </w:t>
      </w:r>
      <w:r>
        <w:rPr>
          <w:rStyle w:val="VARIABLE"/>
        </w:rPr>
        <w:t>SignAndEncrypt</w:t>
      </w:r>
      <w:r>
        <w:t xml:space="preserve">. On a </w:t>
      </w:r>
      <w:r>
        <w:rPr>
          <w:rStyle w:val="VARIABLE"/>
        </w:rPr>
        <w:t>Sign</w:t>
      </w:r>
      <w:r>
        <w:t xml:space="preserve">-only or </w:t>
      </w:r>
      <w:r>
        <w:rPr>
          <w:rStyle w:val="VARIABLE"/>
        </w:rPr>
        <w:t>None</w:t>
      </w:r>
      <w:r>
        <w:t xml:space="preserve"> channel the media is not confidential, whatever the transport is.</w:t>
      </w:r>
    </w:p>
    <w:p w14:paraId="5BBE8FA6" w14:textId="77777777" w:rsidR="000412B6" w:rsidRDefault="0004205E">
      <w:pPr>
        <w:pStyle w:val="ListNumber"/>
        <w:numPr>
          <w:ilvl w:val="0"/>
          <w:numId w:val="21"/>
        </w:numPr>
      </w:pPr>
      <w:r>
        <w:t xml:space="preserve">A Server </w:t>
      </w:r>
      <w:r>
        <w:rPr>
          <w:b/>
        </w:rPr>
        <w:t>shall not</w:t>
      </w:r>
      <w:r>
        <w:t xml:space="preserve"> carry media on a data channel opened over a SecureChannel whose SecurityMode is </w:t>
      </w:r>
      <w:r>
        <w:rPr>
          <w:rStyle w:val="VARIABLE"/>
        </w:rPr>
        <w:t>None</w:t>
      </w:r>
      <w:r>
        <w:t xml:space="preserve">, and </w:t>
      </w:r>
      <w:r>
        <w:rPr>
          <w:b/>
        </w:rPr>
        <w:t>shall not</w:t>
      </w:r>
      <w:r>
        <w:t xml:space="preserve"> rely on </w:t>
      </w:r>
      <w:r>
        <w:rPr>
          <w:rStyle w:val="VARIABLE"/>
        </w:rPr>
        <w:t>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1C638081" w14:textId="77777777" w:rsidR="000412B6" w:rsidRDefault="0004205E">
      <w:pPr>
        <w:pStyle w:val="Heading3"/>
      </w:pPr>
      <w:bookmarkStart w:id="387" w:name="_Clause_c6_23_3"/>
      <w:bookmarkStart w:id="388" w:name="_Toc238564623"/>
      <w:r>
        <w:lastRenderedPageBreak/>
        <w:t>URIs are untrusted input</w:t>
      </w:r>
      <w:bookmarkEnd w:id="387"/>
      <w:bookmarkEnd w:id="388"/>
    </w:p>
    <w:p w14:paraId="4ED9A5B0" w14:textId="77777777" w:rsidR="000412B6" w:rsidRDefault="0004205E">
      <w:pPr>
        <w:pStyle w:val="PARAGRAPH"/>
      </w:pPr>
      <w:r>
        <w:t>Two directions have to be considered separately, and only the first was historically obvious.</w:t>
      </w:r>
    </w:p>
    <w:p w14:paraId="707F1D62" w14:textId="08F7C6DD" w:rsidR="000412B6" w:rsidRDefault="0004205E">
      <w:pPr>
        <w:pStyle w:val="PARAGRAPH"/>
      </w:pPr>
      <w:r>
        <w:rPr>
          <w:b/>
        </w:rPr>
        <w:t>Server-published URIs, consumed by a client.</w:t>
      </w:r>
      <w:r>
        <w:t xml:space="preserve"> </w:t>
      </w:r>
      <w:r>
        <w:rPr>
          <w:rStyle w:val="VARIABLE"/>
        </w:rPr>
        <w:t>EndpointUri</w:t>
      </w:r>
      <w:r>
        <w:t xml:space="preserve">, </w:t>
      </w:r>
      <w:r>
        <w:rPr>
          <w:rStyle w:val="VARIABLE"/>
        </w:rPr>
        <w:t>ArtifactUri</w:t>
      </w:r>
      <w:r>
        <w:t xml:space="preserve">, </w:t>
      </w:r>
      <w:r>
        <w:rPr>
          <w:rStyle w:val="VARIABLE"/>
        </w:rPr>
        <w:t>ProvenanceUri</w:t>
      </w:r>
      <w:r>
        <w:t xml:space="preserve"> and </w:t>
      </w:r>
      <w:r>
        <w:rPr>
          <w:rStyle w:val="VARIABLE"/>
        </w:rPr>
        <w:t>ExplanationUri</w:t>
      </w:r>
      <w:r>
        <w:t xml:space="preserve"> are published by the Server and could direct a client at an arbitrary location — an SSRF-class risk for the client. A client </w:t>
      </w:r>
      <w:r>
        <w:rPr>
          <w:b/>
        </w:rPr>
        <w:t>shall</w:t>
      </w:r>
      <w:r>
        <w:t xml:space="preserve"> apply a scheme and host allowlist and </w:t>
      </w:r>
      <w:r>
        <w:rPr>
          <w:b/>
        </w:rPr>
        <w:t>shall</w:t>
      </w:r>
      <w:r>
        <w:t xml:space="preserve"> impose resource limits when resolving them. Where a </w:t>
      </w:r>
      <w:r>
        <w:rPr>
          <w:rStyle w:val="VARIABLE"/>
        </w:rPr>
        <w:t>Digest</w:t>
      </w:r>
      <w:r>
        <w:t xml:space="preserve"> is present, a client </w:t>
      </w:r>
      <w:r>
        <w:rPr>
          <w:b/>
        </w:rPr>
        <w:t>shall</w:t>
      </w:r>
      <w:r>
        <w:t xml:space="preserve"> verify the fetched bytes against it per </w:t>
      </w:r>
      <w:r>
        <w:fldChar w:fldCharType="begin"/>
      </w:r>
      <w:r>
        <w:instrText xml:space="preserve"> REF _Clause_c6_23_6 \r \h </w:instrText>
      </w:r>
      <w:r>
        <w:fldChar w:fldCharType="separate"/>
      </w:r>
      <w:r w:rsidR="008920C3">
        <w:t>6.23.6</w:t>
      </w:r>
      <w:r>
        <w:fldChar w:fldCharType="end"/>
      </w:r>
      <w:r>
        <w:t xml:space="preserve"> and </w:t>
      </w:r>
      <w:r>
        <w:rPr>
          <w:b/>
        </w:rPr>
        <w:t>shall</w:t>
      </w:r>
      <w:r>
        <w:t xml:space="preserve"> refuse a mismatch. This mirrors the resolver-safety treatment in </w:t>
      </w:r>
      <w:r>
        <w:rPr>
          <w:i/>
        </w:rPr>
        <w:t>OPC UA — OpenUSD Bindings</w:t>
      </w:r>
      <w:r>
        <w:t xml:space="preserve"> §9.</w:t>
      </w:r>
    </w:p>
    <w:p w14:paraId="131A4DA4" w14:textId="09D3DC2F" w:rsidR="000412B6" w:rsidRDefault="0004205E">
      <w:pPr>
        <w:pStyle w:val="PARAGRAPH"/>
      </w:pPr>
      <w:r>
        <w:rPr>
          <w:b/>
        </w:rPr>
        <w:t>Client-supplied URIs, consumed by the Server.</w:t>
      </w:r>
      <w:r>
        <w:t xml:space="preserve"> </w:t>
      </w:r>
      <w:r>
        <w:rPr>
          <w:rStyle w:val="VARIABLE"/>
        </w:rPr>
        <w:t>VisionImageReferenceDataType.Uri</w:t>
      </w:r>
      <w:r>
        <w:t xml:space="preserve"> is </w:t>
      </w:r>
      <w:r>
        <w:rPr>
          <w:i/>
        </w:rPr>
        <w:t>also</w:t>
      </w:r>
      <w:r>
        <w:t xml:space="preserve"> a client input: it arrives through </w:t>
      </w:r>
      <w:r>
        <w:rPr>
          <w:rStyle w:val="VARIABLE"/>
        </w:rPr>
        <w:t>SubmitImageReference</w:t>
      </w:r>
      <w:r>
        <w:t xml:space="preserve"> — the default feedback-image path of </w:t>
      </w:r>
      <w:r>
        <w:fldChar w:fldCharType="begin"/>
      </w:r>
      <w:r>
        <w:instrText xml:space="preserve"> REF _Clause_c6_21_3 \r \h </w:instrText>
      </w:r>
      <w:r>
        <w:fldChar w:fldCharType="separate"/>
      </w:r>
      <w:r w:rsidR="008920C3">
        <w:t>6.21.3</w:t>
      </w:r>
      <w:r>
        <w:fldChar w:fldCharType="end"/>
      </w:r>
      <w:r>
        <w:t xml:space="preserve">, required by </w:t>
      </w:r>
      <w:r>
        <w:rPr>
          <w:i/>
        </w:rPr>
        <w:t>VIS-Feedback</w:t>
      </w:r>
      <w:r>
        <w:t xml:space="preserve"> — and through the </w:t>
      </w:r>
      <w:r>
        <w:rPr>
          <w:rStyle w:val="VARIABLE"/>
        </w:rPr>
        <w:t>FrameReference</w:t>
      </w:r>
      <w:r>
        <w:t xml:space="preserve"> argument of </w:t>
      </w:r>
      <w:r>
        <w:rPr>
          <w:rStyle w:val="VARIABLE"/>
        </w:rPr>
        <w:t>SubmitDetections</w:t>
      </w:r>
      <w:r>
        <w:t xml:space="preserve">. Because </w:t>
      </w:r>
      <w:r>
        <w:fldChar w:fldCharType="begin"/>
      </w:r>
      <w:r>
        <w:instrText xml:space="preserve"> REF _Clause_c6_21_4 \r \h </w:instrText>
      </w:r>
      <w:r>
        <w:fldChar w:fldCharType="separate"/>
      </w:r>
      <w:r w:rsidR="008920C3">
        <w:t>6.21.4</w:t>
      </w:r>
      <w:r>
        <w:fldChar w:fldCharType="end"/>
      </w:r>
      <w:r>
        <w:t xml:space="preserve"> requires submitted imagery to become retained training data, the Server or its backend dereferences a location chosen by the caller. That makes the Server the SSRF target.</w:t>
      </w:r>
    </w:p>
    <w:p w14:paraId="222CABB0" w14:textId="77777777" w:rsidR="000412B6" w:rsidRDefault="0004205E">
      <w:pPr>
        <w:pStyle w:val="PARAGRAPH"/>
      </w:pPr>
      <w:r>
        <w:t xml:space="preserve">A Server </w:t>
      </w:r>
      <w:r>
        <w:rPr>
          <w:b/>
        </w:rPr>
        <w:t>shall</w:t>
      </w:r>
      <w:r>
        <w:t xml:space="preserve"> treat every </w:t>
      </w:r>
      <w:r>
        <w:rPr>
          <w:rStyle w:val="VARIABLE"/>
        </w:rPr>
        <w:t>Uri</w:t>
      </w:r>
      <w:r>
        <w:t xml:space="preserve"> received from a client as untrusted, and </w:t>
      </w:r>
      <w:r>
        <w:rPr>
          <w:b/>
        </w:rPr>
        <w:t>shall</w:t>
      </w:r>
      <w:r>
        <w:t>:</w:t>
      </w:r>
    </w:p>
    <w:p w14:paraId="67E84E18" w14:textId="77777777" w:rsidR="000412B6" w:rsidRDefault="0004205E">
      <w:pPr>
        <w:pStyle w:val="ListNumber"/>
        <w:numPr>
          <w:ilvl w:val="0"/>
          <w:numId w:val="21"/>
        </w:numPr>
      </w:pPr>
      <w:r>
        <w:t xml:space="preserve">restrict accepted schemes to an explicit allowlist — </w:t>
      </w:r>
      <w:r>
        <w:rPr>
          <w:rStyle w:val="VARIABLE"/>
        </w:rPr>
        <w:t>https</w:t>
      </w:r>
      <w:r>
        <w:t xml:space="preserve">, and the Server's own clip endpoints — and reject all others, including </w:t>
      </w:r>
      <w:r>
        <w:rPr>
          <w:rStyle w:val="VARIABLE"/>
        </w:rPr>
        <w:t>file</w:t>
      </w:r>
      <w:r>
        <w:t xml:space="preserve">, </w:t>
      </w:r>
      <w:r>
        <w:rPr>
          <w:rStyle w:val="VARIABLE"/>
        </w:rPr>
        <w:t>ftp</w:t>
      </w:r>
      <w:r>
        <w:t xml:space="preserve">, </w:t>
      </w:r>
      <w:r>
        <w:rPr>
          <w:rStyle w:val="VARIABLE"/>
        </w:rPr>
        <w:t>gopher</w:t>
      </w:r>
      <w:r>
        <w:t xml:space="preserve"> and </w:t>
      </w:r>
      <w:r>
        <w:rPr>
          <w:rStyle w:val="VARIABLE"/>
        </w:rPr>
        <w:t>data</w:t>
      </w:r>
      <w:r>
        <w:t>;</w:t>
      </w:r>
    </w:p>
    <w:p w14:paraId="5055F764" w14:textId="77777777" w:rsidR="000412B6" w:rsidRDefault="0004205E">
      <w:pPr>
        <w:pStyle w:val="ListNumber"/>
        <w:numPr>
          <w:ilvl w:val="0"/>
          <w:numId w:val="21"/>
        </w:numPr>
      </w:pPr>
      <w:r>
        <w:t>reject destinations that resolve to loopback, link-local (</w:t>
      </w:r>
      <w:r>
        <w:rPr>
          <w:rStyle w:val="VARIABLE"/>
        </w:rPr>
        <w:t>169.254.0.0/16</w:t>
      </w:r>
      <w:r>
        <w:t xml:space="preserve">, </w:t>
      </w:r>
      <w:r>
        <w:rPr>
          <w:rStyle w:val="VARIABLE"/>
        </w:rPr>
        <w:t>fe80::/10</w:t>
      </w:r>
      <w:r>
        <w:t>), unique-local (</w:t>
      </w:r>
      <w:r>
        <w:rPr>
          <w:rStyle w:val="VARIABLE"/>
        </w:rPr>
        <w:t>fc00::/7</w:t>
      </w:r>
      <w:r>
        <w:t>) or otherwise non-routable addresses, unless an operator has explicitly configured that destination;</w:t>
      </w:r>
    </w:p>
    <w:p w14:paraId="0B3CE879" w14:textId="77777777" w:rsidR="000412B6" w:rsidRDefault="0004205E">
      <w:pPr>
        <w:pStyle w:val="ListNumber"/>
        <w:numPr>
          <w:ilvl w:val="0"/>
          <w:numId w:val="21"/>
        </w:numPr>
      </w:pPr>
      <w:r>
        <w:t xml:space="preserve">re-validate the destination </w:t>
      </w:r>
      <w:r>
        <w:rPr>
          <w:b/>
        </w:rPr>
        <w:t>after</w:t>
      </w:r>
      <w:r>
        <w:t xml:space="preserve"> DNS resolution and </w:t>
      </w:r>
      <w:r>
        <w:rPr>
          <w:b/>
        </w:rPr>
        <w:t>after every redirect</w:t>
      </w:r>
      <w:r>
        <w:t>, so that a name resolving to an internal address, or a redirect to one, is rejected rather than followed;</w:t>
      </w:r>
    </w:p>
    <w:p w14:paraId="06161EE8" w14:textId="77777777" w:rsidR="000412B6" w:rsidRDefault="0004205E">
      <w:pPr>
        <w:pStyle w:val="ListNumber"/>
        <w:numPr>
          <w:ilvl w:val="0"/>
          <w:numId w:val="21"/>
        </w:numPr>
      </w:pPr>
      <w:r>
        <w:t>bound the response size, the connection and total time, and the number of redirects; and</w:t>
      </w:r>
    </w:p>
    <w:p w14:paraId="0418C833" w14:textId="23C45AB7" w:rsidR="000412B6" w:rsidRDefault="0004205E">
      <w:pPr>
        <w:pStyle w:val="ListNumber"/>
        <w:numPr>
          <w:ilvl w:val="0"/>
          <w:numId w:val="21"/>
        </w:numPr>
      </w:pPr>
      <w:r>
        <w:t xml:space="preserve">where the submitted </w:t>
      </w:r>
      <w:r>
        <w:rPr>
          <w:rStyle w:val="VARIABLE"/>
        </w:rPr>
        <w:t>Digest</w:t>
      </w:r>
      <w:r>
        <w:t xml:space="preserve"> is present, verify it per </w:t>
      </w:r>
      <w:r>
        <w:fldChar w:fldCharType="begin"/>
      </w:r>
      <w:r>
        <w:instrText xml:space="preserve"> REF _Clause_c6_23_6 \r \h </w:instrText>
      </w:r>
      <w:r>
        <w:fldChar w:fldCharType="separate"/>
      </w:r>
      <w:r w:rsidR="008920C3">
        <w:t>6.23.6</w:t>
      </w:r>
      <w:r>
        <w:fldChar w:fldCharType="end"/>
      </w:r>
      <w:r>
        <w:t xml:space="preserve"> </w:t>
      </w:r>
      <w:r>
        <w:rPr>
          <w:b/>
        </w:rPr>
        <w:t>before</w:t>
      </w:r>
      <w:r>
        <w:t xml:space="preserve"> the bytes are admitted to any dataset.</w:t>
      </w:r>
    </w:p>
    <w:p w14:paraId="4969FA63" w14:textId="77777777" w:rsidR="000412B6" w:rsidRDefault="0004205E">
      <w:pPr>
        <w:pStyle w:val="PARAGRAPH"/>
      </w:pPr>
      <w:r>
        <w:t xml:space="preserve">A Server </w:t>
      </w:r>
      <w:r>
        <w:rPr>
          <w:b/>
        </w:rPr>
        <w:t>shall not</w:t>
      </w:r>
      <w:r>
        <w:t xml:space="preserve"> disclose connection failure detail that would let a caller distinguish a filtered destination from an unreachable one, since that turns the feedback surface into an internal port scanner.</w:t>
      </w:r>
    </w:p>
    <w:p w14:paraId="038F551B" w14:textId="77777777" w:rsidR="000412B6" w:rsidRDefault="0004205E">
      <w:pPr>
        <w:pStyle w:val="Heading3"/>
      </w:pPr>
      <w:bookmarkStart w:id="389" w:name="_Clause_c6_23_4"/>
      <w:bookmarkStart w:id="390" w:name="_Toc238564624"/>
      <w:r>
        <w:t>Inline payloads are a denial-of-service surface</w:t>
      </w:r>
      <w:bookmarkEnd w:id="389"/>
      <w:bookmarkEnd w:id="390"/>
    </w:p>
    <w:p w14:paraId="3221D565" w14:textId="23B59F3B" w:rsidR="000412B6" w:rsidRDefault="0004205E">
      <w:pPr>
        <w:pStyle w:val="PARAGRAPH"/>
      </w:pPr>
      <w:r>
        <w:t xml:space="preserve">Inline delivery amplifies payload size by orders of magnitude relative to ordinary Variables. A Server </w:t>
      </w:r>
      <w:r>
        <w:rPr>
          <w:b/>
        </w:rPr>
        <w:t>shall</w:t>
      </w:r>
      <w:r>
        <w:t xml:space="preserve"> enforce </w:t>
      </w:r>
      <w:r>
        <w:rPr>
          <w:rStyle w:val="VARIABLE"/>
        </w:rPr>
        <w:t>MaxInlineClipSize</w:t>
      </w:r>
      <w:r>
        <w:t xml:space="preserve"> and </w:t>
      </w:r>
      <w:r>
        <w:rPr>
          <w:rStyle w:val="VARIABLE"/>
        </w:rPr>
        <w:t>MaxInlineFeedbackImageSize</w:t>
      </w:r>
      <w:r>
        <w:t xml:space="preserve"> as bounded in </w:t>
      </w:r>
      <w:r>
        <w:fldChar w:fldCharType="begin"/>
      </w:r>
      <w:r>
        <w:instrText xml:space="preserve"> REF _Clause_c6_18_4 \r \h </w:instrText>
      </w:r>
      <w:r>
        <w:fldChar w:fldCharType="separate"/>
      </w:r>
      <w:r w:rsidR="008920C3">
        <w:t>6.18.4</w:t>
      </w:r>
      <w:r>
        <w:fldChar w:fldCharType="end"/>
      </w:r>
      <w:r>
        <w:t xml:space="preserve"> rule 2, </w:t>
      </w:r>
      <w:r>
        <w:rPr>
          <w:b/>
        </w:rPr>
        <w:t>shall</w:t>
      </w:r>
      <w:r>
        <w:t xml:space="preserve"> revise the requested </w:t>
      </w:r>
      <w:r>
        <w:rPr>
          <w:rStyle w:val="VARIABLE"/>
        </w:rPr>
        <w:t>SamplingInterval</w:t>
      </w:r>
      <w:r>
        <w:t xml:space="preserve"> of a MonitoredItem on an image-bearing Variable upward to a rate it can sustain, and </w:t>
      </w:r>
      <w:r>
        <w:rPr>
          <w:b/>
        </w:rPr>
        <w:t>shall</w:t>
      </w:r>
      <w:r>
        <w:t xml:space="preserve"> bound that item's </w:t>
      </w:r>
      <w:r>
        <w:rPr>
          <w:rStyle w:val="VARIABLE"/>
        </w:rPr>
        <w:t>QueueSize</w:t>
      </w:r>
      <w:r>
        <w:t xml:space="preserve"> — an image-bearing queue of any depth multiplies memory by the image size, so a Server </w:t>
      </w:r>
      <w:r>
        <w:rPr>
          <w:b/>
        </w:rPr>
        <w:t>should</w:t>
      </w:r>
      <w:r>
        <w:t xml:space="preserve"> revise the queue size to 1 unless a larger value is explicitly configured. Both are per-MonitoredItem revised values, which is the lever a Server actually controls; the Subscription's publishing interval is client-set and </w:t>
      </w:r>
      <w:r>
        <w:rPr>
          <w:b/>
        </w:rPr>
        <w:t>shall not</w:t>
      </w:r>
      <w:r>
        <w:t xml:space="preserve"> be relied on for this bound. These are normative bounds, not tuning advice.</w:t>
      </w:r>
    </w:p>
    <w:p w14:paraId="1D2F81CC" w14:textId="77777777" w:rsidR="000412B6" w:rsidRDefault="0004205E">
      <w:pPr>
        <w:pStyle w:val="Heading3"/>
      </w:pPr>
      <w:bookmarkStart w:id="391" w:name="_Clause_c6_23_5"/>
      <w:bookmarkStart w:id="392" w:name="_Toc238564625"/>
      <w:r>
        <w:t>Feedback and promotion are writes</w:t>
      </w:r>
      <w:bookmarkEnd w:id="391"/>
      <w:bookmarkEnd w:id="392"/>
    </w:p>
    <w:p w14:paraId="1BDADC8E" w14:textId="77777777" w:rsidR="000412B6" w:rsidRDefault="0004205E">
      <w:pPr>
        <w:pStyle w:val="PARAGRAPH"/>
      </w:pPr>
      <w:r>
        <w:t xml:space="preserve">Every </w:t>
      </w:r>
      <w:r>
        <w:rPr>
          <w:rStyle w:val="VARIABLE"/>
        </w:rPr>
        <w:t>VisionFeedbackType</w:t>
      </w:r>
      <w:r>
        <w:t xml:space="preserve"> Method mutates state: overlays change what operators see, reconciliation changes the record, and corrections change what the next model learns. A Server </w:t>
      </w:r>
      <w:r>
        <w:rPr>
          <w:b/>
        </w:rPr>
        <w:t>shall</w:t>
      </w:r>
      <w:r>
        <w:t xml:space="preserve"> require explicit authorization for each.</w:t>
      </w:r>
    </w:p>
    <w:p w14:paraId="12EF3BA4" w14:textId="3FF8486F" w:rsidR="000412B6" w:rsidRDefault="0004205E">
      <w:pPr>
        <w:pStyle w:val="PARAGRAPH"/>
      </w:pPr>
      <w:r>
        <w:rPr>
          <w:rStyle w:val="VARIABLE"/>
        </w:rPr>
        <w:t>LearningJobType.PromoteModel</w:t>
      </w:r>
      <w:r>
        <w:t xml:space="preserve"> changes what the system </w:t>
      </w:r>
      <w:r>
        <w:rPr>
          <w:i/>
        </w:rPr>
        <w:t>decides</w:t>
      </w:r>
      <w:r>
        <w:t xml:space="preserve">, on every deployment fed by the job. A Server </w:t>
      </w:r>
      <w:r>
        <w:rPr>
          <w:b/>
        </w:rPr>
        <w:t>shall</w:t>
      </w:r>
      <w:r>
        <w:t xml:space="preserve"> require an authorization for </w:t>
      </w:r>
      <w:r>
        <w:rPr>
          <w:rStyle w:val="VARIABLE"/>
        </w:rPr>
        <w:t>PromoteModel</w:t>
      </w:r>
      <w:r>
        <w:t xml:space="preserve"> that is </w:t>
      </w:r>
      <w:r>
        <w:rPr>
          <w:b/>
        </w:rPr>
        <w:t>distinct from, and not implied by</w:t>
      </w:r>
      <w:r>
        <w:t xml:space="preserve">, the authorization required for any </w:t>
      </w:r>
      <w:r>
        <w:rPr>
          <w:rStyle w:val="VARIABLE"/>
        </w:rPr>
        <w:t>VisionFeedbackType</w:t>
      </w:r>
      <w:r>
        <w:t xml:space="preserve"> Method or for </w:t>
      </w:r>
      <w:r>
        <w:rPr>
          <w:rStyle w:val="VARIABLE"/>
        </w:rPr>
        <w:t>StartCollection</w:t>
      </w:r>
      <w:r>
        <w:t xml:space="preserve">, </w:t>
      </w:r>
      <w:r>
        <w:rPr>
          <w:rStyle w:val="VARIABLE"/>
        </w:rPr>
        <w:lastRenderedPageBreak/>
        <w:t>StopCollection</w:t>
      </w:r>
      <w:r>
        <w:t xml:space="preserve"> or </w:t>
      </w:r>
      <w:r>
        <w:rPr>
          <w:rStyle w:val="VARIABLE"/>
        </w:rPr>
        <w:t>TriggerTraining</w:t>
      </w:r>
      <w:r>
        <w:t xml:space="preserve">. A principal able to submit corrections </w:t>
      </w:r>
      <w:r>
        <w:rPr>
          <w:b/>
        </w:rPr>
        <w:t>shall not</w:t>
      </w:r>
      <w:r>
        <w:t xml:space="preserve"> thereby be able to promote a model. This is the requirement </w:t>
      </w:r>
      <w:r>
        <w:fldChar w:fldCharType="begin"/>
      </w:r>
      <w:r>
        <w:instrText xml:space="preserve"> REF _Clause_c6_20_1_1 \r \h </w:instrText>
      </w:r>
      <w:r>
        <w:fldChar w:fldCharType="separate"/>
      </w:r>
      <w:r w:rsidR="008920C3">
        <w:t>6.20.1.1</w:t>
      </w:r>
      <w:r>
        <w:fldChar w:fldCharType="end"/>
      </w:r>
      <w:r>
        <w:t xml:space="preserve"> consequence 2 refers to, and clause </w:t>
      </w:r>
      <w:r>
        <w:fldChar w:fldCharType="begin"/>
      </w:r>
      <w:r>
        <w:instrText xml:space="preserve"> REF _Clause_c11 \r \h </w:instrText>
      </w:r>
      <w:r>
        <w:fldChar w:fldCharType="separate"/>
      </w:r>
      <w:r w:rsidR="008920C3">
        <w:t>11</w:t>
      </w:r>
      <w:r>
        <w:fldChar w:fldCharType="end"/>
      </w:r>
      <w:r>
        <w:t xml:space="preserve"> makes it a condition of </w:t>
      </w:r>
      <w:r>
        <w:rPr>
          <w:i/>
        </w:rPr>
        <w:t>VIS-Learning</w:t>
      </w:r>
      <w:r>
        <w:t xml:space="preserve"> so that it is testable.</w:t>
      </w:r>
    </w:p>
    <w:p w14:paraId="1AB9E4F6" w14:textId="1D649574" w:rsidR="000412B6" w:rsidRDefault="0004205E">
      <w:pPr>
        <w:pStyle w:val="PARAGRAPH"/>
      </w:pPr>
      <w:r>
        <w:t xml:space="preserve">A Server </w:t>
      </w:r>
      <w:r>
        <w:rPr>
          <w:b/>
        </w:rPr>
        <w:t>shall</w:t>
      </w:r>
      <w:r>
        <w:t xml:space="preserve"> retain an audit record of every correction and promotion, including the authenticated caller identity and the timestamp, and </w:t>
      </w:r>
      <w:r>
        <w:rPr>
          <w:b/>
        </w:rPr>
        <w:t>shall not</w:t>
      </w:r>
      <w:r>
        <w:t xml:space="preserve"> include a credential-bearing URI in it (</w:t>
      </w:r>
      <w:r>
        <w:fldChar w:fldCharType="begin"/>
      </w:r>
      <w:r>
        <w:instrText xml:space="preserve"> REF _Clause_c6_23_2 \r \h </w:instrText>
      </w:r>
      <w:r>
        <w:fldChar w:fldCharType="separate"/>
      </w:r>
      <w:r w:rsidR="008920C3">
        <w:t>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sidR="008920C3">
        <w:t>6.19.1</w:t>
      </w:r>
      <w:r>
        <w:fldChar w:fldCharType="end"/>
      </w:r>
      <w:r>
        <w:t xml:space="preserve"> trust members are what make the decision chain reconstructible.</w:t>
      </w:r>
    </w:p>
    <w:p w14:paraId="027E6A29" w14:textId="77777777" w:rsidR="000412B6" w:rsidRDefault="0004205E">
      <w:pPr>
        <w:pStyle w:val="Heading3"/>
      </w:pPr>
      <w:bookmarkStart w:id="393" w:name="_Clause_c6_23_6"/>
      <w:bookmarkStart w:id="394" w:name="_Toc238564626"/>
      <w:r>
        <w:t>Off-server inference crosses a trust boundary</w:t>
      </w:r>
      <w:bookmarkEnd w:id="393"/>
      <w:bookmarkEnd w:id="394"/>
    </w:p>
    <w:p w14:paraId="6DA66002" w14:textId="77777777" w:rsidR="000412B6" w:rsidRDefault="0004205E">
      <w:pPr>
        <w:pStyle w:val="PARAGRAPH"/>
      </w:pPr>
      <w:r>
        <w:t xml:space="preserve">When </w:t>
      </w:r>
      <w:r>
        <w:rPr>
          <w:rStyle w:val="VARIABLE"/>
        </w:rPr>
        <w:t>InferenceLocation</w:t>
      </w:r>
      <w:r>
        <w:t xml:space="preserve"> is not </w:t>
      </w:r>
      <w:r>
        <w:rPr>
          <w:rStyle w:val="VARIABLE"/>
        </w:rPr>
        <w:t>OnServer</w:t>
      </w:r>
      <w:r>
        <w:t xml:space="preserve">, results were computed by a system the OPC UA client cannot inspect. A Server </w:t>
      </w:r>
      <w:r>
        <w:rPr>
          <w:b/>
        </w:rPr>
        <w:t>shall</w:t>
      </w:r>
      <w:r>
        <w:t xml:space="preserve"> establish an authenticated, integrity-protected channel to that service. </w:t>
      </w:r>
      <w:r>
        <w:rPr>
          <w:rStyle w:val="VARIABLE"/>
        </w:rPr>
        <w:t>DeploymentType.EndpointUri</w:t>
      </w:r>
      <w:r>
        <w:t xml:space="preserve"> </w:t>
      </w:r>
      <w:r>
        <w:rPr>
          <w:b/>
        </w:rPr>
        <w:t>shall</w:t>
      </w:r>
      <w:r>
        <w:t xml:space="preserve"> name a scheme that provides authentication and confidentiality — for example </w:t>
      </w:r>
      <w:r>
        <w:rPr>
          <w:rStyle w:val="VARIABLE"/>
        </w:rPr>
        <w:t>https</w:t>
      </w:r>
      <w:r>
        <w:t xml:space="preserve"> or </w:t>
      </w:r>
      <w:r>
        <w:rPr>
          <w:rStyle w:val="VARIABLE"/>
        </w:rPr>
        <w:t>grpcs</w:t>
      </w:r>
      <w:r>
        <w:t xml:space="preserve">, not their plaintext counterparts — and a Server </w:t>
      </w:r>
      <w:r>
        <w:rPr>
          <w:b/>
        </w:rPr>
        <w:t>shall not</w:t>
      </w:r>
      <w:r>
        <w:t xml:space="preserve"> publish a plaintext scheme for a deployment it claims conformance for.</w:t>
      </w:r>
    </w:p>
    <w:p w14:paraId="416A3D39" w14:textId="72010554" w:rsidR="000412B6" w:rsidRDefault="0004205E">
      <w:pPr>
        <w:pStyle w:val="PARAGRAPH"/>
      </w:pPr>
      <w:r>
        <w:rPr>
          <w:b/>
        </w:rPr>
        <w:t>Artefact integrity.</w:t>
      </w:r>
      <w:r>
        <w:t xml:space="preserve"> A model artefact fetched out of band is bytes this Server did not serve, so the only thing that ties it to the answer is the digest. </w:t>
      </w:r>
      <w:r>
        <w:rPr>
          <w:i/>
        </w:rPr>
        <w:t>OPC UA — AI Model Management and Inference</w:t>
      </w:r>
      <w:r>
        <w:t xml:space="preserve"> makes the model's </w:t>
      </w:r>
      <w:r>
        <w:rPr>
          <w:rStyle w:val="VARIABLE"/>
        </w:rPr>
        <w:t>Digest</w:t>
      </w:r>
      <w:r>
        <w:t xml:space="preserve"> and </w:t>
      </w:r>
      <w:r>
        <w:rPr>
          <w:rStyle w:val="VARIABLE"/>
        </w:rPr>
        <w:t>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condition of the inference facets</w:t>
      </w:r>
      <w:r>
        <w:t xml:space="preserve"> (clause </w:t>
      </w:r>
      <w:r>
        <w:fldChar w:fldCharType="begin"/>
      </w:r>
      <w:r>
        <w:instrText xml:space="preserve"> REF _Clause_c11 \r \h </w:instrText>
      </w:r>
      <w:r>
        <w:fldChar w:fldCharType="separate"/>
      </w:r>
      <w:r w:rsidR="008920C3">
        <w:t>11</w:t>
      </w:r>
      <w:r>
        <w:fldChar w:fldCharType="end"/>
      </w:r>
      <w:r>
        <w:t xml:space="preserve">): a Server claiming </w:t>
      </w:r>
      <w:r>
        <w:rPr>
          <w:b/>
        </w:rPr>
        <w:t>VIS-Inference-OffServer</w:t>
      </w:r>
      <w:r>
        <w:t xml:space="preserve"> without a verifiable digest has published an unauditable verdict, which is the whole failure this clause exists to prevent.</w:t>
      </w:r>
    </w:p>
    <w:p w14:paraId="31AE148B" w14:textId="77777777" w:rsidR="000412B6" w:rsidRDefault="0004205E">
      <w:pPr>
        <w:pStyle w:val="PARAGRAPH"/>
      </w:pPr>
      <w:r>
        <w:t xml:space="preserve">Digest verification is the terminus of the provenance chain. </w:t>
      </w:r>
      <w:r>
        <w:rPr>
          <w:rStyle w:val="VARIABLE"/>
        </w:rPr>
        <w:t>VisionResultType.ModelUsed</w:t>
      </w:r>
      <w:r>
        <w:t xml:space="preserve"> keeps the historical chain intact by recording which </w:t>
      </w:r>
      <w:r>
        <w:rPr>
          <w:rStyle w:val="VARIABLE"/>
        </w:rPr>
        <w:t>ModelType</w:t>
      </w:r>
      <w:r>
        <w:t xml:space="preserve"> answered at inference time. A client auditing a retained result </w:t>
      </w:r>
      <w:r>
        <w:rPr>
          <w:b/>
        </w:rPr>
        <w:t>shall</w:t>
      </w:r>
      <w:r>
        <w:t xml:space="preserve"> walk </w:t>
      </w:r>
      <w:r>
        <w:rPr>
          <w:rStyle w:val="VARIABLE"/>
        </w:rPr>
        <w:t>result.ModelUsed → ModelType → Digest</w:t>
      </w:r>
      <w:r>
        <w:t xml:space="preserve">, not the deployment's current </w:t>
      </w:r>
      <w:r>
        <w:rPr>
          <w:rStyle w:val="VARIABLE"/>
        </w:rPr>
        <w:t>UsesModel</w:t>
      </w:r>
      <w:r>
        <w:t xml:space="preserve"> reference, which describes what is serving now.</w:t>
      </w:r>
    </w:p>
    <w:p w14:paraId="0183E0FE" w14:textId="77777777" w:rsidR="000412B6" w:rsidRDefault="0004205E">
      <w:pPr>
        <w:pStyle w:val="Heading3"/>
      </w:pPr>
      <w:bookmarkStart w:id="395" w:name="_Clause_c6_23_7"/>
      <w:bookmarkStart w:id="396" w:name="_Toc238564627"/>
      <w:r>
        <w:t>Feedback is untrusted training data</w:t>
      </w:r>
      <w:bookmarkEnd w:id="395"/>
      <w:bookmarkEnd w:id="396"/>
    </w:p>
    <w:p w14:paraId="7B8D7307" w14:textId="448731F4" w:rsidR="000412B6" w:rsidRDefault="0004205E">
      <w:pPr>
        <w:pStyle w:val="PARAGRAPH"/>
      </w:pPr>
      <w:r>
        <w:fldChar w:fldCharType="begin"/>
      </w:r>
      <w:r>
        <w:instrText xml:space="preserve"> REF _Clause_c6_23_5 \r \h </w:instrText>
      </w:r>
      <w:r>
        <w:fldChar w:fldCharType="separate"/>
      </w:r>
      <w:r w:rsidR="008920C3">
        <w:t>6.23.5</w:t>
      </w:r>
      <w:r>
        <w:fldChar w:fldCharType="end"/>
      </w:r>
      <w:r>
        <w:t xml:space="preserve"> governs </w:t>
      </w:r>
      <w:r>
        <w:rPr>
          <w:i/>
        </w:rPr>
        <w:t>permission to call</w:t>
      </w:r>
      <w:r>
        <w:t xml:space="preserve"> a feedback Method. This clause governs what may then be </w:t>
      </w:r>
      <w:r>
        <w:rPr>
          <w:i/>
        </w:rPr>
        <w:t>believed</w:t>
      </w:r>
      <w:r>
        <w:t xml:space="preserve">, which is a separate question: </w:t>
      </w:r>
      <w:r>
        <w:fldChar w:fldCharType="begin"/>
      </w:r>
      <w:r>
        <w:instrText xml:space="preserve"> REF _Clause_c6_21_4 \r \h </w:instrText>
      </w:r>
      <w:r>
        <w:fldChar w:fldCharType="separate"/>
      </w:r>
      <w:r w:rsidR="008920C3">
        <w:t>6.21.4</w:t>
      </w:r>
      <w:r>
        <w:fldChar w:fldCharType="end"/>
      </w:r>
      <w:r>
        <w:t xml:space="preserve"> routes a submitted </w:t>
      </w:r>
      <w:r>
        <w:rPr>
          <w:rStyle w:val="VARIABLE"/>
        </w:rPr>
        <w:t>GroundTruthLabel</w:t>
      </w:r>
      <w:r>
        <w:t xml:space="preserve"> into </w:t>
      </w:r>
      <w:r>
        <w:rPr>
          <w:rStyle w:val="VARIABLE"/>
        </w:rPr>
        <w:t>DatasetType</w:t>
      </w:r>
      <w:r>
        <w:t xml:space="preserve">, then into a training run, a </w:t>
      </w:r>
      <w:r>
        <w:rPr>
          <w:rStyle w:val="VARIABLE"/>
        </w:rPr>
        <w:t>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14:textId="77777777" w:rsidR="000412B6" w:rsidRDefault="0004205E">
      <w:pPr>
        <w:pStyle w:val="PARAGRAPH"/>
      </w:pPr>
      <w:r>
        <w:t xml:space="preserve">A Server </w:t>
      </w:r>
      <w:r>
        <w:rPr>
          <w:b/>
        </w:rPr>
        <w:t>shall</w:t>
      </w:r>
      <w:r>
        <w:t>:</w:t>
      </w:r>
    </w:p>
    <w:p w14:paraId="7C615669" w14:textId="77777777" w:rsidR="000412B6" w:rsidRDefault="0004205E">
      <w:pPr>
        <w:pStyle w:val="ListNumber"/>
        <w:numPr>
          <w:ilvl w:val="0"/>
          <w:numId w:val="21"/>
        </w:numPr>
      </w:pPr>
      <w:r>
        <w:t xml:space="preserve">record the authenticated caller identity with every retained sample whose </w:t>
      </w:r>
      <w:r>
        <w:rPr>
          <w:rStyle w:val="VARIABLE"/>
        </w:rPr>
        <w:t>Purpose</w:t>
      </w:r>
      <w:r>
        <w:t xml:space="preserve"> is </w:t>
      </w:r>
      <w:r>
        <w:rPr>
          <w:rStyle w:val="VARIABLE"/>
        </w:rPr>
        <w:t>GroundTruthLabel</w:t>
      </w:r>
      <w:r>
        <w:t xml:space="preserve">, and make it available to the </w:t>
      </w:r>
      <w:r>
        <w:rPr>
          <w:rStyle w:val="VARIABLE"/>
        </w:rPr>
        <w:t>LearningJobType</w:t>
      </w:r>
      <w:r>
        <w:t xml:space="preserve"> that consumes the dataset — an unattributable label set cannot be reviewed or retracted;</w:t>
      </w:r>
    </w:p>
    <w:p w14:paraId="1DC7DC87" w14:textId="77777777" w:rsidR="000412B6" w:rsidRDefault="0004205E">
      <w:pPr>
        <w:pStyle w:val="ListNumber"/>
        <w:numPr>
          <w:ilvl w:val="0"/>
          <w:numId w:val="21"/>
        </w:numPr>
      </w:pPr>
      <w:r>
        <w:t xml:space="preserve">distinguish, within </w:t>
      </w:r>
      <w:r>
        <w:rPr>
          <w:rStyle w:val="VARIABLE"/>
        </w:rPr>
        <w:t>DatasetType</w:t>
      </w:r>
      <w:r>
        <w:t>, samples originating from client feedback from samples originating from capture, so that a reviewer can weigh them differently; and</w:t>
      </w:r>
    </w:p>
    <w:p w14:paraId="217EE073" w14:textId="7F718C39" w:rsidR="000412B6" w:rsidRDefault="0004205E">
      <w:pPr>
        <w:pStyle w:val="ListNumber"/>
        <w:numPr>
          <w:ilvl w:val="0"/>
          <w:numId w:val="21"/>
        </w:numPr>
      </w:pPr>
      <w:r>
        <w:t xml:space="preserve">require a distinct authorization or an explicit approval step before client-submitted labels are admitted to a training run, mirroring the </w:t>
      </w:r>
      <w:r>
        <w:rPr>
          <w:rStyle w:val="VARIABLE"/>
        </w:rPr>
        <w:t>PromoteModel</w:t>
      </w:r>
      <w:r>
        <w:t xml:space="preserve"> gate of </w:t>
      </w:r>
      <w:r>
        <w:fldChar w:fldCharType="begin"/>
      </w:r>
      <w:r>
        <w:instrText xml:space="preserve"> REF _Clause_c6_23_5 \r \h </w:instrText>
      </w:r>
      <w:r>
        <w:fldChar w:fldCharType="separate"/>
      </w:r>
      <w:r w:rsidR="008920C3">
        <w:t>6.23.5</w:t>
      </w:r>
      <w:r>
        <w:fldChar w:fldCharType="end"/>
      </w:r>
      <w:r>
        <w:t>.</w:t>
      </w:r>
    </w:p>
    <w:p w14:paraId="34E314DE" w14:textId="77777777" w:rsidR="000412B6" w:rsidRDefault="0004205E">
      <w:pPr>
        <w:pStyle w:val="PARAGRAPH"/>
      </w:pPr>
      <w:r>
        <w:t xml:space="preserve">A Server </w:t>
      </w:r>
      <w:r>
        <w:rPr>
          <w:b/>
        </w:rPr>
        <w:t>should</w:t>
      </w:r>
      <w:r>
        <w:t xml:space="preserve"> bound the proportion of any dataset contributed by a single principal, and </w:t>
      </w:r>
      <w:r>
        <w:rPr>
          <w:b/>
        </w:rPr>
        <w:t>should</w:t>
      </w:r>
      <w:r>
        <w:t xml:space="preserve"> support retracting all samples attributed to one identity.</w:t>
      </w:r>
    </w:p>
    <w:p w14:paraId="5719FC62" w14:textId="79AC10DF" w:rsidR="000412B6" w:rsidRDefault="0004205E">
      <w:pPr>
        <w:pStyle w:val="PARAGRAPH"/>
      </w:pPr>
      <w:r>
        <w:rPr>
          <w:b/>
        </w:rPr>
        <w:t>An empty label is a label.</w:t>
      </w:r>
      <w:r>
        <w:t xml:space="preserve"> </w:t>
      </w:r>
      <w:r>
        <w:rPr>
          <w:rStyle w:val="VARIABLE"/>
        </w:rPr>
        <w:t>SceneIsEmpty</w:t>
      </w:r>
      <w:r>
        <w:t xml:space="preserve"> and </w:t>
      </w:r>
      <w:r>
        <w:rPr>
          <w:rStyle w:val="VARIABLE"/>
        </w:rPr>
        <w:t>RetractAll</w:t>
      </w:r>
      <w:r>
        <w:t xml:space="preserve"> (</w:t>
      </w:r>
      <w:r>
        <w:fldChar w:fldCharType="begin"/>
      </w:r>
      <w:r>
        <w:instrText xml:space="preserve"> REF _Clause_c6_21_5 \r \h </w:instrText>
      </w:r>
      <w:r>
        <w:fldChar w:fldCharType="separate"/>
      </w:r>
      <w:r w:rsidR="008920C3">
        <w:t>6.21.5</w:t>
      </w:r>
      <w:r>
        <w:fldChar w:fldCharType="end"/>
      </w:r>
      <w:r>
        <w:t xml:space="preserve">)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w:t>
      </w:r>
      <w:r>
        <w:lastRenderedPageBreak/>
        <w:t>size</w:t>
      </w:r>
      <w:r>
        <w:t xml:space="preserve">. The rules above apply to these samples unchanged, and a Server </w:t>
      </w:r>
      <w:r>
        <w:rPr>
          <w:b/>
        </w:rPr>
        <w:t>should</w:t>
      </w:r>
      <w:r>
        <w:t xml:space="preserve"> treat an anomalous rate of empty or retracting submissions from one principal as it treats any other dataset-poisoning signal.</w:t>
      </w:r>
    </w:p>
    <w:p w14:paraId="580B70CB" w14:textId="60350DDC" w:rsidR="000412B6" w:rsidRDefault="0004205E">
      <w:pPr>
        <w:pStyle w:val="PARAGRAPH"/>
      </w:pPr>
      <w:r>
        <w:rPr>
          <w:b/>
        </w:rPr>
        <w:t>Overlays are also untrusted.</w:t>
      </w:r>
      <w:r>
        <w:t xml:space="preserve"> Geometry submitted through </w:t>
      </w:r>
      <w:r>
        <w:rPr>
          <w:rStyle w:val="VARIABLE"/>
        </w:rPr>
        <w:t>SubmitDetections</w:t>
      </w:r>
      <w:r>
        <w:t xml:space="preserve"> with </w:t>
      </w:r>
      <w:r>
        <w:rPr>
          <w:rStyle w:val="VARIABLE"/>
        </w:rPr>
        <w:t>Purpose = Overlay</w:t>
      </w:r>
      <w:r>
        <w:t xml:space="preserve"> is drawn on the stream a human operator watches (</w:t>
      </w:r>
      <w:r>
        <w:fldChar w:fldCharType="begin"/>
      </w:r>
      <w:r>
        <w:instrText xml:space="preserve"> REF _Clause_c6_21_2 \r \h </w:instrText>
      </w:r>
      <w:r>
        <w:fldChar w:fldCharType="separate"/>
      </w:r>
      <w:r w:rsidR="008920C3">
        <w:t>6.21.2</w:t>
      </w:r>
      <w:r>
        <w:fldChar w:fldCharType="end"/>
      </w:r>
      <w:r>
        <w:t xml:space="preserve">), and </w:t>
      </w:r>
      <w:r>
        <w:rPr>
          <w:rStyle w:val="VARIABLE"/>
        </w:rPr>
        <w:t>ClassLabel</w:t>
      </w:r>
      <w:r>
        <w:t xml:space="preserve"> is free-form text. A Server </w:t>
      </w:r>
      <w:r>
        <w:rPr>
          <w:b/>
        </w:rPr>
        <w:t>shall</w:t>
      </w:r>
      <w:r>
        <w:t xml:space="preserve"> render client-submitted overlay geometry so that it is visually distinguishable from Server-generated annotation, and </w:t>
      </w:r>
      <w:r>
        <w:rPr>
          <w:b/>
        </w:rPr>
        <w:t>shall</w:t>
      </w:r>
      <w:r>
        <w:t xml:space="preserve"> bound </w:t>
      </w:r>
      <w:r>
        <w:rPr>
          <w:rStyle w:val="VARIABLE"/>
        </w:rPr>
        <w:t>OverlayTtl</w:t>
      </w:r>
      <w:r>
        <w:t xml:space="preserve"> to a Server-configured maximum, so that an authorized-but-untrusted client cannot present a persistent misleading view to a human decision-maker.</w:t>
      </w:r>
    </w:p>
    <w:p w14:paraId="35FB7EF7" w14:textId="77777777" w:rsidR="000412B6" w:rsidRDefault="0004205E">
      <w:pPr>
        <w:pStyle w:val="Heading2"/>
      </w:pPr>
      <w:bookmarkStart w:id="397" w:name="_Clause_c6_24"/>
      <w:bookmarkStart w:id="398" w:name="_Toc238564628"/>
      <w:r>
        <w:t>Deliverables and reproducibility</w:t>
      </w:r>
      <w:bookmarkEnd w:id="397"/>
      <w:bookmarkEnd w:id="398"/>
    </w:p>
    <w:p w14:paraId="1F446850" w14:textId="0CD9F647" w:rsidR="000412B6" w:rsidRDefault="0004205E">
      <w:pPr>
        <w:pStyle w:val="TABLE-title"/>
      </w:pPr>
      <w:bookmarkStart w:id="399" w:name="_Tab_deliverables_and_reproducibility_ta"/>
      <w:bookmarkStart w:id="400" w:name="_Toc238564801"/>
      <w:r>
        <w:t xml:space="preserve">Table </w:t>
      </w:r>
      <w:r>
        <w:fldChar w:fldCharType="begin"/>
      </w:r>
      <w:r>
        <w:instrText xml:space="preserve"> SEQ Table \* ARABIC </w:instrText>
      </w:r>
      <w:r>
        <w:fldChar w:fldCharType="separate"/>
      </w:r>
      <w:r w:rsidR="008920C3">
        <w:rPr>
          <w:noProof/>
        </w:rPr>
        <w:t>34</w:t>
      </w:r>
      <w:r>
        <w:fldChar w:fldCharType="end"/>
      </w:r>
      <w:r>
        <w:t xml:space="preserve"> – Deliverables and reproducibility</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4D3E374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14:textId="77777777" w:rsidR="000412B6" w:rsidRDefault="0004205E">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3697E678" w14:textId="77777777" w:rsidR="000412B6" w:rsidRDefault="0004205E">
            <w:pPr>
              <w:pStyle w:val="TableText"/>
            </w:pPr>
            <w:r>
              <w:t>Path</w:t>
            </w:r>
          </w:p>
        </w:tc>
      </w:tr>
      <w:tr w:rsidR="000412B6" w14:paraId="66DBAB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4CAEDB" w14:textId="77777777" w:rsidR="000412B6" w:rsidRDefault="0004205E">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0D37A93B" w14:textId="77777777" w:rsidR="000412B6" w:rsidRDefault="0004205E">
            <w:pPr>
              <w:pStyle w:val="TableText"/>
            </w:pPr>
            <w:r>
              <w:rPr>
                <w:rStyle w:val="VARIABLE"/>
              </w:rPr>
              <w:t>metaverse-specs/vision/OPC-UA-Vision.md</w:t>
            </w:r>
          </w:p>
        </w:tc>
      </w:tr>
      <w:tr w:rsidR="000412B6" w14:paraId="143E44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CFED" w14:textId="77777777" w:rsidR="000412B6" w:rsidRDefault="0004205E">
            <w:pPr>
              <w:pStyle w:val="TableText"/>
            </w:pPr>
            <w:r>
              <w:t>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14:textId="77777777" w:rsidR="000412B6" w:rsidRDefault="0004205E">
            <w:pPr>
              <w:pStyle w:val="TableText"/>
            </w:pPr>
            <w:r>
              <w:rPr>
                <w:rStyle w:val="VARIABLE"/>
              </w:rPr>
              <w:t>metaverse-specs/vision/OPC-UA-Vision-Research.md</w:t>
            </w:r>
          </w:p>
        </w:tc>
      </w:tr>
      <w:tr w:rsidR="000412B6" w14:paraId="33E80A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82E6EC" w14:textId="77777777" w:rsidR="000412B6" w:rsidRDefault="0004205E">
            <w:pPr>
              <w:pStyle w:val="TableText"/>
            </w:pPr>
            <w:r>
              <w:t>Base NodeSet</w:t>
            </w:r>
          </w:p>
        </w:tc>
        <w:tc>
          <w:tcPr>
            <w:tcW w:w="4463" w:type="dxa"/>
            <w:tcBorders>
              <w:top w:val="single" w:sz="4" w:space="0" w:color="auto"/>
              <w:left w:val="single" w:sz="4" w:space="0" w:color="auto"/>
              <w:bottom w:val="single" w:sz="4" w:space="0" w:color="auto"/>
              <w:right w:val="single" w:sz="4" w:space="0" w:color="auto"/>
            </w:tcBorders>
          </w:tcPr>
          <w:p w14:paraId="68707BD4" w14:textId="77777777" w:rsidR="000412B6" w:rsidRDefault="0004205E">
            <w:pPr>
              <w:pStyle w:val="TableText"/>
            </w:pPr>
            <w:r>
              <w:rPr>
                <w:rStyle w:val="VARIABLE"/>
              </w:rPr>
              <w:t>metaverse-specs/vision/Opc.Ua.Vision.NodeSet2.xml</w:t>
            </w:r>
          </w:p>
        </w:tc>
      </w:tr>
      <w:tr w:rsidR="000412B6" w14:paraId="67EF48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8C04E" w14:textId="77777777" w:rsidR="000412B6" w:rsidRDefault="0004205E">
            <w:pPr>
              <w:pStyle w:val="TableText"/>
            </w:pPr>
            <w:r>
              <w:t>NodeIds</w:t>
            </w:r>
          </w:p>
        </w:tc>
        <w:tc>
          <w:tcPr>
            <w:tcW w:w="4463" w:type="dxa"/>
            <w:tcBorders>
              <w:top w:val="single" w:sz="4" w:space="0" w:color="auto"/>
              <w:left w:val="single" w:sz="4" w:space="0" w:color="auto"/>
              <w:bottom w:val="single" w:sz="4" w:space="0" w:color="auto"/>
              <w:right w:val="single" w:sz="4" w:space="0" w:color="auto"/>
            </w:tcBorders>
          </w:tcPr>
          <w:p w14:paraId="07DB2280" w14:textId="77777777" w:rsidR="000412B6" w:rsidRDefault="0004205E">
            <w:pPr>
              <w:pStyle w:val="TableText"/>
            </w:pPr>
            <w:r>
              <w:rPr>
                <w:rStyle w:val="VARIABLE"/>
              </w:rPr>
              <w:t>metaverse-specs/vision/Opc.Ua.Vision.NodeIds.csv</w:t>
            </w:r>
          </w:p>
        </w:tc>
      </w:tr>
      <w:tr w:rsidR="000412B6" w14:paraId="61BD17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79426" w14:textId="77777777" w:rsidR="000412B6" w:rsidRDefault="0004205E">
            <w:pPr>
              <w:pStyle w:val="TableText"/>
            </w:pPr>
            <w:r>
              <w:t>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14:textId="77777777" w:rsidR="000412B6" w:rsidRDefault="0004205E">
            <w:pPr>
              <w:pStyle w:val="TableText"/>
            </w:pPr>
            <w:r>
              <w:rPr>
                <w:rStyle w:val="VARIABLE"/>
              </w:rPr>
              <w:t>metaverse-specs/extras/vision/tools/model-reference.md</w:t>
            </w:r>
          </w:p>
        </w:tc>
      </w:tr>
      <w:tr w:rsidR="000412B6" w14:paraId="2E3436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FE8155" w14:textId="77777777" w:rsidR="000412B6" w:rsidRDefault="0004205E">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80B7253" w14:textId="77777777" w:rsidR="000412B6" w:rsidRDefault="0004205E">
            <w:pPr>
              <w:pStyle w:val="TableText"/>
            </w:pPr>
            <w:r>
              <w:rPr>
                <w:rStyle w:val="VARIABLE"/>
              </w:rPr>
              <w:t>metaverse-specs/extras/vision/tools/build_model.py</w:t>
            </w:r>
          </w:p>
        </w:tc>
      </w:tr>
      <w:tr w:rsidR="000412B6" w14:paraId="241A94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A4BBC" w14:textId="77777777" w:rsidR="000412B6" w:rsidRDefault="0004205E">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4750321B" w14:textId="77777777" w:rsidR="000412B6" w:rsidRDefault="0004205E">
            <w:pPr>
              <w:pStyle w:val="TableText"/>
            </w:pPr>
            <w:r>
              <w:rPr>
                <w:rStyle w:val="VARIABLE"/>
              </w:rPr>
              <w:t>metaverse-specs/extras/vision/tools/validate_local.py</w:t>
            </w:r>
          </w:p>
        </w:tc>
      </w:tr>
      <w:tr w:rsidR="000412B6" w14:paraId="2AC781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20E3E" w14:textId="77777777" w:rsidR="000412B6" w:rsidRDefault="0004205E">
            <w:pPr>
              <w:pStyle w:val="TableText"/>
            </w:pPr>
            <w:r>
              <w:t>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14:textId="77777777" w:rsidR="000412B6" w:rsidRDefault="0004205E">
            <w:pPr>
              <w:pStyle w:val="TableText"/>
            </w:pPr>
            <w:r>
              <w:rPr>
                <w:rStyle w:val="VARIABLE"/>
              </w:rPr>
              <w:t>metaverse-specs/vision/robotics/</w:t>
            </w:r>
          </w:p>
        </w:tc>
      </w:tr>
      <w:tr w:rsidR="000412B6" w14:paraId="42C2C9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EA1789" w14:textId="77777777" w:rsidR="000412B6" w:rsidRDefault="0004205E">
            <w:pPr>
              <w:pStyle w:val="TableText"/>
            </w:pPr>
            <w:r>
              <w:t>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14:textId="77777777" w:rsidR="000412B6" w:rsidRDefault="0004205E">
            <w:pPr>
              <w:pStyle w:val="TableText"/>
            </w:pPr>
            <w:r>
              <w:rPr>
                <w:rStyle w:val="VARIABLE"/>
              </w:rPr>
              <w:t>metaverse-specs/vision/machine-vision/</w:t>
            </w:r>
          </w:p>
        </w:tc>
      </w:tr>
      <w:tr w:rsidR="000412B6" w14:paraId="45B84E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32DDDC" w14:textId="77777777" w:rsidR="000412B6" w:rsidRDefault="0004205E">
            <w:pPr>
              <w:pStyle w:val="TableText"/>
            </w:pPr>
            <w:r>
              <w:t>Example generator</w:t>
            </w:r>
          </w:p>
        </w:tc>
        <w:tc>
          <w:tcPr>
            <w:tcW w:w="4463" w:type="dxa"/>
            <w:tcBorders>
              <w:top w:val="single" w:sz="4" w:space="0" w:color="auto"/>
              <w:left w:val="single" w:sz="4" w:space="0" w:color="auto"/>
              <w:bottom w:val="single" w:sz="4" w:space="0" w:color="auto"/>
              <w:right w:val="single" w:sz="4" w:space="0" w:color="auto"/>
            </w:tcBorders>
          </w:tcPr>
          <w:p w14:paraId="30335219" w14:textId="77777777" w:rsidR="000412B6" w:rsidRDefault="0004205E">
            <w:pPr>
              <w:pStyle w:val="TableText"/>
            </w:pPr>
            <w:r>
              <w:rPr>
                <w:rStyle w:val="VARIABLE"/>
              </w:rPr>
              <w:t>metaverse-specs/extras/vision/tools/build_examples.py</w:t>
            </w:r>
          </w:p>
        </w:tc>
      </w:tr>
    </w:tbl>
    <w:p w14:paraId="63E58926" w14:textId="77777777" w:rsidR="000412B6" w:rsidRDefault="000412B6">
      <w:pPr>
        <w:pStyle w:val="spacer"/>
      </w:pPr>
    </w:p>
    <w:p w14:paraId="3B1408D5" w14:textId="77777777" w:rsidR="000412B6" w:rsidRDefault="0004205E">
      <w:pPr>
        <w:pStyle w:val="PARAGRAPH"/>
      </w:pPr>
      <w:r>
        <w:t>Regenerate and validate from the repository root:</w:t>
      </w:r>
    </w:p>
    <w:p w14:paraId="18DA7DEE" w14:textId="77777777" w:rsidR="000412B6" w:rsidRDefault="0004205E">
      <w:pPr>
        <w:pStyle w:val="CODE"/>
      </w:pPr>
      <w:r>
        <w:t>python metaverse-specs/extras/vision/tools/build_model.py</w:t>
      </w:r>
    </w:p>
    <w:p w14:paraId="6A43C52B" w14:textId="77777777" w:rsidR="000412B6" w:rsidRDefault="0004205E">
      <w:pPr>
        <w:pStyle w:val="CODE"/>
      </w:pPr>
      <w:r>
        <w:t>python metaverse-specs/extras/vision/tools/build_examples.py</w:t>
      </w:r>
    </w:p>
    <w:p w14:paraId="092ADF00" w14:textId="77777777" w:rsidR="000412B6" w:rsidRDefault="0004205E">
      <w:pPr>
        <w:pStyle w:val="CODE"/>
      </w:pPr>
      <w:r>
        <w:t>python metaverse-specs/extras/vision/tools/validate_local.py</w:t>
      </w:r>
    </w:p>
    <w:p w14:paraId="3F45039C" w14:textId="77777777" w:rsidR="000412B6" w:rsidRDefault="0004205E">
      <w:pPr>
        <w:pStyle w:val="CODE"/>
      </w:pPr>
      <w:r>
        <w:t>python metaverse-specs/validate_all.py --self-contained</w:t>
      </w:r>
    </w:p>
    <w:p w14:paraId="5696C2E3" w14:textId="77777777" w:rsidR="000412B6" w:rsidRDefault="0004205E">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Rtsp</w:t>
      </w:r>
      <w:r>
        <w:t xml:space="preserve"> is value 0 of </w:t>
      </w:r>
      <w:r>
        <w:rPr>
          <w:rStyle w:val="VARIABLE"/>
        </w:rPr>
        <w:t>VisionStreamProtocolEnum</w:t>
      </w:r>
      <w:r>
        <w:t xml:space="preserve">, and that </w:t>
      </w:r>
      <w:r>
        <w:rPr>
          <w:rStyle w:val="VARIABLE"/>
        </w:rPr>
        <w:t>Jpeg</w:t>
      </w:r>
      <w:r>
        <w:t xml:space="preserve"> is value 0 of </w:t>
      </w:r>
      <w:r>
        <w:rPr>
          <w:rStyle w:val="VARIABLE"/>
        </w:rPr>
        <w:t>VisionClipFormatEnum</w:t>
      </w:r>
      <w:r>
        <w:t>.</w:t>
      </w:r>
    </w:p>
    <w:p w14:paraId="5ABA4B96" w14:textId="77777777" w:rsidR="000412B6" w:rsidRDefault="0004205E">
      <w:pPr>
        <w:pStyle w:val="Heading1"/>
      </w:pPr>
      <w:bookmarkStart w:id="401" w:name="_Clause_c7"/>
      <w:bookmarkStart w:id="402" w:name="_Toc238564629"/>
      <w:r>
        <w:t>OPC UA ObjectTypes</w:t>
      </w:r>
      <w:bookmarkEnd w:id="401"/>
      <w:bookmarkEnd w:id="402"/>
    </w:p>
    <w:p w14:paraId="64A8DE4B" w14:textId="77777777" w:rsidR="000412B6" w:rsidRDefault="0004205E">
      <w:pPr>
        <w:pStyle w:val="Heading2"/>
      </w:pPr>
      <w:bookmarkStart w:id="403" w:name="_Clause_c7_1"/>
      <w:bookmarkStart w:id="404" w:name="_Toc238564630"/>
      <w:r>
        <w:t>OpticsType</w:t>
      </w:r>
      <w:bookmarkEnd w:id="403"/>
      <w:bookmarkEnd w:id="404"/>
    </w:p>
    <w:p w14:paraId="09DB9563" w14:textId="77777777" w:rsidR="000412B6" w:rsidRDefault="0004205E">
      <w:pPr>
        <w:pStyle w:val="PARAGRAPH"/>
      </w:pPr>
      <w:r>
        <w:t>The lens in front of a sensor. Member names are deliberately aligned with the ILensType of OPC 40100-2 so that a Server implementing both models reports one set of values under two vocabularies.</w:t>
      </w:r>
    </w:p>
    <w:p w14:paraId="29540714" w14:textId="546A9763" w:rsidR="000412B6" w:rsidRDefault="0004205E">
      <w:pPr>
        <w:pStyle w:val="TABLE-title"/>
      </w:pPr>
      <w:bookmarkStart w:id="405" w:name="_Tab_c7_1_def"/>
      <w:bookmarkStart w:id="406" w:name="_Toc238564802"/>
      <w:r>
        <w:lastRenderedPageBreak/>
        <w:t xml:space="preserve">Table </w:t>
      </w:r>
      <w:r>
        <w:fldChar w:fldCharType="begin"/>
      </w:r>
      <w:r>
        <w:instrText xml:space="preserve"> SEQ Table \* ARABIC </w:instrText>
      </w:r>
      <w:r>
        <w:fldChar w:fldCharType="separate"/>
      </w:r>
      <w:r w:rsidR="008920C3">
        <w:rPr>
          <w:noProof/>
        </w:rPr>
        <w:t>35</w:t>
      </w:r>
      <w:r>
        <w:fldChar w:fldCharType="end"/>
      </w:r>
      <w:r>
        <w:t xml:space="preserve"> – OpticsType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AB3BD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0412B6" w:rsidRDefault="0004205E">
            <w:pPr>
              <w:pStyle w:val="TableText"/>
            </w:pPr>
            <w:r>
              <w:rPr>
                <w:b/>
              </w:rPr>
              <w:t>Value</w:t>
            </w:r>
          </w:p>
        </w:tc>
      </w:tr>
      <w:tr w:rsidR="000412B6" w14:paraId="6C6C61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0412B6" w:rsidRDefault="0004205E">
            <w:pPr>
              <w:pStyle w:val="TableText"/>
            </w:pPr>
            <w:r>
              <w:t>1:OpticsType</w:t>
            </w:r>
          </w:p>
        </w:tc>
      </w:tr>
      <w:tr w:rsidR="000412B6" w14:paraId="14DAC2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0412B6" w:rsidRDefault="0004205E">
            <w:pPr>
              <w:pStyle w:val="TableText"/>
            </w:pPr>
            <w:r>
              <w:t>False</w:t>
            </w:r>
          </w:p>
        </w:tc>
      </w:tr>
      <w:tr w:rsidR="000412B6" w14:paraId="276AD0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0412B6" w:rsidRDefault="0004205E">
            <w:pPr>
              <w:pStyle w:val="TableText"/>
            </w:pPr>
            <w:r>
              <w:rPr>
                <w:b/>
              </w:rPr>
              <w:t>Other</w:t>
            </w:r>
          </w:p>
        </w:tc>
      </w:tr>
      <w:tr w:rsidR="000412B6" w14:paraId="47CB73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0412B6" w:rsidRDefault="0004205E">
            <w:pPr>
              <w:pStyle w:val="TableText"/>
            </w:pPr>
            <w:r>
              <w:t>Subtype of the 0:BaseObjectType defined in OPC 10000-5, i.e. inheriting the InstanceDeclarations of that Node.</w:t>
            </w:r>
          </w:p>
        </w:tc>
      </w:tr>
      <w:tr w:rsidR="000412B6" w14:paraId="6314A6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0412B6" w:rsidRDefault="0004205E">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0412B6" w:rsidRDefault="0004205E">
            <w:pPr>
              <w:pStyle w:val="TableText"/>
            </w:pPr>
            <w:r>
              <w:t>O</w:t>
            </w:r>
          </w:p>
        </w:tc>
      </w:tr>
      <w:tr w:rsidR="000412B6" w14:paraId="2A51AF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0412B6" w:rsidRDefault="0004205E">
            <w:pPr>
              <w:pStyle w:val="TableTextWithTabs"/>
            </w:pPr>
            <w:r>
              <w:t>Aperture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0412B6" w:rsidRDefault="0004205E">
            <w:pPr>
              <w:pStyle w:val="TableText"/>
            </w:pPr>
            <w:r>
              <w:t>O</w:t>
            </w:r>
          </w:p>
        </w:tc>
      </w:tr>
      <w:tr w:rsidR="000412B6" w14:paraId="1ABEAF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0412B6" w:rsidRDefault="0004205E">
            <w:pPr>
              <w:pStyle w:val="TableTextWithTabs"/>
            </w:pPr>
            <w:r>
              <w:t>WorkingDistance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0412B6" w:rsidRDefault="0004205E">
            <w:pPr>
              <w:pStyle w:val="TableText"/>
            </w:pPr>
            <w:r>
              <w:t>O</w:t>
            </w:r>
          </w:p>
        </w:tc>
      </w:tr>
      <w:tr w:rsidR="000412B6" w14:paraId="206496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0412B6" w:rsidRDefault="0004205E">
            <w:pPr>
              <w:pStyle w:val="TableTextWithTabs"/>
            </w:pPr>
            <w:r>
              <w:t>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0412B6" w:rsidRDefault="0004205E">
            <w:pPr>
              <w:pStyle w:val="TableText"/>
            </w:pPr>
            <w:r>
              <w:t>O</w:t>
            </w:r>
          </w:p>
        </w:tc>
      </w:tr>
      <w:tr w:rsidR="000412B6" w14:paraId="4DDEF2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0412B6" w:rsidRDefault="0004205E">
            <w:pPr>
              <w:pStyle w:val="TableTextWithTabs"/>
            </w:pPr>
            <w:r>
              <w:t>Magnification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0412B6" w:rsidRDefault="0004205E">
            <w:pPr>
              <w:pStyle w:val="TableText"/>
            </w:pPr>
            <w:r>
              <w:t>O</w:t>
            </w:r>
          </w:p>
        </w:tc>
      </w:tr>
      <w:tr w:rsidR="000412B6" w14:paraId="7CF8ED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0412B6" w:rsidRDefault="0004205E">
            <w:pPr>
              <w:pStyle w:val="TableTextWithTabs"/>
            </w:pPr>
            <w:r>
              <w:t>OpticalFormat</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0412B6" w:rsidRDefault="0004205E">
            <w:pPr>
              <w:pStyle w:val="TableText"/>
            </w:pPr>
            <w:r>
              <w:t>O</w:t>
            </w:r>
          </w:p>
        </w:tc>
      </w:tr>
      <w:tr w:rsidR="000412B6" w14:paraId="74AA45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0412B6" w:rsidRDefault="0004205E">
            <w:pPr>
              <w:pStyle w:val="TableTextWithTabs"/>
            </w:pPr>
            <w:r>
              <w:t>MountType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0412B6" w:rsidRDefault="0004205E">
            <w:pPr>
              <w:pStyle w:val="TableText"/>
            </w:pPr>
            <w:r>
              <w:t>O</w:t>
            </w:r>
          </w:p>
        </w:tc>
      </w:tr>
      <w:tr w:rsidR="000412B6" w14:paraId="434AEA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0412B6" w:rsidRDefault="0004205E">
            <w:pPr>
              <w:pStyle w:val="TableTextWithTabs"/>
            </w:pPr>
            <w:r>
              <w:t>LensType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0412B6" w:rsidRDefault="0004205E">
            <w:pPr>
              <w:pStyle w:val="TableText"/>
            </w:pPr>
            <w:r>
              <w:t>O</w:t>
            </w:r>
          </w:p>
        </w:tc>
      </w:tr>
      <w:tr w:rsidR="000412B6" w14:paraId="2C13EF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14:textId="77777777" w:rsidR="000412B6" w:rsidRDefault="0004205E">
            <w:pPr>
              <w:pStyle w:val="TableText"/>
            </w:pPr>
            <w:r>
              <w:rPr>
                <w:b/>
              </w:rPr>
              <w:t>Conformance Units</w:t>
            </w:r>
          </w:p>
        </w:tc>
      </w:tr>
      <w:tr w:rsidR="000412B6" w14:paraId="13E231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14:textId="77777777" w:rsidR="000412B6" w:rsidRDefault="0004205E">
            <w:pPr>
              <w:pStyle w:val="TableText"/>
            </w:pPr>
            <w:r>
              <w:t>Vision</w:t>
            </w:r>
          </w:p>
        </w:tc>
      </w:tr>
    </w:tbl>
    <w:p w14:paraId="3E04BF32" w14:textId="77777777" w:rsidR="000412B6" w:rsidRDefault="000412B6">
      <w:pPr>
        <w:pStyle w:val="spacer"/>
      </w:pPr>
    </w:p>
    <w:p w14:paraId="09246B05" w14:textId="77777777" w:rsidR="000412B6" w:rsidRDefault="0004205E">
      <w:pPr>
        <w:pStyle w:val="Heading2"/>
      </w:pPr>
      <w:bookmarkStart w:id="407" w:name="_Clause_c7_2"/>
      <w:bookmarkStart w:id="408" w:name="_Toc238564631"/>
      <w:r>
        <w:t>IlluminationType</w:t>
      </w:r>
      <w:bookmarkEnd w:id="407"/>
      <w:bookmarkEnd w:id="408"/>
    </w:p>
    <w:p w14:paraId="3289D9DF" w14:textId="77777777" w:rsidR="000412B6" w:rsidRDefault="0004205E">
      <w:pPr>
        <w:pStyle w:val="PARAGRAPH"/>
      </w:pPr>
      <w:r>
        <w:t>A controlled light source associated with a sensor. Member names align with the ILampType and ILightingControllerType of OPC 40100-2.</w:t>
      </w:r>
    </w:p>
    <w:p w14:paraId="29AD991B" w14:textId="53574AF3" w:rsidR="000412B6" w:rsidRDefault="0004205E">
      <w:pPr>
        <w:pStyle w:val="TABLE-title"/>
      </w:pPr>
      <w:bookmarkStart w:id="409" w:name="_Tab_c7_2_def"/>
      <w:bookmarkStart w:id="410" w:name="_Toc238564803"/>
      <w:r>
        <w:t xml:space="preserve">Table </w:t>
      </w:r>
      <w:r>
        <w:fldChar w:fldCharType="begin"/>
      </w:r>
      <w:r>
        <w:instrText xml:space="preserve"> SEQ Table \* ARABIC </w:instrText>
      </w:r>
      <w:r>
        <w:fldChar w:fldCharType="separate"/>
      </w:r>
      <w:r w:rsidR="008920C3">
        <w:rPr>
          <w:noProof/>
        </w:rPr>
        <w:t>36</w:t>
      </w:r>
      <w:r>
        <w:fldChar w:fldCharType="end"/>
      </w:r>
      <w:r>
        <w:t xml:space="preserve"> – IlluminationType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78973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0412B6" w:rsidRDefault="0004205E">
            <w:pPr>
              <w:pStyle w:val="TableText"/>
            </w:pPr>
            <w:r>
              <w:rPr>
                <w:b/>
              </w:rPr>
              <w:t>Value</w:t>
            </w:r>
          </w:p>
        </w:tc>
      </w:tr>
      <w:tr w:rsidR="000412B6" w14:paraId="1F1CB4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0412B6" w:rsidRDefault="0004205E">
            <w:pPr>
              <w:pStyle w:val="TableText"/>
            </w:pPr>
            <w:r>
              <w:t>1:IlluminationType</w:t>
            </w:r>
          </w:p>
        </w:tc>
      </w:tr>
      <w:tr w:rsidR="000412B6" w14:paraId="2B38C4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0412B6" w:rsidRDefault="0004205E">
            <w:pPr>
              <w:pStyle w:val="TableText"/>
            </w:pPr>
            <w:r>
              <w:t>False</w:t>
            </w:r>
          </w:p>
        </w:tc>
      </w:tr>
      <w:tr w:rsidR="000412B6" w14:paraId="3BDAAF1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0412B6" w:rsidRDefault="0004205E">
            <w:pPr>
              <w:pStyle w:val="TableText"/>
            </w:pPr>
            <w:r>
              <w:rPr>
                <w:b/>
              </w:rPr>
              <w:t>Other</w:t>
            </w:r>
          </w:p>
        </w:tc>
      </w:tr>
      <w:tr w:rsidR="000412B6" w14:paraId="4F7B13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0412B6" w:rsidRDefault="0004205E">
            <w:pPr>
              <w:pStyle w:val="TableText"/>
            </w:pPr>
            <w:r>
              <w:t>Subtype of the 0:BaseObjectType defined in OPC 10000-5, i.e. inheriting the InstanceDeclarations of that Node.</w:t>
            </w:r>
          </w:p>
        </w:tc>
      </w:tr>
      <w:tr w:rsidR="000412B6" w14:paraId="3FAF32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0412B6" w:rsidRDefault="0004205E">
            <w:pPr>
              <w:pStyle w:val="TableTextWithTabs"/>
            </w:pPr>
            <w:r>
              <w:t>LampType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0412B6" w:rsidRDefault="0004205E">
            <w:pPr>
              <w:pStyle w:val="TableText"/>
            </w:pPr>
            <w:r>
              <w:t>VisionLampTypeEnum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0412B6" w:rsidRDefault="0004205E">
            <w:pPr>
              <w:pStyle w:val="TableText"/>
            </w:pPr>
            <w:r>
              <w:t>O</w:t>
            </w:r>
          </w:p>
        </w:tc>
      </w:tr>
      <w:tr w:rsidR="000412B6" w14:paraId="3F2146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0412B6" w:rsidRDefault="0004205E">
            <w:pPr>
              <w:pStyle w:val="TableTextWithTabs"/>
            </w:pPr>
            <w:r>
              <w:t>Wavelength</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0412B6" w:rsidRDefault="0004205E">
            <w:pPr>
              <w:pStyle w:val="TableText"/>
            </w:pPr>
            <w:r>
              <w:t>O</w:t>
            </w:r>
          </w:p>
        </w:tc>
      </w:tr>
      <w:tr w:rsidR="000412B6" w14:paraId="7A8AC0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0412B6" w:rsidRDefault="0004205E">
            <w:pPr>
              <w:pStyle w:val="TableTextWithTabs"/>
            </w:pPr>
            <w:r>
              <w:t>RelativeIntensity</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0412B6" w:rsidRDefault="0004205E">
            <w:pPr>
              <w:pStyle w:val="TableText"/>
            </w:pPr>
            <w:r>
              <w:t>O</w:t>
            </w:r>
          </w:p>
        </w:tc>
      </w:tr>
      <w:tr w:rsidR="000412B6" w14:paraId="3815B6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0412B6" w:rsidRDefault="0004205E">
            <w:pPr>
              <w:pStyle w:val="TableTextWithTabs"/>
            </w:pPr>
            <w:r>
              <w:t>LightingMode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0412B6" w:rsidRDefault="0004205E">
            <w:pPr>
              <w:pStyle w:val="TableText"/>
            </w:pPr>
            <w:r>
              <w:t>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0412B6" w:rsidRDefault="0004205E">
            <w:pPr>
              <w:pStyle w:val="TableText"/>
            </w:pPr>
            <w:r>
              <w:t>O</w:t>
            </w:r>
          </w:p>
        </w:tc>
      </w:tr>
      <w:tr w:rsidR="000412B6" w14:paraId="340078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0412B6" w:rsidRDefault="0004205E">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0412B6" w:rsidRDefault="0004205E">
            <w:pPr>
              <w:pStyle w:val="TableText"/>
            </w:pPr>
            <w:r>
              <w:t>O</w:t>
            </w:r>
          </w:p>
        </w:tc>
      </w:tr>
      <w:tr w:rsidR="000412B6" w14:paraId="111AB0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14:textId="77777777" w:rsidR="000412B6" w:rsidRDefault="0004205E">
            <w:pPr>
              <w:pStyle w:val="TableText"/>
            </w:pPr>
            <w:r>
              <w:rPr>
                <w:b/>
              </w:rPr>
              <w:t>Conformance Units</w:t>
            </w:r>
          </w:p>
        </w:tc>
      </w:tr>
      <w:tr w:rsidR="000412B6" w14:paraId="47F1B9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14:textId="77777777" w:rsidR="000412B6" w:rsidRDefault="0004205E">
            <w:pPr>
              <w:pStyle w:val="TableText"/>
            </w:pPr>
            <w:r>
              <w:t>Vision</w:t>
            </w:r>
          </w:p>
        </w:tc>
      </w:tr>
    </w:tbl>
    <w:p w14:paraId="56EBFFC1" w14:textId="77777777" w:rsidR="000412B6" w:rsidRDefault="000412B6">
      <w:pPr>
        <w:pStyle w:val="spacer"/>
      </w:pPr>
    </w:p>
    <w:p w14:paraId="5B2CB321" w14:textId="77777777" w:rsidR="000412B6" w:rsidRDefault="0004205E">
      <w:pPr>
        <w:pStyle w:val="Heading2"/>
      </w:pPr>
      <w:bookmarkStart w:id="411" w:name="_Clause_c7_3"/>
      <w:bookmarkStart w:id="412" w:name="_Toc238564632"/>
      <w:r>
        <w:t>MediaEndpointType</w:t>
      </w:r>
      <w:bookmarkEnd w:id="411"/>
      <w:bookmarkEnd w:id="412"/>
    </w:p>
    <w:p w14:paraId="1F2ABA4A" w14:textId="77777777" w:rsidR="000412B6" w:rsidRDefault="0004205E">
      <w:pPr>
        <w:pStyle w:val="PARAGRAPH"/>
      </w:pPr>
      <w:r>
        <w:t>Abstract base for a media access point. The endpoint DESCRIBES where media can be obtained; on the default path the media itself never traverses OPC UA. Subtypes add the protocol- or format-specific members.</w:t>
      </w:r>
    </w:p>
    <w:p w14:paraId="3C4ACC71" w14:textId="0C50D52D" w:rsidR="000412B6" w:rsidRDefault="0004205E">
      <w:pPr>
        <w:pStyle w:val="TABLE-title"/>
      </w:pPr>
      <w:bookmarkStart w:id="413" w:name="_Tab_c7_3_def"/>
      <w:bookmarkStart w:id="414" w:name="_Toc238564804"/>
      <w:r>
        <w:lastRenderedPageBreak/>
        <w:t xml:space="preserve">Table </w:t>
      </w:r>
      <w:r>
        <w:fldChar w:fldCharType="begin"/>
      </w:r>
      <w:r>
        <w:instrText xml:space="preserve"> SEQ Table \* ARABIC </w:instrText>
      </w:r>
      <w:r>
        <w:fldChar w:fldCharType="separate"/>
      </w:r>
      <w:r w:rsidR="008920C3">
        <w:rPr>
          <w:noProof/>
        </w:rPr>
        <w:t>37</w:t>
      </w:r>
      <w:r>
        <w:fldChar w:fldCharType="end"/>
      </w:r>
      <w:r>
        <w:t xml:space="preserve"> – MediaEndpointType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1F5CA0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0412B6" w:rsidRDefault="0004205E">
            <w:pPr>
              <w:pStyle w:val="TableText"/>
            </w:pPr>
            <w:r>
              <w:rPr>
                <w:b/>
              </w:rPr>
              <w:t>Value</w:t>
            </w:r>
          </w:p>
        </w:tc>
      </w:tr>
      <w:tr w:rsidR="000412B6" w14:paraId="3F797C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0412B6" w:rsidRDefault="0004205E">
            <w:pPr>
              <w:pStyle w:val="TableText"/>
            </w:pPr>
            <w:r>
              <w:t>1:MediaEndpointType</w:t>
            </w:r>
          </w:p>
        </w:tc>
      </w:tr>
      <w:tr w:rsidR="000412B6" w14:paraId="32A042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0412B6" w:rsidRDefault="0004205E">
            <w:pPr>
              <w:pStyle w:val="TableText"/>
            </w:pPr>
            <w:r>
              <w:t>True</w:t>
            </w:r>
          </w:p>
        </w:tc>
      </w:tr>
      <w:tr w:rsidR="000412B6" w14:paraId="4926B2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0412B6" w:rsidRDefault="0004205E">
            <w:pPr>
              <w:pStyle w:val="TableText"/>
            </w:pPr>
            <w:r>
              <w:rPr>
                <w:b/>
              </w:rPr>
              <w:t>Other</w:t>
            </w:r>
          </w:p>
        </w:tc>
      </w:tr>
      <w:tr w:rsidR="000412B6" w14:paraId="6C88B2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0412B6" w:rsidRDefault="0004205E">
            <w:pPr>
              <w:pStyle w:val="TableText"/>
            </w:pPr>
            <w:r>
              <w:t>Subtype of the 0:BaseObjectType defined in OPC 10000-5, i.e. inheriting the InstanceDeclarations of that Node.</w:t>
            </w:r>
          </w:p>
        </w:tc>
      </w:tr>
      <w:tr w:rsidR="000412B6" w14:paraId="532DF6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0412B6" w:rsidRDefault="0004205E">
            <w:pPr>
              <w:pStyle w:val="TableTextWithTabs"/>
            </w:pPr>
            <w:r>
              <w:t>EndpointId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0412B6" w:rsidRDefault="0004205E">
            <w:pPr>
              <w:pStyle w:val="TableText"/>
            </w:pPr>
            <w:r>
              <w:t>M</w:t>
            </w:r>
          </w:p>
        </w:tc>
      </w:tr>
      <w:tr w:rsidR="000412B6" w14:paraId="255DA4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0412B6" w:rsidRDefault="0004205E">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0412B6" w:rsidRDefault="0004205E">
            <w:pPr>
              <w:pStyle w:val="TableText"/>
            </w:pPr>
            <w:r>
              <w:t>M</w:t>
            </w:r>
          </w:p>
        </w:tc>
      </w:tr>
      <w:tr w:rsidR="000412B6" w14:paraId="147769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0412B6" w:rsidRDefault="0004205E">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0412B6" w:rsidRDefault="0004205E">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0412B6" w:rsidRDefault="0004205E">
            <w:pPr>
              <w:pStyle w:val="TableText"/>
            </w:pPr>
            <w:r>
              <w:t>M</w:t>
            </w:r>
          </w:p>
        </w:tc>
      </w:tr>
      <w:tr w:rsidR="000412B6" w14:paraId="440D20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0412B6" w:rsidRDefault="0004205E">
            <w:pPr>
              <w:pStyle w:val="TableTextWithTabs"/>
            </w:pPr>
            <w:r>
              <w:t>Authentication</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0412B6" w:rsidRDefault="0004205E">
            <w:pPr>
              <w:pStyle w:val="TableText"/>
            </w:pPr>
            <w:r>
              <w:t>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0412B6" w:rsidRDefault="0004205E">
            <w:pPr>
              <w:pStyle w:val="TableText"/>
            </w:pPr>
            <w:r>
              <w:t>M</w:t>
            </w:r>
          </w:p>
        </w:tc>
      </w:tr>
      <w:tr w:rsidR="000412B6" w14:paraId="46AE4C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0412B6" w:rsidRDefault="0004205E">
            <w:pPr>
              <w:pStyle w:val="TableTextWithTabs"/>
            </w:pPr>
            <w:r>
              <w:t>SecureTransport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0412B6" w:rsidRDefault="0004205E">
            <w:pPr>
              <w:pStyle w:val="TableText"/>
            </w:pPr>
            <w:r>
              <w:t>M</w:t>
            </w:r>
          </w:p>
        </w:tc>
      </w:tr>
      <w:tr w:rsidR="000412B6" w14:paraId="27BB9F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0412B6" w:rsidRDefault="0004205E">
            <w:pPr>
              <w:pStyle w:val="TableTextWithTabs"/>
            </w:pPr>
            <w:r>
              <w:t>DefaultProfileName</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0412B6" w:rsidRDefault="0004205E">
            <w:pPr>
              <w:pStyle w:val="TableText"/>
            </w:pPr>
            <w:r>
              <w:t>O</w:t>
            </w:r>
          </w:p>
        </w:tc>
      </w:tr>
      <w:tr w:rsidR="000412B6" w14:paraId="63D584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0412B6" w:rsidRDefault="0004205E">
            <w:pPr>
              <w:pStyle w:val="TableTextWithTabs"/>
            </w:pPr>
            <w:r>
              <w:t>DataChannelSource</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0412B6" w:rsidRDefault="0004205E">
            <w:pPr>
              <w:pStyle w:val="TableText"/>
            </w:pPr>
            <w:r>
              <w:t>O</w:t>
            </w:r>
          </w:p>
        </w:tc>
      </w:tr>
      <w:tr w:rsidR="000412B6" w14:paraId="1149A4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0412B6" w:rsidRDefault="0004205E">
            <w:pPr>
              <w:pStyle w:val="TableTextWithTabs"/>
            </w:pPr>
            <w:r>
              <w:t>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0412B6" w:rsidRDefault="0004205E">
            <w:pPr>
              <w:pStyle w:val="TableText"/>
            </w:pPr>
            <w:r>
              <w:t>O</w:t>
            </w:r>
          </w:p>
        </w:tc>
      </w:tr>
      <w:tr w:rsidR="000412B6" w14:paraId="513D84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14:textId="77777777" w:rsidR="000412B6" w:rsidRDefault="0004205E">
            <w:pPr>
              <w:pStyle w:val="TableText"/>
            </w:pPr>
            <w:r>
              <w:rPr>
                <w:b/>
              </w:rPr>
              <w:t>Conformance Units</w:t>
            </w:r>
          </w:p>
        </w:tc>
      </w:tr>
      <w:tr w:rsidR="000412B6" w14:paraId="401CEE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14:textId="77777777" w:rsidR="000412B6" w:rsidRDefault="0004205E">
            <w:pPr>
              <w:pStyle w:val="TableText"/>
            </w:pPr>
            <w:r>
              <w:t>Vision</w:t>
            </w:r>
          </w:p>
        </w:tc>
      </w:tr>
    </w:tbl>
    <w:p w14:paraId="550D1975" w14:textId="77777777" w:rsidR="000412B6" w:rsidRDefault="000412B6">
      <w:pPr>
        <w:pStyle w:val="spacer"/>
      </w:pPr>
    </w:p>
    <w:p w14:paraId="51C4C782" w14:textId="77777777" w:rsidR="000412B6" w:rsidRDefault="0004205E">
      <w:pPr>
        <w:pStyle w:val="Heading2"/>
      </w:pPr>
      <w:bookmarkStart w:id="415" w:name="_Clause_c7_4"/>
      <w:bookmarkStart w:id="416" w:name="_Toc238564633"/>
      <w:r>
        <w:t>StreamEndpointType</w:t>
      </w:r>
      <w:bookmarkEnd w:id="415"/>
      <w:bookmarkEnd w:id="416"/>
    </w:p>
    <w:p w14:paraId="0028046A" w14:textId="77777777" w:rsidR="000412B6" w:rsidRDefault="0004205E">
      <w:pPr>
        <w:pStyle w:val="PARAGRAPH"/>
      </w:pPr>
      <w:r>
        <w:t>A continuous media stream. A conformant Server SHALL expose at least one instance whose StreamProtocol is Rtsp; every other protocol is optional. This is the default way to obtain live imagery.</w:t>
      </w:r>
    </w:p>
    <w:p w14:paraId="65482EAD" w14:textId="1950C391" w:rsidR="000412B6" w:rsidRDefault="0004205E">
      <w:pPr>
        <w:pStyle w:val="TABLE-title"/>
      </w:pPr>
      <w:bookmarkStart w:id="417" w:name="_Tab_c7_4_def"/>
      <w:bookmarkStart w:id="418" w:name="_Toc238564805"/>
      <w:r>
        <w:t xml:space="preserve">Table </w:t>
      </w:r>
      <w:r>
        <w:fldChar w:fldCharType="begin"/>
      </w:r>
      <w:r>
        <w:instrText xml:space="preserve"> SEQ Table \* ARABIC </w:instrText>
      </w:r>
      <w:r>
        <w:fldChar w:fldCharType="separate"/>
      </w:r>
      <w:r w:rsidR="008920C3">
        <w:rPr>
          <w:noProof/>
        </w:rPr>
        <w:t>38</w:t>
      </w:r>
      <w:r>
        <w:fldChar w:fldCharType="end"/>
      </w:r>
      <w:r>
        <w:t xml:space="preserve"> – StreamEndpointType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0FAC8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0412B6" w:rsidRDefault="0004205E">
            <w:pPr>
              <w:pStyle w:val="TableText"/>
            </w:pPr>
            <w:r>
              <w:rPr>
                <w:b/>
              </w:rPr>
              <w:t>Value</w:t>
            </w:r>
          </w:p>
        </w:tc>
      </w:tr>
      <w:tr w:rsidR="000412B6" w14:paraId="1FF2D9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0412B6" w:rsidRDefault="0004205E">
            <w:pPr>
              <w:pStyle w:val="TableText"/>
            </w:pPr>
            <w:r>
              <w:t>1:StreamEndpointType</w:t>
            </w:r>
          </w:p>
        </w:tc>
      </w:tr>
      <w:tr w:rsidR="000412B6" w14:paraId="428E75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0412B6" w:rsidRDefault="0004205E">
            <w:pPr>
              <w:pStyle w:val="TableText"/>
            </w:pPr>
            <w:r>
              <w:t>False</w:t>
            </w:r>
          </w:p>
        </w:tc>
      </w:tr>
      <w:tr w:rsidR="000412B6" w14:paraId="6E3B37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0412B6" w:rsidRDefault="0004205E">
            <w:pPr>
              <w:pStyle w:val="TableText"/>
            </w:pPr>
            <w:r>
              <w:rPr>
                <w:b/>
              </w:rPr>
              <w:t>Other</w:t>
            </w:r>
          </w:p>
        </w:tc>
      </w:tr>
      <w:tr w:rsidR="000412B6" w14:paraId="70D2DA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0412B6" w:rsidRDefault="0004205E">
            <w:pPr>
              <w:pStyle w:val="TableText"/>
            </w:pPr>
            <w:r>
              <w:t>Subtype of the MediaEndpointType defined in OPC 10000-5, i.e. inheriting the InstanceDeclarations of that Node.</w:t>
            </w:r>
          </w:p>
        </w:tc>
      </w:tr>
      <w:tr w:rsidR="000412B6" w14:paraId="6421F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0412B6" w:rsidRDefault="0004205E">
            <w:pPr>
              <w:pStyle w:val="TableTextWithTabs"/>
            </w:pPr>
            <w:r>
              <w:t>StreamProtocol</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0412B6" w:rsidRDefault="0004205E">
            <w:pPr>
              <w:pStyle w:val="TableText"/>
            </w:pPr>
            <w:r>
              <w:t>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0412B6" w:rsidRDefault="0004205E">
            <w:pPr>
              <w:pStyle w:val="TableText"/>
            </w:pPr>
            <w:r>
              <w:t>M</w:t>
            </w:r>
          </w:p>
        </w:tc>
      </w:tr>
      <w:tr w:rsidR="000412B6" w14:paraId="06FBE6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0412B6" w:rsidRDefault="0004205E">
            <w:pPr>
              <w:pStyle w:val="TableTextWithTabs"/>
            </w:pPr>
            <w:r>
              <w:t>ProtocolVersion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0412B6" w:rsidRDefault="0004205E">
            <w:pPr>
              <w:pStyle w:val="TableText"/>
            </w:pPr>
            <w:r>
              <w:t>M</w:t>
            </w:r>
          </w:p>
        </w:tc>
      </w:tr>
      <w:tr w:rsidR="000412B6" w14:paraId="08CFF6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0412B6" w:rsidRDefault="0004205E">
            <w:pPr>
              <w:pStyle w:val="TableTextWithTabs"/>
            </w:pPr>
            <w:r>
              <w:t>Codec</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0412B6" w:rsidRDefault="0004205E">
            <w:pPr>
              <w:pStyle w:val="TableText"/>
            </w:pPr>
            <w:r>
              <w:t>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0412B6" w:rsidRDefault="0004205E">
            <w:pPr>
              <w:pStyle w:val="TableText"/>
            </w:pPr>
            <w:r>
              <w:t>O</w:t>
            </w:r>
          </w:p>
        </w:tc>
      </w:tr>
      <w:tr w:rsidR="000412B6" w14:paraId="2D4249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0412B6" w:rsidRDefault="0004205E">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0412B6" w:rsidRDefault="0004205E">
            <w:pPr>
              <w:pStyle w:val="TableText"/>
            </w:pPr>
            <w:r>
              <w:t>O</w:t>
            </w:r>
          </w:p>
        </w:tc>
      </w:tr>
      <w:tr w:rsidR="000412B6" w14:paraId="631649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0412B6" w:rsidRDefault="0004205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0412B6" w:rsidRDefault="0004205E">
            <w:pPr>
              <w:pStyle w:val="TableText"/>
            </w:pPr>
            <w:r>
              <w:t>O</w:t>
            </w:r>
          </w:p>
        </w:tc>
      </w:tr>
      <w:tr w:rsidR="000412B6" w14:paraId="6900B3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0412B6" w:rsidRDefault="0004205E">
            <w:pPr>
              <w:pStyle w:val="TableTextWithTabs"/>
            </w:pPr>
            <w:r>
              <w:t>FrameRate</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0412B6" w:rsidRDefault="0004205E">
            <w:pPr>
              <w:pStyle w:val="TableText"/>
            </w:pPr>
            <w:r>
              <w:t>O</w:t>
            </w:r>
          </w:p>
        </w:tc>
      </w:tr>
      <w:tr w:rsidR="000412B6" w14:paraId="5AFBFB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0412B6" w:rsidRDefault="0004205E">
            <w:pPr>
              <w:pStyle w:val="TableTextWithTabs"/>
            </w:pPr>
            <w:r>
              <w:t>Bitrate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0412B6" w:rsidRDefault="0004205E">
            <w:pPr>
              <w:pStyle w:val="TableText"/>
            </w:pPr>
            <w:r>
              <w:t>O</w:t>
            </w:r>
          </w:p>
        </w:tc>
      </w:tr>
      <w:tr w:rsidR="000412B6" w14:paraId="0FFE87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0412B6" w:rsidRDefault="0004205E">
            <w:pPr>
              <w:pStyle w:val="TableTextWithTabs"/>
            </w:pPr>
            <w:r>
              <w:t>MaxSessions</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0412B6" w:rsidRDefault="0004205E">
            <w:pPr>
              <w:pStyle w:val="TableText"/>
            </w:pPr>
            <w:r>
              <w:t>O</w:t>
            </w:r>
          </w:p>
        </w:tc>
      </w:tr>
      <w:tr w:rsidR="000412B6" w14:paraId="328DFB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0412B6" w:rsidRDefault="0004205E">
            <w:pPr>
              <w:pStyle w:val="TableTextWithTabs"/>
            </w:pPr>
            <w:r>
              <w:t>ActiveSessions</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0412B6" w:rsidRDefault="0004205E">
            <w:pPr>
              <w:pStyle w:val="TableText"/>
            </w:pPr>
            <w:r>
              <w:t>O</w:t>
            </w:r>
          </w:p>
        </w:tc>
      </w:tr>
      <w:tr w:rsidR="000412B6" w14:paraId="0BF216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14:textId="77777777" w:rsidR="000412B6" w:rsidRDefault="0004205E">
            <w:pPr>
              <w:pStyle w:val="TableText"/>
            </w:pPr>
            <w:r>
              <w:rPr>
                <w:b/>
              </w:rPr>
              <w:t>Conformance Units</w:t>
            </w:r>
          </w:p>
        </w:tc>
      </w:tr>
      <w:tr w:rsidR="000412B6" w14:paraId="616375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14:textId="77777777" w:rsidR="000412B6" w:rsidRDefault="0004205E">
            <w:pPr>
              <w:pStyle w:val="TableText"/>
            </w:pPr>
            <w:r>
              <w:t>Vision</w:t>
            </w:r>
          </w:p>
        </w:tc>
      </w:tr>
    </w:tbl>
    <w:p w14:paraId="5F624DB1" w14:textId="77777777" w:rsidR="000412B6" w:rsidRDefault="000412B6">
      <w:pPr>
        <w:pStyle w:val="spacer"/>
      </w:pPr>
    </w:p>
    <w:p w14:paraId="10F16512" w14:textId="77777777" w:rsidR="000412B6" w:rsidRDefault="0004205E">
      <w:pPr>
        <w:pStyle w:val="Heading2"/>
      </w:pPr>
      <w:bookmarkStart w:id="419" w:name="_Clause_c7_5"/>
      <w:bookmarkStart w:id="420" w:name="_Toc238564634"/>
      <w:r>
        <w:t>ClipEndpointType</w:t>
      </w:r>
      <w:bookmarkEnd w:id="419"/>
      <w:bookmarkEnd w:id="420"/>
    </w:p>
    <w:p w14:paraId="49626D43" w14:textId="77777777" w:rsidR="000412B6" w:rsidRDefault="0004205E">
      <w:pPr>
        <w:pStyle w:val="PARAGRAPH"/>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14:textId="141A06F3" w:rsidR="000412B6" w:rsidRDefault="0004205E">
      <w:pPr>
        <w:pStyle w:val="TABLE-title"/>
      </w:pPr>
      <w:bookmarkStart w:id="421" w:name="_Tab_c7_5_def"/>
      <w:bookmarkStart w:id="422" w:name="_Toc238564806"/>
      <w:r>
        <w:lastRenderedPageBreak/>
        <w:t xml:space="preserve">Table </w:t>
      </w:r>
      <w:r>
        <w:fldChar w:fldCharType="begin"/>
      </w:r>
      <w:r>
        <w:instrText xml:space="preserve"> SEQ Table \* ARABIC </w:instrText>
      </w:r>
      <w:r>
        <w:fldChar w:fldCharType="separate"/>
      </w:r>
      <w:r w:rsidR="008920C3">
        <w:rPr>
          <w:noProof/>
        </w:rPr>
        <w:t>39</w:t>
      </w:r>
      <w:r>
        <w:fldChar w:fldCharType="end"/>
      </w:r>
      <w:r>
        <w:t xml:space="preserve"> – ClipEndpointType definition</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FA9F8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0412B6" w:rsidRDefault="0004205E">
            <w:pPr>
              <w:pStyle w:val="TableText"/>
            </w:pPr>
            <w:r>
              <w:rPr>
                <w:b/>
              </w:rPr>
              <w:t>Value</w:t>
            </w:r>
          </w:p>
        </w:tc>
      </w:tr>
      <w:tr w:rsidR="000412B6" w14:paraId="76BBDD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0412B6" w:rsidRDefault="0004205E">
            <w:pPr>
              <w:pStyle w:val="TableText"/>
            </w:pPr>
            <w:r>
              <w:t>1:ClipEndpointType</w:t>
            </w:r>
          </w:p>
        </w:tc>
      </w:tr>
      <w:tr w:rsidR="000412B6" w14:paraId="20255E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0412B6" w:rsidRDefault="0004205E">
            <w:pPr>
              <w:pStyle w:val="TableText"/>
            </w:pPr>
            <w:r>
              <w:t>False</w:t>
            </w:r>
          </w:p>
        </w:tc>
      </w:tr>
      <w:tr w:rsidR="000412B6" w14:paraId="54B5FFC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0412B6" w:rsidRDefault="0004205E">
            <w:pPr>
              <w:pStyle w:val="TableText"/>
            </w:pPr>
            <w:r>
              <w:rPr>
                <w:b/>
              </w:rPr>
              <w:t>Other</w:t>
            </w:r>
          </w:p>
        </w:tc>
      </w:tr>
      <w:tr w:rsidR="000412B6" w14:paraId="65237D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0412B6" w:rsidRDefault="0004205E">
            <w:pPr>
              <w:pStyle w:val="TableText"/>
            </w:pPr>
            <w:r>
              <w:t>Subtype of the MediaEndpointType defined in OPC 10000-5, i.e. inheriting the InstanceDeclarations of that Node.</w:t>
            </w:r>
          </w:p>
        </w:tc>
      </w:tr>
      <w:tr w:rsidR="000412B6" w14:paraId="1D9CB2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0412B6" w:rsidRDefault="0004205E">
            <w:pPr>
              <w:pStyle w:val="TableTextWithTabs"/>
            </w:pPr>
            <w:r>
              <w:t>ClipFormat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0412B6" w:rsidRDefault="0004205E">
            <w:pPr>
              <w:pStyle w:val="TableText"/>
            </w:pPr>
            <w:r>
              <w:t>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0412B6" w:rsidRDefault="0004205E">
            <w:pPr>
              <w:pStyle w:val="TableText"/>
            </w:pPr>
            <w:r>
              <w:t>M</w:t>
            </w:r>
          </w:p>
        </w:tc>
      </w:tr>
      <w:tr w:rsidR="000412B6" w14:paraId="1F7F74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BBE8"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7BC9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B13" w14:textId="77777777" w:rsidR="000412B6" w:rsidRDefault="0004205E">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1EDB8131"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DCB8A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CBF1A" w14:textId="77777777" w:rsidR="000412B6" w:rsidRDefault="0004205E">
            <w:pPr>
              <w:pStyle w:val="TableText"/>
            </w:pPr>
            <w:r>
              <w:t>O</w:t>
            </w:r>
          </w:p>
        </w:tc>
      </w:tr>
      <w:tr w:rsidR="000412B6" w14:paraId="77B6BA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C0FF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568E5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480D0" w14:textId="77777777" w:rsidR="000412B6" w:rsidRDefault="0004205E">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2147EC6F"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C4499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FDCA2" w14:textId="77777777" w:rsidR="000412B6" w:rsidRDefault="0004205E">
            <w:pPr>
              <w:pStyle w:val="TableText"/>
            </w:pPr>
            <w:r>
              <w:t>O</w:t>
            </w:r>
          </w:p>
        </w:tc>
      </w:tr>
      <w:tr w:rsidR="000412B6" w14:paraId="38138A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889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555A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EE334" w14:textId="77777777" w:rsidR="000412B6" w:rsidRDefault="0004205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243E91"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79DBF1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3C550" w14:textId="77777777" w:rsidR="000412B6" w:rsidRDefault="0004205E">
            <w:pPr>
              <w:pStyle w:val="TableText"/>
            </w:pPr>
            <w:r>
              <w:t>O</w:t>
            </w:r>
          </w:p>
        </w:tc>
      </w:tr>
      <w:tr w:rsidR="000412B6" w14:paraId="60C1CA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A55A4"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359C6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466888" w14:textId="77777777" w:rsidR="000412B6" w:rsidRDefault="0004205E">
            <w:pPr>
              <w:pStyle w:val="TableTextWithTabs"/>
            </w:pPr>
            <w:r>
              <w:t>Retention</w:t>
            </w:r>
          </w:p>
        </w:tc>
        <w:tc>
          <w:tcPr>
            <w:tcW w:w="1275" w:type="dxa"/>
            <w:tcBorders>
              <w:top w:val="single" w:sz="4" w:space="0" w:color="auto"/>
              <w:left w:val="single" w:sz="4" w:space="0" w:color="auto"/>
              <w:bottom w:val="single" w:sz="4" w:space="0" w:color="auto"/>
              <w:right w:val="single" w:sz="4" w:space="0" w:color="auto"/>
            </w:tcBorders>
          </w:tcPr>
          <w:p w14:paraId="728C8E6E" w14:textId="77777777" w:rsidR="000412B6" w:rsidRDefault="0004205E">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C21109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5E945" w14:textId="77777777" w:rsidR="000412B6" w:rsidRDefault="0004205E">
            <w:pPr>
              <w:pStyle w:val="TableText"/>
            </w:pPr>
            <w:r>
              <w:t>O</w:t>
            </w:r>
          </w:p>
        </w:tc>
      </w:tr>
      <w:tr w:rsidR="000412B6" w14:paraId="058BD2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247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34287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7BD1D" w14:textId="77777777" w:rsidR="000412B6" w:rsidRDefault="0004205E">
            <w:pPr>
              <w:pStyle w:val="TableTextWithTabs"/>
            </w:pPr>
            <w:r>
              <w:t>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6F1F31F"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F7366" w14:textId="77777777" w:rsidR="000412B6" w:rsidRDefault="0004205E">
            <w:pPr>
              <w:pStyle w:val="TableText"/>
            </w:pPr>
            <w:r>
              <w:t>O</w:t>
            </w:r>
          </w:p>
        </w:tc>
      </w:tr>
      <w:tr w:rsidR="000412B6" w14:paraId="600A41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F60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3324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37E26" w14:textId="77777777" w:rsidR="000412B6" w:rsidRDefault="0004205E">
            <w:pPr>
              <w:pStyle w:val="TableTextWithTabs"/>
            </w:pPr>
            <w:r>
              <w:t>MaxInlineClipSize</w:t>
            </w:r>
          </w:p>
        </w:tc>
        <w:tc>
          <w:tcPr>
            <w:tcW w:w="1275" w:type="dxa"/>
            <w:tcBorders>
              <w:top w:val="single" w:sz="4" w:space="0" w:color="auto"/>
              <w:left w:val="single" w:sz="4" w:space="0" w:color="auto"/>
              <w:bottom w:val="single" w:sz="4" w:space="0" w:color="auto"/>
              <w:right w:val="single" w:sz="4" w:space="0" w:color="auto"/>
            </w:tcBorders>
          </w:tcPr>
          <w:p w14:paraId="543068AE"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5A69C5"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E96A23" w14:textId="77777777" w:rsidR="000412B6" w:rsidRDefault="0004205E">
            <w:pPr>
              <w:pStyle w:val="TableText"/>
            </w:pPr>
            <w:r>
              <w:t>O</w:t>
            </w:r>
          </w:p>
        </w:tc>
      </w:tr>
      <w:tr w:rsidR="000412B6" w14:paraId="047B72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E09B"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5F82C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1593A" w14:textId="77777777" w:rsidR="000412B6" w:rsidRDefault="0004205E">
            <w:pPr>
              <w:pStyle w:val="TableTextWithTabs"/>
            </w:pPr>
            <w:r>
              <w:t>LatestClip</w:t>
            </w:r>
          </w:p>
        </w:tc>
        <w:tc>
          <w:tcPr>
            <w:tcW w:w="1275" w:type="dxa"/>
            <w:tcBorders>
              <w:top w:val="single" w:sz="4" w:space="0" w:color="auto"/>
              <w:left w:val="single" w:sz="4" w:space="0" w:color="auto"/>
              <w:bottom w:val="single" w:sz="4" w:space="0" w:color="auto"/>
              <w:right w:val="single" w:sz="4" w:space="0" w:color="auto"/>
            </w:tcBorders>
          </w:tcPr>
          <w:p w14:paraId="3E73CBDE" w14:textId="77777777" w:rsidR="000412B6" w:rsidRDefault="0004205E">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82B86B0"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14:textId="77777777" w:rsidR="000412B6" w:rsidRDefault="0004205E">
            <w:pPr>
              <w:pStyle w:val="TableText"/>
            </w:pPr>
            <w:r>
              <w:t>O</w:t>
            </w:r>
          </w:p>
        </w:tc>
      </w:tr>
      <w:tr w:rsidR="000412B6" w14:paraId="0EE9EB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0BC9"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F5F7E8"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8639C" w14:textId="77777777" w:rsidR="000412B6" w:rsidRDefault="0004205E">
            <w:pPr>
              <w:pStyle w:val="TableTextWithTabs"/>
            </w:pPr>
            <w:r>
              <w:t>LatestClipMetadata</w:t>
            </w:r>
          </w:p>
        </w:tc>
        <w:tc>
          <w:tcPr>
            <w:tcW w:w="1275" w:type="dxa"/>
            <w:tcBorders>
              <w:top w:val="single" w:sz="4" w:space="0" w:color="auto"/>
              <w:left w:val="single" w:sz="4" w:space="0" w:color="auto"/>
              <w:bottom w:val="single" w:sz="4" w:space="0" w:color="auto"/>
              <w:right w:val="single" w:sz="4" w:space="0" w:color="auto"/>
            </w:tcBorders>
          </w:tcPr>
          <w:p w14:paraId="67DA7269" w14:textId="77777777" w:rsidR="000412B6" w:rsidRDefault="0004205E">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14:textId="77777777" w:rsidR="000412B6" w:rsidRDefault="0004205E">
            <w:pPr>
              <w:pStyle w:val="TableText"/>
            </w:pPr>
            <w:r>
              <w:t>O</w:t>
            </w:r>
          </w:p>
        </w:tc>
      </w:tr>
      <w:tr w:rsidR="000412B6" w14:paraId="3EF0D3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14:textId="77777777" w:rsidR="000412B6" w:rsidRDefault="0004205E">
            <w:pPr>
              <w:pStyle w:val="TableText"/>
            </w:pPr>
            <w:r>
              <w:rPr>
                <w:b/>
              </w:rPr>
              <w:t>Conformance Units</w:t>
            </w:r>
          </w:p>
        </w:tc>
      </w:tr>
      <w:tr w:rsidR="000412B6" w14:paraId="37EAE2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14:textId="77777777" w:rsidR="000412B6" w:rsidRDefault="0004205E">
            <w:pPr>
              <w:pStyle w:val="TableText"/>
            </w:pPr>
            <w:r>
              <w:t>Vision</w:t>
            </w:r>
          </w:p>
        </w:tc>
      </w:tr>
    </w:tbl>
    <w:p w14:paraId="5A66FCF7" w14:textId="77777777" w:rsidR="000412B6" w:rsidRDefault="000412B6">
      <w:pPr>
        <w:pStyle w:val="spacer"/>
      </w:pPr>
    </w:p>
    <w:p w14:paraId="2E19FA04" w14:textId="77777777" w:rsidR="000412B6" w:rsidRDefault="0004205E">
      <w:pPr>
        <w:pStyle w:val="Heading2"/>
      </w:pPr>
      <w:bookmarkStart w:id="423" w:name="_Clause_c7_6"/>
      <w:bookmarkStart w:id="424" w:name="_Toc238564635"/>
      <w:r>
        <w:t>VisionMediaManagementType</w:t>
      </w:r>
      <w:bookmarkEnd w:id="423"/>
      <w:bookmarkEnd w:id="424"/>
    </w:p>
    <w:p w14:paraId="6EF374C0" w14:textId="77777777" w:rsidR="000412B6" w:rsidRDefault="0004205E">
      <w:pPr>
        <w:pStyle w:val="PARAGRAPH"/>
      </w:pPr>
      <w:r>
        <w:t>Container and control surface for a sensor's media endpoints. Holds the endpoint folders and the Methods that select, configure and lease them.</w:t>
      </w:r>
    </w:p>
    <w:p w14:paraId="2AB68F56" w14:textId="26F7B8C5" w:rsidR="000412B6" w:rsidRDefault="0004205E">
      <w:pPr>
        <w:pStyle w:val="TABLE-title"/>
      </w:pPr>
      <w:bookmarkStart w:id="425" w:name="_Tab_c7_6_def"/>
      <w:bookmarkStart w:id="426" w:name="_Toc238564807"/>
      <w:r>
        <w:t xml:space="preserve">Table </w:t>
      </w:r>
      <w:r>
        <w:fldChar w:fldCharType="begin"/>
      </w:r>
      <w:r>
        <w:instrText xml:space="preserve"> SEQ Table \* ARABIC </w:instrText>
      </w:r>
      <w:r>
        <w:fldChar w:fldCharType="separate"/>
      </w:r>
      <w:r w:rsidR="008920C3">
        <w:rPr>
          <w:noProof/>
        </w:rPr>
        <w:t>40</w:t>
      </w:r>
      <w:r>
        <w:fldChar w:fldCharType="end"/>
      </w:r>
      <w:r>
        <w:t xml:space="preserve"> – VisionMediaManagementType definition</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8EDBE3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0412B6" w:rsidRDefault="0004205E">
            <w:pPr>
              <w:pStyle w:val="TableText"/>
            </w:pPr>
            <w:r>
              <w:rPr>
                <w:b/>
              </w:rPr>
              <w:t>Value</w:t>
            </w:r>
          </w:p>
        </w:tc>
      </w:tr>
      <w:tr w:rsidR="000412B6" w14:paraId="63A753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0412B6" w:rsidRDefault="0004205E">
            <w:pPr>
              <w:pStyle w:val="TableText"/>
            </w:pPr>
            <w:r>
              <w:t>1:VisionMediaManagementType</w:t>
            </w:r>
          </w:p>
        </w:tc>
      </w:tr>
      <w:tr w:rsidR="000412B6" w14:paraId="2539F6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0412B6" w:rsidRDefault="0004205E">
            <w:pPr>
              <w:pStyle w:val="TableText"/>
            </w:pPr>
            <w:r>
              <w:t>False</w:t>
            </w:r>
          </w:p>
        </w:tc>
      </w:tr>
      <w:tr w:rsidR="000412B6" w14:paraId="3BAD2A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0412B6" w:rsidRDefault="0004205E">
            <w:pPr>
              <w:pStyle w:val="TableText"/>
            </w:pPr>
            <w:r>
              <w:rPr>
                <w:b/>
              </w:rPr>
              <w:t>Other</w:t>
            </w:r>
          </w:p>
        </w:tc>
      </w:tr>
      <w:tr w:rsidR="000412B6" w14:paraId="7D4331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0412B6" w:rsidRDefault="0004205E">
            <w:pPr>
              <w:pStyle w:val="TableText"/>
            </w:pPr>
            <w:r>
              <w:t>Subtype of the 0:BaseObjectType defined in OPC 10000-5, i.e. inheriting the InstanceDeclarations of that Node.</w:t>
            </w:r>
          </w:p>
        </w:tc>
      </w:tr>
      <w:tr w:rsidR="000412B6" w14:paraId="15DD81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0412B6" w:rsidRDefault="0004205E">
            <w:pPr>
              <w:pStyle w:val="TableTextWithTabs"/>
            </w:pPr>
            <w:r>
              <w:t>StreamEndpoints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0412B6" w:rsidRDefault="0004205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0412B6" w:rsidRDefault="0004205E">
            <w:pPr>
              <w:pStyle w:val="TableText"/>
            </w:pPr>
            <w:r>
              <w:t>M</w:t>
            </w:r>
          </w:p>
        </w:tc>
      </w:tr>
      <w:tr w:rsidR="000412B6" w14:paraId="6DB7E9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0412B6" w:rsidRDefault="0004205E">
            <w:pPr>
              <w:pStyle w:val="TableTextWithTabs"/>
            </w:pPr>
            <w:r>
              <w:t>ClipEndpoints</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0412B6" w:rsidRDefault="0004205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0412B6" w:rsidRDefault="0004205E">
            <w:pPr>
              <w:pStyle w:val="TableText"/>
            </w:pPr>
            <w:r>
              <w:t>M</w:t>
            </w:r>
          </w:p>
        </w:tc>
      </w:tr>
      <w:tr w:rsidR="000412B6" w14:paraId="4385E0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0412B6" w:rsidRDefault="0004205E">
            <w:pPr>
              <w:pStyle w:val="TableTextWithTabs"/>
            </w:pPr>
            <w:r>
              <w:t>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0412B6" w:rsidRDefault="0004205E">
            <w:pPr>
              <w:pStyle w:val="TableText"/>
            </w:pPr>
            <w:r>
              <w:t>O</w:t>
            </w:r>
          </w:p>
        </w:tc>
      </w:tr>
      <w:tr w:rsidR="000412B6" w14:paraId="01F77C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0412B6" w:rsidRDefault="0004205E">
            <w:pPr>
              <w:pStyle w:val="TableTextWithTabs"/>
            </w:pPr>
            <w:r>
              <w:t>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0412B6" w:rsidRDefault="0004205E">
            <w:pPr>
              <w:pStyle w:val="TableText"/>
            </w:pPr>
            <w:r>
              <w:t>O</w:t>
            </w:r>
          </w:p>
        </w:tc>
      </w:tr>
      <w:tr w:rsidR="000412B6" w14:paraId="0E747C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0412B6" w:rsidRDefault="0004205E">
            <w:pPr>
              <w:pStyle w:val="TableTextWithTabs"/>
            </w:pPr>
            <w:r>
              <w:t>GetStreamEndpoint</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0412B6" w:rsidRDefault="0004205E">
            <w:pPr>
              <w:pStyle w:val="TableText"/>
            </w:pPr>
            <w:r>
              <w:t>M</w:t>
            </w:r>
          </w:p>
        </w:tc>
      </w:tr>
      <w:tr w:rsidR="000412B6" w14:paraId="25E023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4E6BF"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257C92"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FFAEBD" w14:textId="77777777" w:rsidR="000412B6" w:rsidRDefault="0004205E">
            <w:pPr>
              <w:pStyle w:val="TableTextWithTabs"/>
            </w:pPr>
            <w:r>
              <w:t>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14:textId="77777777" w:rsidR="000412B6" w:rsidRDefault="0004205E">
            <w:pPr>
              <w:pStyle w:val="TableText"/>
            </w:pPr>
            <w:r>
              <w:t>M</w:t>
            </w:r>
          </w:p>
        </w:tc>
      </w:tr>
      <w:tr w:rsidR="000412B6" w14:paraId="22C8C6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6EBF"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9EE93"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813CC6C" w14:textId="77777777" w:rsidR="000412B6" w:rsidRDefault="0004205E">
            <w:pPr>
              <w:pStyle w:val="TableTextWithTabs"/>
            </w:pPr>
            <w:r>
              <w:t>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14:textId="77777777" w:rsidR="000412B6" w:rsidRDefault="0004205E">
            <w:pPr>
              <w:pStyle w:val="TableText"/>
            </w:pPr>
            <w:r>
              <w:t>O</w:t>
            </w:r>
          </w:p>
        </w:tc>
      </w:tr>
      <w:tr w:rsidR="000412B6" w14:paraId="0B7AEF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6DCB"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BED7F"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F462E9" w14:textId="77777777" w:rsidR="000412B6" w:rsidRDefault="0004205E">
            <w:pPr>
              <w:pStyle w:val="TableTextWithTabs"/>
            </w:pPr>
            <w:r>
              <w:t>SelectEndpoint</w:t>
            </w:r>
          </w:p>
        </w:tc>
        <w:tc>
          <w:tcPr>
            <w:tcW w:w="1275" w:type="dxa"/>
            <w:tcBorders>
              <w:top w:val="single" w:sz="4" w:space="0" w:color="auto"/>
              <w:left w:val="single" w:sz="4" w:space="0" w:color="auto"/>
              <w:bottom w:val="single" w:sz="4" w:space="0" w:color="auto"/>
              <w:right w:val="single" w:sz="4" w:space="0" w:color="auto"/>
            </w:tcBorders>
          </w:tcPr>
          <w:p w14:paraId="485807EB"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14:textId="77777777" w:rsidR="000412B6" w:rsidRDefault="0004205E">
            <w:pPr>
              <w:pStyle w:val="TableText"/>
            </w:pPr>
            <w:r>
              <w:t>O</w:t>
            </w:r>
          </w:p>
        </w:tc>
      </w:tr>
      <w:tr w:rsidR="000412B6" w14:paraId="0631D0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DC7F"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71B3A"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BA5728" w14:textId="77777777" w:rsidR="000412B6" w:rsidRDefault="0004205E">
            <w:pPr>
              <w:pStyle w:val="TableTextWithTabs"/>
            </w:pPr>
            <w:r>
              <w:t>GetClip</w:t>
            </w:r>
          </w:p>
        </w:tc>
        <w:tc>
          <w:tcPr>
            <w:tcW w:w="1275" w:type="dxa"/>
            <w:tcBorders>
              <w:top w:val="single" w:sz="4" w:space="0" w:color="auto"/>
              <w:left w:val="single" w:sz="4" w:space="0" w:color="auto"/>
              <w:bottom w:val="single" w:sz="4" w:space="0" w:color="auto"/>
              <w:right w:val="single" w:sz="4" w:space="0" w:color="auto"/>
            </w:tcBorders>
          </w:tcPr>
          <w:p w14:paraId="37EA00B5"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14:textId="77777777" w:rsidR="000412B6" w:rsidRDefault="0004205E">
            <w:pPr>
              <w:pStyle w:val="TableText"/>
            </w:pPr>
            <w:r>
              <w:t>M</w:t>
            </w:r>
          </w:p>
        </w:tc>
      </w:tr>
      <w:tr w:rsidR="000412B6" w14:paraId="402693E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14:textId="77777777" w:rsidR="000412B6" w:rsidRDefault="0004205E">
            <w:pPr>
              <w:pStyle w:val="TableText"/>
            </w:pPr>
            <w:r>
              <w:rPr>
                <w:b/>
              </w:rPr>
              <w:t>Conformance Units</w:t>
            </w:r>
          </w:p>
        </w:tc>
      </w:tr>
      <w:tr w:rsidR="000412B6" w14:paraId="230450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14:textId="77777777" w:rsidR="000412B6" w:rsidRDefault="0004205E">
            <w:pPr>
              <w:pStyle w:val="TableText"/>
            </w:pPr>
            <w:r>
              <w:t>Vision</w:t>
            </w:r>
          </w:p>
        </w:tc>
      </w:tr>
    </w:tbl>
    <w:p w14:paraId="6990E63F" w14:textId="77777777" w:rsidR="000412B6" w:rsidRDefault="000412B6">
      <w:pPr>
        <w:pStyle w:val="spacer"/>
      </w:pPr>
    </w:p>
    <w:p w14:paraId="0215041D" w14:textId="77777777" w:rsidR="000412B6" w:rsidRDefault="0004205E">
      <w:pPr>
        <w:pStyle w:val="Heading3"/>
      </w:pPr>
      <w:bookmarkStart w:id="427" w:name="_Clause_c7_6_1"/>
      <w:bookmarkStart w:id="428" w:name="_Toc238564636"/>
      <w:r>
        <w:t>GetStreamEndpoint</w:t>
      </w:r>
      <w:bookmarkEnd w:id="427"/>
      <w:bookmarkEnd w:id="428"/>
    </w:p>
    <w:p w14:paraId="2669A25C" w14:textId="77777777" w:rsidR="000412B6" w:rsidRDefault="0004205E">
      <w:pPr>
        <w:pStyle w:val="PARAGRAPH"/>
      </w:pPr>
      <w:r>
        <w:t>Lease a stream. Returns a session descriptor whose Uri may embed a time-limited credential; the client opens that Uri with the media protocol. The preferred protocol is advisory - the Server returns what it can serve, which is at minimum RTSP.</w:t>
      </w:r>
    </w:p>
    <w:p w14:paraId="0E5B6E6C" w14:textId="77777777" w:rsidR="000412B6" w:rsidRDefault="0004205E">
      <w:pPr>
        <w:pStyle w:val="PARAGRAPH"/>
      </w:pPr>
      <w:r>
        <w:t>Signature</w:t>
      </w:r>
    </w:p>
    <w:p w14:paraId="142160A0" w14:textId="77777777" w:rsidR="000412B6" w:rsidRDefault="0004205E">
      <w:pPr>
        <w:pStyle w:val="MethodSignature"/>
      </w:pPr>
      <w:r>
        <w:t>GetStreamEndpoint (</w:t>
      </w:r>
    </w:p>
    <w:p w14:paraId="4C6A5C57" w14:textId="77777777" w:rsidR="000412B6" w:rsidRDefault="0004205E">
      <w:pPr>
        <w:pStyle w:val="MethodSignature"/>
      </w:pPr>
      <w:r>
        <w:t xml:space="preserve">    [in]  0:NodeId       Endpoint,</w:t>
      </w:r>
    </w:p>
    <w:p w14:paraId="39DB3EEE" w14:textId="77777777" w:rsidR="000412B6" w:rsidRDefault="0004205E">
      <w:pPr>
        <w:pStyle w:val="MethodSignature"/>
      </w:pPr>
      <w:r>
        <w:t xml:space="preserve">    [in]  0:String       ProfileName,</w:t>
      </w:r>
    </w:p>
    <w:p w14:paraId="2EC0CF6E" w14:textId="77777777" w:rsidR="000412B6" w:rsidRDefault="0004205E">
      <w:pPr>
        <w:pStyle w:val="MethodSignature"/>
      </w:pPr>
      <w:r>
        <w:t xml:space="preserve">    [in]  VisionStreamProtocolEnum PreferredProtocol,</w:t>
      </w:r>
    </w:p>
    <w:p w14:paraId="04026714" w14:textId="77777777" w:rsidR="000412B6" w:rsidRDefault="0004205E">
      <w:pPr>
        <w:pStyle w:val="MethodSignature"/>
      </w:pPr>
      <w:r>
        <w:t xml:space="preserve">    [out] VisionStreamSessionDataType Session,</w:t>
      </w:r>
    </w:p>
    <w:p w14:paraId="4F24361A" w14:textId="77777777" w:rsidR="000412B6" w:rsidRDefault="0004205E">
      <w:pPr>
        <w:pStyle w:val="MethodSignature"/>
      </w:pPr>
      <w:r>
        <w:lastRenderedPageBreak/>
        <w:t xml:space="preserve">    [out] 0:NodeId       Endpoint);</w:t>
      </w:r>
    </w:p>
    <w:p w14:paraId="3CFD4F92" w14:textId="27B67D19" w:rsidR="000412B6" w:rsidRDefault="0004205E">
      <w:pPr>
        <w:pStyle w:val="TABLE-title"/>
      </w:pPr>
      <w:bookmarkStart w:id="429" w:name="_Tab_c7_6_1_m_args"/>
      <w:bookmarkStart w:id="430" w:name="_Toc238564808"/>
      <w:r>
        <w:t xml:space="preserve">Table </w:t>
      </w:r>
      <w:r>
        <w:fldChar w:fldCharType="begin"/>
      </w:r>
      <w:r>
        <w:instrText xml:space="preserve"> SEQ Table \* ARABIC </w:instrText>
      </w:r>
      <w:r>
        <w:fldChar w:fldCharType="separate"/>
      </w:r>
      <w:r w:rsidR="008920C3">
        <w:rPr>
          <w:noProof/>
        </w:rPr>
        <w:t>41</w:t>
      </w:r>
      <w:r>
        <w:fldChar w:fldCharType="end"/>
      </w:r>
      <w:r>
        <w:t xml:space="preserve"> – GetStreamEndpoint Method Arguments</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77A3FED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509BD9" w14:textId="77777777" w:rsidR="000412B6" w:rsidRDefault="0004205E">
            <w:pPr>
              <w:pStyle w:val="TableText"/>
            </w:pPr>
            <w:r>
              <w:rPr>
                <w:b/>
              </w:rPr>
              <w:t>Description</w:t>
            </w:r>
          </w:p>
        </w:tc>
      </w:tr>
      <w:tr w:rsidR="000412B6" w14:paraId="697414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597DB6" w14:textId="77777777" w:rsidR="000412B6" w:rsidRDefault="0004205E">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9887A01" w14:textId="77777777" w:rsidR="000412B6" w:rsidRDefault="0004205E">
            <w:pPr>
              <w:pStyle w:val="TableText"/>
            </w:pPr>
            <w:r>
              <w:t>StreamEndpoint to lease. Null selects PreferredStreamEndpoint, or, when that is also null, the first endpoint in StreamEndpoints in BrowseName order that satisfies the request.</w:t>
            </w:r>
          </w:p>
        </w:tc>
      </w:tr>
      <w:tr w:rsidR="000412B6" w14:paraId="253265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0412B6" w:rsidRDefault="0004205E">
            <w:pPr>
              <w:pStyle w:val="TableText"/>
            </w:pPr>
            <w:r>
              <w:t>ProfileName</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0412B6" w:rsidRDefault="0004205E">
            <w:pPr>
              <w:pStyle w:val="TableText"/>
            </w:pPr>
            <w:r>
              <w:t>Requested profile, or empty for the default.</w:t>
            </w:r>
          </w:p>
        </w:tc>
      </w:tr>
      <w:tr w:rsidR="000412B6" w14:paraId="197962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0412B6" w:rsidRDefault="0004205E">
            <w:pPr>
              <w:pStyle w:val="TableText"/>
            </w:pPr>
            <w:r>
              <w:t>PreferredProtocol</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0412B6" w:rsidRDefault="0004205E">
            <w:pPr>
              <w:pStyle w:val="TableText"/>
            </w:pPr>
            <w:r>
              <w:t>Advisory protocol preference.</w:t>
            </w:r>
          </w:p>
        </w:tc>
      </w:tr>
      <w:tr w:rsidR="000412B6" w14:paraId="60D095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0412B6" w:rsidRDefault="0004205E">
            <w:pPr>
              <w:pStyle w:val="TableText"/>
            </w:pPr>
            <w:r>
              <w:t>Session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0412B6" w:rsidRDefault="0004205E">
            <w:pPr>
              <w:pStyle w:val="TableText"/>
            </w:pPr>
            <w:r>
              <w:t>The leased session.</w:t>
            </w:r>
          </w:p>
        </w:tc>
      </w:tr>
      <w:tr w:rsidR="000412B6" w14:paraId="3D0495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0412B6" w:rsidRDefault="0004205E">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0412B6" w:rsidRDefault="0004205E">
            <w:pPr>
              <w:pStyle w:val="TableText"/>
            </w:pPr>
            <w:r>
              <w:t>The StreamEndpoint that was leased.</w:t>
            </w:r>
          </w:p>
        </w:tc>
      </w:tr>
    </w:tbl>
    <w:p w14:paraId="081F7445" w14:textId="77777777" w:rsidR="000412B6" w:rsidRDefault="000412B6">
      <w:pPr>
        <w:pStyle w:val="spacer"/>
      </w:pPr>
    </w:p>
    <w:p w14:paraId="4A4A3C35" w14:textId="282FB2DF" w:rsidR="000412B6" w:rsidRDefault="0004205E">
      <w:pPr>
        <w:pStyle w:val="TABLE-title"/>
      </w:pPr>
      <w:bookmarkStart w:id="431" w:name="_Tab_c7_6_1_m_as"/>
      <w:bookmarkStart w:id="432" w:name="_Toc238564809"/>
      <w:r>
        <w:t xml:space="preserve">Table </w:t>
      </w:r>
      <w:r>
        <w:fldChar w:fldCharType="begin"/>
      </w:r>
      <w:r>
        <w:instrText xml:space="preserve"> SEQ Table \* ARABIC </w:instrText>
      </w:r>
      <w:r>
        <w:fldChar w:fldCharType="separate"/>
      </w:r>
      <w:r w:rsidR="008920C3">
        <w:rPr>
          <w:noProof/>
        </w:rPr>
        <w:t>42</w:t>
      </w:r>
      <w:r>
        <w:fldChar w:fldCharType="end"/>
      </w:r>
      <w:r>
        <w:t xml:space="preserve"> – GetStreamEndpoint Method AddressSpace definition</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73DB26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14:textId="77777777" w:rsidR="000412B6" w:rsidRDefault="0004205E">
            <w:pPr>
              <w:pStyle w:val="TableText"/>
            </w:pPr>
            <w:r>
              <w:rPr>
                <w:b/>
              </w:rPr>
              <w:t>Value</w:t>
            </w:r>
          </w:p>
        </w:tc>
      </w:tr>
      <w:tr w:rsidR="000412B6" w14:paraId="395475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FBB7D8"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14:textId="77777777" w:rsidR="000412B6" w:rsidRDefault="0004205E">
            <w:pPr>
              <w:pStyle w:val="TableText"/>
            </w:pPr>
            <w:r>
              <w:t>GetStreamEndpoint</w:t>
            </w:r>
          </w:p>
        </w:tc>
      </w:tr>
      <w:tr w:rsidR="000412B6" w14:paraId="7839D6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73E2C"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29174"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3D5FCE"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EF88F"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122DF"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C25DE" w14:textId="77777777" w:rsidR="000412B6" w:rsidRDefault="0004205E">
            <w:pPr>
              <w:pStyle w:val="TableText"/>
            </w:pPr>
            <w:r>
              <w:rPr>
                <w:b/>
              </w:rPr>
              <w:t>ModellingRule</w:t>
            </w:r>
          </w:p>
        </w:tc>
      </w:tr>
      <w:tr w:rsidR="000412B6" w14:paraId="5DD6AB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7881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84FAD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6EA8"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12EC95"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13856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81149" w14:textId="77777777" w:rsidR="000412B6" w:rsidRDefault="0004205E">
            <w:pPr>
              <w:pStyle w:val="TableText"/>
            </w:pPr>
            <w:r>
              <w:t>0:Mandatory</w:t>
            </w:r>
          </w:p>
        </w:tc>
      </w:tr>
      <w:tr w:rsidR="000412B6" w14:paraId="0F8635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0412B6" w:rsidRDefault="0004205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0412B6" w:rsidRDefault="0004205E">
            <w:pPr>
              <w:pStyle w:val="TableText"/>
            </w:pPr>
            <w:r>
              <w:t>0:Mandatory</w:t>
            </w:r>
          </w:p>
        </w:tc>
      </w:tr>
    </w:tbl>
    <w:p w14:paraId="66E4CE9A" w14:textId="77777777" w:rsidR="000412B6" w:rsidRDefault="000412B6">
      <w:pPr>
        <w:pStyle w:val="spacer"/>
      </w:pPr>
    </w:p>
    <w:p w14:paraId="244A5CC7" w14:textId="77777777" w:rsidR="000412B6" w:rsidRDefault="0004205E">
      <w:pPr>
        <w:pStyle w:val="Heading3"/>
      </w:pPr>
      <w:bookmarkStart w:id="433" w:name="_Clause_c7_6_2"/>
      <w:bookmarkStart w:id="434" w:name="_Toc238564637"/>
      <w:r>
        <w:t>ReleaseStreamEndpoint</w:t>
      </w:r>
      <w:bookmarkEnd w:id="433"/>
      <w:bookmarkEnd w:id="434"/>
    </w:p>
    <w:p w14:paraId="49AE8B97" w14:textId="77777777" w:rsidR="000412B6" w:rsidRDefault="0004205E">
      <w:pPr>
        <w:pStyle w:val="PARAGRAPH"/>
      </w:pPr>
      <w:r>
        <w:t>Release a previously leased stream session. A Server SHALL also expire leases automatically at ExpiresAt.</w:t>
      </w:r>
    </w:p>
    <w:p w14:paraId="77D56988" w14:textId="77777777" w:rsidR="000412B6" w:rsidRDefault="0004205E">
      <w:pPr>
        <w:pStyle w:val="PARAGRAPH"/>
      </w:pPr>
      <w:r>
        <w:t>Signature</w:t>
      </w:r>
    </w:p>
    <w:p w14:paraId="0D278558" w14:textId="77777777" w:rsidR="000412B6" w:rsidRDefault="0004205E">
      <w:pPr>
        <w:pStyle w:val="MethodSignature"/>
      </w:pPr>
      <w:r>
        <w:t>ReleaseStreamEndpoint (</w:t>
      </w:r>
    </w:p>
    <w:p w14:paraId="5CD1C0ED" w14:textId="77777777" w:rsidR="000412B6" w:rsidRDefault="0004205E">
      <w:pPr>
        <w:pStyle w:val="MethodSignature"/>
      </w:pPr>
      <w:r>
        <w:t xml:space="preserve">    [in]  0:ByteString   SessionToken);</w:t>
      </w:r>
    </w:p>
    <w:p w14:paraId="7E39A55A" w14:textId="2A53DE44" w:rsidR="000412B6" w:rsidRDefault="0004205E">
      <w:pPr>
        <w:pStyle w:val="TABLE-title"/>
      </w:pPr>
      <w:bookmarkStart w:id="435" w:name="_Tab_c7_6_2_m_args"/>
      <w:bookmarkStart w:id="436" w:name="_Toc238564810"/>
      <w:r>
        <w:t xml:space="preserve">Table </w:t>
      </w:r>
      <w:r>
        <w:fldChar w:fldCharType="begin"/>
      </w:r>
      <w:r>
        <w:instrText xml:space="preserve"> SEQ Table \* ARABIC </w:instrText>
      </w:r>
      <w:r>
        <w:fldChar w:fldCharType="separate"/>
      </w:r>
      <w:r w:rsidR="008920C3">
        <w:rPr>
          <w:noProof/>
        </w:rPr>
        <w:t>43</w:t>
      </w:r>
      <w:r>
        <w:fldChar w:fldCharType="end"/>
      </w:r>
      <w:r>
        <w:t xml:space="preserve"> – ReleaseStreamEndpoint Method Arguments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2AAE9FC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0412B6" w:rsidRDefault="0004205E">
            <w:pPr>
              <w:pStyle w:val="TableText"/>
            </w:pPr>
            <w:r>
              <w:rPr>
                <w:b/>
              </w:rPr>
              <w:t>Description</w:t>
            </w:r>
          </w:p>
        </w:tc>
      </w:tr>
      <w:tr w:rsidR="000412B6" w14:paraId="083342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0412B6" w:rsidRDefault="0004205E">
            <w:pPr>
              <w:pStyle w:val="TableText"/>
            </w:pPr>
            <w:r>
              <w:t>SessionToken</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0412B6" w:rsidRDefault="0004205E">
            <w:pPr>
              <w:pStyle w:val="TableText"/>
            </w:pPr>
            <w:r>
              <w:t>Token from GetStreamEndpoint.</w:t>
            </w:r>
          </w:p>
        </w:tc>
      </w:tr>
    </w:tbl>
    <w:p w14:paraId="04496D71" w14:textId="77777777" w:rsidR="000412B6" w:rsidRDefault="000412B6">
      <w:pPr>
        <w:pStyle w:val="spacer"/>
      </w:pPr>
    </w:p>
    <w:p w14:paraId="3A04EC08" w14:textId="6EBBFC3F" w:rsidR="000412B6" w:rsidRDefault="0004205E">
      <w:pPr>
        <w:pStyle w:val="TABLE-title"/>
      </w:pPr>
      <w:bookmarkStart w:id="437" w:name="_Tab_c7_6_2_m_as"/>
      <w:bookmarkStart w:id="438" w:name="_Toc238564811"/>
      <w:r>
        <w:t xml:space="preserve">Table </w:t>
      </w:r>
      <w:r>
        <w:fldChar w:fldCharType="begin"/>
      </w:r>
      <w:r>
        <w:instrText xml:space="preserve"> SEQ Table \* ARABIC </w:instrText>
      </w:r>
      <w:r>
        <w:fldChar w:fldCharType="separate"/>
      </w:r>
      <w:r w:rsidR="008920C3">
        <w:rPr>
          <w:noProof/>
        </w:rPr>
        <w:t>44</w:t>
      </w:r>
      <w:r>
        <w:fldChar w:fldCharType="end"/>
      </w:r>
      <w:r>
        <w:t xml:space="preserve"> – ReleaseStreamEndpoint Method AddressSpace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19183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0412B6" w:rsidRDefault="0004205E">
            <w:pPr>
              <w:pStyle w:val="TableText"/>
            </w:pPr>
            <w:r>
              <w:rPr>
                <w:b/>
              </w:rPr>
              <w:t>Value</w:t>
            </w:r>
          </w:p>
        </w:tc>
      </w:tr>
      <w:tr w:rsidR="000412B6" w14:paraId="36733B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0412B6" w:rsidRDefault="0004205E">
            <w:pPr>
              <w:pStyle w:val="TableText"/>
            </w:pPr>
            <w:r>
              <w:t>ReleaseStreamEndpoint</w:t>
            </w:r>
          </w:p>
        </w:tc>
      </w:tr>
      <w:tr w:rsidR="000412B6" w14:paraId="7DABAA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0412B6" w:rsidRDefault="0004205E">
            <w:pPr>
              <w:pStyle w:val="TableText"/>
            </w:pPr>
            <w:r>
              <w:rPr>
                <w:b/>
              </w:rPr>
              <w:t>ModellingRule</w:t>
            </w:r>
          </w:p>
        </w:tc>
      </w:tr>
      <w:tr w:rsidR="000412B6" w14:paraId="3DAC29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0412B6" w:rsidRDefault="0004205E">
            <w:pPr>
              <w:pStyle w:val="TableText"/>
            </w:pPr>
            <w:r>
              <w:t>0:Mandatory</w:t>
            </w:r>
          </w:p>
        </w:tc>
      </w:tr>
    </w:tbl>
    <w:p w14:paraId="6D38854F" w14:textId="77777777" w:rsidR="000412B6" w:rsidRDefault="000412B6">
      <w:pPr>
        <w:pStyle w:val="spacer"/>
      </w:pPr>
    </w:p>
    <w:p w14:paraId="625A17C7" w14:textId="77777777" w:rsidR="000412B6" w:rsidRDefault="0004205E">
      <w:pPr>
        <w:pStyle w:val="Heading3"/>
      </w:pPr>
      <w:bookmarkStart w:id="439" w:name="_Clause_c7_6_3"/>
      <w:bookmarkStart w:id="440" w:name="_Toc238564638"/>
      <w:r>
        <w:t>ConfigureStreamEndpoint</w:t>
      </w:r>
      <w:bookmarkEnd w:id="439"/>
      <w:bookmarkEnd w:id="440"/>
    </w:p>
    <w:p w14:paraId="4FA52D4C" w14:textId="77777777" w:rsidR="000412B6" w:rsidRDefault="0004205E">
      <w:pPr>
        <w:pStyle w:val="PARAGRAPH"/>
      </w:pPr>
      <w:r>
        <w:t>Change the encoding parameters of a stream endpoint. A Server MAY reject or clamp values it cannot serve; the resulting effective values are readable on the endpoint.</w:t>
      </w:r>
    </w:p>
    <w:p w14:paraId="6C99D9B9" w14:textId="77777777" w:rsidR="000412B6" w:rsidRDefault="0004205E">
      <w:pPr>
        <w:pStyle w:val="PARAGRAPH"/>
      </w:pPr>
      <w:r>
        <w:t>Signature</w:t>
      </w:r>
    </w:p>
    <w:p w14:paraId="2348EDE9" w14:textId="77777777" w:rsidR="000412B6" w:rsidRDefault="0004205E">
      <w:pPr>
        <w:pStyle w:val="MethodSignature"/>
      </w:pPr>
      <w:r>
        <w:t>ConfigureStreamEndpoint (</w:t>
      </w:r>
    </w:p>
    <w:p w14:paraId="2AEF6BC4" w14:textId="77777777" w:rsidR="000412B6" w:rsidRDefault="0004205E">
      <w:pPr>
        <w:pStyle w:val="MethodSignature"/>
      </w:pPr>
      <w:r>
        <w:t xml:space="preserve">    [in]  0:NodeId       Endpoint,</w:t>
      </w:r>
    </w:p>
    <w:p w14:paraId="7EA1A508" w14:textId="77777777" w:rsidR="000412B6" w:rsidRDefault="0004205E">
      <w:pPr>
        <w:pStyle w:val="MethodSignature"/>
      </w:pPr>
      <w:r>
        <w:t xml:space="preserve">    [in]  VisionVideoCodecEnum Codec,</w:t>
      </w:r>
    </w:p>
    <w:p w14:paraId="4D9FFA8E" w14:textId="77777777" w:rsidR="000412B6" w:rsidRDefault="0004205E">
      <w:pPr>
        <w:pStyle w:val="MethodSignature"/>
      </w:pPr>
      <w:r>
        <w:t xml:space="preserve">    [in]  0:UInt32       Width,</w:t>
      </w:r>
    </w:p>
    <w:p w14:paraId="1A180CDD" w14:textId="77777777" w:rsidR="000412B6" w:rsidRDefault="0004205E">
      <w:pPr>
        <w:pStyle w:val="MethodSignature"/>
      </w:pPr>
      <w:r>
        <w:t xml:space="preserve">    [in]  0:UInt32       Height,</w:t>
      </w:r>
    </w:p>
    <w:p w14:paraId="4A190B4B" w14:textId="77777777" w:rsidR="000412B6" w:rsidRDefault="0004205E">
      <w:pPr>
        <w:pStyle w:val="MethodSignature"/>
      </w:pPr>
      <w:r>
        <w:lastRenderedPageBreak/>
        <w:t xml:space="preserve">    [in]  0:Double       FrameRate,</w:t>
      </w:r>
    </w:p>
    <w:p w14:paraId="458B65D4" w14:textId="77777777" w:rsidR="000412B6" w:rsidRDefault="0004205E">
      <w:pPr>
        <w:pStyle w:val="MethodSignature"/>
      </w:pPr>
      <w:r>
        <w:t xml:space="preserve">    [in]  0:UInt32       Bitrate);</w:t>
      </w:r>
    </w:p>
    <w:p w14:paraId="2C72D3FE" w14:textId="0C6C9D81" w:rsidR="000412B6" w:rsidRDefault="0004205E">
      <w:pPr>
        <w:pStyle w:val="TABLE-title"/>
      </w:pPr>
      <w:bookmarkStart w:id="441" w:name="_Tab_c7_6_3_m_args"/>
      <w:bookmarkStart w:id="442" w:name="_Toc238564812"/>
      <w:r>
        <w:t xml:space="preserve">Table </w:t>
      </w:r>
      <w:r>
        <w:fldChar w:fldCharType="begin"/>
      </w:r>
      <w:r>
        <w:instrText xml:space="preserve"> SEQ Table \* ARABIC </w:instrText>
      </w:r>
      <w:r>
        <w:fldChar w:fldCharType="separate"/>
      </w:r>
      <w:r w:rsidR="008920C3">
        <w:rPr>
          <w:noProof/>
        </w:rPr>
        <w:t>45</w:t>
      </w:r>
      <w:r>
        <w:fldChar w:fldCharType="end"/>
      </w:r>
      <w:r>
        <w:t xml:space="preserve"> – ConfigureStreamEndpoint Method Arguments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10CBC8B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0412B6" w:rsidRDefault="0004205E">
            <w:pPr>
              <w:pStyle w:val="TableText"/>
            </w:pPr>
            <w:r>
              <w:rPr>
                <w:b/>
              </w:rPr>
              <w:t>Description</w:t>
            </w:r>
          </w:p>
        </w:tc>
      </w:tr>
      <w:tr w:rsidR="000412B6" w14:paraId="74E077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0412B6" w:rsidRDefault="0004205E">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0412B6" w:rsidRDefault="0004205E">
            <w:pPr>
              <w:pStyle w:val="TableText"/>
            </w:pPr>
            <w:r>
              <w:t>StreamEndpoint to configure.</w:t>
            </w:r>
          </w:p>
        </w:tc>
      </w:tr>
      <w:tr w:rsidR="000412B6" w14:paraId="624485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0412B6" w:rsidRDefault="0004205E">
            <w:pPr>
              <w:pStyle w:val="TableText"/>
            </w:pPr>
            <w:r>
              <w:t>Codec</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0412B6" w:rsidRDefault="0004205E">
            <w:pPr>
              <w:pStyle w:val="TableText"/>
            </w:pPr>
            <w:r>
              <w:t>Requested codec.</w:t>
            </w:r>
          </w:p>
        </w:tc>
      </w:tr>
      <w:tr w:rsidR="000412B6" w14:paraId="79C017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0412B6" w:rsidRDefault="0004205E">
            <w:pPr>
              <w:pStyle w:val="TableText"/>
            </w:pPr>
            <w:r>
              <w:t>Width</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0412B6" w:rsidRDefault="0004205E">
            <w:pPr>
              <w:pStyle w:val="TableText"/>
            </w:pPr>
            <w:r>
              <w:t>Requested width in pixels.</w:t>
            </w:r>
          </w:p>
        </w:tc>
      </w:tr>
      <w:tr w:rsidR="000412B6" w14:paraId="595D95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0412B6" w:rsidRDefault="0004205E">
            <w:pPr>
              <w:pStyle w:val="TableText"/>
            </w:pPr>
            <w:r>
              <w:t>Height</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0412B6" w:rsidRDefault="0004205E">
            <w:pPr>
              <w:pStyle w:val="TableText"/>
            </w:pPr>
            <w:r>
              <w:t>Requested height in pixels.</w:t>
            </w:r>
          </w:p>
        </w:tc>
      </w:tr>
      <w:tr w:rsidR="000412B6" w14:paraId="762EA0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0412B6" w:rsidRDefault="0004205E">
            <w:pPr>
              <w:pStyle w:val="TableText"/>
            </w:pPr>
            <w:r>
              <w:t>FrameRate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0412B6" w:rsidRDefault="0004205E">
            <w:pPr>
              <w:pStyle w:val="TableText"/>
            </w:pPr>
            <w:r>
              <w:t>Requested frames per second.</w:t>
            </w:r>
          </w:p>
        </w:tc>
      </w:tr>
      <w:tr w:rsidR="000412B6" w14:paraId="75C0D7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0412B6" w:rsidRDefault="0004205E">
            <w:pPr>
              <w:pStyle w:val="TableText"/>
            </w:pPr>
            <w:r>
              <w:t>Bitrate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0412B6" w:rsidRDefault="0004205E">
            <w:pPr>
              <w:pStyle w:val="TableText"/>
            </w:pPr>
            <w:r>
              <w:t>Requested bitrate in bits per second.</w:t>
            </w:r>
          </w:p>
        </w:tc>
      </w:tr>
    </w:tbl>
    <w:p w14:paraId="2B8E9F3E" w14:textId="77777777" w:rsidR="000412B6" w:rsidRDefault="000412B6">
      <w:pPr>
        <w:pStyle w:val="spacer"/>
      </w:pPr>
    </w:p>
    <w:p w14:paraId="0129FE17" w14:textId="5AD7B20F" w:rsidR="000412B6" w:rsidRDefault="0004205E">
      <w:pPr>
        <w:pStyle w:val="TABLE-title"/>
      </w:pPr>
      <w:bookmarkStart w:id="443" w:name="_Tab_c7_6_3_m_as"/>
      <w:bookmarkStart w:id="444" w:name="_Toc238564813"/>
      <w:r>
        <w:t xml:space="preserve">Table </w:t>
      </w:r>
      <w:r>
        <w:fldChar w:fldCharType="begin"/>
      </w:r>
      <w:r>
        <w:instrText xml:space="preserve"> SEQ Table \* ARABIC </w:instrText>
      </w:r>
      <w:r>
        <w:fldChar w:fldCharType="separate"/>
      </w:r>
      <w:r w:rsidR="008920C3">
        <w:rPr>
          <w:noProof/>
        </w:rPr>
        <w:t>46</w:t>
      </w:r>
      <w:r>
        <w:fldChar w:fldCharType="end"/>
      </w:r>
      <w:r>
        <w:t xml:space="preserve"> – ConfigureStreamEndpoint Method AddressSpace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020973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0412B6" w:rsidRDefault="0004205E">
            <w:pPr>
              <w:pStyle w:val="TableText"/>
            </w:pPr>
            <w:r>
              <w:rPr>
                <w:b/>
              </w:rPr>
              <w:t>Value</w:t>
            </w:r>
          </w:p>
        </w:tc>
      </w:tr>
      <w:tr w:rsidR="000412B6" w14:paraId="3F9E6B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0412B6" w:rsidRDefault="0004205E">
            <w:pPr>
              <w:pStyle w:val="TableText"/>
            </w:pPr>
            <w:r>
              <w:t>ConfigureStreamEndpoint</w:t>
            </w:r>
          </w:p>
        </w:tc>
      </w:tr>
      <w:tr w:rsidR="000412B6" w14:paraId="3B9F2D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0412B6" w:rsidRDefault="0004205E">
            <w:pPr>
              <w:pStyle w:val="TableText"/>
            </w:pPr>
            <w:r>
              <w:rPr>
                <w:b/>
              </w:rPr>
              <w:t>ModellingRule</w:t>
            </w:r>
          </w:p>
        </w:tc>
      </w:tr>
      <w:tr w:rsidR="000412B6" w14:paraId="64A466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0412B6" w:rsidRDefault="0004205E">
            <w:pPr>
              <w:pStyle w:val="TableText"/>
            </w:pPr>
            <w:r>
              <w:t>0:Mandatory</w:t>
            </w:r>
          </w:p>
        </w:tc>
      </w:tr>
    </w:tbl>
    <w:p w14:paraId="373B4D25" w14:textId="77777777" w:rsidR="000412B6" w:rsidRDefault="000412B6">
      <w:pPr>
        <w:pStyle w:val="spacer"/>
      </w:pPr>
    </w:p>
    <w:p w14:paraId="6F3E9614" w14:textId="77777777" w:rsidR="000412B6" w:rsidRDefault="0004205E">
      <w:pPr>
        <w:pStyle w:val="Heading3"/>
      </w:pPr>
      <w:bookmarkStart w:id="445" w:name="_Clause_c7_6_4"/>
      <w:bookmarkStart w:id="446" w:name="_Toc238564639"/>
      <w:r>
        <w:t>SelectEndpoint</w:t>
      </w:r>
      <w:bookmarkEnd w:id="445"/>
      <w:bookmarkEnd w:id="446"/>
    </w:p>
    <w:p w14:paraId="087B077E" w14:textId="77777777" w:rsidR="000412B6" w:rsidRDefault="0004205E">
      <w:pPr>
        <w:pStyle w:val="PARAGRAPH"/>
      </w:pPr>
      <w:r>
        <w:t>Designate the preferred stream and clip endpoints, updating PreferredStreamEndpoint and PreferredClipEndpoint.</w:t>
      </w:r>
    </w:p>
    <w:p w14:paraId="5E5B14D6" w14:textId="77777777" w:rsidR="000412B6" w:rsidRDefault="0004205E">
      <w:pPr>
        <w:pStyle w:val="PARAGRAPH"/>
      </w:pPr>
      <w:r>
        <w:t>Signature</w:t>
      </w:r>
    </w:p>
    <w:p w14:paraId="7C5CB184" w14:textId="77777777" w:rsidR="000412B6" w:rsidRDefault="0004205E">
      <w:pPr>
        <w:pStyle w:val="MethodSignature"/>
      </w:pPr>
      <w:r>
        <w:t>SelectEndpoint (</w:t>
      </w:r>
    </w:p>
    <w:p w14:paraId="514B1752" w14:textId="77777777" w:rsidR="000412B6" w:rsidRDefault="0004205E">
      <w:pPr>
        <w:pStyle w:val="MethodSignature"/>
      </w:pPr>
      <w:r>
        <w:t xml:space="preserve">    [in]  0:NodeId       StreamEndpoint,</w:t>
      </w:r>
    </w:p>
    <w:p w14:paraId="405F77E1" w14:textId="77777777" w:rsidR="000412B6" w:rsidRDefault="0004205E">
      <w:pPr>
        <w:pStyle w:val="MethodSignature"/>
      </w:pPr>
      <w:r>
        <w:t xml:space="preserve">    [in]  0:NodeId       ClipEndpoint);</w:t>
      </w:r>
    </w:p>
    <w:p w14:paraId="19F7D645" w14:textId="3C413466" w:rsidR="000412B6" w:rsidRDefault="0004205E">
      <w:pPr>
        <w:pStyle w:val="TABLE-title"/>
      </w:pPr>
      <w:bookmarkStart w:id="447" w:name="_Tab_c7_6_4_m_args"/>
      <w:bookmarkStart w:id="448" w:name="_Toc238564814"/>
      <w:r>
        <w:t xml:space="preserve">Table </w:t>
      </w:r>
      <w:r>
        <w:fldChar w:fldCharType="begin"/>
      </w:r>
      <w:r>
        <w:instrText xml:space="preserve"> SEQ Table \* ARABIC </w:instrText>
      </w:r>
      <w:r>
        <w:fldChar w:fldCharType="separate"/>
      </w:r>
      <w:r w:rsidR="008920C3">
        <w:rPr>
          <w:noProof/>
        </w:rPr>
        <w:t>47</w:t>
      </w:r>
      <w:r>
        <w:fldChar w:fldCharType="end"/>
      </w:r>
      <w:r>
        <w:t xml:space="preserve"> – SelectEndpoint Method Arguments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11F8420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BED564D" w14:textId="77777777" w:rsidR="000412B6" w:rsidRDefault="0004205E">
            <w:pPr>
              <w:pStyle w:val="TableText"/>
            </w:pPr>
            <w:r>
              <w:rPr>
                <w:b/>
              </w:rPr>
              <w:t>Description</w:t>
            </w:r>
          </w:p>
        </w:tc>
      </w:tr>
      <w:tr w:rsidR="000412B6" w14:paraId="7C09AF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FD0C5" w14:textId="77777777" w:rsidR="000412B6" w:rsidRDefault="0004205E">
            <w:pPr>
              <w:pStyle w:val="TableText"/>
            </w:pPr>
            <w:r>
              <w:t>StreamEndpoint</w:t>
            </w:r>
          </w:p>
        </w:tc>
        <w:tc>
          <w:tcPr>
            <w:tcW w:w="6726" w:type="dxa"/>
            <w:tcBorders>
              <w:top w:val="single" w:sz="4" w:space="0" w:color="auto"/>
              <w:left w:val="single" w:sz="4" w:space="0" w:color="auto"/>
              <w:bottom w:val="single" w:sz="4" w:space="0" w:color="auto"/>
              <w:right w:val="single" w:sz="4" w:space="0" w:color="auto"/>
            </w:tcBorders>
          </w:tcPr>
          <w:p w14:paraId="24DC493B" w14:textId="77777777" w:rsidR="000412B6" w:rsidRDefault="0004205E">
            <w:pPr>
              <w:pStyle w:val="TableText"/>
            </w:pPr>
            <w:r>
              <w:t>Preferred stream endpoint, or null to leave unchanged.</w:t>
            </w:r>
          </w:p>
        </w:tc>
      </w:tr>
      <w:tr w:rsidR="000412B6" w14:paraId="1A9156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9778" w14:textId="77777777" w:rsidR="000412B6" w:rsidRDefault="0004205E">
            <w:pPr>
              <w:pStyle w:val="TableText"/>
            </w:pPr>
            <w:r>
              <w:t>ClipEndpoint</w:t>
            </w:r>
          </w:p>
        </w:tc>
        <w:tc>
          <w:tcPr>
            <w:tcW w:w="6726" w:type="dxa"/>
            <w:tcBorders>
              <w:top w:val="single" w:sz="4" w:space="0" w:color="auto"/>
              <w:left w:val="single" w:sz="4" w:space="0" w:color="auto"/>
              <w:bottom w:val="single" w:sz="4" w:space="0" w:color="auto"/>
              <w:right w:val="single" w:sz="4" w:space="0" w:color="auto"/>
            </w:tcBorders>
          </w:tcPr>
          <w:p w14:paraId="468E416F" w14:textId="77777777" w:rsidR="000412B6" w:rsidRDefault="0004205E">
            <w:pPr>
              <w:pStyle w:val="TableText"/>
            </w:pPr>
            <w:r>
              <w:t>Preferred clip endpoint, or null to leave unchanged.</w:t>
            </w:r>
          </w:p>
        </w:tc>
      </w:tr>
    </w:tbl>
    <w:p w14:paraId="427582B1" w14:textId="77777777" w:rsidR="000412B6" w:rsidRDefault="000412B6">
      <w:pPr>
        <w:pStyle w:val="spacer"/>
      </w:pPr>
    </w:p>
    <w:p w14:paraId="64A37E2F" w14:textId="1501742D" w:rsidR="000412B6" w:rsidRDefault="0004205E">
      <w:pPr>
        <w:pStyle w:val="TABLE-title"/>
      </w:pPr>
      <w:bookmarkStart w:id="449" w:name="_Tab_c7_6_4_m_as"/>
      <w:bookmarkStart w:id="450" w:name="_Toc238564815"/>
      <w:r>
        <w:t xml:space="preserve">Table </w:t>
      </w:r>
      <w:r>
        <w:fldChar w:fldCharType="begin"/>
      </w:r>
      <w:r>
        <w:instrText xml:space="preserve"> SEQ Table \* ARABIC </w:instrText>
      </w:r>
      <w:r>
        <w:fldChar w:fldCharType="separate"/>
      </w:r>
      <w:r w:rsidR="008920C3">
        <w:rPr>
          <w:noProof/>
        </w:rPr>
        <w:t>48</w:t>
      </w:r>
      <w:r>
        <w:fldChar w:fldCharType="end"/>
      </w:r>
      <w:r>
        <w:t xml:space="preserve"> – SelectEndpoint Method AddressSpace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54A651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14:textId="77777777" w:rsidR="000412B6" w:rsidRDefault="0004205E">
            <w:pPr>
              <w:pStyle w:val="TableText"/>
            </w:pPr>
            <w:r>
              <w:rPr>
                <w:b/>
              </w:rPr>
              <w:t>Value</w:t>
            </w:r>
          </w:p>
        </w:tc>
      </w:tr>
      <w:tr w:rsidR="000412B6" w14:paraId="0B9A38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4D1EF"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14:textId="77777777" w:rsidR="000412B6" w:rsidRDefault="0004205E">
            <w:pPr>
              <w:pStyle w:val="TableText"/>
            </w:pPr>
            <w:r>
              <w:t>SelectEndpoint</w:t>
            </w:r>
          </w:p>
        </w:tc>
      </w:tr>
      <w:tr w:rsidR="000412B6" w14:paraId="36699D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22DE6"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FAC0E"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C1EA39"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79D9E8"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24AE6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76B9F5" w14:textId="77777777" w:rsidR="000412B6" w:rsidRDefault="0004205E">
            <w:pPr>
              <w:pStyle w:val="TableText"/>
            </w:pPr>
            <w:r>
              <w:rPr>
                <w:b/>
              </w:rPr>
              <w:t>ModellingRule</w:t>
            </w:r>
          </w:p>
        </w:tc>
      </w:tr>
      <w:tr w:rsidR="000412B6" w14:paraId="0CBF42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4092F"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C6A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E49E"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CCE93F"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3B54D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AECF9" w14:textId="77777777" w:rsidR="000412B6" w:rsidRDefault="0004205E">
            <w:pPr>
              <w:pStyle w:val="TableText"/>
            </w:pPr>
            <w:r>
              <w:t>0:Mandatory</w:t>
            </w:r>
          </w:p>
        </w:tc>
      </w:tr>
    </w:tbl>
    <w:p w14:paraId="405D8A73" w14:textId="77777777" w:rsidR="000412B6" w:rsidRDefault="000412B6">
      <w:pPr>
        <w:pStyle w:val="spacer"/>
      </w:pPr>
    </w:p>
    <w:p w14:paraId="4457F897" w14:textId="77777777" w:rsidR="000412B6" w:rsidRDefault="0004205E">
      <w:pPr>
        <w:pStyle w:val="Heading3"/>
      </w:pPr>
      <w:bookmarkStart w:id="451" w:name="_Clause_c7_6_5"/>
      <w:bookmarkStart w:id="452" w:name="_Toc238564640"/>
      <w:r>
        <w:t>GetClip</w:t>
      </w:r>
      <w:bookmarkEnd w:id="451"/>
      <w:bookmarkEnd w:id="452"/>
    </w:p>
    <w:p w14:paraId="254C4BCC" w14:textId="77777777" w:rsidR="000412B6" w:rsidRDefault="0004205E">
      <w:pPr>
        <w:pStyle w:val="PARAGRAPH"/>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14:textId="77777777" w:rsidR="000412B6" w:rsidRDefault="0004205E">
      <w:pPr>
        <w:pStyle w:val="PARAGRAPH"/>
      </w:pPr>
      <w:r>
        <w:t>Signature</w:t>
      </w:r>
    </w:p>
    <w:p w14:paraId="767675F3" w14:textId="77777777" w:rsidR="000412B6" w:rsidRDefault="0004205E">
      <w:pPr>
        <w:pStyle w:val="MethodSignature"/>
      </w:pPr>
      <w:r>
        <w:t>GetClip (</w:t>
      </w:r>
    </w:p>
    <w:p w14:paraId="3D4CC887" w14:textId="77777777" w:rsidR="000412B6" w:rsidRDefault="0004205E">
      <w:pPr>
        <w:pStyle w:val="MethodSignature"/>
      </w:pPr>
      <w:r>
        <w:t xml:space="preserve">    [in]  0:NodeId       Endpoint,</w:t>
      </w:r>
    </w:p>
    <w:p w14:paraId="17CE3A6C" w14:textId="77777777" w:rsidR="000412B6" w:rsidRDefault="0004205E">
      <w:pPr>
        <w:pStyle w:val="MethodSignature"/>
      </w:pPr>
      <w:r>
        <w:lastRenderedPageBreak/>
        <w:t xml:space="preserve">    [in]  0:String       ResultId,</w:t>
      </w:r>
    </w:p>
    <w:p w14:paraId="3D89309A" w14:textId="77777777" w:rsidR="000412B6" w:rsidRDefault="0004205E">
      <w:pPr>
        <w:pStyle w:val="MethodSignature"/>
      </w:pPr>
      <w:r>
        <w:t xml:space="preserve">    [in]  0:UtcTime      Timestamp,</w:t>
      </w:r>
    </w:p>
    <w:p w14:paraId="2BB0FE31" w14:textId="77777777" w:rsidR="000412B6" w:rsidRDefault="0004205E">
      <w:pPr>
        <w:pStyle w:val="MethodSignature"/>
      </w:pPr>
      <w:r>
        <w:t xml:space="preserve">    [in]  VisionClipFormatEnum Format,</w:t>
      </w:r>
    </w:p>
    <w:p w14:paraId="1599F7F6" w14:textId="77777777" w:rsidR="000412B6" w:rsidRDefault="0004205E">
      <w:pPr>
        <w:pStyle w:val="MethodSignature"/>
      </w:pPr>
      <w:r>
        <w:t xml:space="preserve">    [in]  0:Boolean      RequestInline,</w:t>
      </w:r>
    </w:p>
    <w:p w14:paraId="4171EC58" w14:textId="77777777" w:rsidR="000412B6" w:rsidRDefault="0004205E">
      <w:pPr>
        <w:pStyle w:val="MethodSignature"/>
      </w:pPr>
      <w:r>
        <w:t xml:space="preserve">    [out] VisionImageReferenceDataType Image,</w:t>
      </w:r>
    </w:p>
    <w:p w14:paraId="5496D09D" w14:textId="77777777" w:rsidR="000412B6" w:rsidRDefault="0004205E">
      <w:pPr>
        <w:pStyle w:val="MethodSignature"/>
      </w:pPr>
      <w:r>
        <w:t xml:space="preserve">    [out] 0:NodeId       Endpoint,</w:t>
      </w:r>
    </w:p>
    <w:p w14:paraId="60E09A5C" w14:textId="77777777" w:rsidR="000412B6" w:rsidRDefault="0004205E">
      <w:pPr>
        <w:pStyle w:val="MethodSignature"/>
      </w:pPr>
      <w:r>
        <w:t xml:space="preserve">    [out] 0:ByteString   InlineImage);</w:t>
      </w:r>
    </w:p>
    <w:p w14:paraId="01F348F9" w14:textId="1381C122" w:rsidR="000412B6" w:rsidRDefault="0004205E">
      <w:pPr>
        <w:pStyle w:val="TABLE-title"/>
      </w:pPr>
      <w:bookmarkStart w:id="453" w:name="_Tab_c7_6_5_m_args"/>
      <w:bookmarkStart w:id="454" w:name="_Toc238564816"/>
      <w:r>
        <w:t xml:space="preserve">Table </w:t>
      </w:r>
      <w:r>
        <w:fldChar w:fldCharType="begin"/>
      </w:r>
      <w:r>
        <w:instrText xml:space="preserve"> SEQ Table \* ARABIC </w:instrText>
      </w:r>
      <w:r>
        <w:fldChar w:fldCharType="separate"/>
      </w:r>
      <w:r w:rsidR="008920C3">
        <w:rPr>
          <w:noProof/>
        </w:rPr>
        <w:t>49</w:t>
      </w:r>
      <w:r>
        <w:fldChar w:fldCharType="end"/>
      </w:r>
      <w:r>
        <w:t xml:space="preserve"> – GetClip Method Arguments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206343B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58118F" w14:textId="77777777" w:rsidR="000412B6" w:rsidRDefault="0004205E">
            <w:pPr>
              <w:pStyle w:val="TableText"/>
            </w:pPr>
            <w:r>
              <w:rPr>
                <w:b/>
              </w:rPr>
              <w:t>Description</w:t>
            </w:r>
          </w:p>
        </w:tc>
      </w:tr>
      <w:tr w:rsidR="000412B6" w14:paraId="1B294B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6AD71" w14:textId="77777777" w:rsidR="000412B6" w:rsidRDefault="0004205E">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11DA94C0" w14:textId="77777777" w:rsidR="000412B6" w:rsidRDefault="0004205E">
            <w:pPr>
              <w:pStyle w:val="TableText"/>
            </w:pPr>
            <w:r>
              <w:t>ClipEndpoint to use. Null selects PreferredClipEndpoint, or, when that is also null, the first endpoint in ClipEndpoints in BrowseName order that supports Format.</w:t>
            </w:r>
          </w:p>
        </w:tc>
      </w:tr>
      <w:tr w:rsidR="000412B6" w14:paraId="1A5091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8ED1BF" w14:textId="77777777" w:rsidR="000412B6" w:rsidRDefault="0004205E">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4FA9EE0D" w14:textId="77777777" w:rsidR="000412B6" w:rsidRDefault="0004205E">
            <w:pPr>
              <w:pStyle w:val="TableText"/>
            </w:pPr>
            <w:r>
              <w:t>Result whose frame is wanted, or empty.</w:t>
            </w:r>
          </w:p>
        </w:tc>
      </w:tr>
      <w:tr w:rsidR="000412B6" w14:paraId="1FD8FD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2BF3" w14:textId="77777777" w:rsidR="000412B6" w:rsidRDefault="0004205E">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2CCC7495" w14:textId="77777777" w:rsidR="000412B6" w:rsidRDefault="0004205E">
            <w:pPr>
              <w:pStyle w:val="TableText"/>
            </w:pPr>
            <w:r>
              <w:t>Frame nearest this time, used when ResultId is empty.</w:t>
            </w:r>
          </w:p>
        </w:tc>
      </w:tr>
      <w:tr w:rsidR="000412B6" w14:paraId="6272D1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E3A8" w14:textId="77777777" w:rsidR="000412B6" w:rsidRDefault="0004205E">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1D0CD3AE" w14:textId="77777777" w:rsidR="000412B6" w:rsidRDefault="0004205E">
            <w:pPr>
              <w:pStyle w:val="TableText"/>
            </w:pPr>
            <w:r>
              <w:t>Requested encoding; Jpeg is always supported.</w:t>
            </w:r>
          </w:p>
        </w:tc>
      </w:tr>
      <w:tr w:rsidR="000412B6" w14:paraId="69E742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F3182" w14:textId="77777777" w:rsidR="000412B6" w:rsidRDefault="0004205E">
            <w:pPr>
              <w:pStyle w:val="TableText"/>
            </w:pPr>
            <w:r>
              <w:t>RequestInline</w:t>
            </w:r>
          </w:p>
        </w:tc>
        <w:tc>
          <w:tcPr>
            <w:tcW w:w="6726" w:type="dxa"/>
            <w:tcBorders>
              <w:top w:val="single" w:sz="4" w:space="0" w:color="auto"/>
              <w:left w:val="single" w:sz="4" w:space="0" w:color="auto"/>
              <w:bottom w:val="single" w:sz="4" w:space="0" w:color="auto"/>
              <w:right w:val="single" w:sz="4" w:space="0" w:color="auto"/>
            </w:tcBorders>
          </w:tcPr>
          <w:p w14:paraId="4F2195A3" w14:textId="77777777" w:rsidR="000412B6" w:rsidRDefault="0004205E">
            <w:pPr>
              <w:pStyle w:val="TableText"/>
            </w:pPr>
            <w:r>
              <w:t>Ask for the bytes inline in addition to the Uri.</w:t>
            </w:r>
          </w:p>
        </w:tc>
      </w:tr>
      <w:tr w:rsidR="000412B6" w14:paraId="67F0BA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3128A" w14:textId="77777777" w:rsidR="000412B6" w:rsidRDefault="0004205E">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0EB9F3DC" w14:textId="77777777" w:rsidR="000412B6" w:rsidRDefault="0004205E">
            <w:pPr>
              <w:pStyle w:val="TableText"/>
            </w:pPr>
            <w:r>
              <w:t>Descriptor of the clip.</w:t>
            </w:r>
          </w:p>
        </w:tc>
      </w:tr>
      <w:tr w:rsidR="000412B6" w14:paraId="19341D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F6C7A" w14:textId="77777777" w:rsidR="000412B6" w:rsidRDefault="0004205E">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02680DD" w14:textId="77777777" w:rsidR="000412B6" w:rsidRDefault="0004205E">
            <w:pPr>
              <w:pStyle w:val="TableText"/>
            </w:pPr>
            <w:r>
              <w:t>The ClipEndpoint that served the clip.</w:t>
            </w:r>
          </w:p>
        </w:tc>
      </w:tr>
      <w:tr w:rsidR="000412B6" w14:paraId="7F5723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DF32C" w14:textId="77777777" w:rsidR="000412B6" w:rsidRDefault="0004205E">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3891E21" w14:textId="77777777" w:rsidR="000412B6" w:rsidRDefault="0004205E">
            <w:pPr>
              <w:pStyle w:val="TableText"/>
            </w:pPr>
            <w:r>
              <w:t>Encoded bytes, or empty when not requested or too large.</w:t>
            </w:r>
          </w:p>
        </w:tc>
      </w:tr>
    </w:tbl>
    <w:p w14:paraId="151E623B" w14:textId="77777777" w:rsidR="000412B6" w:rsidRDefault="000412B6">
      <w:pPr>
        <w:pStyle w:val="spacer"/>
      </w:pPr>
    </w:p>
    <w:p w14:paraId="02A0A08C" w14:textId="6D9EFF7B" w:rsidR="000412B6" w:rsidRDefault="0004205E">
      <w:pPr>
        <w:pStyle w:val="TABLE-title"/>
      </w:pPr>
      <w:bookmarkStart w:id="455" w:name="_Tab_c7_6_5_m_as"/>
      <w:bookmarkStart w:id="456" w:name="_Toc238564817"/>
      <w:r>
        <w:t xml:space="preserve">Table </w:t>
      </w:r>
      <w:r>
        <w:fldChar w:fldCharType="begin"/>
      </w:r>
      <w:r>
        <w:instrText xml:space="preserve"> SEQ Table \* ARABIC </w:instrText>
      </w:r>
      <w:r>
        <w:fldChar w:fldCharType="separate"/>
      </w:r>
      <w:r w:rsidR="008920C3">
        <w:rPr>
          <w:noProof/>
        </w:rPr>
        <w:t>50</w:t>
      </w:r>
      <w:r>
        <w:fldChar w:fldCharType="end"/>
      </w:r>
      <w:r>
        <w:t xml:space="preserve"> – GetClip Method AddressSpace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D0226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14:textId="77777777" w:rsidR="000412B6" w:rsidRDefault="0004205E">
            <w:pPr>
              <w:pStyle w:val="TableText"/>
            </w:pPr>
            <w:r>
              <w:rPr>
                <w:b/>
              </w:rPr>
              <w:t>Value</w:t>
            </w:r>
          </w:p>
        </w:tc>
      </w:tr>
      <w:tr w:rsidR="000412B6" w14:paraId="66959C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B481CE"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14:textId="77777777" w:rsidR="000412B6" w:rsidRDefault="0004205E">
            <w:pPr>
              <w:pStyle w:val="TableText"/>
            </w:pPr>
            <w:r>
              <w:t>GetClip</w:t>
            </w:r>
          </w:p>
        </w:tc>
      </w:tr>
      <w:tr w:rsidR="000412B6" w14:paraId="14B2B9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20B960"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F4BA1C"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56A998"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9EC71"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E8444"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C4585" w14:textId="77777777" w:rsidR="000412B6" w:rsidRDefault="0004205E">
            <w:pPr>
              <w:pStyle w:val="TableText"/>
            </w:pPr>
            <w:r>
              <w:rPr>
                <w:b/>
              </w:rPr>
              <w:t>ModellingRule</w:t>
            </w:r>
          </w:p>
        </w:tc>
      </w:tr>
      <w:tr w:rsidR="000412B6" w14:paraId="278E7E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49A3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6B4C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DE083"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634CF0"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F59F9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7A1D1" w14:textId="77777777" w:rsidR="000412B6" w:rsidRDefault="0004205E">
            <w:pPr>
              <w:pStyle w:val="TableText"/>
            </w:pPr>
            <w:r>
              <w:t>0:Mandatory</w:t>
            </w:r>
          </w:p>
        </w:tc>
      </w:tr>
      <w:tr w:rsidR="000412B6" w14:paraId="209157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5E2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96DCE"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B53E9" w14:textId="77777777" w:rsidR="000412B6" w:rsidRDefault="0004205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9E91DE"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B889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668E8" w14:textId="77777777" w:rsidR="000412B6" w:rsidRDefault="0004205E">
            <w:pPr>
              <w:pStyle w:val="TableText"/>
            </w:pPr>
            <w:r>
              <w:t>0:Mandatory</w:t>
            </w:r>
          </w:p>
        </w:tc>
      </w:tr>
    </w:tbl>
    <w:p w14:paraId="0AFAB52F" w14:textId="77777777" w:rsidR="000412B6" w:rsidRDefault="000412B6">
      <w:pPr>
        <w:pStyle w:val="spacer"/>
      </w:pPr>
    </w:p>
    <w:p w14:paraId="4BE0D73A" w14:textId="77777777" w:rsidR="000412B6" w:rsidRDefault="0004205E">
      <w:pPr>
        <w:pStyle w:val="Heading2"/>
      </w:pPr>
      <w:bookmarkStart w:id="457" w:name="_Clause_c7_7"/>
      <w:bookmarkStart w:id="458" w:name="_Toc238564641"/>
      <w:r>
        <w:t>CoordinateFrameType</w:t>
      </w:r>
      <w:bookmarkEnd w:id="457"/>
      <w:bookmarkEnd w:id="458"/>
    </w:p>
    <w:p w14:paraId="7D04373F" w14:textId="77777777" w:rsidR="000412B6" w:rsidRDefault="0004205E">
      <w:pPr>
        <w:pStyle w:val="PARAGRAPH"/>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14:textId="694C9049" w:rsidR="000412B6" w:rsidRDefault="0004205E">
      <w:pPr>
        <w:pStyle w:val="TABLE-title"/>
      </w:pPr>
      <w:bookmarkStart w:id="459" w:name="_Tab_c7_7_def"/>
      <w:bookmarkStart w:id="460" w:name="_Toc238564818"/>
      <w:r>
        <w:t xml:space="preserve">Table </w:t>
      </w:r>
      <w:r>
        <w:fldChar w:fldCharType="begin"/>
      </w:r>
      <w:r>
        <w:instrText xml:space="preserve"> SEQ Table \* ARABIC </w:instrText>
      </w:r>
      <w:r>
        <w:fldChar w:fldCharType="separate"/>
      </w:r>
      <w:r w:rsidR="008920C3">
        <w:rPr>
          <w:noProof/>
        </w:rPr>
        <w:t>51</w:t>
      </w:r>
      <w:r>
        <w:fldChar w:fldCharType="end"/>
      </w:r>
      <w:r>
        <w:t xml:space="preserve"> – CoordinateFrameType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02DE39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0412B6" w:rsidRDefault="0004205E">
            <w:pPr>
              <w:pStyle w:val="TableText"/>
            </w:pPr>
            <w:r>
              <w:rPr>
                <w:b/>
              </w:rPr>
              <w:t>Value</w:t>
            </w:r>
          </w:p>
        </w:tc>
      </w:tr>
      <w:tr w:rsidR="000412B6" w14:paraId="22447A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0412B6" w:rsidRDefault="0004205E">
            <w:pPr>
              <w:pStyle w:val="TableText"/>
            </w:pPr>
            <w:r>
              <w:t>1:CoordinateFrameType</w:t>
            </w:r>
          </w:p>
        </w:tc>
      </w:tr>
      <w:tr w:rsidR="000412B6" w14:paraId="3822CD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0412B6" w:rsidRDefault="0004205E">
            <w:pPr>
              <w:pStyle w:val="TableText"/>
            </w:pPr>
            <w:r>
              <w:t>False</w:t>
            </w:r>
          </w:p>
        </w:tc>
      </w:tr>
      <w:tr w:rsidR="000412B6" w14:paraId="2A36C2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0412B6" w:rsidRDefault="0004205E">
            <w:pPr>
              <w:pStyle w:val="TableText"/>
            </w:pPr>
            <w:r>
              <w:rPr>
                <w:b/>
              </w:rPr>
              <w:t>Other</w:t>
            </w:r>
          </w:p>
        </w:tc>
      </w:tr>
      <w:tr w:rsidR="000412B6" w14:paraId="11C4E0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0412B6" w:rsidRDefault="0004205E">
            <w:pPr>
              <w:pStyle w:val="TableText"/>
            </w:pPr>
            <w:r>
              <w:t>Subtype of the 0:BaseObjectType defined in OPC 10000-5, i.e. inheriting the InstanceDeclarations of that Node.</w:t>
            </w:r>
          </w:p>
        </w:tc>
      </w:tr>
      <w:tr w:rsidR="000412B6" w14:paraId="48F548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0412B6" w:rsidRDefault="0004205E">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0412B6" w:rsidRDefault="0004205E">
            <w:pPr>
              <w:pStyle w:val="TableText"/>
            </w:pPr>
            <w:r>
              <w:t>M</w:t>
            </w:r>
          </w:p>
        </w:tc>
      </w:tr>
      <w:tr w:rsidR="000412B6" w14:paraId="04E37C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B95B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943A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5BE5D" w14:textId="77777777" w:rsidR="000412B6" w:rsidRDefault="0004205E">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25E513" w14:textId="77777777" w:rsidR="000412B6" w:rsidRDefault="0004205E">
            <w:pPr>
              <w:pStyle w:val="TableText"/>
            </w:pPr>
            <w:r>
              <w:t>VisionFrameRoleEnum</w:t>
            </w:r>
          </w:p>
        </w:tc>
        <w:tc>
          <w:tcPr>
            <w:tcW w:w="1843" w:type="dxa"/>
            <w:tcBorders>
              <w:top w:val="single" w:sz="4" w:space="0" w:color="auto"/>
              <w:left w:val="single" w:sz="4" w:space="0" w:color="auto"/>
              <w:bottom w:val="single" w:sz="4" w:space="0" w:color="auto"/>
              <w:right w:val="single" w:sz="4" w:space="0" w:color="auto"/>
            </w:tcBorders>
          </w:tcPr>
          <w:p w14:paraId="4D7B37C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A36731" w14:textId="77777777" w:rsidR="000412B6" w:rsidRDefault="0004205E">
            <w:pPr>
              <w:pStyle w:val="TableText"/>
            </w:pPr>
            <w:r>
              <w:t>M</w:t>
            </w:r>
          </w:p>
        </w:tc>
      </w:tr>
      <w:tr w:rsidR="000412B6" w14:paraId="263B75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0F60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060F4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6D12A" w14:textId="77777777" w:rsidR="000412B6" w:rsidRDefault="0004205E">
            <w:pPr>
              <w:pStyle w:val="TableTextWithTabs"/>
            </w:pPr>
            <w:r>
              <w:t>ParentFrame</w:t>
            </w:r>
          </w:p>
        </w:tc>
        <w:tc>
          <w:tcPr>
            <w:tcW w:w="1275" w:type="dxa"/>
            <w:tcBorders>
              <w:top w:val="single" w:sz="4" w:space="0" w:color="auto"/>
              <w:left w:val="single" w:sz="4" w:space="0" w:color="auto"/>
              <w:bottom w:val="single" w:sz="4" w:space="0" w:color="auto"/>
              <w:right w:val="single" w:sz="4" w:space="0" w:color="auto"/>
            </w:tcBorders>
          </w:tcPr>
          <w:p w14:paraId="64E893A7"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0E201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DCF34" w14:textId="77777777" w:rsidR="000412B6" w:rsidRDefault="0004205E">
            <w:pPr>
              <w:pStyle w:val="TableText"/>
            </w:pPr>
            <w:r>
              <w:t>O</w:t>
            </w:r>
          </w:p>
        </w:tc>
      </w:tr>
      <w:tr w:rsidR="000412B6" w14:paraId="522992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9402"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45D64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7B25D" w14:textId="77777777" w:rsidR="000412B6" w:rsidRDefault="0004205E">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099B1826" w14:textId="77777777" w:rsidR="000412B6" w:rsidRDefault="0004205E">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14:textId="77777777" w:rsidR="000412B6" w:rsidRDefault="0004205E">
            <w:pPr>
              <w:pStyle w:val="TableText"/>
            </w:pPr>
            <w:r>
              <w:t>O</w:t>
            </w:r>
          </w:p>
        </w:tc>
      </w:tr>
      <w:tr w:rsidR="000412B6" w14:paraId="1FF71E5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14:textId="77777777" w:rsidR="000412B6" w:rsidRDefault="0004205E">
            <w:pPr>
              <w:pStyle w:val="TableText"/>
            </w:pPr>
            <w:r>
              <w:rPr>
                <w:b/>
              </w:rPr>
              <w:t>Conformance Units</w:t>
            </w:r>
          </w:p>
        </w:tc>
      </w:tr>
      <w:tr w:rsidR="000412B6" w14:paraId="6652B9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14:textId="77777777" w:rsidR="000412B6" w:rsidRDefault="0004205E">
            <w:pPr>
              <w:pStyle w:val="TableText"/>
            </w:pPr>
            <w:r>
              <w:t>Vision</w:t>
            </w:r>
          </w:p>
        </w:tc>
      </w:tr>
    </w:tbl>
    <w:p w14:paraId="52E5C0E5" w14:textId="77777777" w:rsidR="000412B6" w:rsidRDefault="000412B6">
      <w:pPr>
        <w:pStyle w:val="spacer"/>
      </w:pPr>
    </w:p>
    <w:p w14:paraId="22640E77" w14:textId="77777777" w:rsidR="000412B6" w:rsidRDefault="0004205E">
      <w:pPr>
        <w:pStyle w:val="Heading2"/>
      </w:pPr>
      <w:bookmarkStart w:id="461" w:name="_Clause_c7_8"/>
      <w:bookmarkStart w:id="462" w:name="_Toc238564642"/>
      <w:r>
        <w:t>VisionCalibrationType</w:t>
      </w:r>
      <w:bookmarkEnd w:id="461"/>
      <w:bookmarkEnd w:id="462"/>
    </w:p>
    <w:p w14:paraId="44AFB5A2" w14:textId="77777777" w:rsidR="000412B6" w:rsidRDefault="0004205E">
      <w:pPr>
        <w:pStyle w:val="PARAGRAPH"/>
      </w:pPr>
      <w:r>
        <w:t>Abstract base for a calibration result, carrying the provenance a client needs in order to decide whether to trust it.</w:t>
      </w:r>
    </w:p>
    <w:p w14:paraId="1BB62111" w14:textId="3D00A521" w:rsidR="000412B6" w:rsidRDefault="0004205E">
      <w:pPr>
        <w:pStyle w:val="TABLE-title"/>
      </w:pPr>
      <w:bookmarkStart w:id="463" w:name="_Tab_c7_8_def"/>
      <w:bookmarkStart w:id="464" w:name="_Toc238564819"/>
      <w:r>
        <w:lastRenderedPageBreak/>
        <w:t xml:space="preserve">Table </w:t>
      </w:r>
      <w:r>
        <w:fldChar w:fldCharType="begin"/>
      </w:r>
      <w:r>
        <w:instrText xml:space="preserve"> SEQ Table \* ARABIC </w:instrText>
      </w:r>
      <w:r>
        <w:fldChar w:fldCharType="separate"/>
      </w:r>
      <w:r w:rsidR="008920C3">
        <w:rPr>
          <w:noProof/>
        </w:rPr>
        <w:t>52</w:t>
      </w:r>
      <w:r>
        <w:fldChar w:fldCharType="end"/>
      </w:r>
      <w:r>
        <w:t xml:space="preserve"> – VisionCalibrationType definition</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0E9322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0412B6" w:rsidRDefault="0004205E">
            <w:pPr>
              <w:pStyle w:val="TableText"/>
            </w:pPr>
            <w:r>
              <w:rPr>
                <w:b/>
              </w:rPr>
              <w:t>Value</w:t>
            </w:r>
          </w:p>
        </w:tc>
      </w:tr>
      <w:tr w:rsidR="000412B6" w14:paraId="3D9350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0412B6" w:rsidRDefault="0004205E">
            <w:pPr>
              <w:pStyle w:val="TableText"/>
            </w:pPr>
            <w:r>
              <w:t>1:VisionCalibrationType</w:t>
            </w:r>
          </w:p>
        </w:tc>
      </w:tr>
      <w:tr w:rsidR="000412B6" w14:paraId="579069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0412B6" w:rsidRDefault="0004205E">
            <w:pPr>
              <w:pStyle w:val="TableText"/>
            </w:pPr>
            <w:r>
              <w:t>True</w:t>
            </w:r>
          </w:p>
        </w:tc>
      </w:tr>
      <w:tr w:rsidR="000412B6" w14:paraId="5A3690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0412B6" w:rsidRDefault="0004205E">
            <w:pPr>
              <w:pStyle w:val="TableText"/>
            </w:pPr>
            <w:r>
              <w:rPr>
                <w:b/>
              </w:rPr>
              <w:t>Other</w:t>
            </w:r>
          </w:p>
        </w:tc>
      </w:tr>
      <w:tr w:rsidR="000412B6" w14:paraId="7A5126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0412B6" w:rsidRDefault="0004205E">
            <w:pPr>
              <w:pStyle w:val="TableText"/>
            </w:pPr>
            <w:r>
              <w:t>Subtype of the 0:BaseObjectType defined in OPC 10000-5, i.e. inheriting the InstanceDeclarations of that Node.</w:t>
            </w:r>
          </w:p>
        </w:tc>
      </w:tr>
      <w:tr w:rsidR="000412B6" w14:paraId="1643E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0412B6" w:rsidRDefault="0004205E">
            <w:pPr>
              <w:pStyle w:val="TableTextWithTabs"/>
            </w:pPr>
            <w:r>
              <w:t>CalibrationId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0412B6" w:rsidRDefault="0004205E">
            <w:pPr>
              <w:pStyle w:val="TableText"/>
            </w:pPr>
            <w:r>
              <w:t>M</w:t>
            </w:r>
          </w:p>
        </w:tc>
      </w:tr>
      <w:tr w:rsidR="000412B6" w14:paraId="456582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0412B6" w:rsidRDefault="0004205E">
            <w:pPr>
              <w:pStyle w:val="TableTextWithTabs"/>
            </w:pPr>
            <w:r>
              <w:t>PerformedAt</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0412B6" w:rsidRDefault="0004205E">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0412B6" w:rsidRDefault="0004205E">
            <w:pPr>
              <w:pStyle w:val="TableText"/>
            </w:pPr>
            <w:r>
              <w:t>M</w:t>
            </w:r>
          </w:p>
        </w:tc>
      </w:tr>
      <w:tr w:rsidR="000412B6" w14:paraId="624971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0412B6" w:rsidRDefault="0004205E">
            <w:pPr>
              <w:pStyle w:val="TableTextWithTabs"/>
            </w:pPr>
            <w:r>
              <w:t>Valid</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0412B6" w:rsidRDefault="0004205E">
            <w:pPr>
              <w:pStyle w:val="TableText"/>
            </w:pPr>
            <w:r>
              <w:t>M</w:t>
            </w:r>
          </w:p>
        </w:tc>
      </w:tr>
      <w:tr w:rsidR="000412B6" w14:paraId="369DD1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0412B6" w:rsidRDefault="0004205E">
            <w:pPr>
              <w:pStyle w:val="TableTextWithTabs"/>
            </w:pPr>
            <w:r>
              <w:t>ResidualError</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0412B6" w:rsidRDefault="0004205E">
            <w:pPr>
              <w:pStyle w:val="TableText"/>
            </w:pPr>
            <w:r>
              <w:t>O</w:t>
            </w:r>
          </w:p>
        </w:tc>
      </w:tr>
      <w:tr w:rsidR="000412B6" w14:paraId="5F67EF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0412B6" w:rsidRDefault="0004205E">
            <w:pPr>
              <w:pStyle w:val="TableTextWithTabs"/>
            </w:pPr>
            <w:r>
              <w:t>Method</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0412B6" w:rsidRDefault="0004205E">
            <w:pPr>
              <w:pStyle w:val="TableText"/>
            </w:pPr>
            <w:r>
              <w:t>O</w:t>
            </w:r>
          </w:p>
        </w:tc>
      </w:tr>
      <w:tr w:rsidR="000412B6" w14:paraId="316291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14:textId="77777777" w:rsidR="000412B6" w:rsidRDefault="0004205E">
            <w:pPr>
              <w:pStyle w:val="TableText"/>
            </w:pPr>
            <w:r>
              <w:rPr>
                <w:b/>
              </w:rPr>
              <w:t>Conformance Units</w:t>
            </w:r>
          </w:p>
        </w:tc>
      </w:tr>
      <w:tr w:rsidR="000412B6" w14:paraId="2D6CD5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14:textId="77777777" w:rsidR="000412B6" w:rsidRDefault="0004205E">
            <w:pPr>
              <w:pStyle w:val="TableText"/>
            </w:pPr>
            <w:r>
              <w:t>Vision</w:t>
            </w:r>
          </w:p>
        </w:tc>
      </w:tr>
    </w:tbl>
    <w:p w14:paraId="72B15854" w14:textId="77777777" w:rsidR="000412B6" w:rsidRDefault="000412B6">
      <w:pPr>
        <w:pStyle w:val="spacer"/>
      </w:pPr>
    </w:p>
    <w:p w14:paraId="140DC640" w14:textId="77777777" w:rsidR="000412B6" w:rsidRDefault="0004205E">
      <w:pPr>
        <w:pStyle w:val="Heading2"/>
      </w:pPr>
      <w:bookmarkStart w:id="465" w:name="_Clause_c7_9"/>
      <w:bookmarkStart w:id="466" w:name="_Toc238564643"/>
      <w:r>
        <w:t>IntrinsicCalibrationType</w:t>
      </w:r>
      <w:bookmarkEnd w:id="465"/>
      <w:bookmarkEnd w:id="466"/>
    </w:p>
    <w:p w14:paraId="14FB83DA" w14:textId="77777777" w:rsidR="000412B6" w:rsidRDefault="0004205E">
      <w:pPr>
        <w:pStyle w:val="PARAGRAPH"/>
      </w:pPr>
      <w:r>
        <w:t>Camera intrinsics and lens distortion for a specific image size.</w:t>
      </w:r>
    </w:p>
    <w:p w14:paraId="6D6734E6" w14:textId="6A36BB93" w:rsidR="000412B6" w:rsidRDefault="0004205E">
      <w:pPr>
        <w:pStyle w:val="TABLE-title"/>
      </w:pPr>
      <w:bookmarkStart w:id="467" w:name="_Tab_c7_9_def"/>
      <w:bookmarkStart w:id="468" w:name="_Toc238564820"/>
      <w:r>
        <w:t xml:space="preserve">Table </w:t>
      </w:r>
      <w:r>
        <w:fldChar w:fldCharType="begin"/>
      </w:r>
      <w:r>
        <w:instrText xml:space="preserve"> SEQ Table \* ARABIC </w:instrText>
      </w:r>
      <w:r>
        <w:fldChar w:fldCharType="separate"/>
      </w:r>
      <w:r w:rsidR="008920C3">
        <w:rPr>
          <w:noProof/>
        </w:rPr>
        <w:t>53</w:t>
      </w:r>
      <w:r>
        <w:fldChar w:fldCharType="end"/>
      </w:r>
      <w:r>
        <w:t xml:space="preserve"> – IntrinsicCalibrationType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337D4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0412B6" w:rsidRDefault="0004205E">
            <w:pPr>
              <w:pStyle w:val="TableText"/>
            </w:pPr>
            <w:r>
              <w:rPr>
                <w:b/>
              </w:rPr>
              <w:t>Value</w:t>
            </w:r>
          </w:p>
        </w:tc>
      </w:tr>
      <w:tr w:rsidR="000412B6" w14:paraId="4FD8A5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0412B6" w:rsidRDefault="0004205E">
            <w:pPr>
              <w:pStyle w:val="TableText"/>
            </w:pPr>
            <w:r>
              <w:t>1:IntrinsicCalibrationType</w:t>
            </w:r>
          </w:p>
        </w:tc>
      </w:tr>
      <w:tr w:rsidR="000412B6" w14:paraId="454B5E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0412B6" w:rsidRDefault="0004205E">
            <w:pPr>
              <w:pStyle w:val="TableText"/>
            </w:pPr>
            <w:r>
              <w:t>False</w:t>
            </w:r>
          </w:p>
        </w:tc>
      </w:tr>
      <w:tr w:rsidR="000412B6" w14:paraId="776437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0412B6" w:rsidRDefault="0004205E">
            <w:pPr>
              <w:pStyle w:val="TableText"/>
            </w:pPr>
            <w:r>
              <w:rPr>
                <w:b/>
              </w:rPr>
              <w:t>Other</w:t>
            </w:r>
          </w:p>
        </w:tc>
      </w:tr>
      <w:tr w:rsidR="000412B6" w14:paraId="5AAEF9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0412B6" w:rsidRDefault="0004205E">
            <w:pPr>
              <w:pStyle w:val="TableText"/>
            </w:pPr>
            <w:r>
              <w:t>Subtype of the VisionCalibrationType defined in OPC 10000-5, i.e. inheriting the InstanceDeclarations of that Node.</w:t>
            </w:r>
          </w:p>
        </w:tc>
      </w:tr>
      <w:tr w:rsidR="000412B6" w14:paraId="059871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0412B6" w:rsidRDefault="0004205E">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0412B6" w:rsidRDefault="0004205E">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0412B6" w:rsidRDefault="0004205E">
            <w:pPr>
              <w:pStyle w:val="TableText"/>
            </w:pPr>
            <w:r>
              <w:t>M</w:t>
            </w:r>
          </w:p>
        </w:tc>
      </w:tr>
      <w:tr w:rsidR="000412B6" w14:paraId="444842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0412B6" w:rsidRDefault="0004205E">
            <w:pPr>
              <w:pStyle w:val="TableText"/>
            </w:pPr>
            <w:r>
              <w:rPr>
                <w:b/>
              </w:rPr>
              <w:t>Conformance Units</w:t>
            </w:r>
          </w:p>
        </w:tc>
      </w:tr>
      <w:tr w:rsidR="000412B6" w14:paraId="2330D4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0412B6" w:rsidRDefault="0004205E">
            <w:pPr>
              <w:pStyle w:val="TableText"/>
            </w:pPr>
            <w:r>
              <w:t>Vision</w:t>
            </w:r>
          </w:p>
        </w:tc>
      </w:tr>
    </w:tbl>
    <w:p w14:paraId="4084BE81" w14:textId="77777777" w:rsidR="000412B6" w:rsidRDefault="000412B6">
      <w:pPr>
        <w:pStyle w:val="spacer"/>
      </w:pPr>
    </w:p>
    <w:p w14:paraId="7AA4EDDB" w14:textId="77777777" w:rsidR="000412B6" w:rsidRDefault="0004205E">
      <w:pPr>
        <w:pStyle w:val="Heading2"/>
      </w:pPr>
      <w:bookmarkStart w:id="469" w:name="_Clause_c7_10"/>
      <w:bookmarkStart w:id="470" w:name="_Toc238564644"/>
      <w:r>
        <w:t>ExtrinsicCalibrationType</w:t>
      </w:r>
      <w:bookmarkEnd w:id="469"/>
      <w:bookmarkEnd w:id="470"/>
    </w:p>
    <w:p w14:paraId="680B4717" w14:textId="77777777" w:rsidR="000412B6" w:rsidRDefault="0004205E">
      <w:pPr>
        <w:pStyle w:val="PARAGRAPH"/>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14:textId="3C8923E0" w:rsidR="000412B6" w:rsidRDefault="0004205E">
      <w:pPr>
        <w:pStyle w:val="TABLE-title"/>
      </w:pPr>
      <w:bookmarkStart w:id="471" w:name="_Tab_c7_10_def"/>
      <w:bookmarkStart w:id="472" w:name="_Toc238564821"/>
      <w:r>
        <w:t xml:space="preserve">Table </w:t>
      </w:r>
      <w:r>
        <w:fldChar w:fldCharType="begin"/>
      </w:r>
      <w:r>
        <w:instrText xml:space="preserve"> SEQ Table \* ARABIC </w:instrText>
      </w:r>
      <w:r>
        <w:fldChar w:fldCharType="separate"/>
      </w:r>
      <w:r w:rsidR="008920C3">
        <w:rPr>
          <w:noProof/>
        </w:rPr>
        <w:t>54</w:t>
      </w:r>
      <w:r>
        <w:fldChar w:fldCharType="end"/>
      </w:r>
      <w:r>
        <w:t xml:space="preserve"> – ExtrinsicCalibrationType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34BC3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0412B6" w:rsidRDefault="0004205E">
            <w:pPr>
              <w:pStyle w:val="TableText"/>
            </w:pPr>
            <w:r>
              <w:rPr>
                <w:b/>
              </w:rPr>
              <w:t>Value</w:t>
            </w:r>
          </w:p>
        </w:tc>
      </w:tr>
      <w:tr w:rsidR="000412B6" w14:paraId="2C995D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0412B6" w:rsidRDefault="0004205E">
            <w:pPr>
              <w:pStyle w:val="TableText"/>
            </w:pPr>
            <w:r>
              <w:t>1:ExtrinsicCalibrationType</w:t>
            </w:r>
          </w:p>
        </w:tc>
      </w:tr>
      <w:tr w:rsidR="000412B6" w14:paraId="12A98A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0412B6" w:rsidRDefault="0004205E">
            <w:pPr>
              <w:pStyle w:val="TableText"/>
            </w:pPr>
            <w:r>
              <w:t>False</w:t>
            </w:r>
          </w:p>
        </w:tc>
      </w:tr>
      <w:tr w:rsidR="000412B6" w14:paraId="0D3181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0412B6" w:rsidRDefault="0004205E">
            <w:pPr>
              <w:pStyle w:val="TableText"/>
            </w:pPr>
            <w:r>
              <w:rPr>
                <w:b/>
              </w:rPr>
              <w:t>Other</w:t>
            </w:r>
          </w:p>
        </w:tc>
      </w:tr>
      <w:tr w:rsidR="000412B6" w14:paraId="3F3BFA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0412B6" w:rsidRDefault="0004205E">
            <w:pPr>
              <w:pStyle w:val="TableText"/>
            </w:pPr>
            <w:r>
              <w:t>Subtype of the VisionCalibrationType defined in OPC 10000-5, i.e. inheriting the InstanceDeclarations of that Node.</w:t>
            </w:r>
          </w:p>
        </w:tc>
      </w:tr>
      <w:tr w:rsidR="000412B6" w14:paraId="7B11E2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0412B6" w:rsidRDefault="0004205E">
            <w:pPr>
              <w:pStyle w:val="TableTextWithTabs"/>
            </w:pPr>
            <w:r>
              <w:t>Mount</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0412B6" w:rsidRDefault="0004205E">
            <w:pPr>
              <w:pStyle w:val="TableText"/>
            </w:pPr>
            <w:r>
              <w:t>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0412B6" w:rsidRDefault="0004205E">
            <w:pPr>
              <w:pStyle w:val="TableText"/>
            </w:pPr>
            <w:r>
              <w:t>M</w:t>
            </w:r>
          </w:p>
        </w:tc>
      </w:tr>
      <w:tr w:rsidR="000412B6" w14:paraId="782509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0412B6" w:rsidRDefault="0004205E">
            <w:pPr>
              <w:pStyle w:val="TableTextWithTabs"/>
            </w:pPr>
            <w:r>
              <w:t>SourceFrame</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0412B6" w:rsidRDefault="0004205E">
            <w:pPr>
              <w:pStyle w:val="TableText"/>
            </w:pPr>
            <w:r>
              <w:t>M</w:t>
            </w:r>
          </w:p>
        </w:tc>
      </w:tr>
      <w:tr w:rsidR="000412B6" w14:paraId="3FDF1B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0412B6" w:rsidRDefault="0004205E">
            <w:pPr>
              <w:pStyle w:val="TableTextWithTabs"/>
            </w:pPr>
            <w:r>
              <w:t>TargetFrame</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0412B6" w:rsidRDefault="0004205E">
            <w:pPr>
              <w:pStyle w:val="TableText"/>
            </w:pPr>
            <w:r>
              <w:t>M</w:t>
            </w:r>
          </w:p>
        </w:tc>
      </w:tr>
      <w:tr w:rsidR="000412B6" w14:paraId="6D39A6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9B836"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9F637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3D3FD" w14:textId="77777777" w:rsidR="000412B6" w:rsidRDefault="0004205E">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2674084" w14:textId="77777777" w:rsidR="000412B6" w:rsidRDefault="0004205E">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14:textId="77777777" w:rsidR="000412B6" w:rsidRDefault="0004205E">
            <w:pPr>
              <w:pStyle w:val="TableText"/>
            </w:pPr>
            <w:r>
              <w:t>M</w:t>
            </w:r>
          </w:p>
        </w:tc>
      </w:tr>
      <w:tr w:rsidR="000412B6" w14:paraId="57AD4E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14:textId="77777777" w:rsidR="000412B6" w:rsidRDefault="0004205E">
            <w:pPr>
              <w:pStyle w:val="TableText"/>
            </w:pPr>
            <w:r>
              <w:rPr>
                <w:b/>
              </w:rPr>
              <w:t>Conformance Units</w:t>
            </w:r>
          </w:p>
        </w:tc>
      </w:tr>
      <w:tr w:rsidR="000412B6" w14:paraId="2EAA95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14:textId="77777777" w:rsidR="000412B6" w:rsidRDefault="0004205E">
            <w:pPr>
              <w:pStyle w:val="TableText"/>
            </w:pPr>
            <w:r>
              <w:t>Vision</w:t>
            </w:r>
          </w:p>
        </w:tc>
      </w:tr>
    </w:tbl>
    <w:p w14:paraId="6620F589" w14:textId="77777777" w:rsidR="000412B6" w:rsidRDefault="000412B6">
      <w:pPr>
        <w:pStyle w:val="spacer"/>
      </w:pPr>
    </w:p>
    <w:p w14:paraId="530E2ECA" w14:textId="77777777" w:rsidR="000412B6" w:rsidRDefault="0004205E">
      <w:pPr>
        <w:pStyle w:val="Heading2"/>
      </w:pPr>
      <w:bookmarkStart w:id="473" w:name="_Clause_c7_11"/>
      <w:bookmarkStart w:id="474" w:name="_Toc238564645"/>
      <w:r>
        <w:t>VisionSensorType</w:t>
      </w:r>
      <w:bookmarkEnd w:id="473"/>
      <w:bookmarkEnd w:id="474"/>
    </w:p>
    <w:p w14:paraId="7BF25917" w14:textId="77777777" w:rsidR="000412B6" w:rsidRDefault="0004205E">
      <w:pPr>
        <w:pStyle w:val="PARAGRAPH"/>
      </w:pPr>
      <w:r>
        <w:t>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14:textId="10B2476A" w:rsidR="000412B6" w:rsidRDefault="0004205E">
      <w:pPr>
        <w:pStyle w:val="TABLE-title"/>
      </w:pPr>
      <w:bookmarkStart w:id="475" w:name="_Tab_c7_11_def"/>
      <w:bookmarkStart w:id="476" w:name="_Toc238564822"/>
      <w:r>
        <w:lastRenderedPageBreak/>
        <w:t xml:space="preserve">Table </w:t>
      </w:r>
      <w:r>
        <w:fldChar w:fldCharType="begin"/>
      </w:r>
      <w:r>
        <w:instrText xml:space="preserve"> SEQ Table \* ARABIC </w:instrText>
      </w:r>
      <w:r>
        <w:fldChar w:fldCharType="separate"/>
      </w:r>
      <w:r w:rsidR="008920C3">
        <w:rPr>
          <w:noProof/>
        </w:rPr>
        <w:t>55</w:t>
      </w:r>
      <w:r>
        <w:fldChar w:fldCharType="end"/>
      </w:r>
      <w:r>
        <w:t xml:space="preserve"> – VisionSensorType definition</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13F67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0412B6" w:rsidRDefault="0004205E">
            <w:pPr>
              <w:pStyle w:val="TableText"/>
            </w:pPr>
            <w:r>
              <w:rPr>
                <w:b/>
              </w:rPr>
              <w:t>Value</w:t>
            </w:r>
          </w:p>
        </w:tc>
      </w:tr>
      <w:tr w:rsidR="000412B6" w14:paraId="587DEB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0412B6" w:rsidRDefault="0004205E">
            <w:pPr>
              <w:pStyle w:val="TableText"/>
            </w:pPr>
            <w:r>
              <w:t>1:VisionSensorType</w:t>
            </w:r>
          </w:p>
        </w:tc>
      </w:tr>
      <w:tr w:rsidR="000412B6" w14:paraId="71CB15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0412B6" w:rsidRDefault="0004205E">
            <w:pPr>
              <w:pStyle w:val="TableText"/>
            </w:pPr>
            <w:r>
              <w:t>True</w:t>
            </w:r>
          </w:p>
        </w:tc>
      </w:tr>
      <w:tr w:rsidR="000412B6" w14:paraId="1717B6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0412B6" w:rsidRDefault="0004205E">
            <w:pPr>
              <w:pStyle w:val="TableText"/>
            </w:pPr>
            <w:r>
              <w:rPr>
                <w:b/>
              </w:rPr>
              <w:t>Other</w:t>
            </w:r>
          </w:p>
        </w:tc>
      </w:tr>
      <w:tr w:rsidR="000412B6" w14:paraId="03B85E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0412B6" w:rsidRDefault="0004205E">
            <w:pPr>
              <w:pStyle w:val="TableText"/>
            </w:pPr>
            <w:r>
              <w:t>Subtype of the 0:BaseObjectType defined in OPC 10000-5, i.e. inheriting the InstanceDeclarations of that Node.</w:t>
            </w:r>
          </w:p>
        </w:tc>
      </w:tr>
      <w:tr w:rsidR="000412B6" w14:paraId="531950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0412B6" w:rsidRDefault="0004205E">
            <w:pPr>
              <w:pStyle w:val="TableTextWithTabs"/>
            </w:pPr>
            <w:r>
              <w:t>SensorId</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0412B6" w:rsidRDefault="0004205E">
            <w:pPr>
              <w:pStyle w:val="TableText"/>
            </w:pPr>
            <w:r>
              <w:t>M</w:t>
            </w:r>
          </w:p>
        </w:tc>
      </w:tr>
      <w:tr w:rsidR="000412B6" w14:paraId="0D3379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0412B6" w:rsidRDefault="0004205E">
            <w:pPr>
              <w:pStyle w:val="TableTextWithTabs"/>
            </w:pPr>
            <w:r>
              <w:t>RealityKind</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0412B6" w:rsidRDefault="0004205E">
            <w:pPr>
              <w:pStyle w:val="TableText"/>
            </w:pPr>
            <w:r>
              <w:t>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0412B6" w:rsidRDefault="0004205E">
            <w:pPr>
              <w:pStyle w:val="TableText"/>
            </w:pPr>
            <w:r>
              <w:t>M</w:t>
            </w:r>
          </w:p>
        </w:tc>
      </w:tr>
      <w:tr w:rsidR="000412B6" w14:paraId="0AD671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0412B6" w:rsidRDefault="0004205E">
            <w:pPr>
              <w:pStyle w:val="TableTextWithTabs"/>
            </w:pPr>
            <w:r>
              <w:t>Modality</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0412B6" w:rsidRDefault="0004205E">
            <w:pPr>
              <w:pStyle w:val="TableText"/>
            </w:pPr>
            <w:r>
              <w:t>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0412B6" w:rsidRDefault="0004205E">
            <w:pPr>
              <w:pStyle w:val="TableText"/>
            </w:pPr>
            <w:r>
              <w:t>M</w:t>
            </w:r>
          </w:p>
        </w:tc>
      </w:tr>
      <w:tr w:rsidR="000412B6" w14:paraId="5FBE6C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A04A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959A39"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F0F848" w14:textId="77777777" w:rsidR="000412B6" w:rsidRDefault="0004205E">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41A328B0" w14:textId="77777777" w:rsidR="000412B6" w:rsidRDefault="0004205E">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C2B7B5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DE54A" w14:textId="77777777" w:rsidR="000412B6" w:rsidRDefault="0004205E">
            <w:pPr>
              <w:pStyle w:val="TableText"/>
            </w:pPr>
            <w:r>
              <w:t>O</w:t>
            </w:r>
          </w:p>
        </w:tc>
      </w:tr>
      <w:tr w:rsidR="000412B6" w14:paraId="274EC9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020D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7D55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F17A5" w14:textId="77777777" w:rsidR="000412B6" w:rsidRDefault="0004205E">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60A1D2A3" w14:textId="77777777" w:rsidR="000412B6" w:rsidRDefault="0004205E">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3C7D8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7115C" w14:textId="77777777" w:rsidR="000412B6" w:rsidRDefault="0004205E">
            <w:pPr>
              <w:pStyle w:val="TableText"/>
            </w:pPr>
            <w:r>
              <w:t>O</w:t>
            </w:r>
          </w:p>
        </w:tc>
      </w:tr>
      <w:tr w:rsidR="000412B6" w14:paraId="14A65D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7C974"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A595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B9F72" w14:textId="77777777" w:rsidR="000412B6" w:rsidRDefault="0004205E">
            <w:pPr>
              <w:pStyle w:val="TableTextWithTabs"/>
            </w:pPr>
            <w:r>
              <w:t>SerialNumber</w:t>
            </w:r>
          </w:p>
        </w:tc>
        <w:tc>
          <w:tcPr>
            <w:tcW w:w="1275" w:type="dxa"/>
            <w:tcBorders>
              <w:top w:val="single" w:sz="4" w:space="0" w:color="auto"/>
              <w:left w:val="single" w:sz="4" w:space="0" w:color="auto"/>
              <w:bottom w:val="single" w:sz="4" w:space="0" w:color="auto"/>
              <w:right w:val="single" w:sz="4" w:space="0" w:color="auto"/>
            </w:tcBorders>
          </w:tcPr>
          <w:p w14:paraId="76D07B8F"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9A5FC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F1F9F2" w14:textId="77777777" w:rsidR="000412B6" w:rsidRDefault="0004205E">
            <w:pPr>
              <w:pStyle w:val="TableText"/>
            </w:pPr>
            <w:r>
              <w:t>O</w:t>
            </w:r>
          </w:p>
        </w:tc>
      </w:tr>
      <w:tr w:rsidR="000412B6" w14:paraId="4D6372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3272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7C40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50910" w14:textId="77777777" w:rsidR="000412B6" w:rsidRDefault="0004205E">
            <w:pPr>
              <w:pStyle w:val="TableTextWithTabs"/>
            </w:pPr>
            <w:r>
              <w:t>DeviceUri</w:t>
            </w:r>
          </w:p>
        </w:tc>
        <w:tc>
          <w:tcPr>
            <w:tcW w:w="1275" w:type="dxa"/>
            <w:tcBorders>
              <w:top w:val="single" w:sz="4" w:space="0" w:color="auto"/>
              <w:left w:val="single" w:sz="4" w:space="0" w:color="auto"/>
              <w:bottom w:val="single" w:sz="4" w:space="0" w:color="auto"/>
              <w:right w:val="single" w:sz="4" w:space="0" w:color="auto"/>
            </w:tcBorders>
          </w:tcPr>
          <w:p w14:paraId="33E302DE"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94841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76FAE" w14:textId="77777777" w:rsidR="000412B6" w:rsidRDefault="0004205E">
            <w:pPr>
              <w:pStyle w:val="TableText"/>
            </w:pPr>
            <w:r>
              <w:t>O</w:t>
            </w:r>
          </w:p>
        </w:tc>
      </w:tr>
      <w:tr w:rsidR="000412B6" w14:paraId="7B1E7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A5D2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D57A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98840" w14:textId="77777777" w:rsidR="000412B6" w:rsidRDefault="0004205E">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591A65C"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31C5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368D8" w14:textId="77777777" w:rsidR="000412B6" w:rsidRDefault="0004205E">
            <w:pPr>
              <w:pStyle w:val="TableText"/>
            </w:pPr>
            <w:r>
              <w:t>O</w:t>
            </w:r>
          </w:p>
        </w:tc>
      </w:tr>
      <w:tr w:rsidR="000412B6" w14:paraId="59F3F0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4AB226"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83D5A"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66101" w14:textId="77777777" w:rsidR="000412B6" w:rsidRDefault="0004205E">
            <w:pPr>
              <w:pStyle w:val="TableTextWithTabs"/>
            </w:pPr>
            <w:r>
              <w:t>Media</w:t>
            </w:r>
          </w:p>
        </w:tc>
        <w:tc>
          <w:tcPr>
            <w:tcW w:w="1275" w:type="dxa"/>
            <w:tcBorders>
              <w:top w:val="single" w:sz="4" w:space="0" w:color="auto"/>
              <w:left w:val="single" w:sz="4" w:space="0" w:color="auto"/>
              <w:bottom w:val="single" w:sz="4" w:space="0" w:color="auto"/>
              <w:right w:val="single" w:sz="4" w:space="0" w:color="auto"/>
            </w:tcBorders>
          </w:tcPr>
          <w:p w14:paraId="625B88FE"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14:textId="77777777" w:rsidR="000412B6" w:rsidRDefault="0004205E">
            <w:pPr>
              <w:pStyle w:val="TableText"/>
            </w:pPr>
            <w:r>
              <w:t>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14:textId="77777777" w:rsidR="000412B6" w:rsidRDefault="0004205E">
            <w:pPr>
              <w:pStyle w:val="TableText"/>
            </w:pPr>
            <w:r>
              <w:t>M</w:t>
            </w:r>
          </w:p>
        </w:tc>
      </w:tr>
      <w:tr w:rsidR="000412B6" w14:paraId="7E679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D0BB64"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AB423"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DD34ED" w14:textId="77777777" w:rsidR="000412B6" w:rsidRDefault="0004205E">
            <w:pPr>
              <w:pStyle w:val="TableTextWithTabs"/>
            </w:pPr>
            <w:r>
              <w:t>Optics</w:t>
            </w:r>
          </w:p>
        </w:tc>
        <w:tc>
          <w:tcPr>
            <w:tcW w:w="1275" w:type="dxa"/>
            <w:tcBorders>
              <w:top w:val="single" w:sz="4" w:space="0" w:color="auto"/>
              <w:left w:val="single" w:sz="4" w:space="0" w:color="auto"/>
              <w:bottom w:val="single" w:sz="4" w:space="0" w:color="auto"/>
              <w:right w:val="single" w:sz="4" w:space="0" w:color="auto"/>
            </w:tcBorders>
          </w:tcPr>
          <w:p w14:paraId="3AA4BD87"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14:textId="77777777" w:rsidR="000412B6" w:rsidRDefault="0004205E">
            <w:pPr>
              <w:pStyle w:val="TableText"/>
            </w:pPr>
            <w:r>
              <w:t>OpticsType</w:t>
            </w:r>
          </w:p>
        </w:tc>
        <w:tc>
          <w:tcPr>
            <w:tcW w:w="851" w:type="dxa"/>
            <w:tcBorders>
              <w:top w:val="single" w:sz="4" w:space="0" w:color="auto"/>
              <w:left w:val="single" w:sz="4" w:space="0" w:color="auto"/>
              <w:bottom w:val="single" w:sz="4" w:space="0" w:color="auto"/>
              <w:right w:val="single" w:sz="4" w:space="0" w:color="auto"/>
            </w:tcBorders>
          </w:tcPr>
          <w:p w14:paraId="19794D89" w14:textId="77777777" w:rsidR="000412B6" w:rsidRDefault="0004205E">
            <w:pPr>
              <w:pStyle w:val="TableText"/>
            </w:pPr>
            <w:r>
              <w:t>O</w:t>
            </w:r>
          </w:p>
        </w:tc>
      </w:tr>
      <w:tr w:rsidR="000412B6" w14:paraId="66DD09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67AB9"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13948D"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58247" w14:textId="77777777" w:rsidR="000412B6" w:rsidRDefault="0004205E">
            <w:pPr>
              <w:pStyle w:val="TableTextWithTabs"/>
            </w:pPr>
            <w:r>
              <w:t>Illumination</w:t>
            </w:r>
          </w:p>
        </w:tc>
        <w:tc>
          <w:tcPr>
            <w:tcW w:w="1275" w:type="dxa"/>
            <w:tcBorders>
              <w:top w:val="single" w:sz="4" w:space="0" w:color="auto"/>
              <w:left w:val="single" w:sz="4" w:space="0" w:color="auto"/>
              <w:bottom w:val="single" w:sz="4" w:space="0" w:color="auto"/>
              <w:right w:val="single" w:sz="4" w:space="0" w:color="auto"/>
            </w:tcBorders>
          </w:tcPr>
          <w:p w14:paraId="58D9E007"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14:textId="77777777" w:rsidR="000412B6" w:rsidRDefault="0004205E">
            <w:pPr>
              <w:pStyle w:val="TableText"/>
            </w:pPr>
            <w:r>
              <w:t>IlluminationType</w:t>
            </w:r>
          </w:p>
        </w:tc>
        <w:tc>
          <w:tcPr>
            <w:tcW w:w="851" w:type="dxa"/>
            <w:tcBorders>
              <w:top w:val="single" w:sz="4" w:space="0" w:color="auto"/>
              <w:left w:val="single" w:sz="4" w:space="0" w:color="auto"/>
              <w:bottom w:val="single" w:sz="4" w:space="0" w:color="auto"/>
              <w:right w:val="single" w:sz="4" w:space="0" w:color="auto"/>
            </w:tcBorders>
          </w:tcPr>
          <w:p w14:paraId="388675D9" w14:textId="77777777" w:rsidR="000412B6" w:rsidRDefault="0004205E">
            <w:pPr>
              <w:pStyle w:val="TableText"/>
            </w:pPr>
            <w:r>
              <w:t>O</w:t>
            </w:r>
          </w:p>
        </w:tc>
      </w:tr>
      <w:tr w:rsidR="000412B6" w14:paraId="48D10A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80742"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A60C3"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8883C" w14:textId="77777777" w:rsidR="000412B6" w:rsidRDefault="0004205E">
            <w:pPr>
              <w:pStyle w:val="TableTextWithTabs"/>
            </w:pPr>
            <w:r>
              <w:t>Calibrations</w:t>
            </w:r>
          </w:p>
        </w:tc>
        <w:tc>
          <w:tcPr>
            <w:tcW w:w="1275" w:type="dxa"/>
            <w:tcBorders>
              <w:top w:val="single" w:sz="4" w:space="0" w:color="auto"/>
              <w:left w:val="single" w:sz="4" w:space="0" w:color="auto"/>
              <w:bottom w:val="single" w:sz="4" w:space="0" w:color="auto"/>
              <w:right w:val="single" w:sz="4" w:space="0" w:color="auto"/>
            </w:tcBorders>
          </w:tcPr>
          <w:p w14:paraId="6E321C56"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14:textId="77777777" w:rsidR="000412B6" w:rsidRDefault="0004205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F640AF" w14:textId="77777777" w:rsidR="000412B6" w:rsidRDefault="0004205E">
            <w:pPr>
              <w:pStyle w:val="TableText"/>
            </w:pPr>
            <w:r>
              <w:t>O</w:t>
            </w:r>
          </w:p>
        </w:tc>
      </w:tr>
      <w:tr w:rsidR="000412B6" w14:paraId="1689E3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14:textId="77777777" w:rsidR="000412B6" w:rsidRDefault="0004205E">
            <w:pPr>
              <w:pStyle w:val="TableText"/>
            </w:pPr>
            <w:r>
              <w:rPr>
                <w:b/>
              </w:rPr>
              <w:t>Conformance Units</w:t>
            </w:r>
          </w:p>
        </w:tc>
      </w:tr>
      <w:tr w:rsidR="000412B6" w14:paraId="42FA87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14:textId="77777777" w:rsidR="000412B6" w:rsidRDefault="0004205E">
            <w:pPr>
              <w:pStyle w:val="TableText"/>
            </w:pPr>
            <w:r>
              <w:t>Vision</w:t>
            </w:r>
          </w:p>
        </w:tc>
      </w:tr>
    </w:tbl>
    <w:p w14:paraId="02C88835" w14:textId="77777777" w:rsidR="000412B6" w:rsidRDefault="000412B6">
      <w:pPr>
        <w:pStyle w:val="spacer"/>
      </w:pPr>
    </w:p>
    <w:p w14:paraId="6ABD365D" w14:textId="77777777" w:rsidR="000412B6" w:rsidRDefault="0004205E">
      <w:pPr>
        <w:pStyle w:val="Heading2"/>
      </w:pPr>
      <w:bookmarkStart w:id="477" w:name="_Clause_c7_12"/>
      <w:bookmarkStart w:id="478" w:name="_Toc238564646"/>
      <w:r>
        <w:t>ImageSensorType</w:t>
      </w:r>
      <w:bookmarkEnd w:id="477"/>
      <w:bookmarkEnd w:id="478"/>
    </w:p>
    <w:p w14:paraId="37D16481" w14:textId="77777777" w:rsidR="000412B6" w:rsidRDefault="0004205E">
      <w:pPr>
        <w:pStyle w:val="PARAGRAPH"/>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14:textId="76B0D9A9" w:rsidR="000412B6" w:rsidRDefault="0004205E">
      <w:pPr>
        <w:pStyle w:val="TABLE-title"/>
      </w:pPr>
      <w:bookmarkStart w:id="479" w:name="_Tab_c7_12_def"/>
      <w:bookmarkStart w:id="480" w:name="_Toc238564823"/>
      <w:r>
        <w:t xml:space="preserve">Table </w:t>
      </w:r>
      <w:r>
        <w:fldChar w:fldCharType="begin"/>
      </w:r>
      <w:r>
        <w:instrText xml:space="preserve"> SEQ Table \* ARABIC </w:instrText>
      </w:r>
      <w:r>
        <w:fldChar w:fldCharType="separate"/>
      </w:r>
      <w:r w:rsidR="008920C3">
        <w:rPr>
          <w:noProof/>
        </w:rPr>
        <w:t>56</w:t>
      </w:r>
      <w:r>
        <w:fldChar w:fldCharType="end"/>
      </w:r>
      <w:r>
        <w:t xml:space="preserve"> – ImageSensorType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029D8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0412B6" w:rsidRDefault="0004205E">
            <w:pPr>
              <w:pStyle w:val="TableText"/>
            </w:pPr>
            <w:r>
              <w:rPr>
                <w:b/>
              </w:rPr>
              <w:t>Value</w:t>
            </w:r>
          </w:p>
        </w:tc>
      </w:tr>
      <w:tr w:rsidR="000412B6" w14:paraId="006F34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0412B6" w:rsidRDefault="0004205E">
            <w:pPr>
              <w:pStyle w:val="TableText"/>
            </w:pPr>
            <w:r>
              <w:t>1:ImageSensorType</w:t>
            </w:r>
          </w:p>
        </w:tc>
      </w:tr>
      <w:tr w:rsidR="000412B6" w14:paraId="454C27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0412B6" w:rsidRDefault="0004205E">
            <w:pPr>
              <w:pStyle w:val="TableText"/>
            </w:pPr>
            <w:r>
              <w:t>False</w:t>
            </w:r>
          </w:p>
        </w:tc>
      </w:tr>
      <w:tr w:rsidR="000412B6" w14:paraId="158BA7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0412B6" w:rsidRDefault="0004205E">
            <w:pPr>
              <w:pStyle w:val="TableText"/>
            </w:pPr>
            <w:r>
              <w:rPr>
                <w:b/>
              </w:rPr>
              <w:t>Other</w:t>
            </w:r>
          </w:p>
        </w:tc>
      </w:tr>
      <w:tr w:rsidR="000412B6" w14:paraId="29A8ED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0412B6" w:rsidRDefault="0004205E">
            <w:pPr>
              <w:pStyle w:val="TableText"/>
            </w:pPr>
            <w:r>
              <w:t>Subtype of the VisionSensorType defined in OPC 10000-5, i.e. inheriting the InstanceDeclarations of that Node.</w:t>
            </w:r>
          </w:p>
        </w:tc>
      </w:tr>
      <w:tr w:rsidR="000412B6" w14:paraId="50B78F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0412B6" w:rsidRDefault="0004205E">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0412B6" w:rsidRDefault="0004205E">
            <w:pPr>
              <w:pStyle w:val="TableText"/>
            </w:pPr>
            <w:r>
              <w:t>M</w:t>
            </w:r>
          </w:p>
        </w:tc>
      </w:tr>
      <w:tr w:rsidR="000412B6" w14:paraId="2D14FD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0412B6" w:rsidRDefault="0004205E">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0412B6" w:rsidRDefault="0004205E">
            <w:pPr>
              <w:pStyle w:val="TableText"/>
            </w:pPr>
            <w:r>
              <w:t>M</w:t>
            </w:r>
          </w:p>
        </w:tc>
      </w:tr>
      <w:tr w:rsidR="000412B6" w14:paraId="194250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0412B6" w:rsidRDefault="0004205E">
            <w:pPr>
              <w:pStyle w:val="TableTextWithTabs"/>
            </w:pPr>
            <w:r>
              <w:t>PixelFormat</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0412B6" w:rsidRDefault="0004205E">
            <w:pPr>
              <w:pStyle w:val="TableText"/>
            </w:pPr>
            <w:r>
              <w:t>M</w:t>
            </w:r>
          </w:p>
        </w:tc>
      </w:tr>
      <w:tr w:rsidR="000412B6" w14:paraId="202319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EEE2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E3843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3D77" w14:textId="77777777" w:rsidR="000412B6" w:rsidRDefault="0004205E">
            <w:pPr>
              <w:pStyle w:val="TableTextWithTabs"/>
            </w:pPr>
            <w:r>
              <w:t>ExposureTime</w:t>
            </w:r>
          </w:p>
        </w:tc>
        <w:tc>
          <w:tcPr>
            <w:tcW w:w="1275" w:type="dxa"/>
            <w:tcBorders>
              <w:top w:val="single" w:sz="4" w:space="0" w:color="auto"/>
              <w:left w:val="single" w:sz="4" w:space="0" w:color="auto"/>
              <w:bottom w:val="single" w:sz="4" w:space="0" w:color="auto"/>
              <w:right w:val="single" w:sz="4" w:space="0" w:color="auto"/>
            </w:tcBorders>
          </w:tcPr>
          <w:p w14:paraId="715910FE"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9350A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A79E4B" w14:textId="77777777" w:rsidR="000412B6" w:rsidRDefault="0004205E">
            <w:pPr>
              <w:pStyle w:val="TableText"/>
            </w:pPr>
            <w:r>
              <w:t>O</w:t>
            </w:r>
          </w:p>
        </w:tc>
      </w:tr>
      <w:tr w:rsidR="000412B6" w14:paraId="7D9F9A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2291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9C00C"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5C413" w14:textId="77777777" w:rsidR="000412B6" w:rsidRDefault="0004205E">
            <w:pPr>
              <w:pStyle w:val="TableTextWithTabs"/>
            </w:pPr>
            <w:r>
              <w:t>Gain</w:t>
            </w:r>
          </w:p>
        </w:tc>
        <w:tc>
          <w:tcPr>
            <w:tcW w:w="1275" w:type="dxa"/>
            <w:tcBorders>
              <w:top w:val="single" w:sz="4" w:space="0" w:color="auto"/>
              <w:left w:val="single" w:sz="4" w:space="0" w:color="auto"/>
              <w:bottom w:val="single" w:sz="4" w:space="0" w:color="auto"/>
              <w:right w:val="single" w:sz="4" w:space="0" w:color="auto"/>
            </w:tcBorders>
          </w:tcPr>
          <w:p w14:paraId="525D877F"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21C5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AF0C7" w14:textId="77777777" w:rsidR="000412B6" w:rsidRDefault="0004205E">
            <w:pPr>
              <w:pStyle w:val="TableText"/>
            </w:pPr>
            <w:r>
              <w:t>O</w:t>
            </w:r>
          </w:p>
        </w:tc>
      </w:tr>
      <w:tr w:rsidR="000412B6" w14:paraId="6EFA63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3C2F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230C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D3B48" w14:textId="77777777" w:rsidR="000412B6" w:rsidRDefault="0004205E">
            <w:pPr>
              <w:pStyle w:val="TableTextWithTabs"/>
            </w:pPr>
            <w:r>
              <w:t>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A45F5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2159" w14:textId="77777777" w:rsidR="000412B6" w:rsidRDefault="0004205E">
            <w:pPr>
              <w:pStyle w:val="TableText"/>
            </w:pPr>
            <w:r>
              <w:t>O</w:t>
            </w:r>
          </w:p>
        </w:tc>
      </w:tr>
      <w:tr w:rsidR="000412B6" w14:paraId="16C44A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271F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0B660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93169" w14:textId="77777777" w:rsidR="000412B6" w:rsidRDefault="0004205E">
            <w:pPr>
              <w:pStyle w:val="TableTextWithTabs"/>
            </w:pPr>
            <w:r>
              <w:t>TriggerMode</w:t>
            </w:r>
          </w:p>
        </w:tc>
        <w:tc>
          <w:tcPr>
            <w:tcW w:w="1275" w:type="dxa"/>
            <w:tcBorders>
              <w:top w:val="single" w:sz="4" w:space="0" w:color="auto"/>
              <w:left w:val="single" w:sz="4" w:space="0" w:color="auto"/>
              <w:bottom w:val="single" w:sz="4" w:space="0" w:color="auto"/>
              <w:right w:val="single" w:sz="4" w:space="0" w:color="auto"/>
            </w:tcBorders>
          </w:tcPr>
          <w:p w14:paraId="61EC4B11"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91D2B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145AF" w14:textId="77777777" w:rsidR="000412B6" w:rsidRDefault="0004205E">
            <w:pPr>
              <w:pStyle w:val="TableText"/>
            </w:pPr>
            <w:r>
              <w:t>O</w:t>
            </w:r>
          </w:p>
        </w:tc>
      </w:tr>
      <w:tr w:rsidR="000412B6" w14:paraId="0368E4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2E7B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EDFD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CC8D0" w14:textId="77777777" w:rsidR="000412B6" w:rsidRDefault="0004205E">
            <w:pPr>
              <w:pStyle w:val="TableTextWithTabs"/>
            </w:pPr>
            <w:r>
              <w:t>TriggerSource</w:t>
            </w:r>
          </w:p>
        </w:tc>
        <w:tc>
          <w:tcPr>
            <w:tcW w:w="1275" w:type="dxa"/>
            <w:tcBorders>
              <w:top w:val="single" w:sz="4" w:space="0" w:color="auto"/>
              <w:left w:val="single" w:sz="4" w:space="0" w:color="auto"/>
              <w:bottom w:val="single" w:sz="4" w:space="0" w:color="auto"/>
              <w:right w:val="single" w:sz="4" w:space="0" w:color="auto"/>
            </w:tcBorders>
          </w:tcPr>
          <w:p w14:paraId="5F16EBD9"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2F52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43677" w14:textId="77777777" w:rsidR="000412B6" w:rsidRDefault="0004205E">
            <w:pPr>
              <w:pStyle w:val="TableText"/>
            </w:pPr>
            <w:r>
              <w:t>O</w:t>
            </w:r>
          </w:p>
        </w:tc>
      </w:tr>
      <w:tr w:rsidR="000412B6" w14:paraId="6A04DB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80E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399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9F17" w14:textId="77777777" w:rsidR="000412B6" w:rsidRDefault="0004205E">
            <w:pPr>
              <w:pStyle w:val="TableTextWithTabs"/>
            </w:pPr>
            <w:r>
              <w:t>OffsetX</w:t>
            </w:r>
          </w:p>
        </w:tc>
        <w:tc>
          <w:tcPr>
            <w:tcW w:w="1275" w:type="dxa"/>
            <w:tcBorders>
              <w:top w:val="single" w:sz="4" w:space="0" w:color="auto"/>
              <w:left w:val="single" w:sz="4" w:space="0" w:color="auto"/>
              <w:bottom w:val="single" w:sz="4" w:space="0" w:color="auto"/>
              <w:right w:val="single" w:sz="4" w:space="0" w:color="auto"/>
            </w:tcBorders>
          </w:tcPr>
          <w:p w14:paraId="5F0B6AED"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3C18E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C41C5" w14:textId="77777777" w:rsidR="000412B6" w:rsidRDefault="0004205E">
            <w:pPr>
              <w:pStyle w:val="TableText"/>
            </w:pPr>
            <w:r>
              <w:t>O</w:t>
            </w:r>
          </w:p>
        </w:tc>
      </w:tr>
      <w:tr w:rsidR="000412B6" w14:paraId="576D12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330E1B"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08B9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E262A" w14:textId="77777777" w:rsidR="000412B6" w:rsidRDefault="0004205E">
            <w:pPr>
              <w:pStyle w:val="TableTextWithTabs"/>
            </w:pPr>
            <w:r>
              <w:t>OffsetY</w:t>
            </w:r>
          </w:p>
        </w:tc>
        <w:tc>
          <w:tcPr>
            <w:tcW w:w="1275" w:type="dxa"/>
            <w:tcBorders>
              <w:top w:val="single" w:sz="4" w:space="0" w:color="auto"/>
              <w:left w:val="single" w:sz="4" w:space="0" w:color="auto"/>
              <w:bottom w:val="single" w:sz="4" w:space="0" w:color="auto"/>
              <w:right w:val="single" w:sz="4" w:space="0" w:color="auto"/>
            </w:tcBorders>
          </w:tcPr>
          <w:p w14:paraId="07AB412D"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70DE42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EB0AF" w14:textId="77777777" w:rsidR="000412B6" w:rsidRDefault="0004205E">
            <w:pPr>
              <w:pStyle w:val="TableText"/>
            </w:pPr>
            <w:r>
              <w:t>O</w:t>
            </w:r>
          </w:p>
        </w:tc>
      </w:tr>
      <w:tr w:rsidR="000412B6" w14:paraId="0E660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0AF2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23E1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1B5BEA" w14:textId="77777777" w:rsidR="000412B6" w:rsidRDefault="0004205E">
            <w:pPr>
              <w:pStyle w:val="TableTextWithTabs"/>
            </w:pPr>
            <w:r>
              <w:t>BinningHorizontal</w:t>
            </w:r>
          </w:p>
        </w:tc>
        <w:tc>
          <w:tcPr>
            <w:tcW w:w="1275" w:type="dxa"/>
            <w:tcBorders>
              <w:top w:val="single" w:sz="4" w:space="0" w:color="auto"/>
              <w:left w:val="single" w:sz="4" w:space="0" w:color="auto"/>
              <w:bottom w:val="single" w:sz="4" w:space="0" w:color="auto"/>
              <w:right w:val="single" w:sz="4" w:space="0" w:color="auto"/>
            </w:tcBorders>
          </w:tcPr>
          <w:p w14:paraId="1737AFC6"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430EA7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B2B8CB" w14:textId="77777777" w:rsidR="000412B6" w:rsidRDefault="0004205E">
            <w:pPr>
              <w:pStyle w:val="TableText"/>
            </w:pPr>
            <w:r>
              <w:t>O</w:t>
            </w:r>
          </w:p>
        </w:tc>
      </w:tr>
      <w:tr w:rsidR="000412B6" w14:paraId="7C0C4C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CA73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253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D0A1C" w14:textId="77777777" w:rsidR="000412B6" w:rsidRDefault="0004205E">
            <w:pPr>
              <w:pStyle w:val="TableTextWithTabs"/>
            </w:pPr>
            <w:r>
              <w:t>BinningVertical</w:t>
            </w:r>
          </w:p>
        </w:tc>
        <w:tc>
          <w:tcPr>
            <w:tcW w:w="1275" w:type="dxa"/>
            <w:tcBorders>
              <w:top w:val="single" w:sz="4" w:space="0" w:color="auto"/>
              <w:left w:val="single" w:sz="4" w:space="0" w:color="auto"/>
              <w:bottom w:val="single" w:sz="4" w:space="0" w:color="auto"/>
              <w:right w:val="single" w:sz="4" w:space="0" w:color="auto"/>
            </w:tcBorders>
          </w:tcPr>
          <w:p w14:paraId="27C866E5"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FEE4B7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B4FFC" w14:textId="77777777" w:rsidR="000412B6" w:rsidRDefault="0004205E">
            <w:pPr>
              <w:pStyle w:val="TableText"/>
            </w:pPr>
            <w:r>
              <w:t>O</w:t>
            </w:r>
          </w:p>
        </w:tc>
      </w:tr>
      <w:tr w:rsidR="000412B6" w14:paraId="7EE946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2651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11CF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B0D43" w14:textId="77777777" w:rsidR="000412B6" w:rsidRDefault="0004205E">
            <w:pPr>
              <w:pStyle w:val="TableTextWithTabs"/>
            </w:pPr>
            <w:r>
              <w:t>ReverseX</w:t>
            </w:r>
          </w:p>
        </w:tc>
        <w:tc>
          <w:tcPr>
            <w:tcW w:w="1275" w:type="dxa"/>
            <w:tcBorders>
              <w:top w:val="single" w:sz="4" w:space="0" w:color="auto"/>
              <w:left w:val="single" w:sz="4" w:space="0" w:color="auto"/>
              <w:bottom w:val="single" w:sz="4" w:space="0" w:color="auto"/>
              <w:right w:val="single" w:sz="4" w:space="0" w:color="auto"/>
            </w:tcBorders>
          </w:tcPr>
          <w:p w14:paraId="0FC90D0B"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B632"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2D749" w14:textId="77777777" w:rsidR="000412B6" w:rsidRDefault="0004205E">
            <w:pPr>
              <w:pStyle w:val="TableText"/>
            </w:pPr>
            <w:r>
              <w:t>O</w:t>
            </w:r>
          </w:p>
        </w:tc>
      </w:tr>
      <w:tr w:rsidR="000412B6" w14:paraId="56466E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4EDD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C98BEC"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B9DB" w14:textId="77777777" w:rsidR="000412B6" w:rsidRDefault="0004205E">
            <w:pPr>
              <w:pStyle w:val="TableTextWithTabs"/>
            </w:pPr>
            <w:r>
              <w:t>ReverseY</w:t>
            </w:r>
          </w:p>
        </w:tc>
        <w:tc>
          <w:tcPr>
            <w:tcW w:w="1275" w:type="dxa"/>
            <w:tcBorders>
              <w:top w:val="single" w:sz="4" w:space="0" w:color="auto"/>
              <w:left w:val="single" w:sz="4" w:space="0" w:color="auto"/>
              <w:bottom w:val="single" w:sz="4" w:space="0" w:color="auto"/>
              <w:right w:val="single" w:sz="4" w:space="0" w:color="auto"/>
            </w:tcBorders>
          </w:tcPr>
          <w:p w14:paraId="0D828F98"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13E8A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786B9" w14:textId="77777777" w:rsidR="000412B6" w:rsidRDefault="0004205E">
            <w:pPr>
              <w:pStyle w:val="TableText"/>
            </w:pPr>
            <w:r>
              <w:t>O</w:t>
            </w:r>
          </w:p>
        </w:tc>
      </w:tr>
      <w:tr w:rsidR="000412B6" w14:paraId="67105F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2A308"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FD1B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D595B" w14:textId="77777777" w:rsidR="000412B6" w:rsidRDefault="0004205E">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6310EF63" w14:textId="77777777" w:rsidR="000412B6" w:rsidRDefault="0004205E">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14:textId="77777777" w:rsidR="000412B6" w:rsidRDefault="0004205E">
            <w:pPr>
              <w:pStyle w:val="TableText"/>
            </w:pPr>
            <w:r>
              <w:t>O</w:t>
            </w:r>
          </w:p>
        </w:tc>
      </w:tr>
      <w:tr w:rsidR="000412B6" w14:paraId="7A201F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14:textId="77777777" w:rsidR="000412B6" w:rsidRDefault="0004205E">
            <w:pPr>
              <w:pStyle w:val="TableText"/>
            </w:pPr>
            <w:r>
              <w:rPr>
                <w:b/>
              </w:rPr>
              <w:t>Conformance Units</w:t>
            </w:r>
          </w:p>
        </w:tc>
      </w:tr>
      <w:tr w:rsidR="000412B6" w14:paraId="3D526B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14:textId="77777777" w:rsidR="000412B6" w:rsidRDefault="0004205E">
            <w:pPr>
              <w:pStyle w:val="TableText"/>
            </w:pPr>
            <w:r>
              <w:t>Vision</w:t>
            </w:r>
          </w:p>
        </w:tc>
      </w:tr>
    </w:tbl>
    <w:p w14:paraId="0F121682" w14:textId="77777777" w:rsidR="000412B6" w:rsidRDefault="000412B6">
      <w:pPr>
        <w:pStyle w:val="spacer"/>
      </w:pPr>
    </w:p>
    <w:p w14:paraId="64C26EF4" w14:textId="77777777" w:rsidR="000412B6" w:rsidRDefault="0004205E">
      <w:pPr>
        <w:pStyle w:val="Heading2"/>
      </w:pPr>
      <w:bookmarkStart w:id="481" w:name="_Clause_c7_13"/>
      <w:bookmarkStart w:id="482" w:name="_Toc238564647"/>
      <w:r>
        <w:lastRenderedPageBreak/>
        <w:t>Depth3DSensorType</w:t>
      </w:r>
      <w:bookmarkEnd w:id="481"/>
      <w:bookmarkEnd w:id="482"/>
    </w:p>
    <w:p w14:paraId="30F27E48" w14:textId="77777777" w:rsidR="000412B6" w:rsidRDefault="0004205E">
      <w:pPr>
        <w:pStyle w:val="PARAGRAPH"/>
      </w:pPr>
      <w:r>
        <w:t>A sensor producing depth or point-cloud data. Point clouds are large and are obtained through a media endpoint, not read as an OPC UA array.</w:t>
      </w:r>
    </w:p>
    <w:p w14:paraId="7DC3FF54" w14:textId="2478F24E" w:rsidR="000412B6" w:rsidRDefault="0004205E">
      <w:pPr>
        <w:pStyle w:val="TABLE-title"/>
      </w:pPr>
      <w:bookmarkStart w:id="483" w:name="_Tab_c7_13_def"/>
      <w:bookmarkStart w:id="484" w:name="_Toc238564824"/>
      <w:r>
        <w:t xml:space="preserve">Table </w:t>
      </w:r>
      <w:r>
        <w:fldChar w:fldCharType="begin"/>
      </w:r>
      <w:r>
        <w:instrText xml:space="preserve"> SEQ Table \* ARABIC </w:instrText>
      </w:r>
      <w:r>
        <w:fldChar w:fldCharType="separate"/>
      </w:r>
      <w:r w:rsidR="008920C3">
        <w:rPr>
          <w:noProof/>
        </w:rPr>
        <w:t>57</w:t>
      </w:r>
      <w:r>
        <w:fldChar w:fldCharType="end"/>
      </w:r>
      <w:r>
        <w:t xml:space="preserve"> – Depth3DSensorType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1DF36E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0412B6" w:rsidRDefault="0004205E">
            <w:pPr>
              <w:pStyle w:val="TableText"/>
            </w:pPr>
            <w:r>
              <w:rPr>
                <w:b/>
              </w:rPr>
              <w:t>Value</w:t>
            </w:r>
          </w:p>
        </w:tc>
      </w:tr>
      <w:tr w:rsidR="000412B6" w14:paraId="1ED21D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0412B6" w:rsidRDefault="0004205E">
            <w:pPr>
              <w:pStyle w:val="TableText"/>
            </w:pPr>
            <w:r>
              <w:t>1:Depth3DSensorType</w:t>
            </w:r>
          </w:p>
        </w:tc>
      </w:tr>
      <w:tr w:rsidR="000412B6" w14:paraId="7DCC22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0412B6" w:rsidRDefault="0004205E">
            <w:pPr>
              <w:pStyle w:val="TableText"/>
            </w:pPr>
            <w:r>
              <w:t>False</w:t>
            </w:r>
          </w:p>
        </w:tc>
      </w:tr>
      <w:tr w:rsidR="000412B6" w14:paraId="1B5804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0412B6" w:rsidRDefault="0004205E">
            <w:pPr>
              <w:pStyle w:val="TableText"/>
            </w:pPr>
            <w:r>
              <w:rPr>
                <w:b/>
              </w:rPr>
              <w:t>Other</w:t>
            </w:r>
          </w:p>
        </w:tc>
      </w:tr>
      <w:tr w:rsidR="000412B6" w14:paraId="1ABFCF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0412B6" w:rsidRDefault="0004205E">
            <w:pPr>
              <w:pStyle w:val="TableText"/>
            </w:pPr>
            <w:r>
              <w:t>Subtype of the VisionSensorType defined in OPC 10000-5, i.e. inheriting the InstanceDeclarations of that Node.</w:t>
            </w:r>
          </w:p>
        </w:tc>
      </w:tr>
      <w:tr w:rsidR="000412B6" w14:paraId="4B81AE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0412B6" w:rsidRDefault="0004205E">
            <w:pPr>
              <w:pStyle w:val="TableTextWithTabs"/>
            </w:pPr>
            <w:r>
              <w:t>MinDepth</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0412B6" w:rsidRDefault="0004205E">
            <w:pPr>
              <w:pStyle w:val="TableText"/>
            </w:pPr>
            <w:r>
              <w:t>O</w:t>
            </w:r>
          </w:p>
        </w:tc>
      </w:tr>
      <w:tr w:rsidR="000412B6" w14:paraId="48FFB9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8A17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D131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BF2D19" w14:textId="77777777" w:rsidR="000412B6" w:rsidRDefault="0004205E">
            <w:pPr>
              <w:pStyle w:val="TableTextWithTabs"/>
            </w:pPr>
            <w:r>
              <w:t>MaxDepth</w:t>
            </w:r>
          </w:p>
        </w:tc>
        <w:tc>
          <w:tcPr>
            <w:tcW w:w="1275" w:type="dxa"/>
            <w:tcBorders>
              <w:top w:val="single" w:sz="4" w:space="0" w:color="auto"/>
              <w:left w:val="single" w:sz="4" w:space="0" w:color="auto"/>
              <w:bottom w:val="single" w:sz="4" w:space="0" w:color="auto"/>
              <w:right w:val="single" w:sz="4" w:space="0" w:color="auto"/>
            </w:tcBorders>
          </w:tcPr>
          <w:p w14:paraId="0A5969E6"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F00E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AF11" w14:textId="77777777" w:rsidR="000412B6" w:rsidRDefault="0004205E">
            <w:pPr>
              <w:pStyle w:val="TableText"/>
            </w:pPr>
            <w:r>
              <w:t>O</w:t>
            </w:r>
          </w:p>
        </w:tc>
      </w:tr>
      <w:tr w:rsidR="000412B6" w14:paraId="157224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94DB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4F33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272DA" w14:textId="77777777" w:rsidR="000412B6" w:rsidRDefault="0004205E">
            <w:pPr>
              <w:pStyle w:val="TableTextWithTabs"/>
            </w:pPr>
            <w:r>
              <w:t>DepthScale</w:t>
            </w:r>
          </w:p>
        </w:tc>
        <w:tc>
          <w:tcPr>
            <w:tcW w:w="1275" w:type="dxa"/>
            <w:tcBorders>
              <w:top w:val="single" w:sz="4" w:space="0" w:color="auto"/>
              <w:left w:val="single" w:sz="4" w:space="0" w:color="auto"/>
              <w:bottom w:val="single" w:sz="4" w:space="0" w:color="auto"/>
              <w:right w:val="single" w:sz="4" w:space="0" w:color="auto"/>
            </w:tcBorders>
          </w:tcPr>
          <w:p w14:paraId="7D60E875"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0F66AD"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BC3C8E" w14:textId="77777777" w:rsidR="000412B6" w:rsidRDefault="0004205E">
            <w:pPr>
              <w:pStyle w:val="TableText"/>
            </w:pPr>
            <w:r>
              <w:t>O</w:t>
            </w:r>
          </w:p>
        </w:tc>
      </w:tr>
      <w:tr w:rsidR="000412B6" w14:paraId="56F651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B875F"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6392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FEAA6" w14:textId="77777777" w:rsidR="000412B6" w:rsidRDefault="0004205E">
            <w:pPr>
              <w:pStyle w:val="TableTextWithTabs"/>
            </w:pPr>
            <w:r>
              <w:t>Baseline</w:t>
            </w:r>
          </w:p>
        </w:tc>
        <w:tc>
          <w:tcPr>
            <w:tcW w:w="1275" w:type="dxa"/>
            <w:tcBorders>
              <w:top w:val="single" w:sz="4" w:space="0" w:color="auto"/>
              <w:left w:val="single" w:sz="4" w:space="0" w:color="auto"/>
              <w:bottom w:val="single" w:sz="4" w:space="0" w:color="auto"/>
              <w:right w:val="single" w:sz="4" w:space="0" w:color="auto"/>
            </w:tcBorders>
          </w:tcPr>
          <w:p w14:paraId="61293A82"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5B673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77771" w14:textId="77777777" w:rsidR="000412B6" w:rsidRDefault="0004205E">
            <w:pPr>
              <w:pStyle w:val="TableText"/>
            </w:pPr>
            <w:r>
              <w:t>O</w:t>
            </w:r>
          </w:p>
        </w:tc>
      </w:tr>
      <w:tr w:rsidR="000412B6" w14:paraId="429C96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BE318"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93583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6CAC3" w14:textId="77777777" w:rsidR="000412B6" w:rsidRDefault="0004205E">
            <w:pPr>
              <w:pStyle w:val="TableTextWithTabs"/>
            </w:pPr>
            <w:r>
              <w:t>PointsPerFrame</w:t>
            </w:r>
          </w:p>
        </w:tc>
        <w:tc>
          <w:tcPr>
            <w:tcW w:w="1275" w:type="dxa"/>
            <w:tcBorders>
              <w:top w:val="single" w:sz="4" w:space="0" w:color="auto"/>
              <w:left w:val="single" w:sz="4" w:space="0" w:color="auto"/>
              <w:bottom w:val="single" w:sz="4" w:space="0" w:color="auto"/>
              <w:right w:val="single" w:sz="4" w:space="0" w:color="auto"/>
            </w:tcBorders>
          </w:tcPr>
          <w:p w14:paraId="4A407565"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86DE4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B59C90" w14:textId="77777777" w:rsidR="000412B6" w:rsidRDefault="0004205E">
            <w:pPr>
              <w:pStyle w:val="TableText"/>
            </w:pPr>
            <w:r>
              <w:t>O</w:t>
            </w:r>
          </w:p>
        </w:tc>
      </w:tr>
      <w:tr w:rsidR="000412B6" w14:paraId="0C5063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3D263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24F11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80FB9" w14:textId="77777777" w:rsidR="000412B6" w:rsidRDefault="0004205E">
            <w:pPr>
              <w:pStyle w:val="TableTextWithTabs"/>
            </w:pPr>
            <w:r>
              <w:t>DepthWidth</w:t>
            </w:r>
          </w:p>
        </w:tc>
        <w:tc>
          <w:tcPr>
            <w:tcW w:w="1275" w:type="dxa"/>
            <w:tcBorders>
              <w:top w:val="single" w:sz="4" w:space="0" w:color="auto"/>
              <w:left w:val="single" w:sz="4" w:space="0" w:color="auto"/>
              <w:bottom w:val="single" w:sz="4" w:space="0" w:color="auto"/>
              <w:right w:val="single" w:sz="4" w:space="0" w:color="auto"/>
            </w:tcBorders>
          </w:tcPr>
          <w:p w14:paraId="39DEF279"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E451BF"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8186A" w14:textId="77777777" w:rsidR="000412B6" w:rsidRDefault="0004205E">
            <w:pPr>
              <w:pStyle w:val="TableText"/>
            </w:pPr>
            <w:r>
              <w:t>O</w:t>
            </w:r>
          </w:p>
        </w:tc>
      </w:tr>
      <w:tr w:rsidR="000412B6" w14:paraId="031442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5BB1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DE140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36B87A" w14:textId="77777777" w:rsidR="000412B6" w:rsidRDefault="0004205E">
            <w:pPr>
              <w:pStyle w:val="TableTextWithTabs"/>
            </w:pPr>
            <w:r>
              <w:t>DepthHeight</w:t>
            </w:r>
          </w:p>
        </w:tc>
        <w:tc>
          <w:tcPr>
            <w:tcW w:w="1275" w:type="dxa"/>
            <w:tcBorders>
              <w:top w:val="single" w:sz="4" w:space="0" w:color="auto"/>
              <w:left w:val="single" w:sz="4" w:space="0" w:color="auto"/>
              <w:bottom w:val="single" w:sz="4" w:space="0" w:color="auto"/>
              <w:right w:val="single" w:sz="4" w:space="0" w:color="auto"/>
            </w:tcBorders>
          </w:tcPr>
          <w:p w14:paraId="19B92F9C"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054CAA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F4FA" w14:textId="77777777" w:rsidR="000412B6" w:rsidRDefault="0004205E">
            <w:pPr>
              <w:pStyle w:val="TableText"/>
            </w:pPr>
            <w:r>
              <w:t>O</w:t>
            </w:r>
          </w:p>
        </w:tc>
      </w:tr>
      <w:tr w:rsidR="000412B6" w14:paraId="3B3D40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14:textId="77777777" w:rsidR="000412B6" w:rsidRDefault="0004205E">
            <w:pPr>
              <w:pStyle w:val="TableText"/>
            </w:pPr>
            <w:r>
              <w:rPr>
                <w:b/>
              </w:rPr>
              <w:t>Conformance Units</w:t>
            </w:r>
          </w:p>
        </w:tc>
      </w:tr>
      <w:tr w:rsidR="000412B6" w14:paraId="37EEA5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14:textId="77777777" w:rsidR="000412B6" w:rsidRDefault="0004205E">
            <w:pPr>
              <w:pStyle w:val="TableText"/>
            </w:pPr>
            <w:r>
              <w:t>Vision</w:t>
            </w:r>
          </w:p>
        </w:tc>
      </w:tr>
    </w:tbl>
    <w:p w14:paraId="52B1142F" w14:textId="77777777" w:rsidR="000412B6" w:rsidRDefault="000412B6">
      <w:pPr>
        <w:pStyle w:val="spacer"/>
      </w:pPr>
    </w:p>
    <w:p w14:paraId="1095E11A" w14:textId="77777777" w:rsidR="000412B6" w:rsidRDefault="0004205E">
      <w:pPr>
        <w:pStyle w:val="Heading2"/>
      </w:pPr>
      <w:bookmarkStart w:id="485" w:name="_Clause_c7_14"/>
      <w:bookmarkStart w:id="486" w:name="_Toc238564648"/>
      <w:r>
        <w:t>IVisionSimulatedType</w:t>
      </w:r>
      <w:bookmarkEnd w:id="485"/>
      <w:bookmarkEnd w:id="486"/>
    </w:p>
    <w:p w14:paraId="744FC990" w14:textId="77777777" w:rsidR="000412B6" w:rsidRDefault="0004205E">
      <w:pPr>
        <w:pStyle w:val="PARAGRAPH"/>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14:textId="4E03322D" w:rsidR="000412B6" w:rsidRDefault="0004205E">
      <w:pPr>
        <w:pStyle w:val="TABLE-title"/>
      </w:pPr>
      <w:bookmarkStart w:id="487" w:name="_Tab_c7_14_def"/>
      <w:bookmarkStart w:id="488" w:name="_Toc238564825"/>
      <w:r>
        <w:t xml:space="preserve">Table </w:t>
      </w:r>
      <w:r>
        <w:fldChar w:fldCharType="begin"/>
      </w:r>
      <w:r>
        <w:instrText xml:space="preserve"> SEQ Table \* ARABIC </w:instrText>
      </w:r>
      <w:r>
        <w:fldChar w:fldCharType="separate"/>
      </w:r>
      <w:r w:rsidR="008920C3">
        <w:rPr>
          <w:noProof/>
        </w:rPr>
        <w:t>58</w:t>
      </w:r>
      <w:r>
        <w:fldChar w:fldCharType="end"/>
      </w:r>
      <w:r>
        <w:t xml:space="preserve"> – IVisionSimulatedType definition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59596F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0412B6" w:rsidRDefault="0004205E">
            <w:pPr>
              <w:pStyle w:val="TableText"/>
            </w:pPr>
            <w:r>
              <w:rPr>
                <w:b/>
              </w:rPr>
              <w:t>Value</w:t>
            </w:r>
          </w:p>
        </w:tc>
      </w:tr>
      <w:tr w:rsidR="000412B6" w14:paraId="5707DC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0412B6" w:rsidRDefault="0004205E">
            <w:pPr>
              <w:pStyle w:val="TableText"/>
            </w:pPr>
            <w:r>
              <w:t>1:IVisionSimulatedType</w:t>
            </w:r>
          </w:p>
        </w:tc>
      </w:tr>
      <w:tr w:rsidR="000412B6" w14:paraId="639CA9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0412B6" w:rsidRDefault="0004205E">
            <w:pPr>
              <w:pStyle w:val="TableText"/>
            </w:pPr>
            <w:r>
              <w:t>True</w:t>
            </w:r>
          </w:p>
        </w:tc>
      </w:tr>
      <w:tr w:rsidR="000412B6" w14:paraId="0C17FB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0412B6" w:rsidRDefault="0004205E">
            <w:pPr>
              <w:pStyle w:val="TableText"/>
            </w:pPr>
            <w:r>
              <w:rPr>
                <w:b/>
              </w:rPr>
              <w:t>Other</w:t>
            </w:r>
          </w:p>
        </w:tc>
      </w:tr>
      <w:tr w:rsidR="000412B6" w14:paraId="0F280D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0412B6" w:rsidRDefault="0004205E">
            <w:pPr>
              <w:pStyle w:val="TableText"/>
            </w:pPr>
            <w:r>
              <w:t>Subtype of the 0:BaseInterfaceType defined in OPC 10000-5, i.e. inheriting the InstanceDeclarations of that Node.</w:t>
            </w:r>
          </w:p>
        </w:tc>
      </w:tr>
      <w:tr w:rsidR="000412B6" w14:paraId="0E88E1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0412B6" w:rsidRDefault="0004205E">
            <w:pPr>
              <w:pStyle w:val="TableTextWithTabs"/>
            </w:pPr>
            <w:r>
              <w:t>SimulatorUri</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0412B6" w:rsidRDefault="0004205E">
            <w:pPr>
              <w:pStyle w:val="TableText"/>
            </w:pPr>
            <w:r>
              <w:t>M</w:t>
            </w:r>
          </w:p>
        </w:tc>
      </w:tr>
      <w:tr w:rsidR="000412B6" w14:paraId="344451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0412B6" w:rsidRDefault="0004205E">
            <w:pPr>
              <w:pStyle w:val="TableTextWithTabs"/>
            </w:pPr>
            <w:r>
              <w:t>StageIdentifier</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0412B6" w:rsidRDefault="0004205E">
            <w:pPr>
              <w:pStyle w:val="TableText"/>
            </w:pPr>
            <w:r>
              <w:t>M</w:t>
            </w:r>
          </w:p>
        </w:tc>
      </w:tr>
      <w:tr w:rsidR="000412B6" w14:paraId="3C08B2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0412B6" w:rsidRDefault="0004205E">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0412B6" w:rsidRDefault="0004205E">
            <w:pPr>
              <w:pStyle w:val="TableText"/>
            </w:pPr>
            <w:r>
              <w:t>M</w:t>
            </w:r>
          </w:p>
        </w:tc>
      </w:tr>
      <w:tr w:rsidR="000412B6" w14:paraId="34A7DB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0412B6" w:rsidRDefault="0004205E">
            <w:pPr>
              <w:pStyle w:val="TableTextWithTabs"/>
            </w:pPr>
            <w:r>
              <w:t>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0412B6" w:rsidRDefault="0004205E">
            <w:pPr>
              <w:pStyle w:val="TableText"/>
            </w:pPr>
            <w:r>
              <w:t>O</w:t>
            </w:r>
          </w:p>
        </w:tc>
      </w:tr>
      <w:tr w:rsidR="000412B6" w14:paraId="26A68D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0412B6" w:rsidRDefault="0004205E">
            <w:pPr>
              <w:pStyle w:val="TableTextWithTabs"/>
            </w:pPr>
            <w:r>
              <w:t>RandomizationSeed</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0412B6" w:rsidRDefault="0004205E">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0412B6" w:rsidRDefault="0004205E">
            <w:pPr>
              <w:pStyle w:val="TableText"/>
            </w:pPr>
            <w:r>
              <w:t>O</w:t>
            </w:r>
          </w:p>
        </w:tc>
      </w:tr>
      <w:tr w:rsidR="000412B6" w14:paraId="5E9E84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14:textId="77777777" w:rsidR="000412B6" w:rsidRDefault="0004205E">
            <w:pPr>
              <w:pStyle w:val="TableText"/>
            </w:pPr>
            <w:r>
              <w:rPr>
                <w:b/>
              </w:rPr>
              <w:t>Conformance Units</w:t>
            </w:r>
          </w:p>
        </w:tc>
      </w:tr>
      <w:tr w:rsidR="000412B6" w14:paraId="023BC1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14:textId="77777777" w:rsidR="000412B6" w:rsidRDefault="0004205E">
            <w:pPr>
              <w:pStyle w:val="TableText"/>
            </w:pPr>
            <w:r>
              <w:t>Vision</w:t>
            </w:r>
          </w:p>
        </w:tc>
      </w:tr>
    </w:tbl>
    <w:p w14:paraId="66BD7B27" w14:textId="77777777" w:rsidR="000412B6" w:rsidRDefault="000412B6">
      <w:pPr>
        <w:pStyle w:val="spacer"/>
      </w:pPr>
    </w:p>
    <w:p w14:paraId="51706BAB" w14:textId="77777777" w:rsidR="000412B6" w:rsidRDefault="0004205E">
      <w:pPr>
        <w:pStyle w:val="Heading2"/>
      </w:pPr>
      <w:bookmarkStart w:id="489" w:name="_Clause_c7_15"/>
      <w:bookmarkStart w:id="490" w:name="_Toc238564649"/>
      <w:r>
        <w:t>VisionResultType</w:t>
      </w:r>
      <w:bookmarkEnd w:id="489"/>
      <w:bookmarkEnd w:id="490"/>
    </w:p>
    <w:p w14:paraId="398D041C" w14:textId="77777777" w:rsidR="000412B6" w:rsidRDefault="0004205E">
      <w:pPr>
        <w:pStyle w:val="PARAGRAPH"/>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14:textId="5539AAB4" w:rsidR="000412B6" w:rsidRDefault="0004205E">
      <w:pPr>
        <w:pStyle w:val="TABLE-title"/>
      </w:pPr>
      <w:bookmarkStart w:id="491" w:name="_Tab_c7_15_def"/>
      <w:bookmarkStart w:id="492" w:name="_Toc238564826"/>
      <w:r>
        <w:lastRenderedPageBreak/>
        <w:t xml:space="preserve">Table </w:t>
      </w:r>
      <w:r>
        <w:fldChar w:fldCharType="begin"/>
      </w:r>
      <w:r>
        <w:instrText xml:space="preserve"> SEQ Table \* ARABIC </w:instrText>
      </w:r>
      <w:r>
        <w:fldChar w:fldCharType="separate"/>
      </w:r>
      <w:r w:rsidR="008920C3">
        <w:rPr>
          <w:noProof/>
        </w:rPr>
        <w:t>59</w:t>
      </w:r>
      <w:r>
        <w:fldChar w:fldCharType="end"/>
      </w:r>
      <w:r>
        <w:t xml:space="preserve"> – VisionResultType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9759E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0412B6" w:rsidRDefault="0004205E">
            <w:pPr>
              <w:pStyle w:val="TableText"/>
            </w:pPr>
            <w:r>
              <w:rPr>
                <w:b/>
              </w:rPr>
              <w:t>Value</w:t>
            </w:r>
          </w:p>
        </w:tc>
      </w:tr>
      <w:tr w:rsidR="000412B6" w14:paraId="404D36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0412B6" w:rsidRDefault="0004205E">
            <w:pPr>
              <w:pStyle w:val="TableText"/>
            </w:pPr>
            <w:r>
              <w:t>1:VisionResultType</w:t>
            </w:r>
          </w:p>
        </w:tc>
      </w:tr>
      <w:tr w:rsidR="000412B6" w14:paraId="6D2A82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0412B6" w:rsidRDefault="0004205E">
            <w:pPr>
              <w:pStyle w:val="TableText"/>
            </w:pPr>
            <w:r>
              <w:t>True</w:t>
            </w:r>
          </w:p>
        </w:tc>
      </w:tr>
      <w:tr w:rsidR="000412B6" w14:paraId="12E881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0412B6" w:rsidRDefault="0004205E">
            <w:pPr>
              <w:pStyle w:val="TableText"/>
            </w:pPr>
            <w:r>
              <w:rPr>
                <w:b/>
              </w:rPr>
              <w:t>Other</w:t>
            </w:r>
          </w:p>
        </w:tc>
      </w:tr>
      <w:tr w:rsidR="000412B6" w14:paraId="7CC6CB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0412B6" w:rsidRDefault="0004205E">
            <w:pPr>
              <w:pStyle w:val="TableText"/>
            </w:pPr>
            <w:r>
              <w:t>Subtype of the 0:BaseObjectType defined in OPC 10000-5, i.e. inheriting the InstanceDeclarations of that Node.</w:t>
            </w:r>
          </w:p>
        </w:tc>
      </w:tr>
      <w:tr w:rsidR="000412B6" w14:paraId="717676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0412B6" w:rsidRDefault="0004205E">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0412B6" w:rsidRDefault="0004205E">
            <w:pPr>
              <w:pStyle w:val="TableText"/>
            </w:pPr>
            <w:r>
              <w:t>M</w:t>
            </w:r>
          </w:p>
        </w:tc>
      </w:tr>
      <w:tr w:rsidR="000412B6" w14:paraId="68ABFF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0412B6" w:rsidRDefault="0004205E">
            <w:pPr>
              <w:pStyle w:val="TableTextWithTabs"/>
            </w:pPr>
            <w:r>
              <w:t>CreationTime</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0412B6" w:rsidRDefault="0004205E">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0412B6" w:rsidRDefault="0004205E">
            <w:pPr>
              <w:pStyle w:val="TableText"/>
            </w:pPr>
            <w:r>
              <w:t>M</w:t>
            </w:r>
          </w:p>
        </w:tc>
      </w:tr>
      <w:tr w:rsidR="000412B6" w14:paraId="2977F7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0412B6" w:rsidRDefault="0004205E">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0412B6" w:rsidRDefault="0004205E">
            <w:pPr>
              <w:pStyle w:val="TableText"/>
            </w:pPr>
            <w:r>
              <w:t>O</w:t>
            </w:r>
          </w:p>
        </w:tc>
      </w:tr>
      <w:tr w:rsidR="000412B6" w14:paraId="7A6582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0412B6" w:rsidRDefault="0004205E">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0412B6" w:rsidRDefault="0004205E">
            <w:pPr>
              <w:pStyle w:val="TableText"/>
            </w:pPr>
            <w:r>
              <w:t>O</w:t>
            </w:r>
          </w:p>
        </w:tc>
      </w:tr>
      <w:tr w:rsidR="000412B6" w14:paraId="23582C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0412B6" w:rsidRDefault="0004205E">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0412B6" w:rsidRDefault="0004205E">
            <w:pPr>
              <w:pStyle w:val="TableText"/>
            </w:pPr>
            <w:r>
              <w:t>O</w:t>
            </w:r>
          </w:p>
        </w:tc>
      </w:tr>
      <w:tr w:rsidR="000412B6" w14:paraId="08B684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0412B6" w:rsidRDefault="0004205E">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0412B6" w:rsidRDefault="0004205E">
            <w:pPr>
              <w:pStyle w:val="TableText"/>
            </w:pPr>
            <w:r>
              <w:t>O</w:t>
            </w:r>
          </w:p>
        </w:tc>
      </w:tr>
      <w:tr w:rsidR="000412B6" w14:paraId="5D05D6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0412B6" w:rsidRDefault="0004205E">
            <w:pPr>
              <w:pStyle w:val="TableTextWithTabs"/>
            </w:pPr>
            <w:r>
              <w:t>ExplanationUri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0412B6" w:rsidRDefault="0004205E">
            <w:pPr>
              <w:pStyle w:val="TableText"/>
            </w:pPr>
            <w:r>
              <w:t>O</w:t>
            </w:r>
          </w:p>
        </w:tc>
      </w:tr>
      <w:tr w:rsidR="000412B6" w14:paraId="441407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0412B6" w:rsidRDefault="0004205E">
            <w:pPr>
              <w:pStyle w:val="TableTextWithTabs"/>
            </w:pPr>
            <w:r>
              <w:t>Frame</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0412B6" w:rsidRDefault="0004205E">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0412B6" w:rsidRDefault="0004205E">
            <w:pPr>
              <w:pStyle w:val="TableText"/>
            </w:pPr>
            <w:r>
              <w:t>O</w:t>
            </w:r>
          </w:p>
        </w:tc>
      </w:tr>
      <w:tr w:rsidR="000412B6" w14:paraId="4F7C80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5A26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277C9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97B2E" w14:textId="77777777" w:rsidR="000412B6" w:rsidRDefault="0004205E">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6E5030A7"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EE401D"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CDD161" w14:textId="77777777" w:rsidR="000412B6" w:rsidRDefault="0004205E">
            <w:pPr>
              <w:pStyle w:val="TableText"/>
            </w:pPr>
            <w:r>
              <w:t>O</w:t>
            </w:r>
          </w:p>
        </w:tc>
      </w:tr>
      <w:tr w:rsidR="000412B6" w14:paraId="7663CC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50B34" w14:textId="77777777" w:rsidR="000412B6" w:rsidRDefault="0004205E">
            <w:pPr>
              <w:pStyle w:val="TableText"/>
            </w:pPr>
            <w:r>
              <w:rPr>
                <w:b/>
              </w:rPr>
              <w:t>Conformance Units</w:t>
            </w:r>
          </w:p>
        </w:tc>
      </w:tr>
      <w:tr w:rsidR="000412B6" w14:paraId="6D9A85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1EC71E" w14:textId="77777777" w:rsidR="000412B6" w:rsidRDefault="0004205E">
            <w:pPr>
              <w:pStyle w:val="TableText"/>
            </w:pPr>
            <w:r>
              <w:t>Vision</w:t>
            </w:r>
          </w:p>
        </w:tc>
      </w:tr>
    </w:tbl>
    <w:p w14:paraId="014E69F3" w14:textId="77777777" w:rsidR="000412B6" w:rsidRDefault="000412B6">
      <w:pPr>
        <w:pStyle w:val="spacer"/>
      </w:pPr>
    </w:p>
    <w:p w14:paraId="3A875084" w14:textId="77777777" w:rsidR="000412B6" w:rsidRDefault="0004205E">
      <w:pPr>
        <w:pStyle w:val="Heading2"/>
      </w:pPr>
      <w:bookmarkStart w:id="493" w:name="_Clause_c7_16"/>
      <w:bookmarkStart w:id="494" w:name="_Toc238564650"/>
      <w:r>
        <w:t>InspectionResultType</w:t>
      </w:r>
      <w:bookmarkEnd w:id="493"/>
      <w:bookmarkEnd w:id="494"/>
    </w:p>
    <w:p w14:paraId="53C9A0CD" w14:textId="77777777" w:rsidR="000412B6" w:rsidRDefault="0004205E">
      <w:pPr>
        <w:pStyle w:val="PARAGRAPH"/>
      </w:pPr>
      <w:r>
        <w:t>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14:textId="3B2D939D" w:rsidR="000412B6" w:rsidRDefault="0004205E">
      <w:pPr>
        <w:pStyle w:val="TABLE-title"/>
      </w:pPr>
      <w:bookmarkStart w:id="495" w:name="_Tab_c7_16_def"/>
      <w:bookmarkStart w:id="496" w:name="_Toc238564827"/>
      <w:r>
        <w:t xml:space="preserve">Table </w:t>
      </w:r>
      <w:r>
        <w:fldChar w:fldCharType="begin"/>
      </w:r>
      <w:r>
        <w:instrText xml:space="preserve"> SEQ Table \* ARABIC </w:instrText>
      </w:r>
      <w:r>
        <w:fldChar w:fldCharType="separate"/>
      </w:r>
      <w:r w:rsidR="008920C3">
        <w:rPr>
          <w:noProof/>
        </w:rPr>
        <w:t>60</w:t>
      </w:r>
      <w:r>
        <w:fldChar w:fldCharType="end"/>
      </w:r>
      <w:r>
        <w:t xml:space="preserve"> – InspectionResultType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5C040B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0412B6" w:rsidRDefault="0004205E">
            <w:pPr>
              <w:pStyle w:val="TableText"/>
            </w:pPr>
            <w:r>
              <w:rPr>
                <w:b/>
              </w:rPr>
              <w:t>Value</w:t>
            </w:r>
          </w:p>
        </w:tc>
      </w:tr>
      <w:tr w:rsidR="000412B6" w14:paraId="222FCF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0412B6" w:rsidRDefault="0004205E">
            <w:pPr>
              <w:pStyle w:val="TableText"/>
            </w:pPr>
            <w:r>
              <w:t>1:InspectionResultType</w:t>
            </w:r>
          </w:p>
        </w:tc>
      </w:tr>
      <w:tr w:rsidR="000412B6" w14:paraId="1F4188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0412B6" w:rsidRDefault="0004205E">
            <w:pPr>
              <w:pStyle w:val="TableText"/>
            </w:pPr>
            <w:r>
              <w:t>False</w:t>
            </w:r>
          </w:p>
        </w:tc>
      </w:tr>
      <w:tr w:rsidR="000412B6" w14:paraId="30295B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0412B6" w:rsidRDefault="0004205E">
            <w:pPr>
              <w:pStyle w:val="TableText"/>
            </w:pPr>
            <w:r>
              <w:rPr>
                <w:b/>
              </w:rPr>
              <w:t>Other</w:t>
            </w:r>
          </w:p>
        </w:tc>
      </w:tr>
      <w:tr w:rsidR="000412B6" w14:paraId="3DB7F2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0412B6" w:rsidRDefault="0004205E">
            <w:pPr>
              <w:pStyle w:val="TableText"/>
            </w:pPr>
            <w:r>
              <w:t>Subtype of the VisionResultType defined in OPC 10000-5, i.e. inheriting the InstanceDeclarations of that Node.</w:t>
            </w:r>
          </w:p>
        </w:tc>
      </w:tr>
      <w:tr w:rsidR="000412B6" w14:paraId="54D0B8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0412B6" w:rsidRDefault="0004205E">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0412B6" w:rsidRDefault="0004205E">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0412B6" w:rsidRDefault="0004205E">
            <w:pPr>
              <w:pStyle w:val="TableText"/>
            </w:pPr>
            <w:r>
              <w:t>M</w:t>
            </w:r>
          </w:p>
        </w:tc>
      </w:tr>
      <w:tr w:rsidR="000412B6" w14:paraId="664F52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0412B6" w:rsidRDefault="0004205E">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0412B6" w:rsidRDefault="0004205E">
            <w:pPr>
              <w:pStyle w:val="TableText"/>
            </w:pPr>
            <w:r>
              <w:t>O</w:t>
            </w:r>
          </w:p>
        </w:tc>
      </w:tr>
      <w:tr w:rsidR="000412B6" w14:paraId="0C1D5F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0412B6" w:rsidRDefault="0004205E">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0412B6" w:rsidRDefault="0004205E">
            <w:pPr>
              <w:pStyle w:val="TableText"/>
            </w:pPr>
            <w:r>
              <w:t>O</w:t>
            </w:r>
          </w:p>
        </w:tc>
      </w:tr>
      <w:tr w:rsidR="000412B6" w14:paraId="5DF6F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8821C"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40F4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1F6DA" w14:textId="77777777" w:rsidR="000412B6" w:rsidRDefault="0004205E">
            <w:pPr>
              <w:pStyle w:val="TableTextWithTabs"/>
            </w:pPr>
            <w:r>
              <w:t>Characteristics</w:t>
            </w:r>
          </w:p>
        </w:tc>
        <w:tc>
          <w:tcPr>
            <w:tcW w:w="1275" w:type="dxa"/>
            <w:tcBorders>
              <w:top w:val="single" w:sz="4" w:space="0" w:color="auto"/>
              <w:left w:val="single" w:sz="4" w:space="0" w:color="auto"/>
              <w:bottom w:val="single" w:sz="4" w:space="0" w:color="auto"/>
              <w:right w:val="single" w:sz="4" w:space="0" w:color="auto"/>
            </w:tcBorders>
          </w:tcPr>
          <w:p w14:paraId="2ACE37A5" w14:textId="77777777" w:rsidR="000412B6" w:rsidRDefault="0004205E">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14:textId="77777777" w:rsidR="000412B6" w:rsidRDefault="0004205E">
            <w:pPr>
              <w:pStyle w:val="TableText"/>
            </w:pPr>
            <w:r>
              <w:t>M</w:t>
            </w:r>
          </w:p>
        </w:tc>
      </w:tr>
      <w:tr w:rsidR="000412B6" w14:paraId="6582B3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14:textId="77777777" w:rsidR="000412B6" w:rsidRDefault="0004205E">
            <w:pPr>
              <w:pStyle w:val="TableText"/>
            </w:pPr>
            <w:r>
              <w:rPr>
                <w:b/>
              </w:rPr>
              <w:t>Conformance Units</w:t>
            </w:r>
          </w:p>
        </w:tc>
      </w:tr>
      <w:tr w:rsidR="000412B6" w14:paraId="622E6E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14:textId="77777777" w:rsidR="000412B6" w:rsidRDefault="0004205E">
            <w:pPr>
              <w:pStyle w:val="TableText"/>
            </w:pPr>
            <w:r>
              <w:t>Vision</w:t>
            </w:r>
          </w:p>
        </w:tc>
      </w:tr>
    </w:tbl>
    <w:p w14:paraId="4F9E082E" w14:textId="77777777" w:rsidR="000412B6" w:rsidRDefault="000412B6">
      <w:pPr>
        <w:pStyle w:val="spacer"/>
      </w:pPr>
    </w:p>
    <w:p w14:paraId="3328B595" w14:textId="77777777" w:rsidR="000412B6" w:rsidRDefault="0004205E">
      <w:pPr>
        <w:pStyle w:val="Heading2"/>
      </w:pPr>
      <w:bookmarkStart w:id="497" w:name="_Clause_c7_17"/>
      <w:bookmarkStart w:id="498" w:name="_Toc238564651"/>
      <w:r>
        <w:t>DetectionResultType</w:t>
      </w:r>
      <w:bookmarkEnd w:id="497"/>
      <w:bookmarkEnd w:id="498"/>
    </w:p>
    <w:p w14:paraId="6EE43BA6" w14:textId="77777777" w:rsidR="000412B6" w:rsidRDefault="0004205E">
      <w:pPr>
        <w:pStyle w:val="PARAGRAPH"/>
      </w:pPr>
      <w:r>
        <w:t>A robotics-vision perception outcome: zero or more detected instances, each optionally carrying a 6-DoF pose suitable for picking or servoing.</w:t>
      </w:r>
    </w:p>
    <w:p w14:paraId="32DC4B73" w14:textId="2087DA18" w:rsidR="000412B6" w:rsidRDefault="0004205E">
      <w:pPr>
        <w:pStyle w:val="TABLE-title"/>
      </w:pPr>
      <w:bookmarkStart w:id="499" w:name="_Tab_c7_17_def"/>
      <w:bookmarkStart w:id="500" w:name="_Toc238564828"/>
      <w:r>
        <w:lastRenderedPageBreak/>
        <w:t xml:space="preserve">Table </w:t>
      </w:r>
      <w:r>
        <w:fldChar w:fldCharType="begin"/>
      </w:r>
      <w:r>
        <w:instrText xml:space="preserve"> SEQ Table \* ARABIC </w:instrText>
      </w:r>
      <w:r>
        <w:fldChar w:fldCharType="separate"/>
      </w:r>
      <w:r w:rsidR="008920C3">
        <w:rPr>
          <w:noProof/>
        </w:rPr>
        <w:t>61</w:t>
      </w:r>
      <w:r>
        <w:fldChar w:fldCharType="end"/>
      </w:r>
      <w:r>
        <w:t xml:space="preserve"> – DetectionResultType definition</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A5310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0412B6" w:rsidRDefault="0004205E">
            <w:pPr>
              <w:pStyle w:val="TableText"/>
            </w:pPr>
            <w:r>
              <w:rPr>
                <w:b/>
              </w:rPr>
              <w:t>Value</w:t>
            </w:r>
          </w:p>
        </w:tc>
      </w:tr>
      <w:tr w:rsidR="000412B6" w14:paraId="4F9E88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0412B6" w:rsidRDefault="0004205E">
            <w:pPr>
              <w:pStyle w:val="TableText"/>
            </w:pPr>
            <w:r>
              <w:t>1:DetectionResultType</w:t>
            </w:r>
          </w:p>
        </w:tc>
      </w:tr>
      <w:tr w:rsidR="000412B6" w14:paraId="0FEFE6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0412B6" w:rsidRDefault="0004205E">
            <w:pPr>
              <w:pStyle w:val="TableText"/>
            </w:pPr>
            <w:r>
              <w:t>False</w:t>
            </w:r>
          </w:p>
        </w:tc>
      </w:tr>
      <w:tr w:rsidR="000412B6" w14:paraId="0170F0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0412B6" w:rsidRDefault="0004205E">
            <w:pPr>
              <w:pStyle w:val="TableText"/>
            </w:pPr>
            <w:r>
              <w:rPr>
                <w:b/>
              </w:rPr>
              <w:t>Other</w:t>
            </w:r>
          </w:p>
        </w:tc>
      </w:tr>
      <w:tr w:rsidR="000412B6" w14:paraId="64BC03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0412B6" w:rsidRDefault="0004205E">
            <w:pPr>
              <w:pStyle w:val="TableText"/>
            </w:pPr>
            <w:r>
              <w:t>Subtype of the VisionResultType defined in OPC 10000-5, i.e. inheriting the InstanceDeclarations of that Node.</w:t>
            </w:r>
          </w:p>
        </w:tc>
      </w:tr>
      <w:tr w:rsidR="000412B6" w14:paraId="1BCD4B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0412B6" w:rsidRDefault="0004205E">
            <w:pPr>
              <w:pStyle w:val="TableTextWithTabs"/>
            </w:pPr>
            <w:r>
              <w:t>Detections</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0412B6" w:rsidRDefault="0004205E">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0412B6" w:rsidRDefault="0004205E">
            <w:pPr>
              <w:pStyle w:val="TableText"/>
            </w:pPr>
            <w:r>
              <w:t>M</w:t>
            </w:r>
          </w:p>
        </w:tc>
      </w:tr>
      <w:tr w:rsidR="000412B6" w14:paraId="2DDD4E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E7C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2333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20043" w14:textId="77777777" w:rsidR="000412B6" w:rsidRDefault="0004205E">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7A44DE91"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0FFC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6889B" w14:textId="77777777" w:rsidR="000412B6" w:rsidRDefault="0004205E">
            <w:pPr>
              <w:pStyle w:val="TableText"/>
            </w:pPr>
            <w:r>
              <w:t>O</w:t>
            </w:r>
          </w:p>
        </w:tc>
      </w:tr>
      <w:tr w:rsidR="000412B6" w14:paraId="1E1CE4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14:textId="77777777" w:rsidR="000412B6" w:rsidRDefault="0004205E">
            <w:pPr>
              <w:pStyle w:val="TableText"/>
            </w:pPr>
            <w:r>
              <w:rPr>
                <w:b/>
              </w:rPr>
              <w:t>Conformance Units</w:t>
            </w:r>
          </w:p>
        </w:tc>
      </w:tr>
      <w:tr w:rsidR="000412B6" w14:paraId="55816B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14:textId="77777777" w:rsidR="000412B6" w:rsidRDefault="0004205E">
            <w:pPr>
              <w:pStyle w:val="TableText"/>
            </w:pPr>
            <w:r>
              <w:t>Vision</w:t>
            </w:r>
          </w:p>
        </w:tc>
      </w:tr>
    </w:tbl>
    <w:p w14:paraId="5A1FE4AB" w14:textId="77777777" w:rsidR="000412B6" w:rsidRDefault="000412B6">
      <w:pPr>
        <w:pStyle w:val="spacer"/>
      </w:pPr>
    </w:p>
    <w:p w14:paraId="59534CAE" w14:textId="77777777" w:rsidR="000412B6" w:rsidRDefault="0004205E">
      <w:pPr>
        <w:pStyle w:val="Heading2"/>
      </w:pPr>
      <w:bookmarkStart w:id="501" w:name="_Clause_c7_18"/>
      <w:bookmarkStart w:id="502" w:name="_Toc238564652"/>
      <w:r>
        <w:t>SegmentationResultType</w:t>
      </w:r>
      <w:bookmarkEnd w:id="501"/>
      <w:bookmarkEnd w:id="502"/>
    </w:p>
    <w:p w14:paraId="7967F38D" w14:textId="77777777" w:rsidR="000412B6" w:rsidRDefault="0004205E">
      <w:pPr>
        <w:pStyle w:val="PARAGRAPH"/>
      </w:pPr>
      <w:r>
        <w:t>A per-pixel labelling outcome. The mask itself is referenced, not inlined.</w:t>
      </w:r>
    </w:p>
    <w:p w14:paraId="5048BE27" w14:textId="517DB404" w:rsidR="000412B6" w:rsidRDefault="0004205E">
      <w:pPr>
        <w:pStyle w:val="TABLE-title"/>
      </w:pPr>
      <w:bookmarkStart w:id="503" w:name="_Tab_c7_18_def"/>
      <w:bookmarkStart w:id="504" w:name="_Toc238564829"/>
      <w:r>
        <w:t xml:space="preserve">Table </w:t>
      </w:r>
      <w:r>
        <w:fldChar w:fldCharType="begin"/>
      </w:r>
      <w:r>
        <w:instrText xml:space="preserve"> SEQ Table \* ARABIC </w:instrText>
      </w:r>
      <w:r>
        <w:fldChar w:fldCharType="separate"/>
      </w:r>
      <w:r w:rsidR="008920C3">
        <w:rPr>
          <w:noProof/>
        </w:rPr>
        <w:t>62</w:t>
      </w:r>
      <w:r>
        <w:fldChar w:fldCharType="end"/>
      </w:r>
      <w:r>
        <w:t xml:space="preserve"> – SegmentationResultType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10CAD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0412B6" w:rsidRDefault="0004205E">
            <w:pPr>
              <w:pStyle w:val="TableText"/>
            </w:pPr>
            <w:r>
              <w:rPr>
                <w:b/>
              </w:rPr>
              <w:t>Value</w:t>
            </w:r>
          </w:p>
        </w:tc>
      </w:tr>
      <w:tr w:rsidR="000412B6" w14:paraId="3E6255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0412B6" w:rsidRDefault="0004205E">
            <w:pPr>
              <w:pStyle w:val="TableText"/>
            </w:pPr>
            <w:r>
              <w:t>1:SegmentationResultType</w:t>
            </w:r>
          </w:p>
        </w:tc>
      </w:tr>
      <w:tr w:rsidR="000412B6" w14:paraId="5D73C4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0412B6" w:rsidRDefault="0004205E">
            <w:pPr>
              <w:pStyle w:val="TableText"/>
            </w:pPr>
            <w:r>
              <w:t>False</w:t>
            </w:r>
          </w:p>
        </w:tc>
      </w:tr>
      <w:tr w:rsidR="000412B6" w14:paraId="3D55EC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0412B6" w:rsidRDefault="0004205E">
            <w:pPr>
              <w:pStyle w:val="TableText"/>
            </w:pPr>
            <w:r>
              <w:rPr>
                <w:b/>
              </w:rPr>
              <w:t>Other</w:t>
            </w:r>
          </w:p>
        </w:tc>
      </w:tr>
      <w:tr w:rsidR="000412B6" w14:paraId="246733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0412B6" w:rsidRDefault="0004205E">
            <w:pPr>
              <w:pStyle w:val="TableText"/>
            </w:pPr>
            <w:r>
              <w:t>Subtype of the VisionResultType defined in OPC 10000-5, i.e. inheriting the InstanceDeclarations of that Node.</w:t>
            </w:r>
          </w:p>
        </w:tc>
      </w:tr>
      <w:tr w:rsidR="000412B6" w14:paraId="261D41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0412B6" w:rsidRDefault="0004205E">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0412B6" w:rsidRDefault="0004205E">
            <w:pPr>
              <w:pStyle w:val="TableText"/>
            </w:pPr>
            <w:r>
              <w:t>O</w:t>
            </w:r>
          </w:p>
        </w:tc>
      </w:tr>
      <w:tr w:rsidR="000412B6" w14:paraId="4B62C6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38D0A"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3EAAD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06F37" w14:textId="77777777" w:rsidR="000412B6" w:rsidRDefault="0004205E">
            <w:pPr>
              <w:pStyle w:val="TableTextWithTabs"/>
            </w:pPr>
            <w:r>
              <w:t>Mask</w:t>
            </w:r>
          </w:p>
        </w:tc>
        <w:tc>
          <w:tcPr>
            <w:tcW w:w="1275" w:type="dxa"/>
            <w:tcBorders>
              <w:top w:val="single" w:sz="4" w:space="0" w:color="auto"/>
              <w:left w:val="single" w:sz="4" w:space="0" w:color="auto"/>
              <w:bottom w:val="single" w:sz="4" w:space="0" w:color="auto"/>
              <w:right w:val="single" w:sz="4" w:space="0" w:color="auto"/>
            </w:tcBorders>
          </w:tcPr>
          <w:p w14:paraId="5B7E1DF2" w14:textId="77777777" w:rsidR="000412B6" w:rsidRDefault="0004205E">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14:textId="77777777" w:rsidR="000412B6" w:rsidRDefault="0004205E">
            <w:pPr>
              <w:pStyle w:val="TableText"/>
            </w:pPr>
            <w:r>
              <w:t>M</w:t>
            </w:r>
          </w:p>
        </w:tc>
      </w:tr>
      <w:tr w:rsidR="000412B6" w14:paraId="2759FB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14:textId="77777777" w:rsidR="000412B6" w:rsidRDefault="0004205E">
            <w:pPr>
              <w:pStyle w:val="TableText"/>
            </w:pPr>
            <w:r>
              <w:rPr>
                <w:b/>
              </w:rPr>
              <w:t>Conformance Units</w:t>
            </w:r>
          </w:p>
        </w:tc>
      </w:tr>
      <w:tr w:rsidR="000412B6" w14:paraId="41FF07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14:textId="77777777" w:rsidR="000412B6" w:rsidRDefault="0004205E">
            <w:pPr>
              <w:pStyle w:val="TableText"/>
            </w:pPr>
            <w:r>
              <w:t>Vision</w:t>
            </w:r>
          </w:p>
        </w:tc>
      </w:tr>
    </w:tbl>
    <w:p w14:paraId="1CF2E073" w14:textId="77777777" w:rsidR="000412B6" w:rsidRDefault="000412B6">
      <w:pPr>
        <w:pStyle w:val="spacer"/>
      </w:pPr>
    </w:p>
    <w:p w14:paraId="72CC9AFB" w14:textId="77777777" w:rsidR="000412B6" w:rsidRDefault="0004205E">
      <w:pPr>
        <w:pStyle w:val="Heading2"/>
      </w:pPr>
      <w:bookmarkStart w:id="505" w:name="_Clause_c7_19"/>
      <w:bookmarkStart w:id="506" w:name="_Toc238564653"/>
      <w:r>
        <w:t>VisionFeedbackType</w:t>
      </w:r>
      <w:bookmarkEnd w:id="505"/>
      <w:bookmarkEnd w:id="506"/>
    </w:p>
    <w:p w14:paraId="795071C4" w14:textId="77777777" w:rsidR="000412B6" w:rsidRDefault="0004205E">
      <w:pPr>
        <w:pStyle w:val="PARAGRAPH"/>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14:textId="5206AD4D" w:rsidR="000412B6" w:rsidRDefault="0004205E">
      <w:pPr>
        <w:pStyle w:val="TABLE-title"/>
      </w:pPr>
      <w:bookmarkStart w:id="507" w:name="_Tab_c7_19_def"/>
      <w:bookmarkStart w:id="508" w:name="_Toc238564830"/>
      <w:r>
        <w:t xml:space="preserve">Table </w:t>
      </w:r>
      <w:r>
        <w:fldChar w:fldCharType="begin"/>
      </w:r>
      <w:r>
        <w:instrText xml:space="preserve"> SEQ Table \* ARABIC </w:instrText>
      </w:r>
      <w:r>
        <w:fldChar w:fldCharType="separate"/>
      </w:r>
      <w:r w:rsidR="008920C3">
        <w:rPr>
          <w:noProof/>
        </w:rPr>
        <w:t>63</w:t>
      </w:r>
      <w:r>
        <w:fldChar w:fldCharType="end"/>
      </w:r>
      <w:r>
        <w:t xml:space="preserve"> – VisionFeedbackType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FCF34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0412B6" w:rsidRDefault="0004205E">
            <w:pPr>
              <w:pStyle w:val="TableText"/>
            </w:pPr>
            <w:r>
              <w:rPr>
                <w:b/>
              </w:rPr>
              <w:t>Value</w:t>
            </w:r>
          </w:p>
        </w:tc>
      </w:tr>
      <w:tr w:rsidR="000412B6" w14:paraId="7B0EC6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0412B6" w:rsidRDefault="0004205E">
            <w:pPr>
              <w:pStyle w:val="TableText"/>
            </w:pPr>
            <w:r>
              <w:t>1:VisionFeedbackType</w:t>
            </w:r>
          </w:p>
        </w:tc>
      </w:tr>
      <w:tr w:rsidR="000412B6" w14:paraId="00E7BC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0412B6" w:rsidRDefault="0004205E">
            <w:pPr>
              <w:pStyle w:val="TableText"/>
            </w:pPr>
            <w:r>
              <w:t>False</w:t>
            </w:r>
          </w:p>
        </w:tc>
      </w:tr>
      <w:tr w:rsidR="000412B6" w14:paraId="552CC2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0412B6" w:rsidRDefault="0004205E">
            <w:pPr>
              <w:pStyle w:val="TableText"/>
            </w:pPr>
            <w:r>
              <w:rPr>
                <w:b/>
              </w:rPr>
              <w:t>Other</w:t>
            </w:r>
          </w:p>
        </w:tc>
      </w:tr>
      <w:tr w:rsidR="000412B6" w14:paraId="312F9D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0412B6" w:rsidRDefault="0004205E">
            <w:pPr>
              <w:pStyle w:val="TableText"/>
            </w:pPr>
            <w:r>
              <w:t>Subtype of the 0:BaseObjectType defined in OPC 10000-5, i.e. inheriting the InstanceDeclarations of that Node.</w:t>
            </w:r>
          </w:p>
        </w:tc>
      </w:tr>
      <w:tr w:rsidR="000412B6" w14:paraId="0AB9D8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0412B6" w:rsidRDefault="0004205E">
            <w:pPr>
              <w:pStyle w:val="TableTextWithTabs"/>
            </w:pPr>
            <w:r>
              <w:t>OverlayEnabled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0412B6" w:rsidRDefault="0004205E">
            <w:pPr>
              <w:pStyle w:val="TableText"/>
            </w:pPr>
            <w:r>
              <w:t>O</w:t>
            </w:r>
          </w:p>
        </w:tc>
      </w:tr>
      <w:tr w:rsidR="000412B6" w14:paraId="16A10B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0412B6" w:rsidRDefault="0004205E">
            <w:pPr>
              <w:pStyle w:val="TableTextWithTabs"/>
            </w:pPr>
            <w:r>
              <w:t>OverlayStyle</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0412B6" w:rsidRDefault="0004205E">
            <w:pPr>
              <w:pStyle w:val="TableText"/>
            </w:pPr>
            <w:r>
              <w:t>O</w:t>
            </w:r>
          </w:p>
        </w:tc>
      </w:tr>
      <w:tr w:rsidR="000412B6" w14:paraId="3B37F6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0412B6" w:rsidRDefault="0004205E">
            <w:pPr>
              <w:pStyle w:val="TableTextWithTabs"/>
            </w:pPr>
            <w:r>
              <w:t>OverlayTtl</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0412B6" w:rsidRDefault="0004205E">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0412B6" w:rsidRDefault="0004205E">
            <w:pPr>
              <w:pStyle w:val="TableText"/>
            </w:pPr>
            <w:r>
              <w:t>O</w:t>
            </w:r>
          </w:p>
        </w:tc>
      </w:tr>
      <w:tr w:rsidR="000412B6" w14:paraId="6D04DF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0412B6" w:rsidRDefault="0004205E">
            <w:pPr>
              <w:pStyle w:val="TableTextWithTabs"/>
            </w:pPr>
            <w:r>
              <w:t>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0412B6" w:rsidRDefault="0004205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0412B6" w:rsidRDefault="0004205E">
            <w:pPr>
              <w:pStyle w:val="TableText"/>
            </w:pPr>
            <w:r>
              <w:t>O</w:t>
            </w:r>
          </w:p>
        </w:tc>
      </w:tr>
      <w:tr w:rsidR="000412B6" w14:paraId="6EF2E2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0412B6" w:rsidRDefault="0004205E">
            <w:pPr>
              <w:pStyle w:val="TableTextWithTabs"/>
            </w:pPr>
            <w:r>
              <w:t>SubmitDetections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0412B6" w:rsidRDefault="0004205E">
            <w:pPr>
              <w:pStyle w:val="TableText"/>
            </w:pPr>
            <w:r>
              <w:t>O</w:t>
            </w:r>
          </w:p>
        </w:tc>
      </w:tr>
      <w:tr w:rsidR="000412B6" w14:paraId="76E5F7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0412B6" w:rsidRDefault="0004205E">
            <w:pPr>
              <w:pStyle w:val="TableTextWithTabs"/>
            </w:pPr>
            <w:r>
              <w:t>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0412B6" w:rsidRDefault="0004205E">
            <w:pPr>
              <w:pStyle w:val="TableText"/>
            </w:pPr>
            <w:r>
              <w:t>O</w:t>
            </w:r>
          </w:p>
        </w:tc>
      </w:tr>
      <w:tr w:rsidR="000412B6" w14:paraId="6F4BF3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0412B6" w:rsidRDefault="0004205E">
            <w:pPr>
              <w:pStyle w:val="TableTextWithTabs"/>
            </w:pPr>
            <w:r>
              <w:t>SubmitCorrection</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0412B6" w:rsidRDefault="0004205E">
            <w:pPr>
              <w:pStyle w:val="TableText"/>
            </w:pPr>
            <w:r>
              <w:t>O</w:t>
            </w:r>
          </w:p>
        </w:tc>
      </w:tr>
      <w:tr w:rsidR="000412B6" w14:paraId="4FC568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0412B6" w:rsidRDefault="0004205E">
            <w:pPr>
              <w:pStyle w:val="TableTextWithTabs"/>
            </w:pPr>
            <w:r>
              <w:t>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0412B6" w:rsidRDefault="0004205E">
            <w:pPr>
              <w:pStyle w:val="TableText"/>
            </w:pPr>
            <w:r>
              <w:t>O</w:t>
            </w:r>
          </w:p>
        </w:tc>
      </w:tr>
      <w:tr w:rsidR="000412B6" w14:paraId="63374B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0412B6" w:rsidRDefault="0004205E">
            <w:pPr>
              <w:pStyle w:val="TableText"/>
            </w:pPr>
            <w:r>
              <w:rPr>
                <w:b/>
              </w:rPr>
              <w:t>Conformance Units</w:t>
            </w:r>
          </w:p>
        </w:tc>
      </w:tr>
      <w:tr w:rsidR="000412B6" w14:paraId="5B46B5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0412B6" w:rsidRDefault="0004205E">
            <w:pPr>
              <w:pStyle w:val="TableText"/>
            </w:pPr>
            <w:r>
              <w:t>Vision</w:t>
            </w:r>
          </w:p>
        </w:tc>
      </w:tr>
    </w:tbl>
    <w:p w14:paraId="40ED0ABE" w14:textId="77777777" w:rsidR="000412B6" w:rsidRDefault="000412B6">
      <w:pPr>
        <w:pStyle w:val="spacer"/>
      </w:pPr>
    </w:p>
    <w:p w14:paraId="47711306" w14:textId="77777777" w:rsidR="000412B6" w:rsidRDefault="0004205E">
      <w:pPr>
        <w:pStyle w:val="Heading3"/>
      </w:pPr>
      <w:bookmarkStart w:id="509" w:name="_Clause_c7_19_1"/>
      <w:bookmarkStart w:id="510" w:name="_Toc238564654"/>
      <w:r>
        <w:lastRenderedPageBreak/>
        <w:t>SubmitDetections</w:t>
      </w:r>
      <w:bookmarkEnd w:id="509"/>
      <w:bookmarkEnd w:id="510"/>
    </w:p>
    <w:p w14:paraId="7D638D4E" w14:textId="77777777" w:rsidR="000412B6" w:rsidRDefault="0004205E">
      <w:pPr>
        <w:pStyle w:val="PARAGRAPH"/>
      </w:pPr>
      <w:r>
        <w:t>Push detected geometry back into the vision system. With Purpose set to Overlay the boxes are drawn on the stream; with Purpose set to GroundTruthLabel they are retained as corrected labels for the associated learning job.</w:t>
      </w:r>
    </w:p>
    <w:p w14:paraId="7E5C41F6" w14:textId="77777777" w:rsidR="000412B6" w:rsidRDefault="0004205E">
      <w:pPr>
        <w:pStyle w:val="PARAGRAPH"/>
      </w:pPr>
      <w:r>
        <w:t>Signature</w:t>
      </w:r>
    </w:p>
    <w:p w14:paraId="0F24BA8D" w14:textId="77777777" w:rsidR="000412B6" w:rsidRDefault="0004205E">
      <w:pPr>
        <w:pStyle w:val="MethodSignature"/>
      </w:pPr>
      <w:r>
        <w:t>SubmitDetections (</w:t>
      </w:r>
    </w:p>
    <w:p w14:paraId="57E8532C" w14:textId="77777777" w:rsidR="000412B6" w:rsidRDefault="0004205E">
      <w:pPr>
        <w:pStyle w:val="MethodSignature"/>
      </w:pPr>
      <w:r>
        <w:t xml:space="preserve">    [in]  VisionFeedbackPurposeEnum Purpose,</w:t>
      </w:r>
    </w:p>
    <w:p w14:paraId="4910E35A" w14:textId="77777777" w:rsidR="000412B6" w:rsidRDefault="0004205E">
      <w:pPr>
        <w:pStyle w:val="MethodSignature"/>
      </w:pPr>
      <w:r>
        <w:t xml:space="preserve">    [in]  VisionDetectionDataType[] Detections,</w:t>
      </w:r>
    </w:p>
    <w:p w14:paraId="0DEA1A6C" w14:textId="77777777" w:rsidR="000412B6" w:rsidRDefault="0004205E">
      <w:pPr>
        <w:pStyle w:val="MethodSignature"/>
      </w:pPr>
      <w:r>
        <w:t xml:space="preserve">    [in]  VisionImageReferenceDataType FrameReference,</w:t>
      </w:r>
    </w:p>
    <w:p w14:paraId="582BF7A5" w14:textId="77777777" w:rsidR="000412B6" w:rsidRDefault="0004205E">
      <w:pPr>
        <w:pStyle w:val="MethodSignature"/>
      </w:pPr>
      <w:r>
        <w:t xml:space="preserve">    [in]  0:ByteString   InlineImage,</w:t>
      </w:r>
    </w:p>
    <w:p w14:paraId="57BE44A9" w14:textId="77777777" w:rsidR="000412B6" w:rsidRDefault="0004205E">
      <w:pPr>
        <w:pStyle w:val="MethodSignature"/>
      </w:pPr>
      <w:r>
        <w:t xml:space="preserve">    [in]  0:Boolean      SceneIsEmpty);</w:t>
      </w:r>
    </w:p>
    <w:p w14:paraId="3B692DDA" w14:textId="057BFFF6" w:rsidR="000412B6" w:rsidRDefault="0004205E">
      <w:pPr>
        <w:pStyle w:val="TABLE-title"/>
      </w:pPr>
      <w:bookmarkStart w:id="511" w:name="_Tab_c7_19_1_m_args"/>
      <w:bookmarkStart w:id="512" w:name="_Toc238564831"/>
      <w:r>
        <w:t xml:space="preserve">Table </w:t>
      </w:r>
      <w:r>
        <w:fldChar w:fldCharType="begin"/>
      </w:r>
      <w:r>
        <w:instrText xml:space="preserve"> SEQ Table \* ARABIC </w:instrText>
      </w:r>
      <w:r>
        <w:fldChar w:fldCharType="separate"/>
      </w:r>
      <w:r w:rsidR="008920C3">
        <w:rPr>
          <w:noProof/>
        </w:rPr>
        <w:t>64</w:t>
      </w:r>
      <w:r>
        <w:fldChar w:fldCharType="end"/>
      </w:r>
      <w:r>
        <w:t xml:space="preserve"> – SubmitDetections Method Arguments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42A11A1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0AE3B86" w14:textId="77777777" w:rsidR="000412B6" w:rsidRDefault="0004205E">
            <w:pPr>
              <w:pStyle w:val="TableText"/>
            </w:pPr>
            <w:r>
              <w:rPr>
                <w:b/>
              </w:rPr>
              <w:t>Description</w:t>
            </w:r>
          </w:p>
        </w:tc>
      </w:tr>
      <w:tr w:rsidR="000412B6" w14:paraId="397305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4D2B4" w14:textId="77777777" w:rsidR="000412B6" w:rsidRDefault="0004205E">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1BB3453A" w14:textId="77777777" w:rsidR="000412B6" w:rsidRDefault="0004205E">
            <w:pPr>
              <w:pStyle w:val="TableText"/>
            </w:pPr>
            <w:r>
              <w:t>Why the geometry is being sent.</w:t>
            </w:r>
          </w:p>
        </w:tc>
      </w:tr>
      <w:tr w:rsidR="000412B6" w14:paraId="0C93B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B0D1" w14:textId="77777777" w:rsidR="000412B6" w:rsidRDefault="0004205E">
            <w:pPr>
              <w:pStyle w:val="TableText"/>
            </w:pPr>
            <w:r>
              <w:t>Detections</w:t>
            </w:r>
          </w:p>
        </w:tc>
        <w:tc>
          <w:tcPr>
            <w:tcW w:w="6726" w:type="dxa"/>
            <w:tcBorders>
              <w:top w:val="single" w:sz="4" w:space="0" w:color="auto"/>
              <w:left w:val="single" w:sz="4" w:space="0" w:color="auto"/>
              <w:bottom w:val="single" w:sz="4" w:space="0" w:color="auto"/>
              <w:right w:val="single" w:sz="4" w:space="0" w:color="auto"/>
            </w:tcBorders>
          </w:tcPr>
          <w:p w14:paraId="04AE745D" w14:textId="77777777" w:rsidR="000412B6" w:rsidRDefault="0004205E">
            <w:pPr>
              <w:pStyle w:val="TableText"/>
            </w:pPr>
            <w:r>
              <w:t>The detections.</w:t>
            </w:r>
          </w:p>
        </w:tc>
      </w:tr>
      <w:tr w:rsidR="000412B6" w14:paraId="1A91AE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6706" w14:textId="77777777" w:rsidR="000412B6" w:rsidRDefault="0004205E">
            <w:pPr>
              <w:pStyle w:val="TableText"/>
            </w:pPr>
            <w:r>
              <w:t>FrameReference</w:t>
            </w:r>
          </w:p>
        </w:tc>
        <w:tc>
          <w:tcPr>
            <w:tcW w:w="6726" w:type="dxa"/>
            <w:tcBorders>
              <w:top w:val="single" w:sz="4" w:space="0" w:color="auto"/>
              <w:left w:val="single" w:sz="4" w:space="0" w:color="auto"/>
              <w:bottom w:val="single" w:sz="4" w:space="0" w:color="auto"/>
              <w:right w:val="single" w:sz="4" w:space="0" w:color="auto"/>
            </w:tcBorders>
          </w:tcPr>
          <w:p w14:paraId="5D34C4C9" w14:textId="77777777" w:rsidR="000412B6" w:rsidRDefault="0004205E">
            <w:pPr>
              <w:pStyle w:val="TableText"/>
            </w:pPr>
            <w:r>
              <w:t>Frame the detections belong to.</w:t>
            </w:r>
          </w:p>
        </w:tc>
      </w:tr>
      <w:tr w:rsidR="000412B6" w14:paraId="61EC12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07EF64" w14:textId="77777777" w:rsidR="000412B6" w:rsidRDefault="0004205E">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507E994A" w14:textId="77777777" w:rsidR="000412B6" w:rsidRDefault="0004205E">
            <w:pPr>
              <w:pStyle w:val="TableText"/>
            </w:pPr>
            <w:r>
              <w:t>Optional annotated image, accepted only within MaxInlineFeedbackImageSize; otherwise use SubmitImageReference.</w:t>
            </w:r>
          </w:p>
        </w:tc>
      </w:tr>
      <w:tr w:rsidR="000412B6" w14:paraId="3882B7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66A1B" w14:textId="77777777" w:rsidR="000412B6" w:rsidRDefault="0004205E">
            <w:pPr>
              <w:pStyle w:val="TableText"/>
            </w:pPr>
            <w:r>
              <w:t>SceneIsEmpty</w:t>
            </w:r>
          </w:p>
        </w:tc>
        <w:tc>
          <w:tcPr>
            <w:tcW w:w="6726" w:type="dxa"/>
            <w:tcBorders>
              <w:top w:val="single" w:sz="4" w:space="0" w:color="auto"/>
              <w:left w:val="single" w:sz="4" w:space="0" w:color="auto"/>
              <w:bottom w:val="single" w:sz="4" w:space="0" w:color="auto"/>
              <w:right w:val="single" w:sz="4" w:space="0" w:color="auto"/>
            </w:tcBorders>
          </w:tcPr>
          <w:p w14:paraId="0BE9C87E" w14:textId="77777777" w:rsidR="000412B6" w:rsidRDefault="0004205E">
            <w:pPr>
              <w:pStyle w:val="TableText"/>
            </w:pPr>
            <w:r>
              <w:t>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14:textId="77777777" w:rsidR="000412B6" w:rsidRDefault="000412B6">
      <w:pPr>
        <w:pStyle w:val="spacer"/>
      </w:pPr>
    </w:p>
    <w:p w14:paraId="09D9DACF" w14:textId="2ADE4F3F" w:rsidR="000412B6" w:rsidRDefault="0004205E">
      <w:pPr>
        <w:pStyle w:val="TABLE-title"/>
      </w:pPr>
      <w:bookmarkStart w:id="513" w:name="_Tab_c7_19_1_m_as"/>
      <w:bookmarkStart w:id="514" w:name="_Toc238564832"/>
      <w:r>
        <w:t xml:space="preserve">Table </w:t>
      </w:r>
      <w:r>
        <w:fldChar w:fldCharType="begin"/>
      </w:r>
      <w:r>
        <w:instrText xml:space="preserve"> SEQ Table \* ARABIC </w:instrText>
      </w:r>
      <w:r>
        <w:fldChar w:fldCharType="separate"/>
      </w:r>
      <w:r w:rsidR="008920C3">
        <w:rPr>
          <w:noProof/>
        </w:rPr>
        <w:t>65</w:t>
      </w:r>
      <w:r>
        <w:fldChar w:fldCharType="end"/>
      </w:r>
      <w:r>
        <w:t xml:space="preserve"> – SubmitDetections Method AddressSpace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09BBBB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14:textId="77777777" w:rsidR="000412B6" w:rsidRDefault="0004205E">
            <w:pPr>
              <w:pStyle w:val="TableText"/>
            </w:pPr>
            <w:r>
              <w:rPr>
                <w:b/>
              </w:rPr>
              <w:t>Value</w:t>
            </w:r>
          </w:p>
        </w:tc>
      </w:tr>
      <w:tr w:rsidR="000412B6" w14:paraId="02238D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73B3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14:textId="77777777" w:rsidR="000412B6" w:rsidRDefault="0004205E">
            <w:pPr>
              <w:pStyle w:val="TableText"/>
            </w:pPr>
            <w:r>
              <w:t>SubmitDetections</w:t>
            </w:r>
          </w:p>
        </w:tc>
      </w:tr>
      <w:tr w:rsidR="000412B6" w14:paraId="28E889D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7DBC95"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E0C6D"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2A7B6"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85970E"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DA9C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2D15FF" w14:textId="77777777" w:rsidR="000412B6" w:rsidRDefault="0004205E">
            <w:pPr>
              <w:pStyle w:val="TableText"/>
            </w:pPr>
            <w:r>
              <w:rPr>
                <w:b/>
              </w:rPr>
              <w:t>ModellingRule</w:t>
            </w:r>
          </w:p>
        </w:tc>
      </w:tr>
      <w:tr w:rsidR="000412B6" w14:paraId="7BFCD8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EDAD8"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E4469"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08BBF"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5DADDE"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DE863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98DC14" w14:textId="77777777" w:rsidR="000412B6" w:rsidRDefault="0004205E">
            <w:pPr>
              <w:pStyle w:val="TableText"/>
            </w:pPr>
            <w:r>
              <w:t>0:Mandatory</w:t>
            </w:r>
          </w:p>
        </w:tc>
      </w:tr>
    </w:tbl>
    <w:p w14:paraId="36E66EBD" w14:textId="77777777" w:rsidR="000412B6" w:rsidRDefault="000412B6">
      <w:pPr>
        <w:pStyle w:val="spacer"/>
      </w:pPr>
    </w:p>
    <w:p w14:paraId="78F936A9" w14:textId="77777777" w:rsidR="000412B6" w:rsidRDefault="0004205E">
      <w:pPr>
        <w:pStyle w:val="Heading3"/>
      </w:pPr>
      <w:bookmarkStart w:id="515" w:name="_Clause_c7_19_2"/>
      <w:bookmarkStart w:id="516" w:name="_Toc238564655"/>
      <w:r>
        <w:t>SubmitInspectionResult</w:t>
      </w:r>
      <w:bookmarkEnd w:id="515"/>
      <w:bookmarkEnd w:id="516"/>
    </w:p>
    <w:p w14:paraId="29936FEA" w14:textId="77777777" w:rsidR="000412B6" w:rsidRDefault="0004205E">
      <w:pPr>
        <w:pStyle w:val="PARAGRAPH"/>
      </w:pPr>
      <w:r>
        <w:t>Record a downstream inspection verdict against a result, for reconciliation with what the vision system originally reported.</w:t>
      </w:r>
    </w:p>
    <w:p w14:paraId="39BB859F" w14:textId="77777777" w:rsidR="000412B6" w:rsidRDefault="0004205E">
      <w:pPr>
        <w:pStyle w:val="PARAGRAPH"/>
      </w:pPr>
      <w:r>
        <w:t>Signature</w:t>
      </w:r>
    </w:p>
    <w:p w14:paraId="5413943B" w14:textId="77777777" w:rsidR="000412B6" w:rsidRDefault="0004205E">
      <w:pPr>
        <w:pStyle w:val="MethodSignature"/>
      </w:pPr>
      <w:r>
        <w:t>SubmitInspectionResult (</w:t>
      </w:r>
    </w:p>
    <w:p w14:paraId="2E8E0B80" w14:textId="77777777" w:rsidR="000412B6" w:rsidRDefault="0004205E">
      <w:pPr>
        <w:pStyle w:val="MethodSignature"/>
      </w:pPr>
      <w:r>
        <w:t xml:space="preserve">    [in]  0:String       ResultId,</w:t>
      </w:r>
    </w:p>
    <w:p w14:paraId="487DBDCF" w14:textId="77777777" w:rsidR="000412B6" w:rsidRDefault="0004205E">
      <w:pPr>
        <w:pStyle w:val="MethodSignature"/>
      </w:pPr>
      <w:r>
        <w:t xml:space="preserve">    [in]  VisionResultEvaluationEnum Evaluation,</w:t>
      </w:r>
    </w:p>
    <w:p w14:paraId="27EB057D" w14:textId="77777777" w:rsidR="000412B6" w:rsidRDefault="0004205E">
      <w:pPr>
        <w:pStyle w:val="MethodSignature"/>
      </w:pPr>
      <w:r>
        <w:t xml:space="preserve">    [in]  VisionCharacteristicDataType[] Characteristics);</w:t>
      </w:r>
    </w:p>
    <w:p w14:paraId="0685E0A8" w14:textId="4DE7382E" w:rsidR="000412B6" w:rsidRDefault="0004205E">
      <w:pPr>
        <w:pStyle w:val="TABLE-title"/>
      </w:pPr>
      <w:bookmarkStart w:id="517" w:name="_Tab_c7_19_2_m_args"/>
      <w:bookmarkStart w:id="518" w:name="_Toc238564833"/>
      <w:r>
        <w:t xml:space="preserve">Table </w:t>
      </w:r>
      <w:r>
        <w:fldChar w:fldCharType="begin"/>
      </w:r>
      <w:r>
        <w:instrText xml:space="preserve"> SEQ Table \* ARABIC </w:instrText>
      </w:r>
      <w:r>
        <w:fldChar w:fldCharType="separate"/>
      </w:r>
      <w:r w:rsidR="008920C3">
        <w:rPr>
          <w:noProof/>
        </w:rPr>
        <w:t>66</w:t>
      </w:r>
      <w:r>
        <w:fldChar w:fldCharType="end"/>
      </w:r>
      <w:r>
        <w:t xml:space="preserve"> – SubmitInspectionResult Method Arguments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2E16C75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B2F8C1" w14:textId="77777777" w:rsidR="000412B6" w:rsidRDefault="0004205E">
            <w:pPr>
              <w:pStyle w:val="TableText"/>
            </w:pPr>
            <w:r>
              <w:rPr>
                <w:b/>
              </w:rPr>
              <w:t>Description</w:t>
            </w:r>
          </w:p>
        </w:tc>
      </w:tr>
      <w:tr w:rsidR="000412B6" w14:paraId="3AEACA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76B89A" w14:textId="77777777" w:rsidR="000412B6" w:rsidRDefault="0004205E">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0F93F375" w14:textId="77777777" w:rsidR="000412B6" w:rsidRDefault="0004205E">
            <w:pPr>
              <w:pStyle w:val="TableText"/>
            </w:pPr>
            <w:r>
              <w:t>Result being reconciled.</w:t>
            </w:r>
          </w:p>
        </w:tc>
      </w:tr>
      <w:tr w:rsidR="000412B6" w14:paraId="5C6B0F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B953BD" w14:textId="77777777" w:rsidR="000412B6" w:rsidRDefault="0004205E">
            <w:pPr>
              <w:pStyle w:val="TableText"/>
            </w:pPr>
            <w:r>
              <w:t>Evaluation</w:t>
            </w:r>
          </w:p>
        </w:tc>
        <w:tc>
          <w:tcPr>
            <w:tcW w:w="6726" w:type="dxa"/>
            <w:tcBorders>
              <w:top w:val="single" w:sz="4" w:space="0" w:color="auto"/>
              <w:left w:val="single" w:sz="4" w:space="0" w:color="auto"/>
              <w:bottom w:val="single" w:sz="4" w:space="0" w:color="auto"/>
              <w:right w:val="single" w:sz="4" w:space="0" w:color="auto"/>
            </w:tcBorders>
          </w:tcPr>
          <w:p w14:paraId="2AC882F2" w14:textId="77777777" w:rsidR="000412B6" w:rsidRDefault="0004205E">
            <w:pPr>
              <w:pStyle w:val="TableText"/>
            </w:pPr>
            <w:r>
              <w:t>Downstream verdict.</w:t>
            </w:r>
          </w:p>
        </w:tc>
      </w:tr>
      <w:tr w:rsidR="000412B6" w14:paraId="124132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57864" w14:textId="77777777" w:rsidR="000412B6" w:rsidRDefault="0004205E">
            <w:pPr>
              <w:pStyle w:val="TableText"/>
            </w:pPr>
            <w:r>
              <w:t>Characteristics</w:t>
            </w:r>
          </w:p>
        </w:tc>
        <w:tc>
          <w:tcPr>
            <w:tcW w:w="6726" w:type="dxa"/>
            <w:tcBorders>
              <w:top w:val="single" w:sz="4" w:space="0" w:color="auto"/>
              <w:left w:val="single" w:sz="4" w:space="0" w:color="auto"/>
              <w:bottom w:val="single" w:sz="4" w:space="0" w:color="auto"/>
              <w:right w:val="single" w:sz="4" w:space="0" w:color="auto"/>
            </w:tcBorders>
          </w:tcPr>
          <w:p w14:paraId="2E309487" w14:textId="77777777" w:rsidR="000412B6" w:rsidRDefault="0004205E">
            <w:pPr>
              <w:pStyle w:val="TableText"/>
            </w:pPr>
            <w:r>
              <w:t>Downstream measurements, where available.</w:t>
            </w:r>
          </w:p>
        </w:tc>
      </w:tr>
    </w:tbl>
    <w:p w14:paraId="4AC2F8A9" w14:textId="77777777" w:rsidR="000412B6" w:rsidRDefault="000412B6">
      <w:pPr>
        <w:pStyle w:val="spacer"/>
      </w:pPr>
    </w:p>
    <w:p w14:paraId="6461077A" w14:textId="1BEA3CDB" w:rsidR="000412B6" w:rsidRDefault="0004205E">
      <w:pPr>
        <w:pStyle w:val="TABLE-title"/>
      </w:pPr>
      <w:bookmarkStart w:id="519" w:name="_Tab_c7_19_2_m_as"/>
      <w:bookmarkStart w:id="520" w:name="_Toc238564834"/>
      <w:r>
        <w:lastRenderedPageBreak/>
        <w:t xml:space="preserve">Table </w:t>
      </w:r>
      <w:r>
        <w:fldChar w:fldCharType="begin"/>
      </w:r>
      <w:r>
        <w:instrText xml:space="preserve"> SEQ Table \* ARABIC </w:instrText>
      </w:r>
      <w:r>
        <w:fldChar w:fldCharType="separate"/>
      </w:r>
      <w:r w:rsidR="008920C3">
        <w:rPr>
          <w:noProof/>
        </w:rPr>
        <w:t>67</w:t>
      </w:r>
      <w:r>
        <w:fldChar w:fldCharType="end"/>
      </w:r>
      <w:r>
        <w:t xml:space="preserve"> – SubmitInspectionResult Method AddressSpace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A3C1A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14:textId="77777777" w:rsidR="000412B6" w:rsidRDefault="0004205E">
            <w:pPr>
              <w:pStyle w:val="TableText"/>
            </w:pPr>
            <w:r>
              <w:rPr>
                <w:b/>
              </w:rPr>
              <w:t>Value</w:t>
            </w:r>
          </w:p>
        </w:tc>
      </w:tr>
      <w:tr w:rsidR="000412B6" w14:paraId="1ECD54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FA6E6"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14:textId="77777777" w:rsidR="000412B6" w:rsidRDefault="0004205E">
            <w:pPr>
              <w:pStyle w:val="TableText"/>
            </w:pPr>
            <w:r>
              <w:t>SubmitInspectionResult</w:t>
            </w:r>
          </w:p>
        </w:tc>
      </w:tr>
      <w:tr w:rsidR="000412B6" w14:paraId="463955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0D8806"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AB5079"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0F3473"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DBB9C"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D2D44"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774A6" w14:textId="77777777" w:rsidR="000412B6" w:rsidRDefault="0004205E">
            <w:pPr>
              <w:pStyle w:val="TableText"/>
            </w:pPr>
            <w:r>
              <w:rPr>
                <w:b/>
              </w:rPr>
              <w:t>ModellingRule</w:t>
            </w:r>
          </w:p>
        </w:tc>
      </w:tr>
      <w:tr w:rsidR="000412B6" w14:paraId="209473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BBC6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E5DE9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CF4A3"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D13BC26"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88D4B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724201" w14:textId="77777777" w:rsidR="000412B6" w:rsidRDefault="0004205E">
            <w:pPr>
              <w:pStyle w:val="TableText"/>
            </w:pPr>
            <w:r>
              <w:t>0:Mandatory</w:t>
            </w:r>
          </w:p>
        </w:tc>
      </w:tr>
    </w:tbl>
    <w:p w14:paraId="6CE0C759" w14:textId="77777777" w:rsidR="000412B6" w:rsidRDefault="000412B6">
      <w:pPr>
        <w:pStyle w:val="spacer"/>
      </w:pPr>
    </w:p>
    <w:p w14:paraId="40AD8AE7" w14:textId="77777777" w:rsidR="000412B6" w:rsidRDefault="0004205E">
      <w:pPr>
        <w:pStyle w:val="Heading3"/>
      </w:pPr>
      <w:bookmarkStart w:id="521" w:name="_Clause_c7_19_3"/>
      <w:bookmarkStart w:id="522" w:name="_Toc238564656"/>
      <w:r>
        <w:t>SubmitCorrection</w:t>
      </w:r>
      <w:bookmarkEnd w:id="521"/>
      <w:bookmarkEnd w:id="522"/>
    </w:p>
    <w:p w14:paraId="42972B7A" w14:textId="77777777" w:rsidR="000412B6" w:rsidRDefault="0004205E">
      <w:pPr>
        <w:pStyle w:val="PARAGRAPH"/>
      </w:pPr>
      <w:r>
        <w:t>Submit a human-in-the-loop or downstream correction of a previous result. This is the primary source of labelled data for retraining.</w:t>
      </w:r>
    </w:p>
    <w:p w14:paraId="1787EC2A" w14:textId="77777777" w:rsidR="000412B6" w:rsidRDefault="0004205E">
      <w:pPr>
        <w:pStyle w:val="PARAGRAPH"/>
      </w:pPr>
      <w:r>
        <w:t>Signature</w:t>
      </w:r>
    </w:p>
    <w:p w14:paraId="0E5A4B3B" w14:textId="77777777" w:rsidR="000412B6" w:rsidRDefault="0004205E">
      <w:pPr>
        <w:pStyle w:val="MethodSignature"/>
      </w:pPr>
      <w:r>
        <w:t>SubmitCorrection (</w:t>
      </w:r>
    </w:p>
    <w:p w14:paraId="251804B2" w14:textId="77777777" w:rsidR="000412B6" w:rsidRDefault="0004205E">
      <w:pPr>
        <w:pStyle w:val="MethodSignature"/>
      </w:pPr>
      <w:r>
        <w:t xml:space="preserve">    [in]  0:String       ResultId,</w:t>
      </w:r>
    </w:p>
    <w:p w14:paraId="17B020C9" w14:textId="77777777" w:rsidR="000412B6" w:rsidRDefault="0004205E">
      <w:pPr>
        <w:pStyle w:val="MethodSignature"/>
      </w:pPr>
      <w:r>
        <w:t xml:space="preserve">    [in]  VisionFeedbackPurposeEnum Purpose,</w:t>
      </w:r>
    </w:p>
    <w:p w14:paraId="10B37455" w14:textId="77777777" w:rsidR="000412B6" w:rsidRDefault="0004205E">
      <w:pPr>
        <w:pStyle w:val="MethodSignature"/>
      </w:pPr>
      <w:r>
        <w:t xml:space="preserve">    [in]  VisionDetectionDataType[] CorrectedDetections,</w:t>
      </w:r>
    </w:p>
    <w:p w14:paraId="075CA087" w14:textId="77777777" w:rsidR="000412B6" w:rsidRDefault="0004205E">
      <w:pPr>
        <w:pStyle w:val="MethodSignature"/>
      </w:pPr>
      <w:r>
        <w:t xml:space="preserve">    [in]  VisionCharacteristicDataType[] CorrectedCharacteristics,</w:t>
      </w:r>
    </w:p>
    <w:p w14:paraId="70CB37AB" w14:textId="77777777" w:rsidR="000412B6" w:rsidRDefault="0004205E">
      <w:pPr>
        <w:pStyle w:val="MethodSignature"/>
      </w:pPr>
      <w:r>
        <w:t xml:space="preserve">    [in]  0:LocalizedText Reason,</w:t>
      </w:r>
    </w:p>
    <w:p w14:paraId="201BF1DB" w14:textId="77777777" w:rsidR="000412B6" w:rsidRDefault="0004205E">
      <w:pPr>
        <w:pStyle w:val="MethodSignature"/>
      </w:pPr>
      <w:r>
        <w:t xml:space="preserve">    [in]  0:ByteString   InlineImage,</w:t>
      </w:r>
    </w:p>
    <w:p w14:paraId="20AC2C1E" w14:textId="77777777" w:rsidR="000412B6" w:rsidRDefault="0004205E">
      <w:pPr>
        <w:pStyle w:val="MethodSignature"/>
      </w:pPr>
      <w:r>
        <w:t xml:space="preserve">    [in]  0:Boolean      RetractAll);</w:t>
      </w:r>
    </w:p>
    <w:p w14:paraId="7622FAD8" w14:textId="3D8EDC05" w:rsidR="000412B6" w:rsidRDefault="0004205E">
      <w:pPr>
        <w:pStyle w:val="TABLE-title"/>
      </w:pPr>
      <w:bookmarkStart w:id="523" w:name="_Tab_c7_19_3_m_args"/>
      <w:bookmarkStart w:id="524" w:name="_Toc238564835"/>
      <w:r>
        <w:t xml:space="preserve">Table </w:t>
      </w:r>
      <w:r>
        <w:fldChar w:fldCharType="begin"/>
      </w:r>
      <w:r>
        <w:instrText xml:space="preserve"> SEQ Table \* ARABIC </w:instrText>
      </w:r>
      <w:r>
        <w:fldChar w:fldCharType="separate"/>
      </w:r>
      <w:r w:rsidR="008920C3">
        <w:rPr>
          <w:noProof/>
        </w:rPr>
        <w:t>68</w:t>
      </w:r>
      <w:r>
        <w:fldChar w:fldCharType="end"/>
      </w:r>
      <w:r>
        <w:t xml:space="preserve"> – SubmitCorrection Method Arguments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7A16DE8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7B6CC6" w14:textId="77777777" w:rsidR="000412B6" w:rsidRDefault="0004205E">
            <w:pPr>
              <w:pStyle w:val="TableText"/>
            </w:pPr>
            <w:r>
              <w:rPr>
                <w:b/>
              </w:rPr>
              <w:t>Description</w:t>
            </w:r>
          </w:p>
        </w:tc>
      </w:tr>
      <w:tr w:rsidR="000412B6" w14:paraId="5A62DC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E4E99" w14:textId="77777777" w:rsidR="000412B6" w:rsidRDefault="0004205E">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BF6B495" w14:textId="77777777" w:rsidR="000412B6" w:rsidRDefault="0004205E">
            <w:pPr>
              <w:pStyle w:val="TableText"/>
            </w:pPr>
            <w:r>
              <w:t>Result being corrected.</w:t>
            </w:r>
          </w:p>
        </w:tc>
      </w:tr>
      <w:tr w:rsidR="000412B6" w14:paraId="1DBD41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4EE7C4" w14:textId="77777777" w:rsidR="000412B6" w:rsidRDefault="0004205E">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0341E736" w14:textId="77777777" w:rsidR="000412B6" w:rsidRDefault="0004205E">
            <w:pPr>
              <w:pStyle w:val="TableText"/>
            </w:pPr>
            <w:r>
              <w:t>Normally GroundTruthLabel.</w:t>
            </w:r>
          </w:p>
        </w:tc>
      </w:tr>
      <w:tr w:rsidR="000412B6" w14:paraId="0079FE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9D864" w14:textId="77777777" w:rsidR="000412B6" w:rsidRDefault="0004205E">
            <w:pPr>
              <w:pStyle w:val="TableText"/>
            </w:pPr>
            <w:r>
              <w:t>CorrectedDetections</w:t>
            </w:r>
          </w:p>
        </w:tc>
        <w:tc>
          <w:tcPr>
            <w:tcW w:w="6726" w:type="dxa"/>
            <w:tcBorders>
              <w:top w:val="single" w:sz="4" w:space="0" w:color="auto"/>
              <w:left w:val="single" w:sz="4" w:space="0" w:color="auto"/>
              <w:bottom w:val="single" w:sz="4" w:space="0" w:color="auto"/>
              <w:right w:val="single" w:sz="4" w:space="0" w:color="auto"/>
            </w:tcBorders>
          </w:tcPr>
          <w:p w14:paraId="79BD3FA8" w14:textId="77777777" w:rsidR="000412B6" w:rsidRDefault="0004205E">
            <w:pPr>
              <w:pStyle w:val="TableText"/>
            </w:pPr>
            <w:r>
              <w:t>Corrected detections, where the result was a detection.</w:t>
            </w:r>
          </w:p>
        </w:tc>
      </w:tr>
      <w:tr w:rsidR="000412B6" w14:paraId="631C42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5DF66" w14:textId="77777777" w:rsidR="000412B6" w:rsidRDefault="0004205E">
            <w:pPr>
              <w:pStyle w:val="TableText"/>
            </w:pPr>
            <w:r>
              <w:t>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14:textId="77777777" w:rsidR="000412B6" w:rsidRDefault="0004205E">
            <w:pPr>
              <w:pStyle w:val="TableText"/>
            </w:pPr>
            <w:r>
              <w:t>Corrected characteristics, where the result was an inspection.</w:t>
            </w:r>
          </w:p>
        </w:tc>
      </w:tr>
      <w:tr w:rsidR="000412B6" w14:paraId="4E3F8D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B5B20" w14:textId="77777777" w:rsidR="000412B6" w:rsidRDefault="0004205E">
            <w:pPr>
              <w:pStyle w:val="TableText"/>
            </w:pPr>
            <w:r>
              <w:t>Reason</w:t>
            </w:r>
          </w:p>
        </w:tc>
        <w:tc>
          <w:tcPr>
            <w:tcW w:w="6726" w:type="dxa"/>
            <w:tcBorders>
              <w:top w:val="single" w:sz="4" w:space="0" w:color="auto"/>
              <w:left w:val="single" w:sz="4" w:space="0" w:color="auto"/>
              <w:bottom w:val="single" w:sz="4" w:space="0" w:color="auto"/>
              <w:right w:val="single" w:sz="4" w:space="0" w:color="auto"/>
            </w:tcBorders>
          </w:tcPr>
          <w:p w14:paraId="4B05B71A" w14:textId="77777777" w:rsidR="000412B6" w:rsidRDefault="0004205E">
            <w:pPr>
              <w:pStyle w:val="TableText"/>
            </w:pPr>
            <w:r>
              <w:t>Why the correction was made.</w:t>
            </w:r>
          </w:p>
        </w:tc>
      </w:tr>
      <w:tr w:rsidR="000412B6" w14:paraId="772C2C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D35386" w14:textId="77777777" w:rsidR="000412B6" w:rsidRDefault="0004205E">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26BD61BB" w14:textId="77777777" w:rsidR="000412B6" w:rsidRDefault="0004205E">
            <w:pPr>
              <w:pStyle w:val="TableText"/>
            </w:pPr>
            <w:r>
              <w:t>Optional corrected or annotated image, accepted only within MaxInlineFeedbackImageSize; otherwise use SubmitImageReference.</w:t>
            </w:r>
          </w:p>
        </w:tc>
      </w:tr>
      <w:tr w:rsidR="000412B6" w14:paraId="74AF2D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651036" w14:textId="77777777" w:rsidR="000412B6" w:rsidRDefault="0004205E">
            <w:pPr>
              <w:pStyle w:val="TableText"/>
            </w:pPr>
            <w:r>
              <w:t>RetractAll</w:t>
            </w:r>
          </w:p>
        </w:tc>
        <w:tc>
          <w:tcPr>
            <w:tcW w:w="6726" w:type="dxa"/>
            <w:tcBorders>
              <w:top w:val="single" w:sz="4" w:space="0" w:color="auto"/>
              <w:left w:val="single" w:sz="4" w:space="0" w:color="auto"/>
              <w:bottom w:val="single" w:sz="4" w:space="0" w:color="auto"/>
              <w:right w:val="single" w:sz="4" w:space="0" w:color="auto"/>
            </w:tcBorders>
          </w:tcPr>
          <w:p w14:paraId="753343BF" w14:textId="77777777" w:rsidR="000412B6" w:rsidRDefault="0004205E">
            <w:pPr>
              <w:pStyle w:val="TableText"/>
            </w:pPr>
            <w:r>
              <w:t>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14:textId="77777777" w:rsidR="000412B6" w:rsidRDefault="000412B6">
      <w:pPr>
        <w:pStyle w:val="spacer"/>
      </w:pPr>
    </w:p>
    <w:p w14:paraId="797C5C7A" w14:textId="542468EA" w:rsidR="000412B6" w:rsidRDefault="0004205E">
      <w:pPr>
        <w:pStyle w:val="TABLE-title"/>
      </w:pPr>
      <w:bookmarkStart w:id="525" w:name="_Tab_c7_19_3_m_as"/>
      <w:bookmarkStart w:id="526" w:name="_Toc238564836"/>
      <w:r>
        <w:t xml:space="preserve">Table </w:t>
      </w:r>
      <w:r>
        <w:fldChar w:fldCharType="begin"/>
      </w:r>
      <w:r>
        <w:instrText xml:space="preserve"> SEQ Table \* ARABIC </w:instrText>
      </w:r>
      <w:r>
        <w:fldChar w:fldCharType="separate"/>
      </w:r>
      <w:r w:rsidR="008920C3">
        <w:rPr>
          <w:noProof/>
        </w:rPr>
        <w:t>69</w:t>
      </w:r>
      <w:r>
        <w:fldChar w:fldCharType="end"/>
      </w:r>
      <w:r>
        <w:t xml:space="preserve"> – SubmitCorrection Method AddressSpace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7F7629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14:textId="77777777" w:rsidR="000412B6" w:rsidRDefault="0004205E">
            <w:pPr>
              <w:pStyle w:val="TableText"/>
            </w:pPr>
            <w:r>
              <w:rPr>
                <w:b/>
              </w:rPr>
              <w:t>Value</w:t>
            </w:r>
          </w:p>
        </w:tc>
      </w:tr>
      <w:tr w:rsidR="000412B6" w14:paraId="731DD7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1C67F4"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14:textId="77777777" w:rsidR="000412B6" w:rsidRDefault="0004205E">
            <w:pPr>
              <w:pStyle w:val="TableText"/>
            </w:pPr>
            <w:r>
              <w:t>SubmitCorrection</w:t>
            </w:r>
          </w:p>
        </w:tc>
      </w:tr>
      <w:tr w:rsidR="000412B6" w14:paraId="5AE83B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AE551C"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98A10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D2D13"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19ECAF"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87CEC7"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4E8F8F" w14:textId="77777777" w:rsidR="000412B6" w:rsidRDefault="0004205E">
            <w:pPr>
              <w:pStyle w:val="TableText"/>
            </w:pPr>
            <w:r>
              <w:rPr>
                <w:b/>
              </w:rPr>
              <w:t>ModellingRule</w:t>
            </w:r>
          </w:p>
        </w:tc>
      </w:tr>
      <w:tr w:rsidR="000412B6" w14:paraId="1A2C5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CB67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C3AB2E"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F7F40"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3D194CF"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09E90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F1478" w14:textId="77777777" w:rsidR="000412B6" w:rsidRDefault="0004205E">
            <w:pPr>
              <w:pStyle w:val="TableText"/>
            </w:pPr>
            <w:r>
              <w:t>0:Mandatory</w:t>
            </w:r>
          </w:p>
        </w:tc>
      </w:tr>
    </w:tbl>
    <w:p w14:paraId="498DA1F1" w14:textId="77777777" w:rsidR="000412B6" w:rsidRDefault="000412B6">
      <w:pPr>
        <w:pStyle w:val="spacer"/>
      </w:pPr>
    </w:p>
    <w:p w14:paraId="081CFD2F" w14:textId="77777777" w:rsidR="000412B6" w:rsidRDefault="0004205E">
      <w:pPr>
        <w:pStyle w:val="Heading3"/>
      </w:pPr>
      <w:bookmarkStart w:id="527" w:name="_Clause_c7_19_4"/>
      <w:bookmarkStart w:id="528" w:name="_Toc238564657"/>
      <w:r>
        <w:t>SubmitImageReference</w:t>
      </w:r>
      <w:bookmarkEnd w:id="527"/>
      <w:bookmarkEnd w:id="528"/>
    </w:p>
    <w:p w14:paraId="2039E5E3" w14:textId="77777777" w:rsidR="000412B6" w:rsidRDefault="0004205E">
      <w:pPr>
        <w:pStyle w:val="PARAGRAPH"/>
      </w:pPr>
      <w:r>
        <w:t>The default way to hand an image back: by reference. Used whenever the image exceeds MaxInlineFeedbackImageSize, and preferred in all cases.</w:t>
      </w:r>
    </w:p>
    <w:p w14:paraId="716F5ECB" w14:textId="77777777" w:rsidR="000412B6" w:rsidRDefault="0004205E">
      <w:pPr>
        <w:pStyle w:val="PARAGRAPH"/>
      </w:pPr>
      <w:r>
        <w:t>Signature</w:t>
      </w:r>
    </w:p>
    <w:p w14:paraId="45B465D7" w14:textId="77777777" w:rsidR="000412B6" w:rsidRDefault="0004205E">
      <w:pPr>
        <w:pStyle w:val="MethodSignature"/>
      </w:pPr>
      <w:r>
        <w:t>SubmitImageReference (</w:t>
      </w:r>
    </w:p>
    <w:p w14:paraId="0FE404C2" w14:textId="77777777" w:rsidR="000412B6" w:rsidRDefault="0004205E">
      <w:pPr>
        <w:pStyle w:val="MethodSignature"/>
      </w:pPr>
      <w:r>
        <w:t xml:space="preserve">    [in]  VisionFeedbackPurposeEnum Purpose,</w:t>
      </w:r>
    </w:p>
    <w:p w14:paraId="61E26A26" w14:textId="77777777" w:rsidR="000412B6" w:rsidRDefault="0004205E">
      <w:pPr>
        <w:pStyle w:val="MethodSignature"/>
      </w:pPr>
      <w:r>
        <w:t xml:space="preserve">    [in]  VisionImageReferenceDataType Image,</w:t>
      </w:r>
    </w:p>
    <w:p w14:paraId="59C5D8AB" w14:textId="77777777" w:rsidR="000412B6" w:rsidRDefault="0004205E">
      <w:pPr>
        <w:pStyle w:val="MethodSignature"/>
      </w:pPr>
      <w:r>
        <w:lastRenderedPageBreak/>
        <w:t xml:space="preserve">    [in]  0:String       ResultId);</w:t>
      </w:r>
    </w:p>
    <w:p w14:paraId="5CF6301A" w14:textId="5E15B9BA" w:rsidR="000412B6" w:rsidRDefault="0004205E">
      <w:pPr>
        <w:pStyle w:val="TABLE-title"/>
      </w:pPr>
      <w:bookmarkStart w:id="529" w:name="_Tab_c7_19_4_m_args"/>
      <w:bookmarkStart w:id="530" w:name="_Toc238564837"/>
      <w:r>
        <w:t xml:space="preserve">Table </w:t>
      </w:r>
      <w:r>
        <w:fldChar w:fldCharType="begin"/>
      </w:r>
      <w:r>
        <w:instrText xml:space="preserve"> SEQ Table \* ARABIC </w:instrText>
      </w:r>
      <w:r>
        <w:fldChar w:fldCharType="separate"/>
      </w:r>
      <w:r w:rsidR="008920C3">
        <w:rPr>
          <w:noProof/>
        </w:rPr>
        <w:t>70</w:t>
      </w:r>
      <w:r>
        <w:fldChar w:fldCharType="end"/>
      </w:r>
      <w:r>
        <w:t xml:space="preserve"> – SubmitImageReference Method Arguments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31B39D9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9A7CEC" w14:textId="77777777" w:rsidR="000412B6" w:rsidRDefault="0004205E">
            <w:pPr>
              <w:pStyle w:val="TableText"/>
            </w:pPr>
            <w:r>
              <w:rPr>
                <w:b/>
              </w:rPr>
              <w:t>Description</w:t>
            </w:r>
          </w:p>
        </w:tc>
      </w:tr>
      <w:tr w:rsidR="000412B6" w14:paraId="52B1FF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5AB7" w14:textId="77777777" w:rsidR="000412B6" w:rsidRDefault="0004205E">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463CA98" w14:textId="77777777" w:rsidR="000412B6" w:rsidRDefault="0004205E">
            <w:pPr>
              <w:pStyle w:val="TableText"/>
            </w:pPr>
            <w:r>
              <w:t>Why the image is being sent.</w:t>
            </w:r>
          </w:p>
        </w:tc>
      </w:tr>
      <w:tr w:rsidR="000412B6" w14:paraId="11A87F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8F4A1" w14:textId="77777777" w:rsidR="000412B6" w:rsidRDefault="0004205E">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2DA73FC2" w14:textId="77777777" w:rsidR="000412B6" w:rsidRDefault="0004205E">
            <w:pPr>
              <w:pStyle w:val="TableText"/>
            </w:pPr>
            <w:r>
              <w:t>Descriptor of the image.</w:t>
            </w:r>
          </w:p>
        </w:tc>
      </w:tr>
      <w:tr w:rsidR="000412B6" w14:paraId="082D84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13167" w14:textId="77777777" w:rsidR="000412B6" w:rsidRDefault="0004205E">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92527B6" w14:textId="77777777" w:rsidR="000412B6" w:rsidRDefault="0004205E">
            <w:pPr>
              <w:pStyle w:val="TableText"/>
            </w:pPr>
            <w:r>
              <w:t>Associated result, or empty.</w:t>
            </w:r>
          </w:p>
        </w:tc>
      </w:tr>
    </w:tbl>
    <w:p w14:paraId="08F3E440" w14:textId="77777777" w:rsidR="000412B6" w:rsidRDefault="000412B6">
      <w:pPr>
        <w:pStyle w:val="spacer"/>
      </w:pPr>
    </w:p>
    <w:p w14:paraId="6B36E3A1" w14:textId="1C09E24A" w:rsidR="000412B6" w:rsidRDefault="0004205E">
      <w:pPr>
        <w:pStyle w:val="TABLE-title"/>
      </w:pPr>
      <w:bookmarkStart w:id="531" w:name="_Tab_c7_19_4_m_as"/>
      <w:bookmarkStart w:id="532" w:name="_Toc238564838"/>
      <w:r>
        <w:t xml:space="preserve">Table </w:t>
      </w:r>
      <w:r>
        <w:fldChar w:fldCharType="begin"/>
      </w:r>
      <w:r>
        <w:instrText xml:space="preserve"> SEQ Table \* ARABIC </w:instrText>
      </w:r>
      <w:r>
        <w:fldChar w:fldCharType="separate"/>
      </w:r>
      <w:r w:rsidR="008920C3">
        <w:rPr>
          <w:noProof/>
        </w:rPr>
        <w:t>71</w:t>
      </w:r>
      <w:r>
        <w:fldChar w:fldCharType="end"/>
      </w:r>
      <w:r>
        <w:t xml:space="preserve"> – SubmitImageReference Method AddressSpace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554C0D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14:textId="77777777" w:rsidR="000412B6" w:rsidRDefault="0004205E">
            <w:pPr>
              <w:pStyle w:val="TableText"/>
            </w:pPr>
            <w:r>
              <w:rPr>
                <w:b/>
              </w:rPr>
              <w:t>Value</w:t>
            </w:r>
          </w:p>
        </w:tc>
      </w:tr>
      <w:tr w:rsidR="000412B6" w14:paraId="61ACED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247337"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14:textId="77777777" w:rsidR="000412B6" w:rsidRDefault="0004205E">
            <w:pPr>
              <w:pStyle w:val="TableText"/>
            </w:pPr>
            <w:r>
              <w:t>SubmitImageReference</w:t>
            </w:r>
          </w:p>
        </w:tc>
      </w:tr>
      <w:tr w:rsidR="000412B6" w14:paraId="4219E0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4C4B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9D5FC"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500CE"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139695"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C76C4E"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F4733" w14:textId="77777777" w:rsidR="000412B6" w:rsidRDefault="0004205E">
            <w:pPr>
              <w:pStyle w:val="TableText"/>
            </w:pPr>
            <w:r>
              <w:rPr>
                <w:b/>
              </w:rPr>
              <w:t>ModellingRule</w:t>
            </w:r>
          </w:p>
        </w:tc>
      </w:tr>
      <w:tr w:rsidR="000412B6" w14:paraId="75B504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1E4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79C5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62C42"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50B25D"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63A7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79596" w14:textId="77777777" w:rsidR="000412B6" w:rsidRDefault="0004205E">
            <w:pPr>
              <w:pStyle w:val="TableText"/>
            </w:pPr>
            <w:r>
              <w:t>0:Mandatory</w:t>
            </w:r>
          </w:p>
        </w:tc>
      </w:tr>
    </w:tbl>
    <w:p w14:paraId="02541CCA" w14:textId="77777777" w:rsidR="000412B6" w:rsidRDefault="000412B6">
      <w:pPr>
        <w:pStyle w:val="spacer"/>
      </w:pPr>
    </w:p>
    <w:p w14:paraId="34D490BB" w14:textId="77777777" w:rsidR="000412B6" w:rsidRDefault="0004205E">
      <w:pPr>
        <w:pStyle w:val="Heading2"/>
      </w:pPr>
      <w:bookmarkStart w:id="533" w:name="_Clause_c7_20"/>
      <w:bookmarkStart w:id="534" w:name="_Toc238564658"/>
      <w:r>
        <w:t>InferencePipelineType</w:t>
      </w:r>
      <w:bookmarkEnd w:id="533"/>
      <w:bookmarkEnd w:id="534"/>
    </w:p>
    <w:p w14:paraId="613FF07D" w14:textId="77777777" w:rsidR="000412B6" w:rsidRDefault="0004205E">
      <w:pPr>
        <w:pStyle w:val="PARAGRAPH"/>
      </w:pPr>
      <w:r>
        <w:t>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14:textId="2C2FC94E" w:rsidR="000412B6" w:rsidRDefault="0004205E">
      <w:pPr>
        <w:pStyle w:val="TABLE-title"/>
      </w:pPr>
      <w:bookmarkStart w:id="535" w:name="_Tab_c7_20_def"/>
      <w:bookmarkStart w:id="536" w:name="_Toc238564839"/>
      <w:r>
        <w:t xml:space="preserve">Table </w:t>
      </w:r>
      <w:r>
        <w:fldChar w:fldCharType="begin"/>
      </w:r>
      <w:r>
        <w:instrText xml:space="preserve"> SEQ Table \* ARABIC </w:instrText>
      </w:r>
      <w:r>
        <w:fldChar w:fldCharType="separate"/>
      </w:r>
      <w:r w:rsidR="008920C3">
        <w:rPr>
          <w:noProof/>
        </w:rPr>
        <w:t>72</w:t>
      </w:r>
      <w:r>
        <w:fldChar w:fldCharType="end"/>
      </w:r>
      <w:r>
        <w:t xml:space="preserve"> – InferencePipelineType definition</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C6B27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14:textId="77777777" w:rsidR="000412B6" w:rsidRDefault="0004205E">
            <w:pPr>
              <w:pStyle w:val="TableText"/>
            </w:pPr>
            <w:r>
              <w:rPr>
                <w:b/>
              </w:rPr>
              <w:t>Value</w:t>
            </w:r>
          </w:p>
        </w:tc>
      </w:tr>
      <w:tr w:rsidR="000412B6" w14:paraId="75E37D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212B82"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14:textId="77777777" w:rsidR="000412B6" w:rsidRDefault="0004205E">
            <w:pPr>
              <w:pStyle w:val="TableText"/>
            </w:pPr>
            <w:r>
              <w:t>1:InferencePipelineType</w:t>
            </w:r>
          </w:p>
        </w:tc>
      </w:tr>
      <w:tr w:rsidR="000412B6" w14:paraId="33442C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8371"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14:textId="77777777" w:rsidR="000412B6" w:rsidRDefault="0004205E">
            <w:pPr>
              <w:pStyle w:val="TableText"/>
            </w:pPr>
            <w:r>
              <w:t>False</w:t>
            </w:r>
          </w:p>
        </w:tc>
      </w:tr>
      <w:tr w:rsidR="000412B6" w14:paraId="597228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11894"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77F98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F9A7B7"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B112D"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99B23D"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26B7E4" w14:textId="77777777" w:rsidR="000412B6" w:rsidRDefault="0004205E">
            <w:pPr>
              <w:pStyle w:val="TableText"/>
            </w:pPr>
            <w:r>
              <w:rPr>
                <w:b/>
              </w:rPr>
              <w:t>Other</w:t>
            </w:r>
          </w:p>
        </w:tc>
      </w:tr>
      <w:tr w:rsidR="000412B6" w14:paraId="0B9934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14:textId="77777777" w:rsidR="000412B6" w:rsidRDefault="0004205E">
            <w:pPr>
              <w:pStyle w:val="TableText"/>
            </w:pPr>
            <w:r>
              <w:t>Subtype of the 0:BaseObjectType defined in OPC 10000-5, i.e. inheriting the InstanceDeclarations of that Node.</w:t>
            </w:r>
          </w:p>
        </w:tc>
      </w:tr>
      <w:tr w:rsidR="000412B6" w14:paraId="0F9291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C9E6"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7734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98EE9" w14:textId="77777777" w:rsidR="000412B6" w:rsidRDefault="0004205E">
            <w:pPr>
              <w:pStyle w:val="TableTextWithTabs"/>
            </w:pPr>
            <w:r>
              <w:t>PipelineId</w:t>
            </w:r>
          </w:p>
        </w:tc>
        <w:tc>
          <w:tcPr>
            <w:tcW w:w="1275" w:type="dxa"/>
            <w:tcBorders>
              <w:top w:val="single" w:sz="4" w:space="0" w:color="auto"/>
              <w:left w:val="single" w:sz="4" w:space="0" w:color="auto"/>
              <w:bottom w:val="single" w:sz="4" w:space="0" w:color="auto"/>
              <w:right w:val="single" w:sz="4" w:space="0" w:color="auto"/>
            </w:tcBorders>
          </w:tcPr>
          <w:p w14:paraId="4DEEECA3"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387CF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5C95F" w14:textId="77777777" w:rsidR="000412B6" w:rsidRDefault="0004205E">
            <w:pPr>
              <w:pStyle w:val="TableText"/>
            </w:pPr>
            <w:r>
              <w:t>M</w:t>
            </w:r>
          </w:p>
        </w:tc>
      </w:tr>
      <w:tr w:rsidR="000412B6" w14:paraId="04E1A8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7B42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8C73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A3CC0" w14:textId="77777777" w:rsidR="000412B6" w:rsidRDefault="0004205E">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A7B9576"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ACCEC0E"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13E85" w14:textId="77777777" w:rsidR="000412B6" w:rsidRDefault="0004205E">
            <w:pPr>
              <w:pStyle w:val="TableText"/>
            </w:pPr>
            <w:r>
              <w:t>M</w:t>
            </w:r>
          </w:p>
        </w:tc>
      </w:tr>
      <w:tr w:rsidR="000412B6" w14:paraId="601BBF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2772F"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BED3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88B9D" w14:textId="77777777" w:rsidR="000412B6" w:rsidRDefault="0004205E">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562E6A8D"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FBF5D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63F60" w14:textId="77777777" w:rsidR="000412B6" w:rsidRDefault="0004205E">
            <w:pPr>
              <w:pStyle w:val="TableText"/>
            </w:pPr>
            <w:r>
              <w:t>M</w:t>
            </w:r>
          </w:p>
        </w:tc>
      </w:tr>
      <w:tr w:rsidR="000412B6" w14:paraId="238325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1206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0CD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1220" w14:textId="77777777" w:rsidR="000412B6" w:rsidRDefault="0004205E">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1943553" w14:textId="77777777" w:rsidR="000412B6" w:rsidRDefault="0004205E">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63419" w14:textId="77777777" w:rsidR="000412B6" w:rsidRDefault="0004205E">
            <w:pPr>
              <w:pStyle w:val="TableText"/>
            </w:pPr>
            <w:r>
              <w:t>M</w:t>
            </w:r>
          </w:p>
        </w:tc>
      </w:tr>
      <w:tr w:rsidR="000412B6" w14:paraId="7952CE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F976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F4F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4056" w14:textId="77777777" w:rsidR="000412B6" w:rsidRDefault="0004205E">
            <w:pPr>
              <w:pStyle w:val="TableTextWithTabs"/>
            </w:pPr>
            <w:r>
              <w:t>Continuous</w:t>
            </w:r>
          </w:p>
        </w:tc>
        <w:tc>
          <w:tcPr>
            <w:tcW w:w="1275" w:type="dxa"/>
            <w:tcBorders>
              <w:top w:val="single" w:sz="4" w:space="0" w:color="auto"/>
              <w:left w:val="single" w:sz="4" w:space="0" w:color="auto"/>
              <w:bottom w:val="single" w:sz="4" w:space="0" w:color="auto"/>
              <w:right w:val="single" w:sz="4" w:space="0" w:color="auto"/>
            </w:tcBorders>
          </w:tcPr>
          <w:p w14:paraId="2BA0B249"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F5433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DEFCFB" w14:textId="77777777" w:rsidR="000412B6" w:rsidRDefault="0004205E">
            <w:pPr>
              <w:pStyle w:val="TableText"/>
            </w:pPr>
            <w:r>
              <w:t>O</w:t>
            </w:r>
          </w:p>
        </w:tc>
      </w:tr>
      <w:tr w:rsidR="000412B6" w14:paraId="78C85F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2AEDA"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1FB800"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AC904C" w14:textId="77777777" w:rsidR="000412B6" w:rsidRDefault="0004205E">
            <w:pPr>
              <w:pStyle w:val="TableTextWithTabs"/>
            </w:pPr>
            <w:r>
              <w:t>Results</w:t>
            </w:r>
          </w:p>
        </w:tc>
        <w:tc>
          <w:tcPr>
            <w:tcW w:w="1275" w:type="dxa"/>
            <w:tcBorders>
              <w:top w:val="single" w:sz="4" w:space="0" w:color="auto"/>
              <w:left w:val="single" w:sz="4" w:space="0" w:color="auto"/>
              <w:bottom w:val="single" w:sz="4" w:space="0" w:color="auto"/>
              <w:right w:val="single" w:sz="4" w:space="0" w:color="auto"/>
            </w:tcBorders>
          </w:tcPr>
          <w:p w14:paraId="31F825ED"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14:textId="77777777" w:rsidR="000412B6" w:rsidRDefault="0004205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32A5B2" w14:textId="77777777" w:rsidR="000412B6" w:rsidRDefault="0004205E">
            <w:pPr>
              <w:pStyle w:val="TableText"/>
            </w:pPr>
            <w:r>
              <w:t>O</w:t>
            </w:r>
          </w:p>
        </w:tc>
      </w:tr>
      <w:tr w:rsidR="000412B6" w14:paraId="3A09BB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BDA13"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7FBDB9"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118FC4" w14:textId="77777777" w:rsidR="000412B6" w:rsidRDefault="0004205E">
            <w:pPr>
              <w:pStyle w:val="TableTextWithTabs"/>
            </w:pPr>
            <w:r>
              <w:t>Feedback</w:t>
            </w:r>
          </w:p>
        </w:tc>
        <w:tc>
          <w:tcPr>
            <w:tcW w:w="1275" w:type="dxa"/>
            <w:tcBorders>
              <w:top w:val="single" w:sz="4" w:space="0" w:color="auto"/>
              <w:left w:val="single" w:sz="4" w:space="0" w:color="auto"/>
              <w:bottom w:val="single" w:sz="4" w:space="0" w:color="auto"/>
              <w:right w:val="single" w:sz="4" w:space="0" w:color="auto"/>
            </w:tcBorders>
          </w:tcPr>
          <w:p w14:paraId="76CF1CBC"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14:textId="77777777" w:rsidR="000412B6" w:rsidRDefault="0004205E">
            <w:pPr>
              <w:pStyle w:val="TableText"/>
            </w:pPr>
            <w:r>
              <w:t>VisionFeedbackType</w:t>
            </w:r>
          </w:p>
        </w:tc>
        <w:tc>
          <w:tcPr>
            <w:tcW w:w="851" w:type="dxa"/>
            <w:tcBorders>
              <w:top w:val="single" w:sz="4" w:space="0" w:color="auto"/>
              <w:left w:val="single" w:sz="4" w:space="0" w:color="auto"/>
              <w:bottom w:val="single" w:sz="4" w:space="0" w:color="auto"/>
              <w:right w:val="single" w:sz="4" w:space="0" w:color="auto"/>
            </w:tcBorders>
          </w:tcPr>
          <w:p w14:paraId="6ED3C5C2" w14:textId="77777777" w:rsidR="000412B6" w:rsidRDefault="0004205E">
            <w:pPr>
              <w:pStyle w:val="TableText"/>
            </w:pPr>
            <w:r>
              <w:t>O</w:t>
            </w:r>
          </w:p>
        </w:tc>
      </w:tr>
      <w:tr w:rsidR="000412B6" w14:paraId="227CE5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463D5"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1E7AB"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EFB9CC" w14:textId="77777777" w:rsidR="000412B6" w:rsidRDefault="0004205E">
            <w:pPr>
              <w:pStyle w:val="TableTextWithTabs"/>
            </w:pPr>
            <w:r>
              <w:t>RunInference</w:t>
            </w:r>
          </w:p>
        </w:tc>
        <w:tc>
          <w:tcPr>
            <w:tcW w:w="1275" w:type="dxa"/>
            <w:tcBorders>
              <w:top w:val="single" w:sz="4" w:space="0" w:color="auto"/>
              <w:left w:val="single" w:sz="4" w:space="0" w:color="auto"/>
              <w:bottom w:val="single" w:sz="4" w:space="0" w:color="auto"/>
              <w:right w:val="single" w:sz="4" w:space="0" w:color="auto"/>
            </w:tcBorders>
          </w:tcPr>
          <w:p w14:paraId="6AD2D8E8"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14:textId="77777777" w:rsidR="000412B6" w:rsidRDefault="0004205E">
            <w:pPr>
              <w:pStyle w:val="TableText"/>
            </w:pPr>
            <w:r>
              <w:t>O</w:t>
            </w:r>
          </w:p>
        </w:tc>
      </w:tr>
      <w:tr w:rsidR="000412B6" w14:paraId="2C6FA4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0EBDF"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4CA6"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74A3FD0" w14:textId="77777777" w:rsidR="000412B6" w:rsidRDefault="0004205E">
            <w:pPr>
              <w:pStyle w:val="TableTextWithTabs"/>
            </w:pPr>
            <w:r>
              <w:t>StartContinuous</w:t>
            </w:r>
          </w:p>
        </w:tc>
        <w:tc>
          <w:tcPr>
            <w:tcW w:w="1275" w:type="dxa"/>
            <w:tcBorders>
              <w:top w:val="single" w:sz="4" w:space="0" w:color="auto"/>
              <w:left w:val="single" w:sz="4" w:space="0" w:color="auto"/>
              <w:bottom w:val="single" w:sz="4" w:space="0" w:color="auto"/>
              <w:right w:val="single" w:sz="4" w:space="0" w:color="auto"/>
            </w:tcBorders>
          </w:tcPr>
          <w:p w14:paraId="2EEE4F47"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14:textId="77777777" w:rsidR="000412B6" w:rsidRDefault="0004205E">
            <w:pPr>
              <w:pStyle w:val="TableText"/>
            </w:pPr>
            <w:r>
              <w:t>O</w:t>
            </w:r>
          </w:p>
        </w:tc>
      </w:tr>
      <w:tr w:rsidR="000412B6" w14:paraId="51FEA1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FC04BC"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0E006" w14:textId="77777777" w:rsidR="000412B6" w:rsidRDefault="0004205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3DBE4B" w14:textId="77777777" w:rsidR="000412B6" w:rsidRDefault="0004205E">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2C069F3C"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14:textId="77777777" w:rsidR="000412B6" w:rsidRDefault="000412B6">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14:textId="77777777" w:rsidR="000412B6" w:rsidRDefault="0004205E">
            <w:pPr>
              <w:pStyle w:val="TableText"/>
            </w:pPr>
            <w:r>
              <w:t>O</w:t>
            </w:r>
          </w:p>
        </w:tc>
      </w:tr>
      <w:tr w:rsidR="000412B6" w14:paraId="308C0C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7FA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D499EE"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BF65F" w14:textId="77777777" w:rsidR="000412B6" w:rsidRDefault="0004205E">
            <w:pPr>
              <w:pStyle w:val="TableTextWithTabs"/>
            </w:pPr>
            <w:r>
              <w:t>LearningJob</w:t>
            </w:r>
          </w:p>
        </w:tc>
        <w:tc>
          <w:tcPr>
            <w:tcW w:w="1275" w:type="dxa"/>
            <w:tcBorders>
              <w:top w:val="single" w:sz="4" w:space="0" w:color="auto"/>
              <w:left w:val="single" w:sz="4" w:space="0" w:color="auto"/>
              <w:bottom w:val="single" w:sz="4" w:space="0" w:color="auto"/>
              <w:right w:val="single" w:sz="4" w:space="0" w:color="auto"/>
            </w:tcBorders>
          </w:tcPr>
          <w:p w14:paraId="66B40C5B"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D5C884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EEC7D" w14:textId="77777777" w:rsidR="000412B6" w:rsidRDefault="0004205E">
            <w:pPr>
              <w:pStyle w:val="TableText"/>
            </w:pPr>
            <w:r>
              <w:t>O</w:t>
            </w:r>
          </w:p>
        </w:tc>
      </w:tr>
      <w:tr w:rsidR="000412B6" w14:paraId="07DA00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14:textId="77777777" w:rsidR="000412B6" w:rsidRDefault="0004205E">
            <w:pPr>
              <w:pStyle w:val="TableText"/>
            </w:pPr>
            <w:r>
              <w:rPr>
                <w:b/>
              </w:rPr>
              <w:t>Conformance Units</w:t>
            </w:r>
          </w:p>
        </w:tc>
      </w:tr>
      <w:tr w:rsidR="000412B6" w14:paraId="516249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14:textId="77777777" w:rsidR="000412B6" w:rsidRDefault="0004205E">
            <w:pPr>
              <w:pStyle w:val="TableText"/>
            </w:pPr>
            <w:r>
              <w:t>Vision</w:t>
            </w:r>
          </w:p>
        </w:tc>
      </w:tr>
    </w:tbl>
    <w:p w14:paraId="663790D9" w14:textId="77777777" w:rsidR="000412B6" w:rsidRDefault="000412B6">
      <w:pPr>
        <w:pStyle w:val="spacer"/>
      </w:pPr>
    </w:p>
    <w:p w14:paraId="78C59E46" w14:textId="77777777" w:rsidR="000412B6" w:rsidRDefault="0004205E">
      <w:pPr>
        <w:pStyle w:val="Heading3"/>
      </w:pPr>
      <w:bookmarkStart w:id="537" w:name="_Clause_c7_20_1"/>
      <w:bookmarkStart w:id="538" w:name="_Toc238564659"/>
      <w:r>
        <w:t>RunInference</w:t>
      </w:r>
      <w:bookmarkEnd w:id="537"/>
      <w:bookmarkEnd w:id="538"/>
    </w:p>
    <w:p w14:paraId="0863C5F3" w14:textId="77777777" w:rsidR="000412B6" w:rsidRDefault="0004205E">
      <w:pPr>
        <w:pStyle w:val="PARAGRAPH"/>
      </w:pPr>
      <w:r>
        <w:t>Run inference once, on the current or a specified frame, and return the identifier of the result that was produced.</w:t>
      </w:r>
    </w:p>
    <w:p w14:paraId="3F246F82" w14:textId="77777777" w:rsidR="000412B6" w:rsidRDefault="0004205E">
      <w:pPr>
        <w:pStyle w:val="PARAGRAPH"/>
      </w:pPr>
      <w:r>
        <w:t>Signature</w:t>
      </w:r>
    </w:p>
    <w:p w14:paraId="3C3327D2" w14:textId="77777777" w:rsidR="000412B6" w:rsidRDefault="0004205E">
      <w:pPr>
        <w:pStyle w:val="MethodSignature"/>
      </w:pPr>
      <w:r>
        <w:t>RunInference (</w:t>
      </w:r>
    </w:p>
    <w:p w14:paraId="2365872E" w14:textId="77777777" w:rsidR="000412B6" w:rsidRDefault="0004205E">
      <w:pPr>
        <w:pStyle w:val="MethodSignature"/>
      </w:pPr>
      <w:r>
        <w:t xml:space="preserve">    [in]  0:UtcTime      Timestamp,</w:t>
      </w:r>
    </w:p>
    <w:p w14:paraId="2DDEF243" w14:textId="77777777" w:rsidR="000412B6" w:rsidRDefault="0004205E">
      <w:pPr>
        <w:pStyle w:val="MethodSignature"/>
      </w:pPr>
      <w:r>
        <w:t xml:space="preserve">    [out] 0:String       ResultId);</w:t>
      </w:r>
    </w:p>
    <w:p w14:paraId="30CFC57B" w14:textId="4EA0A4F4" w:rsidR="000412B6" w:rsidRDefault="0004205E">
      <w:pPr>
        <w:pStyle w:val="TABLE-title"/>
      </w:pPr>
      <w:bookmarkStart w:id="539" w:name="_Tab_c7_20_1_m_args"/>
      <w:bookmarkStart w:id="540" w:name="_Toc238564840"/>
      <w:r>
        <w:lastRenderedPageBreak/>
        <w:t xml:space="preserve">Table </w:t>
      </w:r>
      <w:r>
        <w:fldChar w:fldCharType="begin"/>
      </w:r>
      <w:r>
        <w:instrText xml:space="preserve"> SEQ Table \* ARABIC </w:instrText>
      </w:r>
      <w:r>
        <w:fldChar w:fldCharType="separate"/>
      </w:r>
      <w:r w:rsidR="008920C3">
        <w:rPr>
          <w:noProof/>
        </w:rPr>
        <w:t>73</w:t>
      </w:r>
      <w:r>
        <w:fldChar w:fldCharType="end"/>
      </w:r>
      <w:r>
        <w:t xml:space="preserve"> – RunInference Method Arguments</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0412B6" w14:paraId="42A9D52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14:textId="77777777" w:rsidR="000412B6" w:rsidRDefault="0004205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AF921" w14:textId="77777777" w:rsidR="000412B6" w:rsidRDefault="0004205E">
            <w:pPr>
              <w:pStyle w:val="TableText"/>
            </w:pPr>
            <w:r>
              <w:rPr>
                <w:b/>
              </w:rPr>
              <w:t>Description</w:t>
            </w:r>
          </w:p>
        </w:tc>
      </w:tr>
      <w:tr w:rsidR="000412B6" w14:paraId="086392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C2535" w14:textId="77777777" w:rsidR="000412B6" w:rsidRDefault="0004205E">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30FAE1EA" w14:textId="77777777" w:rsidR="000412B6" w:rsidRDefault="0004205E">
            <w:pPr>
              <w:pStyle w:val="TableText"/>
            </w:pPr>
            <w:r>
              <w:t>Frame nearest this time, or null for the newest.</w:t>
            </w:r>
          </w:p>
        </w:tc>
      </w:tr>
      <w:tr w:rsidR="000412B6" w14:paraId="6EEB09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6B931" w14:textId="77777777" w:rsidR="000412B6" w:rsidRDefault="0004205E">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7106D7F1" w14:textId="77777777" w:rsidR="000412B6" w:rsidRDefault="0004205E">
            <w:pPr>
              <w:pStyle w:val="TableText"/>
            </w:pPr>
            <w:r>
              <w:t>Identifier of the produced result.</w:t>
            </w:r>
          </w:p>
        </w:tc>
      </w:tr>
    </w:tbl>
    <w:p w14:paraId="20FB9175" w14:textId="77777777" w:rsidR="000412B6" w:rsidRDefault="000412B6">
      <w:pPr>
        <w:pStyle w:val="spacer"/>
      </w:pPr>
    </w:p>
    <w:p w14:paraId="2D359F9A" w14:textId="58640C05" w:rsidR="000412B6" w:rsidRDefault="0004205E">
      <w:pPr>
        <w:pStyle w:val="TABLE-title"/>
      </w:pPr>
      <w:bookmarkStart w:id="541" w:name="_Tab_c7_20_1_m_as"/>
      <w:bookmarkStart w:id="542" w:name="_Toc238564841"/>
      <w:r>
        <w:t xml:space="preserve">Table </w:t>
      </w:r>
      <w:r>
        <w:fldChar w:fldCharType="begin"/>
      </w:r>
      <w:r>
        <w:instrText xml:space="preserve"> SEQ Table \* ARABIC </w:instrText>
      </w:r>
      <w:r>
        <w:fldChar w:fldCharType="separate"/>
      </w:r>
      <w:r w:rsidR="008920C3">
        <w:rPr>
          <w:noProof/>
        </w:rPr>
        <w:t>74</w:t>
      </w:r>
      <w:r>
        <w:fldChar w:fldCharType="end"/>
      </w:r>
      <w:r>
        <w:t xml:space="preserve"> – RunInference Method AddressSpace definition</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9E8E3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14:textId="77777777" w:rsidR="000412B6" w:rsidRDefault="0004205E">
            <w:pPr>
              <w:pStyle w:val="TableText"/>
            </w:pPr>
            <w:r>
              <w:rPr>
                <w:b/>
              </w:rPr>
              <w:t>Value</w:t>
            </w:r>
          </w:p>
        </w:tc>
      </w:tr>
      <w:tr w:rsidR="000412B6" w14:paraId="067BD2E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F6704"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14:textId="77777777" w:rsidR="000412B6" w:rsidRDefault="0004205E">
            <w:pPr>
              <w:pStyle w:val="TableText"/>
            </w:pPr>
            <w:r>
              <w:t>RunInference</w:t>
            </w:r>
          </w:p>
        </w:tc>
      </w:tr>
      <w:tr w:rsidR="000412B6" w14:paraId="57560A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CC4B9D"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CE32F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9057A3"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FE2F6E"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74CA6"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23A323" w14:textId="77777777" w:rsidR="000412B6" w:rsidRDefault="0004205E">
            <w:pPr>
              <w:pStyle w:val="TableText"/>
            </w:pPr>
            <w:r>
              <w:rPr>
                <w:b/>
              </w:rPr>
              <w:t>ModellingRule</w:t>
            </w:r>
          </w:p>
        </w:tc>
      </w:tr>
      <w:tr w:rsidR="000412B6" w14:paraId="1AD45D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7CD0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9CEE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26A96" w14:textId="77777777" w:rsidR="000412B6" w:rsidRDefault="0004205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C6464A"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152C6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1C6BA" w14:textId="77777777" w:rsidR="000412B6" w:rsidRDefault="0004205E">
            <w:pPr>
              <w:pStyle w:val="TableText"/>
            </w:pPr>
            <w:r>
              <w:t>0:Mandatory</w:t>
            </w:r>
          </w:p>
        </w:tc>
      </w:tr>
      <w:tr w:rsidR="000412B6" w14:paraId="6021E9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CD59B"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3820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33CF1" w14:textId="77777777" w:rsidR="000412B6" w:rsidRDefault="0004205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7496B8" w14:textId="77777777" w:rsidR="000412B6" w:rsidRDefault="0004205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E5AB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9F8545" w14:textId="77777777" w:rsidR="000412B6" w:rsidRDefault="0004205E">
            <w:pPr>
              <w:pStyle w:val="TableText"/>
            </w:pPr>
            <w:r>
              <w:t>0:Mandatory</w:t>
            </w:r>
          </w:p>
        </w:tc>
      </w:tr>
    </w:tbl>
    <w:p w14:paraId="58A2556A" w14:textId="77777777" w:rsidR="000412B6" w:rsidRDefault="000412B6">
      <w:pPr>
        <w:pStyle w:val="spacer"/>
      </w:pPr>
    </w:p>
    <w:p w14:paraId="5C547AA7" w14:textId="77777777" w:rsidR="000412B6" w:rsidRDefault="0004205E">
      <w:pPr>
        <w:pStyle w:val="Heading3"/>
      </w:pPr>
      <w:bookmarkStart w:id="543" w:name="_Clause_c7_20_2"/>
      <w:bookmarkStart w:id="544" w:name="_Toc238564660"/>
      <w:r>
        <w:t>StartContinuous</w:t>
      </w:r>
      <w:bookmarkEnd w:id="543"/>
      <w:bookmarkEnd w:id="544"/>
    </w:p>
    <w:p w14:paraId="62BA5D7F" w14:textId="77777777" w:rsidR="000412B6" w:rsidRDefault="0004205E">
      <w:pPr>
        <w:pStyle w:val="PARAGRAPH"/>
      </w:pPr>
      <w:r>
        <w:t>Begin running inference on every acquired frame.</w:t>
      </w:r>
    </w:p>
    <w:p w14:paraId="2C0EEAAF" w14:textId="77777777" w:rsidR="000412B6" w:rsidRDefault="0004205E">
      <w:pPr>
        <w:pStyle w:val="PARAGRAPH"/>
      </w:pPr>
      <w:r>
        <w:t>Signature</w:t>
      </w:r>
    </w:p>
    <w:p w14:paraId="558F1022" w14:textId="77777777" w:rsidR="000412B6" w:rsidRDefault="0004205E">
      <w:pPr>
        <w:pStyle w:val="MethodSignature"/>
      </w:pPr>
      <w:r>
        <w:t>StartContinuous ();</w:t>
      </w:r>
    </w:p>
    <w:p w14:paraId="5C69C97D" w14:textId="77777777" w:rsidR="000412B6" w:rsidRDefault="0004205E">
      <w:pPr>
        <w:pStyle w:val="Heading3"/>
      </w:pPr>
      <w:bookmarkStart w:id="545" w:name="_Clause_c7_20_3"/>
      <w:bookmarkStart w:id="546" w:name="_Toc238564661"/>
      <w:r>
        <w:t>Stop</w:t>
      </w:r>
      <w:bookmarkEnd w:id="545"/>
      <w:bookmarkEnd w:id="546"/>
    </w:p>
    <w:p w14:paraId="5BFDE1F1" w14:textId="77777777" w:rsidR="000412B6" w:rsidRDefault="0004205E">
      <w:pPr>
        <w:pStyle w:val="PARAGRAPH"/>
      </w:pPr>
      <w:r>
        <w:t>Stop continuous inference.</w:t>
      </w:r>
    </w:p>
    <w:p w14:paraId="770EDCC0" w14:textId="77777777" w:rsidR="000412B6" w:rsidRDefault="0004205E">
      <w:pPr>
        <w:pStyle w:val="PARAGRAPH"/>
      </w:pPr>
      <w:r>
        <w:t>Signature</w:t>
      </w:r>
    </w:p>
    <w:p w14:paraId="7118B385" w14:textId="77777777" w:rsidR="000412B6" w:rsidRDefault="0004205E">
      <w:pPr>
        <w:pStyle w:val="MethodSignature"/>
      </w:pPr>
      <w:r>
        <w:t>Stop ();</w:t>
      </w:r>
    </w:p>
    <w:p w14:paraId="616EC5EF" w14:textId="77777777" w:rsidR="000412B6" w:rsidRDefault="0004205E">
      <w:pPr>
        <w:pStyle w:val="Heading2"/>
      </w:pPr>
      <w:bookmarkStart w:id="547" w:name="_Clause_c7_21"/>
      <w:bookmarkStart w:id="548" w:name="_Toc238564662"/>
      <w:r>
        <w:t>VisionRootType</w:t>
      </w:r>
      <w:bookmarkEnd w:id="547"/>
      <w:bookmarkEnd w:id="548"/>
    </w:p>
    <w:p w14:paraId="304A8C04" w14:textId="77777777" w:rsidR="000412B6" w:rsidRDefault="0004205E">
      <w:pPr>
        <w:pStyle w:val="PARAGRAPH"/>
      </w:pPr>
      <w:r>
        <w:t>The single well-known entry point for everything in this model. A client starts here, enumerates Sensors, and follows references outward. Mirrors the discovery pattern of OPC UA - OpenUSD Bindings.</w:t>
      </w:r>
    </w:p>
    <w:p w14:paraId="0588FCDB" w14:textId="70975F6B" w:rsidR="000412B6" w:rsidRDefault="0004205E">
      <w:pPr>
        <w:pStyle w:val="TABLE-title"/>
      </w:pPr>
      <w:bookmarkStart w:id="549" w:name="_Tab_c7_21_def"/>
      <w:bookmarkStart w:id="550" w:name="_Toc238564842"/>
      <w:r>
        <w:t xml:space="preserve">Table </w:t>
      </w:r>
      <w:r>
        <w:fldChar w:fldCharType="begin"/>
      </w:r>
      <w:r>
        <w:instrText xml:space="preserve"> SEQ Table \* ARABIC </w:instrText>
      </w:r>
      <w:r>
        <w:fldChar w:fldCharType="separate"/>
      </w:r>
      <w:r w:rsidR="008920C3">
        <w:rPr>
          <w:noProof/>
        </w:rPr>
        <w:t>75</w:t>
      </w:r>
      <w:r>
        <w:fldChar w:fldCharType="end"/>
      </w:r>
      <w:r>
        <w:t xml:space="preserve"> – VisionRootType definition</w:t>
      </w:r>
      <w:bookmarkEnd w:id="549"/>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101953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14:textId="77777777" w:rsidR="000412B6" w:rsidRDefault="0004205E">
            <w:pPr>
              <w:pStyle w:val="TableText"/>
            </w:pPr>
            <w:r>
              <w:rPr>
                <w:b/>
              </w:rPr>
              <w:t>Value</w:t>
            </w:r>
          </w:p>
        </w:tc>
      </w:tr>
      <w:tr w:rsidR="000412B6" w14:paraId="36B13D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56D3B"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14:textId="77777777" w:rsidR="000412B6" w:rsidRDefault="0004205E">
            <w:pPr>
              <w:pStyle w:val="TableText"/>
            </w:pPr>
            <w:r>
              <w:t>1:VisionRootType</w:t>
            </w:r>
          </w:p>
        </w:tc>
      </w:tr>
      <w:tr w:rsidR="000412B6" w14:paraId="488DBF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44092"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14:textId="77777777" w:rsidR="000412B6" w:rsidRDefault="0004205E">
            <w:pPr>
              <w:pStyle w:val="TableText"/>
            </w:pPr>
            <w:r>
              <w:t>False</w:t>
            </w:r>
          </w:p>
        </w:tc>
      </w:tr>
      <w:tr w:rsidR="000412B6" w14:paraId="010159E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31690"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43F423"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BAB4A0"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5ECA09"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E66EC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5943E" w14:textId="77777777" w:rsidR="000412B6" w:rsidRDefault="0004205E">
            <w:pPr>
              <w:pStyle w:val="TableText"/>
            </w:pPr>
            <w:r>
              <w:rPr>
                <w:b/>
              </w:rPr>
              <w:t>Other</w:t>
            </w:r>
          </w:p>
        </w:tc>
      </w:tr>
      <w:tr w:rsidR="000412B6" w14:paraId="2BE3AF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14:textId="77777777" w:rsidR="000412B6" w:rsidRDefault="0004205E">
            <w:pPr>
              <w:pStyle w:val="TableText"/>
            </w:pPr>
            <w:r>
              <w:t>Subtype of the 0:BaseObjectType defined in OPC 10000-5, i.e. inheriting the InstanceDeclarations of that Node.</w:t>
            </w:r>
          </w:p>
        </w:tc>
      </w:tr>
      <w:tr w:rsidR="000412B6" w14:paraId="58D5F8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9AD54D"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C87E9"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8ABB9" w14:textId="77777777" w:rsidR="000412B6" w:rsidRDefault="0004205E">
            <w:pPr>
              <w:pStyle w:val="TableTextWithTabs"/>
            </w:pPr>
            <w:r>
              <w:t>Sensors</w:t>
            </w:r>
          </w:p>
        </w:tc>
        <w:tc>
          <w:tcPr>
            <w:tcW w:w="1275" w:type="dxa"/>
            <w:tcBorders>
              <w:top w:val="single" w:sz="4" w:space="0" w:color="auto"/>
              <w:left w:val="single" w:sz="4" w:space="0" w:color="auto"/>
              <w:bottom w:val="single" w:sz="4" w:space="0" w:color="auto"/>
              <w:right w:val="single" w:sz="4" w:space="0" w:color="auto"/>
            </w:tcBorders>
          </w:tcPr>
          <w:p w14:paraId="21825049"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14:textId="77777777" w:rsidR="000412B6" w:rsidRDefault="0004205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A85D5C" w14:textId="77777777" w:rsidR="000412B6" w:rsidRDefault="0004205E">
            <w:pPr>
              <w:pStyle w:val="TableText"/>
            </w:pPr>
            <w:r>
              <w:t>M</w:t>
            </w:r>
          </w:p>
        </w:tc>
      </w:tr>
      <w:tr w:rsidR="000412B6" w14:paraId="23AD13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764BD"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BE697"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B210DA" w14:textId="77777777" w:rsidR="000412B6" w:rsidRDefault="0004205E">
            <w:pPr>
              <w:pStyle w:val="TableTextWithTabs"/>
            </w:pPr>
            <w:r>
              <w:t>Pipelines</w:t>
            </w:r>
          </w:p>
        </w:tc>
        <w:tc>
          <w:tcPr>
            <w:tcW w:w="1275" w:type="dxa"/>
            <w:tcBorders>
              <w:top w:val="single" w:sz="4" w:space="0" w:color="auto"/>
              <w:left w:val="single" w:sz="4" w:space="0" w:color="auto"/>
              <w:bottom w:val="single" w:sz="4" w:space="0" w:color="auto"/>
              <w:right w:val="single" w:sz="4" w:space="0" w:color="auto"/>
            </w:tcBorders>
          </w:tcPr>
          <w:p w14:paraId="0551ABFD"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14:textId="77777777" w:rsidR="000412B6" w:rsidRDefault="0004205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F1BC69" w14:textId="77777777" w:rsidR="000412B6" w:rsidRDefault="0004205E">
            <w:pPr>
              <w:pStyle w:val="TableText"/>
            </w:pPr>
            <w:r>
              <w:t>O</w:t>
            </w:r>
          </w:p>
        </w:tc>
      </w:tr>
      <w:tr w:rsidR="000412B6" w14:paraId="41D6AD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B971E1"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FF198"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DF6C13" w14:textId="77777777" w:rsidR="000412B6" w:rsidRDefault="0004205E">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1D873173"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14:textId="77777777" w:rsidR="000412B6" w:rsidRDefault="0004205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AEBDB" w14:textId="77777777" w:rsidR="000412B6" w:rsidRDefault="0004205E">
            <w:pPr>
              <w:pStyle w:val="TableText"/>
            </w:pPr>
            <w:r>
              <w:t>O</w:t>
            </w:r>
          </w:p>
        </w:tc>
      </w:tr>
      <w:tr w:rsidR="000412B6" w14:paraId="63CCDE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2EC88B"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7233B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16F920" w14:textId="77777777" w:rsidR="000412B6" w:rsidRDefault="0004205E">
            <w:pPr>
              <w:pStyle w:val="TableTextWithTabs"/>
            </w:pPr>
            <w:r>
              <w:t>ClockSynchronised</w:t>
            </w:r>
          </w:p>
        </w:tc>
        <w:tc>
          <w:tcPr>
            <w:tcW w:w="1275" w:type="dxa"/>
            <w:tcBorders>
              <w:top w:val="single" w:sz="4" w:space="0" w:color="auto"/>
              <w:left w:val="single" w:sz="4" w:space="0" w:color="auto"/>
              <w:bottom w:val="single" w:sz="4" w:space="0" w:color="auto"/>
              <w:right w:val="single" w:sz="4" w:space="0" w:color="auto"/>
            </w:tcBorders>
          </w:tcPr>
          <w:p w14:paraId="061F2BD7"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7D0234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EB0789" w14:textId="77777777" w:rsidR="000412B6" w:rsidRDefault="0004205E">
            <w:pPr>
              <w:pStyle w:val="TableText"/>
            </w:pPr>
            <w:r>
              <w:t>O</w:t>
            </w:r>
          </w:p>
        </w:tc>
      </w:tr>
      <w:tr w:rsidR="000412B6" w14:paraId="4582A9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9678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E4DF7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276CD3" w14:textId="77777777" w:rsidR="000412B6" w:rsidRDefault="0004205E">
            <w:pPr>
              <w:pStyle w:val="TableTextWithTabs"/>
            </w:pPr>
            <w:r>
              <w:t>TimeSyncSource</w:t>
            </w:r>
          </w:p>
        </w:tc>
        <w:tc>
          <w:tcPr>
            <w:tcW w:w="1275" w:type="dxa"/>
            <w:tcBorders>
              <w:top w:val="single" w:sz="4" w:space="0" w:color="auto"/>
              <w:left w:val="single" w:sz="4" w:space="0" w:color="auto"/>
              <w:bottom w:val="single" w:sz="4" w:space="0" w:color="auto"/>
              <w:right w:val="single" w:sz="4" w:space="0" w:color="auto"/>
            </w:tcBorders>
          </w:tcPr>
          <w:p w14:paraId="5435802D"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522FD2"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FE1A1A" w14:textId="77777777" w:rsidR="000412B6" w:rsidRDefault="0004205E">
            <w:pPr>
              <w:pStyle w:val="TableText"/>
            </w:pPr>
            <w:r>
              <w:t>O</w:t>
            </w:r>
          </w:p>
        </w:tc>
      </w:tr>
      <w:tr w:rsidR="000412B6" w14:paraId="40A8C6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ACA2FD" w14:textId="77777777" w:rsidR="000412B6" w:rsidRDefault="0004205E">
            <w:pPr>
              <w:pStyle w:val="TableText"/>
            </w:pPr>
            <w:r>
              <w:rPr>
                <w:b/>
              </w:rPr>
              <w:t>Conformance Units</w:t>
            </w:r>
          </w:p>
        </w:tc>
      </w:tr>
      <w:tr w:rsidR="000412B6" w14:paraId="25C5BC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D99FE" w14:textId="77777777" w:rsidR="000412B6" w:rsidRDefault="0004205E">
            <w:pPr>
              <w:pStyle w:val="TableText"/>
            </w:pPr>
            <w:r>
              <w:t>Vision</w:t>
            </w:r>
          </w:p>
        </w:tc>
      </w:tr>
    </w:tbl>
    <w:p w14:paraId="1021B78E" w14:textId="77777777" w:rsidR="000412B6" w:rsidRDefault="000412B6">
      <w:pPr>
        <w:pStyle w:val="spacer"/>
      </w:pPr>
    </w:p>
    <w:p w14:paraId="5AD8B83C" w14:textId="77777777" w:rsidR="000412B6" w:rsidRDefault="0004205E">
      <w:pPr>
        <w:pStyle w:val="Heading2"/>
      </w:pPr>
      <w:bookmarkStart w:id="551" w:name="_Clause_c7_22"/>
      <w:bookmarkStart w:id="552" w:name="_Toc238564663"/>
      <w:r>
        <w:t>VisionEventType</w:t>
      </w:r>
      <w:bookmarkEnd w:id="551"/>
      <w:bookmarkEnd w:id="552"/>
    </w:p>
    <w:p w14:paraId="64995B33" w14:textId="77777777" w:rsidR="000412B6" w:rsidRDefault="0004205E">
      <w:pPr>
        <w:pStyle w:val="PARAGRAPH"/>
      </w:pPr>
      <w:r>
        <w:t xml:space="preserve">Abstract base of every event this model raises. It adds to BaseEventType the provenance a vision event needs to be actionable: which result substantiates it, which sensor and pipeline </w:t>
      </w:r>
      <w:r>
        <w:lastRenderedPageBreak/>
        <w:t>produced it, which model version decided, and how far the answer can be trusted. Time is inherited from BaseEventType and clause 7.5 fixes what it means here.</w:t>
      </w:r>
    </w:p>
    <w:p w14:paraId="49F85746" w14:textId="370497D8" w:rsidR="000412B6" w:rsidRDefault="0004205E">
      <w:pPr>
        <w:pStyle w:val="TABLE-title"/>
      </w:pPr>
      <w:bookmarkStart w:id="553" w:name="_Tab_c7_22_def"/>
      <w:bookmarkStart w:id="554" w:name="_Toc238564843"/>
      <w:r>
        <w:t xml:space="preserve">Table </w:t>
      </w:r>
      <w:r>
        <w:fldChar w:fldCharType="begin"/>
      </w:r>
      <w:r>
        <w:instrText xml:space="preserve"> SEQ Table \* ARABIC </w:instrText>
      </w:r>
      <w:r>
        <w:fldChar w:fldCharType="separate"/>
      </w:r>
      <w:r w:rsidR="008920C3">
        <w:rPr>
          <w:noProof/>
        </w:rPr>
        <w:t>76</w:t>
      </w:r>
      <w:r>
        <w:fldChar w:fldCharType="end"/>
      </w:r>
      <w:r>
        <w:t xml:space="preserve"> – VisionEventType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DD5A7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2FB303"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6029E5" w14:textId="77777777" w:rsidR="000412B6" w:rsidRDefault="0004205E">
            <w:pPr>
              <w:pStyle w:val="TableText"/>
            </w:pPr>
            <w:r>
              <w:rPr>
                <w:b/>
              </w:rPr>
              <w:t>Value</w:t>
            </w:r>
          </w:p>
        </w:tc>
      </w:tr>
      <w:tr w:rsidR="000412B6" w14:paraId="78849E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0F68B2"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CC7DDC" w14:textId="77777777" w:rsidR="000412B6" w:rsidRDefault="0004205E">
            <w:pPr>
              <w:pStyle w:val="TableText"/>
            </w:pPr>
            <w:r>
              <w:t>1:VisionEventType</w:t>
            </w:r>
          </w:p>
        </w:tc>
      </w:tr>
      <w:tr w:rsidR="000412B6" w14:paraId="12C9D3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72149"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9D75" w14:textId="77777777" w:rsidR="000412B6" w:rsidRDefault="0004205E">
            <w:pPr>
              <w:pStyle w:val="TableText"/>
            </w:pPr>
            <w:r>
              <w:t>True</w:t>
            </w:r>
          </w:p>
        </w:tc>
      </w:tr>
      <w:tr w:rsidR="000412B6" w14:paraId="63C114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A02D21"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02038B"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6E2100"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8632B4"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A89502"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F83B7D" w14:textId="77777777" w:rsidR="000412B6" w:rsidRDefault="0004205E">
            <w:pPr>
              <w:pStyle w:val="TableText"/>
            </w:pPr>
            <w:r>
              <w:rPr>
                <w:b/>
              </w:rPr>
              <w:t>Other</w:t>
            </w:r>
          </w:p>
        </w:tc>
      </w:tr>
      <w:tr w:rsidR="000412B6" w14:paraId="012A2E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40792" w14:textId="77777777" w:rsidR="000412B6" w:rsidRDefault="0004205E">
            <w:pPr>
              <w:pStyle w:val="TableText"/>
            </w:pPr>
            <w:r>
              <w:t>Subtype of the 0:BaseEventType defined in OPC 10000-5, i.e. inheriting the InstanceDeclarations of that Node.</w:t>
            </w:r>
          </w:p>
        </w:tc>
      </w:tr>
      <w:tr w:rsidR="000412B6" w14:paraId="4A359C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DCA99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155F2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90823F" w14:textId="77777777" w:rsidR="000412B6" w:rsidRDefault="0004205E">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38919ADE"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750AE5"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9AA985" w14:textId="77777777" w:rsidR="000412B6" w:rsidRDefault="0004205E">
            <w:pPr>
              <w:pStyle w:val="TableText"/>
            </w:pPr>
            <w:r>
              <w:t>M</w:t>
            </w:r>
          </w:p>
        </w:tc>
      </w:tr>
      <w:tr w:rsidR="000412B6" w14:paraId="05D272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C81E3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1B802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694228" w14:textId="77777777" w:rsidR="000412B6" w:rsidRDefault="0004205E">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79AEBAC"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7FA0DFA"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F9560A" w14:textId="77777777" w:rsidR="000412B6" w:rsidRDefault="0004205E">
            <w:pPr>
              <w:pStyle w:val="TableText"/>
            </w:pPr>
            <w:r>
              <w:t>M</w:t>
            </w:r>
          </w:p>
        </w:tc>
      </w:tr>
      <w:tr w:rsidR="000412B6" w14:paraId="757E04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4EB54"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FF550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EB9C86" w14:textId="77777777" w:rsidR="000412B6" w:rsidRDefault="0004205E">
            <w:pPr>
              <w:pStyle w:val="TableTextWithTabs"/>
            </w:pPr>
            <w:r>
              <w:t>GroundTruth</w:t>
            </w:r>
          </w:p>
        </w:tc>
        <w:tc>
          <w:tcPr>
            <w:tcW w:w="1275" w:type="dxa"/>
            <w:tcBorders>
              <w:top w:val="single" w:sz="4" w:space="0" w:color="auto"/>
              <w:left w:val="single" w:sz="4" w:space="0" w:color="auto"/>
              <w:bottom w:val="single" w:sz="4" w:space="0" w:color="auto"/>
              <w:right w:val="single" w:sz="4" w:space="0" w:color="auto"/>
            </w:tcBorders>
          </w:tcPr>
          <w:p w14:paraId="14B2B02E" w14:textId="77777777" w:rsidR="000412B6" w:rsidRDefault="0004205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60D34B9"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7BD632" w14:textId="77777777" w:rsidR="000412B6" w:rsidRDefault="0004205E">
            <w:pPr>
              <w:pStyle w:val="TableText"/>
            </w:pPr>
            <w:r>
              <w:t>M</w:t>
            </w:r>
          </w:p>
        </w:tc>
      </w:tr>
      <w:tr w:rsidR="000412B6" w14:paraId="7E8F5B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5EBC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F6F5E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5EB5B" w14:textId="77777777" w:rsidR="000412B6" w:rsidRDefault="0004205E">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4199F46F" w14:textId="77777777" w:rsidR="000412B6" w:rsidRDefault="0004205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D1488C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5A467" w14:textId="77777777" w:rsidR="000412B6" w:rsidRDefault="0004205E">
            <w:pPr>
              <w:pStyle w:val="TableText"/>
            </w:pPr>
            <w:r>
              <w:t>O</w:t>
            </w:r>
          </w:p>
        </w:tc>
      </w:tr>
      <w:tr w:rsidR="000412B6" w14:paraId="5CC941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590B8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07BF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818039" w14:textId="77777777" w:rsidR="000412B6" w:rsidRDefault="0004205E">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281E7B0A"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5AA17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F9014D" w14:textId="77777777" w:rsidR="000412B6" w:rsidRDefault="0004205E">
            <w:pPr>
              <w:pStyle w:val="TableText"/>
            </w:pPr>
            <w:r>
              <w:t>O</w:t>
            </w:r>
          </w:p>
        </w:tc>
      </w:tr>
      <w:tr w:rsidR="000412B6" w14:paraId="2FE262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DAE4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FA24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7C139" w14:textId="77777777" w:rsidR="000412B6" w:rsidRDefault="0004205E">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16E15061" w14:textId="77777777" w:rsidR="000412B6" w:rsidRDefault="0004205E">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DA83D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612D94" w14:textId="77777777" w:rsidR="000412B6" w:rsidRDefault="0004205E">
            <w:pPr>
              <w:pStyle w:val="TableText"/>
            </w:pPr>
            <w:r>
              <w:t>O</w:t>
            </w:r>
          </w:p>
        </w:tc>
      </w:tr>
      <w:tr w:rsidR="000412B6" w14:paraId="1AE3FF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0B715"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813D15"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810D5D" w14:textId="77777777" w:rsidR="000412B6" w:rsidRDefault="0004205E">
            <w:pPr>
              <w:pStyle w:val="TableTextWithTabs"/>
            </w:pPr>
            <w:r>
              <w:t>InferenceEndTime</w:t>
            </w:r>
          </w:p>
        </w:tc>
        <w:tc>
          <w:tcPr>
            <w:tcW w:w="1275" w:type="dxa"/>
            <w:tcBorders>
              <w:top w:val="single" w:sz="4" w:space="0" w:color="auto"/>
              <w:left w:val="single" w:sz="4" w:space="0" w:color="auto"/>
              <w:bottom w:val="single" w:sz="4" w:space="0" w:color="auto"/>
              <w:right w:val="single" w:sz="4" w:space="0" w:color="auto"/>
            </w:tcBorders>
          </w:tcPr>
          <w:p w14:paraId="1835A8E3" w14:textId="77777777" w:rsidR="000412B6" w:rsidRDefault="0004205E">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84ED77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A607CF" w14:textId="77777777" w:rsidR="000412B6" w:rsidRDefault="0004205E">
            <w:pPr>
              <w:pStyle w:val="TableText"/>
            </w:pPr>
            <w:r>
              <w:t>O</w:t>
            </w:r>
          </w:p>
        </w:tc>
      </w:tr>
      <w:tr w:rsidR="000412B6" w14:paraId="37DCCE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3DE93" w14:textId="77777777" w:rsidR="000412B6" w:rsidRDefault="0004205E">
            <w:pPr>
              <w:pStyle w:val="TableText"/>
            </w:pPr>
            <w:r>
              <w:rPr>
                <w:b/>
              </w:rPr>
              <w:t>Conformance Units</w:t>
            </w:r>
          </w:p>
        </w:tc>
      </w:tr>
      <w:tr w:rsidR="000412B6" w14:paraId="2CFB59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A18E5" w14:textId="77777777" w:rsidR="000412B6" w:rsidRDefault="0004205E">
            <w:pPr>
              <w:pStyle w:val="TableText"/>
            </w:pPr>
            <w:r>
              <w:t>Vision Events</w:t>
            </w:r>
          </w:p>
        </w:tc>
      </w:tr>
    </w:tbl>
    <w:p w14:paraId="14510CFB" w14:textId="77777777" w:rsidR="000412B6" w:rsidRDefault="000412B6">
      <w:pPr>
        <w:pStyle w:val="spacer"/>
      </w:pPr>
    </w:p>
    <w:p w14:paraId="7C49A3E6" w14:textId="77777777" w:rsidR="000412B6" w:rsidRDefault="0004205E">
      <w:pPr>
        <w:pStyle w:val="Heading2"/>
      </w:pPr>
      <w:bookmarkStart w:id="555" w:name="_Clause_c7_23"/>
      <w:bookmarkStart w:id="556" w:name="_Toc238564664"/>
      <w:r>
        <w:t>ObjectDetectedEventType</w:t>
      </w:r>
      <w:bookmarkEnd w:id="555"/>
      <w:bookmarkEnd w:id="556"/>
    </w:p>
    <w:p w14:paraId="79F95509" w14:textId="77777777" w:rsidR="000412B6" w:rsidRDefault="0004205E">
      <w:pPr>
        <w:pStyle w:val="PARAGRAPH"/>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p w14:paraId="182665DD" w14:textId="45BE6132" w:rsidR="000412B6" w:rsidRDefault="0004205E">
      <w:pPr>
        <w:pStyle w:val="TABLE-title"/>
      </w:pPr>
      <w:bookmarkStart w:id="557" w:name="_Tab_c7_23_def"/>
      <w:bookmarkStart w:id="558" w:name="_Toc238564844"/>
      <w:r>
        <w:t xml:space="preserve">Table </w:t>
      </w:r>
      <w:r>
        <w:fldChar w:fldCharType="begin"/>
      </w:r>
      <w:r>
        <w:instrText xml:space="preserve"> SEQ Table \* ARABIC </w:instrText>
      </w:r>
      <w:r>
        <w:fldChar w:fldCharType="separate"/>
      </w:r>
      <w:r w:rsidR="008920C3">
        <w:rPr>
          <w:noProof/>
        </w:rPr>
        <w:t>77</w:t>
      </w:r>
      <w:r>
        <w:fldChar w:fldCharType="end"/>
      </w:r>
      <w:r>
        <w:t xml:space="preserve"> – ObjectDetectedEventType definition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1932F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93F9CD"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F3351A" w14:textId="77777777" w:rsidR="000412B6" w:rsidRDefault="0004205E">
            <w:pPr>
              <w:pStyle w:val="TableText"/>
            </w:pPr>
            <w:r>
              <w:rPr>
                <w:b/>
              </w:rPr>
              <w:t>Value</w:t>
            </w:r>
          </w:p>
        </w:tc>
      </w:tr>
      <w:tr w:rsidR="000412B6" w14:paraId="469F44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EC1432"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329DC3" w14:textId="77777777" w:rsidR="000412B6" w:rsidRDefault="0004205E">
            <w:pPr>
              <w:pStyle w:val="TableText"/>
            </w:pPr>
            <w:r>
              <w:t>1:ObjectDetectedEventType</w:t>
            </w:r>
          </w:p>
        </w:tc>
      </w:tr>
      <w:tr w:rsidR="000412B6" w14:paraId="6707D3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BC4AD1"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C92C04" w14:textId="77777777" w:rsidR="000412B6" w:rsidRDefault="0004205E">
            <w:pPr>
              <w:pStyle w:val="TableText"/>
            </w:pPr>
            <w:r>
              <w:t>False</w:t>
            </w:r>
          </w:p>
        </w:tc>
      </w:tr>
      <w:tr w:rsidR="000412B6" w14:paraId="324FB5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87CF4D"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DF7C96"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C8B9B"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97DE99"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B4CE6"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2ECCE8" w14:textId="77777777" w:rsidR="000412B6" w:rsidRDefault="0004205E">
            <w:pPr>
              <w:pStyle w:val="TableText"/>
            </w:pPr>
            <w:r>
              <w:rPr>
                <w:b/>
              </w:rPr>
              <w:t>Other</w:t>
            </w:r>
          </w:p>
        </w:tc>
      </w:tr>
      <w:tr w:rsidR="000412B6" w14:paraId="36EAA8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6A402" w14:textId="77777777" w:rsidR="000412B6" w:rsidRDefault="0004205E">
            <w:pPr>
              <w:pStyle w:val="TableText"/>
            </w:pPr>
            <w:r>
              <w:t>Subtype of the VisionEventType defined in OPC 10000-5, i.e. inheriting the InstanceDeclarations of that Node.</w:t>
            </w:r>
          </w:p>
        </w:tc>
      </w:tr>
      <w:tr w:rsidR="000412B6" w14:paraId="635DA7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BFE44"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AFCEC"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20EF9" w14:textId="77777777" w:rsidR="000412B6" w:rsidRDefault="0004205E">
            <w:pPr>
              <w:pStyle w:val="TableTextWithTabs"/>
            </w:pPr>
            <w:r>
              <w:t>Detection</w:t>
            </w:r>
          </w:p>
        </w:tc>
        <w:tc>
          <w:tcPr>
            <w:tcW w:w="1275" w:type="dxa"/>
            <w:tcBorders>
              <w:top w:val="single" w:sz="4" w:space="0" w:color="auto"/>
              <w:left w:val="single" w:sz="4" w:space="0" w:color="auto"/>
              <w:bottom w:val="single" w:sz="4" w:space="0" w:color="auto"/>
              <w:right w:val="single" w:sz="4" w:space="0" w:color="auto"/>
            </w:tcBorders>
          </w:tcPr>
          <w:p w14:paraId="32F8DD9A" w14:textId="77777777" w:rsidR="000412B6" w:rsidRDefault="0004205E">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5C41E0D1"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1ADFF7" w14:textId="77777777" w:rsidR="000412B6" w:rsidRDefault="0004205E">
            <w:pPr>
              <w:pStyle w:val="TableText"/>
            </w:pPr>
            <w:r>
              <w:t>M</w:t>
            </w:r>
          </w:p>
        </w:tc>
      </w:tr>
      <w:tr w:rsidR="000412B6" w14:paraId="1AE1DD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1F9887" w14:textId="77777777" w:rsidR="000412B6" w:rsidRDefault="0004205E">
            <w:pPr>
              <w:pStyle w:val="TableText"/>
            </w:pPr>
            <w:r>
              <w:rPr>
                <w:b/>
              </w:rPr>
              <w:t>Conformance Units</w:t>
            </w:r>
          </w:p>
        </w:tc>
      </w:tr>
      <w:tr w:rsidR="000412B6" w14:paraId="65E944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EB2E2" w14:textId="77777777" w:rsidR="000412B6" w:rsidRDefault="0004205E">
            <w:pPr>
              <w:pStyle w:val="TableText"/>
            </w:pPr>
            <w:r>
              <w:t>Vision Events</w:t>
            </w:r>
          </w:p>
        </w:tc>
      </w:tr>
    </w:tbl>
    <w:p w14:paraId="09766D2A" w14:textId="77777777" w:rsidR="000412B6" w:rsidRDefault="000412B6">
      <w:pPr>
        <w:pStyle w:val="spacer"/>
      </w:pPr>
    </w:p>
    <w:p w14:paraId="652AFF46" w14:textId="77777777" w:rsidR="000412B6" w:rsidRDefault="0004205E">
      <w:pPr>
        <w:pStyle w:val="Heading2"/>
      </w:pPr>
      <w:bookmarkStart w:id="559" w:name="_Clause_c7_24"/>
      <w:bookmarkStart w:id="560" w:name="_Toc238564665"/>
      <w:r>
        <w:t>InspectionCompletedEventType</w:t>
      </w:r>
      <w:bookmarkEnd w:id="559"/>
      <w:bookmarkEnd w:id="560"/>
    </w:p>
    <w:p w14:paraId="0CE91E97" w14:textId="77777777" w:rsidR="000412B6" w:rsidRDefault="0004205E">
      <w:pPr>
        <w:pStyle w:val="PARAGRAPH"/>
      </w:pPr>
      <w:r>
        <w:t>An inspection reached a verdict. Raised once per InspectionResultType, because an inspection concludes once - unlike detection, where a single frame yields many independent findings.</w:t>
      </w:r>
    </w:p>
    <w:p w14:paraId="1E21E364" w14:textId="1A5D3656" w:rsidR="000412B6" w:rsidRDefault="0004205E">
      <w:pPr>
        <w:pStyle w:val="TABLE-title"/>
      </w:pPr>
      <w:bookmarkStart w:id="561" w:name="_Tab_c7_24_def"/>
      <w:bookmarkStart w:id="562" w:name="_Toc238564845"/>
      <w:r>
        <w:lastRenderedPageBreak/>
        <w:t xml:space="preserve">Table </w:t>
      </w:r>
      <w:r>
        <w:fldChar w:fldCharType="begin"/>
      </w:r>
      <w:r>
        <w:instrText xml:space="preserve"> SEQ Table \* ARABIC </w:instrText>
      </w:r>
      <w:r>
        <w:fldChar w:fldCharType="separate"/>
      </w:r>
      <w:r w:rsidR="008920C3">
        <w:rPr>
          <w:noProof/>
        </w:rPr>
        <w:t>78</w:t>
      </w:r>
      <w:r>
        <w:fldChar w:fldCharType="end"/>
      </w:r>
      <w:r>
        <w:t xml:space="preserve"> – InspectionCompletedEventType definition</w:t>
      </w:r>
      <w:bookmarkEnd w:id="561"/>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0ED90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3928E"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316D39" w14:textId="77777777" w:rsidR="000412B6" w:rsidRDefault="0004205E">
            <w:pPr>
              <w:pStyle w:val="TableText"/>
            </w:pPr>
            <w:r>
              <w:rPr>
                <w:b/>
              </w:rPr>
              <w:t>Value</w:t>
            </w:r>
          </w:p>
        </w:tc>
      </w:tr>
      <w:tr w:rsidR="000412B6" w14:paraId="74C182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62D369"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E508B0" w14:textId="77777777" w:rsidR="000412B6" w:rsidRDefault="0004205E">
            <w:pPr>
              <w:pStyle w:val="TableText"/>
            </w:pPr>
            <w:r>
              <w:t>1:InspectionCompletedEventType</w:t>
            </w:r>
          </w:p>
        </w:tc>
      </w:tr>
      <w:tr w:rsidR="000412B6" w14:paraId="3EB121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68EF1"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1E3AE3" w14:textId="77777777" w:rsidR="000412B6" w:rsidRDefault="0004205E">
            <w:pPr>
              <w:pStyle w:val="TableText"/>
            </w:pPr>
            <w:r>
              <w:t>False</w:t>
            </w:r>
          </w:p>
        </w:tc>
      </w:tr>
      <w:tr w:rsidR="000412B6" w14:paraId="2C4F23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E91052"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947BD7"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1AE859"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84F15D"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64DDF3"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15C60A" w14:textId="77777777" w:rsidR="000412B6" w:rsidRDefault="0004205E">
            <w:pPr>
              <w:pStyle w:val="TableText"/>
            </w:pPr>
            <w:r>
              <w:rPr>
                <w:b/>
              </w:rPr>
              <w:t>Other</w:t>
            </w:r>
          </w:p>
        </w:tc>
      </w:tr>
      <w:tr w:rsidR="000412B6" w14:paraId="731A95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231FC" w14:textId="77777777" w:rsidR="000412B6" w:rsidRDefault="0004205E">
            <w:pPr>
              <w:pStyle w:val="TableText"/>
            </w:pPr>
            <w:r>
              <w:t>Subtype of the VisionEventType defined in OPC 10000-5, i.e. inheriting the InstanceDeclarations of that Node.</w:t>
            </w:r>
          </w:p>
        </w:tc>
      </w:tr>
      <w:tr w:rsidR="000412B6" w14:paraId="5DE61D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9235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5C68E1"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6A6017" w14:textId="77777777" w:rsidR="000412B6" w:rsidRDefault="0004205E">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2C870F0F" w14:textId="77777777" w:rsidR="000412B6" w:rsidRDefault="0004205E">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3DE204B2"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D19" w14:textId="77777777" w:rsidR="000412B6" w:rsidRDefault="0004205E">
            <w:pPr>
              <w:pStyle w:val="TableText"/>
            </w:pPr>
            <w:r>
              <w:t>M</w:t>
            </w:r>
          </w:p>
        </w:tc>
      </w:tr>
      <w:tr w:rsidR="000412B6" w14:paraId="601214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813567"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E0EFD"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2DE68F" w14:textId="77777777" w:rsidR="000412B6" w:rsidRDefault="0004205E">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4D53DD68"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6B948B"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BA18EB" w14:textId="77777777" w:rsidR="000412B6" w:rsidRDefault="0004205E">
            <w:pPr>
              <w:pStyle w:val="TableText"/>
            </w:pPr>
            <w:r>
              <w:t>O</w:t>
            </w:r>
          </w:p>
        </w:tc>
      </w:tr>
      <w:tr w:rsidR="000412B6" w14:paraId="30A069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C7E54"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36A193"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DE0F8" w14:textId="77777777" w:rsidR="000412B6" w:rsidRDefault="0004205E">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7F02652" w14:textId="77777777" w:rsidR="000412B6" w:rsidRDefault="0004205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7A547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400429" w14:textId="77777777" w:rsidR="000412B6" w:rsidRDefault="0004205E">
            <w:pPr>
              <w:pStyle w:val="TableText"/>
            </w:pPr>
            <w:r>
              <w:t>O</w:t>
            </w:r>
          </w:p>
        </w:tc>
      </w:tr>
      <w:tr w:rsidR="000412B6" w14:paraId="150B2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6FEDF" w14:textId="77777777" w:rsidR="000412B6" w:rsidRDefault="0004205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D1995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140260" w14:textId="77777777" w:rsidR="000412B6" w:rsidRDefault="0004205E">
            <w:pPr>
              <w:pStyle w:val="TableTextWithTabs"/>
            </w:pPr>
            <w:r>
              <w:t>FailedCharacteristics</w:t>
            </w:r>
          </w:p>
        </w:tc>
        <w:tc>
          <w:tcPr>
            <w:tcW w:w="1275" w:type="dxa"/>
            <w:tcBorders>
              <w:top w:val="single" w:sz="4" w:space="0" w:color="auto"/>
              <w:left w:val="single" w:sz="4" w:space="0" w:color="auto"/>
              <w:bottom w:val="single" w:sz="4" w:space="0" w:color="auto"/>
              <w:right w:val="single" w:sz="4" w:space="0" w:color="auto"/>
            </w:tcBorders>
          </w:tcPr>
          <w:p w14:paraId="1DA6D56D" w14:textId="77777777" w:rsidR="000412B6" w:rsidRDefault="0004205E">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110B35C9" w14:textId="77777777" w:rsidR="000412B6" w:rsidRDefault="0004205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8C9095" w14:textId="77777777" w:rsidR="000412B6" w:rsidRDefault="0004205E">
            <w:pPr>
              <w:pStyle w:val="TableText"/>
            </w:pPr>
            <w:r>
              <w:t>O</w:t>
            </w:r>
          </w:p>
        </w:tc>
      </w:tr>
      <w:tr w:rsidR="000412B6" w14:paraId="68C8D1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8B940" w14:textId="77777777" w:rsidR="000412B6" w:rsidRDefault="0004205E">
            <w:pPr>
              <w:pStyle w:val="TableText"/>
            </w:pPr>
            <w:r>
              <w:rPr>
                <w:b/>
              </w:rPr>
              <w:t>Conformance Units</w:t>
            </w:r>
          </w:p>
        </w:tc>
      </w:tr>
      <w:tr w:rsidR="000412B6" w14:paraId="7B0AB6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77505" w14:textId="77777777" w:rsidR="000412B6" w:rsidRDefault="0004205E">
            <w:pPr>
              <w:pStyle w:val="TableText"/>
            </w:pPr>
            <w:r>
              <w:t>Vision Events</w:t>
            </w:r>
          </w:p>
        </w:tc>
      </w:tr>
    </w:tbl>
    <w:p w14:paraId="38187CD3" w14:textId="77777777" w:rsidR="000412B6" w:rsidRDefault="000412B6">
      <w:pPr>
        <w:pStyle w:val="spacer"/>
      </w:pPr>
    </w:p>
    <w:p w14:paraId="106B7FEB" w14:textId="77777777" w:rsidR="000412B6" w:rsidRDefault="0004205E">
      <w:pPr>
        <w:pStyle w:val="Heading1"/>
      </w:pPr>
      <w:bookmarkStart w:id="563" w:name="_Clause_c8"/>
      <w:bookmarkStart w:id="564" w:name="_Toc238564666"/>
      <w:r>
        <w:t>OPC UA DataTypes</w:t>
      </w:r>
      <w:bookmarkEnd w:id="563"/>
      <w:bookmarkEnd w:id="564"/>
    </w:p>
    <w:p w14:paraId="3A8BDDBB" w14:textId="77777777" w:rsidR="000412B6" w:rsidRDefault="0004205E">
      <w:pPr>
        <w:pStyle w:val="Heading2"/>
      </w:pPr>
      <w:bookmarkStart w:id="565" w:name="_Clause_c8_1"/>
      <w:bookmarkStart w:id="566" w:name="_Toc238564667"/>
      <w:r>
        <w:t>VisionRealityKindEnum</w:t>
      </w:r>
      <w:bookmarkEnd w:id="565"/>
      <w:bookmarkEnd w:id="566"/>
    </w:p>
    <w:p w14:paraId="3C49B096" w14:textId="77777777" w:rsidR="000412B6" w:rsidRDefault="0004205E">
      <w:pPr>
        <w:pStyle w:val="PARAGRAPH"/>
      </w:pPr>
      <w:r>
        <w:t>Whether the sensor observes the physical world, a simulation, or both. This is the sim/real switch: every other member of the model means the same thing regardless of its value.</w:t>
      </w:r>
    </w:p>
    <w:p w14:paraId="4F683B20" w14:textId="273D1514" w:rsidR="000412B6" w:rsidRDefault="0004205E">
      <w:pPr>
        <w:pStyle w:val="TABLE-title"/>
      </w:pPr>
      <w:bookmarkStart w:id="567" w:name="_Tab_c8_1_items_items"/>
      <w:bookmarkStart w:id="568" w:name="_Toc238564846"/>
      <w:r>
        <w:t xml:space="preserve">Table </w:t>
      </w:r>
      <w:r>
        <w:fldChar w:fldCharType="begin"/>
      </w:r>
      <w:r>
        <w:instrText xml:space="preserve"> SEQ Table \* ARABIC </w:instrText>
      </w:r>
      <w:r>
        <w:fldChar w:fldCharType="separate"/>
      </w:r>
      <w:r w:rsidR="008920C3">
        <w:rPr>
          <w:noProof/>
        </w:rPr>
        <w:t>79</w:t>
      </w:r>
      <w:r>
        <w:fldChar w:fldCharType="end"/>
      </w:r>
      <w:r>
        <w:t xml:space="preserve"> – VisionRealityKindEnum Items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65016C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0412B6" w:rsidRDefault="0004205E">
            <w:pPr>
              <w:pStyle w:val="TableText"/>
            </w:pPr>
            <w:r>
              <w:rPr>
                <w:b/>
              </w:rPr>
              <w:t>Description</w:t>
            </w:r>
          </w:p>
        </w:tc>
      </w:tr>
      <w:tr w:rsidR="000412B6" w14:paraId="02BA24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0412B6" w:rsidRDefault="0004205E">
            <w:pPr>
              <w:pStyle w:val="TableText"/>
            </w:pPr>
            <w:r>
              <w:t>Physical</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0412B6" w:rsidRDefault="0004205E">
            <w:pPr>
              <w:pStyle w:val="TableText"/>
            </w:pPr>
            <w:r>
              <w:t>A physical device observing the real world.</w:t>
            </w:r>
          </w:p>
        </w:tc>
      </w:tr>
      <w:tr w:rsidR="000412B6" w14:paraId="3A189C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0412B6" w:rsidRDefault="0004205E">
            <w:pPr>
              <w:pStyle w:val="TableText"/>
            </w:pPr>
            <w:r>
              <w:t>Simulated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0412B6" w:rsidRDefault="0004205E">
            <w:pPr>
              <w:pStyle w:val="TableText"/>
            </w:pPr>
            <w:r>
              <w:t>A synthetic sensor rendered by a simulator (e.g. NVIDIA Isaac Sim); ground truth may be available.</w:t>
            </w:r>
          </w:p>
        </w:tc>
      </w:tr>
      <w:tr w:rsidR="000412B6" w14:paraId="5D2D10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0412B6" w:rsidRDefault="0004205E">
            <w:pPr>
              <w:pStyle w:val="TableText"/>
            </w:pPr>
            <w:r>
              <w:t>Hybrid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0412B6" w:rsidRDefault="0004205E">
            <w:pPr>
              <w:pStyle w:val="TableText"/>
            </w:pPr>
            <w:r>
              <w:t>A physical device whose output is augmented or replayed through a simulation.</w:t>
            </w:r>
          </w:p>
        </w:tc>
      </w:tr>
    </w:tbl>
    <w:p w14:paraId="143766B9" w14:textId="77777777" w:rsidR="000412B6" w:rsidRDefault="000412B6">
      <w:pPr>
        <w:pStyle w:val="spacer"/>
      </w:pPr>
    </w:p>
    <w:p w14:paraId="5F4A1417" w14:textId="6DCB7395" w:rsidR="000412B6" w:rsidRDefault="0004205E">
      <w:pPr>
        <w:pStyle w:val="TABLE-title"/>
      </w:pPr>
      <w:bookmarkStart w:id="569" w:name="_Tab_c8_1_def"/>
      <w:bookmarkStart w:id="570" w:name="_Toc238564847"/>
      <w:r>
        <w:t xml:space="preserve">Table </w:t>
      </w:r>
      <w:r>
        <w:fldChar w:fldCharType="begin"/>
      </w:r>
      <w:r>
        <w:instrText xml:space="preserve"> SEQ Table \* ARABIC </w:instrText>
      </w:r>
      <w:r>
        <w:fldChar w:fldCharType="separate"/>
      </w:r>
      <w:r w:rsidR="008920C3">
        <w:rPr>
          <w:noProof/>
        </w:rPr>
        <w:t>80</w:t>
      </w:r>
      <w:r>
        <w:fldChar w:fldCharType="end"/>
      </w:r>
      <w:r>
        <w:t xml:space="preserve"> – VisionRealityKindEnum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4E82D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0412B6" w:rsidRDefault="0004205E">
            <w:pPr>
              <w:pStyle w:val="TableText"/>
            </w:pPr>
            <w:r>
              <w:rPr>
                <w:b/>
              </w:rPr>
              <w:t>Value</w:t>
            </w:r>
          </w:p>
        </w:tc>
      </w:tr>
      <w:tr w:rsidR="000412B6" w14:paraId="7A1538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0412B6" w:rsidRDefault="0004205E">
            <w:pPr>
              <w:pStyle w:val="TableText"/>
            </w:pPr>
            <w:r>
              <w:t>1:VisionRealityKindEnum</w:t>
            </w:r>
          </w:p>
        </w:tc>
      </w:tr>
      <w:tr w:rsidR="000412B6" w14:paraId="1B2056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0412B6" w:rsidRDefault="0004205E">
            <w:pPr>
              <w:pStyle w:val="TableText"/>
            </w:pPr>
            <w:r>
              <w:t>False</w:t>
            </w:r>
          </w:p>
        </w:tc>
      </w:tr>
      <w:tr w:rsidR="000412B6" w14:paraId="42A42D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0412B6" w:rsidRDefault="0004205E">
            <w:pPr>
              <w:pStyle w:val="TableText"/>
            </w:pPr>
            <w:r>
              <w:rPr>
                <w:b/>
              </w:rPr>
              <w:t>Other</w:t>
            </w:r>
          </w:p>
        </w:tc>
      </w:tr>
      <w:tr w:rsidR="000412B6" w14:paraId="2F74FA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0412B6" w:rsidRDefault="0004205E">
            <w:pPr>
              <w:pStyle w:val="TableText"/>
            </w:pPr>
            <w:r>
              <w:t>Subtype of the 0:Enumeration defined in OPC 10000-5, i.e. inheriting the InstanceDeclarations of that Node.</w:t>
            </w:r>
          </w:p>
        </w:tc>
      </w:tr>
      <w:tr w:rsidR="000412B6" w14:paraId="35AE7C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0412B6" w:rsidRDefault="0004205E">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0412B6" w:rsidRDefault="0004205E">
            <w:pPr>
              <w:pStyle w:val="TableText"/>
            </w:pPr>
            <w:r>
              <w:t>M</w:t>
            </w:r>
          </w:p>
        </w:tc>
      </w:tr>
      <w:tr w:rsidR="000412B6" w14:paraId="01F565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0412B6" w:rsidRDefault="0004205E">
            <w:pPr>
              <w:pStyle w:val="TableText"/>
            </w:pPr>
            <w:r>
              <w:rPr>
                <w:b/>
              </w:rPr>
              <w:t>Conformance Units</w:t>
            </w:r>
          </w:p>
        </w:tc>
      </w:tr>
      <w:tr w:rsidR="000412B6" w14:paraId="3E31F1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0412B6" w:rsidRDefault="0004205E">
            <w:pPr>
              <w:pStyle w:val="TableText"/>
            </w:pPr>
            <w:r>
              <w:t>Vision DataTypes</w:t>
            </w:r>
          </w:p>
        </w:tc>
      </w:tr>
    </w:tbl>
    <w:p w14:paraId="5A091A22" w14:textId="77777777" w:rsidR="000412B6" w:rsidRDefault="000412B6">
      <w:pPr>
        <w:pStyle w:val="spacer"/>
      </w:pPr>
    </w:p>
    <w:p w14:paraId="393F38AD" w14:textId="77777777" w:rsidR="000412B6" w:rsidRDefault="0004205E">
      <w:pPr>
        <w:pStyle w:val="Heading2"/>
      </w:pPr>
      <w:bookmarkStart w:id="571" w:name="_Clause_c8_2"/>
      <w:bookmarkStart w:id="572" w:name="_Toc238564668"/>
      <w:r>
        <w:t>VisionStreamProtocolEnum</w:t>
      </w:r>
      <w:bookmarkEnd w:id="571"/>
      <w:bookmarkEnd w:id="572"/>
    </w:p>
    <w:p w14:paraId="388BB62B" w14:textId="77777777" w:rsidR="000412B6" w:rsidRDefault="0004205E">
      <w:pPr>
        <w:pStyle w:val="PARAGRAPH"/>
      </w:pPr>
      <w:r>
        <w:t>Wire protocol of a continuous media stream. Rtsp is the mandatory default: a conformant Server exposes at least one StreamEndpoint using it.</w:t>
      </w:r>
    </w:p>
    <w:p w14:paraId="0C1017B0" w14:textId="4962A7E2" w:rsidR="000412B6" w:rsidRDefault="0004205E">
      <w:pPr>
        <w:pStyle w:val="TABLE-title"/>
      </w:pPr>
      <w:bookmarkStart w:id="573" w:name="_Tab_c8_2_items_items"/>
      <w:bookmarkStart w:id="574" w:name="_Toc238564848"/>
      <w:r>
        <w:lastRenderedPageBreak/>
        <w:t xml:space="preserve">Table </w:t>
      </w:r>
      <w:r>
        <w:fldChar w:fldCharType="begin"/>
      </w:r>
      <w:r>
        <w:instrText xml:space="preserve"> SEQ Table \* ARABIC </w:instrText>
      </w:r>
      <w:r>
        <w:fldChar w:fldCharType="separate"/>
      </w:r>
      <w:r w:rsidR="008920C3">
        <w:rPr>
          <w:noProof/>
        </w:rPr>
        <w:t>81</w:t>
      </w:r>
      <w:r>
        <w:fldChar w:fldCharType="end"/>
      </w:r>
      <w:r>
        <w:t xml:space="preserve"> – VisionStreamProtocolEnum Items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1D0880D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0412B6" w:rsidRDefault="0004205E">
            <w:pPr>
              <w:pStyle w:val="TableText"/>
            </w:pPr>
            <w:r>
              <w:rPr>
                <w:b/>
              </w:rPr>
              <w:t>Description</w:t>
            </w:r>
          </w:p>
        </w:tc>
      </w:tr>
      <w:tr w:rsidR="000412B6" w14:paraId="6A430A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0412B6" w:rsidRDefault="0004205E">
            <w:pPr>
              <w:pStyle w:val="TableText"/>
            </w:pPr>
            <w:r>
              <w:t>Rtsp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0412B6" w:rsidRDefault="0004205E">
            <w:pPr>
              <w:pStyle w:val="TableText"/>
            </w:pPr>
            <w:r>
              <w:t>RTSP (RFC 7826/2326). MANDATORY default streaming protocol.</w:t>
            </w:r>
          </w:p>
        </w:tc>
      </w:tr>
      <w:tr w:rsidR="000412B6" w14:paraId="28F2C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0412B6" w:rsidRDefault="0004205E">
            <w:pPr>
              <w:pStyle w:val="TableText"/>
            </w:pPr>
            <w:r>
              <w:t>Rtsps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0412B6" w:rsidRDefault="0004205E">
            <w:pPr>
              <w:pStyle w:val="TableText"/>
            </w:pPr>
            <w:r>
              <w:t>RTSP over TLS.</w:t>
            </w:r>
          </w:p>
        </w:tc>
      </w:tr>
      <w:tr w:rsidR="000412B6" w14:paraId="059D89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0412B6" w:rsidRDefault="0004205E">
            <w:pPr>
              <w:pStyle w:val="TableText"/>
            </w:pPr>
            <w:r>
              <w:t>WebRtc</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0412B6" w:rsidRDefault="0004205E">
            <w:pPr>
              <w:pStyle w:val="TableText"/>
            </w:pPr>
            <w:r>
              <w:t>WebRTC.</w:t>
            </w:r>
          </w:p>
        </w:tc>
      </w:tr>
      <w:tr w:rsidR="000412B6" w14:paraId="07B766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0412B6" w:rsidRDefault="0004205E">
            <w:pPr>
              <w:pStyle w:val="TableText"/>
            </w:pPr>
            <w:r>
              <w:t>Srt</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0412B6" w:rsidRDefault="0004205E">
            <w:pPr>
              <w:pStyle w:val="TableText"/>
            </w:pPr>
            <w:r>
              <w:t>Secure Reliable Transport.</w:t>
            </w:r>
          </w:p>
        </w:tc>
      </w:tr>
      <w:tr w:rsidR="000412B6" w14:paraId="21E4F0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0412B6" w:rsidRDefault="0004205E">
            <w:pPr>
              <w:pStyle w:val="TableText"/>
            </w:pPr>
            <w:r>
              <w:t>Hls</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0412B6" w:rsidRDefault="0004205E">
            <w:pPr>
              <w:pStyle w:val="TableText"/>
            </w:pPr>
            <w:r>
              <w:t>HTTP Live Streaming.</w:t>
            </w:r>
          </w:p>
        </w:tc>
      </w:tr>
      <w:tr w:rsidR="000412B6" w14:paraId="66F500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0412B6" w:rsidRDefault="0004205E">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0412B6" w:rsidRDefault="0004205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0412B6" w:rsidRDefault="0004205E">
            <w:pPr>
              <w:pStyle w:val="TableText"/>
            </w:pPr>
            <w:r>
              <w:t>Motion JPEG over HTTP.</w:t>
            </w:r>
          </w:p>
        </w:tc>
      </w:tr>
      <w:tr w:rsidR="000412B6" w14:paraId="601911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0412B6" w:rsidRDefault="0004205E">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0412B6" w:rsidRDefault="0004205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0412B6" w:rsidRDefault="0004205E">
            <w:pPr>
              <w:pStyle w:val="TableText"/>
            </w:pPr>
            <w:r>
              <w:t>GenICam GenDC container stream.</w:t>
            </w:r>
          </w:p>
        </w:tc>
      </w:tr>
      <w:tr w:rsidR="000412B6" w14:paraId="3CBFE2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0412B6" w:rsidRDefault="0004205E">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0412B6" w:rsidRDefault="0004205E">
            <w:pPr>
              <w:pStyle w:val="TableText"/>
            </w:pPr>
            <w:r>
              <w:t>A protocol identified by the endpoint URI scheme.</w:t>
            </w:r>
          </w:p>
        </w:tc>
      </w:tr>
      <w:tr w:rsidR="000412B6" w14:paraId="285BE5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0412B6" w:rsidRDefault="0004205E">
            <w:pPr>
              <w:pStyle w:val="TableText"/>
            </w:pPr>
            <w:r>
              <w:t>DataChannel</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0412B6" w:rsidRDefault="0004205E">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0412B6" w:rsidRDefault="0004205E">
            <w:pPr>
              <w:pStyle w:val="TableText"/>
            </w:pPr>
            <w:r>
              <w:t>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14:textId="77777777" w:rsidR="000412B6" w:rsidRDefault="000412B6">
      <w:pPr>
        <w:pStyle w:val="spacer"/>
      </w:pPr>
    </w:p>
    <w:p w14:paraId="23C96ADC" w14:textId="40C9AA37" w:rsidR="000412B6" w:rsidRDefault="0004205E">
      <w:pPr>
        <w:pStyle w:val="TABLE-title"/>
      </w:pPr>
      <w:bookmarkStart w:id="575" w:name="_Tab_c8_2_def"/>
      <w:bookmarkStart w:id="576" w:name="_Toc238564849"/>
      <w:r>
        <w:t xml:space="preserve">Table </w:t>
      </w:r>
      <w:r>
        <w:fldChar w:fldCharType="begin"/>
      </w:r>
      <w:r>
        <w:instrText xml:space="preserve"> SEQ Table \* ARABIC </w:instrText>
      </w:r>
      <w:r>
        <w:fldChar w:fldCharType="separate"/>
      </w:r>
      <w:r w:rsidR="008920C3">
        <w:rPr>
          <w:noProof/>
        </w:rPr>
        <w:t>82</w:t>
      </w:r>
      <w:r>
        <w:fldChar w:fldCharType="end"/>
      </w:r>
      <w:r>
        <w:t xml:space="preserve"> – VisionStreamProtocolEnum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87A5F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0412B6" w:rsidRDefault="0004205E">
            <w:pPr>
              <w:pStyle w:val="TableText"/>
            </w:pPr>
            <w:r>
              <w:rPr>
                <w:b/>
              </w:rPr>
              <w:t>Value</w:t>
            </w:r>
          </w:p>
        </w:tc>
      </w:tr>
      <w:tr w:rsidR="000412B6" w14:paraId="39BAE8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0412B6" w:rsidRDefault="0004205E">
            <w:pPr>
              <w:pStyle w:val="TableText"/>
            </w:pPr>
            <w:r>
              <w:t>1:VisionStreamProtocolEnum</w:t>
            </w:r>
          </w:p>
        </w:tc>
      </w:tr>
      <w:tr w:rsidR="000412B6" w14:paraId="5288E2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0412B6" w:rsidRDefault="0004205E">
            <w:pPr>
              <w:pStyle w:val="TableText"/>
            </w:pPr>
            <w:r>
              <w:t>False</w:t>
            </w:r>
          </w:p>
        </w:tc>
      </w:tr>
      <w:tr w:rsidR="000412B6" w14:paraId="6861DDC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0412B6" w:rsidRDefault="0004205E">
            <w:pPr>
              <w:pStyle w:val="TableText"/>
            </w:pPr>
            <w:r>
              <w:rPr>
                <w:b/>
              </w:rPr>
              <w:t>Other</w:t>
            </w:r>
          </w:p>
        </w:tc>
      </w:tr>
      <w:tr w:rsidR="000412B6" w14:paraId="0D8732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0412B6" w:rsidRDefault="0004205E">
            <w:pPr>
              <w:pStyle w:val="TableText"/>
            </w:pPr>
            <w:r>
              <w:t>Subtype of the 0:Enumeration defined in OPC 10000-5, i.e. inheriting the InstanceDeclarations of that Node.</w:t>
            </w:r>
          </w:p>
        </w:tc>
      </w:tr>
      <w:tr w:rsidR="000412B6" w14:paraId="16BB86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0412B6" w:rsidRDefault="0004205E">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0412B6" w:rsidRDefault="0004205E">
            <w:pPr>
              <w:pStyle w:val="TableText"/>
            </w:pPr>
            <w:r>
              <w:t>M</w:t>
            </w:r>
          </w:p>
        </w:tc>
      </w:tr>
      <w:tr w:rsidR="000412B6" w14:paraId="3320C2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0412B6" w:rsidRDefault="0004205E">
            <w:pPr>
              <w:pStyle w:val="TableText"/>
            </w:pPr>
            <w:r>
              <w:rPr>
                <w:b/>
              </w:rPr>
              <w:t>Conformance Units</w:t>
            </w:r>
          </w:p>
        </w:tc>
      </w:tr>
      <w:tr w:rsidR="000412B6" w14:paraId="0ADC91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0412B6" w:rsidRDefault="0004205E">
            <w:pPr>
              <w:pStyle w:val="TableText"/>
            </w:pPr>
            <w:r>
              <w:t>Vision DataTypes</w:t>
            </w:r>
          </w:p>
        </w:tc>
      </w:tr>
    </w:tbl>
    <w:p w14:paraId="67CD7D33" w14:textId="77777777" w:rsidR="000412B6" w:rsidRDefault="000412B6">
      <w:pPr>
        <w:pStyle w:val="spacer"/>
      </w:pPr>
    </w:p>
    <w:p w14:paraId="4757ED08" w14:textId="77777777" w:rsidR="000412B6" w:rsidRDefault="0004205E">
      <w:pPr>
        <w:pStyle w:val="Heading2"/>
      </w:pPr>
      <w:bookmarkStart w:id="577" w:name="_Clause_c8_3"/>
      <w:bookmarkStart w:id="578" w:name="_Toc238564669"/>
      <w:r>
        <w:t>VisionClipFormatEnum</w:t>
      </w:r>
      <w:bookmarkEnd w:id="577"/>
      <w:bookmarkEnd w:id="578"/>
    </w:p>
    <w:p w14:paraId="4E42D29D" w14:textId="77777777" w:rsidR="000412B6" w:rsidRDefault="0004205E">
      <w:pPr>
        <w:pStyle w:val="PARAGRAPH"/>
      </w:pPr>
      <w:r>
        <w:t>Encoding of a still clip. Jpeg is the mandatory default: a conformant Server exposes at least one ClipEndpoint using it.</w:t>
      </w:r>
    </w:p>
    <w:p w14:paraId="6F5EA1D0" w14:textId="735F022C" w:rsidR="000412B6" w:rsidRDefault="0004205E">
      <w:pPr>
        <w:pStyle w:val="TABLE-title"/>
      </w:pPr>
      <w:bookmarkStart w:id="579" w:name="_Tab_c8_3_items_items"/>
      <w:bookmarkStart w:id="580" w:name="_Toc238564850"/>
      <w:r>
        <w:t xml:space="preserve">Table </w:t>
      </w:r>
      <w:r>
        <w:fldChar w:fldCharType="begin"/>
      </w:r>
      <w:r>
        <w:instrText xml:space="preserve"> SEQ Table \* ARABIC </w:instrText>
      </w:r>
      <w:r>
        <w:fldChar w:fldCharType="separate"/>
      </w:r>
      <w:r w:rsidR="008920C3">
        <w:rPr>
          <w:noProof/>
        </w:rPr>
        <w:t>83</w:t>
      </w:r>
      <w:r>
        <w:fldChar w:fldCharType="end"/>
      </w:r>
      <w:r>
        <w:t xml:space="preserve"> – VisionClipFormatEnum Items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4AC2D8B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0412B6" w:rsidRDefault="0004205E">
            <w:pPr>
              <w:pStyle w:val="TableText"/>
            </w:pPr>
            <w:r>
              <w:rPr>
                <w:b/>
              </w:rPr>
              <w:t>Description</w:t>
            </w:r>
          </w:p>
        </w:tc>
      </w:tr>
      <w:tr w:rsidR="000412B6" w14:paraId="300186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0412B6" w:rsidRDefault="0004205E">
            <w:pPr>
              <w:pStyle w:val="TableText"/>
            </w:pPr>
            <w:r>
              <w:t>Jpeg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0412B6" w:rsidRDefault="0004205E">
            <w:pPr>
              <w:pStyle w:val="TableText"/>
            </w:pPr>
            <w:r>
              <w:t>JPEG (ISO/IEC 10918). MANDATORY default clip format.</w:t>
            </w:r>
          </w:p>
        </w:tc>
      </w:tr>
      <w:tr w:rsidR="000412B6" w14:paraId="4595A7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0412B6" w:rsidRDefault="0004205E">
            <w:pPr>
              <w:pStyle w:val="TableText"/>
            </w:pPr>
            <w:r>
              <w:t>Png</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0412B6" w:rsidRDefault="0004205E">
            <w:pPr>
              <w:pStyle w:val="TableText"/>
            </w:pPr>
            <w:r>
              <w:t>PNG.</w:t>
            </w:r>
          </w:p>
        </w:tc>
      </w:tr>
      <w:tr w:rsidR="000412B6" w14:paraId="19522B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0412B6" w:rsidRDefault="0004205E">
            <w:pPr>
              <w:pStyle w:val="TableText"/>
            </w:pPr>
            <w:r>
              <w:t>Tiff</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0412B6" w:rsidRDefault="0004205E">
            <w:pPr>
              <w:pStyle w:val="TableText"/>
            </w:pPr>
            <w:r>
              <w:t>TIFF.</w:t>
            </w:r>
          </w:p>
        </w:tc>
      </w:tr>
      <w:tr w:rsidR="000412B6" w14:paraId="004871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0412B6" w:rsidRDefault="0004205E">
            <w:pPr>
              <w:pStyle w:val="TableText"/>
            </w:pPr>
            <w:r>
              <w:t>Bmp</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0412B6" w:rsidRDefault="0004205E">
            <w:pPr>
              <w:pStyle w:val="TableText"/>
            </w:pPr>
            <w:r>
              <w:t>BMP.</w:t>
            </w:r>
          </w:p>
        </w:tc>
      </w:tr>
      <w:tr w:rsidR="000412B6" w14:paraId="762B6E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0412B6" w:rsidRDefault="0004205E">
            <w:pPr>
              <w:pStyle w:val="TableText"/>
            </w:pPr>
            <w:r>
              <w:t>WebP</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0412B6" w:rsidRDefault="0004205E">
            <w:pPr>
              <w:pStyle w:val="TableText"/>
            </w:pPr>
            <w:r>
              <w:t>WebP.</w:t>
            </w:r>
          </w:p>
        </w:tc>
      </w:tr>
      <w:tr w:rsidR="000412B6" w14:paraId="7B4CF7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0412B6" w:rsidRDefault="0004205E">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0412B6" w:rsidRDefault="0004205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0412B6" w:rsidRDefault="0004205E">
            <w:pPr>
              <w:pStyle w:val="TableText"/>
            </w:pPr>
            <w:r>
              <w:t>GenICam GenDC container.</w:t>
            </w:r>
          </w:p>
        </w:tc>
      </w:tr>
      <w:tr w:rsidR="000412B6" w14:paraId="52CCA9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2F43B1"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B5C25EE" w14:textId="77777777" w:rsidR="000412B6" w:rsidRDefault="0004205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008D20" w14:textId="77777777" w:rsidR="000412B6" w:rsidRDefault="0004205E">
            <w:pPr>
              <w:pStyle w:val="TableText"/>
            </w:pPr>
            <w:r>
              <w:t>A format identified by the accompanying media type.</w:t>
            </w:r>
          </w:p>
        </w:tc>
      </w:tr>
    </w:tbl>
    <w:p w14:paraId="56AF6A65" w14:textId="77777777" w:rsidR="000412B6" w:rsidRDefault="000412B6">
      <w:pPr>
        <w:pStyle w:val="spacer"/>
      </w:pPr>
    </w:p>
    <w:p w14:paraId="42CA1A8D" w14:textId="677CEA56" w:rsidR="000412B6" w:rsidRDefault="0004205E">
      <w:pPr>
        <w:pStyle w:val="TABLE-title"/>
      </w:pPr>
      <w:bookmarkStart w:id="581" w:name="_Tab_c8_3_def"/>
      <w:bookmarkStart w:id="582" w:name="_Toc238564851"/>
      <w:r>
        <w:t xml:space="preserve">Table </w:t>
      </w:r>
      <w:r>
        <w:fldChar w:fldCharType="begin"/>
      </w:r>
      <w:r>
        <w:instrText xml:space="preserve"> SEQ Table \* ARABIC </w:instrText>
      </w:r>
      <w:r>
        <w:fldChar w:fldCharType="separate"/>
      </w:r>
      <w:r w:rsidR="008920C3">
        <w:rPr>
          <w:noProof/>
        </w:rPr>
        <w:t>84</w:t>
      </w:r>
      <w:r>
        <w:fldChar w:fldCharType="end"/>
      </w:r>
      <w:r>
        <w:t xml:space="preserve"> – VisionClipFormatEnum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10926E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0412B6" w:rsidRDefault="0004205E">
            <w:pPr>
              <w:pStyle w:val="TableText"/>
            </w:pPr>
            <w:r>
              <w:rPr>
                <w:b/>
              </w:rPr>
              <w:t>Value</w:t>
            </w:r>
          </w:p>
        </w:tc>
      </w:tr>
      <w:tr w:rsidR="000412B6" w14:paraId="5CADC4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0412B6" w:rsidRDefault="0004205E">
            <w:pPr>
              <w:pStyle w:val="TableText"/>
            </w:pPr>
            <w:r>
              <w:t>1:VisionClipFormatEnum</w:t>
            </w:r>
          </w:p>
        </w:tc>
      </w:tr>
      <w:tr w:rsidR="000412B6" w14:paraId="1152D6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0412B6" w:rsidRDefault="0004205E">
            <w:pPr>
              <w:pStyle w:val="TableText"/>
            </w:pPr>
            <w:r>
              <w:t>False</w:t>
            </w:r>
          </w:p>
        </w:tc>
      </w:tr>
      <w:tr w:rsidR="000412B6" w14:paraId="31FC38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0412B6" w:rsidRDefault="0004205E">
            <w:pPr>
              <w:pStyle w:val="TableText"/>
            </w:pPr>
            <w:r>
              <w:rPr>
                <w:b/>
              </w:rPr>
              <w:t>Other</w:t>
            </w:r>
          </w:p>
        </w:tc>
      </w:tr>
      <w:tr w:rsidR="000412B6" w14:paraId="3408E4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0412B6" w:rsidRDefault="0004205E">
            <w:pPr>
              <w:pStyle w:val="TableText"/>
            </w:pPr>
            <w:r>
              <w:t>Subtype of the 0:Enumeration defined in OPC 10000-5, i.e. inheriting the InstanceDeclarations of that Node.</w:t>
            </w:r>
          </w:p>
        </w:tc>
      </w:tr>
      <w:tr w:rsidR="000412B6" w14:paraId="5435A5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0412B6" w:rsidRDefault="0004205E">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0412B6" w:rsidRDefault="0004205E">
            <w:pPr>
              <w:pStyle w:val="TableText"/>
            </w:pPr>
            <w:r>
              <w:t>M</w:t>
            </w:r>
          </w:p>
        </w:tc>
      </w:tr>
      <w:tr w:rsidR="000412B6" w14:paraId="292997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0412B6" w:rsidRDefault="0004205E">
            <w:pPr>
              <w:pStyle w:val="TableText"/>
            </w:pPr>
            <w:r>
              <w:rPr>
                <w:b/>
              </w:rPr>
              <w:t>Conformance Units</w:t>
            </w:r>
          </w:p>
        </w:tc>
      </w:tr>
      <w:tr w:rsidR="000412B6" w14:paraId="3BADD4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0412B6" w:rsidRDefault="0004205E">
            <w:pPr>
              <w:pStyle w:val="TableText"/>
            </w:pPr>
            <w:r>
              <w:t>Vision DataTypes</w:t>
            </w:r>
          </w:p>
        </w:tc>
      </w:tr>
    </w:tbl>
    <w:p w14:paraId="2B9BCBE2" w14:textId="77777777" w:rsidR="000412B6" w:rsidRDefault="000412B6">
      <w:pPr>
        <w:pStyle w:val="spacer"/>
      </w:pPr>
    </w:p>
    <w:p w14:paraId="323D3DBC" w14:textId="77777777" w:rsidR="000412B6" w:rsidRDefault="0004205E">
      <w:pPr>
        <w:pStyle w:val="Heading2"/>
      </w:pPr>
      <w:bookmarkStart w:id="583" w:name="_Clause_c8_4"/>
      <w:bookmarkStart w:id="584" w:name="_Toc238564670"/>
      <w:r>
        <w:lastRenderedPageBreak/>
        <w:t>VisionVideoCodecEnum</w:t>
      </w:r>
      <w:bookmarkEnd w:id="583"/>
      <w:bookmarkEnd w:id="584"/>
    </w:p>
    <w:p w14:paraId="39EB49FB" w14:textId="77777777" w:rsidR="000412B6" w:rsidRDefault="0004205E">
      <w:pPr>
        <w:pStyle w:val="PARAGRAPH"/>
      </w:pPr>
      <w:r>
        <w:t>Codec carried by a stream endpoint.</w:t>
      </w:r>
    </w:p>
    <w:p w14:paraId="70FE7DFC" w14:textId="70F29893" w:rsidR="000412B6" w:rsidRDefault="0004205E">
      <w:pPr>
        <w:pStyle w:val="TABLE-title"/>
      </w:pPr>
      <w:bookmarkStart w:id="585" w:name="_Tab_c8_4_items_items"/>
      <w:bookmarkStart w:id="586" w:name="_Toc238564852"/>
      <w:r>
        <w:t xml:space="preserve">Table </w:t>
      </w:r>
      <w:r>
        <w:fldChar w:fldCharType="begin"/>
      </w:r>
      <w:r>
        <w:instrText xml:space="preserve"> SEQ Table \* ARABIC </w:instrText>
      </w:r>
      <w:r>
        <w:fldChar w:fldCharType="separate"/>
      </w:r>
      <w:r w:rsidR="008920C3">
        <w:rPr>
          <w:noProof/>
        </w:rPr>
        <w:t>85</w:t>
      </w:r>
      <w:r>
        <w:fldChar w:fldCharType="end"/>
      </w:r>
      <w:r>
        <w:t xml:space="preserve"> – VisionVideoCodecEnum Items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16CFFC3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0412B6" w:rsidRDefault="0004205E">
            <w:pPr>
              <w:pStyle w:val="TableText"/>
            </w:pPr>
            <w:r>
              <w:rPr>
                <w:b/>
              </w:rPr>
              <w:t>Description</w:t>
            </w:r>
          </w:p>
        </w:tc>
      </w:tr>
      <w:tr w:rsidR="000412B6" w14:paraId="440CC1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0412B6" w:rsidRDefault="0004205E">
            <w:pPr>
              <w:pStyle w:val="TableText"/>
            </w:pPr>
            <w:r>
              <w:t>H264</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0412B6" w:rsidRDefault="000412B6">
            <w:pPr>
              <w:pStyle w:val="TableText"/>
            </w:pPr>
          </w:p>
        </w:tc>
      </w:tr>
      <w:tr w:rsidR="000412B6" w14:paraId="386EB3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0412B6" w:rsidRDefault="0004205E">
            <w:pPr>
              <w:pStyle w:val="TableText"/>
            </w:pPr>
            <w:r>
              <w:t>H265</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0412B6" w:rsidRDefault="000412B6">
            <w:pPr>
              <w:pStyle w:val="TableText"/>
            </w:pPr>
          </w:p>
        </w:tc>
      </w:tr>
      <w:tr w:rsidR="000412B6" w14:paraId="09EC3B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0412B6" w:rsidRDefault="0004205E">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0412B6" w:rsidRDefault="000412B6">
            <w:pPr>
              <w:pStyle w:val="TableText"/>
            </w:pPr>
          </w:p>
        </w:tc>
      </w:tr>
      <w:tr w:rsidR="000412B6" w14:paraId="46B8B4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0412B6" w:rsidRDefault="0004205E">
            <w:pPr>
              <w:pStyle w:val="TableText"/>
            </w:pPr>
            <w:r>
              <w:t>Av1</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0412B6" w:rsidRDefault="000412B6">
            <w:pPr>
              <w:pStyle w:val="TableText"/>
            </w:pPr>
          </w:p>
        </w:tc>
      </w:tr>
      <w:tr w:rsidR="000412B6" w14:paraId="36E80B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0412B6" w:rsidRDefault="0004205E">
            <w:pPr>
              <w:pStyle w:val="TableText"/>
            </w:pPr>
            <w:r>
              <w:t>Raw</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0412B6" w:rsidRDefault="0004205E">
            <w:pPr>
              <w:pStyle w:val="TableText"/>
            </w:pPr>
            <w:r>
              <w:t>Uncompressed frames.</w:t>
            </w:r>
          </w:p>
        </w:tc>
      </w:tr>
      <w:tr w:rsidR="000412B6" w14:paraId="7F1BE6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0412B6" w:rsidRDefault="0004205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0412B6" w:rsidRDefault="000412B6">
            <w:pPr>
              <w:pStyle w:val="TableText"/>
            </w:pPr>
          </w:p>
        </w:tc>
      </w:tr>
    </w:tbl>
    <w:p w14:paraId="295D51A7" w14:textId="77777777" w:rsidR="000412B6" w:rsidRDefault="000412B6">
      <w:pPr>
        <w:pStyle w:val="spacer"/>
      </w:pPr>
    </w:p>
    <w:p w14:paraId="68CFFD7B" w14:textId="5C72CE5D" w:rsidR="000412B6" w:rsidRDefault="0004205E">
      <w:pPr>
        <w:pStyle w:val="TABLE-title"/>
      </w:pPr>
      <w:bookmarkStart w:id="587" w:name="_Tab_c8_4_def"/>
      <w:bookmarkStart w:id="588" w:name="_Toc238564853"/>
      <w:r>
        <w:t xml:space="preserve">Table </w:t>
      </w:r>
      <w:r>
        <w:fldChar w:fldCharType="begin"/>
      </w:r>
      <w:r>
        <w:instrText xml:space="preserve"> SEQ Table \* ARABIC </w:instrText>
      </w:r>
      <w:r>
        <w:fldChar w:fldCharType="separate"/>
      </w:r>
      <w:r w:rsidR="008920C3">
        <w:rPr>
          <w:noProof/>
        </w:rPr>
        <w:t>86</w:t>
      </w:r>
      <w:r>
        <w:fldChar w:fldCharType="end"/>
      </w:r>
      <w:r>
        <w:t xml:space="preserve"> – VisionVideoCodecEnum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C6635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0412B6" w:rsidRDefault="0004205E">
            <w:pPr>
              <w:pStyle w:val="TableText"/>
            </w:pPr>
            <w:r>
              <w:rPr>
                <w:b/>
              </w:rPr>
              <w:t>Value</w:t>
            </w:r>
          </w:p>
        </w:tc>
      </w:tr>
      <w:tr w:rsidR="000412B6" w14:paraId="280C61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0412B6" w:rsidRDefault="0004205E">
            <w:pPr>
              <w:pStyle w:val="TableText"/>
            </w:pPr>
            <w:r>
              <w:t>1:VisionVideoCodecEnum</w:t>
            </w:r>
          </w:p>
        </w:tc>
      </w:tr>
      <w:tr w:rsidR="000412B6" w14:paraId="7DFC82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0412B6" w:rsidRDefault="0004205E">
            <w:pPr>
              <w:pStyle w:val="TableText"/>
            </w:pPr>
            <w:r>
              <w:t>False</w:t>
            </w:r>
          </w:p>
        </w:tc>
      </w:tr>
      <w:tr w:rsidR="000412B6" w14:paraId="5B1F0B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0412B6" w:rsidRDefault="0004205E">
            <w:pPr>
              <w:pStyle w:val="TableText"/>
            </w:pPr>
            <w:r>
              <w:rPr>
                <w:b/>
              </w:rPr>
              <w:t>Other</w:t>
            </w:r>
          </w:p>
        </w:tc>
      </w:tr>
      <w:tr w:rsidR="000412B6" w14:paraId="5113A2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0412B6" w:rsidRDefault="0004205E">
            <w:pPr>
              <w:pStyle w:val="TableText"/>
            </w:pPr>
            <w:r>
              <w:t>Subtype of the 0:Enumeration defined in OPC 10000-5, i.e. inheriting the InstanceDeclarations of that Node.</w:t>
            </w:r>
          </w:p>
        </w:tc>
      </w:tr>
      <w:tr w:rsidR="000412B6" w14:paraId="794B98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0412B6" w:rsidRDefault="0004205E">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0412B6" w:rsidRDefault="0004205E">
            <w:pPr>
              <w:pStyle w:val="TableText"/>
            </w:pPr>
            <w:r>
              <w:t>M</w:t>
            </w:r>
          </w:p>
        </w:tc>
      </w:tr>
      <w:tr w:rsidR="000412B6" w14:paraId="641409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0412B6" w:rsidRDefault="0004205E">
            <w:pPr>
              <w:pStyle w:val="TableText"/>
            </w:pPr>
            <w:r>
              <w:rPr>
                <w:b/>
              </w:rPr>
              <w:t>Conformance Units</w:t>
            </w:r>
          </w:p>
        </w:tc>
      </w:tr>
      <w:tr w:rsidR="000412B6" w14:paraId="6FB3CB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0412B6" w:rsidRDefault="0004205E">
            <w:pPr>
              <w:pStyle w:val="TableText"/>
            </w:pPr>
            <w:r>
              <w:t>Vision DataTypes</w:t>
            </w:r>
          </w:p>
        </w:tc>
      </w:tr>
    </w:tbl>
    <w:p w14:paraId="4F91B780" w14:textId="77777777" w:rsidR="000412B6" w:rsidRDefault="000412B6">
      <w:pPr>
        <w:pStyle w:val="spacer"/>
      </w:pPr>
    </w:p>
    <w:p w14:paraId="53165E11" w14:textId="77777777" w:rsidR="000412B6" w:rsidRDefault="0004205E">
      <w:pPr>
        <w:pStyle w:val="Heading2"/>
      </w:pPr>
      <w:bookmarkStart w:id="589" w:name="_Clause_c8_5"/>
      <w:bookmarkStart w:id="590" w:name="_Toc238564671"/>
      <w:r>
        <w:t>VisionEndpointStateEnum</w:t>
      </w:r>
      <w:bookmarkEnd w:id="589"/>
      <w:bookmarkEnd w:id="590"/>
    </w:p>
    <w:p w14:paraId="1FEEEB95" w14:textId="77777777" w:rsidR="000412B6" w:rsidRDefault="0004205E">
      <w:pPr>
        <w:pStyle w:val="PARAGRAPH"/>
      </w:pPr>
      <w:r>
        <w:t>Runtime lifecycle state of a media endpoint or deployment.</w:t>
      </w:r>
    </w:p>
    <w:p w14:paraId="3F2DDE97" w14:textId="39A90E94" w:rsidR="000412B6" w:rsidRDefault="0004205E">
      <w:pPr>
        <w:pStyle w:val="TABLE-title"/>
      </w:pPr>
      <w:bookmarkStart w:id="591" w:name="_Tab_c8_5_items_items"/>
      <w:bookmarkStart w:id="592" w:name="_Toc238564854"/>
      <w:r>
        <w:t xml:space="preserve">Table </w:t>
      </w:r>
      <w:r>
        <w:fldChar w:fldCharType="begin"/>
      </w:r>
      <w:r>
        <w:instrText xml:space="preserve"> SEQ Table \* ARABIC </w:instrText>
      </w:r>
      <w:r>
        <w:fldChar w:fldCharType="separate"/>
      </w:r>
      <w:r w:rsidR="008920C3">
        <w:rPr>
          <w:noProof/>
        </w:rPr>
        <w:t>87</w:t>
      </w:r>
      <w:r>
        <w:fldChar w:fldCharType="end"/>
      </w:r>
      <w:r>
        <w:t xml:space="preserve"> – VisionEndpointStateEnum Items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5F9EFC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0412B6" w:rsidRDefault="0004205E">
            <w:pPr>
              <w:pStyle w:val="TableText"/>
            </w:pPr>
            <w:r>
              <w:rPr>
                <w:b/>
              </w:rPr>
              <w:t>Description</w:t>
            </w:r>
          </w:p>
        </w:tc>
      </w:tr>
      <w:tr w:rsidR="000412B6" w14:paraId="714A74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0412B6" w:rsidRDefault="0004205E">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0412B6" w:rsidRDefault="0004205E">
            <w:pPr>
              <w:pStyle w:val="TableText"/>
            </w:pPr>
            <w:r>
              <w:t>Declared but not serving.</w:t>
            </w:r>
          </w:p>
        </w:tc>
      </w:tr>
      <w:tr w:rsidR="000412B6" w14:paraId="50599C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0412B6" w:rsidRDefault="0004205E">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0412B6" w:rsidRDefault="0004205E">
            <w:pPr>
              <w:pStyle w:val="TableText"/>
            </w:pPr>
            <w:r>
              <w:t>Able to serve; no active session.</w:t>
            </w:r>
          </w:p>
        </w:tc>
      </w:tr>
      <w:tr w:rsidR="000412B6" w14:paraId="18E331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0412B6" w:rsidRDefault="0004205E">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0412B6" w:rsidRDefault="0004205E">
            <w:pPr>
              <w:pStyle w:val="TableText"/>
            </w:pPr>
            <w:r>
              <w:t>Serving at least one session.</w:t>
            </w:r>
          </w:p>
        </w:tc>
      </w:tr>
      <w:tr w:rsidR="000412B6" w14:paraId="5EF3F6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0412B6" w:rsidRDefault="0004205E">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0412B6" w:rsidRDefault="0004205E">
            <w:pPr>
              <w:pStyle w:val="TableText"/>
            </w:pPr>
            <w:r>
              <w:t>Serving below configured quality.</w:t>
            </w:r>
          </w:p>
        </w:tc>
      </w:tr>
      <w:tr w:rsidR="000412B6" w14:paraId="505401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0412B6" w:rsidRDefault="0004205E">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0412B6" w:rsidRDefault="0004205E">
            <w:pPr>
              <w:pStyle w:val="TableText"/>
            </w:pPr>
            <w:r>
              <w:t>Unable to serve.</w:t>
            </w:r>
          </w:p>
        </w:tc>
      </w:tr>
    </w:tbl>
    <w:p w14:paraId="3260273C" w14:textId="77777777" w:rsidR="000412B6" w:rsidRDefault="000412B6">
      <w:pPr>
        <w:pStyle w:val="spacer"/>
      </w:pPr>
    </w:p>
    <w:p w14:paraId="3852F779" w14:textId="06B5975B" w:rsidR="000412B6" w:rsidRDefault="0004205E">
      <w:pPr>
        <w:pStyle w:val="TABLE-title"/>
      </w:pPr>
      <w:bookmarkStart w:id="593" w:name="_Tab_c8_5_def"/>
      <w:bookmarkStart w:id="594" w:name="_Toc238564855"/>
      <w:r>
        <w:t xml:space="preserve">Table </w:t>
      </w:r>
      <w:r>
        <w:fldChar w:fldCharType="begin"/>
      </w:r>
      <w:r>
        <w:instrText xml:space="preserve"> SEQ Table \* ARABIC </w:instrText>
      </w:r>
      <w:r>
        <w:fldChar w:fldCharType="separate"/>
      </w:r>
      <w:r w:rsidR="008920C3">
        <w:rPr>
          <w:noProof/>
        </w:rPr>
        <w:t>88</w:t>
      </w:r>
      <w:r>
        <w:fldChar w:fldCharType="end"/>
      </w:r>
      <w:r>
        <w:t xml:space="preserve"> – VisionEndpointStateEnum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1B9BA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0412B6" w:rsidRDefault="0004205E">
            <w:pPr>
              <w:pStyle w:val="TableText"/>
            </w:pPr>
            <w:r>
              <w:rPr>
                <w:b/>
              </w:rPr>
              <w:t>Value</w:t>
            </w:r>
          </w:p>
        </w:tc>
      </w:tr>
      <w:tr w:rsidR="000412B6" w14:paraId="0D30B1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0412B6" w:rsidRDefault="0004205E">
            <w:pPr>
              <w:pStyle w:val="TableText"/>
            </w:pPr>
            <w:r>
              <w:t>1:VisionEndpointStateEnum</w:t>
            </w:r>
          </w:p>
        </w:tc>
      </w:tr>
      <w:tr w:rsidR="000412B6" w14:paraId="20030D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0412B6" w:rsidRDefault="0004205E">
            <w:pPr>
              <w:pStyle w:val="TableText"/>
            </w:pPr>
            <w:r>
              <w:t>False</w:t>
            </w:r>
          </w:p>
        </w:tc>
      </w:tr>
      <w:tr w:rsidR="000412B6" w14:paraId="302D23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0412B6" w:rsidRDefault="0004205E">
            <w:pPr>
              <w:pStyle w:val="TableText"/>
            </w:pPr>
            <w:r>
              <w:rPr>
                <w:b/>
              </w:rPr>
              <w:t>Other</w:t>
            </w:r>
          </w:p>
        </w:tc>
      </w:tr>
      <w:tr w:rsidR="000412B6" w14:paraId="4EB261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0412B6" w:rsidRDefault="0004205E">
            <w:pPr>
              <w:pStyle w:val="TableText"/>
            </w:pPr>
            <w:r>
              <w:t>Subtype of the 0:Enumeration defined in OPC 10000-5, i.e. inheriting the InstanceDeclarations of that Node.</w:t>
            </w:r>
          </w:p>
        </w:tc>
      </w:tr>
      <w:tr w:rsidR="000412B6" w14:paraId="2C546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0412B6" w:rsidRDefault="0004205E">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0412B6" w:rsidRDefault="0004205E">
            <w:pPr>
              <w:pStyle w:val="TableText"/>
            </w:pPr>
            <w:r>
              <w:t>M</w:t>
            </w:r>
          </w:p>
        </w:tc>
      </w:tr>
      <w:tr w:rsidR="000412B6" w14:paraId="3C2C01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0412B6" w:rsidRDefault="0004205E">
            <w:pPr>
              <w:pStyle w:val="TableText"/>
            </w:pPr>
            <w:r>
              <w:rPr>
                <w:b/>
              </w:rPr>
              <w:t>Conformance Units</w:t>
            </w:r>
          </w:p>
        </w:tc>
      </w:tr>
      <w:tr w:rsidR="000412B6" w14:paraId="7F50BA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0412B6" w:rsidRDefault="0004205E">
            <w:pPr>
              <w:pStyle w:val="TableText"/>
            </w:pPr>
            <w:r>
              <w:t>Vision DataTypes</w:t>
            </w:r>
          </w:p>
        </w:tc>
      </w:tr>
    </w:tbl>
    <w:p w14:paraId="2D19AF12" w14:textId="77777777" w:rsidR="000412B6" w:rsidRDefault="000412B6">
      <w:pPr>
        <w:pStyle w:val="spacer"/>
      </w:pPr>
    </w:p>
    <w:p w14:paraId="6413C7F4" w14:textId="77777777" w:rsidR="000412B6" w:rsidRDefault="0004205E">
      <w:pPr>
        <w:pStyle w:val="Heading2"/>
      </w:pPr>
      <w:bookmarkStart w:id="595" w:name="_Clause_c8_6"/>
      <w:bookmarkStart w:id="596" w:name="_Toc238564672"/>
      <w:r>
        <w:t>VisionEndpointAuthenticationEnum</w:t>
      </w:r>
      <w:bookmarkEnd w:id="595"/>
      <w:bookmarkEnd w:id="596"/>
    </w:p>
    <w:p w14:paraId="04AF4D12" w14:textId="77777777" w:rsidR="000412B6" w:rsidRDefault="0004205E">
      <w:pPr>
        <w:pStyle w:val="PARAGRAPH"/>
      </w:pPr>
      <w:r>
        <w:t>Authentication a client must present to the media endpoint. This is the media-plane credential, independent of the OPC UA session.</w:t>
      </w:r>
    </w:p>
    <w:p w14:paraId="750BDFD9" w14:textId="56642F5E" w:rsidR="000412B6" w:rsidRDefault="0004205E">
      <w:pPr>
        <w:pStyle w:val="TABLE-title"/>
      </w:pPr>
      <w:bookmarkStart w:id="597" w:name="_Tab_c8_6_items_items"/>
      <w:bookmarkStart w:id="598" w:name="_Toc238564856"/>
      <w:r>
        <w:lastRenderedPageBreak/>
        <w:t xml:space="preserve">Table </w:t>
      </w:r>
      <w:r>
        <w:fldChar w:fldCharType="begin"/>
      </w:r>
      <w:r>
        <w:instrText xml:space="preserve"> SEQ Table \* ARABIC </w:instrText>
      </w:r>
      <w:r>
        <w:fldChar w:fldCharType="separate"/>
      </w:r>
      <w:r w:rsidR="008920C3">
        <w:rPr>
          <w:noProof/>
        </w:rPr>
        <w:t>89</w:t>
      </w:r>
      <w:r>
        <w:fldChar w:fldCharType="end"/>
      </w:r>
      <w:r>
        <w:t xml:space="preserve"> – VisionEndpointAuthenticationEnum Items</w:t>
      </w:r>
      <w:bookmarkEnd w:id="597"/>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57128F3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0412B6" w:rsidRDefault="0004205E">
            <w:pPr>
              <w:pStyle w:val="TableText"/>
            </w:pPr>
            <w:r>
              <w:rPr>
                <w:b/>
              </w:rPr>
              <w:t>Description</w:t>
            </w:r>
          </w:p>
        </w:tc>
      </w:tr>
      <w:tr w:rsidR="000412B6" w14:paraId="7E0C12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0412B6" w:rsidRDefault="0004205E">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0412B6" w:rsidRDefault="0004205E">
            <w:pPr>
              <w:pStyle w:val="TableText"/>
            </w:pPr>
            <w:r>
              <w:t>No authentication. Appropriate only on an isolated network.</w:t>
            </w:r>
          </w:p>
        </w:tc>
      </w:tr>
      <w:tr w:rsidR="000412B6" w14:paraId="304017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0412B6" w:rsidRDefault="0004205E">
            <w:pPr>
              <w:pStyle w:val="TableText"/>
            </w:pPr>
            <w:r>
              <w:t>Basic</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0412B6" w:rsidRDefault="0004205E">
            <w:pPr>
              <w:pStyle w:val="TableText"/>
            </w:pPr>
            <w:r>
              <w:t>HTTP/RTSP Basic.</w:t>
            </w:r>
          </w:p>
        </w:tc>
      </w:tr>
      <w:tr w:rsidR="000412B6" w14:paraId="25DCC7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0412B6" w:rsidRDefault="0004205E">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0412B6" w:rsidRDefault="0004205E">
            <w:pPr>
              <w:pStyle w:val="TableText"/>
            </w:pPr>
            <w:r>
              <w:t>HTTP/RTSP Digest.</w:t>
            </w:r>
          </w:p>
        </w:tc>
      </w:tr>
      <w:tr w:rsidR="000412B6" w14:paraId="21E1E2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0412B6" w:rsidRDefault="0004205E">
            <w:pPr>
              <w:pStyle w:val="TableText"/>
            </w:pPr>
            <w:r>
              <w:t>Token</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0412B6" w:rsidRDefault="0004205E">
            <w:pPr>
              <w:pStyle w:val="TableText"/>
            </w:pPr>
            <w:r>
              <w:t>Bearer token, typically the time-limited token returned by GetStreamEndpoint or GetClip.</w:t>
            </w:r>
          </w:p>
        </w:tc>
      </w:tr>
      <w:tr w:rsidR="000412B6" w14:paraId="71C27D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0412B6" w:rsidRDefault="0004205E">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0412B6" w:rsidRDefault="0004205E">
            <w:pPr>
              <w:pStyle w:val="TableText"/>
            </w:pPr>
            <w:r>
              <w:t>Client certificate.</w:t>
            </w:r>
          </w:p>
        </w:tc>
      </w:tr>
    </w:tbl>
    <w:p w14:paraId="7245A5DF" w14:textId="77777777" w:rsidR="000412B6" w:rsidRDefault="000412B6">
      <w:pPr>
        <w:pStyle w:val="spacer"/>
      </w:pPr>
    </w:p>
    <w:p w14:paraId="69DD9FE4" w14:textId="74EC3D15" w:rsidR="000412B6" w:rsidRDefault="0004205E">
      <w:pPr>
        <w:pStyle w:val="TABLE-title"/>
      </w:pPr>
      <w:bookmarkStart w:id="599" w:name="_Tab_c8_6_def"/>
      <w:bookmarkStart w:id="600" w:name="_Toc238564857"/>
      <w:r>
        <w:t xml:space="preserve">Table </w:t>
      </w:r>
      <w:r>
        <w:fldChar w:fldCharType="begin"/>
      </w:r>
      <w:r>
        <w:instrText xml:space="preserve"> SEQ Table \* ARABIC </w:instrText>
      </w:r>
      <w:r>
        <w:fldChar w:fldCharType="separate"/>
      </w:r>
      <w:r w:rsidR="008920C3">
        <w:rPr>
          <w:noProof/>
        </w:rPr>
        <w:t>90</w:t>
      </w:r>
      <w:r>
        <w:fldChar w:fldCharType="end"/>
      </w:r>
      <w:r>
        <w:t xml:space="preserve"> – VisionEndpointAuthenticationEnum definition</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D4D43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0412B6" w:rsidRDefault="0004205E">
            <w:pPr>
              <w:pStyle w:val="TableText"/>
            </w:pPr>
            <w:r>
              <w:rPr>
                <w:b/>
              </w:rPr>
              <w:t>Value</w:t>
            </w:r>
          </w:p>
        </w:tc>
      </w:tr>
      <w:tr w:rsidR="000412B6" w14:paraId="281C66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0412B6" w:rsidRDefault="0004205E">
            <w:pPr>
              <w:pStyle w:val="TableText"/>
            </w:pPr>
            <w:r>
              <w:t>1:VisionEndpointAuthenticationEnum</w:t>
            </w:r>
          </w:p>
        </w:tc>
      </w:tr>
      <w:tr w:rsidR="000412B6" w14:paraId="6496E6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0412B6" w:rsidRDefault="0004205E">
            <w:pPr>
              <w:pStyle w:val="TableText"/>
            </w:pPr>
            <w:r>
              <w:t>False</w:t>
            </w:r>
          </w:p>
        </w:tc>
      </w:tr>
      <w:tr w:rsidR="000412B6" w14:paraId="0C21D7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0412B6" w:rsidRDefault="0004205E">
            <w:pPr>
              <w:pStyle w:val="TableText"/>
            </w:pPr>
            <w:r>
              <w:rPr>
                <w:b/>
              </w:rPr>
              <w:t>Other</w:t>
            </w:r>
          </w:p>
        </w:tc>
      </w:tr>
      <w:tr w:rsidR="000412B6" w14:paraId="095872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0412B6" w:rsidRDefault="0004205E">
            <w:pPr>
              <w:pStyle w:val="TableText"/>
            </w:pPr>
            <w:r>
              <w:t>Subtype of the 0:Enumeration defined in OPC 10000-5, i.e. inheriting the InstanceDeclarations of that Node.</w:t>
            </w:r>
          </w:p>
        </w:tc>
      </w:tr>
      <w:tr w:rsidR="000412B6" w14:paraId="2129BC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0412B6" w:rsidRDefault="0004205E">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0412B6" w:rsidRDefault="0004205E">
            <w:pPr>
              <w:pStyle w:val="TableText"/>
            </w:pPr>
            <w:r>
              <w:t>M</w:t>
            </w:r>
          </w:p>
        </w:tc>
      </w:tr>
      <w:tr w:rsidR="000412B6" w14:paraId="5927AD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0412B6" w:rsidRDefault="0004205E">
            <w:pPr>
              <w:pStyle w:val="TableText"/>
            </w:pPr>
            <w:r>
              <w:rPr>
                <w:b/>
              </w:rPr>
              <w:t>Conformance Units</w:t>
            </w:r>
          </w:p>
        </w:tc>
      </w:tr>
      <w:tr w:rsidR="000412B6" w14:paraId="6229A8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0412B6" w:rsidRDefault="0004205E">
            <w:pPr>
              <w:pStyle w:val="TableText"/>
            </w:pPr>
            <w:r>
              <w:t>Vision DataTypes</w:t>
            </w:r>
          </w:p>
        </w:tc>
      </w:tr>
    </w:tbl>
    <w:p w14:paraId="5D20DEBC" w14:textId="77777777" w:rsidR="000412B6" w:rsidRDefault="000412B6">
      <w:pPr>
        <w:pStyle w:val="spacer"/>
      </w:pPr>
    </w:p>
    <w:p w14:paraId="52FBC099" w14:textId="77777777" w:rsidR="000412B6" w:rsidRDefault="0004205E">
      <w:pPr>
        <w:pStyle w:val="Heading2"/>
      </w:pPr>
      <w:bookmarkStart w:id="601" w:name="_Clause_c8_7"/>
      <w:bookmarkStart w:id="602" w:name="_Toc238564673"/>
      <w:r>
        <w:t>VisionResultEvaluationEnum</w:t>
      </w:r>
      <w:bookmarkEnd w:id="601"/>
      <w:bookmarkEnd w:id="602"/>
    </w:p>
    <w:p w14:paraId="694F5FCB" w14:textId="77777777" w:rsidR="000412B6" w:rsidRDefault="0004205E">
      <w:pPr>
        <w:pStyle w:val="PARAGRAPH"/>
      </w:pPr>
      <w:r>
        <w:t>Overall verdict of a result. Value semantics are aligned with the ResultEvaluationEnum of OPC 40001-101 so that a client already consuming Machinery results needs no new interpretation rules.</w:t>
      </w:r>
    </w:p>
    <w:p w14:paraId="4B0F8FA0" w14:textId="47D4090D" w:rsidR="000412B6" w:rsidRDefault="0004205E">
      <w:pPr>
        <w:pStyle w:val="TABLE-title"/>
      </w:pPr>
      <w:bookmarkStart w:id="603" w:name="_Tab_c8_7_items_items"/>
      <w:bookmarkStart w:id="604" w:name="_Toc238564858"/>
      <w:r>
        <w:t xml:space="preserve">Table </w:t>
      </w:r>
      <w:r>
        <w:fldChar w:fldCharType="begin"/>
      </w:r>
      <w:r>
        <w:instrText xml:space="preserve"> SEQ Table \* ARABIC </w:instrText>
      </w:r>
      <w:r>
        <w:fldChar w:fldCharType="separate"/>
      </w:r>
      <w:r w:rsidR="008920C3">
        <w:rPr>
          <w:noProof/>
        </w:rPr>
        <w:t>91</w:t>
      </w:r>
      <w:r>
        <w:fldChar w:fldCharType="end"/>
      </w:r>
      <w:r>
        <w:t xml:space="preserve"> – VisionResultEvaluationEnum Items</w:t>
      </w:r>
      <w:bookmarkEnd w:id="603"/>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7334E43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0412B6" w:rsidRDefault="0004205E">
            <w:pPr>
              <w:pStyle w:val="TableText"/>
            </w:pPr>
            <w:r>
              <w:rPr>
                <w:b/>
              </w:rPr>
              <w:t>Description</w:t>
            </w:r>
          </w:p>
        </w:tc>
      </w:tr>
      <w:tr w:rsidR="000412B6" w14:paraId="4F2429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0412B6" w:rsidRDefault="0004205E">
            <w:pPr>
              <w:pStyle w:val="TableText"/>
            </w:pPr>
            <w:r>
              <w:t>Undefined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0412B6" w:rsidRDefault="0004205E">
            <w:pPr>
              <w:pStyle w:val="TableText"/>
            </w:pPr>
            <w:r>
              <w:t>No verdict available.</w:t>
            </w:r>
          </w:p>
        </w:tc>
      </w:tr>
      <w:tr w:rsidR="000412B6" w14:paraId="3966BD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0412B6" w:rsidRDefault="0004205E">
            <w:pPr>
              <w:pStyle w:val="TableText"/>
            </w:pPr>
            <w:r>
              <w:t>Ok</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0412B6" w:rsidRDefault="0004205E">
            <w:pPr>
              <w:pStyle w:val="TableText"/>
            </w:pPr>
            <w:r>
              <w:t>Within tolerance / accepted.</w:t>
            </w:r>
          </w:p>
        </w:tc>
      </w:tr>
      <w:tr w:rsidR="000412B6" w14:paraId="35921C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0412B6" w:rsidRDefault="0004205E">
            <w:pPr>
              <w:pStyle w:val="TableText"/>
            </w:pPr>
            <w:r>
              <w:t>NotOk</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0412B6" w:rsidRDefault="0004205E">
            <w:pPr>
              <w:pStyle w:val="TableText"/>
            </w:pPr>
            <w:r>
              <w:t>Out of tolerance / rejected.</w:t>
            </w:r>
          </w:p>
        </w:tc>
      </w:tr>
      <w:tr w:rsidR="000412B6" w14:paraId="414CB8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0412B6" w:rsidRDefault="0004205E">
            <w:pPr>
              <w:pStyle w:val="TableText"/>
            </w:pPr>
            <w:r>
              <w:t>NotDecidable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0412B6" w:rsidRDefault="0004205E">
            <w:pPr>
              <w:pStyle w:val="TableText"/>
            </w:pPr>
            <w:r>
              <w:t>A verdict was not possible, typically because the measurement uncertainty spans a tolerance limit.</w:t>
            </w:r>
          </w:p>
        </w:tc>
      </w:tr>
    </w:tbl>
    <w:p w14:paraId="57F4723D" w14:textId="77777777" w:rsidR="000412B6" w:rsidRDefault="000412B6">
      <w:pPr>
        <w:pStyle w:val="spacer"/>
      </w:pPr>
    </w:p>
    <w:p w14:paraId="1D51D897" w14:textId="0872CDC7" w:rsidR="000412B6" w:rsidRDefault="0004205E">
      <w:pPr>
        <w:pStyle w:val="TABLE-title"/>
      </w:pPr>
      <w:bookmarkStart w:id="605" w:name="_Tab_c8_7_def"/>
      <w:bookmarkStart w:id="606" w:name="_Toc238564859"/>
      <w:r>
        <w:t xml:space="preserve">Table </w:t>
      </w:r>
      <w:r>
        <w:fldChar w:fldCharType="begin"/>
      </w:r>
      <w:r>
        <w:instrText xml:space="preserve"> SEQ Table \* ARABIC </w:instrText>
      </w:r>
      <w:r>
        <w:fldChar w:fldCharType="separate"/>
      </w:r>
      <w:r w:rsidR="008920C3">
        <w:rPr>
          <w:noProof/>
        </w:rPr>
        <w:t>92</w:t>
      </w:r>
      <w:r>
        <w:fldChar w:fldCharType="end"/>
      </w:r>
      <w:r>
        <w:t xml:space="preserve"> – VisionResultEvaluationEnum definition</w:t>
      </w:r>
      <w:bookmarkEnd w:id="605"/>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74E38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0412B6" w:rsidRDefault="0004205E">
            <w:pPr>
              <w:pStyle w:val="TableText"/>
            </w:pPr>
            <w:r>
              <w:rPr>
                <w:b/>
              </w:rPr>
              <w:t>Value</w:t>
            </w:r>
          </w:p>
        </w:tc>
      </w:tr>
      <w:tr w:rsidR="000412B6" w14:paraId="4EE8BC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0412B6" w:rsidRDefault="0004205E">
            <w:pPr>
              <w:pStyle w:val="TableText"/>
            </w:pPr>
            <w:r>
              <w:t>1:VisionResultEvaluationEnum</w:t>
            </w:r>
          </w:p>
        </w:tc>
      </w:tr>
      <w:tr w:rsidR="000412B6" w14:paraId="518D72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0412B6" w:rsidRDefault="0004205E">
            <w:pPr>
              <w:pStyle w:val="TableText"/>
            </w:pPr>
            <w:r>
              <w:t>False</w:t>
            </w:r>
          </w:p>
        </w:tc>
      </w:tr>
      <w:tr w:rsidR="000412B6" w14:paraId="3A7060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0412B6" w:rsidRDefault="0004205E">
            <w:pPr>
              <w:pStyle w:val="TableText"/>
            </w:pPr>
            <w:r>
              <w:rPr>
                <w:b/>
              </w:rPr>
              <w:t>Other</w:t>
            </w:r>
          </w:p>
        </w:tc>
      </w:tr>
      <w:tr w:rsidR="000412B6" w14:paraId="042431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0412B6" w:rsidRDefault="0004205E">
            <w:pPr>
              <w:pStyle w:val="TableText"/>
            </w:pPr>
            <w:r>
              <w:t>Subtype of the 0:Enumeration defined in OPC 10000-5, i.e. inheriting the InstanceDeclarations of that Node.</w:t>
            </w:r>
          </w:p>
        </w:tc>
      </w:tr>
      <w:tr w:rsidR="000412B6" w14:paraId="7B7969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0412B6" w:rsidRDefault="0004205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0412B6" w:rsidRDefault="0004205E">
            <w:pPr>
              <w:pStyle w:val="TableText"/>
            </w:pPr>
            <w:r>
              <w:t>M</w:t>
            </w:r>
          </w:p>
        </w:tc>
      </w:tr>
      <w:tr w:rsidR="000412B6" w14:paraId="7BD707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0412B6" w:rsidRDefault="0004205E">
            <w:pPr>
              <w:pStyle w:val="TableText"/>
            </w:pPr>
            <w:r>
              <w:rPr>
                <w:b/>
              </w:rPr>
              <w:t>Conformance Units</w:t>
            </w:r>
          </w:p>
        </w:tc>
      </w:tr>
      <w:tr w:rsidR="000412B6" w14:paraId="0348BA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0412B6" w:rsidRDefault="0004205E">
            <w:pPr>
              <w:pStyle w:val="TableText"/>
            </w:pPr>
            <w:r>
              <w:t>Vision DataTypes</w:t>
            </w:r>
          </w:p>
        </w:tc>
      </w:tr>
    </w:tbl>
    <w:p w14:paraId="1DD9CFAE" w14:textId="77777777" w:rsidR="000412B6" w:rsidRDefault="000412B6">
      <w:pPr>
        <w:pStyle w:val="spacer"/>
      </w:pPr>
    </w:p>
    <w:p w14:paraId="539D6AAF" w14:textId="77777777" w:rsidR="000412B6" w:rsidRDefault="0004205E">
      <w:pPr>
        <w:pStyle w:val="Heading2"/>
      </w:pPr>
      <w:bookmarkStart w:id="607" w:name="_Clause_c8_8"/>
      <w:bookmarkStart w:id="608" w:name="_Toc238564674"/>
      <w:r>
        <w:t>VisionToleranceStatusEnum</w:t>
      </w:r>
      <w:bookmarkEnd w:id="607"/>
      <w:bookmarkEnd w:id="608"/>
    </w:p>
    <w:p w14:paraId="11F4F0D0" w14:textId="77777777" w:rsidR="000412B6" w:rsidRDefault="0004205E">
      <w:pPr>
        <w:pStyle w:val="PARAGRAPH"/>
      </w:pPr>
      <w:r>
        <w:t>Per-characteristic tolerance outcome.</w:t>
      </w:r>
    </w:p>
    <w:p w14:paraId="054958FD" w14:textId="4E2EDE39" w:rsidR="000412B6" w:rsidRDefault="0004205E">
      <w:pPr>
        <w:pStyle w:val="TABLE-title"/>
      </w:pPr>
      <w:bookmarkStart w:id="609" w:name="_Tab_c8_8_items_items"/>
      <w:bookmarkStart w:id="610" w:name="_Toc238564860"/>
      <w:r>
        <w:lastRenderedPageBreak/>
        <w:t xml:space="preserve">Table </w:t>
      </w:r>
      <w:r>
        <w:fldChar w:fldCharType="begin"/>
      </w:r>
      <w:r>
        <w:instrText xml:space="preserve"> SEQ Table \* ARABIC </w:instrText>
      </w:r>
      <w:r>
        <w:fldChar w:fldCharType="separate"/>
      </w:r>
      <w:r w:rsidR="008920C3">
        <w:rPr>
          <w:noProof/>
        </w:rPr>
        <w:t>93</w:t>
      </w:r>
      <w:r>
        <w:fldChar w:fldCharType="end"/>
      </w:r>
      <w:r>
        <w:t xml:space="preserve"> – VisionToleranceStatusEnum Items</w:t>
      </w:r>
      <w:bookmarkEnd w:id="609"/>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1829C4D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0412B6" w:rsidRDefault="0004205E">
            <w:pPr>
              <w:pStyle w:val="TableText"/>
            </w:pPr>
            <w:r>
              <w:rPr>
                <w:b/>
              </w:rPr>
              <w:t>Description</w:t>
            </w:r>
          </w:p>
        </w:tc>
      </w:tr>
      <w:tr w:rsidR="000412B6" w14:paraId="157010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0412B6" w:rsidRDefault="0004205E">
            <w:pPr>
              <w:pStyle w:val="TableText"/>
            </w:pPr>
            <w:r>
              <w:t>InTolerance</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0412B6" w:rsidRDefault="000412B6">
            <w:pPr>
              <w:pStyle w:val="TableText"/>
            </w:pPr>
          </w:p>
        </w:tc>
      </w:tr>
      <w:tr w:rsidR="000412B6" w14:paraId="072CF4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0412B6" w:rsidRDefault="0004205E">
            <w:pPr>
              <w:pStyle w:val="TableText"/>
            </w:pPr>
            <w:r>
              <w:t>OutOfTolerance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0412B6" w:rsidRDefault="000412B6">
            <w:pPr>
              <w:pStyle w:val="TableText"/>
            </w:pPr>
          </w:p>
        </w:tc>
      </w:tr>
      <w:tr w:rsidR="000412B6" w14:paraId="629D0C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0412B6" w:rsidRDefault="0004205E">
            <w:pPr>
              <w:pStyle w:val="TableText"/>
            </w:pPr>
            <w:r>
              <w:t>Indeterminate</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0412B6" w:rsidRDefault="0004205E">
            <w:pPr>
              <w:pStyle w:val="TableText"/>
            </w:pPr>
            <w:r>
              <w:t>Uncertainty spans a tolerance limit.</w:t>
            </w:r>
          </w:p>
        </w:tc>
      </w:tr>
    </w:tbl>
    <w:p w14:paraId="4A18A123" w14:textId="77777777" w:rsidR="000412B6" w:rsidRDefault="000412B6">
      <w:pPr>
        <w:pStyle w:val="spacer"/>
      </w:pPr>
    </w:p>
    <w:p w14:paraId="06766C76" w14:textId="6DF1D868" w:rsidR="000412B6" w:rsidRDefault="0004205E">
      <w:pPr>
        <w:pStyle w:val="TABLE-title"/>
      </w:pPr>
      <w:bookmarkStart w:id="611" w:name="_Tab_c8_8_def"/>
      <w:bookmarkStart w:id="612" w:name="_Toc238564861"/>
      <w:r>
        <w:t xml:space="preserve">Table </w:t>
      </w:r>
      <w:r>
        <w:fldChar w:fldCharType="begin"/>
      </w:r>
      <w:r>
        <w:instrText xml:space="preserve"> SEQ Table \* ARABIC </w:instrText>
      </w:r>
      <w:r>
        <w:fldChar w:fldCharType="separate"/>
      </w:r>
      <w:r w:rsidR="008920C3">
        <w:rPr>
          <w:noProof/>
        </w:rPr>
        <w:t>94</w:t>
      </w:r>
      <w:r>
        <w:fldChar w:fldCharType="end"/>
      </w:r>
      <w:r>
        <w:t xml:space="preserve"> – VisionToleranceStatusEnum definition</w:t>
      </w:r>
      <w:bookmarkEnd w:id="611"/>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DE4CF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0412B6" w:rsidRDefault="0004205E">
            <w:pPr>
              <w:pStyle w:val="TableText"/>
            </w:pPr>
            <w:r>
              <w:rPr>
                <w:b/>
              </w:rPr>
              <w:t>Value</w:t>
            </w:r>
          </w:p>
        </w:tc>
      </w:tr>
      <w:tr w:rsidR="000412B6" w14:paraId="0E01ED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0412B6" w:rsidRDefault="0004205E">
            <w:pPr>
              <w:pStyle w:val="TableText"/>
            </w:pPr>
            <w:r>
              <w:t>1:VisionToleranceStatusEnum</w:t>
            </w:r>
          </w:p>
        </w:tc>
      </w:tr>
      <w:tr w:rsidR="000412B6" w14:paraId="7AFF88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0412B6" w:rsidRDefault="0004205E">
            <w:pPr>
              <w:pStyle w:val="TableText"/>
            </w:pPr>
            <w:r>
              <w:t>False</w:t>
            </w:r>
          </w:p>
        </w:tc>
      </w:tr>
      <w:tr w:rsidR="000412B6" w14:paraId="38117A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0412B6" w:rsidRDefault="0004205E">
            <w:pPr>
              <w:pStyle w:val="TableText"/>
            </w:pPr>
            <w:r>
              <w:rPr>
                <w:b/>
              </w:rPr>
              <w:t>Other</w:t>
            </w:r>
          </w:p>
        </w:tc>
      </w:tr>
      <w:tr w:rsidR="000412B6" w14:paraId="11A044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0412B6" w:rsidRDefault="0004205E">
            <w:pPr>
              <w:pStyle w:val="TableText"/>
            </w:pPr>
            <w:r>
              <w:t>Subtype of the 0:Enumeration defined in OPC 10000-5, i.e. inheriting the InstanceDeclarations of that Node.</w:t>
            </w:r>
          </w:p>
        </w:tc>
      </w:tr>
      <w:tr w:rsidR="000412B6" w14:paraId="4C7336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0412B6" w:rsidRDefault="0004205E">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0412B6" w:rsidRDefault="0004205E">
            <w:pPr>
              <w:pStyle w:val="TableText"/>
            </w:pPr>
            <w:r>
              <w:t>M</w:t>
            </w:r>
          </w:p>
        </w:tc>
      </w:tr>
      <w:tr w:rsidR="000412B6" w14:paraId="7AFD00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0412B6" w:rsidRDefault="0004205E">
            <w:pPr>
              <w:pStyle w:val="TableText"/>
            </w:pPr>
            <w:r>
              <w:rPr>
                <w:b/>
              </w:rPr>
              <w:t>Conformance Units</w:t>
            </w:r>
          </w:p>
        </w:tc>
      </w:tr>
      <w:tr w:rsidR="000412B6" w14:paraId="571440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0412B6" w:rsidRDefault="0004205E">
            <w:pPr>
              <w:pStyle w:val="TableText"/>
            </w:pPr>
            <w:r>
              <w:t>Vision DataTypes</w:t>
            </w:r>
          </w:p>
        </w:tc>
      </w:tr>
    </w:tbl>
    <w:p w14:paraId="799F094C" w14:textId="77777777" w:rsidR="000412B6" w:rsidRDefault="000412B6">
      <w:pPr>
        <w:pStyle w:val="spacer"/>
      </w:pPr>
    </w:p>
    <w:p w14:paraId="4758A3D6" w14:textId="77777777" w:rsidR="000412B6" w:rsidRDefault="0004205E">
      <w:pPr>
        <w:pStyle w:val="Heading2"/>
      </w:pPr>
      <w:bookmarkStart w:id="613" w:name="_Clause_c8_9"/>
      <w:bookmarkStart w:id="614" w:name="_Toc238564675"/>
      <w:r>
        <w:t>VisionFeedbackPurposeEnum</w:t>
      </w:r>
      <w:bookmarkEnd w:id="613"/>
      <w:bookmarkEnd w:id="614"/>
    </w:p>
    <w:p w14:paraId="41095DED" w14:textId="77777777" w:rsidR="000412B6" w:rsidRDefault="0004205E">
      <w:pPr>
        <w:pStyle w:val="PARAGRAPH"/>
      </w:pPr>
      <w:r>
        <w:t>Why a client is pushing information back into the vision system.</w:t>
      </w:r>
    </w:p>
    <w:p w14:paraId="3E8EB389" w14:textId="1F2A7422" w:rsidR="000412B6" w:rsidRDefault="0004205E">
      <w:pPr>
        <w:pStyle w:val="TABLE-title"/>
      </w:pPr>
      <w:bookmarkStart w:id="615" w:name="_Tab_c8_9_items_items"/>
      <w:bookmarkStart w:id="616" w:name="_Toc238564862"/>
      <w:r>
        <w:t xml:space="preserve">Table </w:t>
      </w:r>
      <w:r>
        <w:fldChar w:fldCharType="begin"/>
      </w:r>
      <w:r>
        <w:instrText xml:space="preserve"> SEQ Table \* ARABIC </w:instrText>
      </w:r>
      <w:r>
        <w:fldChar w:fldCharType="separate"/>
      </w:r>
      <w:r w:rsidR="008920C3">
        <w:rPr>
          <w:noProof/>
        </w:rPr>
        <w:t>95</w:t>
      </w:r>
      <w:r>
        <w:fldChar w:fldCharType="end"/>
      </w:r>
      <w:r>
        <w:t xml:space="preserve"> – VisionFeedbackPurposeEnum Items</w:t>
      </w:r>
      <w:bookmarkEnd w:id="615"/>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3F09455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0412B6" w:rsidRDefault="0004205E">
            <w:pPr>
              <w:pStyle w:val="TableText"/>
            </w:pPr>
            <w:r>
              <w:rPr>
                <w:b/>
              </w:rPr>
              <w:t>Description</w:t>
            </w:r>
          </w:p>
        </w:tc>
      </w:tr>
      <w:tr w:rsidR="000412B6" w14:paraId="61B4DE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0412B6" w:rsidRDefault="0004205E">
            <w:pPr>
              <w:pStyle w:val="TableText"/>
            </w:pPr>
            <w:r>
              <w:t>Overlay</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0412B6" w:rsidRDefault="0004205E">
            <w:pPr>
              <w:pStyle w:val="TableText"/>
            </w:pPr>
            <w:r>
              <w:t>Render the geometry onto the outgoing stream.</w:t>
            </w:r>
          </w:p>
        </w:tc>
      </w:tr>
      <w:tr w:rsidR="000412B6" w14:paraId="72CA0A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0412B6" w:rsidRDefault="0004205E">
            <w:pPr>
              <w:pStyle w:val="TableText"/>
            </w:pPr>
            <w:r>
              <w:t>Reconciliation</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0412B6" w:rsidRDefault="0004205E">
            <w:pPr>
              <w:pStyle w:val="TableText"/>
            </w:pPr>
            <w:r>
              <w:t>Record a downstream verdict against the result.</w:t>
            </w:r>
          </w:p>
        </w:tc>
      </w:tr>
      <w:tr w:rsidR="000412B6" w14:paraId="4C0B77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0412B6" w:rsidRDefault="0004205E">
            <w:pPr>
              <w:pStyle w:val="TableText"/>
            </w:pPr>
            <w:r>
              <w:t>GroundTruthLabel</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0412B6" w:rsidRDefault="0004205E">
            <w:pPr>
              <w:pStyle w:val="TableText"/>
            </w:pPr>
            <w:r>
              <w:t>Treat the payload as a corrected label for training.</w:t>
            </w:r>
          </w:p>
        </w:tc>
      </w:tr>
      <w:tr w:rsidR="000412B6" w14:paraId="6F0411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0412B6" w:rsidRDefault="0004205E">
            <w:pPr>
              <w:pStyle w:val="TableText"/>
            </w:pPr>
            <w:r>
              <w:t>Trigger</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0412B6" w:rsidRDefault="0004205E">
            <w:pPr>
              <w:pStyle w:val="TableText"/>
            </w:pPr>
            <w:r>
              <w:t>Use the payload as an acquisition or processing trigger.</w:t>
            </w:r>
          </w:p>
        </w:tc>
      </w:tr>
    </w:tbl>
    <w:p w14:paraId="14B40E34" w14:textId="77777777" w:rsidR="000412B6" w:rsidRDefault="000412B6">
      <w:pPr>
        <w:pStyle w:val="spacer"/>
      </w:pPr>
    </w:p>
    <w:p w14:paraId="779F4E2B" w14:textId="2CF46D7D" w:rsidR="000412B6" w:rsidRDefault="0004205E">
      <w:pPr>
        <w:pStyle w:val="TABLE-title"/>
      </w:pPr>
      <w:bookmarkStart w:id="617" w:name="_Tab_c8_9_def"/>
      <w:bookmarkStart w:id="618" w:name="_Toc238564863"/>
      <w:r>
        <w:t xml:space="preserve">Table </w:t>
      </w:r>
      <w:r>
        <w:fldChar w:fldCharType="begin"/>
      </w:r>
      <w:r>
        <w:instrText xml:space="preserve"> SEQ Table \* ARABIC </w:instrText>
      </w:r>
      <w:r>
        <w:fldChar w:fldCharType="separate"/>
      </w:r>
      <w:r w:rsidR="008920C3">
        <w:rPr>
          <w:noProof/>
        </w:rPr>
        <w:t>96</w:t>
      </w:r>
      <w:r>
        <w:fldChar w:fldCharType="end"/>
      </w:r>
      <w:r>
        <w:t xml:space="preserve"> – VisionFeedbackPurposeEnum definition</w:t>
      </w:r>
      <w:bookmarkEnd w:id="617"/>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0A2A6A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0412B6" w:rsidRDefault="0004205E">
            <w:pPr>
              <w:pStyle w:val="TableText"/>
            </w:pPr>
            <w:r>
              <w:rPr>
                <w:b/>
              </w:rPr>
              <w:t>Value</w:t>
            </w:r>
          </w:p>
        </w:tc>
      </w:tr>
      <w:tr w:rsidR="000412B6" w14:paraId="18379E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0412B6" w:rsidRDefault="0004205E">
            <w:pPr>
              <w:pStyle w:val="TableText"/>
            </w:pPr>
            <w:r>
              <w:t>1:VisionFeedbackPurposeEnum</w:t>
            </w:r>
          </w:p>
        </w:tc>
      </w:tr>
      <w:tr w:rsidR="000412B6" w14:paraId="28D04A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0412B6" w:rsidRDefault="0004205E">
            <w:pPr>
              <w:pStyle w:val="TableText"/>
            </w:pPr>
            <w:r>
              <w:t>False</w:t>
            </w:r>
          </w:p>
        </w:tc>
      </w:tr>
      <w:tr w:rsidR="000412B6" w14:paraId="59BCE0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0412B6" w:rsidRDefault="0004205E">
            <w:pPr>
              <w:pStyle w:val="TableText"/>
            </w:pPr>
            <w:r>
              <w:rPr>
                <w:b/>
              </w:rPr>
              <w:t>Other</w:t>
            </w:r>
          </w:p>
        </w:tc>
      </w:tr>
      <w:tr w:rsidR="000412B6" w14:paraId="3E06F0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0412B6" w:rsidRDefault="0004205E">
            <w:pPr>
              <w:pStyle w:val="TableText"/>
            </w:pPr>
            <w:r>
              <w:t>Subtype of the 0:Enumeration defined in OPC 10000-5, i.e. inheriting the InstanceDeclarations of that Node.</w:t>
            </w:r>
          </w:p>
        </w:tc>
      </w:tr>
      <w:tr w:rsidR="000412B6" w14:paraId="2B408F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0412B6" w:rsidRDefault="0004205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0412B6" w:rsidRDefault="0004205E">
            <w:pPr>
              <w:pStyle w:val="TableText"/>
            </w:pPr>
            <w:r>
              <w:t>M</w:t>
            </w:r>
          </w:p>
        </w:tc>
      </w:tr>
      <w:tr w:rsidR="000412B6" w14:paraId="66D8BD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0412B6" w:rsidRDefault="0004205E">
            <w:pPr>
              <w:pStyle w:val="TableText"/>
            </w:pPr>
            <w:r>
              <w:rPr>
                <w:b/>
              </w:rPr>
              <w:t>Conformance Units</w:t>
            </w:r>
          </w:p>
        </w:tc>
      </w:tr>
      <w:tr w:rsidR="000412B6" w14:paraId="23EF98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0412B6" w:rsidRDefault="0004205E">
            <w:pPr>
              <w:pStyle w:val="TableText"/>
            </w:pPr>
            <w:r>
              <w:t>Vision DataTypes</w:t>
            </w:r>
          </w:p>
        </w:tc>
      </w:tr>
    </w:tbl>
    <w:p w14:paraId="307CDCD2" w14:textId="77777777" w:rsidR="000412B6" w:rsidRDefault="000412B6">
      <w:pPr>
        <w:pStyle w:val="spacer"/>
      </w:pPr>
    </w:p>
    <w:p w14:paraId="395B42BF" w14:textId="77777777" w:rsidR="000412B6" w:rsidRDefault="0004205E">
      <w:pPr>
        <w:pStyle w:val="Heading2"/>
      </w:pPr>
      <w:bookmarkStart w:id="619" w:name="_Clause_c8_10"/>
      <w:bookmarkStart w:id="620" w:name="_Toc238564676"/>
      <w:r>
        <w:t>VisionCalibrationMountEnum</w:t>
      </w:r>
      <w:bookmarkEnd w:id="619"/>
      <w:bookmarkEnd w:id="620"/>
    </w:p>
    <w:p w14:paraId="47B3C0E0" w14:textId="77777777" w:rsidR="000412B6" w:rsidRDefault="0004205E">
      <w:pPr>
        <w:pStyle w:val="PARAGRAPH"/>
      </w:pPr>
      <w:r>
        <w:t>Physical relationship between a camera and the kinematic chain it is calibrated against.</w:t>
      </w:r>
    </w:p>
    <w:p w14:paraId="7F7D4B5C" w14:textId="0CF7A128" w:rsidR="000412B6" w:rsidRDefault="0004205E">
      <w:pPr>
        <w:pStyle w:val="TABLE-title"/>
      </w:pPr>
      <w:bookmarkStart w:id="621" w:name="_Tab_c8_10_items_items"/>
      <w:bookmarkStart w:id="622" w:name="_Toc238564864"/>
      <w:r>
        <w:t xml:space="preserve">Table </w:t>
      </w:r>
      <w:r>
        <w:fldChar w:fldCharType="begin"/>
      </w:r>
      <w:r>
        <w:instrText xml:space="preserve"> SEQ Table \* ARABIC </w:instrText>
      </w:r>
      <w:r>
        <w:fldChar w:fldCharType="separate"/>
      </w:r>
      <w:r w:rsidR="008920C3">
        <w:rPr>
          <w:noProof/>
        </w:rPr>
        <w:t>97</w:t>
      </w:r>
      <w:r>
        <w:fldChar w:fldCharType="end"/>
      </w:r>
      <w:r>
        <w:t xml:space="preserve"> – VisionCalibrationMountEnum Items</w:t>
      </w:r>
      <w:bookmarkEnd w:id="621"/>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39B5F2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0412B6" w:rsidRDefault="0004205E">
            <w:pPr>
              <w:pStyle w:val="TableText"/>
            </w:pPr>
            <w:r>
              <w:rPr>
                <w:b/>
              </w:rPr>
              <w:t>Description</w:t>
            </w:r>
          </w:p>
        </w:tc>
      </w:tr>
      <w:tr w:rsidR="000412B6" w14:paraId="141469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0412B6" w:rsidRDefault="0004205E">
            <w:pPr>
              <w:pStyle w:val="TableText"/>
            </w:pPr>
            <w:r>
              <w:t>EyeInHand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0412B6" w:rsidRDefault="0004205E">
            <w:pPr>
              <w:pStyle w:val="TableText"/>
            </w:pPr>
            <w:r>
              <w:t>Camera mounted on the moving flange or tool.</w:t>
            </w:r>
          </w:p>
        </w:tc>
      </w:tr>
      <w:tr w:rsidR="000412B6" w14:paraId="6E2B4E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0412B6" w:rsidRDefault="0004205E">
            <w:pPr>
              <w:pStyle w:val="TableText"/>
            </w:pPr>
            <w:r>
              <w:t>EyeToHand</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0412B6" w:rsidRDefault="0004205E">
            <w:pPr>
              <w:pStyle w:val="TableText"/>
            </w:pPr>
            <w:r>
              <w:t>Camera fixed in the workspace observing the tool.</w:t>
            </w:r>
          </w:p>
        </w:tc>
      </w:tr>
      <w:tr w:rsidR="000412B6" w14:paraId="0E749E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0412B6" w:rsidRDefault="0004205E">
            <w:pPr>
              <w:pStyle w:val="TableText"/>
            </w:pPr>
            <w:r>
              <w:t>Fixed</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0412B6" w:rsidRDefault="0004205E">
            <w:pPr>
              <w:pStyle w:val="TableText"/>
            </w:pPr>
            <w:r>
              <w:t>Camera fixed with no associated kinematic chain.</w:t>
            </w:r>
          </w:p>
        </w:tc>
      </w:tr>
      <w:tr w:rsidR="000412B6" w14:paraId="2AEDB1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0412B6" w:rsidRDefault="0004205E">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0412B6" w:rsidRDefault="000412B6">
            <w:pPr>
              <w:pStyle w:val="TableText"/>
            </w:pPr>
          </w:p>
        </w:tc>
      </w:tr>
    </w:tbl>
    <w:p w14:paraId="2733E45A" w14:textId="77777777" w:rsidR="000412B6" w:rsidRDefault="000412B6">
      <w:pPr>
        <w:pStyle w:val="spacer"/>
      </w:pPr>
    </w:p>
    <w:p w14:paraId="4C1DCE13" w14:textId="196FDD93" w:rsidR="000412B6" w:rsidRDefault="0004205E">
      <w:pPr>
        <w:pStyle w:val="TABLE-title"/>
      </w:pPr>
      <w:bookmarkStart w:id="623" w:name="_Tab_c8_10_def"/>
      <w:bookmarkStart w:id="624" w:name="_Toc238564865"/>
      <w:r>
        <w:lastRenderedPageBreak/>
        <w:t xml:space="preserve">Table </w:t>
      </w:r>
      <w:r>
        <w:fldChar w:fldCharType="begin"/>
      </w:r>
      <w:r>
        <w:instrText xml:space="preserve"> SEQ Table \* ARABIC </w:instrText>
      </w:r>
      <w:r>
        <w:fldChar w:fldCharType="separate"/>
      </w:r>
      <w:r w:rsidR="008920C3">
        <w:rPr>
          <w:noProof/>
        </w:rPr>
        <w:t>98</w:t>
      </w:r>
      <w:r>
        <w:fldChar w:fldCharType="end"/>
      </w:r>
      <w:r>
        <w:t xml:space="preserve"> – VisionCalibrationMountEnum definition</w:t>
      </w:r>
      <w:bookmarkEnd w:id="623"/>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7BBF84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0412B6" w:rsidRDefault="0004205E">
            <w:pPr>
              <w:pStyle w:val="TableText"/>
            </w:pPr>
            <w:r>
              <w:rPr>
                <w:b/>
              </w:rPr>
              <w:t>Value</w:t>
            </w:r>
          </w:p>
        </w:tc>
      </w:tr>
      <w:tr w:rsidR="000412B6" w14:paraId="7D554A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0412B6" w:rsidRDefault="0004205E">
            <w:pPr>
              <w:pStyle w:val="TableText"/>
            </w:pPr>
            <w:r>
              <w:t>1:VisionCalibrationMountEnum</w:t>
            </w:r>
          </w:p>
        </w:tc>
      </w:tr>
      <w:tr w:rsidR="000412B6" w14:paraId="4C149E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0412B6" w:rsidRDefault="0004205E">
            <w:pPr>
              <w:pStyle w:val="TableText"/>
            </w:pPr>
            <w:r>
              <w:t>False</w:t>
            </w:r>
          </w:p>
        </w:tc>
      </w:tr>
      <w:tr w:rsidR="000412B6" w14:paraId="4E000E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0412B6" w:rsidRDefault="0004205E">
            <w:pPr>
              <w:pStyle w:val="TableText"/>
            </w:pPr>
            <w:r>
              <w:rPr>
                <w:b/>
              </w:rPr>
              <w:t>Other</w:t>
            </w:r>
          </w:p>
        </w:tc>
      </w:tr>
      <w:tr w:rsidR="000412B6" w14:paraId="733CCE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0412B6" w:rsidRDefault="0004205E">
            <w:pPr>
              <w:pStyle w:val="TableText"/>
            </w:pPr>
            <w:r>
              <w:t>Subtype of the 0:Enumeration defined in OPC 10000-5, i.e. inheriting the InstanceDeclarations of that Node.</w:t>
            </w:r>
          </w:p>
        </w:tc>
      </w:tr>
      <w:tr w:rsidR="000412B6" w14:paraId="7EBA04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0412B6" w:rsidRDefault="0004205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0412B6" w:rsidRDefault="0004205E">
            <w:pPr>
              <w:pStyle w:val="TableText"/>
            </w:pPr>
            <w:r>
              <w:t>M</w:t>
            </w:r>
          </w:p>
        </w:tc>
      </w:tr>
      <w:tr w:rsidR="000412B6" w14:paraId="414857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0412B6" w:rsidRDefault="0004205E">
            <w:pPr>
              <w:pStyle w:val="TableText"/>
            </w:pPr>
            <w:r>
              <w:rPr>
                <w:b/>
              </w:rPr>
              <w:t>Conformance Units</w:t>
            </w:r>
          </w:p>
        </w:tc>
      </w:tr>
      <w:tr w:rsidR="000412B6" w14:paraId="0F4495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0412B6" w:rsidRDefault="0004205E">
            <w:pPr>
              <w:pStyle w:val="TableText"/>
            </w:pPr>
            <w:r>
              <w:t>Vision DataTypes</w:t>
            </w:r>
          </w:p>
        </w:tc>
      </w:tr>
    </w:tbl>
    <w:p w14:paraId="4D730690" w14:textId="77777777" w:rsidR="000412B6" w:rsidRDefault="000412B6">
      <w:pPr>
        <w:pStyle w:val="spacer"/>
      </w:pPr>
    </w:p>
    <w:p w14:paraId="39CBDFB7" w14:textId="77777777" w:rsidR="000412B6" w:rsidRDefault="0004205E">
      <w:pPr>
        <w:pStyle w:val="Heading2"/>
      </w:pPr>
      <w:bookmarkStart w:id="625" w:name="_Clause_c8_11"/>
      <w:bookmarkStart w:id="626" w:name="_Toc238564677"/>
      <w:r>
        <w:t>VisionFrameRoleEnum</w:t>
      </w:r>
      <w:bookmarkEnd w:id="625"/>
      <w:bookmarkEnd w:id="626"/>
    </w:p>
    <w:p w14:paraId="37EC7C9A" w14:textId="77777777" w:rsidR="000412B6" w:rsidRDefault="0004205E">
      <w:pPr>
        <w:pStyle w:val="PARAGRAPH"/>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14:textId="06C3178D" w:rsidR="000412B6" w:rsidRDefault="0004205E">
      <w:pPr>
        <w:pStyle w:val="TABLE-title"/>
      </w:pPr>
      <w:bookmarkStart w:id="627" w:name="_Tab_c8_11_items_items"/>
      <w:bookmarkStart w:id="628" w:name="_Toc238564866"/>
      <w:r>
        <w:t xml:space="preserve">Table </w:t>
      </w:r>
      <w:r>
        <w:fldChar w:fldCharType="begin"/>
      </w:r>
      <w:r>
        <w:instrText xml:space="preserve"> SEQ Table \* ARABIC </w:instrText>
      </w:r>
      <w:r>
        <w:fldChar w:fldCharType="separate"/>
      </w:r>
      <w:r w:rsidR="008920C3">
        <w:rPr>
          <w:noProof/>
        </w:rPr>
        <w:t>99</w:t>
      </w:r>
      <w:r>
        <w:fldChar w:fldCharType="end"/>
      </w:r>
      <w:r>
        <w:t xml:space="preserve"> – VisionFrameRoleEnum Items</w:t>
      </w:r>
      <w:bookmarkEnd w:id="627"/>
      <w:bookmarkEnd w:id="6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55185AF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0412B6" w:rsidRDefault="0004205E">
            <w:pPr>
              <w:pStyle w:val="TableText"/>
            </w:pPr>
            <w:r>
              <w:rPr>
                <w:b/>
              </w:rPr>
              <w:t>Description</w:t>
            </w:r>
          </w:p>
        </w:tc>
      </w:tr>
      <w:tr w:rsidR="000412B6" w14:paraId="226768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0412B6" w:rsidRDefault="0004205E">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0412B6" w:rsidRDefault="000412B6">
            <w:pPr>
              <w:pStyle w:val="TableText"/>
            </w:pPr>
          </w:p>
        </w:tc>
      </w:tr>
      <w:tr w:rsidR="000412B6" w14:paraId="7417AF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0412B6" w:rsidRDefault="0004205E">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0412B6" w:rsidRDefault="000412B6">
            <w:pPr>
              <w:pStyle w:val="TableText"/>
            </w:pPr>
          </w:p>
        </w:tc>
      </w:tr>
      <w:tr w:rsidR="000412B6" w14:paraId="4BBC4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0412B6" w:rsidRDefault="0004205E">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0412B6" w:rsidRDefault="0004205E">
            <w:pPr>
              <w:pStyle w:val="TableText"/>
            </w:pPr>
            <w:r>
              <w:t>The flange at the end of the last link, to which an end effector is fitted. This is what an eye-in-hand extrinsic calibration resolves to.</w:t>
            </w:r>
          </w:p>
        </w:tc>
      </w:tr>
      <w:tr w:rsidR="000412B6" w14:paraId="11C823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0412B6" w:rsidRDefault="0004205E">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0412B6" w:rsidRDefault="0004205E">
            <w:pPr>
              <w:pStyle w:val="TableText"/>
            </w:pPr>
            <w:r>
              <w:t>A tool frame, whose origin is a tool centre point.</w:t>
            </w:r>
          </w:p>
        </w:tc>
      </w:tr>
      <w:tr w:rsidR="000412B6" w14:paraId="461721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0412B6" w:rsidRDefault="0004205E">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0412B6" w:rsidRDefault="000412B6">
            <w:pPr>
              <w:pStyle w:val="TableText"/>
            </w:pPr>
          </w:p>
        </w:tc>
      </w:tr>
      <w:tr w:rsidR="000412B6" w14:paraId="007C56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0412B6" w:rsidRDefault="0004205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0412B6" w:rsidRDefault="000412B6">
            <w:pPr>
              <w:pStyle w:val="TableText"/>
            </w:pPr>
          </w:p>
        </w:tc>
      </w:tr>
      <w:tr w:rsidR="000412B6" w14:paraId="3D0EBC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0412B6" w:rsidRDefault="0004205E">
            <w:pPr>
              <w:pStyle w:val="TableText"/>
            </w:pPr>
            <w:r>
              <w:t>Camera</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0412B6" w:rsidRDefault="0004205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0412B6" w:rsidRDefault="0004205E">
            <w:pPr>
              <w:pStyle w:val="TableText"/>
            </w:pPr>
            <w:r>
              <w:t>A camera frame. Numbered after the ISO 9787 roles because it is not one of them.</w:t>
            </w:r>
          </w:p>
        </w:tc>
      </w:tr>
    </w:tbl>
    <w:p w14:paraId="29DE4091" w14:textId="77777777" w:rsidR="000412B6" w:rsidRDefault="000412B6">
      <w:pPr>
        <w:pStyle w:val="spacer"/>
      </w:pPr>
    </w:p>
    <w:p w14:paraId="21AAE60E" w14:textId="38D22772" w:rsidR="000412B6" w:rsidRDefault="0004205E">
      <w:pPr>
        <w:pStyle w:val="TABLE-title"/>
      </w:pPr>
      <w:bookmarkStart w:id="629" w:name="_Tab_c8_11_def"/>
      <w:bookmarkStart w:id="630" w:name="_Toc238564867"/>
      <w:r>
        <w:t xml:space="preserve">Table </w:t>
      </w:r>
      <w:r>
        <w:fldChar w:fldCharType="begin"/>
      </w:r>
      <w:r>
        <w:instrText xml:space="preserve"> SEQ Table \* ARABIC </w:instrText>
      </w:r>
      <w:r>
        <w:fldChar w:fldCharType="separate"/>
      </w:r>
      <w:r w:rsidR="008920C3">
        <w:rPr>
          <w:noProof/>
        </w:rPr>
        <w:t>100</w:t>
      </w:r>
      <w:r>
        <w:fldChar w:fldCharType="end"/>
      </w:r>
      <w:r>
        <w:t xml:space="preserve"> – VisionFrameRoleEnum definition</w:t>
      </w:r>
      <w:bookmarkEnd w:id="629"/>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795E57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0412B6" w:rsidRDefault="0004205E">
            <w:pPr>
              <w:pStyle w:val="TableText"/>
            </w:pPr>
            <w:r>
              <w:rPr>
                <w:b/>
              </w:rPr>
              <w:t>Value</w:t>
            </w:r>
          </w:p>
        </w:tc>
      </w:tr>
      <w:tr w:rsidR="000412B6" w14:paraId="334A8C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0412B6" w:rsidRDefault="0004205E">
            <w:pPr>
              <w:pStyle w:val="TableText"/>
            </w:pPr>
            <w:r>
              <w:t>1:VisionFrameRoleEnum</w:t>
            </w:r>
          </w:p>
        </w:tc>
      </w:tr>
      <w:tr w:rsidR="000412B6" w14:paraId="4E0D9A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0412B6" w:rsidRDefault="0004205E">
            <w:pPr>
              <w:pStyle w:val="TableText"/>
            </w:pPr>
            <w:r>
              <w:t>False</w:t>
            </w:r>
          </w:p>
        </w:tc>
      </w:tr>
      <w:tr w:rsidR="000412B6" w14:paraId="7AE517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0412B6" w:rsidRDefault="0004205E">
            <w:pPr>
              <w:pStyle w:val="TableText"/>
            </w:pPr>
            <w:r>
              <w:rPr>
                <w:b/>
              </w:rPr>
              <w:t>Other</w:t>
            </w:r>
          </w:p>
        </w:tc>
      </w:tr>
      <w:tr w:rsidR="000412B6" w14:paraId="41C529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0412B6" w:rsidRDefault="0004205E">
            <w:pPr>
              <w:pStyle w:val="TableText"/>
            </w:pPr>
            <w:r>
              <w:t>Subtype of the 0:Enumeration defined in OPC 10000-5, i.e. inheriting the InstanceDeclarations of that Node.</w:t>
            </w:r>
          </w:p>
        </w:tc>
      </w:tr>
      <w:tr w:rsidR="000412B6" w14:paraId="43DDC2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0412B6" w:rsidRDefault="0004205E">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0412B6" w:rsidRDefault="0004205E">
            <w:pPr>
              <w:pStyle w:val="TableText"/>
            </w:pPr>
            <w:r>
              <w:t>M</w:t>
            </w:r>
          </w:p>
        </w:tc>
      </w:tr>
      <w:tr w:rsidR="000412B6" w14:paraId="2D6CF0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0412B6" w:rsidRDefault="0004205E">
            <w:pPr>
              <w:pStyle w:val="TableText"/>
            </w:pPr>
            <w:r>
              <w:rPr>
                <w:b/>
              </w:rPr>
              <w:t>Conformance Units</w:t>
            </w:r>
          </w:p>
        </w:tc>
      </w:tr>
      <w:tr w:rsidR="000412B6" w14:paraId="47415B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0412B6" w:rsidRDefault="0004205E">
            <w:pPr>
              <w:pStyle w:val="TableText"/>
            </w:pPr>
            <w:r>
              <w:t>Vision DataTypes</w:t>
            </w:r>
          </w:p>
        </w:tc>
      </w:tr>
    </w:tbl>
    <w:p w14:paraId="370B8235" w14:textId="77777777" w:rsidR="000412B6" w:rsidRDefault="000412B6">
      <w:pPr>
        <w:pStyle w:val="spacer"/>
      </w:pPr>
    </w:p>
    <w:p w14:paraId="4565BB9E" w14:textId="77777777" w:rsidR="000412B6" w:rsidRDefault="0004205E">
      <w:pPr>
        <w:pStyle w:val="Heading2"/>
      </w:pPr>
      <w:bookmarkStart w:id="631" w:name="_Clause_c8_12"/>
      <w:bookmarkStart w:id="632" w:name="_Toc238564678"/>
      <w:r>
        <w:t>VisionDistortionModelEnum</w:t>
      </w:r>
      <w:bookmarkEnd w:id="631"/>
      <w:bookmarkEnd w:id="632"/>
    </w:p>
    <w:p w14:paraId="07F8D5A0" w14:textId="77777777" w:rsidR="000412B6" w:rsidRDefault="0004205E">
      <w:pPr>
        <w:pStyle w:val="PARAGRAPH"/>
      </w:pPr>
      <w:r>
        <w:t>Lens distortion model the coefficients belong to.</w:t>
      </w:r>
    </w:p>
    <w:p w14:paraId="61014E9F" w14:textId="489CB7E4" w:rsidR="000412B6" w:rsidRDefault="0004205E">
      <w:pPr>
        <w:pStyle w:val="TABLE-title"/>
      </w:pPr>
      <w:bookmarkStart w:id="633" w:name="_Tab_c8_12_items_items"/>
      <w:bookmarkStart w:id="634" w:name="_Toc238564868"/>
      <w:r>
        <w:t xml:space="preserve">Table </w:t>
      </w:r>
      <w:r>
        <w:fldChar w:fldCharType="begin"/>
      </w:r>
      <w:r>
        <w:instrText xml:space="preserve"> SEQ Table \* ARABIC </w:instrText>
      </w:r>
      <w:r>
        <w:fldChar w:fldCharType="separate"/>
      </w:r>
      <w:r w:rsidR="008920C3">
        <w:rPr>
          <w:noProof/>
        </w:rPr>
        <w:t>101</w:t>
      </w:r>
      <w:r>
        <w:fldChar w:fldCharType="end"/>
      </w:r>
      <w:r>
        <w:t xml:space="preserve"> – VisionDistortionModelEnum Items</w:t>
      </w:r>
      <w:bookmarkEnd w:id="633"/>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316A47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0412B6" w:rsidRDefault="0004205E">
            <w:pPr>
              <w:pStyle w:val="TableText"/>
            </w:pPr>
            <w:r>
              <w:rPr>
                <w:b/>
              </w:rPr>
              <w:t>Description</w:t>
            </w:r>
          </w:p>
        </w:tc>
      </w:tr>
      <w:tr w:rsidR="000412B6" w14:paraId="554680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0412B6" w:rsidRDefault="0004205E">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0412B6" w:rsidRDefault="000412B6">
            <w:pPr>
              <w:pStyle w:val="TableText"/>
            </w:pPr>
          </w:p>
        </w:tc>
      </w:tr>
      <w:tr w:rsidR="000412B6" w14:paraId="0CBF57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0412B6" w:rsidRDefault="0004205E">
            <w:pPr>
              <w:pStyle w:val="TableText"/>
            </w:pPr>
            <w:r>
              <w:t>BrownConrady</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0412B6" w:rsidRDefault="0004205E">
            <w:pPr>
              <w:pStyle w:val="TableText"/>
            </w:pPr>
            <w:r>
              <w:t>Radial and tangential (k1, k2, p1, p2, k3...).</w:t>
            </w:r>
          </w:p>
        </w:tc>
      </w:tr>
      <w:tr w:rsidR="000412B6" w14:paraId="23840A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0412B6" w:rsidRDefault="0004205E">
            <w:pPr>
              <w:pStyle w:val="TableText"/>
            </w:pPr>
            <w:r>
              <w:t>KannalaBrandt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0412B6" w:rsidRDefault="0004205E">
            <w:pPr>
              <w:pStyle w:val="TableText"/>
            </w:pPr>
            <w:r>
              <w:t>Fisheye / equidistant.</w:t>
            </w:r>
          </w:p>
        </w:tc>
      </w:tr>
      <w:tr w:rsidR="000412B6" w14:paraId="1B8FA9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0412B6" w:rsidRDefault="0004205E">
            <w:pPr>
              <w:pStyle w:val="TableText"/>
            </w:pPr>
            <w:r>
              <w:t>RationalPolynomial</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0412B6" w:rsidRDefault="000412B6">
            <w:pPr>
              <w:pStyle w:val="TableText"/>
            </w:pPr>
          </w:p>
        </w:tc>
      </w:tr>
      <w:tr w:rsidR="000412B6" w14:paraId="7156E6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0412B6" w:rsidRDefault="000412B6">
            <w:pPr>
              <w:pStyle w:val="TableText"/>
            </w:pPr>
          </w:p>
        </w:tc>
      </w:tr>
    </w:tbl>
    <w:p w14:paraId="6FF17555" w14:textId="77777777" w:rsidR="000412B6" w:rsidRDefault="000412B6">
      <w:pPr>
        <w:pStyle w:val="spacer"/>
      </w:pPr>
    </w:p>
    <w:p w14:paraId="13B14A1C" w14:textId="26BDE8B0" w:rsidR="000412B6" w:rsidRDefault="0004205E">
      <w:pPr>
        <w:pStyle w:val="TABLE-title"/>
      </w:pPr>
      <w:bookmarkStart w:id="635" w:name="_Tab_c8_12_def"/>
      <w:bookmarkStart w:id="636" w:name="_Toc238564869"/>
      <w:r>
        <w:lastRenderedPageBreak/>
        <w:t xml:space="preserve">Table </w:t>
      </w:r>
      <w:r>
        <w:fldChar w:fldCharType="begin"/>
      </w:r>
      <w:r>
        <w:instrText xml:space="preserve"> SEQ Table \* ARABIC </w:instrText>
      </w:r>
      <w:r>
        <w:fldChar w:fldCharType="separate"/>
      </w:r>
      <w:r w:rsidR="008920C3">
        <w:rPr>
          <w:noProof/>
        </w:rPr>
        <w:t>102</w:t>
      </w:r>
      <w:r>
        <w:fldChar w:fldCharType="end"/>
      </w:r>
      <w:r>
        <w:t xml:space="preserve"> – VisionDistortionModelEnum definition</w:t>
      </w:r>
      <w:bookmarkEnd w:id="635"/>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DE2C0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0412B6" w:rsidRDefault="0004205E">
            <w:pPr>
              <w:pStyle w:val="TableText"/>
            </w:pPr>
            <w:r>
              <w:rPr>
                <w:b/>
              </w:rPr>
              <w:t>Value</w:t>
            </w:r>
          </w:p>
        </w:tc>
      </w:tr>
      <w:tr w:rsidR="000412B6" w14:paraId="6EF5C0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0412B6" w:rsidRDefault="0004205E">
            <w:pPr>
              <w:pStyle w:val="TableText"/>
            </w:pPr>
            <w:r>
              <w:t>1:VisionDistortionModelEnum</w:t>
            </w:r>
          </w:p>
        </w:tc>
      </w:tr>
      <w:tr w:rsidR="000412B6" w14:paraId="64F9D2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0412B6" w:rsidRDefault="0004205E">
            <w:pPr>
              <w:pStyle w:val="TableText"/>
            </w:pPr>
            <w:r>
              <w:t>False</w:t>
            </w:r>
          </w:p>
        </w:tc>
      </w:tr>
      <w:tr w:rsidR="000412B6" w14:paraId="5F0D46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0412B6" w:rsidRDefault="0004205E">
            <w:pPr>
              <w:pStyle w:val="TableText"/>
            </w:pPr>
            <w:r>
              <w:rPr>
                <w:b/>
              </w:rPr>
              <w:t>Other</w:t>
            </w:r>
          </w:p>
        </w:tc>
      </w:tr>
      <w:tr w:rsidR="000412B6" w14:paraId="1B5C39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0412B6" w:rsidRDefault="0004205E">
            <w:pPr>
              <w:pStyle w:val="TableText"/>
            </w:pPr>
            <w:r>
              <w:t>Subtype of the 0:Enumeration defined in OPC 10000-5, i.e. inheriting the InstanceDeclarations of that Node.</w:t>
            </w:r>
          </w:p>
        </w:tc>
      </w:tr>
      <w:tr w:rsidR="000412B6" w14:paraId="3C14E7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0412B6" w:rsidRDefault="0004205E">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0412B6" w:rsidRDefault="0004205E">
            <w:pPr>
              <w:pStyle w:val="TableText"/>
            </w:pPr>
            <w:r>
              <w:t>M</w:t>
            </w:r>
          </w:p>
        </w:tc>
      </w:tr>
      <w:tr w:rsidR="000412B6" w14:paraId="08F7EF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0412B6" w:rsidRDefault="0004205E">
            <w:pPr>
              <w:pStyle w:val="TableText"/>
            </w:pPr>
            <w:r>
              <w:rPr>
                <w:b/>
              </w:rPr>
              <w:t>Conformance Units</w:t>
            </w:r>
          </w:p>
        </w:tc>
      </w:tr>
      <w:tr w:rsidR="000412B6" w14:paraId="2AB24B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0412B6" w:rsidRDefault="0004205E">
            <w:pPr>
              <w:pStyle w:val="TableText"/>
            </w:pPr>
            <w:r>
              <w:t>Vision DataTypes</w:t>
            </w:r>
          </w:p>
        </w:tc>
      </w:tr>
    </w:tbl>
    <w:p w14:paraId="42AD4D6C" w14:textId="77777777" w:rsidR="000412B6" w:rsidRDefault="000412B6">
      <w:pPr>
        <w:pStyle w:val="spacer"/>
      </w:pPr>
    </w:p>
    <w:p w14:paraId="779FB7FA" w14:textId="77777777" w:rsidR="000412B6" w:rsidRDefault="0004205E">
      <w:pPr>
        <w:pStyle w:val="Heading2"/>
      </w:pPr>
      <w:bookmarkStart w:id="637" w:name="_Clause_c8_13"/>
      <w:bookmarkStart w:id="638" w:name="_Toc238564679"/>
      <w:r>
        <w:t>VisionSensorModalityEnum</w:t>
      </w:r>
      <w:bookmarkEnd w:id="637"/>
      <w:bookmarkEnd w:id="638"/>
    </w:p>
    <w:p w14:paraId="6A08F959" w14:textId="77777777" w:rsidR="000412B6" w:rsidRDefault="0004205E">
      <w:pPr>
        <w:pStyle w:val="PARAGRAPH"/>
      </w:pPr>
      <w:r>
        <w:t>What the sensor measures.</w:t>
      </w:r>
    </w:p>
    <w:p w14:paraId="725CC785" w14:textId="7E3BCCAB" w:rsidR="000412B6" w:rsidRDefault="0004205E">
      <w:pPr>
        <w:pStyle w:val="TABLE-title"/>
      </w:pPr>
      <w:bookmarkStart w:id="639" w:name="_Tab_c8_13_items_items"/>
      <w:bookmarkStart w:id="640" w:name="_Toc238564870"/>
      <w:r>
        <w:t xml:space="preserve">Table </w:t>
      </w:r>
      <w:r>
        <w:fldChar w:fldCharType="begin"/>
      </w:r>
      <w:r>
        <w:instrText xml:space="preserve"> SEQ Table \* ARABIC </w:instrText>
      </w:r>
      <w:r>
        <w:fldChar w:fldCharType="separate"/>
      </w:r>
      <w:r w:rsidR="008920C3">
        <w:rPr>
          <w:noProof/>
        </w:rPr>
        <w:t>103</w:t>
      </w:r>
      <w:r>
        <w:fldChar w:fldCharType="end"/>
      </w:r>
      <w:r>
        <w:t xml:space="preserve"> – VisionSensorModalityEnum Items</w:t>
      </w:r>
      <w:bookmarkEnd w:id="639"/>
      <w:bookmarkEnd w:id="6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14FA4E2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0412B6" w:rsidRDefault="0004205E">
            <w:pPr>
              <w:pStyle w:val="TableText"/>
            </w:pPr>
            <w:r>
              <w:rPr>
                <w:b/>
              </w:rPr>
              <w:t>Description</w:t>
            </w:r>
          </w:p>
        </w:tc>
      </w:tr>
      <w:tr w:rsidR="000412B6" w14:paraId="6194AA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0412B6" w:rsidRDefault="0004205E">
            <w:pPr>
              <w:pStyle w:val="TableText"/>
            </w:pPr>
            <w:r>
              <w:t>Area2D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0412B6" w:rsidRDefault="0004205E">
            <w:pPr>
              <w:pStyle w:val="TableText"/>
            </w:pPr>
            <w:r>
              <w:t>Two-dimensional area-scan imaging.</w:t>
            </w:r>
          </w:p>
        </w:tc>
      </w:tr>
      <w:tr w:rsidR="000412B6" w14:paraId="1F6367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0412B6" w:rsidRDefault="0004205E">
            <w:pPr>
              <w:pStyle w:val="TableText"/>
            </w:pPr>
            <w:r>
              <w:t>Line2D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0412B6" w:rsidRDefault="0004205E">
            <w:pPr>
              <w:pStyle w:val="TableText"/>
            </w:pPr>
            <w:r>
              <w:t>Line-scan imaging.</w:t>
            </w:r>
          </w:p>
        </w:tc>
      </w:tr>
      <w:tr w:rsidR="000412B6" w14:paraId="4387EC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0412B6" w:rsidRDefault="0004205E">
            <w:pPr>
              <w:pStyle w:val="TableText"/>
            </w:pPr>
            <w:r>
              <w:t>Depth3D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0412B6" w:rsidRDefault="0004205E">
            <w:pPr>
              <w:pStyle w:val="TableText"/>
            </w:pPr>
            <w:r>
              <w:t>Depth or point-cloud sensing.</w:t>
            </w:r>
          </w:p>
        </w:tc>
      </w:tr>
      <w:tr w:rsidR="000412B6" w14:paraId="508F96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0412B6" w:rsidRDefault="0004205E">
            <w:pPr>
              <w:pStyle w:val="TableText"/>
            </w:pPr>
            <w:r>
              <w:t>Thermal</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0412B6" w:rsidRDefault="000412B6">
            <w:pPr>
              <w:pStyle w:val="TableText"/>
            </w:pPr>
          </w:p>
        </w:tc>
      </w:tr>
      <w:tr w:rsidR="000412B6" w14:paraId="2FA068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0412B6" w:rsidRDefault="0004205E">
            <w:pPr>
              <w:pStyle w:val="TableText"/>
            </w:pPr>
            <w:r>
              <w:t>Multispectral</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0412B6" w:rsidRDefault="000412B6">
            <w:pPr>
              <w:pStyle w:val="TableText"/>
            </w:pPr>
          </w:p>
        </w:tc>
      </w:tr>
      <w:tr w:rsidR="000412B6" w14:paraId="37D831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0412B6" w:rsidRDefault="0004205E">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0412B6" w:rsidRDefault="0004205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0412B6" w:rsidRDefault="0004205E">
            <w:pPr>
              <w:pStyle w:val="TableText"/>
            </w:pPr>
            <w:r>
              <w:t>Event / neuromorphic camera.</w:t>
            </w:r>
          </w:p>
        </w:tc>
      </w:tr>
      <w:tr w:rsidR="000412B6" w14:paraId="7BED2F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0412B6" w:rsidRDefault="0004205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0412B6" w:rsidRDefault="000412B6">
            <w:pPr>
              <w:pStyle w:val="TableText"/>
            </w:pPr>
          </w:p>
        </w:tc>
      </w:tr>
    </w:tbl>
    <w:p w14:paraId="64F31602" w14:textId="77777777" w:rsidR="000412B6" w:rsidRDefault="000412B6">
      <w:pPr>
        <w:pStyle w:val="spacer"/>
      </w:pPr>
    </w:p>
    <w:p w14:paraId="47CD7EE9" w14:textId="290D4E89" w:rsidR="000412B6" w:rsidRDefault="0004205E">
      <w:pPr>
        <w:pStyle w:val="TABLE-title"/>
      </w:pPr>
      <w:bookmarkStart w:id="641" w:name="_Tab_c8_13_def"/>
      <w:bookmarkStart w:id="642" w:name="_Toc238564871"/>
      <w:r>
        <w:t xml:space="preserve">Table </w:t>
      </w:r>
      <w:r>
        <w:fldChar w:fldCharType="begin"/>
      </w:r>
      <w:r>
        <w:instrText xml:space="preserve"> SEQ Table \* ARABIC </w:instrText>
      </w:r>
      <w:r>
        <w:fldChar w:fldCharType="separate"/>
      </w:r>
      <w:r w:rsidR="008920C3">
        <w:rPr>
          <w:noProof/>
        </w:rPr>
        <w:t>104</w:t>
      </w:r>
      <w:r>
        <w:fldChar w:fldCharType="end"/>
      </w:r>
      <w:r>
        <w:t xml:space="preserve"> – VisionSensorModalityEnum definition</w:t>
      </w:r>
      <w:bookmarkEnd w:id="641"/>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5556CD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0412B6" w:rsidRDefault="0004205E">
            <w:pPr>
              <w:pStyle w:val="TableText"/>
            </w:pPr>
            <w:r>
              <w:rPr>
                <w:b/>
              </w:rPr>
              <w:t>Value</w:t>
            </w:r>
          </w:p>
        </w:tc>
      </w:tr>
      <w:tr w:rsidR="000412B6" w14:paraId="7E1205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0412B6" w:rsidRDefault="0004205E">
            <w:pPr>
              <w:pStyle w:val="TableText"/>
            </w:pPr>
            <w:r>
              <w:t>1:VisionSensorModalityEnum</w:t>
            </w:r>
          </w:p>
        </w:tc>
      </w:tr>
      <w:tr w:rsidR="000412B6" w14:paraId="1472F5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0412B6" w:rsidRDefault="0004205E">
            <w:pPr>
              <w:pStyle w:val="TableText"/>
            </w:pPr>
            <w:r>
              <w:t>False</w:t>
            </w:r>
          </w:p>
        </w:tc>
      </w:tr>
      <w:tr w:rsidR="000412B6" w14:paraId="192F17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0412B6" w:rsidRDefault="0004205E">
            <w:pPr>
              <w:pStyle w:val="TableText"/>
            </w:pPr>
            <w:r>
              <w:rPr>
                <w:b/>
              </w:rPr>
              <w:t>Other</w:t>
            </w:r>
          </w:p>
        </w:tc>
      </w:tr>
      <w:tr w:rsidR="000412B6" w14:paraId="3EB618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0412B6" w:rsidRDefault="0004205E">
            <w:pPr>
              <w:pStyle w:val="TableText"/>
            </w:pPr>
            <w:r>
              <w:t>Subtype of the 0:Enumeration defined in OPC 10000-5, i.e. inheriting the InstanceDeclarations of that Node.</w:t>
            </w:r>
          </w:p>
        </w:tc>
      </w:tr>
      <w:tr w:rsidR="000412B6" w14:paraId="6AD59B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0412B6" w:rsidRDefault="0004205E">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0412B6" w:rsidRDefault="0004205E">
            <w:pPr>
              <w:pStyle w:val="TableText"/>
            </w:pPr>
            <w:r>
              <w:t>M</w:t>
            </w:r>
          </w:p>
        </w:tc>
      </w:tr>
      <w:tr w:rsidR="000412B6" w14:paraId="1FCD53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0412B6" w:rsidRDefault="0004205E">
            <w:pPr>
              <w:pStyle w:val="TableText"/>
            </w:pPr>
            <w:r>
              <w:rPr>
                <w:b/>
              </w:rPr>
              <w:t>Conformance Units</w:t>
            </w:r>
          </w:p>
        </w:tc>
      </w:tr>
      <w:tr w:rsidR="000412B6" w14:paraId="2318CA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0412B6" w:rsidRDefault="0004205E">
            <w:pPr>
              <w:pStyle w:val="TableText"/>
            </w:pPr>
            <w:r>
              <w:t>Vision DataTypes</w:t>
            </w:r>
          </w:p>
        </w:tc>
      </w:tr>
    </w:tbl>
    <w:p w14:paraId="6584941D" w14:textId="77777777" w:rsidR="000412B6" w:rsidRDefault="000412B6">
      <w:pPr>
        <w:pStyle w:val="spacer"/>
      </w:pPr>
    </w:p>
    <w:p w14:paraId="3ADBA664" w14:textId="77777777" w:rsidR="000412B6" w:rsidRDefault="0004205E">
      <w:pPr>
        <w:pStyle w:val="Heading2"/>
      </w:pPr>
      <w:bookmarkStart w:id="643" w:name="_Clause_c8_14"/>
      <w:bookmarkStart w:id="644" w:name="_Toc238564680"/>
      <w:r>
        <w:t>VisionLampTypeEnum</w:t>
      </w:r>
      <w:bookmarkEnd w:id="643"/>
      <w:bookmarkEnd w:id="644"/>
    </w:p>
    <w:p w14:paraId="186C02AE" w14:textId="77777777" w:rsidR="000412B6" w:rsidRDefault="0004205E">
      <w:pPr>
        <w:pStyle w:val="PARAGRAPH"/>
      </w:pPr>
      <w:r>
        <w:t>Emitter technology of a light source. The named values are those OPC 40100-2 gives as examples for ILampType.LampType, which is a free String there.</w:t>
      </w:r>
    </w:p>
    <w:p w14:paraId="711DF418" w14:textId="7926CD1C" w:rsidR="000412B6" w:rsidRDefault="0004205E">
      <w:pPr>
        <w:pStyle w:val="TABLE-title"/>
      </w:pPr>
      <w:bookmarkStart w:id="645" w:name="_Tab_c8_14_items_items"/>
      <w:bookmarkStart w:id="646" w:name="_Toc238564872"/>
      <w:r>
        <w:t xml:space="preserve">Table </w:t>
      </w:r>
      <w:r>
        <w:fldChar w:fldCharType="begin"/>
      </w:r>
      <w:r>
        <w:instrText xml:space="preserve"> SEQ Table \* ARABIC </w:instrText>
      </w:r>
      <w:r>
        <w:fldChar w:fldCharType="separate"/>
      </w:r>
      <w:r w:rsidR="008920C3">
        <w:rPr>
          <w:noProof/>
        </w:rPr>
        <w:t>105</w:t>
      </w:r>
      <w:r>
        <w:fldChar w:fldCharType="end"/>
      </w:r>
      <w:r>
        <w:t xml:space="preserve"> – VisionLampTypeEnum Items</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09297E1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0412B6" w:rsidRDefault="0004205E">
            <w:pPr>
              <w:pStyle w:val="TableText"/>
            </w:pPr>
            <w:r>
              <w:rPr>
                <w:b/>
              </w:rPr>
              <w:t>Description</w:t>
            </w:r>
          </w:p>
        </w:tc>
      </w:tr>
      <w:tr w:rsidR="000412B6" w14:paraId="17D7A4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0412B6" w:rsidRDefault="0004205E">
            <w:pPr>
              <w:pStyle w:val="TableText"/>
            </w:pPr>
            <w:r>
              <w:t>Led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0412B6" w:rsidRDefault="0004205E">
            <w:pPr>
              <w:pStyle w:val="TableText"/>
            </w:pPr>
            <w:r>
              <w:t>Light-emitting diode. The default because it is what the overwhelming majority of machine-vision illuminators use.</w:t>
            </w:r>
          </w:p>
        </w:tc>
      </w:tr>
      <w:tr w:rsidR="000412B6" w14:paraId="46DE1C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0412B6" w:rsidRDefault="0004205E">
            <w:pPr>
              <w:pStyle w:val="TableText"/>
            </w:pPr>
            <w:r>
              <w:t>Fluorescent</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0412B6" w:rsidRDefault="000412B6">
            <w:pPr>
              <w:pStyle w:val="TableText"/>
            </w:pPr>
          </w:p>
        </w:tc>
      </w:tr>
      <w:tr w:rsidR="000412B6" w14:paraId="51FCA6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0412B6" w:rsidRDefault="0004205E">
            <w:pPr>
              <w:pStyle w:val="TableText"/>
            </w:pPr>
            <w:r>
              <w:t>Laser</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0412B6" w:rsidRDefault="0004205E">
            <w:pPr>
              <w:pStyle w:val="TableText"/>
            </w:pPr>
            <w:r>
              <w:t>Includes the line and pattern projectors of laser-triangulation and structured-light sensors.</w:t>
            </w:r>
          </w:p>
        </w:tc>
      </w:tr>
      <w:tr w:rsidR="000412B6" w14:paraId="647B13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0412B6" w:rsidRDefault="0004205E">
            <w:pPr>
              <w:pStyle w:val="TableText"/>
            </w:pPr>
            <w:r>
              <w:t>Xenon</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0412B6" w:rsidRDefault="000412B6">
            <w:pPr>
              <w:pStyle w:val="TableText"/>
            </w:pPr>
          </w:p>
        </w:tc>
      </w:tr>
      <w:tr w:rsidR="000412B6" w14:paraId="60AB84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0412B6" w:rsidRDefault="0004205E">
            <w:pPr>
              <w:pStyle w:val="TableText"/>
            </w:pPr>
            <w:r>
              <w:t>Halogen</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0412B6" w:rsidRDefault="0004205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0412B6" w:rsidRDefault="000412B6">
            <w:pPr>
              <w:pStyle w:val="TableText"/>
            </w:pPr>
          </w:p>
        </w:tc>
      </w:tr>
      <w:tr w:rsidR="000412B6" w14:paraId="2EF440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0412B6" w:rsidRDefault="0004205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0412B6" w:rsidRDefault="0004205E">
            <w:pPr>
              <w:pStyle w:val="TableText"/>
            </w:pPr>
            <w:r>
              <w:t>An emitter technology none of the above names.</w:t>
            </w:r>
          </w:p>
        </w:tc>
      </w:tr>
    </w:tbl>
    <w:p w14:paraId="01493FE9" w14:textId="77777777" w:rsidR="000412B6" w:rsidRDefault="000412B6">
      <w:pPr>
        <w:pStyle w:val="spacer"/>
      </w:pPr>
    </w:p>
    <w:p w14:paraId="5D739BE0" w14:textId="278E7B16" w:rsidR="000412B6" w:rsidRDefault="0004205E">
      <w:pPr>
        <w:pStyle w:val="TABLE-title"/>
      </w:pPr>
      <w:bookmarkStart w:id="647" w:name="_Tab_c8_14_def"/>
      <w:bookmarkStart w:id="648" w:name="_Toc238564873"/>
      <w:r>
        <w:lastRenderedPageBreak/>
        <w:t xml:space="preserve">Table </w:t>
      </w:r>
      <w:r>
        <w:fldChar w:fldCharType="begin"/>
      </w:r>
      <w:r>
        <w:instrText xml:space="preserve"> SEQ Table \* ARABIC </w:instrText>
      </w:r>
      <w:r>
        <w:fldChar w:fldCharType="separate"/>
      </w:r>
      <w:r w:rsidR="008920C3">
        <w:rPr>
          <w:noProof/>
        </w:rPr>
        <w:t>106</w:t>
      </w:r>
      <w:r>
        <w:fldChar w:fldCharType="end"/>
      </w:r>
      <w:r>
        <w:t xml:space="preserve"> – VisionLampTypeEnum definition</w:t>
      </w:r>
      <w:bookmarkEnd w:id="647"/>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B4C1D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0412B6" w:rsidRDefault="0004205E">
            <w:pPr>
              <w:pStyle w:val="TableText"/>
            </w:pPr>
            <w:r>
              <w:rPr>
                <w:b/>
              </w:rPr>
              <w:t>Value</w:t>
            </w:r>
          </w:p>
        </w:tc>
      </w:tr>
      <w:tr w:rsidR="000412B6" w14:paraId="6216B0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0412B6" w:rsidRDefault="0004205E">
            <w:pPr>
              <w:pStyle w:val="TableText"/>
            </w:pPr>
            <w:r>
              <w:t>1:VisionLampTypeEnum</w:t>
            </w:r>
          </w:p>
        </w:tc>
      </w:tr>
      <w:tr w:rsidR="000412B6" w14:paraId="1B8EF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0412B6" w:rsidRDefault="0004205E">
            <w:pPr>
              <w:pStyle w:val="TableText"/>
            </w:pPr>
            <w:r>
              <w:t>False</w:t>
            </w:r>
          </w:p>
        </w:tc>
      </w:tr>
      <w:tr w:rsidR="000412B6" w14:paraId="57B991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0412B6" w:rsidRDefault="0004205E">
            <w:pPr>
              <w:pStyle w:val="TableText"/>
            </w:pPr>
            <w:r>
              <w:rPr>
                <w:b/>
              </w:rPr>
              <w:t>Other</w:t>
            </w:r>
          </w:p>
        </w:tc>
      </w:tr>
      <w:tr w:rsidR="000412B6" w14:paraId="0516CD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0412B6" w:rsidRDefault="0004205E">
            <w:pPr>
              <w:pStyle w:val="TableText"/>
            </w:pPr>
            <w:r>
              <w:t>Subtype of the 0:Enumeration defined in OPC 10000-5, i.e. inheriting the InstanceDeclarations of that Node.</w:t>
            </w:r>
          </w:p>
        </w:tc>
      </w:tr>
      <w:tr w:rsidR="000412B6" w14:paraId="56C91E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0412B6" w:rsidRDefault="0004205E">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0412B6" w:rsidRDefault="0004205E">
            <w:pPr>
              <w:pStyle w:val="TableText"/>
            </w:pPr>
            <w:r>
              <w:t>M</w:t>
            </w:r>
          </w:p>
        </w:tc>
      </w:tr>
      <w:tr w:rsidR="000412B6" w14:paraId="7C9833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0412B6" w:rsidRDefault="0004205E">
            <w:pPr>
              <w:pStyle w:val="TableText"/>
            </w:pPr>
            <w:r>
              <w:rPr>
                <w:b/>
              </w:rPr>
              <w:t>Conformance Units</w:t>
            </w:r>
          </w:p>
        </w:tc>
      </w:tr>
      <w:tr w:rsidR="000412B6" w14:paraId="75FD10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0412B6" w:rsidRDefault="0004205E">
            <w:pPr>
              <w:pStyle w:val="TableText"/>
            </w:pPr>
            <w:r>
              <w:t>Vision DataTypes</w:t>
            </w:r>
          </w:p>
        </w:tc>
      </w:tr>
    </w:tbl>
    <w:p w14:paraId="48C9054E" w14:textId="77777777" w:rsidR="000412B6" w:rsidRDefault="000412B6">
      <w:pPr>
        <w:pStyle w:val="spacer"/>
      </w:pPr>
    </w:p>
    <w:p w14:paraId="5492D6D2" w14:textId="77777777" w:rsidR="000412B6" w:rsidRDefault="0004205E">
      <w:pPr>
        <w:pStyle w:val="Heading2"/>
      </w:pPr>
      <w:bookmarkStart w:id="649" w:name="_Clause_c8_15"/>
      <w:bookmarkStart w:id="650" w:name="_Toc238564681"/>
      <w:r>
        <w:t>VisionLightingModeEnum</w:t>
      </w:r>
      <w:bookmarkEnd w:id="649"/>
      <w:bookmarkEnd w:id="650"/>
    </w:p>
    <w:p w14:paraId="67640747" w14:textId="77777777" w:rsidR="000412B6" w:rsidRDefault="0004205E">
      <w:pPr>
        <w:pStyle w:val="PARAGRAPH"/>
      </w:pPr>
      <w:r>
        <w:t>How a light source is being driven. The named values are those OPC 40100-2 gives as examples for ILightingControllerType.LightingMode, which is an unconstrained UInt32 there.</w:t>
      </w:r>
    </w:p>
    <w:p w14:paraId="5823B9BE" w14:textId="1DFD6405" w:rsidR="000412B6" w:rsidRDefault="0004205E">
      <w:pPr>
        <w:pStyle w:val="TABLE-title"/>
      </w:pPr>
      <w:bookmarkStart w:id="651" w:name="_Tab_c8_15_items_items"/>
      <w:bookmarkStart w:id="652" w:name="_Toc238564874"/>
      <w:r>
        <w:t xml:space="preserve">Table </w:t>
      </w:r>
      <w:r>
        <w:fldChar w:fldCharType="begin"/>
      </w:r>
      <w:r>
        <w:instrText xml:space="preserve"> SEQ Table \* ARABIC </w:instrText>
      </w:r>
      <w:r>
        <w:fldChar w:fldCharType="separate"/>
      </w:r>
      <w:r w:rsidR="008920C3">
        <w:rPr>
          <w:noProof/>
        </w:rPr>
        <w:t>107</w:t>
      </w:r>
      <w:r>
        <w:fldChar w:fldCharType="end"/>
      </w:r>
      <w:r>
        <w:t xml:space="preserve"> – VisionLightingModeEnum Items</w:t>
      </w:r>
      <w:bookmarkEnd w:id="651"/>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0861101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0412B6" w:rsidRDefault="0004205E">
            <w:pPr>
              <w:pStyle w:val="TableText"/>
            </w:pPr>
            <w:r>
              <w:rPr>
                <w:b/>
              </w:rPr>
              <w:t>Description</w:t>
            </w:r>
          </w:p>
        </w:tc>
      </w:tr>
      <w:tr w:rsidR="000412B6" w14:paraId="0EB41D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0412B6" w:rsidRDefault="0004205E">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0412B6" w:rsidRDefault="0004205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0412B6" w:rsidRDefault="0004205E">
            <w:pPr>
              <w:pStyle w:val="TableText"/>
            </w:pPr>
            <w:r>
              <w:t>Constant output, not synchronised to acquisition.</w:t>
            </w:r>
          </w:p>
        </w:tc>
      </w:tr>
      <w:tr w:rsidR="000412B6" w14:paraId="2ECB40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0412B6" w:rsidRDefault="0004205E">
            <w:pPr>
              <w:pStyle w:val="TableText"/>
            </w:pPr>
            <w:r>
              <w:t>Strobe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0412B6" w:rsidRDefault="0004205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0412B6" w:rsidRDefault="0004205E">
            <w:pPr>
              <w:pStyle w:val="TableText"/>
            </w:pPr>
            <w:r>
              <w:t>Pulsed in synchronisation with acquisition, which is what makes a short exposure viable on a moving part.</w:t>
            </w:r>
          </w:p>
        </w:tc>
      </w:tr>
      <w:tr w:rsidR="000412B6" w14:paraId="46768B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0412B6" w:rsidRDefault="0004205E">
            <w:pPr>
              <w:pStyle w:val="TableText"/>
            </w:pPr>
            <w:r>
              <w:t>Modulated</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0412B6" w:rsidRDefault="0004205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0412B6" w:rsidRDefault="0004205E">
            <w:pPr>
              <w:pStyle w:val="TableText"/>
            </w:pPr>
            <w:r>
              <w:t>Driven at a carrier frequency, so the contribution of the illuminator can be separated from ambient light.</w:t>
            </w:r>
          </w:p>
        </w:tc>
      </w:tr>
      <w:tr w:rsidR="000412B6" w14:paraId="4CCBCF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0412B6" w:rsidRDefault="0004205E">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0412B6" w:rsidRDefault="0004205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0412B6" w:rsidRDefault="0004205E">
            <w:pPr>
              <w:pStyle w:val="TableText"/>
            </w:pPr>
            <w:r>
              <w:t>A drive mode none of the above names.</w:t>
            </w:r>
          </w:p>
        </w:tc>
      </w:tr>
    </w:tbl>
    <w:p w14:paraId="3CB68112" w14:textId="77777777" w:rsidR="000412B6" w:rsidRDefault="000412B6">
      <w:pPr>
        <w:pStyle w:val="spacer"/>
      </w:pPr>
    </w:p>
    <w:p w14:paraId="7EE39AC8" w14:textId="78D2F8F2" w:rsidR="000412B6" w:rsidRDefault="0004205E">
      <w:pPr>
        <w:pStyle w:val="TABLE-title"/>
      </w:pPr>
      <w:bookmarkStart w:id="653" w:name="_Tab_c8_15_def"/>
      <w:bookmarkStart w:id="654" w:name="_Toc238564875"/>
      <w:r>
        <w:t xml:space="preserve">Table </w:t>
      </w:r>
      <w:r>
        <w:fldChar w:fldCharType="begin"/>
      </w:r>
      <w:r>
        <w:instrText xml:space="preserve"> SEQ Table \* ARABIC </w:instrText>
      </w:r>
      <w:r>
        <w:fldChar w:fldCharType="separate"/>
      </w:r>
      <w:r w:rsidR="008920C3">
        <w:rPr>
          <w:noProof/>
        </w:rPr>
        <w:t>108</w:t>
      </w:r>
      <w:r>
        <w:fldChar w:fldCharType="end"/>
      </w:r>
      <w:r>
        <w:t xml:space="preserve"> – VisionLightingModeEnum definition</w:t>
      </w:r>
      <w:bookmarkEnd w:id="653"/>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1EA5E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0412B6" w:rsidRDefault="0004205E">
            <w:pPr>
              <w:pStyle w:val="TableText"/>
            </w:pPr>
            <w:r>
              <w:rPr>
                <w:b/>
              </w:rPr>
              <w:t>Value</w:t>
            </w:r>
          </w:p>
        </w:tc>
      </w:tr>
      <w:tr w:rsidR="000412B6" w14:paraId="5735B29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0412B6" w:rsidRDefault="0004205E">
            <w:pPr>
              <w:pStyle w:val="TableText"/>
            </w:pPr>
            <w:r>
              <w:t>1:VisionLightingModeEnum</w:t>
            </w:r>
          </w:p>
        </w:tc>
      </w:tr>
      <w:tr w:rsidR="000412B6" w14:paraId="42107A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0412B6" w:rsidRDefault="0004205E">
            <w:pPr>
              <w:pStyle w:val="TableText"/>
            </w:pPr>
            <w:r>
              <w:t>False</w:t>
            </w:r>
          </w:p>
        </w:tc>
      </w:tr>
      <w:tr w:rsidR="000412B6" w14:paraId="0D3C77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0412B6" w:rsidRDefault="0004205E">
            <w:pPr>
              <w:pStyle w:val="TableText"/>
            </w:pPr>
            <w:r>
              <w:rPr>
                <w:b/>
              </w:rPr>
              <w:t>Other</w:t>
            </w:r>
          </w:p>
        </w:tc>
      </w:tr>
      <w:tr w:rsidR="000412B6" w14:paraId="63D0D2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0412B6" w:rsidRDefault="0004205E">
            <w:pPr>
              <w:pStyle w:val="TableText"/>
            </w:pPr>
            <w:r>
              <w:t>Subtype of the 0:Enumeration defined in OPC 10000-5, i.e. inheriting the InstanceDeclarations of that Node.</w:t>
            </w:r>
          </w:p>
        </w:tc>
      </w:tr>
      <w:tr w:rsidR="000412B6" w14:paraId="5D34D6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0412B6" w:rsidRDefault="0004205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0412B6" w:rsidRDefault="0004205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0412B6" w:rsidRDefault="0004205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0412B6" w:rsidRDefault="0004205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0412B6" w:rsidRDefault="0004205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0412B6" w:rsidRDefault="0004205E">
            <w:pPr>
              <w:pStyle w:val="TableText"/>
            </w:pPr>
            <w:r>
              <w:t>M</w:t>
            </w:r>
          </w:p>
        </w:tc>
      </w:tr>
      <w:tr w:rsidR="000412B6" w14:paraId="4F212A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0412B6" w:rsidRDefault="0004205E">
            <w:pPr>
              <w:pStyle w:val="TableText"/>
            </w:pPr>
            <w:r>
              <w:rPr>
                <w:b/>
              </w:rPr>
              <w:t>Conformance Units</w:t>
            </w:r>
          </w:p>
        </w:tc>
      </w:tr>
      <w:tr w:rsidR="000412B6" w14:paraId="466460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0412B6" w:rsidRDefault="0004205E">
            <w:pPr>
              <w:pStyle w:val="TableText"/>
            </w:pPr>
            <w:r>
              <w:t>Vision DataTypes</w:t>
            </w:r>
          </w:p>
        </w:tc>
      </w:tr>
    </w:tbl>
    <w:p w14:paraId="6E5E7CE1" w14:textId="77777777" w:rsidR="000412B6" w:rsidRDefault="000412B6">
      <w:pPr>
        <w:pStyle w:val="spacer"/>
      </w:pPr>
    </w:p>
    <w:p w14:paraId="0DB1FB85" w14:textId="77777777" w:rsidR="000412B6" w:rsidRDefault="0004205E">
      <w:pPr>
        <w:pStyle w:val="Heading2"/>
      </w:pPr>
      <w:bookmarkStart w:id="655" w:name="_Clause_c8_16"/>
      <w:bookmarkStart w:id="656" w:name="_Toc238564682"/>
      <w:r>
        <w:t>VisionPose3DDataType</w:t>
      </w:r>
      <w:bookmarkEnd w:id="655"/>
      <w:bookmarkEnd w:id="656"/>
    </w:p>
    <w:p w14:paraId="557CAA27" w14:textId="77777777" w:rsidR="000412B6" w:rsidRDefault="0004205E">
      <w:pPr>
        <w:pStyle w:val="PARAGRAPH"/>
      </w:pPr>
      <w:r>
        <w:t>A rigid-body pose expressed in a named coordinate frame. Position is metres; Orientation is a unit quaternion ordered (x, y, z, w). Covariance is an optional row-major 6x6 matrix over (x, y, z, rx, ry, rz); an empty array means the uncertainty is not reported.</w:t>
      </w:r>
    </w:p>
    <w:p w14:paraId="74BB01B2" w14:textId="0FB93CFF" w:rsidR="000412B6" w:rsidRDefault="0004205E">
      <w:pPr>
        <w:pStyle w:val="TABLE-title"/>
      </w:pPr>
      <w:bookmarkStart w:id="657" w:name="_Tab_c8_16_items_items"/>
      <w:bookmarkStart w:id="658" w:name="_Toc238564876"/>
      <w:r>
        <w:t xml:space="preserve">Table </w:t>
      </w:r>
      <w:r>
        <w:fldChar w:fldCharType="begin"/>
      </w:r>
      <w:r>
        <w:instrText xml:space="preserve"> SEQ Table \* ARABIC </w:instrText>
      </w:r>
      <w:r>
        <w:fldChar w:fldCharType="separate"/>
      </w:r>
      <w:r w:rsidR="008920C3">
        <w:rPr>
          <w:noProof/>
        </w:rPr>
        <w:t>109</w:t>
      </w:r>
      <w:r>
        <w:fldChar w:fldCharType="end"/>
      </w:r>
      <w:r>
        <w:t xml:space="preserve"> – VisionPose3DDataType Items</w:t>
      </w:r>
      <w:bookmarkEnd w:id="657"/>
      <w:bookmarkEnd w:id="6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13CA5F0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0412B6" w:rsidRDefault="0004205E">
            <w:pPr>
              <w:pStyle w:val="TableText"/>
            </w:pPr>
            <w:r>
              <w:rPr>
                <w:b/>
              </w:rPr>
              <w:t>Description</w:t>
            </w:r>
          </w:p>
        </w:tc>
      </w:tr>
      <w:tr w:rsidR="000412B6" w14:paraId="55ABC6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0412B6" w:rsidRDefault="0004205E">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0412B6" w:rsidRDefault="0004205E">
            <w:pPr>
              <w:pStyle w:val="TableText"/>
            </w:pPr>
            <w:r>
              <w:t>FrameId of the CoordinateFrame this pose is expressed in.</w:t>
            </w:r>
          </w:p>
        </w:tc>
      </w:tr>
      <w:tr w:rsidR="000412B6" w14:paraId="39ED5F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0412B6" w:rsidRDefault="0004205E">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0412B6" w:rsidRDefault="0004205E">
            <w:pPr>
              <w:pStyle w:val="TableText"/>
            </w:pPr>
            <w:r>
              <w:t>Translation (x, y, z) in metres.</w:t>
            </w:r>
          </w:p>
        </w:tc>
      </w:tr>
      <w:tr w:rsidR="000412B6" w14:paraId="626DD0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0412B6" w:rsidRDefault="0004205E">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0412B6" w:rsidRDefault="0004205E">
            <w:pPr>
              <w:pStyle w:val="TableText"/>
            </w:pPr>
            <w:r>
              <w:t>Unit quaternion (x, y, z, w).</w:t>
            </w:r>
          </w:p>
        </w:tc>
      </w:tr>
      <w:tr w:rsidR="000412B6" w14:paraId="29E111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0412B6" w:rsidRDefault="0004205E">
            <w:pPr>
              <w:pStyle w:val="TableText"/>
            </w:pPr>
            <w:r>
              <w:t>Covariance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0412B6" w:rsidRDefault="0004205E">
            <w:pPr>
              <w:pStyle w:val="TableText"/>
            </w:pPr>
            <w:r>
              <w:t>Row-major 6x6 covariance, or empty.</w:t>
            </w:r>
          </w:p>
        </w:tc>
      </w:tr>
    </w:tbl>
    <w:p w14:paraId="106B23AF" w14:textId="77777777" w:rsidR="000412B6" w:rsidRDefault="000412B6">
      <w:pPr>
        <w:pStyle w:val="spacer"/>
      </w:pPr>
    </w:p>
    <w:p w14:paraId="51BB2EE5" w14:textId="1859969D" w:rsidR="000412B6" w:rsidRDefault="0004205E">
      <w:pPr>
        <w:pStyle w:val="TABLE-title"/>
      </w:pPr>
      <w:bookmarkStart w:id="659" w:name="_Tab_c8_16_def"/>
      <w:bookmarkStart w:id="660" w:name="_Toc238564877"/>
      <w:r>
        <w:lastRenderedPageBreak/>
        <w:t xml:space="preserve">Table </w:t>
      </w:r>
      <w:r>
        <w:fldChar w:fldCharType="begin"/>
      </w:r>
      <w:r>
        <w:instrText xml:space="preserve"> SEQ Table \* ARABIC </w:instrText>
      </w:r>
      <w:r>
        <w:fldChar w:fldCharType="separate"/>
      </w:r>
      <w:r w:rsidR="008920C3">
        <w:rPr>
          <w:noProof/>
        </w:rPr>
        <w:t>110</w:t>
      </w:r>
      <w:r>
        <w:fldChar w:fldCharType="end"/>
      </w:r>
      <w:r>
        <w:t xml:space="preserve"> – VisionPose3DDataType definition</w:t>
      </w:r>
      <w:bookmarkEnd w:id="659"/>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A78A8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0412B6" w:rsidRDefault="0004205E">
            <w:pPr>
              <w:pStyle w:val="TableText"/>
            </w:pPr>
            <w:r>
              <w:rPr>
                <w:b/>
              </w:rPr>
              <w:t>Value</w:t>
            </w:r>
          </w:p>
        </w:tc>
      </w:tr>
      <w:tr w:rsidR="000412B6" w14:paraId="41F391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0412B6" w:rsidRDefault="0004205E">
            <w:pPr>
              <w:pStyle w:val="TableText"/>
            </w:pPr>
            <w:r>
              <w:t>1:VisionPose3DDataType</w:t>
            </w:r>
          </w:p>
        </w:tc>
      </w:tr>
      <w:tr w:rsidR="000412B6" w14:paraId="380FE3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0412B6" w:rsidRDefault="0004205E">
            <w:pPr>
              <w:pStyle w:val="TableText"/>
            </w:pPr>
            <w:r>
              <w:t>False</w:t>
            </w:r>
          </w:p>
        </w:tc>
      </w:tr>
      <w:tr w:rsidR="000412B6" w14:paraId="548B3E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0412B6" w:rsidRDefault="0004205E">
            <w:pPr>
              <w:pStyle w:val="TableText"/>
            </w:pPr>
            <w:r>
              <w:rPr>
                <w:b/>
              </w:rPr>
              <w:t>Other</w:t>
            </w:r>
          </w:p>
        </w:tc>
      </w:tr>
      <w:tr w:rsidR="000412B6" w14:paraId="7CEB24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0412B6" w:rsidRDefault="0004205E">
            <w:pPr>
              <w:pStyle w:val="TableText"/>
            </w:pPr>
            <w:r>
              <w:t>Subtype of the 0:Structure defined in OPC 10000-5, i.e. inheriting the InstanceDeclarations of that Node.</w:t>
            </w:r>
          </w:p>
        </w:tc>
      </w:tr>
      <w:tr w:rsidR="000412B6" w14:paraId="63DF54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0412B6" w:rsidRDefault="000412B6">
            <w:pPr>
              <w:pStyle w:val="TableText"/>
            </w:pPr>
          </w:p>
        </w:tc>
      </w:tr>
      <w:tr w:rsidR="000412B6" w14:paraId="09B807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0412B6" w:rsidRDefault="0004205E">
            <w:pPr>
              <w:pStyle w:val="TableText"/>
            </w:pPr>
            <w:r>
              <w:rPr>
                <w:b/>
              </w:rPr>
              <w:t>Conformance Units</w:t>
            </w:r>
          </w:p>
        </w:tc>
      </w:tr>
      <w:tr w:rsidR="000412B6" w14:paraId="740E95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0412B6" w:rsidRDefault="0004205E">
            <w:pPr>
              <w:pStyle w:val="TableText"/>
            </w:pPr>
            <w:r>
              <w:t>Vision DataTypes</w:t>
            </w:r>
          </w:p>
        </w:tc>
      </w:tr>
    </w:tbl>
    <w:p w14:paraId="16159DE5" w14:textId="77777777" w:rsidR="000412B6" w:rsidRDefault="000412B6">
      <w:pPr>
        <w:pStyle w:val="spacer"/>
      </w:pPr>
    </w:p>
    <w:p w14:paraId="7523259D" w14:textId="77777777" w:rsidR="000412B6" w:rsidRDefault="0004205E">
      <w:pPr>
        <w:pStyle w:val="Heading2"/>
      </w:pPr>
      <w:bookmarkStart w:id="661" w:name="_Clause_c8_17"/>
      <w:bookmarkStart w:id="662" w:name="_Toc238564683"/>
      <w:r>
        <w:t>VisionBoundingBox2DDataType</w:t>
      </w:r>
      <w:bookmarkEnd w:id="661"/>
      <w:bookmarkEnd w:id="662"/>
    </w:p>
    <w:p w14:paraId="1547920C" w14:textId="77777777" w:rsidR="000412B6" w:rsidRDefault="0004205E">
      <w:pPr>
        <w:pStyle w:val="PARAGRAPH"/>
      </w:pPr>
      <w:r>
        <w:t>A box in image space. The origin is the top-left pixel; Rotation is degrees clockwise about the box centre, so 0 denotes an axis-aligned box.</w:t>
      </w:r>
    </w:p>
    <w:p w14:paraId="1B6C3891" w14:textId="55C9E05F" w:rsidR="000412B6" w:rsidRDefault="0004205E">
      <w:pPr>
        <w:pStyle w:val="TABLE-title"/>
      </w:pPr>
      <w:bookmarkStart w:id="663" w:name="_Tab_c8_17_items_items"/>
      <w:bookmarkStart w:id="664" w:name="_Toc238564878"/>
      <w:r>
        <w:t xml:space="preserve">Table </w:t>
      </w:r>
      <w:r>
        <w:fldChar w:fldCharType="begin"/>
      </w:r>
      <w:r>
        <w:instrText xml:space="preserve"> SEQ Table \* ARABIC </w:instrText>
      </w:r>
      <w:r>
        <w:fldChar w:fldCharType="separate"/>
      </w:r>
      <w:r w:rsidR="008920C3">
        <w:rPr>
          <w:noProof/>
        </w:rPr>
        <w:t>111</w:t>
      </w:r>
      <w:r>
        <w:fldChar w:fldCharType="end"/>
      </w:r>
      <w:r>
        <w:t xml:space="preserve"> – VisionBoundingBox2DDataType Items</w:t>
      </w:r>
      <w:bookmarkEnd w:id="663"/>
      <w:bookmarkEnd w:id="6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6E9BDB3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0412B6" w:rsidRDefault="0004205E">
            <w:pPr>
              <w:pStyle w:val="TableText"/>
            </w:pPr>
            <w:r>
              <w:rPr>
                <w:b/>
              </w:rPr>
              <w:t>Description</w:t>
            </w:r>
          </w:p>
        </w:tc>
      </w:tr>
      <w:tr w:rsidR="000412B6" w14:paraId="6C3535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0412B6" w:rsidRDefault="0004205E">
            <w:pPr>
              <w:pStyle w:val="TableText"/>
            </w:pPr>
            <w:r>
              <w:t>CenterX</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0412B6" w:rsidRDefault="0004205E">
            <w:pPr>
              <w:pStyle w:val="TableText"/>
            </w:pPr>
            <w:r>
              <w:t>Box centre x, in pixels.</w:t>
            </w:r>
          </w:p>
        </w:tc>
      </w:tr>
      <w:tr w:rsidR="000412B6" w14:paraId="505EDB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0412B6" w:rsidRDefault="0004205E">
            <w:pPr>
              <w:pStyle w:val="TableText"/>
            </w:pPr>
            <w:r>
              <w:t>CenterY</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0412B6" w:rsidRDefault="0004205E">
            <w:pPr>
              <w:pStyle w:val="TableText"/>
            </w:pPr>
            <w:r>
              <w:t>Box centre y, in pixels.</w:t>
            </w:r>
          </w:p>
        </w:tc>
      </w:tr>
      <w:tr w:rsidR="000412B6" w14:paraId="6206AE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0412B6" w:rsidRDefault="0004205E">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0412B6" w:rsidRDefault="0004205E">
            <w:pPr>
              <w:pStyle w:val="TableText"/>
            </w:pPr>
            <w:r>
              <w:t>Box width, in pixels.</w:t>
            </w:r>
          </w:p>
        </w:tc>
      </w:tr>
      <w:tr w:rsidR="000412B6" w14:paraId="356465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0412B6" w:rsidRDefault="0004205E">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0412B6" w:rsidRDefault="0004205E">
            <w:pPr>
              <w:pStyle w:val="TableText"/>
            </w:pPr>
            <w:r>
              <w:t>Box height, in pixels.</w:t>
            </w:r>
          </w:p>
        </w:tc>
      </w:tr>
      <w:tr w:rsidR="000412B6" w14:paraId="679E0F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0412B6" w:rsidRDefault="0004205E">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0412B6" w:rsidRDefault="0004205E">
            <w:pPr>
              <w:pStyle w:val="TableText"/>
            </w:pPr>
            <w:r>
              <w:t>Rotation about the centre, in degrees.</w:t>
            </w:r>
          </w:p>
        </w:tc>
      </w:tr>
    </w:tbl>
    <w:p w14:paraId="01015140" w14:textId="77777777" w:rsidR="000412B6" w:rsidRDefault="000412B6">
      <w:pPr>
        <w:pStyle w:val="spacer"/>
      </w:pPr>
    </w:p>
    <w:p w14:paraId="440F7502" w14:textId="0FB8FCA3" w:rsidR="000412B6" w:rsidRDefault="0004205E">
      <w:pPr>
        <w:pStyle w:val="TABLE-title"/>
      </w:pPr>
      <w:bookmarkStart w:id="665" w:name="_Tab_c8_17_def"/>
      <w:bookmarkStart w:id="666" w:name="_Toc238564879"/>
      <w:r>
        <w:t xml:space="preserve">Table </w:t>
      </w:r>
      <w:r>
        <w:fldChar w:fldCharType="begin"/>
      </w:r>
      <w:r>
        <w:instrText xml:space="preserve"> SEQ Table \* ARABIC </w:instrText>
      </w:r>
      <w:r>
        <w:fldChar w:fldCharType="separate"/>
      </w:r>
      <w:r w:rsidR="008920C3">
        <w:rPr>
          <w:noProof/>
        </w:rPr>
        <w:t>112</w:t>
      </w:r>
      <w:r>
        <w:fldChar w:fldCharType="end"/>
      </w:r>
      <w:r>
        <w:t xml:space="preserve"> – VisionBoundingBox2DDataType definition</w:t>
      </w:r>
      <w:bookmarkEnd w:id="665"/>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5D0A6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0412B6" w:rsidRDefault="0004205E">
            <w:pPr>
              <w:pStyle w:val="TableText"/>
            </w:pPr>
            <w:r>
              <w:rPr>
                <w:b/>
              </w:rPr>
              <w:t>Value</w:t>
            </w:r>
          </w:p>
        </w:tc>
      </w:tr>
      <w:tr w:rsidR="000412B6" w14:paraId="208024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0412B6" w:rsidRDefault="0004205E">
            <w:pPr>
              <w:pStyle w:val="TableText"/>
            </w:pPr>
            <w:r>
              <w:t>1:VisionBoundingBox2DDataType</w:t>
            </w:r>
          </w:p>
        </w:tc>
      </w:tr>
      <w:tr w:rsidR="000412B6" w14:paraId="6EF60D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0412B6" w:rsidRDefault="0004205E">
            <w:pPr>
              <w:pStyle w:val="TableText"/>
            </w:pPr>
            <w:r>
              <w:t>False</w:t>
            </w:r>
          </w:p>
        </w:tc>
      </w:tr>
      <w:tr w:rsidR="000412B6" w14:paraId="7076A4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0412B6" w:rsidRDefault="0004205E">
            <w:pPr>
              <w:pStyle w:val="TableText"/>
            </w:pPr>
            <w:r>
              <w:rPr>
                <w:b/>
              </w:rPr>
              <w:t>Other</w:t>
            </w:r>
          </w:p>
        </w:tc>
      </w:tr>
      <w:tr w:rsidR="000412B6" w14:paraId="128F8F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0412B6" w:rsidRDefault="0004205E">
            <w:pPr>
              <w:pStyle w:val="TableText"/>
            </w:pPr>
            <w:r>
              <w:t>Subtype of the 0:Structure defined in OPC 10000-5, i.e. inheriting the InstanceDeclarations of that Node.</w:t>
            </w:r>
          </w:p>
        </w:tc>
      </w:tr>
      <w:tr w:rsidR="000412B6" w14:paraId="287151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0412B6" w:rsidRDefault="000412B6">
            <w:pPr>
              <w:pStyle w:val="TableText"/>
            </w:pPr>
          </w:p>
        </w:tc>
      </w:tr>
      <w:tr w:rsidR="000412B6" w14:paraId="1E60D2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0412B6" w:rsidRDefault="0004205E">
            <w:pPr>
              <w:pStyle w:val="TableText"/>
            </w:pPr>
            <w:r>
              <w:rPr>
                <w:b/>
              </w:rPr>
              <w:t>Conformance Units</w:t>
            </w:r>
          </w:p>
        </w:tc>
      </w:tr>
      <w:tr w:rsidR="000412B6" w14:paraId="03787D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0412B6" w:rsidRDefault="0004205E">
            <w:pPr>
              <w:pStyle w:val="TableText"/>
            </w:pPr>
            <w:r>
              <w:t>Vision DataTypes</w:t>
            </w:r>
          </w:p>
        </w:tc>
      </w:tr>
    </w:tbl>
    <w:p w14:paraId="3A56C0DA" w14:textId="77777777" w:rsidR="000412B6" w:rsidRDefault="000412B6">
      <w:pPr>
        <w:pStyle w:val="spacer"/>
      </w:pPr>
    </w:p>
    <w:p w14:paraId="7877ECB4" w14:textId="77777777" w:rsidR="000412B6" w:rsidRDefault="0004205E">
      <w:pPr>
        <w:pStyle w:val="Heading2"/>
      </w:pPr>
      <w:bookmarkStart w:id="667" w:name="_Clause_c8_18"/>
      <w:bookmarkStart w:id="668" w:name="_Toc238564684"/>
      <w:r>
        <w:t>VisionBoundingBox3DDataType</w:t>
      </w:r>
      <w:bookmarkEnd w:id="667"/>
      <w:bookmarkEnd w:id="668"/>
    </w:p>
    <w:p w14:paraId="7D204706" w14:textId="77777777" w:rsidR="000412B6" w:rsidRDefault="0004205E">
      <w:pPr>
        <w:pStyle w:val="PARAGRAPH"/>
      </w:pPr>
      <w:r>
        <w:t>An oriented box in three-dimensional space, given by a centre pose and an extent.</w:t>
      </w:r>
    </w:p>
    <w:p w14:paraId="4CAB9DED" w14:textId="6369FB5A" w:rsidR="000412B6" w:rsidRDefault="0004205E">
      <w:pPr>
        <w:pStyle w:val="TABLE-title"/>
      </w:pPr>
      <w:bookmarkStart w:id="669" w:name="_Tab_c8_18_items_items"/>
      <w:bookmarkStart w:id="670" w:name="_Toc238564880"/>
      <w:r>
        <w:t xml:space="preserve">Table </w:t>
      </w:r>
      <w:r>
        <w:fldChar w:fldCharType="begin"/>
      </w:r>
      <w:r>
        <w:instrText xml:space="preserve"> SEQ Table \* ARABIC </w:instrText>
      </w:r>
      <w:r>
        <w:fldChar w:fldCharType="separate"/>
      </w:r>
      <w:r w:rsidR="008920C3">
        <w:rPr>
          <w:noProof/>
        </w:rPr>
        <w:t>113</w:t>
      </w:r>
      <w:r>
        <w:fldChar w:fldCharType="end"/>
      </w:r>
      <w:r>
        <w:t xml:space="preserve"> – VisionBoundingBox3DDataType Items</w:t>
      </w:r>
      <w:bookmarkEnd w:id="669"/>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407EDA4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0412B6" w:rsidRDefault="0004205E">
            <w:pPr>
              <w:pStyle w:val="TableText"/>
            </w:pPr>
            <w:r>
              <w:rPr>
                <w:b/>
              </w:rPr>
              <w:t>Description</w:t>
            </w:r>
          </w:p>
        </w:tc>
      </w:tr>
      <w:tr w:rsidR="000412B6" w14:paraId="5D8856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0412B6" w:rsidRDefault="0004205E">
            <w:pPr>
              <w:pStyle w:val="TableText"/>
            </w:pPr>
            <w:r>
              <w:t>Center</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0412B6" w:rsidRDefault="0004205E">
            <w:pPr>
              <w:pStyle w:val="TableText"/>
            </w:pPr>
            <w:r>
              <w:t>Centre pose of the box.</w:t>
            </w:r>
          </w:p>
        </w:tc>
      </w:tr>
      <w:tr w:rsidR="000412B6" w14:paraId="527584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0412B6" w:rsidRDefault="0004205E">
            <w:pPr>
              <w:pStyle w:val="TableText"/>
            </w:pPr>
            <w:r>
              <w:t>Size</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0412B6" w:rsidRDefault="0004205E">
            <w:pPr>
              <w:pStyle w:val="TableText"/>
            </w:pPr>
            <w:r>
              <w:t>Extent (x, y, z) in metres.</w:t>
            </w:r>
          </w:p>
        </w:tc>
      </w:tr>
    </w:tbl>
    <w:p w14:paraId="3EE8140D" w14:textId="77777777" w:rsidR="000412B6" w:rsidRDefault="000412B6">
      <w:pPr>
        <w:pStyle w:val="spacer"/>
      </w:pPr>
    </w:p>
    <w:p w14:paraId="0D82AB35" w14:textId="2A354BED" w:rsidR="000412B6" w:rsidRDefault="0004205E">
      <w:pPr>
        <w:pStyle w:val="TABLE-title"/>
      </w:pPr>
      <w:bookmarkStart w:id="671" w:name="_Tab_c8_18_def"/>
      <w:bookmarkStart w:id="672" w:name="_Toc238564881"/>
      <w:r>
        <w:lastRenderedPageBreak/>
        <w:t xml:space="preserve">Table </w:t>
      </w:r>
      <w:r>
        <w:fldChar w:fldCharType="begin"/>
      </w:r>
      <w:r>
        <w:instrText xml:space="preserve"> SEQ Table \* ARABIC </w:instrText>
      </w:r>
      <w:r>
        <w:fldChar w:fldCharType="separate"/>
      </w:r>
      <w:r w:rsidR="008920C3">
        <w:rPr>
          <w:noProof/>
        </w:rPr>
        <w:t>114</w:t>
      </w:r>
      <w:r>
        <w:fldChar w:fldCharType="end"/>
      </w:r>
      <w:r>
        <w:t xml:space="preserve"> – VisionBoundingBox3DDataType definition</w:t>
      </w:r>
      <w:bookmarkEnd w:id="671"/>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01787A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0412B6" w:rsidRDefault="0004205E">
            <w:pPr>
              <w:pStyle w:val="TableText"/>
            </w:pPr>
            <w:r>
              <w:rPr>
                <w:b/>
              </w:rPr>
              <w:t>Value</w:t>
            </w:r>
          </w:p>
        </w:tc>
      </w:tr>
      <w:tr w:rsidR="000412B6" w14:paraId="0609A9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0412B6" w:rsidRDefault="0004205E">
            <w:pPr>
              <w:pStyle w:val="TableText"/>
            </w:pPr>
            <w:r>
              <w:t>1:VisionBoundingBox3DDataType</w:t>
            </w:r>
          </w:p>
        </w:tc>
      </w:tr>
      <w:tr w:rsidR="000412B6" w14:paraId="3BB01C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0412B6" w:rsidRDefault="0004205E">
            <w:pPr>
              <w:pStyle w:val="TableText"/>
            </w:pPr>
            <w:r>
              <w:t>False</w:t>
            </w:r>
          </w:p>
        </w:tc>
      </w:tr>
      <w:tr w:rsidR="000412B6" w14:paraId="6E3B9A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0412B6" w:rsidRDefault="0004205E">
            <w:pPr>
              <w:pStyle w:val="TableText"/>
            </w:pPr>
            <w:r>
              <w:rPr>
                <w:b/>
              </w:rPr>
              <w:t>Other</w:t>
            </w:r>
          </w:p>
        </w:tc>
      </w:tr>
      <w:tr w:rsidR="000412B6" w14:paraId="7FA0A6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0412B6" w:rsidRDefault="0004205E">
            <w:pPr>
              <w:pStyle w:val="TableText"/>
            </w:pPr>
            <w:r>
              <w:t>Subtype of the 0:Structure defined in OPC 10000-5, i.e. inheriting the InstanceDeclarations of that Node.</w:t>
            </w:r>
          </w:p>
        </w:tc>
      </w:tr>
      <w:tr w:rsidR="000412B6" w14:paraId="510F72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0412B6" w:rsidRDefault="000412B6">
            <w:pPr>
              <w:pStyle w:val="TableText"/>
            </w:pPr>
          </w:p>
        </w:tc>
      </w:tr>
      <w:tr w:rsidR="000412B6" w14:paraId="58A980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0412B6" w:rsidRDefault="0004205E">
            <w:pPr>
              <w:pStyle w:val="TableText"/>
            </w:pPr>
            <w:r>
              <w:rPr>
                <w:b/>
              </w:rPr>
              <w:t>Conformance Units</w:t>
            </w:r>
          </w:p>
        </w:tc>
      </w:tr>
      <w:tr w:rsidR="000412B6" w14:paraId="79A933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0412B6" w:rsidRDefault="0004205E">
            <w:pPr>
              <w:pStyle w:val="TableText"/>
            </w:pPr>
            <w:r>
              <w:t>Vision DataTypes</w:t>
            </w:r>
          </w:p>
        </w:tc>
      </w:tr>
    </w:tbl>
    <w:p w14:paraId="1EEB6685" w14:textId="77777777" w:rsidR="000412B6" w:rsidRDefault="000412B6">
      <w:pPr>
        <w:pStyle w:val="spacer"/>
      </w:pPr>
    </w:p>
    <w:p w14:paraId="18AE3317" w14:textId="77777777" w:rsidR="000412B6" w:rsidRDefault="0004205E">
      <w:pPr>
        <w:pStyle w:val="Heading2"/>
      </w:pPr>
      <w:bookmarkStart w:id="673" w:name="_Clause_c8_19"/>
      <w:bookmarkStart w:id="674" w:name="_Toc238564685"/>
      <w:r>
        <w:t>VisionImageReferenceDataType</w:t>
      </w:r>
      <w:bookmarkEnd w:id="673"/>
      <w:bookmarkEnd w:id="674"/>
    </w:p>
    <w:p w14:paraId="60C15735" w14:textId="77777777" w:rsidR="000412B6" w:rsidRDefault="0004205E">
      <w:pPr>
        <w:pStyle w:val="PARAGRAPH"/>
      </w:pPr>
      <w:r>
        <w:t>A reference to image bytes that are NOT carried in the OPC UA payload. This is the default way results point at imagery: the Uri is resolved out-of-band, typically through a ClipEndpoint, and verified against Digest.</w:t>
      </w:r>
    </w:p>
    <w:p w14:paraId="42D1FFCC" w14:textId="5229213F" w:rsidR="000412B6" w:rsidRDefault="0004205E">
      <w:pPr>
        <w:pStyle w:val="TABLE-title"/>
      </w:pPr>
      <w:bookmarkStart w:id="675" w:name="_Tab_c8_19_items_items"/>
      <w:bookmarkStart w:id="676" w:name="_Toc238564882"/>
      <w:r>
        <w:t xml:space="preserve">Table </w:t>
      </w:r>
      <w:r>
        <w:fldChar w:fldCharType="begin"/>
      </w:r>
      <w:r>
        <w:instrText xml:space="preserve"> SEQ Table \* ARABIC </w:instrText>
      </w:r>
      <w:r>
        <w:fldChar w:fldCharType="separate"/>
      </w:r>
      <w:r w:rsidR="008920C3">
        <w:rPr>
          <w:noProof/>
        </w:rPr>
        <w:t>115</w:t>
      </w:r>
      <w:r>
        <w:fldChar w:fldCharType="end"/>
      </w:r>
      <w:r>
        <w:t xml:space="preserve"> – VisionImageReferenceDataType Items</w:t>
      </w:r>
      <w:bookmarkEnd w:id="675"/>
      <w:bookmarkEnd w:id="6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6B27785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0412B6" w:rsidRDefault="0004205E">
            <w:pPr>
              <w:pStyle w:val="TableText"/>
            </w:pPr>
            <w:r>
              <w:rPr>
                <w:b/>
              </w:rPr>
              <w:t>Description</w:t>
            </w:r>
          </w:p>
        </w:tc>
      </w:tr>
      <w:tr w:rsidR="000412B6" w14:paraId="6440E9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0412B6" w:rsidRDefault="0004205E">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0412B6" w:rsidRDefault="0004205E">
            <w:pPr>
              <w:pStyle w:val="TableText"/>
            </w:pPr>
            <w:r>
              <w:t>Location of the encoded image.</w:t>
            </w:r>
          </w:p>
        </w:tc>
      </w:tr>
      <w:tr w:rsidR="000412B6" w14:paraId="2953D7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0412B6" w:rsidRDefault="0004205E">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0412B6" w:rsidRDefault="0004205E">
            <w:pPr>
              <w:pStyle w:val="TableText"/>
            </w:pPr>
            <w:r>
              <w:t>Cryptographic digest of the referenced bytes.</w:t>
            </w:r>
          </w:p>
        </w:tc>
      </w:tr>
      <w:tr w:rsidR="000412B6" w14:paraId="108A62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0412B6" w:rsidRDefault="0004205E">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0412B6" w:rsidRDefault="0004205E">
            <w:pPr>
              <w:pStyle w:val="TableText"/>
            </w:pPr>
            <w:r>
              <w:t>Digest algorithm; default SHA-256.</w:t>
            </w:r>
          </w:p>
        </w:tc>
      </w:tr>
      <w:tr w:rsidR="000412B6" w14:paraId="27EA49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0412B6" w:rsidRDefault="0004205E">
            <w:pPr>
              <w:pStyle w:val="TableText"/>
            </w:pPr>
            <w:r>
              <w:t>Format</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0412B6" w:rsidRDefault="0004205E">
            <w:pPr>
              <w:pStyle w:val="TableText"/>
            </w:pPr>
            <w:r>
              <w:t>Container or encoding of the image.</w:t>
            </w:r>
          </w:p>
        </w:tc>
      </w:tr>
      <w:tr w:rsidR="000412B6" w14:paraId="6206A4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0412B6" w:rsidRDefault="0004205E">
            <w:pPr>
              <w:pStyle w:val="TableText"/>
            </w:pPr>
            <w:r>
              <w:t>PixelFormat</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0412B6" w:rsidRDefault="0004205E">
            <w:pPr>
              <w:pStyle w:val="TableText"/>
            </w:pPr>
            <w:r>
              <w:t>Pixel format using GenICam PFNC naming, for example Mono8, BayerRG12 or RGB8.</w:t>
            </w:r>
          </w:p>
        </w:tc>
      </w:tr>
      <w:tr w:rsidR="000412B6" w14:paraId="33D383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0412B6" w:rsidRDefault="0004205E">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0412B6" w:rsidRDefault="0004205E">
            <w:pPr>
              <w:pStyle w:val="TableText"/>
            </w:pPr>
            <w:r>
              <w:t>Image width in pixels.</w:t>
            </w:r>
          </w:p>
        </w:tc>
      </w:tr>
      <w:tr w:rsidR="000412B6" w14:paraId="545CDC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0412B6" w:rsidRDefault="0004205E">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0412B6" w:rsidRDefault="0004205E">
            <w:pPr>
              <w:pStyle w:val="TableText"/>
            </w:pPr>
            <w:r>
              <w:t>Image height in pixels.</w:t>
            </w:r>
          </w:p>
        </w:tc>
      </w:tr>
      <w:tr w:rsidR="000412B6" w14:paraId="09898A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B89B1" w14:textId="77777777" w:rsidR="000412B6" w:rsidRDefault="0004205E">
            <w:pPr>
              <w:pStyle w:val="TableText"/>
            </w:pPr>
            <w:r>
              <w:t>SizeBytes</w:t>
            </w:r>
          </w:p>
        </w:tc>
        <w:tc>
          <w:tcPr>
            <w:tcW w:w="1200" w:type="dxa"/>
            <w:tcBorders>
              <w:top w:val="single" w:sz="4" w:space="0" w:color="auto"/>
              <w:left w:val="single" w:sz="4" w:space="0" w:color="auto"/>
              <w:bottom w:val="single" w:sz="4" w:space="0" w:color="auto"/>
              <w:right w:val="single" w:sz="4" w:space="0" w:color="auto"/>
            </w:tcBorders>
          </w:tcPr>
          <w:p w14:paraId="18FAC65C"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14:textId="77777777" w:rsidR="000412B6" w:rsidRDefault="0004205E">
            <w:pPr>
              <w:pStyle w:val="TableText"/>
            </w:pPr>
            <w:r>
              <w:t>Encoded size, so a client can decide whether to fetch.</w:t>
            </w:r>
          </w:p>
        </w:tc>
      </w:tr>
      <w:tr w:rsidR="000412B6" w14:paraId="7C9B9A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3AE8" w14:textId="77777777" w:rsidR="000412B6" w:rsidRDefault="0004205E">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53BB38F1"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14:textId="77777777" w:rsidR="000412B6" w:rsidRDefault="0004205E">
            <w:pPr>
              <w:pStyle w:val="TableText"/>
            </w:pPr>
            <w:r>
              <w:t>Acquisition time of the frame.</w:t>
            </w:r>
          </w:p>
        </w:tc>
      </w:tr>
    </w:tbl>
    <w:p w14:paraId="6C91CC6E" w14:textId="77777777" w:rsidR="000412B6" w:rsidRDefault="000412B6">
      <w:pPr>
        <w:pStyle w:val="spacer"/>
      </w:pPr>
    </w:p>
    <w:p w14:paraId="6454BD39" w14:textId="5932D29E" w:rsidR="000412B6" w:rsidRDefault="0004205E">
      <w:pPr>
        <w:pStyle w:val="TABLE-title"/>
      </w:pPr>
      <w:bookmarkStart w:id="677" w:name="_Tab_c8_19_def"/>
      <w:bookmarkStart w:id="678" w:name="_Toc238564883"/>
      <w:r>
        <w:t xml:space="preserve">Table </w:t>
      </w:r>
      <w:r>
        <w:fldChar w:fldCharType="begin"/>
      </w:r>
      <w:r>
        <w:instrText xml:space="preserve"> SEQ Table \* ARABIC </w:instrText>
      </w:r>
      <w:r>
        <w:fldChar w:fldCharType="separate"/>
      </w:r>
      <w:r w:rsidR="008920C3">
        <w:rPr>
          <w:noProof/>
        </w:rPr>
        <w:t>116</w:t>
      </w:r>
      <w:r>
        <w:fldChar w:fldCharType="end"/>
      </w:r>
      <w:r>
        <w:t xml:space="preserve"> – VisionImageReferenceDataType definition</w:t>
      </w:r>
      <w:bookmarkEnd w:id="677"/>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7880EC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0412B6" w:rsidRDefault="0004205E">
            <w:pPr>
              <w:pStyle w:val="TableText"/>
            </w:pPr>
            <w:r>
              <w:rPr>
                <w:b/>
              </w:rPr>
              <w:t>Value</w:t>
            </w:r>
          </w:p>
        </w:tc>
      </w:tr>
      <w:tr w:rsidR="000412B6" w14:paraId="050EB8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0412B6" w:rsidRDefault="0004205E">
            <w:pPr>
              <w:pStyle w:val="TableText"/>
            </w:pPr>
            <w:r>
              <w:t>1:VisionImageReferenceDataType</w:t>
            </w:r>
          </w:p>
        </w:tc>
      </w:tr>
      <w:tr w:rsidR="000412B6" w14:paraId="20BCCC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0412B6" w:rsidRDefault="0004205E">
            <w:pPr>
              <w:pStyle w:val="TableText"/>
            </w:pPr>
            <w:r>
              <w:t>False</w:t>
            </w:r>
          </w:p>
        </w:tc>
      </w:tr>
      <w:tr w:rsidR="000412B6" w14:paraId="060993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0412B6" w:rsidRDefault="0004205E">
            <w:pPr>
              <w:pStyle w:val="TableText"/>
            </w:pPr>
            <w:r>
              <w:rPr>
                <w:b/>
              </w:rPr>
              <w:t>Other</w:t>
            </w:r>
          </w:p>
        </w:tc>
      </w:tr>
      <w:tr w:rsidR="000412B6" w14:paraId="386353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0412B6" w:rsidRDefault="0004205E">
            <w:pPr>
              <w:pStyle w:val="TableText"/>
            </w:pPr>
            <w:r>
              <w:t>Subtype of the 0:Structure defined in OPC 10000-5, i.e. inheriting the InstanceDeclarations of that Node.</w:t>
            </w:r>
          </w:p>
        </w:tc>
      </w:tr>
      <w:tr w:rsidR="000412B6" w14:paraId="558427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0412B6" w:rsidRDefault="000412B6">
            <w:pPr>
              <w:pStyle w:val="TableText"/>
            </w:pPr>
          </w:p>
        </w:tc>
      </w:tr>
      <w:tr w:rsidR="000412B6" w14:paraId="49DF09F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0412B6" w:rsidRDefault="0004205E">
            <w:pPr>
              <w:pStyle w:val="TableText"/>
            </w:pPr>
            <w:r>
              <w:rPr>
                <w:b/>
              </w:rPr>
              <w:t>Conformance Units</w:t>
            </w:r>
          </w:p>
        </w:tc>
      </w:tr>
      <w:tr w:rsidR="000412B6" w14:paraId="0C8E19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0412B6" w:rsidRDefault="0004205E">
            <w:pPr>
              <w:pStyle w:val="TableText"/>
            </w:pPr>
            <w:r>
              <w:t>Vision DataTypes</w:t>
            </w:r>
          </w:p>
        </w:tc>
      </w:tr>
    </w:tbl>
    <w:p w14:paraId="17464C4A" w14:textId="77777777" w:rsidR="000412B6" w:rsidRDefault="000412B6">
      <w:pPr>
        <w:pStyle w:val="spacer"/>
      </w:pPr>
    </w:p>
    <w:p w14:paraId="4D1C9FA7" w14:textId="77777777" w:rsidR="000412B6" w:rsidRDefault="0004205E">
      <w:pPr>
        <w:pStyle w:val="Heading2"/>
      </w:pPr>
      <w:bookmarkStart w:id="679" w:name="_Clause_c8_20"/>
      <w:bookmarkStart w:id="680" w:name="_Toc238564686"/>
      <w:r>
        <w:t>VisionIntrinsicsDataType</w:t>
      </w:r>
      <w:bookmarkEnd w:id="679"/>
      <w:bookmarkEnd w:id="680"/>
    </w:p>
    <w:p w14:paraId="2EF09333" w14:textId="77777777" w:rsidR="000412B6" w:rsidRDefault="0004205E">
      <w:pPr>
        <w:pStyle w:val="PARAGRAPH"/>
      </w:pPr>
      <w:r>
        <w:t>Pinhole intrinsics plus a distortion model, in pixel units, valid for the stated image size. For a simulated sensor these are derived from the USD camera aperture and focal-length attributes.</w:t>
      </w:r>
    </w:p>
    <w:p w14:paraId="0E6A8EDF" w14:textId="5FD27295" w:rsidR="000412B6" w:rsidRDefault="0004205E">
      <w:pPr>
        <w:pStyle w:val="TABLE-title"/>
      </w:pPr>
      <w:bookmarkStart w:id="681" w:name="_Tab_c8_20_items_items"/>
      <w:bookmarkStart w:id="682" w:name="_Toc238564884"/>
      <w:r>
        <w:lastRenderedPageBreak/>
        <w:t xml:space="preserve">Table </w:t>
      </w:r>
      <w:r>
        <w:fldChar w:fldCharType="begin"/>
      </w:r>
      <w:r>
        <w:instrText xml:space="preserve"> SEQ Table \* ARABIC </w:instrText>
      </w:r>
      <w:r>
        <w:fldChar w:fldCharType="separate"/>
      </w:r>
      <w:r w:rsidR="008920C3">
        <w:rPr>
          <w:noProof/>
        </w:rPr>
        <w:t>117</w:t>
      </w:r>
      <w:r>
        <w:fldChar w:fldCharType="end"/>
      </w:r>
      <w:r>
        <w:t xml:space="preserve"> – VisionIntrinsicsDataType Items</w:t>
      </w:r>
      <w:bookmarkEnd w:id="681"/>
      <w:bookmarkEnd w:id="6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4280BBD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0412B6" w:rsidRDefault="0004205E">
            <w:pPr>
              <w:pStyle w:val="TableText"/>
            </w:pPr>
            <w:r>
              <w:rPr>
                <w:b/>
              </w:rPr>
              <w:t>Description</w:t>
            </w:r>
          </w:p>
        </w:tc>
      </w:tr>
      <w:tr w:rsidR="000412B6" w14:paraId="5FB316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0412B6" w:rsidRDefault="0004205E">
            <w:pPr>
              <w:pStyle w:val="TableText"/>
            </w:pPr>
            <w:r>
              <w:t>Fx</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0412B6" w:rsidRDefault="0004205E">
            <w:pPr>
              <w:pStyle w:val="TableText"/>
            </w:pPr>
            <w:r>
              <w:t>Focal length in pixels, x.</w:t>
            </w:r>
          </w:p>
        </w:tc>
      </w:tr>
      <w:tr w:rsidR="000412B6" w14:paraId="746B50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0412B6" w:rsidRDefault="0004205E">
            <w:pPr>
              <w:pStyle w:val="TableText"/>
            </w:pPr>
            <w:r>
              <w:t>Fy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0412B6" w:rsidRDefault="0004205E">
            <w:pPr>
              <w:pStyle w:val="TableText"/>
            </w:pPr>
            <w:r>
              <w:t>Focal length in pixels, y.</w:t>
            </w:r>
          </w:p>
        </w:tc>
      </w:tr>
      <w:tr w:rsidR="000412B6" w14:paraId="5404D7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0412B6" w:rsidRDefault="0004205E">
            <w:pPr>
              <w:pStyle w:val="TableText"/>
            </w:pPr>
            <w:r>
              <w:t>Cx</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0412B6" w:rsidRDefault="0004205E">
            <w:pPr>
              <w:pStyle w:val="TableText"/>
            </w:pPr>
            <w:r>
              <w:t>Principal point x, in pixels.</w:t>
            </w:r>
          </w:p>
        </w:tc>
      </w:tr>
      <w:tr w:rsidR="000412B6" w14:paraId="58D49A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0412B6" w:rsidRDefault="0004205E">
            <w:pPr>
              <w:pStyle w:val="TableText"/>
            </w:pPr>
            <w:r>
              <w:t>Cy</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0412B6" w:rsidRDefault="0004205E">
            <w:pPr>
              <w:pStyle w:val="TableText"/>
            </w:pPr>
            <w:r>
              <w:t>Principal point y, in pixels.</w:t>
            </w:r>
          </w:p>
        </w:tc>
      </w:tr>
      <w:tr w:rsidR="000412B6" w14:paraId="6F2EF6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0F93C" w14:textId="77777777" w:rsidR="000412B6" w:rsidRDefault="0004205E">
            <w:pPr>
              <w:pStyle w:val="TableText"/>
            </w:pPr>
            <w:r>
              <w:t>Skew</w:t>
            </w:r>
          </w:p>
        </w:tc>
        <w:tc>
          <w:tcPr>
            <w:tcW w:w="1200" w:type="dxa"/>
            <w:tcBorders>
              <w:top w:val="single" w:sz="4" w:space="0" w:color="auto"/>
              <w:left w:val="single" w:sz="4" w:space="0" w:color="auto"/>
              <w:bottom w:val="single" w:sz="4" w:space="0" w:color="auto"/>
              <w:right w:val="single" w:sz="4" w:space="0" w:color="auto"/>
            </w:tcBorders>
          </w:tcPr>
          <w:p w14:paraId="629B4C3C"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14:textId="77777777" w:rsidR="000412B6" w:rsidRDefault="0004205E">
            <w:pPr>
              <w:pStyle w:val="TableText"/>
            </w:pPr>
            <w:r>
              <w:t>Axis skew; 0 for square pixels.</w:t>
            </w:r>
          </w:p>
        </w:tc>
      </w:tr>
      <w:tr w:rsidR="000412B6" w14:paraId="77A6DD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1F7FA" w14:textId="77777777" w:rsidR="000412B6" w:rsidRDefault="0004205E">
            <w:pPr>
              <w:pStyle w:val="TableText"/>
            </w:pPr>
            <w:r>
              <w:t>DistortionModel</w:t>
            </w:r>
          </w:p>
        </w:tc>
        <w:tc>
          <w:tcPr>
            <w:tcW w:w="1200" w:type="dxa"/>
            <w:tcBorders>
              <w:top w:val="single" w:sz="4" w:space="0" w:color="auto"/>
              <w:left w:val="single" w:sz="4" w:space="0" w:color="auto"/>
              <w:bottom w:val="single" w:sz="4" w:space="0" w:color="auto"/>
              <w:right w:val="single" w:sz="4" w:space="0" w:color="auto"/>
            </w:tcBorders>
          </w:tcPr>
          <w:p w14:paraId="33A1304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14:textId="77777777" w:rsidR="000412B6" w:rsidRDefault="0004205E">
            <w:pPr>
              <w:pStyle w:val="TableText"/>
            </w:pPr>
            <w:r>
              <w:t>Model the coefficients belong to.</w:t>
            </w:r>
          </w:p>
        </w:tc>
      </w:tr>
      <w:tr w:rsidR="000412B6" w14:paraId="577F4C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23CF8C" w14:textId="77777777" w:rsidR="000412B6" w:rsidRDefault="0004205E">
            <w:pPr>
              <w:pStyle w:val="TableText"/>
            </w:pPr>
            <w:r>
              <w:t>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14:textId="77777777" w:rsidR="000412B6" w:rsidRDefault="0004205E">
            <w:pPr>
              <w:pStyle w:val="TableText"/>
            </w:pPr>
            <w:r>
              <w:t>Coefficients, model-ordered.</w:t>
            </w:r>
          </w:p>
        </w:tc>
      </w:tr>
      <w:tr w:rsidR="000412B6" w14:paraId="49A201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03571E" w14:textId="77777777" w:rsidR="000412B6" w:rsidRDefault="0004205E">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4A73ECA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14:textId="77777777" w:rsidR="000412B6" w:rsidRDefault="0004205E">
            <w:pPr>
              <w:pStyle w:val="TableText"/>
            </w:pPr>
            <w:r>
              <w:t>Image width these intrinsics are valid for.</w:t>
            </w:r>
          </w:p>
        </w:tc>
      </w:tr>
      <w:tr w:rsidR="000412B6" w14:paraId="670E30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5B9FE" w14:textId="77777777" w:rsidR="000412B6" w:rsidRDefault="0004205E">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10093D84"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14:textId="77777777" w:rsidR="000412B6" w:rsidRDefault="0004205E">
            <w:pPr>
              <w:pStyle w:val="TableText"/>
            </w:pPr>
            <w:r>
              <w:t>Image height these intrinsics are valid for.</w:t>
            </w:r>
          </w:p>
        </w:tc>
      </w:tr>
    </w:tbl>
    <w:p w14:paraId="128AFB7F" w14:textId="77777777" w:rsidR="000412B6" w:rsidRDefault="000412B6">
      <w:pPr>
        <w:pStyle w:val="spacer"/>
      </w:pPr>
    </w:p>
    <w:p w14:paraId="37C2EFB3" w14:textId="7C4CA9CD" w:rsidR="000412B6" w:rsidRDefault="0004205E">
      <w:pPr>
        <w:pStyle w:val="TABLE-title"/>
      </w:pPr>
      <w:bookmarkStart w:id="683" w:name="_Tab_c8_20_def"/>
      <w:bookmarkStart w:id="684" w:name="_Toc238564885"/>
      <w:r>
        <w:t xml:space="preserve">Table </w:t>
      </w:r>
      <w:r>
        <w:fldChar w:fldCharType="begin"/>
      </w:r>
      <w:r>
        <w:instrText xml:space="preserve"> SEQ Table \* ARABIC </w:instrText>
      </w:r>
      <w:r>
        <w:fldChar w:fldCharType="separate"/>
      </w:r>
      <w:r w:rsidR="008920C3">
        <w:rPr>
          <w:noProof/>
        </w:rPr>
        <w:t>118</w:t>
      </w:r>
      <w:r>
        <w:fldChar w:fldCharType="end"/>
      </w:r>
      <w:r>
        <w:t xml:space="preserve"> – VisionIntrinsicsDataType definition</w:t>
      </w:r>
      <w:bookmarkEnd w:id="683"/>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66A58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0412B6" w:rsidRDefault="0004205E">
            <w:pPr>
              <w:pStyle w:val="TableText"/>
            </w:pPr>
            <w:r>
              <w:rPr>
                <w:b/>
              </w:rPr>
              <w:t>Value</w:t>
            </w:r>
          </w:p>
        </w:tc>
      </w:tr>
      <w:tr w:rsidR="000412B6" w14:paraId="58DAFC4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0412B6" w:rsidRDefault="0004205E">
            <w:pPr>
              <w:pStyle w:val="TableText"/>
            </w:pPr>
            <w:r>
              <w:t>1:VisionIntrinsicsDataType</w:t>
            </w:r>
          </w:p>
        </w:tc>
      </w:tr>
      <w:tr w:rsidR="000412B6" w14:paraId="640C79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0412B6" w:rsidRDefault="0004205E">
            <w:pPr>
              <w:pStyle w:val="TableText"/>
            </w:pPr>
            <w:r>
              <w:t>False</w:t>
            </w:r>
          </w:p>
        </w:tc>
      </w:tr>
      <w:tr w:rsidR="000412B6" w14:paraId="4DA296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0412B6" w:rsidRDefault="0004205E">
            <w:pPr>
              <w:pStyle w:val="TableText"/>
            </w:pPr>
            <w:r>
              <w:rPr>
                <w:b/>
              </w:rPr>
              <w:t>Other</w:t>
            </w:r>
          </w:p>
        </w:tc>
      </w:tr>
      <w:tr w:rsidR="000412B6" w14:paraId="7164B5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0412B6" w:rsidRDefault="0004205E">
            <w:pPr>
              <w:pStyle w:val="TableText"/>
            </w:pPr>
            <w:r>
              <w:t>Subtype of the 0:Structure defined in OPC 10000-5, i.e. inheriting the InstanceDeclarations of that Node.</w:t>
            </w:r>
          </w:p>
        </w:tc>
      </w:tr>
      <w:tr w:rsidR="000412B6" w14:paraId="3F88D6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0412B6" w:rsidRDefault="000412B6">
            <w:pPr>
              <w:pStyle w:val="TableText"/>
            </w:pPr>
          </w:p>
        </w:tc>
      </w:tr>
      <w:tr w:rsidR="000412B6" w14:paraId="7F8866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0412B6" w:rsidRDefault="0004205E">
            <w:pPr>
              <w:pStyle w:val="TableText"/>
            </w:pPr>
            <w:r>
              <w:rPr>
                <w:b/>
              </w:rPr>
              <w:t>Conformance Units</w:t>
            </w:r>
          </w:p>
        </w:tc>
      </w:tr>
      <w:tr w:rsidR="000412B6" w14:paraId="2EE045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0412B6" w:rsidRDefault="0004205E">
            <w:pPr>
              <w:pStyle w:val="TableText"/>
            </w:pPr>
            <w:r>
              <w:t>Vision DataTypes</w:t>
            </w:r>
          </w:p>
        </w:tc>
      </w:tr>
    </w:tbl>
    <w:p w14:paraId="5013AABC" w14:textId="77777777" w:rsidR="000412B6" w:rsidRDefault="000412B6">
      <w:pPr>
        <w:pStyle w:val="spacer"/>
      </w:pPr>
    </w:p>
    <w:p w14:paraId="52C7D3FF" w14:textId="77777777" w:rsidR="000412B6" w:rsidRDefault="0004205E">
      <w:pPr>
        <w:pStyle w:val="Heading2"/>
      </w:pPr>
      <w:bookmarkStart w:id="685" w:name="_Clause_c8_21"/>
      <w:bookmarkStart w:id="686" w:name="_Toc238564687"/>
      <w:r>
        <w:t>VisionDetectionDataType</w:t>
      </w:r>
      <w:bookmarkEnd w:id="685"/>
      <w:bookmarkEnd w:id="686"/>
    </w:p>
    <w:p w14:paraId="1F220B3A" w14:textId="77777777" w:rsidR="000412B6" w:rsidRDefault="0004205E">
      <w:pPr>
        <w:pStyle w:val="PARAGRAPH"/>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14:textId="485E4B29" w:rsidR="000412B6" w:rsidRDefault="0004205E">
      <w:pPr>
        <w:pStyle w:val="TABLE-title"/>
      </w:pPr>
      <w:bookmarkStart w:id="687" w:name="_Tab_c8_21_items_items"/>
      <w:bookmarkStart w:id="688" w:name="_Toc238564886"/>
      <w:r>
        <w:t xml:space="preserve">Table </w:t>
      </w:r>
      <w:r>
        <w:fldChar w:fldCharType="begin"/>
      </w:r>
      <w:r>
        <w:instrText xml:space="preserve"> SEQ Table \* ARABIC </w:instrText>
      </w:r>
      <w:r>
        <w:fldChar w:fldCharType="separate"/>
      </w:r>
      <w:r w:rsidR="008920C3">
        <w:rPr>
          <w:noProof/>
        </w:rPr>
        <w:t>119</w:t>
      </w:r>
      <w:r>
        <w:fldChar w:fldCharType="end"/>
      </w:r>
      <w:r>
        <w:t xml:space="preserve"> – VisionDetectionDataType Items</w:t>
      </w:r>
      <w:bookmarkEnd w:id="687"/>
      <w:bookmarkEnd w:id="6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6CD8C42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0412B6" w:rsidRDefault="0004205E">
            <w:pPr>
              <w:pStyle w:val="TableText"/>
            </w:pPr>
            <w:r>
              <w:rPr>
                <w:b/>
              </w:rPr>
              <w:t>Description</w:t>
            </w:r>
          </w:p>
        </w:tc>
      </w:tr>
      <w:tr w:rsidR="000412B6" w14:paraId="52E90F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0412B6" w:rsidRDefault="0004205E">
            <w:pPr>
              <w:pStyle w:val="TableText"/>
            </w:pPr>
            <w:r>
              <w:t>DetectionId</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0412B6" w:rsidRDefault="0004205E">
            <w:pPr>
              <w:pStyle w:val="TableText"/>
            </w:pPr>
            <w:r>
              <w:t>Identifier unique within the result.</w:t>
            </w:r>
          </w:p>
        </w:tc>
      </w:tr>
      <w:tr w:rsidR="000412B6" w14:paraId="5209BE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0412B6" w:rsidRDefault="0004205E">
            <w:pPr>
              <w:pStyle w:val="TableText"/>
            </w:pPr>
            <w:r>
              <w:t>ClassLabel</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0412B6" w:rsidRDefault="0004205E">
            <w:pPr>
              <w:pStyle w:val="TableText"/>
            </w:pPr>
            <w:r>
              <w:t>Human-readable class name.</w:t>
            </w:r>
          </w:p>
        </w:tc>
      </w:tr>
      <w:tr w:rsidR="000412B6" w14:paraId="5ADFF4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0412B6" w:rsidRDefault="0004205E">
            <w:pPr>
              <w:pStyle w:val="TableText"/>
            </w:pPr>
            <w:r>
              <w:t>ClassId</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0412B6" w:rsidRDefault="0004205E">
            <w:pPr>
              <w:pStyle w:val="TableText"/>
            </w:pPr>
            <w:r>
              <w:t>Numeric class identifier within the model label set.</w:t>
            </w:r>
          </w:p>
        </w:tc>
      </w:tr>
      <w:tr w:rsidR="000412B6" w14:paraId="5CC6C9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0412B6" w:rsidRDefault="0004205E">
            <w:pPr>
              <w:pStyle w:val="TableText"/>
            </w:pPr>
            <w:r>
              <w:t>Confidence</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0412B6" w:rsidRDefault="0004205E">
            <w:pPr>
              <w:pStyle w:val="TableText"/>
            </w:pPr>
            <w:r>
              <w:t>Score in the range 0.0 to 1.0.</w:t>
            </w:r>
          </w:p>
        </w:tc>
      </w:tr>
      <w:tr w:rsidR="000412B6" w14:paraId="51259A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0412B6" w:rsidRDefault="0004205E">
            <w:pPr>
              <w:pStyle w:val="TableText"/>
            </w:pPr>
            <w:r>
              <w:t>HasBoundingBox2D</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0412B6" w:rsidRDefault="0004205E">
            <w:pPr>
              <w:pStyle w:val="TableText"/>
            </w:pPr>
            <w:r>
              <w:t>True when BoundingBox2D is meaningful.</w:t>
            </w:r>
          </w:p>
        </w:tc>
      </w:tr>
      <w:tr w:rsidR="000412B6" w14:paraId="2A9350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0412B6" w:rsidRDefault="0004205E">
            <w:pPr>
              <w:pStyle w:val="TableText"/>
            </w:pPr>
            <w:r>
              <w:t>BoundingBox2D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0412B6" w:rsidRDefault="0004205E">
            <w:pPr>
              <w:pStyle w:val="TableText"/>
            </w:pPr>
            <w:r>
              <w:t>Image-space box.</w:t>
            </w:r>
          </w:p>
        </w:tc>
      </w:tr>
      <w:tr w:rsidR="000412B6" w14:paraId="707B2A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4BE56" w14:textId="77777777" w:rsidR="000412B6" w:rsidRDefault="0004205E">
            <w:pPr>
              <w:pStyle w:val="TableText"/>
            </w:pPr>
            <w:r>
              <w:t>HasBoundingBox3D</w:t>
            </w:r>
          </w:p>
        </w:tc>
        <w:tc>
          <w:tcPr>
            <w:tcW w:w="1200" w:type="dxa"/>
            <w:tcBorders>
              <w:top w:val="single" w:sz="4" w:space="0" w:color="auto"/>
              <w:left w:val="single" w:sz="4" w:space="0" w:color="auto"/>
              <w:bottom w:val="single" w:sz="4" w:space="0" w:color="auto"/>
              <w:right w:val="single" w:sz="4" w:space="0" w:color="auto"/>
            </w:tcBorders>
          </w:tcPr>
          <w:p w14:paraId="5343B732"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14:textId="77777777" w:rsidR="000412B6" w:rsidRDefault="0004205E">
            <w:pPr>
              <w:pStyle w:val="TableText"/>
            </w:pPr>
            <w:r>
              <w:t>True when BoundingBox3D is meaningful.</w:t>
            </w:r>
          </w:p>
        </w:tc>
      </w:tr>
      <w:tr w:rsidR="000412B6" w14:paraId="40149C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FD111" w14:textId="77777777" w:rsidR="000412B6" w:rsidRDefault="0004205E">
            <w:pPr>
              <w:pStyle w:val="TableText"/>
            </w:pPr>
            <w:r>
              <w:t>BoundingBox3D</w:t>
            </w:r>
          </w:p>
        </w:tc>
        <w:tc>
          <w:tcPr>
            <w:tcW w:w="1200" w:type="dxa"/>
            <w:tcBorders>
              <w:top w:val="single" w:sz="4" w:space="0" w:color="auto"/>
              <w:left w:val="single" w:sz="4" w:space="0" w:color="auto"/>
              <w:bottom w:val="single" w:sz="4" w:space="0" w:color="auto"/>
              <w:right w:val="single" w:sz="4" w:space="0" w:color="auto"/>
            </w:tcBorders>
          </w:tcPr>
          <w:p w14:paraId="7021D3EE"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14:textId="77777777" w:rsidR="000412B6" w:rsidRDefault="0004205E">
            <w:pPr>
              <w:pStyle w:val="TableText"/>
            </w:pPr>
            <w:r>
              <w:t>Object-space box.</w:t>
            </w:r>
          </w:p>
        </w:tc>
      </w:tr>
      <w:tr w:rsidR="000412B6" w14:paraId="71D34A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108A43" w14:textId="77777777" w:rsidR="000412B6" w:rsidRDefault="0004205E">
            <w:pPr>
              <w:pStyle w:val="TableText"/>
            </w:pPr>
            <w:r>
              <w:t>HasPose</w:t>
            </w:r>
          </w:p>
        </w:tc>
        <w:tc>
          <w:tcPr>
            <w:tcW w:w="1200" w:type="dxa"/>
            <w:tcBorders>
              <w:top w:val="single" w:sz="4" w:space="0" w:color="auto"/>
              <w:left w:val="single" w:sz="4" w:space="0" w:color="auto"/>
              <w:bottom w:val="single" w:sz="4" w:space="0" w:color="auto"/>
              <w:right w:val="single" w:sz="4" w:space="0" w:color="auto"/>
            </w:tcBorders>
          </w:tcPr>
          <w:p w14:paraId="775E5592"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14:textId="77777777" w:rsidR="000412B6" w:rsidRDefault="0004205E">
            <w:pPr>
              <w:pStyle w:val="TableText"/>
            </w:pPr>
            <w:r>
              <w:t>True when Pose is meaningful.</w:t>
            </w:r>
          </w:p>
        </w:tc>
      </w:tr>
      <w:tr w:rsidR="000412B6" w14:paraId="51CB52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F91A42" w14:textId="77777777" w:rsidR="000412B6" w:rsidRDefault="0004205E">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D161E4C"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14:textId="77777777" w:rsidR="000412B6" w:rsidRDefault="0004205E">
            <w:pPr>
              <w:pStyle w:val="TableText"/>
            </w:pPr>
            <w:r>
              <w:t>6-DoF pose, for example a grasp pose.</w:t>
            </w:r>
          </w:p>
        </w:tc>
      </w:tr>
      <w:tr w:rsidR="000412B6" w14:paraId="003AD3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394E5D" w14:textId="77777777" w:rsidR="000412B6" w:rsidRDefault="0004205E">
            <w:pPr>
              <w:pStyle w:val="TableText"/>
            </w:pPr>
            <w:r>
              <w:t>TrackId</w:t>
            </w:r>
          </w:p>
        </w:tc>
        <w:tc>
          <w:tcPr>
            <w:tcW w:w="1200" w:type="dxa"/>
            <w:tcBorders>
              <w:top w:val="single" w:sz="4" w:space="0" w:color="auto"/>
              <w:left w:val="single" w:sz="4" w:space="0" w:color="auto"/>
              <w:bottom w:val="single" w:sz="4" w:space="0" w:color="auto"/>
              <w:right w:val="single" w:sz="4" w:space="0" w:color="auto"/>
            </w:tcBorders>
          </w:tcPr>
          <w:p w14:paraId="60E8B4C5"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14:textId="77777777" w:rsidR="000412B6" w:rsidRDefault="0004205E">
            <w:pPr>
              <w:pStyle w:val="TableText"/>
            </w:pPr>
            <w:r>
              <w:t>Stable identity across frames, when tracking is done.</w:t>
            </w:r>
          </w:p>
        </w:tc>
      </w:tr>
    </w:tbl>
    <w:p w14:paraId="39D3F76B" w14:textId="77777777" w:rsidR="000412B6" w:rsidRDefault="000412B6">
      <w:pPr>
        <w:pStyle w:val="spacer"/>
      </w:pPr>
    </w:p>
    <w:p w14:paraId="07AE9FC3" w14:textId="61576891" w:rsidR="000412B6" w:rsidRDefault="0004205E">
      <w:pPr>
        <w:pStyle w:val="TABLE-title"/>
      </w:pPr>
      <w:bookmarkStart w:id="689" w:name="_Tab_c8_21_def"/>
      <w:bookmarkStart w:id="690" w:name="_Toc238564887"/>
      <w:r>
        <w:t xml:space="preserve">Table </w:t>
      </w:r>
      <w:r>
        <w:fldChar w:fldCharType="begin"/>
      </w:r>
      <w:r>
        <w:instrText xml:space="preserve"> SEQ Table \* ARABIC </w:instrText>
      </w:r>
      <w:r>
        <w:fldChar w:fldCharType="separate"/>
      </w:r>
      <w:r w:rsidR="008920C3">
        <w:rPr>
          <w:noProof/>
        </w:rPr>
        <w:t>120</w:t>
      </w:r>
      <w:r>
        <w:fldChar w:fldCharType="end"/>
      </w:r>
      <w:r>
        <w:t xml:space="preserve"> – VisionDetectionDataType definition</w:t>
      </w:r>
      <w:bookmarkEnd w:id="689"/>
      <w:bookmarkEnd w:id="6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BE111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0412B6" w:rsidRDefault="0004205E">
            <w:pPr>
              <w:pStyle w:val="TableText"/>
            </w:pPr>
            <w:r>
              <w:rPr>
                <w:b/>
              </w:rPr>
              <w:t>Value</w:t>
            </w:r>
          </w:p>
        </w:tc>
      </w:tr>
      <w:tr w:rsidR="000412B6" w14:paraId="345BC7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0412B6" w:rsidRDefault="0004205E">
            <w:pPr>
              <w:pStyle w:val="TableText"/>
            </w:pPr>
            <w:r>
              <w:t>1:VisionDetectionDataType</w:t>
            </w:r>
          </w:p>
        </w:tc>
      </w:tr>
      <w:tr w:rsidR="000412B6" w14:paraId="400C17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0412B6" w:rsidRDefault="0004205E">
            <w:pPr>
              <w:pStyle w:val="TableText"/>
            </w:pPr>
            <w:r>
              <w:t>False</w:t>
            </w:r>
          </w:p>
        </w:tc>
      </w:tr>
      <w:tr w:rsidR="000412B6" w14:paraId="2AFFAC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0412B6" w:rsidRDefault="0004205E">
            <w:pPr>
              <w:pStyle w:val="TableText"/>
            </w:pPr>
            <w:r>
              <w:rPr>
                <w:b/>
              </w:rPr>
              <w:t>Other</w:t>
            </w:r>
          </w:p>
        </w:tc>
      </w:tr>
      <w:tr w:rsidR="000412B6" w14:paraId="2D84DC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0412B6" w:rsidRDefault="0004205E">
            <w:pPr>
              <w:pStyle w:val="TableText"/>
            </w:pPr>
            <w:r>
              <w:t>Subtype of the 0:Structure defined in OPC 10000-5, i.e. inheriting the InstanceDeclarations of that Node.</w:t>
            </w:r>
          </w:p>
        </w:tc>
      </w:tr>
      <w:tr w:rsidR="000412B6" w14:paraId="5D12D8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0412B6" w:rsidRDefault="000412B6">
            <w:pPr>
              <w:pStyle w:val="TableText"/>
            </w:pPr>
          </w:p>
        </w:tc>
      </w:tr>
      <w:tr w:rsidR="000412B6" w14:paraId="36F83B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0412B6" w:rsidRDefault="0004205E">
            <w:pPr>
              <w:pStyle w:val="TableText"/>
            </w:pPr>
            <w:r>
              <w:rPr>
                <w:b/>
              </w:rPr>
              <w:t>Conformance Units</w:t>
            </w:r>
          </w:p>
        </w:tc>
      </w:tr>
      <w:tr w:rsidR="000412B6" w14:paraId="6BFF30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0412B6" w:rsidRDefault="0004205E">
            <w:pPr>
              <w:pStyle w:val="TableText"/>
            </w:pPr>
            <w:r>
              <w:t>Vision DataTypes</w:t>
            </w:r>
          </w:p>
        </w:tc>
      </w:tr>
    </w:tbl>
    <w:p w14:paraId="3DA9CC38" w14:textId="77777777" w:rsidR="000412B6" w:rsidRDefault="000412B6">
      <w:pPr>
        <w:pStyle w:val="spacer"/>
      </w:pPr>
    </w:p>
    <w:p w14:paraId="6EC80761" w14:textId="77777777" w:rsidR="000412B6" w:rsidRDefault="0004205E">
      <w:pPr>
        <w:pStyle w:val="Heading2"/>
      </w:pPr>
      <w:bookmarkStart w:id="691" w:name="_Clause_c8_22"/>
      <w:bookmarkStart w:id="692" w:name="_Toc238564688"/>
      <w:r>
        <w:lastRenderedPageBreak/>
        <w:t>VisionCharacteristicDataType</w:t>
      </w:r>
      <w:bookmarkEnd w:id="691"/>
      <w:bookmarkEnd w:id="692"/>
    </w:p>
    <w:p w14:paraId="7DDA176B" w14:textId="77777777" w:rsidR="000412B6" w:rsidRDefault="0004205E">
      <w:pPr>
        <w:pStyle w:val="PARAGRAPH"/>
      </w:pPr>
      <w:r>
        <w:t>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14:textId="6A5C96BF" w:rsidR="000412B6" w:rsidRDefault="0004205E">
      <w:pPr>
        <w:pStyle w:val="TABLE-title"/>
      </w:pPr>
      <w:bookmarkStart w:id="693" w:name="_Tab_c8_22_items_items"/>
      <w:bookmarkStart w:id="694" w:name="_Toc238564888"/>
      <w:r>
        <w:t xml:space="preserve">Table </w:t>
      </w:r>
      <w:r>
        <w:fldChar w:fldCharType="begin"/>
      </w:r>
      <w:r>
        <w:instrText xml:space="preserve"> SEQ Table \* ARABIC </w:instrText>
      </w:r>
      <w:r>
        <w:fldChar w:fldCharType="separate"/>
      </w:r>
      <w:r w:rsidR="008920C3">
        <w:rPr>
          <w:noProof/>
        </w:rPr>
        <w:t>121</w:t>
      </w:r>
      <w:r>
        <w:fldChar w:fldCharType="end"/>
      </w:r>
      <w:r>
        <w:t xml:space="preserve"> – VisionCharacteristicDataType Items</w:t>
      </w:r>
      <w:bookmarkEnd w:id="693"/>
      <w:bookmarkEnd w:id="6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37F48E3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0412B6" w:rsidRDefault="0004205E">
            <w:pPr>
              <w:pStyle w:val="TableText"/>
            </w:pPr>
            <w:r>
              <w:rPr>
                <w:b/>
              </w:rPr>
              <w:t>Description</w:t>
            </w:r>
          </w:p>
        </w:tc>
      </w:tr>
      <w:tr w:rsidR="000412B6" w14:paraId="3C00CD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0412B6" w:rsidRDefault="0004205E">
            <w:pPr>
              <w:pStyle w:val="TableText"/>
            </w:pPr>
            <w:r>
              <w:t>CharacteristicId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0412B6" w:rsidRDefault="0004205E">
            <w:pPr>
              <w:pStyle w:val="TableText"/>
            </w:pPr>
            <w:r>
              <w:t>Identifier of the characteristic measured.</w:t>
            </w:r>
          </w:p>
        </w:tc>
      </w:tr>
      <w:tr w:rsidR="000412B6" w14:paraId="05DBEC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0412B6" w:rsidRDefault="0004205E">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0412B6" w:rsidRDefault="0004205E">
            <w:pPr>
              <w:pStyle w:val="TableText"/>
            </w:pPr>
            <w:r>
              <w:t>Human-readable characteristic name.</w:t>
            </w:r>
          </w:p>
        </w:tc>
      </w:tr>
      <w:tr w:rsidR="000412B6" w14:paraId="60FE72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0412B6" w:rsidRDefault="0004205E">
            <w:pPr>
              <w:pStyle w:val="TableText"/>
            </w:pPr>
            <w:r>
              <w:t>Nominal</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0412B6" w:rsidRDefault="0004205E">
            <w:pPr>
              <w:pStyle w:val="TableText"/>
            </w:pPr>
            <w:r>
              <w:t>Design or target value.</w:t>
            </w:r>
          </w:p>
        </w:tc>
      </w:tr>
      <w:tr w:rsidR="000412B6" w14:paraId="1C7786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0412B6" w:rsidRDefault="0004205E">
            <w:pPr>
              <w:pStyle w:val="TableText"/>
            </w:pPr>
            <w:r>
              <w:t>Actual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0412B6" w:rsidRDefault="0004205E">
            <w:pPr>
              <w:pStyle w:val="TableText"/>
            </w:pPr>
            <w:r>
              <w:t>Measured value.</w:t>
            </w:r>
          </w:p>
        </w:tc>
      </w:tr>
      <w:tr w:rsidR="000412B6" w14:paraId="307669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0412B6" w:rsidRDefault="0004205E">
            <w:pPr>
              <w:pStyle w:val="TableText"/>
            </w:pPr>
            <w:r>
              <w:t>Deviation</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0412B6" w:rsidRDefault="0004205E">
            <w:pPr>
              <w:pStyle w:val="TableText"/>
            </w:pPr>
            <w:r>
              <w:t>Actual minus Nominal.</w:t>
            </w:r>
          </w:p>
        </w:tc>
      </w:tr>
      <w:tr w:rsidR="000412B6" w14:paraId="49BDE8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CE694" w14:textId="77777777" w:rsidR="000412B6" w:rsidRDefault="0004205E">
            <w:pPr>
              <w:pStyle w:val="TableText"/>
            </w:pPr>
            <w:r>
              <w:t>LowerTolerance</w:t>
            </w:r>
          </w:p>
        </w:tc>
        <w:tc>
          <w:tcPr>
            <w:tcW w:w="1200" w:type="dxa"/>
            <w:tcBorders>
              <w:top w:val="single" w:sz="4" w:space="0" w:color="auto"/>
              <w:left w:val="single" w:sz="4" w:space="0" w:color="auto"/>
              <w:bottom w:val="single" w:sz="4" w:space="0" w:color="auto"/>
              <w:right w:val="single" w:sz="4" w:space="0" w:color="auto"/>
            </w:tcBorders>
          </w:tcPr>
          <w:p w14:paraId="2F087470"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14:textId="77777777" w:rsidR="000412B6" w:rsidRDefault="0004205E">
            <w:pPr>
              <w:pStyle w:val="TableText"/>
            </w:pPr>
            <w:r>
              <w:t>Lower tolerance limit, relative to Nominal.</w:t>
            </w:r>
          </w:p>
        </w:tc>
      </w:tr>
      <w:tr w:rsidR="000412B6" w14:paraId="1596E3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D342E" w14:textId="77777777" w:rsidR="000412B6" w:rsidRDefault="0004205E">
            <w:pPr>
              <w:pStyle w:val="TableText"/>
            </w:pPr>
            <w:r>
              <w:t>UpperTolerance</w:t>
            </w:r>
          </w:p>
        </w:tc>
        <w:tc>
          <w:tcPr>
            <w:tcW w:w="1200" w:type="dxa"/>
            <w:tcBorders>
              <w:top w:val="single" w:sz="4" w:space="0" w:color="auto"/>
              <w:left w:val="single" w:sz="4" w:space="0" w:color="auto"/>
              <w:bottom w:val="single" w:sz="4" w:space="0" w:color="auto"/>
              <w:right w:val="single" w:sz="4" w:space="0" w:color="auto"/>
            </w:tcBorders>
          </w:tcPr>
          <w:p w14:paraId="7C163C8B"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14:textId="77777777" w:rsidR="000412B6" w:rsidRDefault="0004205E">
            <w:pPr>
              <w:pStyle w:val="TableText"/>
            </w:pPr>
            <w:r>
              <w:t>Upper tolerance limit, relative to Nominal.</w:t>
            </w:r>
          </w:p>
        </w:tc>
      </w:tr>
      <w:tr w:rsidR="000412B6" w14:paraId="5898A5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37EA0" w14:textId="77777777" w:rsidR="000412B6" w:rsidRDefault="0004205E">
            <w:pPr>
              <w:pStyle w:val="TableText"/>
            </w:pPr>
            <w:r>
              <w:t>Uncertainty</w:t>
            </w:r>
          </w:p>
        </w:tc>
        <w:tc>
          <w:tcPr>
            <w:tcW w:w="1200" w:type="dxa"/>
            <w:tcBorders>
              <w:top w:val="single" w:sz="4" w:space="0" w:color="auto"/>
              <w:left w:val="single" w:sz="4" w:space="0" w:color="auto"/>
              <w:bottom w:val="single" w:sz="4" w:space="0" w:color="auto"/>
              <w:right w:val="single" w:sz="4" w:space="0" w:color="auto"/>
            </w:tcBorders>
          </w:tcPr>
          <w:p w14:paraId="06EED2E3"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14:textId="77777777" w:rsidR="000412B6" w:rsidRDefault="0004205E">
            <w:pPr>
              <w:pStyle w:val="TableText"/>
            </w:pPr>
            <w:r>
              <w:t>Expanded measurement uncertainty (ISO 14253), in the same unit as Actual. 0 means not reported.</w:t>
            </w:r>
          </w:p>
        </w:tc>
      </w:tr>
      <w:tr w:rsidR="000412B6" w14:paraId="72FFDF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54191" w14:textId="77777777" w:rsidR="000412B6" w:rsidRDefault="0004205E">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7529D7C0"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14:textId="77777777" w:rsidR="000412B6" w:rsidRDefault="0004205E">
            <w:pPr>
              <w:pStyle w:val="TableText"/>
            </w:pPr>
            <w:r>
              <w:t>Engineering unit of Nominal, Actual and Deviation.</w:t>
            </w:r>
          </w:p>
        </w:tc>
      </w:tr>
      <w:tr w:rsidR="000412B6" w14:paraId="5D388D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38611" w14:textId="77777777" w:rsidR="000412B6" w:rsidRDefault="0004205E">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1E1D76C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14:textId="77777777" w:rsidR="000412B6" w:rsidRDefault="0004205E">
            <w:pPr>
              <w:pStyle w:val="TableText"/>
            </w:pPr>
            <w:r>
              <w:t>Per-characteristic outcome.</w:t>
            </w:r>
          </w:p>
        </w:tc>
      </w:tr>
    </w:tbl>
    <w:p w14:paraId="6F0D84FB" w14:textId="77777777" w:rsidR="000412B6" w:rsidRDefault="000412B6">
      <w:pPr>
        <w:pStyle w:val="spacer"/>
      </w:pPr>
    </w:p>
    <w:p w14:paraId="27A66FA3" w14:textId="731F618A" w:rsidR="000412B6" w:rsidRDefault="0004205E">
      <w:pPr>
        <w:pStyle w:val="TABLE-title"/>
      </w:pPr>
      <w:bookmarkStart w:id="695" w:name="_Tab_c8_22_def"/>
      <w:bookmarkStart w:id="696" w:name="_Toc238564889"/>
      <w:r>
        <w:t xml:space="preserve">Table </w:t>
      </w:r>
      <w:r>
        <w:fldChar w:fldCharType="begin"/>
      </w:r>
      <w:r>
        <w:instrText xml:space="preserve"> SEQ Table \* ARABIC </w:instrText>
      </w:r>
      <w:r>
        <w:fldChar w:fldCharType="separate"/>
      </w:r>
      <w:r w:rsidR="008920C3">
        <w:rPr>
          <w:noProof/>
        </w:rPr>
        <w:t>122</w:t>
      </w:r>
      <w:r>
        <w:fldChar w:fldCharType="end"/>
      </w:r>
      <w:r>
        <w:t xml:space="preserve"> – VisionCharacteristicDataType definition</w:t>
      </w:r>
      <w:bookmarkEnd w:id="695"/>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5DA456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0412B6" w:rsidRDefault="0004205E">
            <w:pPr>
              <w:pStyle w:val="TableText"/>
            </w:pPr>
            <w:r>
              <w:rPr>
                <w:b/>
              </w:rPr>
              <w:t>Value</w:t>
            </w:r>
          </w:p>
        </w:tc>
      </w:tr>
      <w:tr w:rsidR="000412B6" w14:paraId="049FD6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0412B6" w:rsidRDefault="0004205E">
            <w:pPr>
              <w:pStyle w:val="TableText"/>
            </w:pPr>
            <w:r>
              <w:t>1:VisionCharacteristicDataType</w:t>
            </w:r>
          </w:p>
        </w:tc>
      </w:tr>
      <w:tr w:rsidR="000412B6" w14:paraId="0306A0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0412B6" w:rsidRDefault="0004205E">
            <w:pPr>
              <w:pStyle w:val="TableText"/>
            </w:pPr>
            <w:r>
              <w:t>False</w:t>
            </w:r>
          </w:p>
        </w:tc>
      </w:tr>
      <w:tr w:rsidR="000412B6" w14:paraId="305438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0412B6" w:rsidRDefault="0004205E">
            <w:pPr>
              <w:pStyle w:val="TableText"/>
            </w:pPr>
            <w:r>
              <w:rPr>
                <w:b/>
              </w:rPr>
              <w:t>Other</w:t>
            </w:r>
          </w:p>
        </w:tc>
      </w:tr>
      <w:tr w:rsidR="000412B6" w14:paraId="2A0E70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0412B6" w:rsidRDefault="0004205E">
            <w:pPr>
              <w:pStyle w:val="TableText"/>
            </w:pPr>
            <w:r>
              <w:t>Subtype of the 0:Structure defined in OPC 10000-5, i.e. inheriting the InstanceDeclarations of that Node.</w:t>
            </w:r>
          </w:p>
        </w:tc>
      </w:tr>
      <w:tr w:rsidR="000412B6" w14:paraId="070C5A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0412B6" w:rsidRDefault="000412B6">
            <w:pPr>
              <w:pStyle w:val="TableText"/>
            </w:pPr>
          </w:p>
        </w:tc>
      </w:tr>
      <w:tr w:rsidR="000412B6" w14:paraId="7FFE6B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0412B6" w:rsidRDefault="0004205E">
            <w:pPr>
              <w:pStyle w:val="TableText"/>
            </w:pPr>
            <w:r>
              <w:rPr>
                <w:b/>
              </w:rPr>
              <w:t>Conformance Units</w:t>
            </w:r>
          </w:p>
        </w:tc>
      </w:tr>
      <w:tr w:rsidR="000412B6" w14:paraId="5E5C7B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0412B6" w:rsidRDefault="0004205E">
            <w:pPr>
              <w:pStyle w:val="TableText"/>
            </w:pPr>
            <w:r>
              <w:t>Vision DataTypes</w:t>
            </w:r>
          </w:p>
        </w:tc>
      </w:tr>
    </w:tbl>
    <w:p w14:paraId="3DB573FF" w14:textId="77777777" w:rsidR="000412B6" w:rsidRDefault="000412B6">
      <w:pPr>
        <w:pStyle w:val="spacer"/>
      </w:pPr>
    </w:p>
    <w:p w14:paraId="22FD4426" w14:textId="77777777" w:rsidR="000412B6" w:rsidRDefault="0004205E">
      <w:pPr>
        <w:pStyle w:val="Heading2"/>
      </w:pPr>
      <w:bookmarkStart w:id="697" w:name="_Clause_c8_23"/>
      <w:bookmarkStart w:id="698" w:name="_Toc238564689"/>
      <w:r>
        <w:t>VisionStreamSessionDataType</w:t>
      </w:r>
      <w:bookmarkEnd w:id="697"/>
      <w:bookmarkEnd w:id="698"/>
    </w:p>
    <w:p w14:paraId="0CC2AC30" w14:textId="77777777" w:rsidR="000412B6" w:rsidRDefault="0004205E">
      <w:pPr>
        <w:pStyle w:val="PARAGRAPH"/>
      </w:pPr>
      <w:r>
        <w:t>A leased media session. The Uri may embed a single-use or time-limited credential, which is why it is returned by a Method rather than published as a browsable Variable.</w:t>
      </w:r>
    </w:p>
    <w:p w14:paraId="497AB5BC" w14:textId="273B9B40" w:rsidR="000412B6" w:rsidRDefault="0004205E">
      <w:pPr>
        <w:pStyle w:val="TABLE-title"/>
      </w:pPr>
      <w:bookmarkStart w:id="699" w:name="_Tab_c8_23_items_items"/>
      <w:bookmarkStart w:id="700" w:name="_Toc238564890"/>
      <w:r>
        <w:t xml:space="preserve">Table </w:t>
      </w:r>
      <w:r>
        <w:fldChar w:fldCharType="begin"/>
      </w:r>
      <w:r>
        <w:instrText xml:space="preserve"> SEQ Table \* ARABIC </w:instrText>
      </w:r>
      <w:r>
        <w:fldChar w:fldCharType="separate"/>
      </w:r>
      <w:r w:rsidR="008920C3">
        <w:rPr>
          <w:noProof/>
        </w:rPr>
        <w:t>123</w:t>
      </w:r>
      <w:r>
        <w:fldChar w:fldCharType="end"/>
      </w:r>
      <w:r>
        <w:t xml:space="preserve"> – VisionStreamSessionDataType Items</w:t>
      </w:r>
      <w:bookmarkEnd w:id="699"/>
      <w:bookmarkEnd w:id="7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412B6" w14:paraId="1CE992A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0412B6" w:rsidRDefault="0004205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0412B6" w:rsidRDefault="0004205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0412B6" w:rsidRDefault="0004205E">
            <w:pPr>
              <w:pStyle w:val="TableText"/>
            </w:pPr>
            <w:r>
              <w:rPr>
                <w:b/>
              </w:rPr>
              <w:t>Description</w:t>
            </w:r>
          </w:p>
        </w:tc>
      </w:tr>
      <w:tr w:rsidR="000412B6" w14:paraId="47AB6D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0412B6" w:rsidRDefault="0004205E">
            <w:pPr>
              <w:pStyle w:val="TableText"/>
            </w:pPr>
            <w:r>
              <w:t>SessionToken</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0412B6" w:rsidRDefault="0004205E">
            <w:pPr>
              <w:pStyle w:val="TableText"/>
            </w:pPr>
            <w:r>
              <w:t>Opaque token identifying the lease.</w:t>
            </w:r>
          </w:p>
        </w:tc>
      </w:tr>
      <w:tr w:rsidR="000412B6" w14:paraId="168747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0412B6" w:rsidRDefault="0004205E">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0412B6" w:rsidRDefault="0004205E">
            <w:pPr>
              <w:pStyle w:val="TableText"/>
            </w:pPr>
            <w:r>
              <w:t>Media URI to open.</w:t>
            </w:r>
          </w:p>
        </w:tc>
      </w:tr>
      <w:tr w:rsidR="000412B6" w14:paraId="5EC5A3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0412B6" w:rsidRDefault="0004205E">
            <w:pPr>
              <w:pStyle w:val="TableText"/>
            </w:pPr>
            <w:r>
              <w:t>Protocol</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0412B6" w:rsidRDefault="0004205E">
            <w:pPr>
              <w:pStyle w:val="TableText"/>
            </w:pPr>
            <w:r>
              <w:t>Protocol of the returned URI.</w:t>
            </w:r>
          </w:p>
        </w:tc>
      </w:tr>
      <w:tr w:rsidR="000412B6" w14:paraId="5F2C3C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0412B6" w:rsidRDefault="0004205E">
            <w:pPr>
              <w:pStyle w:val="TableText"/>
            </w:pPr>
            <w:r>
              <w:t>ExpiresAt</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0412B6" w:rsidRDefault="000412B6">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0412B6" w:rsidRDefault="0004205E">
            <w:pPr>
              <w:pStyle w:val="TableText"/>
            </w:pPr>
            <w:r>
              <w:t>Expiry after which the Uri is no longer valid.</w:t>
            </w:r>
          </w:p>
        </w:tc>
      </w:tr>
    </w:tbl>
    <w:p w14:paraId="0637D654" w14:textId="77777777" w:rsidR="000412B6" w:rsidRDefault="000412B6">
      <w:pPr>
        <w:pStyle w:val="spacer"/>
      </w:pPr>
    </w:p>
    <w:p w14:paraId="1BD41043" w14:textId="2CB53DC4" w:rsidR="000412B6" w:rsidRDefault="0004205E">
      <w:pPr>
        <w:pStyle w:val="TABLE-title"/>
      </w:pPr>
      <w:bookmarkStart w:id="701" w:name="_Tab_c8_23_def"/>
      <w:bookmarkStart w:id="702" w:name="_Toc238564891"/>
      <w:r>
        <w:t xml:space="preserve">Table </w:t>
      </w:r>
      <w:r>
        <w:fldChar w:fldCharType="begin"/>
      </w:r>
      <w:r>
        <w:instrText xml:space="preserve"> SEQ Table \* ARABIC </w:instrText>
      </w:r>
      <w:r>
        <w:fldChar w:fldCharType="separate"/>
      </w:r>
      <w:r w:rsidR="008920C3">
        <w:rPr>
          <w:noProof/>
        </w:rPr>
        <w:t>124</w:t>
      </w:r>
      <w:r>
        <w:fldChar w:fldCharType="end"/>
      </w:r>
      <w:r>
        <w:t xml:space="preserve"> – VisionStreamSessionDataType definition</w:t>
      </w:r>
      <w:bookmarkEnd w:id="701"/>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F2998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0412B6" w:rsidRDefault="0004205E">
            <w:pPr>
              <w:pStyle w:val="TableText"/>
            </w:pPr>
            <w:r>
              <w:rPr>
                <w:b/>
              </w:rPr>
              <w:t>Value</w:t>
            </w:r>
          </w:p>
        </w:tc>
      </w:tr>
      <w:tr w:rsidR="000412B6" w14:paraId="39CC48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0412B6" w:rsidRDefault="0004205E">
            <w:pPr>
              <w:pStyle w:val="TableText"/>
            </w:pPr>
            <w:r>
              <w:t>1:VisionStreamSessionDataType</w:t>
            </w:r>
          </w:p>
        </w:tc>
      </w:tr>
      <w:tr w:rsidR="000412B6" w14:paraId="6D14CC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0412B6" w:rsidRDefault="0004205E">
            <w:pPr>
              <w:pStyle w:val="TableText"/>
            </w:pPr>
            <w:r>
              <w:t>False</w:t>
            </w:r>
          </w:p>
        </w:tc>
      </w:tr>
      <w:tr w:rsidR="000412B6" w14:paraId="51F773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0412B6" w:rsidRDefault="0004205E">
            <w:pPr>
              <w:pStyle w:val="TableText"/>
            </w:pPr>
            <w:r>
              <w:rPr>
                <w:b/>
              </w:rPr>
              <w:t>Other</w:t>
            </w:r>
          </w:p>
        </w:tc>
      </w:tr>
      <w:tr w:rsidR="000412B6" w14:paraId="1D1F2C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0412B6" w:rsidRDefault="0004205E">
            <w:pPr>
              <w:pStyle w:val="TableText"/>
            </w:pPr>
            <w:r>
              <w:t>Subtype of the 0:Structure defined in OPC 10000-5, i.e. inheriting the InstanceDeclarations of that Node.</w:t>
            </w:r>
          </w:p>
        </w:tc>
      </w:tr>
      <w:tr w:rsidR="000412B6" w14:paraId="4FFA9E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0412B6" w:rsidRDefault="0004205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0412B6" w:rsidRDefault="0004205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0412B6" w:rsidRDefault="0004205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0412B6" w:rsidRDefault="000412B6">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0412B6" w:rsidRDefault="0004205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0412B6" w:rsidRDefault="000412B6">
            <w:pPr>
              <w:pStyle w:val="TableText"/>
            </w:pPr>
          </w:p>
        </w:tc>
      </w:tr>
      <w:tr w:rsidR="000412B6" w14:paraId="5CA59E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0412B6" w:rsidRDefault="0004205E">
            <w:pPr>
              <w:pStyle w:val="TableText"/>
            </w:pPr>
            <w:r>
              <w:rPr>
                <w:b/>
              </w:rPr>
              <w:t>Conformance Units</w:t>
            </w:r>
          </w:p>
        </w:tc>
      </w:tr>
      <w:tr w:rsidR="000412B6" w14:paraId="58C8E2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0412B6" w:rsidRDefault="0004205E">
            <w:pPr>
              <w:pStyle w:val="TableText"/>
            </w:pPr>
            <w:r>
              <w:t>Vision DataTypes</w:t>
            </w:r>
          </w:p>
        </w:tc>
      </w:tr>
    </w:tbl>
    <w:p w14:paraId="25F28ADE" w14:textId="77777777" w:rsidR="000412B6" w:rsidRDefault="000412B6">
      <w:pPr>
        <w:pStyle w:val="spacer"/>
      </w:pPr>
    </w:p>
    <w:p w14:paraId="592C07B7" w14:textId="77777777" w:rsidR="000412B6" w:rsidRDefault="0004205E">
      <w:pPr>
        <w:pStyle w:val="Heading1"/>
      </w:pPr>
      <w:bookmarkStart w:id="703" w:name="_Clause_c9"/>
      <w:bookmarkStart w:id="704" w:name="_Toc238564690"/>
      <w:r>
        <w:lastRenderedPageBreak/>
        <w:t>OPC UA ReferenceTypes</w:t>
      </w:r>
      <w:bookmarkEnd w:id="703"/>
      <w:bookmarkEnd w:id="704"/>
    </w:p>
    <w:p w14:paraId="35DEB9F9" w14:textId="77777777" w:rsidR="000412B6" w:rsidRDefault="0004205E">
      <w:pPr>
        <w:pStyle w:val="Heading2"/>
      </w:pPr>
      <w:bookmarkStart w:id="705" w:name="_Clause_c9_1"/>
      <w:bookmarkStart w:id="706" w:name="_Toc238564691"/>
      <w:r>
        <w:t>HasCalibration</w:t>
      </w:r>
      <w:bookmarkEnd w:id="705"/>
      <w:bookmarkEnd w:id="706"/>
    </w:p>
    <w:p w14:paraId="2DEBBE88" w14:textId="77777777" w:rsidR="000412B6" w:rsidRDefault="0004205E">
      <w:pPr>
        <w:pStyle w:val="PARAGRAPH"/>
      </w:pPr>
      <w:r>
        <w:t>Links a sensor to a calibration currently valid for it.</w:t>
      </w:r>
    </w:p>
    <w:p w14:paraId="234664B5" w14:textId="7D8C17AC" w:rsidR="000412B6" w:rsidRDefault="0004205E">
      <w:pPr>
        <w:pStyle w:val="TABLE-title"/>
      </w:pPr>
      <w:bookmarkStart w:id="707" w:name="_Tab_c9_1_def"/>
      <w:bookmarkStart w:id="708" w:name="_Toc238564892"/>
      <w:r>
        <w:t xml:space="preserve">Table </w:t>
      </w:r>
      <w:r>
        <w:fldChar w:fldCharType="begin"/>
      </w:r>
      <w:r>
        <w:instrText xml:space="preserve"> SEQ Table \* ARABIC </w:instrText>
      </w:r>
      <w:r>
        <w:fldChar w:fldCharType="separate"/>
      </w:r>
      <w:r w:rsidR="008920C3">
        <w:rPr>
          <w:noProof/>
        </w:rPr>
        <w:t>125</w:t>
      </w:r>
      <w:r>
        <w:fldChar w:fldCharType="end"/>
      </w:r>
      <w:r>
        <w:t xml:space="preserve"> – HasCalibration definition</w:t>
      </w:r>
      <w:bookmarkEnd w:id="707"/>
      <w:bookmarkEnd w:id="7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2DA826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0412B6" w:rsidRDefault="0004205E">
            <w:pPr>
              <w:pStyle w:val="TableText"/>
            </w:pPr>
            <w:r>
              <w:rPr>
                <w:b/>
              </w:rPr>
              <w:t>Value</w:t>
            </w:r>
          </w:p>
        </w:tc>
      </w:tr>
      <w:tr w:rsidR="000412B6" w14:paraId="26CC3B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0412B6" w:rsidRDefault="0004205E">
            <w:pPr>
              <w:pStyle w:val="TableText"/>
            </w:pPr>
            <w:r>
              <w:t>1:HasCalibration</w:t>
            </w:r>
          </w:p>
        </w:tc>
      </w:tr>
      <w:tr w:rsidR="000412B6" w14:paraId="040035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0412B6" w:rsidRDefault="0004205E">
            <w:pPr>
              <w:pStyle w:val="TableText"/>
            </w:pPr>
            <w:r>
              <w:t>False</w:t>
            </w:r>
          </w:p>
        </w:tc>
      </w:tr>
      <w:tr w:rsidR="000412B6" w14:paraId="171193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0412B6" w:rsidRDefault="0004205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0412B6" w:rsidRDefault="0004205E">
            <w:pPr>
              <w:pStyle w:val="TableText"/>
            </w:pPr>
            <w:r>
              <w:t>IsCalibrationOf</w:t>
            </w:r>
          </w:p>
        </w:tc>
      </w:tr>
      <w:tr w:rsidR="000412B6" w14:paraId="1846C0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0412B6" w:rsidRDefault="0004205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0412B6" w:rsidRDefault="0004205E">
            <w:pPr>
              <w:pStyle w:val="TableText"/>
            </w:pPr>
            <w:r>
              <w:t>False</w:t>
            </w:r>
          </w:p>
        </w:tc>
      </w:tr>
      <w:tr w:rsidR="000412B6" w14:paraId="6D62CB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0412B6" w:rsidRDefault="0004205E">
            <w:pPr>
              <w:pStyle w:val="TableText"/>
            </w:pPr>
            <w:r>
              <w:rPr>
                <w:b/>
              </w:rPr>
              <w:t>Other</w:t>
            </w:r>
          </w:p>
        </w:tc>
      </w:tr>
      <w:tr w:rsidR="000412B6" w14:paraId="02253A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0412B6" w:rsidRDefault="0004205E">
            <w:pPr>
              <w:pStyle w:val="TableText"/>
            </w:pPr>
            <w:r>
              <w:t>Subtype of the 0:NonHierarchicalReferences defined in OPC 10000-5, i.e. inheriting the InstanceDeclarations of that Node.</w:t>
            </w:r>
          </w:p>
        </w:tc>
      </w:tr>
      <w:tr w:rsidR="000412B6" w14:paraId="692FDA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0412B6" w:rsidRDefault="0004205E">
            <w:pPr>
              <w:pStyle w:val="TableText"/>
            </w:pPr>
            <w:r>
              <w:rPr>
                <w:b/>
              </w:rPr>
              <w:t>Conformance Units</w:t>
            </w:r>
          </w:p>
        </w:tc>
      </w:tr>
      <w:tr w:rsidR="000412B6" w14:paraId="6BD50D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0412B6" w:rsidRDefault="0004205E">
            <w:pPr>
              <w:pStyle w:val="TableText"/>
            </w:pPr>
            <w:r>
              <w:t>Vision ReferenceTypes</w:t>
            </w:r>
          </w:p>
        </w:tc>
      </w:tr>
    </w:tbl>
    <w:p w14:paraId="3C72D575" w14:textId="77777777" w:rsidR="000412B6" w:rsidRDefault="000412B6">
      <w:pPr>
        <w:pStyle w:val="spacer"/>
      </w:pPr>
    </w:p>
    <w:p w14:paraId="6F80AA72" w14:textId="77777777" w:rsidR="000412B6" w:rsidRDefault="0004205E">
      <w:pPr>
        <w:pStyle w:val="Heading2"/>
      </w:pPr>
      <w:bookmarkStart w:id="709" w:name="_Clause_c9_2"/>
      <w:bookmarkStart w:id="710" w:name="_Toc238564692"/>
      <w:r>
        <w:t>MountedOn</w:t>
      </w:r>
      <w:bookmarkEnd w:id="709"/>
      <w:bookmarkEnd w:id="710"/>
    </w:p>
    <w:p w14:paraId="41D74A1F" w14:textId="77777777" w:rsidR="000412B6" w:rsidRDefault="0004205E">
      <w:pPr>
        <w:pStyle w:val="PARAGRAPH"/>
      </w:pPr>
      <w:r>
        <w:t>Links a sensor to the CoordinateFrame it is rigidly mounted on, for example a robot flange frame for an eye-in-hand camera.</w:t>
      </w:r>
    </w:p>
    <w:p w14:paraId="1ABE9525" w14:textId="599B59D7" w:rsidR="000412B6" w:rsidRDefault="0004205E">
      <w:pPr>
        <w:pStyle w:val="TABLE-title"/>
      </w:pPr>
      <w:bookmarkStart w:id="711" w:name="_Tab_c9_2_def"/>
      <w:bookmarkStart w:id="712" w:name="_Toc238564893"/>
      <w:r>
        <w:t xml:space="preserve">Table </w:t>
      </w:r>
      <w:r>
        <w:fldChar w:fldCharType="begin"/>
      </w:r>
      <w:r>
        <w:instrText xml:space="preserve"> SEQ Table \* ARABIC </w:instrText>
      </w:r>
      <w:r>
        <w:fldChar w:fldCharType="separate"/>
      </w:r>
      <w:r w:rsidR="008920C3">
        <w:rPr>
          <w:noProof/>
        </w:rPr>
        <w:t>126</w:t>
      </w:r>
      <w:r>
        <w:fldChar w:fldCharType="end"/>
      </w:r>
      <w:r>
        <w:t xml:space="preserve"> – MountedOn definition</w:t>
      </w:r>
      <w:bookmarkEnd w:id="711"/>
      <w:bookmarkEnd w:id="7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76ABA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0412B6" w:rsidRDefault="0004205E">
            <w:pPr>
              <w:pStyle w:val="TableText"/>
            </w:pPr>
            <w:r>
              <w:rPr>
                <w:b/>
              </w:rPr>
              <w:t>Value</w:t>
            </w:r>
          </w:p>
        </w:tc>
      </w:tr>
      <w:tr w:rsidR="000412B6" w14:paraId="048C2C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0412B6" w:rsidRDefault="0004205E">
            <w:pPr>
              <w:pStyle w:val="TableText"/>
            </w:pPr>
            <w:r>
              <w:t>1:MountedOn</w:t>
            </w:r>
          </w:p>
        </w:tc>
      </w:tr>
      <w:tr w:rsidR="000412B6" w14:paraId="10920E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0412B6" w:rsidRDefault="0004205E">
            <w:pPr>
              <w:pStyle w:val="TableText"/>
            </w:pPr>
            <w:r>
              <w:t>False</w:t>
            </w:r>
          </w:p>
        </w:tc>
      </w:tr>
      <w:tr w:rsidR="000412B6" w14:paraId="4E44D1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0412B6" w:rsidRDefault="0004205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0412B6" w:rsidRDefault="0004205E">
            <w:pPr>
              <w:pStyle w:val="TableText"/>
            </w:pPr>
            <w:r>
              <w:t>HasMounted</w:t>
            </w:r>
          </w:p>
        </w:tc>
      </w:tr>
      <w:tr w:rsidR="000412B6" w14:paraId="412112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0412B6" w:rsidRDefault="0004205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0412B6" w:rsidRDefault="0004205E">
            <w:pPr>
              <w:pStyle w:val="TableText"/>
            </w:pPr>
            <w:r>
              <w:t>False</w:t>
            </w:r>
          </w:p>
        </w:tc>
      </w:tr>
      <w:tr w:rsidR="000412B6" w14:paraId="2CCC2B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0412B6" w:rsidRDefault="0004205E">
            <w:pPr>
              <w:pStyle w:val="TableText"/>
            </w:pPr>
            <w:r>
              <w:rPr>
                <w:b/>
              </w:rPr>
              <w:t>Other</w:t>
            </w:r>
          </w:p>
        </w:tc>
      </w:tr>
      <w:tr w:rsidR="000412B6" w14:paraId="2FA8C4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0412B6" w:rsidRDefault="0004205E">
            <w:pPr>
              <w:pStyle w:val="TableText"/>
            </w:pPr>
            <w:r>
              <w:t>Subtype of the 0:NonHierarchicalReferences defined in OPC 10000-5, i.e. inheriting the InstanceDeclarations of that Node.</w:t>
            </w:r>
          </w:p>
        </w:tc>
      </w:tr>
      <w:tr w:rsidR="000412B6" w14:paraId="788995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0412B6" w:rsidRDefault="0004205E">
            <w:pPr>
              <w:pStyle w:val="TableText"/>
            </w:pPr>
            <w:r>
              <w:rPr>
                <w:b/>
              </w:rPr>
              <w:t>Conformance Units</w:t>
            </w:r>
          </w:p>
        </w:tc>
      </w:tr>
      <w:tr w:rsidR="000412B6" w14:paraId="512A5A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0412B6" w:rsidRDefault="0004205E">
            <w:pPr>
              <w:pStyle w:val="TableText"/>
            </w:pPr>
            <w:r>
              <w:t>Vision ReferenceTypes</w:t>
            </w:r>
          </w:p>
        </w:tc>
      </w:tr>
    </w:tbl>
    <w:p w14:paraId="340D9E37" w14:textId="77777777" w:rsidR="000412B6" w:rsidRDefault="000412B6">
      <w:pPr>
        <w:pStyle w:val="spacer"/>
      </w:pPr>
    </w:p>
    <w:p w14:paraId="4F514B7B" w14:textId="77777777" w:rsidR="000412B6" w:rsidRDefault="0004205E">
      <w:pPr>
        <w:pStyle w:val="Heading2"/>
      </w:pPr>
      <w:bookmarkStart w:id="713" w:name="_Clause_c9_3"/>
      <w:bookmarkStart w:id="714" w:name="_Toc238564693"/>
      <w:r>
        <w:t>HasScenePrim</w:t>
      </w:r>
      <w:bookmarkEnd w:id="713"/>
      <w:bookmarkEnd w:id="714"/>
    </w:p>
    <w:p w14:paraId="5EE00F48" w14:textId="77777777" w:rsidR="000412B6" w:rsidRDefault="0004205E">
      <w:pPr>
        <w:pStyle w:val="PARAGRAPH"/>
      </w:pPr>
      <w:r>
        <w:t>Links a sensor to the materialized USD prim representing it, when the Server also implements OPC UA - OpenUSD Scene Materialization. The target is expected to be a UsdGeomCameraType instance. Optional: PrimPath remains the portable descriptor.</w:t>
      </w:r>
    </w:p>
    <w:p w14:paraId="563D8380" w14:textId="154BD684" w:rsidR="000412B6" w:rsidRDefault="0004205E">
      <w:pPr>
        <w:pStyle w:val="TABLE-title"/>
      </w:pPr>
      <w:bookmarkStart w:id="715" w:name="_Tab_c9_3_def"/>
      <w:bookmarkStart w:id="716" w:name="_Toc238564894"/>
      <w:r>
        <w:t xml:space="preserve">Table </w:t>
      </w:r>
      <w:r>
        <w:fldChar w:fldCharType="begin"/>
      </w:r>
      <w:r>
        <w:instrText xml:space="preserve"> SEQ Table \* ARABIC </w:instrText>
      </w:r>
      <w:r>
        <w:fldChar w:fldCharType="separate"/>
      </w:r>
      <w:r w:rsidR="008920C3">
        <w:rPr>
          <w:noProof/>
        </w:rPr>
        <w:t>127</w:t>
      </w:r>
      <w:r>
        <w:fldChar w:fldCharType="end"/>
      </w:r>
      <w:r>
        <w:t xml:space="preserve"> – HasScenePrim definition</w:t>
      </w:r>
      <w:bookmarkEnd w:id="715"/>
      <w:bookmarkEnd w:id="7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60D8AF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0412B6" w:rsidRDefault="0004205E">
            <w:pPr>
              <w:pStyle w:val="TableText"/>
            </w:pPr>
            <w:r>
              <w:rPr>
                <w:b/>
              </w:rPr>
              <w:t>Value</w:t>
            </w:r>
          </w:p>
        </w:tc>
      </w:tr>
      <w:tr w:rsidR="000412B6" w14:paraId="73D25B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0412B6" w:rsidRDefault="0004205E">
            <w:pPr>
              <w:pStyle w:val="TableText"/>
            </w:pPr>
            <w:r>
              <w:t>1:HasScenePrim</w:t>
            </w:r>
          </w:p>
        </w:tc>
      </w:tr>
      <w:tr w:rsidR="000412B6" w14:paraId="67FCFF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0412B6" w:rsidRDefault="0004205E">
            <w:pPr>
              <w:pStyle w:val="TableText"/>
            </w:pPr>
            <w:r>
              <w:t>False</w:t>
            </w:r>
          </w:p>
        </w:tc>
      </w:tr>
      <w:tr w:rsidR="000412B6" w14:paraId="6FDC3D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0412B6" w:rsidRDefault="0004205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0412B6" w:rsidRDefault="0004205E">
            <w:pPr>
              <w:pStyle w:val="TableText"/>
            </w:pPr>
            <w:r>
              <w:t>IsScenePrimOf</w:t>
            </w:r>
          </w:p>
        </w:tc>
      </w:tr>
      <w:tr w:rsidR="000412B6" w14:paraId="6F2ED3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0412B6" w:rsidRDefault="0004205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0412B6" w:rsidRDefault="0004205E">
            <w:pPr>
              <w:pStyle w:val="TableText"/>
            </w:pPr>
            <w:r>
              <w:t>False</w:t>
            </w:r>
          </w:p>
        </w:tc>
      </w:tr>
      <w:tr w:rsidR="000412B6" w14:paraId="726364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0412B6" w:rsidRDefault="0004205E">
            <w:pPr>
              <w:pStyle w:val="TableText"/>
            </w:pPr>
            <w:r>
              <w:rPr>
                <w:b/>
              </w:rPr>
              <w:t>Other</w:t>
            </w:r>
          </w:p>
        </w:tc>
      </w:tr>
      <w:tr w:rsidR="000412B6" w14:paraId="6A21C6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0412B6" w:rsidRDefault="0004205E">
            <w:pPr>
              <w:pStyle w:val="TableText"/>
            </w:pPr>
            <w:r>
              <w:t>Subtype of the 0:NonHierarchicalReferences defined in OPC 10000-5, i.e. inheriting the InstanceDeclarations of that Node.</w:t>
            </w:r>
          </w:p>
        </w:tc>
      </w:tr>
      <w:tr w:rsidR="000412B6" w14:paraId="2CC5665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0412B6" w:rsidRDefault="0004205E">
            <w:pPr>
              <w:pStyle w:val="TableText"/>
            </w:pPr>
            <w:r>
              <w:rPr>
                <w:b/>
              </w:rPr>
              <w:t>Conformance Units</w:t>
            </w:r>
          </w:p>
        </w:tc>
      </w:tr>
      <w:tr w:rsidR="000412B6" w14:paraId="2BF2DF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0412B6" w:rsidRDefault="0004205E">
            <w:pPr>
              <w:pStyle w:val="TableText"/>
            </w:pPr>
            <w:r>
              <w:t>Vision ReferenceTypes</w:t>
            </w:r>
          </w:p>
        </w:tc>
      </w:tr>
    </w:tbl>
    <w:p w14:paraId="59B22D59" w14:textId="77777777" w:rsidR="000412B6" w:rsidRDefault="000412B6">
      <w:pPr>
        <w:pStyle w:val="spacer"/>
      </w:pPr>
    </w:p>
    <w:p w14:paraId="65643E97" w14:textId="77777777" w:rsidR="000412B6" w:rsidRDefault="0004205E">
      <w:pPr>
        <w:pStyle w:val="Heading2"/>
      </w:pPr>
      <w:bookmarkStart w:id="717" w:name="_Clause_c9_4"/>
      <w:bookmarkStart w:id="718" w:name="_Toc238564694"/>
      <w:r>
        <w:t>ProducedBy</w:t>
      </w:r>
      <w:bookmarkEnd w:id="717"/>
      <w:bookmarkEnd w:id="718"/>
    </w:p>
    <w:p w14:paraId="574863C4" w14:textId="77777777" w:rsidR="000412B6" w:rsidRDefault="0004205E">
      <w:pPr>
        <w:pStyle w:val="PARAGRAPH"/>
      </w:pPr>
      <w:r>
        <w:t>Links a result to the inference pipeline that produced it.</w:t>
      </w:r>
    </w:p>
    <w:p w14:paraId="33AD0C93" w14:textId="78C3C5E1" w:rsidR="000412B6" w:rsidRDefault="0004205E">
      <w:pPr>
        <w:pStyle w:val="TABLE-title"/>
      </w:pPr>
      <w:bookmarkStart w:id="719" w:name="_Tab_c9_4_def"/>
      <w:bookmarkStart w:id="720" w:name="_Toc238564895"/>
      <w:r>
        <w:lastRenderedPageBreak/>
        <w:t xml:space="preserve">Table </w:t>
      </w:r>
      <w:r>
        <w:fldChar w:fldCharType="begin"/>
      </w:r>
      <w:r>
        <w:instrText xml:space="preserve"> SEQ Table \* ARABIC </w:instrText>
      </w:r>
      <w:r>
        <w:fldChar w:fldCharType="separate"/>
      </w:r>
      <w:r w:rsidR="008920C3">
        <w:rPr>
          <w:noProof/>
        </w:rPr>
        <w:t>128</w:t>
      </w:r>
      <w:r>
        <w:fldChar w:fldCharType="end"/>
      </w:r>
      <w:r>
        <w:t xml:space="preserve"> – ProducedBy definition</w:t>
      </w:r>
      <w:bookmarkEnd w:id="719"/>
      <w:bookmarkEnd w:id="7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1F726D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0412B6" w:rsidRDefault="0004205E">
            <w:pPr>
              <w:pStyle w:val="TableText"/>
            </w:pPr>
            <w:r>
              <w:rPr>
                <w:b/>
              </w:rPr>
              <w:t>Value</w:t>
            </w:r>
          </w:p>
        </w:tc>
      </w:tr>
      <w:tr w:rsidR="000412B6" w14:paraId="03CD9F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0412B6" w:rsidRDefault="0004205E">
            <w:pPr>
              <w:pStyle w:val="TableText"/>
            </w:pPr>
            <w:r>
              <w:t>1:ProducedBy</w:t>
            </w:r>
          </w:p>
        </w:tc>
      </w:tr>
      <w:tr w:rsidR="000412B6" w14:paraId="02624D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0412B6" w:rsidRDefault="0004205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0412B6" w:rsidRDefault="0004205E">
            <w:pPr>
              <w:pStyle w:val="TableText"/>
            </w:pPr>
            <w:r>
              <w:t>False</w:t>
            </w:r>
          </w:p>
        </w:tc>
      </w:tr>
      <w:tr w:rsidR="000412B6" w14:paraId="103CB6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0412B6" w:rsidRDefault="0004205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0412B6" w:rsidRDefault="0004205E">
            <w:pPr>
              <w:pStyle w:val="TableText"/>
            </w:pPr>
            <w:r>
              <w:t>Produces</w:t>
            </w:r>
          </w:p>
        </w:tc>
      </w:tr>
      <w:tr w:rsidR="000412B6" w14:paraId="042C6E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0412B6" w:rsidRDefault="0004205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0412B6" w:rsidRDefault="0004205E">
            <w:pPr>
              <w:pStyle w:val="TableText"/>
            </w:pPr>
            <w:r>
              <w:t>False</w:t>
            </w:r>
          </w:p>
        </w:tc>
      </w:tr>
      <w:tr w:rsidR="000412B6" w14:paraId="379F5E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0412B6" w:rsidRDefault="0004205E">
            <w:pPr>
              <w:pStyle w:val="TableText"/>
            </w:pPr>
            <w:r>
              <w:rPr>
                <w:b/>
              </w:rPr>
              <w:t>Other</w:t>
            </w:r>
          </w:p>
        </w:tc>
      </w:tr>
      <w:tr w:rsidR="000412B6" w14:paraId="77FA66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0412B6" w:rsidRDefault="0004205E">
            <w:pPr>
              <w:pStyle w:val="TableText"/>
            </w:pPr>
            <w:r>
              <w:t>Subtype of the 0:NonHierarchicalReferences defined in OPC 10000-5, i.e. inheriting the InstanceDeclarations of that Node.</w:t>
            </w:r>
          </w:p>
        </w:tc>
      </w:tr>
      <w:tr w:rsidR="000412B6" w14:paraId="5C3216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0412B6" w:rsidRDefault="0004205E">
            <w:pPr>
              <w:pStyle w:val="TableText"/>
            </w:pPr>
            <w:r>
              <w:rPr>
                <w:b/>
              </w:rPr>
              <w:t>Conformance Units</w:t>
            </w:r>
          </w:p>
        </w:tc>
      </w:tr>
      <w:tr w:rsidR="000412B6" w14:paraId="08A521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0412B6" w:rsidRDefault="0004205E">
            <w:pPr>
              <w:pStyle w:val="TableText"/>
            </w:pPr>
            <w:r>
              <w:t>Vision ReferenceTypes</w:t>
            </w:r>
          </w:p>
        </w:tc>
      </w:tr>
    </w:tbl>
    <w:p w14:paraId="4E43A2D6" w14:textId="77777777" w:rsidR="000412B6" w:rsidRDefault="000412B6">
      <w:pPr>
        <w:pStyle w:val="spacer"/>
      </w:pPr>
    </w:p>
    <w:p w14:paraId="514672E3" w14:textId="77777777" w:rsidR="000412B6" w:rsidRDefault="0004205E">
      <w:pPr>
        <w:pStyle w:val="Heading1"/>
      </w:pPr>
      <w:bookmarkStart w:id="721" w:name="_Clause_c10"/>
      <w:bookmarkStart w:id="722" w:name="_Toc238564695"/>
      <w:r>
        <w:t>Instances</w:t>
      </w:r>
      <w:bookmarkEnd w:id="721"/>
      <w:bookmarkEnd w:id="722"/>
    </w:p>
    <w:p w14:paraId="00AEED57" w14:textId="77777777" w:rsidR="000412B6" w:rsidRDefault="0004205E">
      <w:pPr>
        <w:pStyle w:val="Heading2"/>
      </w:pPr>
      <w:bookmarkStart w:id="723" w:name="_Clause_c10_1"/>
      <w:bookmarkStart w:id="724" w:name="_Toc238564696"/>
      <w:r>
        <w:t>Default Binary</w:t>
      </w:r>
      <w:bookmarkEnd w:id="723"/>
      <w:bookmarkEnd w:id="724"/>
    </w:p>
    <w:p w14:paraId="0C70E716" w14:textId="77777777" w:rsidR="000412B6" w:rsidRDefault="0004205E">
      <w:pPr>
        <w:pStyle w:val="PARAGRAPH"/>
      </w:pPr>
      <w:r>
        <w:t>Default Binary encoding of the structure.</w:t>
      </w:r>
    </w:p>
    <w:p w14:paraId="3A9480FF" w14:textId="1AC1092B" w:rsidR="000412B6" w:rsidRDefault="0004205E">
      <w:pPr>
        <w:pStyle w:val="TABLE-title"/>
      </w:pPr>
      <w:bookmarkStart w:id="725" w:name="_Tab_c10_1_def"/>
      <w:bookmarkStart w:id="726" w:name="_Toc238564896"/>
      <w:r>
        <w:t xml:space="preserve">Table </w:t>
      </w:r>
      <w:r>
        <w:fldChar w:fldCharType="begin"/>
      </w:r>
      <w:r>
        <w:instrText xml:space="preserve"> SEQ Table \* ARABIC </w:instrText>
      </w:r>
      <w:r>
        <w:fldChar w:fldCharType="separate"/>
      </w:r>
      <w:r w:rsidR="008920C3">
        <w:rPr>
          <w:noProof/>
        </w:rPr>
        <w:t>129</w:t>
      </w:r>
      <w:r>
        <w:fldChar w:fldCharType="end"/>
      </w:r>
      <w:r>
        <w:t xml:space="preserve"> – Default Binary definition</w:t>
      </w:r>
      <w:bookmarkEnd w:id="725"/>
      <w:bookmarkEnd w:id="7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41F3374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0412B6" w:rsidRDefault="0004205E">
            <w:pPr>
              <w:pStyle w:val="TableText"/>
            </w:pPr>
            <w:r>
              <w:rPr>
                <w:b/>
              </w:rPr>
              <w:t>Value</w:t>
            </w:r>
          </w:p>
        </w:tc>
      </w:tr>
      <w:tr w:rsidR="000412B6" w14:paraId="2A9CD3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0412B6" w:rsidRDefault="0004205E">
            <w:pPr>
              <w:pStyle w:val="TableText"/>
            </w:pPr>
            <w:r>
              <w:t>0:Default Binary</w:t>
            </w:r>
          </w:p>
        </w:tc>
      </w:tr>
      <w:tr w:rsidR="000412B6" w14:paraId="5D7413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0412B6" w:rsidRDefault="0004205E">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0412B6" w:rsidRDefault="0004205E">
            <w:pPr>
              <w:pStyle w:val="TableText"/>
            </w:pPr>
            <w:r>
              <w:t>0:DataTypeEncodingType</w:t>
            </w:r>
          </w:p>
        </w:tc>
      </w:tr>
      <w:tr w:rsidR="000412B6" w14:paraId="4913D9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0412B6" w:rsidRDefault="0004205E">
            <w:pPr>
              <w:pStyle w:val="TableText"/>
            </w:pPr>
            <w:r>
              <w:rPr>
                <w:b/>
              </w:rPr>
              <w:t>Other</w:t>
            </w:r>
          </w:p>
        </w:tc>
      </w:tr>
      <w:tr w:rsidR="000412B6" w14:paraId="197D1D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0412B6" w:rsidRDefault="0004205E">
            <w:pPr>
              <w:pStyle w:val="TableText"/>
            </w:pPr>
            <w:r>
              <w:rPr>
                <w:b/>
              </w:rPr>
              <w:t>Conformance Units</w:t>
            </w:r>
          </w:p>
        </w:tc>
      </w:tr>
      <w:tr w:rsidR="000412B6" w14:paraId="6FDAF9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0412B6" w:rsidRDefault="0004205E">
            <w:pPr>
              <w:pStyle w:val="TableText"/>
            </w:pPr>
            <w:r>
              <w:t>OpenUSD Default Binary</w:t>
            </w:r>
          </w:p>
        </w:tc>
      </w:tr>
    </w:tbl>
    <w:p w14:paraId="33F63640" w14:textId="77777777" w:rsidR="000412B6" w:rsidRDefault="000412B6">
      <w:pPr>
        <w:pStyle w:val="spacer"/>
      </w:pPr>
    </w:p>
    <w:p w14:paraId="18132084" w14:textId="77777777" w:rsidR="000412B6" w:rsidRDefault="0004205E">
      <w:pPr>
        <w:pStyle w:val="Heading2"/>
      </w:pPr>
      <w:bookmarkStart w:id="727" w:name="_Clause_c10_2"/>
      <w:bookmarkStart w:id="728" w:name="_Toc238564697"/>
      <w:r>
        <w:t>Vision</w:t>
      </w:r>
      <w:bookmarkEnd w:id="727"/>
      <w:bookmarkEnd w:id="728"/>
    </w:p>
    <w:p w14:paraId="3B826C1E" w14:textId="77777777" w:rsidR="000412B6" w:rsidRDefault="0004205E">
      <w:pPr>
        <w:pStyle w:val="PARAGRAPH"/>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p w14:paraId="272CDD54" w14:textId="09526AAA" w:rsidR="000412B6" w:rsidRDefault="0004205E">
      <w:pPr>
        <w:pStyle w:val="TABLE-title"/>
      </w:pPr>
      <w:bookmarkStart w:id="729" w:name="_Tab_c10_2_def"/>
      <w:bookmarkStart w:id="730" w:name="_Toc238564897"/>
      <w:r>
        <w:t xml:space="preserve">Table </w:t>
      </w:r>
      <w:r>
        <w:fldChar w:fldCharType="begin"/>
      </w:r>
      <w:r>
        <w:instrText xml:space="preserve"> SEQ Table \* ARABIC </w:instrText>
      </w:r>
      <w:r>
        <w:fldChar w:fldCharType="separate"/>
      </w:r>
      <w:r w:rsidR="008920C3">
        <w:rPr>
          <w:noProof/>
        </w:rPr>
        <w:t>130</w:t>
      </w:r>
      <w:r>
        <w:fldChar w:fldCharType="end"/>
      </w:r>
      <w:r>
        <w:t xml:space="preserve"> – Vision definition</w:t>
      </w:r>
      <w:bookmarkEnd w:id="729"/>
      <w:bookmarkEnd w:id="7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412B6" w14:paraId="3EA8693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0412B6" w:rsidRDefault="0004205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0412B6" w:rsidRDefault="0004205E">
            <w:pPr>
              <w:pStyle w:val="TableText"/>
            </w:pPr>
            <w:r>
              <w:rPr>
                <w:b/>
              </w:rPr>
              <w:t>Value</w:t>
            </w:r>
          </w:p>
        </w:tc>
      </w:tr>
      <w:tr w:rsidR="000412B6" w14:paraId="5DD92C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0412B6" w:rsidRDefault="0004205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0412B6" w:rsidRDefault="0004205E">
            <w:pPr>
              <w:pStyle w:val="TableText"/>
            </w:pPr>
            <w:r>
              <w:t>1:Vision</w:t>
            </w:r>
          </w:p>
        </w:tc>
      </w:tr>
      <w:tr w:rsidR="000412B6" w14:paraId="6F7B3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0412B6" w:rsidRDefault="0004205E">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0412B6" w:rsidRDefault="0004205E">
            <w:pPr>
              <w:pStyle w:val="TableText"/>
            </w:pPr>
            <w:r>
              <w:t>VisionRootType</w:t>
            </w:r>
          </w:p>
        </w:tc>
      </w:tr>
      <w:tr w:rsidR="000412B6" w14:paraId="645DB0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0412B6" w:rsidRDefault="0004205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0412B6" w:rsidRDefault="0004205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0412B6" w:rsidRDefault="0004205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0412B6" w:rsidRDefault="0004205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0412B6" w:rsidRDefault="0004205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0412B6" w:rsidRDefault="0004205E">
            <w:pPr>
              <w:pStyle w:val="TableText"/>
            </w:pPr>
            <w:r>
              <w:rPr>
                <w:b/>
              </w:rPr>
              <w:t>Other</w:t>
            </w:r>
          </w:p>
        </w:tc>
      </w:tr>
      <w:tr w:rsidR="000412B6" w14:paraId="793F4E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0412B6" w:rsidRDefault="0004205E">
            <w:pPr>
              <w:pStyle w:val="TableText"/>
            </w:pPr>
            <w:r>
              <w:rPr>
                <w:b/>
              </w:rPr>
              <w:t>Conformance Units</w:t>
            </w:r>
          </w:p>
        </w:tc>
      </w:tr>
      <w:tr w:rsidR="000412B6" w14:paraId="0CADE1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0412B6" w:rsidRDefault="0004205E">
            <w:pPr>
              <w:pStyle w:val="TableText"/>
            </w:pPr>
            <w:r>
              <w:t>OpenUSD Vision</w:t>
            </w:r>
          </w:p>
        </w:tc>
      </w:tr>
    </w:tbl>
    <w:p w14:paraId="16390588" w14:textId="77777777" w:rsidR="000412B6" w:rsidRDefault="000412B6">
      <w:pPr>
        <w:pStyle w:val="spacer"/>
      </w:pPr>
    </w:p>
    <w:p w14:paraId="3BC1B8B8" w14:textId="12BB010D" w:rsidR="005E69BD" w:rsidRPr="00EC120D" w:rsidRDefault="006235B1" w:rsidP="002E7A22">
      <w:pPr>
        <w:pStyle w:val="Heading1"/>
        <w:pageBreakBefore/>
      </w:pPr>
      <w:bookmarkStart w:id="731" w:name="_Ref37835213"/>
      <w:bookmarkStart w:id="732" w:name="_Toc184117007"/>
      <w:bookmarkStart w:id="733" w:name="_Ref85018491"/>
      <w:bookmarkStart w:id="734" w:name="_Clause_c11"/>
      <w:bookmarkStart w:id="735" w:name="_Toc238564698"/>
      <w:r w:rsidRPr="00EC120D">
        <w:lastRenderedPageBreak/>
        <w:t>Profiles and conformance units</w:t>
      </w:r>
      <w:bookmarkEnd w:id="731"/>
      <w:bookmarkEnd w:id="732"/>
      <w:bookmarkEnd w:id="733"/>
      <w:bookmarkEnd w:id="734"/>
      <w:bookmarkEnd w:id="735"/>
    </w:p>
    <w:p w14:paraId="6A9A4545" w14:textId="77777777" w:rsidR="000412B6" w:rsidRDefault="0004205E">
      <w:pPr>
        <w:pStyle w:val="Heading2"/>
      </w:pPr>
      <w:bookmarkStart w:id="736" w:name="_Clause_c11_1"/>
      <w:bookmarkStart w:id="737" w:name="_Toc238564699"/>
      <w:r>
        <w:t>Declaring conformance</w:t>
      </w:r>
      <w:bookmarkEnd w:id="736"/>
      <w:bookmarkEnd w:id="737"/>
    </w:p>
    <w:p w14:paraId="53CD423C" w14:textId="6215286A" w:rsidR="000412B6" w:rsidRDefault="0004205E">
      <w:pPr>
        <w:pStyle w:val="PARAGRAPH"/>
      </w:pPr>
      <w:r>
        <w:rPr>
          <w:i/>
        </w:rPr>
        <w:t>VIS-Base</w:t>
      </w:r>
      <w:r>
        <w:t xml:space="preserve"> is </w:t>
      </w:r>
      <w:r>
        <w:rPr>
          <w:b/>
        </w:rPr>
        <w:t>mandatory</w:t>
      </w:r>
      <w:r>
        <w:t xml:space="preserve">: a Server </w:t>
      </w:r>
      <w:r>
        <w:rPr>
          <w:b/>
        </w:rPr>
        <w:t>shall not</w:t>
      </w:r>
      <w:r>
        <w:t xml:space="preserve"> claim conformance to this specification unless it satisfies </w:t>
      </w:r>
      <w:r>
        <w:rPr>
          <w:i/>
        </w:rPr>
        <w:t>VIS-Base</w:t>
      </w:r>
      <w:r>
        <w:t xml:space="preserve">. Every other facet is optional and additive. This is what makes the </w:t>
      </w:r>
      <w:r>
        <w:fldChar w:fldCharType="begin"/>
      </w:r>
      <w:r>
        <w:instrText xml:space="preserve"> REF _Clause_c6_18_2 \r \h </w:instrText>
      </w:r>
      <w:r>
        <w:fldChar w:fldCharType="separate"/>
      </w:r>
      <w:r w:rsidR="008920C3">
        <w:t>6.18.2</w:t>
      </w:r>
      <w:r>
        <w:fldChar w:fldCharType="end"/>
      </w:r>
      <w:r>
        <w:t xml:space="preserve"> guarantee unconditional — </w:t>
      </w:r>
      <w:r>
        <w:rPr>
          <w:i/>
        </w:rPr>
        <w:t>VIS-Base</w:t>
      </w:r>
      <w:r>
        <w:t xml:space="preserve"> requires </w:t>
      </w:r>
      <w:r>
        <w:rPr>
          <w:i/>
        </w:rPr>
        <w:t>VIS-Media-Rtsp</w:t>
      </w:r>
      <w:r>
        <w:t xml:space="preserve"> and </w:t>
      </w:r>
      <w:r>
        <w:rPr>
          <w:i/>
        </w:rPr>
        <w:t>VIS-Media-Jpeg</w:t>
      </w:r>
      <w:r>
        <w:t>, so a client may assume RTSP and JPEG on any conformant Server without negotiation.</w:t>
      </w:r>
    </w:p>
    <w:p w14:paraId="2EC3BEF3" w14:textId="77777777" w:rsidR="000412B6" w:rsidRDefault="0004205E">
      <w:pPr>
        <w:pStyle w:val="PARAGRAPH"/>
      </w:pPr>
      <w:r>
        <w:t xml:space="preserve">A claim </w:t>
      </w:r>
      <w:r>
        <w:rPr>
          <w:b/>
        </w:rPr>
        <w:t>shall</w:t>
      </w:r>
      <w:r>
        <w:t xml:space="preserve"> be discoverable. A Server </w:t>
      </w:r>
      <w:r>
        <w:rPr>
          <w:b/>
        </w:rPr>
        <w:t>shall</w:t>
      </w:r>
      <w:r>
        <w:t xml:space="preserve"> add the URI of each facet it implements to </w:t>
      </w:r>
      <w:r>
        <w:rPr>
          <w:rStyle w:val="VARIABLE"/>
        </w:rPr>
        <w:t>Server.ServerCapabilities.ServerProfileArray</w:t>
      </w:r>
      <w:r>
        <w:t xml:space="preserve">, and </w:t>
      </w:r>
      <w:r>
        <w:rPr>
          <w:b/>
        </w:rPr>
        <w:t>shall not</w:t>
      </w:r>
      <w:r>
        <w:t xml:space="preserve"> add the URI of a facet whose members and rules it does not satisfy. Facet URIs are formed by appending the facet identifier to </w:t>
      </w:r>
      <w:r>
        <w:rPr>
          <w:rStyle w:val="VARIABLE"/>
        </w:rPr>
        <w:t>http://opcfoundation.org/UA/Vision/Facet/</w:t>
      </w:r>
      <w:r>
        <w:t xml:space="preserve"> — for example </w:t>
      </w:r>
      <w:r>
        <w:rPr>
          <w:rStyle w:val="VARIABLE"/>
        </w:rPr>
        <w:t>http://opcfoundation.org/UA/Vision/Facet/VIS-Media-Inline</w:t>
      </w:r>
      <w:r>
        <w:t xml:space="preserve">. A client determines what a Server supports by reading </w:t>
      </w:r>
      <w:r>
        <w:rPr>
          <w:rStyle w:val="VARIABLE"/>
        </w:rPr>
        <w:t>ServerProfileArray</w:t>
      </w:r>
      <w:r>
        <w:t xml:space="preserve">; it </w:t>
      </w:r>
      <w:r>
        <w:rPr>
          <w:b/>
        </w:rPr>
        <w:t>should</w:t>
      </w:r>
      <w:r>
        <w:t xml:space="preserve"> additionally verify the members it depends on, because the address space, not the claim, is authoritative.</w:t>
      </w:r>
    </w:p>
    <w:p w14:paraId="36F85AEF" w14:textId="77777777" w:rsidR="000412B6" w:rsidRDefault="0004205E">
      <w:pPr>
        <w:pStyle w:val="PARAGRAPH"/>
      </w:pPr>
      <w:r>
        <w:t xml:space="preserve">Where a facet's row names members, a Server claiming it </w:t>
      </w:r>
      <w:r>
        <w:rPr>
          <w:b/>
        </w:rPr>
        <w:t>shall</w:t>
      </w:r>
      <w:r>
        <w:t xml:space="preserve"> instantiate every named member on every instance of the stated type — an Optional ModellingRule in the model becomes mandatory under the facet that names it. Where a row names a clause, every </w:t>
      </w:r>
      <w:r>
        <w:rPr>
          <w:b/>
        </w:rPr>
        <w:t>shall</w:t>
      </w:r>
      <w:r>
        <w:t xml:space="preserve"> in that clause applies.</w:t>
      </w:r>
    </w:p>
    <w:p w14:paraId="4FC681F3" w14:textId="36EF1E72" w:rsidR="000412B6" w:rsidRDefault="0004205E">
      <w:pPr>
        <w:pStyle w:val="PARAGRAPH"/>
      </w:pPr>
      <w:r>
        <w:t xml:space="preserve">The NodeSet assigns every Node to one of four conformance units: </w:t>
      </w:r>
      <w:r>
        <w:rPr>
          <w:rStyle w:val="VARIABLE"/>
        </w:rPr>
        <w:t>Vision</w:t>
      </w:r>
      <w:r>
        <w:t xml:space="preserve"> for the ObjectTypes and their members, </w:t>
      </w:r>
      <w:r>
        <w:rPr>
          <w:rStyle w:val="VARIABLE"/>
        </w:rPr>
        <w:t>Vision DataTypes</w:t>
      </w:r>
      <w:r>
        <w:t xml:space="preserve"> for the structures and enumerations, </w:t>
      </w:r>
      <w:r>
        <w:rPr>
          <w:rStyle w:val="VARIABLE"/>
        </w:rPr>
        <w:t>Vision ReferenceTypes</w:t>
      </w:r>
      <w:r>
        <w:t xml:space="preserve"> for the references, and </w:t>
      </w:r>
      <w:r>
        <w:rPr>
          <w:rStyle w:val="VARIABLE"/>
        </w:rPr>
        <w:t>Vision Events</w:t>
      </w:r>
      <w:r>
        <w:t xml:space="preserve"> for the EventTypes of </w:t>
      </w:r>
      <w:r>
        <w:fldChar w:fldCharType="begin"/>
      </w:r>
      <w:r>
        <w:instrText xml:space="preserve"> REF _Clause_c6_19_5 \r \h </w:instrText>
      </w:r>
      <w:r>
        <w:fldChar w:fldCharType="separate"/>
      </w:r>
      <w:r w:rsidR="008920C3">
        <w:t>6.19.5</w:t>
      </w:r>
      <w:r>
        <w:fldChar w:fldCharType="end"/>
      </w:r>
      <w:r>
        <w:t>. The facets below are expressed over those Nodes, so a Server claiming a facet implements the units the facet's members belong to.</w:t>
      </w:r>
    </w:p>
    <w:p w14:paraId="3D338387" w14:textId="77777777" w:rsidR="000412B6" w:rsidRDefault="0004205E">
      <w:pPr>
        <w:pStyle w:val="Heading2"/>
      </w:pPr>
      <w:bookmarkStart w:id="738" w:name="_Clause_c11_2"/>
      <w:bookmarkStart w:id="739" w:name="_Toc238564700"/>
      <w:r>
        <w:lastRenderedPageBreak/>
        <w:t>Facets</w:t>
      </w:r>
      <w:bookmarkEnd w:id="738"/>
      <w:bookmarkEnd w:id="739"/>
    </w:p>
    <w:p w14:paraId="2AFDC3B6" w14:textId="597AFEF0" w:rsidR="000412B6" w:rsidRDefault="0004205E">
      <w:pPr>
        <w:pStyle w:val="TABLE-title"/>
      </w:pPr>
      <w:bookmarkStart w:id="740" w:name="_Tab_facets_tab1"/>
      <w:bookmarkStart w:id="741" w:name="_Toc238564898"/>
      <w:r>
        <w:t xml:space="preserve">Table </w:t>
      </w:r>
      <w:r>
        <w:fldChar w:fldCharType="begin"/>
      </w:r>
      <w:r>
        <w:instrText xml:space="preserve"> SEQ Table \* ARABIC </w:instrText>
      </w:r>
      <w:r>
        <w:fldChar w:fldCharType="separate"/>
      </w:r>
      <w:r w:rsidR="008920C3">
        <w:rPr>
          <w:noProof/>
        </w:rPr>
        <w:t>131</w:t>
      </w:r>
      <w:r>
        <w:fldChar w:fldCharType="end"/>
      </w:r>
      <w:r>
        <w:t xml:space="preserve"> – Facets</w:t>
      </w:r>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05AB5A4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14:textId="77777777" w:rsidR="000412B6" w:rsidRDefault="0004205E">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1120B287" w14:textId="77777777" w:rsidR="000412B6" w:rsidRDefault="0004205E">
            <w:pPr>
              <w:pStyle w:val="TableText"/>
            </w:pPr>
            <w:r>
              <w:t>Requires</w:t>
            </w:r>
          </w:p>
        </w:tc>
      </w:tr>
      <w:tr w:rsidR="000412B6" w14:paraId="19B2C6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2169EC" w14:textId="77777777" w:rsidR="000412B6" w:rsidRDefault="0004205E">
            <w:pPr>
              <w:pStyle w:val="TableText"/>
            </w:pPr>
            <w:r>
              <w:rPr>
                <w:b/>
              </w:rPr>
              <w:t>VIS-Base</w:t>
            </w:r>
            <w:r>
              <w:t xml:space="preserve"> </w:t>
            </w:r>
            <w:r>
              <w:rPr>
                <w:i/>
              </w:rPr>
              <w:t>(mandatory)</w:t>
            </w:r>
          </w:p>
        </w:tc>
        <w:tc>
          <w:tcPr>
            <w:tcW w:w="4463" w:type="dxa"/>
            <w:tcBorders>
              <w:top w:val="single" w:sz="4" w:space="0" w:color="auto"/>
              <w:left w:val="single" w:sz="4" w:space="0" w:color="auto"/>
              <w:bottom w:val="single" w:sz="4" w:space="0" w:color="auto"/>
              <w:right w:val="single" w:sz="4" w:space="0" w:color="auto"/>
            </w:tcBorders>
          </w:tcPr>
          <w:p w14:paraId="3F0ED987" w14:textId="4F6530FE" w:rsidR="000412B6" w:rsidRDefault="0004205E">
            <w:pPr>
              <w:pStyle w:val="TableText"/>
            </w:pPr>
            <w:r>
              <w:t xml:space="preserve">The well-known </w:t>
            </w:r>
            <w:r>
              <w:rPr>
                <w:rStyle w:val="VARIABLE"/>
              </w:rPr>
              <w:t>Vision</w:t>
            </w:r>
            <w:r>
              <w:t xml:space="preserve"> object per </w:t>
            </w:r>
            <w:r>
              <w:fldChar w:fldCharType="begin"/>
            </w:r>
            <w:r>
              <w:instrText xml:space="preserve"> REF _Clause_c6_2 \r \h </w:instrText>
            </w:r>
            <w:r>
              <w:fldChar w:fldCharType="separate"/>
            </w:r>
            <w:r w:rsidR="008920C3">
              <w:t>6.2</w:t>
            </w:r>
            <w:r>
              <w:fldChar w:fldCharType="end"/>
            </w:r>
            <w:r>
              <w:t xml:space="preserve">, </w:t>
            </w:r>
            <w:r>
              <w:rPr>
                <w:rStyle w:val="VARIABLE"/>
              </w:rPr>
              <w:t>Sensors</w:t>
            </w:r>
            <w:r>
              <w:t xml:space="preserve">, and at least one sensor with </w:t>
            </w:r>
            <w:r>
              <w:rPr>
                <w:rStyle w:val="VARIABLE"/>
              </w:rPr>
              <w:t>SensorId</w:t>
            </w:r>
            <w:r>
              <w:t xml:space="preserve">, </w:t>
            </w:r>
            <w:r>
              <w:rPr>
                <w:rStyle w:val="VARIABLE"/>
              </w:rPr>
              <w:t>RealityKind</w:t>
            </w:r>
            <w:r>
              <w:t xml:space="preserve">, </w:t>
            </w:r>
            <w:r>
              <w:rPr>
                <w:rStyle w:val="VARIABLE"/>
              </w:rPr>
              <w:t>Modality</w:t>
            </w:r>
            <w:r>
              <w:t xml:space="preserve"> and </w:t>
            </w:r>
            <w:r>
              <w:rPr>
                <w:rStyle w:val="VARIABLE"/>
              </w:rPr>
              <w:t>Media</w:t>
            </w:r>
            <w:r>
              <w:t xml:space="preserve">. Requires </w:t>
            </w:r>
            <w:r>
              <w:rPr>
                <w:i/>
              </w:rPr>
              <w:t>VIS-Media-Rtsp</w:t>
            </w:r>
            <w:r>
              <w:t xml:space="preserve"> and </w:t>
            </w:r>
            <w:r>
              <w:rPr>
                <w:i/>
              </w:rPr>
              <w:t>VIS-Media-Jpeg</w:t>
            </w:r>
            <w:r>
              <w:t>.</w:t>
            </w:r>
          </w:p>
        </w:tc>
      </w:tr>
      <w:tr w:rsidR="000412B6" w14:paraId="7A7081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B83F4D" w14:textId="77777777" w:rsidR="000412B6" w:rsidRDefault="0004205E">
            <w:pPr>
              <w:pStyle w:val="TableText"/>
            </w:pPr>
            <w:r>
              <w:rPr>
                <w:b/>
              </w:rPr>
              <w:t>VIS-Sensor-Params</w:t>
            </w:r>
          </w:p>
        </w:tc>
        <w:tc>
          <w:tcPr>
            <w:tcW w:w="4463" w:type="dxa"/>
            <w:tcBorders>
              <w:top w:val="single" w:sz="4" w:space="0" w:color="auto"/>
              <w:left w:val="single" w:sz="4" w:space="0" w:color="auto"/>
              <w:bottom w:val="single" w:sz="4" w:space="0" w:color="auto"/>
              <w:right w:val="single" w:sz="4" w:space="0" w:color="auto"/>
            </w:tcBorders>
          </w:tcPr>
          <w:p w14:paraId="2FC53E14" w14:textId="77777777" w:rsidR="000412B6" w:rsidRDefault="0004205E">
            <w:pPr>
              <w:pStyle w:val="TableText"/>
            </w:pPr>
            <w:r>
              <w:rPr>
                <w:rStyle w:val="VARIABLE"/>
              </w:rPr>
              <w:t>ImageSensorType</w:t>
            </w:r>
            <w:r>
              <w:t xml:space="preserve"> with </w:t>
            </w:r>
            <w:r>
              <w:rPr>
                <w:rStyle w:val="VARIABLE"/>
              </w:rPr>
              <w:t>Width</w:t>
            </w:r>
            <w:r>
              <w:t xml:space="preserve">, </w:t>
            </w:r>
            <w:r>
              <w:rPr>
                <w:rStyle w:val="VARIABLE"/>
              </w:rPr>
              <w:t>Height</w:t>
            </w:r>
            <w:r>
              <w:t xml:space="preserve">, </w:t>
            </w:r>
            <w:r>
              <w:rPr>
                <w:rStyle w:val="VARIABLE"/>
              </w:rPr>
              <w:t>PixelFormat</w:t>
            </w:r>
          </w:p>
        </w:tc>
      </w:tr>
      <w:tr w:rsidR="000412B6" w14:paraId="491A64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59782" w14:textId="77777777" w:rsidR="000412B6" w:rsidRDefault="0004205E">
            <w:pPr>
              <w:pStyle w:val="TableText"/>
            </w:pPr>
            <w:r>
              <w:rPr>
                <w:b/>
              </w:rPr>
              <w:t>VIS-Optics</w:t>
            </w:r>
          </w:p>
        </w:tc>
        <w:tc>
          <w:tcPr>
            <w:tcW w:w="4463" w:type="dxa"/>
            <w:tcBorders>
              <w:top w:val="single" w:sz="4" w:space="0" w:color="auto"/>
              <w:left w:val="single" w:sz="4" w:space="0" w:color="auto"/>
              <w:bottom w:val="single" w:sz="4" w:space="0" w:color="auto"/>
              <w:right w:val="single" w:sz="4" w:space="0" w:color="auto"/>
            </w:tcBorders>
          </w:tcPr>
          <w:p w14:paraId="222E74EA" w14:textId="77777777" w:rsidR="000412B6" w:rsidRDefault="0004205E">
            <w:pPr>
              <w:pStyle w:val="TableText"/>
            </w:pPr>
            <w:r>
              <w:rPr>
                <w:rStyle w:val="VARIABLE"/>
              </w:rPr>
              <w:t>OpticsType</w:t>
            </w:r>
            <w:r>
              <w:t xml:space="preserve"> and/or </w:t>
            </w:r>
            <w:r>
              <w:rPr>
                <w:rStyle w:val="VARIABLE"/>
              </w:rPr>
              <w:t>IlluminationType</w:t>
            </w:r>
          </w:p>
        </w:tc>
      </w:tr>
      <w:tr w:rsidR="000412B6" w14:paraId="14958C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912863" w14:textId="77777777" w:rsidR="000412B6" w:rsidRDefault="0004205E">
            <w:pPr>
              <w:pStyle w:val="TableText"/>
            </w:pPr>
            <w:r>
              <w:rPr>
                <w:b/>
              </w:rPr>
              <w:t>VIS-Media-Rtsp</w:t>
            </w:r>
          </w:p>
        </w:tc>
        <w:tc>
          <w:tcPr>
            <w:tcW w:w="4463" w:type="dxa"/>
            <w:tcBorders>
              <w:top w:val="single" w:sz="4" w:space="0" w:color="auto"/>
              <w:left w:val="single" w:sz="4" w:space="0" w:color="auto"/>
              <w:bottom w:val="single" w:sz="4" w:space="0" w:color="auto"/>
              <w:right w:val="single" w:sz="4" w:space="0" w:color="auto"/>
            </w:tcBorders>
          </w:tcPr>
          <w:p w14:paraId="19EED231" w14:textId="52719242" w:rsidR="000412B6" w:rsidRDefault="0004205E">
            <w:pPr>
              <w:pStyle w:val="TableText"/>
            </w:pPr>
            <w:r>
              <w:t xml:space="preserve">At least one </w:t>
            </w:r>
            <w:r>
              <w:rPr>
                <w:rStyle w:val="VARIABLE"/>
              </w:rPr>
              <w:t>StreamEndpointType</w:t>
            </w:r>
            <w:r>
              <w:t xml:space="preserve"> with </w:t>
            </w:r>
            <w:r>
              <w:rPr>
                <w:rStyle w:val="VARIABLE"/>
              </w:rPr>
              <w:t>StreamProtocol = Rtsp</w:t>
            </w:r>
            <w:r>
              <w:t xml:space="preserve">, </w:t>
            </w:r>
            <w:r>
              <w:rPr>
                <w:rStyle w:val="VARIABLE"/>
              </w:rPr>
              <w:t>ProtocolVersion</w:t>
            </w:r>
            <w:r>
              <w:t xml:space="preserve"> and </w:t>
            </w:r>
            <w:r>
              <w:rPr>
                <w:rStyle w:val="VARIABLE"/>
              </w:rPr>
              <w:t>SecureTransport</w:t>
            </w:r>
            <w:r>
              <w:t xml:space="preserve">; </w:t>
            </w:r>
            <w:r>
              <w:rPr>
                <w:rStyle w:val="VARIABLE"/>
              </w:rPr>
              <w:t>GetStreamEndpoint</w:t>
            </w:r>
            <w:r>
              <w:t xml:space="preserve">, </w:t>
            </w:r>
            <w:r>
              <w:rPr>
                <w:rStyle w:val="VARIABLE"/>
              </w:rPr>
              <w:t>ReleaseStreamEndpoint</w:t>
            </w:r>
            <w:r>
              <w:t xml:space="preserve"> (</w:t>
            </w:r>
            <w:r>
              <w:fldChar w:fldCharType="begin"/>
            </w:r>
            <w:r>
              <w:instrText xml:space="preserve"> REF _Clause_c6_18_5 \r \h </w:instrText>
            </w:r>
            <w:r>
              <w:fldChar w:fldCharType="separate"/>
            </w:r>
            <w:r w:rsidR="008920C3">
              <w:t>6.18.5</w:t>
            </w:r>
            <w:r>
              <w:fldChar w:fldCharType="end"/>
            </w:r>
            <w:r>
              <w:t xml:space="preserve">), and the </w:t>
            </w:r>
            <w:r>
              <w:fldChar w:fldCharType="begin"/>
            </w:r>
            <w:r>
              <w:instrText xml:space="preserve"> REF _Clause_c6_23_2 \r \h </w:instrText>
            </w:r>
            <w:r>
              <w:fldChar w:fldCharType="separate"/>
            </w:r>
            <w:r w:rsidR="008920C3">
              <w:t>6.23.2</w:t>
            </w:r>
            <w:r>
              <w:fldChar w:fldCharType="end"/>
            </w:r>
            <w:r>
              <w:t xml:space="preserve"> credential conditions</w:t>
            </w:r>
          </w:p>
        </w:tc>
      </w:tr>
      <w:tr w:rsidR="000412B6" w14:paraId="484A5E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20B70" w14:textId="77777777" w:rsidR="000412B6" w:rsidRDefault="0004205E">
            <w:pPr>
              <w:pStyle w:val="TableText"/>
            </w:pPr>
            <w:r>
              <w:rPr>
                <w:b/>
              </w:rPr>
              <w:t>VIS-Media-Jpeg</w:t>
            </w:r>
          </w:p>
        </w:tc>
        <w:tc>
          <w:tcPr>
            <w:tcW w:w="4463" w:type="dxa"/>
            <w:tcBorders>
              <w:top w:val="single" w:sz="4" w:space="0" w:color="auto"/>
              <w:left w:val="single" w:sz="4" w:space="0" w:color="auto"/>
              <w:bottom w:val="single" w:sz="4" w:space="0" w:color="auto"/>
              <w:right w:val="single" w:sz="4" w:space="0" w:color="auto"/>
            </w:tcBorders>
          </w:tcPr>
          <w:p w14:paraId="6570A370" w14:textId="55F39D44" w:rsidR="000412B6" w:rsidRDefault="0004205E">
            <w:pPr>
              <w:pStyle w:val="TableText"/>
            </w:pPr>
            <w:r>
              <w:t xml:space="preserve">At least one </w:t>
            </w:r>
            <w:r>
              <w:rPr>
                <w:rStyle w:val="VARIABLE"/>
              </w:rPr>
              <w:t>ClipEndpointType</w:t>
            </w:r>
            <w:r>
              <w:t xml:space="preserve"> with </w:t>
            </w:r>
            <w:r>
              <w:rPr>
                <w:rStyle w:val="VARIABLE"/>
              </w:rPr>
              <w:t>ClipFormat = Jpeg</w:t>
            </w:r>
            <w:r>
              <w:t xml:space="preserve"> and </w:t>
            </w:r>
            <w:r>
              <w:rPr>
                <w:rStyle w:val="VARIABLE"/>
              </w:rPr>
              <w:t>SecureTransport</w:t>
            </w:r>
            <w:r>
              <w:t xml:space="preserve">; </w:t>
            </w:r>
            <w:r>
              <w:rPr>
                <w:rStyle w:val="VARIABLE"/>
              </w:rPr>
              <w:t>GetClip</w:t>
            </w:r>
            <w:r>
              <w:t xml:space="preserve"> (</w:t>
            </w:r>
            <w:r>
              <w:fldChar w:fldCharType="begin"/>
            </w:r>
            <w:r>
              <w:instrText xml:space="preserve"> REF _Clause_c6_18_5 \r \h </w:instrText>
            </w:r>
            <w:r>
              <w:fldChar w:fldCharType="separate"/>
            </w:r>
            <w:r w:rsidR="008920C3">
              <w:t>6.18.5</w:t>
            </w:r>
            <w:r>
              <w:fldChar w:fldCharType="end"/>
            </w:r>
            <w:r>
              <w:t>)</w:t>
            </w:r>
          </w:p>
        </w:tc>
      </w:tr>
      <w:tr w:rsidR="000412B6" w14:paraId="6818D2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FC4B" w14:textId="77777777" w:rsidR="000412B6" w:rsidRDefault="0004205E">
            <w:pPr>
              <w:pStyle w:val="TableText"/>
            </w:pPr>
            <w:r>
              <w:rPr>
                <w:b/>
              </w:rPr>
              <w:t>VIS-Media-Inline</w:t>
            </w:r>
          </w:p>
        </w:tc>
        <w:tc>
          <w:tcPr>
            <w:tcW w:w="4463" w:type="dxa"/>
            <w:tcBorders>
              <w:top w:val="single" w:sz="4" w:space="0" w:color="auto"/>
              <w:left w:val="single" w:sz="4" w:space="0" w:color="auto"/>
              <w:bottom w:val="single" w:sz="4" w:space="0" w:color="auto"/>
              <w:right w:val="single" w:sz="4" w:space="0" w:color="auto"/>
            </w:tcBorders>
          </w:tcPr>
          <w:p w14:paraId="73D72F33" w14:textId="5B9565DA" w:rsidR="000412B6" w:rsidRDefault="0004205E">
            <w:pPr>
              <w:pStyle w:val="TableText"/>
            </w:pPr>
            <w:r>
              <w:t xml:space="preserve">On the same </w:t>
            </w:r>
            <w:r>
              <w:rPr>
                <w:rStyle w:val="VARIABLE"/>
              </w:rPr>
              <w:t>ClipEndpointType</w:t>
            </w:r>
            <w:r>
              <w:t xml:space="preserve"> instance: all four of </w:t>
            </w:r>
            <w:r>
              <w:rPr>
                <w:rStyle w:val="VARIABLE"/>
              </w:rPr>
              <w:t>LatestClip</w:t>
            </w:r>
            <w:r>
              <w:t xml:space="preserve">, </w:t>
            </w:r>
            <w:r>
              <w:rPr>
                <w:rStyle w:val="VARIABLE"/>
              </w:rPr>
              <w:t>LatestClipMetadata</w:t>
            </w:r>
            <w:r>
              <w:t xml:space="preserve">, </w:t>
            </w:r>
            <w:r>
              <w:rPr>
                <w:rStyle w:val="VARIABLE"/>
              </w:rPr>
              <w:t>MaxInlineClipSize</w:t>
            </w:r>
            <w:r>
              <w:t xml:space="preserve">, </w:t>
            </w:r>
            <w:r>
              <w:rPr>
                <w:rStyle w:val="VARIABLE"/>
              </w:rPr>
              <w:t>InlineDeliveryEnabled</w:t>
            </w:r>
            <w:r>
              <w:t xml:space="preserve">, and all five </w:t>
            </w:r>
            <w:r>
              <w:fldChar w:fldCharType="begin"/>
            </w:r>
            <w:r>
              <w:instrText xml:space="preserve"> REF _Clause_c6_18_4 \r \h </w:instrText>
            </w:r>
            <w:r>
              <w:fldChar w:fldCharType="separate"/>
            </w:r>
            <w:r w:rsidR="008920C3">
              <w:t>6.18.4</w:t>
            </w:r>
            <w:r>
              <w:fldChar w:fldCharType="end"/>
            </w:r>
            <w:r>
              <w:t xml:space="preserve"> rules. A Server </w:t>
            </w:r>
            <w:r>
              <w:rPr>
                <w:b/>
              </w:rPr>
              <w:t>shall not</w:t>
            </w:r>
            <w:r>
              <w:t xml:space="preserve"> instantiate a proper subset of the four.</w:t>
            </w:r>
          </w:p>
        </w:tc>
      </w:tr>
      <w:tr w:rsidR="000412B6" w14:paraId="1B4DB6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E909C" w14:textId="77777777" w:rsidR="000412B6" w:rsidRDefault="0004205E">
            <w:pPr>
              <w:pStyle w:val="TableText"/>
            </w:pPr>
            <w:r>
              <w:rPr>
                <w:b/>
              </w:rPr>
              <w:t>VIS-Media-DataChannel</w:t>
            </w:r>
            <w:r>
              <w:t xml:space="preserve"> </w:t>
            </w:r>
            <w:r>
              <w:rPr>
                <w:i/>
              </w:rPr>
              <w:t>(depends on a draft)</w:t>
            </w:r>
          </w:p>
        </w:tc>
        <w:tc>
          <w:tcPr>
            <w:tcW w:w="4463" w:type="dxa"/>
            <w:tcBorders>
              <w:top w:val="single" w:sz="4" w:space="0" w:color="auto"/>
              <w:left w:val="single" w:sz="4" w:space="0" w:color="auto"/>
              <w:bottom w:val="single" w:sz="4" w:space="0" w:color="auto"/>
              <w:right w:val="single" w:sz="4" w:space="0" w:color="auto"/>
            </w:tcBorders>
          </w:tcPr>
          <w:p w14:paraId="33FFBA8F" w14:textId="384B34A7" w:rsidR="000412B6" w:rsidRDefault="0004205E">
            <w:pPr>
              <w:pStyle w:val="TableText"/>
            </w:pPr>
            <w:r>
              <w:t xml:space="preserve">On at least one </w:t>
            </w:r>
            <w:r>
              <w:rPr>
                <w:rStyle w:val="VARIABLE"/>
              </w:rPr>
              <w:t>MediaEndpointType</w:t>
            </w:r>
            <w:r>
              <w:t xml:space="preserve"> instance: </w:t>
            </w:r>
            <w:r>
              <w:rPr>
                <w:rStyle w:val="VARIABLE"/>
              </w:rPr>
              <w:t>DataChannelSource</w:t>
            </w:r>
            <w:r>
              <w:t xml:space="preserve"> non-null and </w:t>
            </w:r>
            <w:r>
              <w:rPr>
                <w:rStyle w:val="VARIABLE"/>
              </w:rPr>
              <w:t>DataChannelContentType</w:t>
            </w:r>
            <w:r>
              <w:t xml:space="preserve"> non-empty, plus all of </w:t>
            </w:r>
            <w:r>
              <w:fldChar w:fldCharType="begin"/>
            </w:r>
            <w:r>
              <w:instrText xml:space="preserve"> REF _Clause_c6_18_7 \r \h </w:instrText>
            </w:r>
            <w:r>
              <w:fldChar w:fldCharType="separate"/>
            </w:r>
            <w:r w:rsidR="008920C3">
              <w:t>6.18.7</w:t>
            </w:r>
            <w:r>
              <w:fldChar w:fldCharType="end"/>
            </w:r>
            <w:r>
              <w:t xml:space="preserve"> and the </w:t>
            </w:r>
            <w:r>
              <w:fldChar w:fldCharType="begin"/>
            </w:r>
            <w:r>
              <w:instrText xml:space="preserve"> REF _Clause_c6_18_3 \r \h </w:instrText>
            </w:r>
            <w:r>
              <w:fldChar w:fldCharType="separate"/>
            </w:r>
            <w:r w:rsidR="008920C3">
              <w:t>6.18.3</w:t>
            </w:r>
            <w:r>
              <w:fldChar w:fldCharType="end"/>
            </w:r>
            <w:r>
              <w:t xml:space="preserve"> no-implicit-selection rule. Requires the </w:t>
            </w:r>
            <w:r>
              <w:rPr>
                <w:i/>
              </w:rPr>
              <w:t>Data Channel Media Server Facet</w:t>
            </w:r>
            <w:r>
              <w:t xml:space="preserve"> of </w:t>
            </w:r>
            <w:r>
              <w:rPr>
                <w:i/>
              </w:rPr>
              <w:t>OPC UA — Data Channels</w:t>
            </w:r>
            <w:r>
              <w:t xml:space="preserve">, which is a </w:t>
            </w:r>
            <w:r>
              <w:rPr>
                <w:b/>
              </w:rPr>
              <w:t>working draft</w:t>
            </w:r>
            <w:r>
              <w:t xml:space="preserve"> (§2) — this facet is therefore provisional, is </w:t>
            </w:r>
            <w:r>
              <w:rPr>
                <w:b/>
              </w:rPr>
              <w:t>not</w:t>
            </w:r>
            <w:r>
              <w:t xml:space="preserve"> required by </w:t>
            </w:r>
            <w:r>
              <w:rPr>
                <w:i/>
              </w:rPr>
              <w:t>VIS-Base</w:t>
            </w:r>
            <w:r>
              <w:t xml:space="preserve">, and a Server claiming it </w:t>
            </w:r>
            <w:r>
              <w:rPr>
                <w:b/>
              </w:rPr>
              <w:t>shall</w:t>
            </w:r>
            <w:r>
              <w:t xml:space="preserve"> still satisfy </w:t>
            </w:r>
            <w:r>
              <w:rPr>
                <w:i/>
              </w:rPr>
              <w:t>VIS-Media-Rtsp</w:t>
            </w:r>
            <w:r>
              <w:t xml:space="preserve"> and </w:t>
            </w:r>
            <w:r>
              <w:rPr>
                <w:i/>
              </w:rPr>
              <w:t>VIS-Media-Jpeg</w:t>
            </w:r>
            <w:r>
              <w:t>.</w:t>
            </w:r>
          </w:p>
        </w:tc>
      </w:tr>
      <w:tr w:rsidR="000412B6" w14:paraId="0F4E06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E1373" w14:textId="77777777" w:rsidR="000412B6" w:rsidRDefault="0004205E">
            <w:pPr>
              <w:pStyle w:val="TableText"/>
            </w:pPr>
            <w:r>
              <w:rPr>
                <w:b/>
              </w:rPr>
              <w:t>VIS-Endpoint-Config</w:t>
            </w:r>
          </w:p>
        </w:tc>
        <w:tc>
          <w:tcPr>
            <w:tcW w:w="4463" w:type="dxa"/>
            <w:tcBorders>
              <w:top w:val="single" w:sz="4" w:space="0" w:color="auto"/>
              <w:left w:val="single" w:sz="4" w:space="0" w:color="auto"/>
              <w:bottom w:val="single" w:sz="4" w:space="0" w:color="auto"/>
              <w:right w:val="single" w:sz="4" w:space="0" w:color="auto"/>
            </w:tcBorders>
          </w:tcPr>
          <w:p w14:paraId="161DEF44" w14:textId="1AAC8B3F" w:rsidR="000412B6" w:rsidRDefault="0004205E">
            <w:pPr>
              <w:pStyle w:val="TableText"/>
            </w:pPr>
            <w:r>
              <w:rPr>
                <w:rStyle w:val="VARIABLE"/>
              </w:rPr>
              <w:t>ConfigureStreamEndpoint</w:t>
            </w:r>
            <w:r>
              <w:t xml:space="preserve">, </w:t>
            </w:r>
            <w:r>
              <w:rPr>
                <w:rStyle w:val="VARIABLE"/>
              </w:rPr>
              <w:t>SelectEndpoint</w:t>
            </w:r>
            <w:r>
              <w:t xml:space="preserve"> (</w:t>
            </w:r>
            <w:r>
              <w:fldChar w:fldCharType="begin"/>
            </w:r>
            <w:r>
              <w:instrText xml:space="preserve"> REF _Clause_c6_18_5 \r \h </w:instrText>
            </w:r>
            <w:r>
              <w:fldChar w:fldCharType="separate"/>
            </w:r>
            <w:r w:rsidR="008920C3">
              <w:t>6.18.5</w:t>
            </w:r>
            <w:r>
              <w:fldChar w:fldCharType="end"/>
            </w:r>
            <w:r>
              <w:t>)</w:t>
            </w:r>
          </w:p>
        </w:tc>
      </w:tr>
      <w:tr w:rsidR="000412B6" w14:paraId="3F6537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5DA44" w14:textId="77777777" w:rsidR="000412B6" w:rsidRDefault="0004205E">
            <w:pPr>
              <w:pStyle w:val="TableText"/>
            </w:pPr>
            <w:r>
              <w:rPr>
                <w:b/>
              </w:rPr>
              <w:t>VIS-Calibration</w:t>
            </w:r>
          </w:p>
        </w:tc>
        <w:tc>
          <w:tcPr>
            <w:tcW w:w="4463" w:type="dxa"/>
            <w:tcBorders>
              <w:top w:val="single" w:sz="4" w:space="0" w:color="auto"/>
              <w:left w:val="single" w:sz="4" w:space="0" w:color="auto"/>
              <w:bottom w:val="single" w:sz="4" w:space="0" w:color="auto"/>
              <w:right w:val="single" w:sz="4" w:space="0" w:color="auto"/>
            </w:tcBorders>
          </w:tcPr>
          <w:p w14:paraId="08F22379" w14:textId="684B70D7" w:rsidR="000412B6" w:rsidRDefault="0004205E">
            <w:pPr>
              <w:pStyle w:val="TableText"/>
            </w:pPr>
            <w:r>
              <w:rPr>
                <w:rStyle w:val="VARIABLE"/>
              </w:rPr>
              <w:t>CoordinateFrameType</w:t>
            </w:r>
            <w:r>
              <w:t xml:space="preserve"> plus </w:t>
            </w:r>
            <w:r>
              <w:rPr>
                <w:rStyle w:val="VARIABLE"/>
              </w:rPr>
              <w:t>IntrinsicCalibrationType</w:t>
            </w:r>
            <w:r>
              <w:t xml:space="preserve"> and/or </w:t>
            </w:r>
            <w:r>
              <w:rPr>
                <w:rStyle w:val="VARIABLE"/>
              </w:rPr>
              <w:t>ExtrinsicCalibrationType</w:t>
            </w:r>
            <w:r>
              <w:t xml:space="preserve">, with the </w:t>
            </w:r>
            <w:r>
              <w:fldChar w:fldCharType="begin"/>
            </w:r>
            <w:r>
              <w:instrText xml:space="preserve"> REF _Clause_c6_16 \r \h </w:instrText>
            </w:r>
            <w:r>
              <w:fldChar w:fldCharType="separate"/>
            </w:r>
            <w:r w:rsidR="008920C3">
              <w:t>6.16</w:t>
            </w:r>
            <w:r>
              <w:fldChar w:fldCharType="end"/>
            </w:r>
            <w:r>
              <w:t xml:space="preserve"> reference constraints and the </w:t>
            </w:r>
            <w:r>
              <w:fldChar w:fldCharType="begin"/>
            </w:r>
            <w:r>
              <w:instrText xml:space="preserve"> REF _Clause_c6_17 \r \h </w:instrText>
            </w:r>
            <w:r>
              <w:fldChar w:fldCharType="separate"/>
            </w:r>
            <w:r w:rsidR="008920C3">
              <w:t>6.17</w:t>
            </w:r>
            <w:r>
              <w:fldChar w:fldCharType="end"/>
            </w:r>
            <w:r>
              <w:t xml:space="preserve"> frame-precedence rule. A Server claiming this facet </w:t>
            </w:r>
            <w:r>
              <w:rPr>
                <w:b/>
              </w:rPr>
              <w:t>shall</w:t>
            </w:r>
            <w:r>
              <w:t xml:space="preserve"> instantiate </w:t>
            </w:r>
            <w:r>
              <w:rPr>
                <w:rStyle w:val="VARIABLE"/>
              </w:rPr>
              <w:t>Vision/Frames</w:t>
            </w:r>
            <w:r>
              <w:t xml:space="preserve">, and it </w:t>
            </w:r>
            <w:r>
              <w:rPr>
                <w:b/>
              </w:rPr>
              <w:t>shall</w:t>
            </w:r>
            <w:r>
              <w:t xml:space="preserve"> contain every </w:t>
            </w:r>
            <w:r>
              <w:rPr>
                <w:rStyle w:val="VARIABLE"/>
              </w:rPr>
              <w:t>CoordinateFrameType</w:t>
            </w:r>
            <w:r>
              <w:t xml:space="preserve"> instance reachable through </w:t>
            </w:r>
            <w:r>
              <w:rPr>
                <w:rStyle w:val="VARIABLE"/>
              </w:rPr>
              <w:t>MountedOn</w:t>
            </w:r>
            <w:r>
              <w:t xml:space="preserve">, </w:t>
            </w:r>
            <w:r>
              <w:rPr>
                <w:rStyle w:val="VARIABLE"/>
              </w:rPr>
              <w:t>SourceFrame</w:t>
            </w:r>
            <w:r>
              <w:t xml:space="preserve"> or </w:t>
            </w:r>
            <w:r>
              <w:rPr>
                <w:rStyle w:val="VARIABLE"/>
              </w:rPr>
              <w:t>TargetFrame</w:t>
            </w:r>
            <w:r>
              <w:t xml:space="preserve">. Frames </w:t>
            </w:r>
            <w:r>
              <w:rPr>
                <w:b/>
              </w:rPr>
              <w:t>may</w:t>
            </w:r>
            <w:r>
              <w:t xml:space="preserve"> additionally appear elsewhere; </w:t>
            </w:r>
            <w:r>
              <w:rPr>
                <w:rStyle w:val="VARIABLE"/>
              </w:rPr>
              <w:t>Frames</w:t>
            </w:r>
            <w:r>
              <w:t xml:space="preserve"> is the one place a client is entitled to find all of them.</w:t>
            </w:r>
          </w:p>
        </w:tc>
      </w:tr>
      <w:tr w:rsidR="000412B6" w14:paraId="29098E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97C66" w14:textId="77777777" w:rsidR="000412B6" w:rsidRDefault="0004205E">
            <w:pPr>
              <w:pStyle w:val="TableText"/>
            </w:pPr>
            <w:r>
              <w:rPr>
                <w:b/>
              </w:rPr>
              <w:t>VIS-Result-Inspection</w:t>
            </w:r>
          </w:p>
        </w:tc>
        <w:tc>
          <w:tcPr>
            <w:tcW w:w="4463" w:type="dxa"/>
            <w:tcBorders>
              <w:top w:val="single" w:sz="4" w:space="0" w:color="auto"/>
              <w:left w:val="single" w:sz="4" w:space="0" w:color="auto"/>
              <w:bottom w:val="single" w:sz="4" w:space="0" w:color="auto"/>
              <w:right w:val="single" w:sz="4" w:space="0" w:color="auto"/>
            </w:tcBorders>
          </w:tcPr>
          <w:p w14:paraId="11289AF3" w14:textId="51996039" w:rsidR="000412B6" w:rsidRDefault="0004205E">
            <w:pPr>
              <w:pStyle w:val="TableText"/>
            </w:pPr>
            <w:r>
              <w:rPr>
                <w:rStyle w:val="VARIABLE"/>
              </w:rPr>
              <w:t>InspectionResultType</w:t>
            </w:r>
            <w:r>
              <w:t xml:space="preserve"> with </w:t>
            </w:r>
            <w:r>
              <w:rPr>
                <w:rStyle w:val="VARIABLE"/>
              </w:rPr>
              <w:t>Evaluation</w:t>
            </w:r>
            <w:r>
              <w:t xml:space="preserve"> and </w:t>
            </w:r>
            <w:r>
              <w:rPr>
                <w:rStyle w:val="VARIABLE"/>
              </w:rPr>
              <w:t>Characteristics</w:t>
            </w:r>
            <w:r>
              <w:t xml:space="preserve">, and the </w:t>
            </w:r>
            <w:r>
              <w:fldChar w:fldCharType="begin"/>
            </w:r>
            <w:r>
              <w:instrText xml:space="preserve"> REF _Clause_c6_19_2 \r \h </w:instrText>
            </w:r>
            <w:r>
              <w:fldChar w:fldCharType="separate"/>
            </w:r>
            <w:r w:rsidR="008920C3">
              <w:t>6.19.2</w:t>
            </w:r>
            <w:r>
              <w:fldChar w:fldCharType="end"/>
            </w:r>
            <w:r>
              <w:t xml:space="preserve"> uncertainty rule including its uniform-reporting requirement</w:t>
            </w:r>
          </w:p>
        </w:tc>
      </w:tr>
      <w:tr w:rsidR="000412B6" w14:paraId="6EB91C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1B803" w14:textId="77777777" w:rsidR="000412B6" w:rsidRDefault="0004205E">
            <w:pPr>
              <w:pStyle w:val="TableText"/>
            </w:pPr>
            <w:r>
              <w:rPr>
                <w:b/>
              </w:rPr>
              <w:t>VIS-Result-Detection</w:t>
            </w:r>
          </w:p>
        </w:tc>
        <w:tc>
          <w:tcPr>
            <w:tcW w:w="4463" w:type="dxa"/>
            <w:tcBorders>
              <w:top w:val="single" w:sz="4" w:space="0" w:color="auto"/>
              <w:left w:val="single" w:sz="4" w:space="0" w:color="auto"/>
              <w:bottom w:val="single" w:sz="4" w:space="0" w:color="auto"/>
              <w:right w:val="single" w:sz="4" w:space="0" w:color="auto"/>
            </w:tcBorders>
          </w:tcPr>
          <w:p w14:paraId="4B5F8950" w14:textId="16D656C3" w:rsidR="000412B6" w:rsidRDefault="0004205E">
            <w:pPr>
              <w:pStyle w:val="TableText"/>
            </w:pPr>
            <w:r>
              <w:rPr>
                <w:rStyle w:val="VARIABLE"/>
              </w:rPr>
              <w:t>DetectionResultType</w:t>
            </w:r>
            <w:r>
              <w:t xml:space="preserve"> with </w:t>
            </w:r>
            <w:r>
              <w:rPr>
                <w:rStyle w:val="VARIABLE"/>
              </w:rPr>
              <w:t>Detections</w:t>
            </w:r>
            <w:r>
              <w:t xml:space="preserve">, the </w:t>
            </w:r>
            <w:r>
              <w:fldChar w:fldCharType="begin"/>
            </w:r>
            <w:r>
              <w:instrText xml:space="preserve"> REF _Clause_c6_17 \r \h </w:instrText>
            </w:r>
            <w:r>
              <w:fldChar w:fldCharType="separate"/>
            </w:r>
            <w:r w:rsidR="008920C3">
              <w:t>6.17</w:t>
            </w:r>
            <w:r>
              <w:fldChar w:fldCharType="end"/>
            </w:r>
            <w:r>
              <w:t xml:space="preserve"> pose conventions, and the </w:t>
            </w:r>
            <w:r>
              <w:fldChar w:fldCharType="begin"/>
            </w:r>
            <w:r>
              <w:instrText xml:space="preserve"> REF _Clause_c6_19_3 \r \h </w:instrText>
            </w:r>
            <w:r>
              <w:fldChar w:fldCharType="separate"/>
            </w:r>
            <w:r w:rsidR="008920C3">
              <w:t>6.19.3</w:t>
            </w:r>
            <w:r>
              <w:fldChar w:fldCharType="end"/>
            </w:r>
            <w:r>
              <w:t xml:space="preserve"> </w:t>
            </w:r>
            <w:r>
              <w:rPr>
                <w:rStyle w:val="VARIABLE"/>
              </w:rPr>
              <w:t>FrameId</w:t>
            </w:r>
            <w:r>
              <w:t xml:space="preserve"> rule</w:t>
            </w:r>
          </w:p>
        </w:tc>
      </w:tr>
      <w:tr w:rsidR="000412B6" w14:paraId="4E8D11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6F47BA" w14:textId="77777777" w:rsidR="000412B6" w:rsidRDefault="0004205E">
            <w:pPr>
              <w:pStyle w:val="TableText"/>
            </w:pPr>
            <w:r>
              <w:rPr>
                <w:b/>
              </w:rPr>
              <w:t>VIS-Events</w:t>
            </w:r>
          </w:p>
        </w:tc>
        <w:tc>
          <w:tcPr>
            <w:tcW w:w="4463" w:type="dxa"/>
            <w:tcBorders>
              <w:top w:val="single" w:sz="4" w:space="0" w:color="auto"/>
              <w:left w:val="single" w:sz="4" w:space="0" w:color="auto"/>
              <w:bottom w:val="single" w:sz="4" w:space="0" w:color="auto"/>
              <w:right w:val="single" w:sz="4" w:space="0" w:color="auto"/>
            </w:tcBorders>
          </w:tcPr>
          <w:p w14:paraId="7654345E" w14:textId="08CFAF57" w:rsidR="000412B6" w:rsidRDefault="0004205E">
            <w:pPr>
              <w:pStyle w:val="TableText"/>
            </w:pPr>
            <w:r>
              <w:t xml:space="preserve">The EventTypes of </w:t>
            </w:r>
            <w:r>
              <w:fldChar w:fldCharType="begin"/>
            </w:r>
            <w:r>
              <w:instrText xml:space="preserve"> REF _Clause_c6_19_5 \r \h </w:instrText>
            </w:r>
            <w:r>
              <w:fldChar w:fldCharType="separate"/>
            </w:r>
            <w:r w:rsidR="008920C3">
              <w:t>6.19.5</w:t>
            </w:r>
            <w:r>
              <w:fldChar w:fldCharType="end"/>
            </w:r>
            <w:r>
              <w:t xml:space="preserve"> and every rule in that clause. A Server claiming it </w:t>
            </w:r>
            <w:r>
              <w:rPr>
                <w:b/>
              </w:rPr>
              <w:t>shall</w:t>
            </w:r>
            <w:r>
              <w:t xml:space="preserve"> raise </w:t>
            </w:r>
            <w:r>
              <w:rPr>
                <w:rStyle w:val="VARIABLE"/>
              </w:rPr>
              <w:t>ObjectDetectedEventType</w:t>
            </w:r>
            <w:r>
              <w:t xml:space="preserve"> for every detection it publishes and </w:t>
            </w:r>
            <w:r>
              <w:rPr>
                <w:rStyle w:val="VARIABLE"/>
              </w:rPr>
              <w:t>InspectionCompletedEventType</w:t>
            </w:r>
            <w:r>
              <w:t xml:space="preserve"> for every inspection it concludes — a facet that permits a Server to raise events for some results and not others tells a client nothing, because silence would then be ambiguous between "nothing happened" and "this one was not reported". Requires </w:t>
            </w:r>
            <w:r>
              <w:rPr>
                <w:i/>
              </w:rPr>
              <w:t>VIS-Result-Detection</w:t>
            </w:r>
            <w:r>
              <w:t xml:space="preserve"> for the first and </w:t>
            </w:r>
            <w:r>
              <w:rPr>
                <w:i/>
              </w:rPr>
              <w:t>VIS-Result-Inspection</w:t>
            </w:r>
            <w:r>
              <w:t xml:space="preserve"> for the second, whichever the Server publishes; a Server that publishes only one kind of result claims this facet on the strength of that kind alone.</w:t>
            </w:r>
          </w:p>
        </w:tc>
      </w:tr>
      <w:tr w:rsidR="000412B6" w14:paraId="14D221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83E20A" w14:textId="77777777" w:rsidR="000412B6" w:rsidRDefault="0004205E">
            <w:pPr>
              <w:pStyle w:val="TableText"/>
            </w:pPr>
            <w:r>
              <w:rPr>
                <w:b/>
              </w:rPr>
              <w:t>VIS-Feedback</w:t>
            </w:r>
          </w:p>
        </w:tc>
        <w:tc>
          <w:tcPr>
            <w:tcW w:w="4463" w:type="dxa"/>
            <w:tcBorders>
              <w:top w:val="single" w:sz="4" w:space="0" w:color="auto"/>
              <w:left w:val="single" w:sz="4" w:space="0" w:color="auto"/>
              <w:bottom w:val="single" w:sz="4" w:space="0" w:color="auto"/>
              <w:right w:val="single" w:sz="4" w:space="0" w:color="auto"/>
            </w:tcBorders>
          </w:tcPr>
          <w:p w14:paraId="7688A1A2" w14:textId="0C3102C1" w:rsidR="000412B6" w:rsidRDefault="0004205E">
            <w:pPr>
              <w:pStyle w:val="TableText"/>
            </w:pPr>
            <w:r>
              <w:rPr>
                <w:rStyle w:val="VARIABLE"/>
              </w:rPr>
              <w:t>VisionFeedbackType</w:t>
            </w:r>
            <w:r>
              <w:t xml:space="preserve"> with at least </w:t>
            </w:r>
            <w:r>
              <w:rPr>
                <w:rStyle w:val="VARIABLE"/>
              </w:rPr>
              <w:t>SubmitImageReference</w:t>
            </w:r>
            <w:r>
              <w:t xml:space="preserve">, the </w:t>
            </w:r>
            <w:r>
              <w:fldChar w:fldCharType="begin"/>
            </w:r>
            <w:r>
              <w:instrText xml:space="preserve"> REF _Clause_c6_21_3 \r \h </w:instrText>
            </w:r>
            <w:r>
              <w:fldChar w:fldCharType="separate"/>
            </w:r>
            <w:r w:rsidR="008920C3">
              <w:t>6.21.3</w:t>
            </w:r>
            <w:r>
              <w:fldChar w:fldCharType="end"/>
            </w:r>
            <w:r>
              <w:t xml:space="preserve"> and </w:t>
            </w:r>
            <w:r>
              <w:fldChar w:fldCharType="begin"/>
            </w:r>
            <w:r>
              <w:instrText xml:space="preserve"> REF _Clause_c6_21_5 \r \h </w:instrText>
            </w:r>
            <w:r>
              <w:fldChar w:fldCharType="separate"/>
            </w:r>
            <w:r w:rsidR="008920C3">
              <w:t>6.21.5</w:t>
            </w:r>
            <w:r>
              <w:fldChar w:fldCharType="end"/>
            </w:r>
            <w:r>
              <w:t xml:space="preserve"> rules, the </w:t>
            </w:r>
            <w:r>
              <w:fldChar w:fldCharType="begin"/>
            </w:r>
            <w:r>
              <w:instrText xml:space="preserve"> REF _Clause_c6_23_3 \r \h </w:instrText>
            </w:r>
            <w:r>
              <w:fldChar w:fldCharType="separate"/>
            </w:r>
            <w:r w:rsidR="008920C3">
              <w:t>6.23.3</w:t>
            </w:r>
            <w:r>
              <w:fldChar w:fldCharType="end"/>
            </w:r>
            <w:r>
              <w:t xml:space="preserve"> inbound-URI validation, and the </w:t>
            </w:r>
            <w:r>
              <w:fldChar w:fldCharType="begin"/>
            </w:r>
            <w:r>
              <w:instrText xml:space="preserve"> REF _Clause_c6_23_7 \r \h </w:instrText>
            </w:r>
            <w:r>
              <w:fldChar w:fldCharType="separate"/>
            </w:r>
            <w:r w:rsidR="008920C3">
              <w:t>6.23.7</w:t>
            </w:r>
            <w:r>
              <w:fldChar w:fldCharType="end"/>
            </w:r>
            <w:r>
              <w:t xml:space="preserve"> feedback-integrity rules. A Server claiming this facet </w:t>
            </w:r>
            <w:r>
              <w:rPr>
                <w:b/>
              </w:rPr>
              <w:t>shall</w:t>
            </w:r>
            <w:r>
              <w:t xml:space="preserve"> accept at least </w:t>
            </w:r>
            <w:r>
              <w:rPr>
                <w:rStyle w:val="VARIABLE"/>
              </w:rPr>
              <w:t>Trigger</w:t>
            </w:r>
            <w:r>
              <w:t xml:space="preserve"> and </w:t>
            </w:r>
            <w:r>
              <w:rPr>
                <w:rStyle w:val="VARIABLE"/>
              </w:rPr>
              <w:t>Overlay</w:t>
            </w:r>
            <w:r>
              <w:t xml:space="preserve"> on </w:t>
            </w:r>
            <w:r>
              <w:rPr>
                <w:rStyle w:val="VARIABLE"/>
              </w:rPr>
              <w:t>SubmitImageReference</w:t>
            </w:r>
            <w:r>
              <w:t xml:space="preserve">, and on </w:t>
            </w:r>
            <w:r>
              <w:rPr>
                <w:rStyle w:val="VARIABLE"/>
              </w:rPr>
              <w:t>SubmitDetections</w:t>
            </w:r>
            <w:r>
              <w:t xml:space="preserve"> where that Method is instantiated. Accepting </w:t>
            </w:r>
            <w:r>
              <w:rPr>
                <w:rStyle w:val="VARIABLE"/>
              </w:rPr>
              <w:t>Reconciliation</w:t>
            </w:r>
            <w:r>
              <w:t xml:space="preserve"> needs no further facet. Accepting </w:t>
            </w:r>
            <w:r>
              <w:rPr>
                <w:rStyle w:val="VARIABLE"/>
              </w:rPr>
              <w:t>GroundTruthLabel</w:t>
            </w:r>
            <w:r>
              <w:t xml:space="preserve"> on </w:t>
            </w:r>
            <w:r>
              <w:rPr>
                <w:rStyle w:val="VARIABLE"/>
              </w:rPr>
              <w:t>SubmitCorrection</w:t>
            </w:r>
            <w:r>
              <w:t xml:space="preserve"> requires </w:t>
            </w:r>
            <w:r>
              <w:rPr>
                <w:i/>
              </w:rPr>
              <w:t>VIS-Learning</w:t>
            </w:r>
            <w:r>
              <w:t xml:space="preserve"> in addition.</w:t>
            </w:r>
          </w:p>
        </w:tc>
      </w:tr>
      <w:tr w:rsidR="000412B6" w14:paraId="5C510A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6DE4C6" w14:textId="77777777" w:rsidR="000412B6" w:rsidRDefault="0004205E">
            <w:pPr>
              <w:pStyle w:val="TableText"/>
            </w:pPr>
            <w:r>
              <w:rPr>
                <w:b/>
              </w:rPr>
              <w:t>VIS-Inference-OnServer</w:t>
            </w:r>
          </w:p>
        </w:tc>
        <w:tc>
          <w:tcPr>
            <w:tcW w:w="4463" w:type="dxa"/>
            <w:tcBorders>
              <w:top w:val="single" w:sz="4" w:space="0" w:color="auto"/>
              <w:left w:val="single" w:sz="4" w:space="0" w:color="auto"/>
              <w:bottom w:val="single" w:sz="4" w:space="0" w:color="auto"/>
              <w:right w:val="single" w:sz="4" w:space="0" w:color="auto"/>
            </w:tcBorders>
          </w:tcPr>
          <w:p w14:paraId="06FD97BF" w14:textId="1F401518" w:rsidR="000412B6" w:rsidRDefault="0004205E">
            <w:pPr>
              <w:pStyle w:val="TableText"/>
            </w:pPr>
            <w:r>
              <w:rPr>
                <w:rStyle w:val="VARIABLE"/>
              </w:rPr>
              <w:t>InferencePipelineType</w:t>
            </w:r>
            <w:r>
              <w:t xml:space="preserve"> with a deployment whose </w:t>
            </w:r>
            <w:r>
              <w:rPr>
                <w:rStyle w:val="VARIABLE"/>
              </w:rPr>
              <w:t>InferenceLocation</w:t>
            </w:r>
            <w:r>
              <w:t xml:space="preserve"> is </w:t>
            </w:r>
            <w:r>
              <w:rPr>
                <w:rStyle w:val="VARIABLE"/>
              </w:rPr>
              <w:t>OnServer</w:t>
            </w:r>
            <w:r>
              <w:t xml:space="preserve">, and the </w:t>
            </w:r>
            <w:r>
              <w:rPr>
                <w:rStyle w:val="VARIABLE"/>
              </w:rPr>
              <w:t>UsesModel</w:t>
            </w:r>
            <w:r>
              <w:t xml:space="preserve"> constraint. Every result produced through that deployment populates </w:t>
            </w:r>
            <w:r>
              <w:rPr>
                <w:rStyle w:val="VARIABLE"/>
              </w:rPr>
              <w:t>ModelUsed</w:t>
            </w:r>
            <w:r>
              <w:t xml:space="preserve"> with the </w:t>
            </w:r>
            <w:r>
              <w:rPr>
                <w:rStyle w:val="VARIABLE"/>
              </w:rPr>
              <w:t>ModelType</w:t>
            </w:r>
            <w:r>
              <w:t xml:space="preserve"> that actually answered (</w:t>
            </w:r>
            <w:r>
              <w:fldChar w:fldCharType="begin"/>
            </w:r>
            <w:r>
              <w:instrText xml:space="preserve"> REF _Clause_c6_19_1 \r \h </w:instrText>
            </w:r>
            <w:r>
              <w:fldChar w:fldCharType="separate"/>
            </w:r>
            <w:r w:rsidR="008920C3">
              <w:t>6.19.1</w:t>
            </w:r>
            <w:r>
              <w:fldChar w:fldCharType="end"/>
            </w:r>
            <w:r>
              <w:t xml:space="preserve">). Where </w:t>
            </w:r>
            <w:r>
              <w:rPr>
                <w:rStyle w:val="VARIABLE"/>
              </w:rPr>
              <w:t>RunInference</w:t>
            </w:r>
            <w:r>
              <w:t xml:space="preserve"> is implemented, </w:t>
            </w:r>
            <w:r>
              <w:rPr>
                <w:rStyle w:val="VARIABLE"/>
              </w:rPr>
              <w:t>Results</w:t>
            </w:r>
            <w:r>
              <w:t xml:space="preserve"> (</w:t>
            </w:r>
            <w:r>
              <w:fldChar w:fldCharType="begin"/>
            </w:r>
            <w:r>
              <w:instrText xml:space="preserve"> REF _Clause_c6_20_4 \r \h </w:instrText>
            </w:r>
            <w:r>
              <w:fldChar w:fldCharType="separate"/>
            </w:r>
            <w:r w:rsidR="008920C3">
              <w:t>6.20.4</w:t>
            </w:r>
            <w:r>
              <w:fldChar w:fldCharType="end"/>
            </w:r>
            <w:r>
              <w:t xml:space="preserve">). </w:t>
            </w:r>
            <w:r>
              <w:rPr>
                <w:rStyle w:val="VARIABLE"/>
              </w:rPr>
              <w:t>ModelType.Digest</w:t>
            </w:r>
            <w:r>
              <w:t xml:space="preserve"> and </w:t>
            </w:r>
            <w:r>
              <w:rPr>
                <w:rStyle w:val="VARIABLE"/>
              </w:rPr>
              <w:t>DigestAlgorithm</w:t>
            </w:r>
            <w:r>
              <w:t xml:space="preserve"> per </w:t>
            </w:r>
            <w:r>
              <w:fldChar w:fldCharType="begin"/>
            </w:r>
            <w:r>
              <w:instrText xml:space="preserve"> REF _Clause_c6_23_6 \r \h </w:instrText>
            </w:r>
            <w:r>
              <w:fldChar w:fldCharType="separate"/>
            </w:r>
            <w:r w:rsidR="008920C3">
              <w:t>6.23.6</w:t>
            </w:r>
            <w:r>
              <w:fldChar w:fldCharType="end"/>
            </w:r>
          </w:p>
        </w:tc>
      </w:tr>
      <w:tr w:rsidR="000412B6" w14:paraId="2C0340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5BACB" w14:textId="77777777" w:rsidR="000412B6" w:rsidRDefault="0004205E">
            <w:pPr>
              <w:pStyle w:val="TableText"/>
            </w:pPr>
            <w:r>
              <w:rPr>
                <w:b/>
              </w:rPr>
              <w:lastRenderedPageBreak/>
              <w:t>VIS-Inference-OffServer</w:t>
            </w:r>
          </w:p>
        </w:tc>
        <w:tc>
          <w:tcPr>
            <w:tcW w:w="4463" w:type="dxa"/>
            <w:tcBorders>
              <w:top w:val="single" w:sz="4" w:space="0" w:color="auto"/>
              <w:left w:val="single" w:sz="4" w:space="0" w:color="auto"/>
              <w:bottom w:val="single" w:sz="4" w:space="0" w:color="auto"/>
              <w:right w:val="single" w:sz="4" w:space="0" w:color="auto"/>
            </w:tcBorders>
          </w:tcPr>
          <w:p w14:paraId="30DF31DB" w14:textId="5F8F4388" w:rsidR="000412B6" w:rsidRDefault="0004205E">
            <w:pPr>
              <w:pStyle w:val="TableText"/>
            </w:pPr>
            <w:r>
              <w:t xml:space="preserve">As above with any other </w:t>
            </w:r>
            <w:r>
              <w:rPr>
                <w:rStyle w:val="VARIABLE"/>
              </w:rPr>
              <w:t>InferenceLocation</w:t>
            </w:r>
            <w:r>
              <w:t xml:space="preserve">, including </w:t>
            </w:r>
            <w:r>
              <w:rPr>
                <w:rStyle w:val="VARIABLE"/>
              </w:rPr>
              <w:t>ModelUsed</w:t>
            </w:r>
            <w:r>
              <w:t xml:space="preserve"> on every result, plus </w:t>
            </w:r>
            <w:r>
              <w:rPr>
                <w:rStyle w:val="VARIABLE"/>
              </w:rPr>
              <w:t>EndpointUri</w:t>
            </w:r>
            <w:r>
              <w:t xml:space="preserve"> naming an authenticated, confidential scheme (</w:t>
            </w:r>
            <w:r>
              <w:fldChar w:fldCharType="begin"/>
            </w:r>
            <w:r>
              <w:instrText xml:space="preserve"> REF _Clause_c6_23_6 \r \h </w:instrText>
            </w:r>
            <w:r>
              <w:fldChar w:fldCharType="separate"/>
            </w:r>
            <w:r w:rsidR="008920C3">
              <w:t>6.23.6</w:t>
            </w:r>
            <w:r>
              <w:fldChar w:fldCharType="end"/>
            </w:r>
            <w:r>
              <w:t>)</w:t>
            </w:r>
          </w:p>
        </w:tc>
      </w:tr>
      <w:tr w:rsidR="000412B6" w14:paraId="13C29D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8623F" w14:textId="77777777" w:rsidR="000412B6" w:rsidRDefault="0004205E">
            <w:pPr>
              <w:pStyle w:val="TableText"/>
            </w:pPr>
            <w:r>
              <w:rPr>
                <w:b/>
              </w:rPr>
              <w:t>VIS-Simulation</w:t>
            </w:r>
          </w:p>
        </w:tc>
        <w:tc>
          <w:tcPr>
            <w:tcW w:w="4463" w:type="dxa"/>
            <w:tcBorders>
              <w:top w:val="single" w:sz="4" w:space="0" w:color="auto"/>
              <w:left w:val="single" w:sz="4" w:space="0" w:color="auto"/>
              <w:bottom w:val="single" w:sz="4" w:space="0" w:color="auto"/>
              <w:right w:val="single" w:sz="4" w:space="0" w:color="auto"/>
            </w:tcBorders>
          </w:tcPr>
          <w:p w14:paraId="236DA72F" w14:textId="02624BAA" w:rsidR="000412B6" w:rsidRDefault="0004205E">
            <w:pPr>
              <w:pStyle w:val="TableText"/>
            </w:pPr>
            <w:r>
              <w:rPr>
                <w:rStyle w:val="VARIABLE"/>
              </w:rPr>
              <w:t>IVisionSimulatedType</w:t>
            </w:r>
            <w:r>
              <w:t xml:space="preserve"> on every sensor whose </w:t>
            </w:r>
            <w:r>
              <w:rPr>
                <w:rStyle w:val="VARIABLE"/>
              </w:rPr>
              <w:t>RealityKind</w:t>
            </w:r>
            <w:r>
              <w:t xml:space="preserve"> is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8920C3">
              <w:t>6.3</w:t>
            </w:r>
            <w:r>
              <w:fldChar w:fldCharType="end"/>
            </w:r>
            <w:r>
              <w:t xml:space="preserve">, </w:t>
            </w:r>
            <w:r>
              <w:fldChar w:fldCharType="begin"/>
            </w:r>
            <w:r>
              <w:instrText xml:space="preserve"> REF _Clause_c6_22 \r \h </w:instrText>
            </w:r>
            <w:r>
              <w:fldChar w:fldCharType="separate"/>
            </w:r>
            <w:r w:rsidR="008920C3">
              <w:t>6.22</w:t>
            </w:r>
            <w:r>
              <w:fldChar w:fldCharType="end"/>
            </w:r>
            <w:r>
              <w:t xml:space="preserve">). </w:t>
            </w:r>
            <w:r>
              <w:rPr>
                <w:b/>
              </w:rPr>
              <w:t>Required</w:t>
            </w:r>
            <w:r>
              <w:t xml:space="preserve"> of any Server that reports either value.</w:t>
            </w:r>
          </w:p>
        </w:tc>
      </w:tr>
      <w:tr w:rsidR="000412B6" w14:paraId="2C1487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F484B4" w14:textId="77777777" w:rsidR="000412B6" w:rsidRDefault="0004205E">
            <w:pPr>
              <w:pStyle w:val="TableText"/>
            </w:pPr>
            <w:r>
              <w:rPr>
                <w:b/>
              </w:rPr>
              <w:t>VIS-Learning</w:t>
            </w:r>
          </w:p>
        </w:tc>
        <w:tc>
          <w:tcPr>
            <w:tcW w:w="4463" w:type="dxa"/>
            <w:tcBorders>
              <w:top w:val="single" w:sz="4" w:space="0" w:color="auto"/>
              <w:left w:val="single" w:sz="4" w:space="0" w:color="auto"/>
              <w:bottom w:val="single" w:sz="4" w:space="0" w:color="auto"/>
              <w:right w:val="single" w:sz="4" w:space="0" w:color="auto"/>
            </w:tcBorders>
          </w:tcPr>
          <w:p w14:paraId="06FFCB9B" w14:textId="08B80544" w:rsidR="000412B6" w:rsidRDefault="0004205E">
            <w:pPr>
              <w:pStyle w:val="TableText"/>
            </w:pPr>
            <w:r>
              <w:rPr>
                <w:rStyle w:val="VARIABLE"/>
              </w:rPr>
              <w:t>VisionFeedbackType.SubmitCorrection</w:t>
            </w:r>
            <w:r>
              <w:t xml:space="preserve"> accepting </w:t>
            </w:r>
            <w:r>
              <w:rPr>
                <w:rStyle w:val="VARIABLE"/>
              </w:rPr>
              <w:t>GroundTruthLabel</w:t>
            </w:r>
            <w:r>
              <w:t xml:space="preserve">, the </w:t>
            </w:r>
            <w:r>
              <w:fldChar w:fldCharType="begin"/>
            </w:r>
            <w:r>
              <w:instrText xml:space="preserve"> REF _Clause_c6_21_5_1 \r \h </w:instrText>
            </w:r>
            <w:r>
              <w:fldChar w:fldCharType="separate"/>
            </w:r>
            <w:r w:rsidR="008920C3">
              <w:t>6.21.5.1</w:t>
            </w:r>
            <w:r>
              <w:fldChar w:fldCharType="end"/>
            </w:r>
            <w:r>
              <w:t xml:space="preserve"> join rules, and the </w:t>
            </w:r>
            <w:r>
              <w:rPr>
                <w:b/>
              </w:rPr>
              <w:t>AI-Learning</w:t>
            </w:r>
            <w:r>
              <w:t xml:space="preserve"> facet of </w:t>
            </w:r>
            <w:r>
              <w:rPr>
                <w:i/>
              </w:rPr>
              <w:t>OPC UA — AI Model Management and Inference</w:t>
            </w:r>
            <w:r>
              <w:t xml:space="preserve">, which carries </w:t>
            </w:r>
            <w:r>
              <w:rPr>
                <w:rStyle w:val="VARIABLE"/>
              </w:rPr>
              <w:t>LearningJobType</w:t>
            </w:r>
            <w:r>
              <w:t xml:space="preserve">, its state model and the </w:t>
            </w:r>
            <w:r>
              <w:rPr>
                <w:b/>
              </w:rPr>
              <w:t xml:space="preserve">distinct </w:t>
            </w:r>
            <w:r>
              <w:rPr>
                <w:rStyle w:val="VARIABLE"/>
              </w:rPr>
              <w:t>PromoteModel</w:t>
            </w:r>
            <w:r>
              <w:rPr>
                <w:b/>
              </w:rPr>
              <w:t xml:space="preserve"> authorization</w:t>
            </w:r>
            <w:r>
              <w:t xml:space="preserve"> this specification also requires in §12.5</w:t>
            </w:r>
          </w:p>
        </w:tc>
      </w:tr>
      <w:tr w:rsidR="000412B6" w14:paraId="2A902D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FA12" w14:textId="77777777" w:rsidR="000412B6" w:rsidRDefault="0004205E">
            <w:pPr>
              <w:pStyle w:val="TableText"/>
            </w:pPr>
            <w:r>
              <w:rPr>
                <w:b/>
              </w:rPr>
              <w:t>VIS-Interop-Scene</w:t>
            </w:r>
          </w:p>
        </w:tc>
        <w:tc>
          <w:tcPr>
            <w:tcW w:w="4463" w:type="dxa"/>
            <w:tcBorders>
              <w:top w:val="single" w:sz="4" w:space="0" w:color="auto"/>
              <w:left w:val="single" w:sz="4" w:space="0" w:color="auto"/>
              <w:bottom w:val="single" w:sz="4" w:space="0" w:color="auto"/>
              <w:right w:val="single" w:sz="4" w:space="0" w:color="auto"/>
            </w:tcBorders>
          </w:tcPr>
          <w:p w14:paraId="6B23C9F0" w14:textId="77777777" w:rsidR="000412B6" w:rsidRDefault="0004205E">
            <w:pPr>
              <w:pStyle w:val="TableText"/>
            </w:pPr>
            <w:r>
              <w:t>The numbered requirements of Annex C, which are normative for a Server claiming this facet</w:t>
            </w:r>
          </w:p>
        </w:tc>
      </w:tr>
      <w:tr w:rsidR="000412B6" w14:paraId="781F99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69B916" w14:textId="77777777" w:rsidR="000412B6" w:rsidRDefault="0004205E">
            <w:pPr>
              <w:pStyle w:val="TableText"/>
            </w:pPr>
            <w:r>
              <w:rPr>
                <w:b/>
              </w:rPr>
              <w:t>VIS-Interop-40100</w:t>
            </w:r>
          </w:p>
        </w:tc>
        <w:tc>
          <w:tcPr>
            <w:tcW w:w="4463" w:type="dxa"/>
            <w:tcBorders>
              <w:top w:val="single" w:sz="4" w:space="0" w:color="auto"/>
              <w:left w:val="single" w:sz="4" w:space="0" w:color="auto"/>
              <w:bottom w:val="single" w:sz="4" w:space="0" w:color="auto"/>
              <w:right w:val="single" w:sz="4" w:space="0" w:color="auto"/>
            </w:tcBorders>
          </w:tcPr>
          <w:p w14:paraId="4F9A9C06" w14:textId="77777777" w:rsidR="000412B6" w:rsidRDefault="0004205E">
            <w:pPr>
              <w:pStyle w:val="TableText"/>
            </w:pPr>
            <w:r>
              <w:t>The numbered requirements of Annex D, which are normative for a Server claiming this facet</w:t>
            </w:r>
          </w:p>
        </w:tc>
      </w:tr>
      <w:tr w:rsidR="000412B6" w14:paraId="6F54DA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22FBF2" w14:textId="77777777" w:rsidR="000412B6" w:rsidRDefault="0004205E">
            <w:pPr>
              <w:pStyle w:val="TableText"/>
            </w:pPr>
            <w:r>
              <w:rPr>
                <w:b/>
              </w:rPr>
              <w:t>VIS-Interop-RobotIntent</w:t>
            </w:r>
          </w:p>
        </w:tc>
        <w:tc>
          <w:tcPr>
            <w:tcW w:w="4463" w:type="dxa"/>
            <w:tcBorders>
              <w:top w:val="single" w:sz="4" w:space="0" w:color="auto"/>
              <w:left w:val="single" w:sz="4" w:space="0" w:color="auto"/>
              <w:bottom w:val="single" w:sz="4" w:space="0" w:color="auto"/>
              <w:right w:val="single" w:sz="4" w:space="0" w:color="auto"/>
            </w:tcBorders>
          </w:tcPr>
          <w:p w14:paraId="20726030" w14:textId="77777777" w:rsidR="000412B6" w:rsidRDefault="0004205E">
            <w:pPr>
              <w:pStyle w:val="TableText"/>
            </w:pPr>
            <w:r>
              <w:t>The numbered requirements of Annex I, which are normative for a Server claiming this facet</w:t>
            </w:r>
          </w:p>
        </w:tc>
      </w:tr>
    </w:tbl>
    <w:p w14:paraId="18CB6F09" w14:textId="77777777" w:rsidR="000412B6" w:rsidRDefault="000412B6">
      <w:pPr>
        <w:pStyle w:val="spacer"/>
      </w:pPr>
    </w:p>
    <w:p w14:paraId="1ED6E174" w14:textId="49E4BACD" w:rsidR="000412B6" w:rsidRDefault="0004205E">
      <w:pPr>
        <w:pStyle w:val="PARAGRAPH"/>
      </w:pPr>
      <w:r>
        <w:t xml:space="preserve">Facets are independent and additive except where a row states a dependency. Three dependencies exist: </w:t>
      </w:r>
      <w:r>
        <w:rPr>
          <w:i/>
        </w:rPr>
        <w:t>VIS-Base</w:t>
      </w:r>
      <w:r>
        <w:t xml:space="preserve"> requires </w:t>
      </w:r>
      <w:r>
        <w:rPr>
          <w:i/>
        </w:rPr>
        <w:t>VIS-Media-Rtsp</w:t>
      </w:r>
      <w:r>
        <w:t xml:space="preserve"> and </w:t>
      </w:r>
      <w:r>
        <w:rPr>
          <w:i/>
        </w:rPr>
        <w:t>VIS-Media-Jpeg</w:t>
      </w:r>
      <w:r>
        <w:t xml:space="preserve">; </w:t>
      </w:r>
      <w:r>
        <w:rPr>
          <w:i/>
        </w:rPr>
        <w:t>VIS-Simulation</w:t>
      </w:r>
      <w:r>
        <w:t xml:space="preserve"> is required — not merely permitted — of any Server that reports </w:t>
      </w:r>
      <w:r>
        <w:rPr>
          <w:rStyle w:val="VARIABLE"/>
        </w:rPr>
        <w:t>RealityKind</w:t>
      </w:r>
      <w:r>
        <w:t xml:space="preserve"> as </w:t>
      </w:r>
      <w:r>
        <w:rPr>
          <w:rStyle w:val="VARIABLE"/>
        </w:rPr>
        <w:t>Simulated</w:t>
      </w:r>
      <w:r>
        <w:t xml:space="preserve"> or </w:t>
      </w:r>
      <w:r>
        <w:rPr>
          <w:rStyle w:val="VARIABLE"/>
        </w:rPr>
        <w:t>Hybrid</w:t>
      </w:r>
      <w:r>
        <w:t xml:space="preserve">; and a Server accepting </w:t>
      </w:r>
      <w:r>
        <w:rPr>
          <w:rStyle w:val="VARIABLE"/>
        </w:rPr>
        <w:t>GroundTruthLabel</w:t>
      </w:r>
      <w:r>
        <w:t xml:space="preserve"> under </w:t>
      </w:r>
      <w:r>
        <w:rPr>
          <w:i/>
        </w:rPr>
        <w:t>VIS-Feedback</w:t>
      </w:r>
      <w:r>
        <w:t xml:space="preserve"> requires </w:t>
      </w:r>
      <w:r>
        <w:rPr>
          <w:i/>
        </w:rPr>
        <w:t>VIS-Learning</w:t>
      </w:r>
      <w:r>
        <w:t xml:space="preserve">, which is where </w:t>
      </w:r>
      <w:r>
        <w:fldChar w:fldCharType="begin"/>
      </w:r>
      <w:r>
        <w:instrText xml:space="preserve"> REF _Clause_c6_21_4 \r \h </w:instrText>
      </w:r>
      <w:r>
        <w:fldChar w:fldCharType="separate"/>
      </w:r>
      <w:r w:rsidR="008920C3">
        <w:t>6.21.4</w:t>
      </w:r>
      <w:r>
        <w:fldChar w:fldCharType="end"/>
      </w:r>
      <w:r>
        <w:t xml:space="preserve"> says such a correction goes. A facet is claimed only when every member and rule it lists is satisfied.</w:t>
      </w:r>
    </w:p>
    <w:p w14:paraId="5A930B33" w14:textId="77777777" w:rsidR="000412B6" w:rsidRDefault="0004205E">
      <w:pPr>
        <w:pStyle w:val="PARAGRAPH"/>
      </w:pPr>
      <w:r>
        <w:t xml:space="preserve">Two rows constrain what a facet claim is worth rather than which members exist. </w:t>
      </w:r>
      <w:r>
        <w:rPr>
          <w:i/>
        </w:rPr>
        <w:t>VIS-Calibration</w:t>
      </w:r>
      <w:r>
        <w:t xml:space="preserve"> names </w:t>
      </w:r>
      <w:r>
        <w:rPr>
          <w:rStyle w:val="VARIABLE"/>
        </w:rPr>
        <w:t>Vision/Frames</w:t>
      </w:r>
      <w:r>
        <w:t xml:space="preserve"> because a client needs one deterministic entry point: </w:t>
      </w:r>
      <w:r>
        <w:rPr>
          <w:rStyle w:val="VARIABLE"/>
        </w:rPr>
        <w:t>Frames</w:t>
      </w:r>
      <w:r>
        <w:t xml:space="preserve"> carries an Optional ModellingRule on </w:t>
      </w:r>
      <w:r>
        <w:rPr>
          <w:rStyle w:val="VARIABLE"/>
        </w:rPr>
        <w:t>VisionRootType</w:t>
      </w:r>
      <w:r>
        <w:t xml:space="preserve">, so without this row a Server could satisfy the facet with frames reachable only by walking </w:t>
      </w:r>
      <w:r>
        <w:rPr>
          <w:rStyle w:val="VARIABLE"/>
        </w:rPr>
        <w:t>MountedOn</w:t>
      </w:r>
      <w:r>
        <w:t xml:space="preserve"> from every sensor, and a client browsing </w:t>
      </w:r>
      <w:r>
        <w:rPr>
          <w:rStyle w:val="VARIABLE"/>
        </w:rPr>
        <w:t>Frames</w:t>
      </w:r>
      <w:r>
        <w:t xml:space="preserve"> would conclude the Server had none while every result named a frame it never found. </w:t>
      </w:r>
      <w:r>
        <w:rPr>
          <w:i/>
        </w:rPr>
        <w:t>VIS-Feedback</w:t>
      </w:r>
      <w:r>
        <w:t xml:space="preserve"> names a minimum accepted </w:t>
      </w:r>
      <w:r>
        <w:rPr>
          <w:rStyle w:val="VARIABLE"/>
        </w:rPr>
        <w:t>Purpose</w:t>
      </w:r>
      <w:r>
        <w:t xml:space="preserve"> set for the same reason: without one, a Server accepting only </w:t>
      </w:r>
      <w:r>
        <w:rPr>
          <w:rStyle w:val="VARIABLE"/>
        </w:rPr>
        <w:t>Trigger</w:t>
      </w:r>
      <w:r>
        <w:t xml:space="preserve"> would conform, and the claim would say almost nothing about what a client can send.</w:t>
      </w:r>
    </w:p>
    <w:p w14:paraId="5F33ADD5" w14:textId="77777777" w:rsidR="000412B6" w:rsidRDefault="0004205E">
      <w:pPr>
        <w:pStyle w:val="PARAGRAPH"/>
      </w:pPr>
      <w:r>
        <w:rPr>
          <w:b/>
        </w:rPr>
        <w:t>Three facets require a second specification.</w:t>
      </w:r>
      <w:r>
        <w:t xml:space="preserve"> </w:t>
      </w:r>
      <w:r>
        <w:rPr>
          <w:i/>
        </w:rPr>
        <w:t>VIS-Inference-OnServer</w:t>
      </w:r>
      <w:r>
        <w:t xml:space="preserve">, </w:t>
      </w:r>
      <w:r>
        <w:rPr>
          <w:i/>
        </w:rPr>
        <w:t>VIS-Inference-OffServer</w:t>
      </w:r>
      <w:r>
        <w:t xml:space="preserve"> and </w:t>
      </w:r>
      <w:r>
        <w:rPr>
          <w:i/>
        </w:rPr>
        <w:t>VIS-Learning</w:t>
      </w:r>
      <w:r>
        <w:t xml:space="preserve"> each name a type defined by </w:t>
      </w:r>
      <w:r>
        <w:rPr>
          <w:i/>
        </w:rPr>
        <w:t>OPC UA — AI Model Management and Inference</w:t>
      </w:r>
      <w:r>
        <w:t xml:space="preserve"> — </w:t>
      </w:r>
      <w:r>
        <w:rPr>
          <w:rStyle w:val="VARIABLE"/>
        </w:rPr>
        <w:t>DeploymentType</w:t>
      </w:r>
      <w:r>
        <w:t xml:space="preserve">, </w:t>
      </w:r>
      <w:r>
        <w:rPr>
          <w:rStyle w:val="VARIABLE"/>
        </w:rPr>
        <w:t>ModelType</w:t>
      </w:r>
      <w:r>
        <w:t xml:space="preserve">, </w:t>
      </w:r>
      <w:r>
        <w:rPr>
          <w:rStyle w:val="VARIABLE"/>
        </w:rPr>
        <w:t>LearningJobType</w:t>
      </w:r>
      <w:r>
        <w:t xml:space="preserve"> — so a Server claiming any of them </w:t>
      </w:r>
      <w:r>
        <w:rPr>
          <w:b/>
        </w:rPr>
        <w:t>shall</w:t>
      </w:r>
      <w:r>
        <w:t xml:space="preserve"> also implement that specification's </w:t>
      </w:r>
      <w:r>
        <w:rPr>
          <w:b/>
        </w:rPr>
        <w:t>AI-Base</w:t>
      </w:r>
      <w:r>
        <w:t xml:space="preserve"> facet, and </w:t>
      </w:r>
      <w:r>
        <w:rPr>
          <w:b/>
        </w:rPr>
        <w:t>AI-Learning</w:t>
      </w:r>
      <w:r>
        <w:t xml:space="preserve"> for </w:t>
      </w:r>
      <w:r>
        <w:rPr>
          <w:i/>
        </w:rPr>
        <w:t>VIS-Learning</w:t>
      </w:r>
      <w:r>
        <w:t xml:space="preserve">. </w:t>
      </w:r>
      <w:r>
        <w:rPr>
          <w:b/>
        </w:rPr>
        <w:t>AI-Events</w:t>
      </w:r>
      <w:r>
        <w:t xml:space="preserve"> is independent: the Vision inference facets do not require promotion events, and a Server claims that AI facet separately when it exposes them. This is the only place either specification depends on the other, and it is stated as a facet precondition rather than a </w:t>
      </w:r>
      <w:r>
        <w:rPr>
          <w:rStyle w:val="VARIABLE"/>
        </w:rPr>
        <w:t>RequiredModel</w:t>
      </w:r>
      <w:r>
        <w:t xml:space="preserve"> deliberately: a Server that publishes cameras, calibration and results and never mentions a model is fully conformant to </w:t>
      </w:r>
      <w:r>
        <w:rPr>
          <w:b/>
        </w:rPr>
        <w:t>VIS-Base</w:t>
      </w:r>
      <w:r>
        <w:t xml:space="preserve"> with this NodeSet alone.</w:t>
      </w:r>
    </w:p>
    <w:p w14:paraId="32C1544E" w14:textId="1AEDF250" w:rsidR="000412B6" w:rsidRDefault="0004205E">
      <w:pPr>
        <w:pStyle w:val="PARAGRAPH"/>
      </w:pPr>
      <w:r>
        <w:rPr>
          <w:i/>
        </w:rPr>
        <w:t>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sidR="008920C3">
        <w:t>6.18.7</w:t>
      </w:r>
      <w:r>
        <w:fldChar w:fldCharType="end"/>
      </w:r>
      <w:r>
        <w:t>, and it is deliberately structured so that its withdrawal would cost nothing: the two members it uses become permanently null, the enumeration literal goes unused, and every other facet is unaffected.</w:t>
      </w:r>
    </w:p>
    <w:p w14:paraId="6B4A45F1" w14:textId="77777777" w:rsidR="000412B6" w:rsidRDefault="0004205E">
      <w:pPr>
        <w:pStyle w:val="Heading1"/>
      </w:pPr>
      <w:bookmarkStart w:id="742" w:name="_Clause_c12"/>
      <w:bookmarkStart w:id="743" w:name="_Toc238564701"/>
      <w:r>
        <w:t>Namespaces</w:t>
      </w:r>
      <w:bookmarkEnd w:id="742"/>
      <w:bookmarkEnd w:id="743"/>
    </w:p>
    <w:p w14:paraId="49E581B0" w14:textId="77777777" w:rsidR="000412B6" w:rsidRDefault="0004205E">
      <w:pPr>
        <w:pStyle w:val="Heading2"/>
      </w:pPr>
      <w:bookmarkStart w:id="744" w:name="_Clause_c12_1"/>
      <w:bookmarkStart w:id="745" w:name="_Ref127248897"/>
      <w:bookmarkStart w:id="746" w:name="_Toc238564702"/>
      <w:r>
        <w:t>Namespace metadata</w:t>
      </w:r>
      <w:bookmarkEnd w:id="744"/>
      <w:bookmarkEnd w:id="745"/>
      <w:bookmarkEnd w:id="746"/>
    </w:p>
    <w:p w14:paraId="1EA1AA03" w14:textId="77777777" w:rsidR="000412B6" w:rsidRDefault="0004205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0412B6" w:rsidRDefault="0004205E">
      <w:pPr>
        <w:pStyle w:val="PARAGRAPH"/>
      </w:pPr>
      <w:r>
        <w:lastRenderedPageBreak/>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1B68455" w:rsidR="000412B6" w:rsidRDefault="0004205E">
      <w:pPr>
        <w:pStyle w:val="TABLE-title"/>
      </w:pPr>
      <w:bookmarkStart w:id="747" w:name="_Tab_namespace_metadata_tab1"/>
      <w:bookmarkStart w:id="748" w:name="_Ref16863029"/>
      <w:bookmarkStart w:id="749" w:name="_Toc238564899"/>
      <w:r>
        <w:t xml:space="preserve">Table </w:t>
      </w:r>
      <w:r>
        <w:fldChar w:fldCharType="begin"/>
      </w:r>
      <w:r>
        <w:instrText xml:space="preserve"> SEQ Table \* ARABIC </w:instrText>
      </w:r>
      <w:r>
        <w:fldChar w:fldCharType="separate"/>
      </w:r>
      <w:r w:rsidR="008920C3">
        <w:rPr>
          <w:noProof/>
        </w:rPr>
        <w:t>132</w:t>
      </w:r>
      <w:r>
        <w:fldChar w:fldCharType="end"/>
      </w:r>
      <w:r>
        <w:t xml:space="preserve"> – NamespaceMetadata Object for this document</w:t>
      </w:r>
      <w:bookmarkEnd w:id="747"/>
      <w:bookmarkEnd w:id="748"/>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0412B6" w14:paraId="2561727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0412B6" w:rsidRDefault="0004205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0412B6" w:rsidRDefault="0004205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0412B6" w:rsidRDefault="0004205E">
            <w:pPr>
              <w:pStyle w:val="TableText"/>
            </w:pPr>
            <w:r>
              <w:t>Value</w:t>
            </w:r>
          </w:p>
        </w:tc>
      </w:tr>
      <w:tr w:rsidR="000412B6" w14:paraId="26717B1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0412B6" w:rsidRDefault="0004205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0412B6" w:rsidRDefault="000420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0412B6" w:rsidRDefault="0004205E">
            <w:pPr>
              <w:pStyle w:val="TableText"/>
            </w:pPr>
            <w:r>
              <w:t>http://opcfoundation.org/UA/Vision/</w:t>
            </w:r>
          </w:p>
        </w:tc>
      </w:tr>
      <w:tr w:rsidR="000412B6" w14:paraId="6A8B700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0412B6" w:rsidRDefault="0004205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0412B6" w:rsidRDefault="000420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0412B6" w:rsidRDefault="0004205E">
            <w:pPr>
              <w:pStyle w:val="TableText"/>
            </w:pPr>
            <w:r>
              <w:t>0.4.1</w:t>
            </w:r>
          </w:p>
        </w:tc>
      </w:tr>
      <w:tr w:rsidR="000412B6" w14:paraId="02568F0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0412B6" w:rsidRDefault="0004205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0412B6" w:rsidRDefault="0004205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0412B6" w:rsidRDefault="0004205E">
            <w:pPr>
              <w:pStyle w:val="TableText"/>
            </w:pPr>
            <w:r>
              <w:t>2026-08-25</w:t>
            </w:r>
          </w:p>
        </w:tc>
      </w:tr>
      <w:tr w:rsidR="000412B6" w14:paraId="4DB8922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0412B6" w:rsidRDefault="0004205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0412B6" w:rsidRDefault="0004205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0412B6" w:rsidRDefault="0004205E">
            <w:pPr>
              <w:pStyle w:val="TableText"/>
            </w:pPr>
            <w:r>
              <w:t>False</w:t>
            </w:r>
          </w:p>
        </w:tc>
      </w:tr>
      <w:tr w:rsidR="000412B6" w14:paraId="3CCC6B0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0412B6" w:rsidRDefault="0004205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0412B6" w:rsidRDefault="0004205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0412B6" w:rsidRDefault="0004205E">
            <w:pPr>
              <w:pStyle w:val="TableText"/>
            </w:pPr>
            <w:r>
              <w:t>0 (Numeric)</w:t>
            </w:r>
          </w:p>
        </w:tc>
      </w:tr>
      <w:tr w:rsidR="000412B6" w14:paraId="0933534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0412B6" w:rsidRDefault="0004205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0412B6" w:rsidRDefault="0004205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0412B6" w:rsidRDefault="0004205E">
            <w:pPr>
              <w:pStyle w:val="TableText"/>
            </w:pPr>
            <w:r>
              <w:t>1001:7001</w:t>
            </w:r>
          </w:p>
        </w:tc>
      </w:tr>
      <w:tr w:rsidR="000412B6" w14:paraId="110F5D5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0412B6" w:rsidRDefault="0004205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0412B6" w:rsidRDefault="0004205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0412B6" w:rsidRDefault="0004205E">
            <w:pPr>
              <w:pStyle w:val="TableText"/>
            </w:pPr>
            <w:r>
              <w:t>--</w:t>
            </w:r>
          </w:p>
        </w:tc>
      </w:tr>
    </w:tbl>
    <w:p w14:paraId="32E40B3A" w14:textId="77777777" w:rsidR="000412B6" w:rsidRDefault="000412B6">
      <w:pPr>
        <w:pStyle w:val="spacer"/>
      </w:pPr>
    </w:p>
    <w:p w14:paraId="14436C49" w14:textId="77777777" w:rsidR="000412B6" w:rsidRDefault="0004205E">
      <w:pPr>
        <w:pStyle w:val="PARAGRAPH"/>
      </w:pPr>
      <w:r>
        <w:t>The IsNamespaceSubset Property is False because the UANodeSet XML file contains the complete namespace. A Server exposing only a subset sets it to True.</w:t>
      </w:r>
    </w:p>
    <w:p w14:paraId="2EE1EBC5" w14:textId="77777777" w:rsidR="000412B6" w:rsidRDefault="0004205E">
      <w:pPr>
        <w:pStyle w:val="Heading2"/>
      </w:pPr>
      <w:bookmarkStart w:id="750" w:name="_Clause_c12_2"/>
      <w:bookmarkStart w:id="751" w:name="_Ref55114991"/>
      <w:bookmarkStart w:id="752" w:name="_Toc238564703"/>
      <w:r>
        <w:t>Handling of OPC UA namespaces</w:t>
      </w:r>
      <w:bookmarkEnd w:id="750"/>
      <w:bookmarkEnd w:id="751"/>
      <w:bookmarkEnd w:id="752"/>
    </w:p>
    <w:p w14:paraId="1BF4CB94" w14:textId="77777777" w:rsidR="000412B6" w:rsidRDefault="0004205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95EAEDA" w:rsidR="000412B6" w:rsidRDefault="0004205E">
      <w:pPr>
        <w:pStyle w:val="TABLE-title"/>
      </w:pPr>
      <w:bookmarkStart w:id="753" w:name="_Tab_handling_of_opc_ua_namespaces_tab1"/>
      <w:bookmarkStart w:id="754" w:name="_Toc238564900"/>
      <w:r>
        <w:t xml:space="preserve">Table </w:t>
      </w:r>
      <w:r>
        <w:fldChar w:fldCharType="begin"/>
      </w:r>
      <w:r>
        <w:instrText xml:space="preserve"> SEQ Table \* ARABIC </w:instrText>
      </w:r>
      <w:r>
        <w:fldChar w:fldCharType="separate"/>
      </w:r>
      <w:r w:rsidR="008920C3">
        <w:rPr>
          <w:noProof/>
        </w:rPr>
        <w:t>133</w:t>
      </w:r>
      <w:r>
        <w:fldChar w:fldCharType="end"/>
      </w:r>
      <w:r>
        <w:t xml:space="preserve"> – Namespaces used in an OpenUSD Server</w:t>
      </w:r>
      <w:bookmarkEnd w:id="753"/>
      <w:bookmarkEnd w:id="7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0412B6" w14:paraId="157C4DB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0412B6" w:rsidRDefault="0004205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0412B6" w:rsidRDefault="0004205E">
            <w:pPr>
              <w:pStyle w:val="TableText"/>
            </w:pPr>
            <w:r>
              <w:t>Description</w:t>
            </w:r>
          </w:p>
        </w:tc>
      </w:tr>
      <w:tr w:rsidR="000412B6" w14:paraId="5CBF068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0412B6" w:rsidRDefault="0004205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0412B6" w:rsidRDefault="0004205E">
            <w:pPr>
              <w:pStyle w:val="TableText"/>
            </w:pPr>
            <w:r>
              <w:t>Namespace for NodeIds and BrowseNames defined in the OPC UA specification (OPC 10000-3, OPC 10000-5).</w:t>
            </w:r>
          </w:p>
        </w:tc>
      </w:tr>
      <w:tr w:rsidR="000412B6" w14:paraId="276B469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0412B6" w:rsidRDefault="0004205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0412B6" w:rsidRDefault="0004205E">
            <w:pPr>
              <w:pStyle w:val="TableText"/>
            </w:pPr>
            <w:r>
              <w:t>Namespace for Nodes defined in the local Server. This namespace shall have index 1.</w:t>
            </w:r>
          </w:p>
        </w:tc>
      </w:tr>
      <w:tr w:rsidR="000412B6" w14:paraId="597FA98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0412B6" w:rsidRDefault="0004205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0412B6" w:rsidRDefault="0004205E">
            <w:pPr>
              <w:pStyle w:val="TableText"/>
            </w:pPr>
            <w:r>
              <w:t>Namespace of the RequiredModel that carries the abstract registry base types this document extends.</w:t>
            </w:r>
          </w:p>
        </w:tc>
      </w:tr>
      <w:tr w:rsidR="000412B6" w14:paraId="1197935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0412B6" w:rsidRDefault="0004205E">
            <w:pPr>
              <w:pStyle w:val="TableText"/>
            </w:pPr>
            <w:r>
              <w:t>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0412B6" w:rsidRDefault="0004205E">
            <w:pPr>
              <w:pStyle w:val="TableText"/>
            </w:pPr>
            <w:r>
              <w:t>Namespace for NodeIds and BrowseNames defined in this document.</w:t>
            </w:r>
          </w:p>
        </w:tc>
      </w:tr>
      <w:tr w:rsidR="000412B6" w14:paraId="7EFCF8C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0412B6" w:rsidRDefault="0004205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0412B6" w:rsidRDefault="0004205E">
            <w:pPr>
              <w:pStyle w:val="TableText"/>
            </w:pPr>
            <w:r>
              <w:t>A Server may provide vendor-specific types derived from the types defined in this document, in one or more additional namespaces.</w:t>
            </w:r>
          </w:p>
        </w:tc>
      </w:tr>
    </w:tbl>
    <w:p w14:paraId="0F63B53D" w14:textId="77777777" w:rsidR="000412B6" w:rsidRDefault="000412B6">
      <w:pPr>
        <w:pStyle w:val="spacer"/>
      </w:pPr>
    </w:p>
    <w:p w14:paraId="5413F9C3" w14:textId="77777777" w:rsidR="000412B6" w:rsidRDefault="0004205E">
      <w:pPr>
        <w:pStyle w:val="PARAGRAPH"/>
      </w:pPr>
      <w:r>
        <w:t>The following table lists the namespaces and their indexes used for BrowseNames in this document. The default namespace of this document is not listed, because every BrowseName without a prefix uses it.</w:t>
      </w:r>
    </w:p>
    <w:p w14:paraId="193A572E" w14:textId="36313881" w:rsidR="000412B6" w:rsidRDefault="0004205E">
      <w:pPr>
        <w:pStyle w:val="TABLE-title"/>
      </w:pPr>
      <w:bookmarkStart w:id="755" w:name="_Tab_handling_of_opc_ua_namespaces_tab2"/>
      <w:bookmarkStart w:id="756" w:name="_Ref16577438"/>
      <w:bookmarkStart w:id="757" w:name="_Toc238564901"/>
      <w:r>
        <w:t xml:space="preserve">Table </w:t>
      </w:r>
      <w:r>
        <w:fldChar w:fldCharType="begin"/>
      </w:r>
      <w:r>
        <w:instrText xml:space="preserve"> SEQ Table \* ARABIC </w:instrText>
      </w:r>
      <w:r>
        <w:fldChar w:fldCharType="separate"/>
      </w:r>
      <w:r w:rsidR="008920C3">
        <w:rPr>
          <w:noProof/>
        </w:rPr>
        <w:t>134</w:t>
      </w:r>
      <w:r>
        <w:fldChar w:fldCharType="end"/>
      </w:r>
      <w:r>
        <w:t xml:space="preserve"> – Namespaces used in this document</w:t>
      </w:r>
      <w:bookmarkEnd w:id="755"/>
      <w:bookmarkEnd w:id="756"/>
      <w:bookmarkEnd w:id="7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0412B6" w14:paraId="49E1BC2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0412B6" w:rsidRDefault="0004205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0412B6" w:rsidRDefault="0004205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0412B6" w:rsidRDefault="0004205E">
            <w:pPr>
              <w:pStyle w:val="TableText"/>
            </w:pPr>
            <w:r>
              <w:t>Example</w:t>
            </w:r>
          </w:p>
        </w:tc>
      </w:tr>
      <w:tr w:rsidR="000412B6" w14:paraId="73FBB20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0412B6" w:rsidRDefault="0004205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0412B6" w:rsidRDefault="0004205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0412B6" w:rsidRDefault="0004205E">
            <w:pPr>
              <w:pStyle w:val="TableText"/>
            </w:pPr>
            <w:r>
              <w:t>0:EngineeringUnits</w:t>
            </w:r>
          </w:p>
        </w:tc>
      </w:tr>
      <w:tr w:rsidR="000412B6" w14:paraId="19E9A78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0412B6" w:rsidRDefault="0004205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0412B6" w:rsidRDefault="0004205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0412B6" w:rsidRDefault="0004205E">
            <w:pPr>
              <w:pStyle w:val="TableText"/>
            </w:pPr>
            <w:r>
              <w:t>1:ResourceType</w:t>
            </w:r>
          </w:p>
        </w:tc>
      </w:tr>
    </w:tbl>
    <w:p w14:paraId="186917D6" w14:textId="77777777" w:rsidR="000412B6" w:rsidRDefault="000412B6">
      <w:pPr>
        <w:pStyle w:val="spacer"/>
      </w:pPr>
    </w:p>
    <w:p w14:paraId="4AC1323A" w14:textId="76AB9FC4" w:rsidR="00F95EC5" w:rsidRPr="00EC120D" w:rsidRDefault="00F95EC5" w:rsidP="00F95EC5">
      <w:pPr>
        <w:pStyle w:val="ANNEXtitle"/>
      </w:pPr>
      <w:r w:rsidRPr="00EC120D">
        <w:lastRenderedPageBreak/>
        <w:br/>
      </w:r>
      <w:bookmarkStart w:id="758" w:name="_Toc355080571"/>
      <w:bookmarkStart w:id="759" w:name="_Toc358798318"/>
      <w:bookmarkStart w:id="760" w:name="_Toc358802876"/>
      <w:bookmarkStart w:id="761" w:name="_Toc358803017"/>
      <w:bookmarkStart w:id="762" w:name="_Toc359335763"/>
      <w:bookmarkStart w:id="763" w:name="_Ref37835123"/>
      <w:bookmarkStart w:id="764" w:name="_Toc184117011"/>
      <w:bookmarkStart w:id="765" w:name="_Toc238564704"/>
      <w:r w:rsidRPr="00EC120D">
        <w:rPr>
          <w:b w:val="0"/>
        </w:rPr>
        <w:t>(normative)</w:t>
      </w:r>
      <w:r w:rsidR="00153F7F" w:rsidRPr="00EC120D">
        <w:rPr>
          <w:b w:val="0"/>
        </w:rPr>
        <w:t xml:space="preserve"> </w:t>
      </w:r>
      <w:r w:rsidR="00546837" w:rsidRPr="00EC120D">
        <w:rPr>
          <w:b w:val="0"/>
        </w:rPr>
        <w:br/>
      </w:r>
      <w:r w:rsidRPr="00EC120D">
        <w:rPr>
          <w:b w:val="0"/>
        </w:rPr>
        <w:br/>
      </w:r>
      <w:bookmarkEnd w:id="758"/>
      <w:bookmarkEnd w:id="759"/>
      <w:bookmarkEnd w:id="760"/>
      <w:bookmarkEnd w:id="761"/>
      <w:bookmarkEnd w:id="762"/>
      <w:r w:rsidR="006235B1" w:rsidRPr="00EC120D">
        <w:rPr>
          <w:color w:val="FF0000"/>
        </w:rPr>
        <w:t>Vision Systems</w:t>
      </w:r>
      <w:r w:rsidR="006235B1" w:rsidRPr="00EC120D">
        <w:t xml:space="preserve"> namespace and mappings</w:t>
      </w:r>
      <w:bookmarkEnd w:id="763"/>
      <w:bookmarkEnd w:id="764"/>
      <w:bookmarkEnd w:id="765"/>
    </w:p>
    <w:p w14:paraId="70B0B150" w14:textId="0224F181" w:rsidR="00F95EC5" w:rsidRPr="00EC120D" w:rsidRDefault="003E3B96" w:rsidP="00F95EC5">
      <w:pPr>
        <w:pStyle w:val="ANNEX-heading1"/>
      </w:pPr>
      <w:bookmarkStart w:id="766" w:name="_Toc442691956"/>
      <w:bookmarkStart w:id="767" w:name="_Toc29912017"/>
      <w:bookmarkStart w:id="768" w:name="_Toc184117012"/>
      <w:bookmarkStart w:id="769" w:name="_Hlk127250868"/>
      <w:bookmarkStart w:id="770" w:name="_Toc23856470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Vision Systems</w:t>
      </w:r>
      <w:r w:rsidR="006235B1" w:rsidRPr="00EC120D">
        <w:t xml:space="preserve"> Information Model</w:t>
      </w:r>
      <w:bookmarkEnd w:id="766"/>
      <w:bookmarkEnd w:id="767"/>
      <w:bookmarkEnd w:id="768"/>
      <w:bookmarkEnd w:id="770"/>
    </w:p>
    <w:p w14:paraId="28AAC82D" w14:textId="77777777" w:rsidR="00324AC6" w:rsidRPr="00EC120D" w:rsidRDefault="00324AC6" w:rsidP="00324AC6">
      <w:pPr>
        <w:pStyle w:val="spacer"/>
      </w:pPr>
    </w:p>
    <w:p w14:paraId="1DA69E48" w14:textId="623704F4"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8920C3" w:rsidRPr="008920C3">
        <w:rPr>
          <w:color w:val="CC3300"/>
        </w:rPr>
        <w:t>OPC 10000-6,</w:t>
      </w:r>
      <w:r w:rsidR="008920C3">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B536B12"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8920C3">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47EDCA2"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8" w:history="1">
        <w:r w:rsidRPr="00621FAB">
          <w:rPr>
            <w:color w:val="0033CC"/>
            <w:sz w:val="18"/>
            <w:szCs w:val="18"/>
            <w:lang w:eastAsia="ja-JP"/>
          </w:rPr>
          <w:t>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Vision Systems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VIS</w:t>
      </w:r>
      <w:r w:rsidRPr="00EC3C71">
        <w:t>/</w:t>
      </w:r>
    </w:p>
    <w:p w14:paraId="7568F3A8" w14:textId="49B36A4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9"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http://opcfoundation.org/UA/Vision/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http://opcfoundation.org/UA/Vision/</w:t>
      </w:r>
      <w:r w:rsidRPr="007E383D">
        <w:t>&amp;v=</w:t>
      </w:r>
      <w:r w:rsidRPr="00621FAB">
        <w:rPr>
          <w:color w:val="FF0000"/>
        </w:rPr>
        <w:t>0.4.1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http://opcfoundation.org/UA/Vision/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A24A6A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8920C3">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Vision Systems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http://opcfoundation.org/UA/Vision/</w:t>
      </w:r>
      <w:r w:rsidRPr="007E383D">
        <w:t>&amp;v=</w:t>
      </w:r>
      <w:r w:rsidRPr="00621FAB">
        <w:rPr>
          <w:color w:val="FF0000"/>
        </w:rPr>
        <w:t>0.4.1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769"/>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771" w:name="_Toc217732200"/>
      <w:bookmarkStart w:id="772" w:name="_Toc217789981"/>
      <w:bookmarkStart w:id="773" w:name="_Toc217732201"/>
      <w:bookmarkStart w:id="774" w:name="_Toc217789982"/>
      <w:bookmarkStart w:id="775" w:name="_Toc217732203"/>
      <w:bookmarkStart w:id="776" w:name="_Toc217789984"/>
      <w:bookmarkStart w:id="777" w:name="_Toc184117013"/>
      <w:bookmarkStart w:id="778" w:name="_Toc238564706"/>
      <w:bookmarkEnd w:id="771"/>
      <w:bookmarkEnd w:id="772"/>
      <w:bookmarkEnd w:id="773"/>
      <w:bookmarkEnd w:id="774"/>
      <w:bookmarkEnd w:id="775"/>
      <w:bookmarkEnd w:id="776"/>
      <w:r w:rsidRPr="00EC120D">
        <w:t>Capability identifier</w:t>
      </w:r>
      <w:bookmarkEnd w:id="777"/>
      <w:bookmarkEnd w:id="778"/>
    </w:p>
    <w:p w14:paraId="0D3974F6" w14:textId="3D9D86F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79" w:name="OLE_LINK16"/>
      <w:bookmarkStart w:id="780" w:name="OLE_LINK17"/>
      <w:bookmarkStart w:id="781" w:name="OLE_LINK18"/>
      <w:r w:rsidRPr="00EC120D">
        <w:rPr>
          <w:i/>
          <w:color w:val="CC3300"/>
        </w:rPr>
        <w:t>ServerCapabilityIdentifiers</w:t>
      </w:r>
      <w:r w:rsidRPr="00EC120D">
        <w:rPr>
          <w:color w:val="CC3300"/>
        </w:rPr>
        <w:t xml:space="preserve"> </w:t>
      </w:r>
      <w:bookmarkEnd w:id="779"/>
      <w:bookmarkEnd w:id="780"/>
      <w:bookmarkEnd w:id="781"/>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8920C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01667BD"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8920C3">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VIS</w:t>
      </w:r>
    </w:p>
    <w:p w14:paraId="6204D615" w14:textId="77777777" w:rsidR="00D83AA6" w:rsidRPr="004C388A" w:rsidRDefault="00D83AA6" w:rsidP="00FC03D7">
      <w:pPr>
        <w:pStyle w:val="PARAGRAPH"/>
        <w:spacing w:before="0"/>
        <w:rPr>
          <w:rStyle w:val="Hyperlink"/>
          <w:sz w:val="16"/>
        </w:rPr>
      </w:pPr>
    </w:p>
    <w:p w14:paraId="2AFE4675" w14:textId="77777777" w:rsidR="000412B6" w:rsidRDefault="0004205E">
      <w:pPr>
        <w:pStyle w:val="ANNEX-heading1"/>
      </w:pPr>
      <w:bookmarkStart w:id="782" w:name="_Toc238564707"/>
      <w:r>
        <w:t>Node reference</w:t>
      </w:r>
      <w:bookmarkEnd w:id="782"/>
    </w:p>
    <w:p w14:paraId="117F3D45" w14:textId="77777777" w:rsidR="000412B6" w:rsidRDefault="0004205E">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3838E1A7" w:rsidR="000412B6" w:rsidRDefault="0004205E">
      <w:pPr>
        <w:pStyle w:val="TABLE-title"/>
      </w:pPr>
      <w:bookmarkStart w:id="783" w:name="_Tab_annex_a_nodes"/>
      <w:bookmarkStart w:id="784" w:name="_Toc238564902"/>
      <w:r>
        <w:lastRenderedPageBreak/>
        <w:t xml:space="preserve">Table </w:t>
      </w:r>
      <w:r>
        <w:fldChar w:fldCharType="begin"/>
      </w:r>
      <w:r>
        <w:instrText xml:space="preserve"> SEQ Table \* ARABIC </w:instrText>
      </w:r>
      <w:r>
        <w:fldChar w:fldCharType="separate"/>
      </w:r>
      <w:r w:rsidR="008920C3">
        <w:rPr>
          <w:noProof/>
        </w:rPr>
        <w:t>135</w:t>
      </w:r>
      <w:r>
        <w:fldChar w:fldCharType="end"/>
      </w:r>
      <w:r>
        <w:t xml:space="preserve"> – Nodes defined by this document</w:t>
      </w:r>
      <w:bookmarkEnd w:id="783"/>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0412B6" w14:paraId="33CD095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0412B6" w:rsidRDefault="0004205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0412B6" w:rsidRDefault="0004205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0412B6" w:rsidRDefault="0004205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0412B6" w:rsidRDefault="0004205E">
            <w:pPr>
              <w:pStyle w:val="TableText"/>
            </w:pPr>
            <w:r>
              <w:rPr>
                <w:b/>
              </w:rPr>
              <w:t>Description</w:t>
            </w:r>
          </w:p>
        </w:tc>
      </w:tr>
      <w:tr w:rsidR="000412B6" w14:paraId="5BEB14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0412B6" w:rsidRDefault="0004205E">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0412B6" w:rsidRDefault="0004205E">
            <w:pPr>
              <w:pStyle w:val="TableText"/>
            </w:pPr>
            <w:r>
              <w:t>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0412B6" w:rsidRDefault="0004205E">
            <w:pPr>
              <w:pStyle w:val="TableText"/>
            </w:pPr>
            <w:r>
              <w:t>Whether the sensor observes the physical world, a simulation, or both. This is the sim/real switch: every other member of the model means the same thing regardless of its value.</w:t>
            </w:r>
          </w:p>
        </w:tc>
      </w:tr>
      <w:tr w:rsidR="000412B6" w14:paraId="646C6C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0412B6" w:rsidRDefault="0004205E">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0412B6" w:rsidRDefault="000412B6">
            <w:pPr>
              <w:pStyle w:val="TableText"/>
            </w:pPr>
          </w:p>
        </w:tc>
      </w:tr>
      <w:tr w:rsidR="000412B6" w14:paraId="2E7E91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0412B6" w:rsidRDefault="0004205E">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0412B6" w:rsidRDefault="0004205E">
            <w:pPr>
              <w:pStyle w:val="TableText"/>
            </w:pPr>
            <w:r>
              <w:t>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0412B6" w:rsidRDefault="0004205E">
            <w:pPr>
              <w:pStyle w:val="TableText"/>
            </w:pPr>
            <w:r>
              <w:t>Wire protocol of a continuous media stream. Rtsp is the mandatory default: a conformant Server exposes at least one StreamEndpoint using it.</w:t>
            </w:r>
          </w:p>
        </w:tc>
      </w:tr>
      <w:tr w:rsidR="000412B6" w14:paraId="48A959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0412B6" w:rsidRDefault="0004205E">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0412B6" w:rsidRDefault="000412B6">
            <w:pPr>
              <w:pStyle w:val="TableText"/>
            </w:pPr>
          </w:p>
        </w:tc>
      </w:tr>
      <w:tr w:rsidR="000412B6" w14:paraId="23E7B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0412B6" w:rsidRDefault="0004205E">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0412B6" w:rsidRDefault="0004205E">
            <w:pPr>
              <w:pStyle w:val="TableText"/>
            </w:pPr>
            <w:r>
              <w:t>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0412B6" w:rsidRDefault="0004205E">
            <w:pPr>
              <w:pStyle w:val="TableText"/>
            </w:pPr>
            <w:r>
              <w:t>Encoding of a still clip. Jpeg is the mandatory default: a conformant Server exposes at least one ClipEndpoint using it.</w:t>
            </w:r>
          </w:p>
        </w:tc>
      </w:tr>
      <w:tr w:rsidR="000412B6" w14:paraId="0A92FC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0412B6" w:rsidRDefault="0004205E">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0412B6" w:rsidRDefault="000412B6">
            <w:pPr>
              <w:pStyle w:val="TableText"/>
            </w:pPr>
          </w:p>
        </w:tc>
      </w:tr>
      <w:tr w:rsidR="000412B6" w14:paraId="43F4A1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0412B6" w:rsidRDefault="0004205E">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0412B6" w:rsidRDefault="0004205E">
            <w:pPr>
              <w:pStyle w:val="TableText"/>
            </w:pPr>
            <w:r>
              <w:t>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0412B6" w:rsidRDefault="0004205E">
            <w:pPr>
              <w:pStyle w:val="TableText"/>
            </w:pPr>
            <w:r>
              <w:t>Codec carried by a stream endpoint.</w:t>
            </w:r>
          </w:p>
        </w:tc>
      </w:tr>
      <w:tr w:rsidR="000412B6" w14:paraId="1AE7D3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0412B6" w:rsidRDefault="0004205E">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0412B6" w:rsidRDefault="000412B6">
            <w:pPr>
              <w:pStyle w:val="TableText"/>
            </w:pPr>
          </w:p>
        </w:tc>
      </w:tr>
      <w:tr w:rsidR="000412B6" w14:paraId="4AA6F7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0412B6" w:rsidRDefault="0004205E">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0412B6" w:rsidRDefault="0004205E">
            <w:pPr>
              <w:pStyle w:val="TableText"/>
            </w:pPr>
            <w:r>
              <w:t>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0412B6" w:rsidRDefault="0004205E">
            <w:pPr>
              <w:pStyle w:val="TableText"/>
            </w:pPr>
            <w:r>
              <w:t>Runtime lifecycle state of a media endpoint or deployment.</w:t>
            </w:r>
          </w:p>
        </w:tc>
      </w:tr>
      <w:tr w:rsidR="000412B6" w14:paraId="02823E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0412B6" w:rsidRDefault="0004205E">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0412B6" w:rsidRDefault="000412B6">
            <w:pPr>
              <w:pStyle w:val="TableText"/>
            </w:pPr>
          </w:p>
        </w:tc>
      </w:tr>
      <w:tr w:rsidR="000412B6" w14:paraId="59A67F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0412B6" w:rsidRDefault="0004205E">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0412B6" w:rsidRDefault="0004205E">
            <w:pPr>
              <w:pStyle w:val="TableText"/>
            </w:pPr>
            <w:r>
              <w:t>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0412B6" w:rsidRDefault="0004205E">
            <w:pPr>
              <w:pStyle w:val="TableText"/>
            </w:pPr>
            <w:r>
              <w:t>Authentication a client must present to the media endpoint. This is the media-plane credential, independent of the OPC UA session.</w:t>
            </w:r>
          </w:p>
        </w:tc>
      </w:tr>
      <w:tr w:rsidR="000412B6" w14:paraId="6386F6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0412B6" w:rsidRDefault="0004205E">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0412B6" w:rsidRDefault="000412B6">
            <w:pPr>
              <w:pStyle w:val="TableText"/>
            </w:pPr>
          </w:p>
        </w:tc>
      </w:tr>
      <w:tr w:rsidR="000412B6" w14:paraId="4BA895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0412B6" w:rsidRDefault="0004205E">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0412B6" w:rsidRDefault="0004205E">
            <w:pPr>
              <w:pStyle w:val="TableText"/>
            </w:pPr>
            <w:r>
              <w:t>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0412B6" w:rsidRDefault="0004205E">
            <w:pPr>
              <w:pStyle w:val="TableText"/>
            </w:pPr>
            <w:r>
              <w:t>Overall verdict of a result. Value semantics are aligned with the ResultEvaluationEnum of OPC 40001-101 so that a client already consuming Machinery results needs no new interpretation rules.</w:t>
            </w:r>
          </w:p>
        </w:tc>
      </w:tr>
      <w:tr w:rsidR="000412B6" w14:paraId="1D6C06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0412B6" w:rsidRDefault="0004205E">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0412B6" w:rsidRDefault="000412B6">
            <w:pPr>
              <w:pStyle w:val="TableText"/>
            </w:pPr>
          </w:p>
        </w:tc>
      </w:tr>
      <w:tr w:rsidR="000412B6" w14:paraId="54357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0412B6" w:rsidRDefault="0004205E">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0412B6" w:rsidRDefault="0004205E">
            <w:pPr>
              <w:pStyle w:val="TableText"/>
            </w:pPr>
            <w:r>
              <w:t>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0412B6" w:rsidRDefault="0004205E">
            <w:pPr>
              <w:pStyle w:val="TableText"/>
            </w:pPr>
            <w:r>
              <w:t>Per-characteristic tolerance outcome.</w:t>
            </w:r>
          </w:p>
        </w:tc>
      </w:tr>
      <w:tr w:rsidR="000412B6" w14:paraId="22AF73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0412B6" w:rsidRDefault="0004205E">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0412B6" w:rsidRDefault="000412B6">
            <w:pPr>
              <w:pStyle w:val="TableText"/>
            </w:pPr>
          </w:p>
        </w:tc>
      </w:tr>
      <w:tr w:rsidR="000412B6" w14:paraId="3FEDA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0412B6" w:rsidRDefault="0004205E">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0412B6" w:rsidRDefault="0004205E">
            <w:pPr>
              <w:pStyle w:val="TableText"/>
            </w:pPr>
            <w:r>
              <w:t>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0412B6" w:rsidRDefault="0004205E">
            <w:pPr>
              <w:pStyle w:val="TableText"/>
            </w:pPr>
            <w:r>
              <w:t>Why a client is pushing information back into the vision system.</w:t>
            </w:r>
          </w:p>
        </w:tc>
      </w:tr>
      <w:tr w:rsidR="000412B6" w14:paraId="1B23CE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0412B6" w:rsidRDefault="0004205E">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0412B6" w:rsidRDefault="000412B6">
            <w:pPr>
              <w:pStyle w:val="TableText"/>
            </w:pPr>
          </w:p>
        </w:tc>
      </w:tr>
      <w:tr w:rsidR="000412B6" w14:paraId="47A867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0412B6" w:rsidRDefault="0004205E">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0412B6" w:rsidRDefault="0004205E">
            <w:pPr>
              <w:pStyle w:val="TableText"/>
            </w:pPr>
            <w:r>
              <w:t>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0412B6" w:rsidRDefault="0004205E">
            <w:pPr>
              <w:pStyle w:val="TableText"/>
            </w:pPr>
            <w:r>
              <w:t>Physical relationship between a camera and the kinematic chain it is calibrated against.</w:t>
            </w:r>
          </w:p>
        </w:tc>
      </w:tr>
      <w:tr w:rsidR="000412B6" w14:paraId="22A83D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0412B6" w:rsidRDefault="0004205E">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0412B6" w:rsidRDefault="000412B6">
            <w:pPr>
              <w:pStyle w:val="TableText"/>
            </w:pPr>
          </w:p>
        </w:tc>
      </w:tr>
      <w:tr w:rsidR="000412B6" w14:paraId="2B55C7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0412B6" w:rsidRDefault="0004205E">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0412B6" w:rsidRDefault="0004205E">
            <w:pPr>
              <w:pStyle w:val="TableText"/>
            </w:pPr>
            <w:r>
              <w:t>VisionFrameRoleEnum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0412B6" w:rsidRDefault="0004205E">
            <w:pPr>
              <w:pStyle w:val="TableText"/>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rsidR="000412B6" w14:paraId="14C95C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0412B6" w:rsidRDefault="0004205E">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0412B6" w:rsidRDefault="000412B6">
            <w:pPr>
              <w:pStyle w:val="TableText"/>
            </w:pPr>
          </w:p>
        </w:tc>
      </w:tr>
      <w:tr w:rsidR="000412B6" w14:paraId="0BFC14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0412B6" w:rsidRDefault="0004205E">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0412B6" w:rsidRDefault="0004205E">
            <w:pPr>
              <w:pStyle w:val="TableText"/>
            </w:pPr>
            <w:r>
              <w:t>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0412B6" w:rsidRDefault="0004205E">
            <w:pPr>
              <w:pStyle w:val="TableText"/>
            </w:pPr>
            <w:r>
              <w:t>Lens distortion model the coefficients belong to.</w:t>
            </w:r>
          </w:p>
        </w:tc>
      </w:tr>
      <w:tr w:rsidR="000412B6" w14:paraId="60A77A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0412B6" w:rsidRDefault="0004205E">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0412B6" w:rsidRDefault="000412B6">
            <w:pPr>
              <w:pStyle w:val="TableText"/>
            </w:pPr>
          </w:p>
        </w:tc>
      </w:tr>
      <w:tr w:rsidR="000412B6" w14:paraId="1422AE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0412B6" w:rsidRDefault="0004205E">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0412B6" w:rsidRDefault="0004205E">
            <w:pPr>
              <w:pStyle w:val="TableText"/>
            </w:pPr>
            <w:r>
              <w:t>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0412B6" w:rsidRDefault="0004205E">
            <w:pPr>
              <w:pStyle w:val="TableText"/>
            </w:pPr>
            <w:r>
              <w:t>What the sensor measures.</w:t>
            </w:r>
          </w:p>
        </w:tc>
      </w:tr>
      <w:tr w:rsidR="000412B6" w14:paraId="1186D8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0412B6" w:rsidRDefault="0004205E">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0412B6" w:rsidRDefault="000412B6">
            <w:pPr>
              <w:pStyle w:val="TableText"/>
            </w:pPr>
          </w:p>
        </w:tc>
      </w:tr>
      <w:tr w:rsidR="000412B6" w14:paraId="7D2BCC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0412B6" w:rsidRDefault="0004205E">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0412B6" w:rsidRDefault="0004205E">
            <w:pPr>
              <w:pStyle w:val="TableText"/>
            </w:pPr>
            <w:r>
              <w:t>VisionLampTypeEnum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0412B6" w:rsidRDefault="0004205E">
            <w:pPr>
              <w:pStyle w:val="TableText"/>
            </w:pPr>
            <w:r>
              <w:t>Emitter technology of a light source. The named values are those OPC 40100-2 gives as examples for ILampType.LampType, which is a free String there.</w:t>
            </w:r>
          </w:p>
        </w:tc>
      </w:tr>
      <w:tr w:rsidR="000412B6" w14:paraId="144612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0412B6" w:rsidRDefault="0004205E">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0412B6" w:rsidRDefault="000412B6">
            <w:pPr>
              <w:pStyle w:val="TableText"/>
            </w:pPr>
          </w:p>
        </w:tc>
      </w:tr>
      <w:tr w:rsidR="000412B6" w14:paraId="5F342B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0412B6" w:rsidRDefault="0004205E">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0412B6" w:rsidRDefault="0004205E">
            <w:pPr>
              <w:pStyle w:val="TableText"/>
            </w:pPr>
            <w:r>
              <w:t>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0412B6" w:rsidRDefault="0004205E">
            <w:pPr>
              <w:pStyle w:val="TableText"/>
            </w:pPr>
            <w:r>
              <w:t>How a light source is being driven. The named values are those OPC 40100-2 gives as examples for ILightingControllerType.LightingMode, which is an unconstrained UInt32 there.</w:t>
            </w:r>
          </w:p>
        </w:tc>
      </w:tr>
      <w:tr w:rsidR="000412B6" w14:paraId="6F694D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0412B6" w:rsidRDefault="0004205E">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0412B6" w:rsidRDefault="0004205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0412B6" w:rsidRDefault="000412B6">
            <w:pPr>
              <w:pStyle w:val="TableText"/>
            </w:pPr>
          </w:p>
        </w:tc>
      </w:tr>
      <w:tr w:rsidR="000412B6" w14:paraId="35D277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0412B6" w:rsidRDefault="0004205E">
            <w:pPr>
              <w:pStyle w:val="TableText"/>
            </w:pPr>
            <w:r>
              <w:lastRenderedPageBreak/>
              <w:t>ns=1;i=3050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0412B6" w:rsidRDefault="0004205E">
            <w:pPr>
              <w:pStyle w:val="TableText"/>
            </w:pPr>
            <w:r>
              <w:t>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0412B6" w:rsidRDefault="0004205E">
            <w:pPr>
              <w:pStyle w:val="TableText"/>
            </w:pPr>
            <w:r>
              <w:t>A rigid-body pose expressed in a named coordinate frame. Position is metres; Orientation is a unit quaternion ordered (x, y, z, w). Covariance is an optional row-major 6x6 matrix over (x, y, z, rx, ry, rz); an empty array means the uncertainty is not reported.</w:t>
            </w:r>
          </w:p>
        </w:tc>
      </w:tr>
      <w:tr w:rsidR="000412B6" w14:paraId="663CFE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0412B6" w:rsidRDefault="0004205E">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0412B6" w:rsidRDefault="0004205E">
            <w:pPr>
              <w:pStyle w:val="TableText"/>
            </w:pPr>
            <w:r>
              <w:t>Default Binary encoding of the structure.</w:t>
            </w:r>
          </w:p>
        </w:tc>
      </w:tr>
      <w:tr w:rsidR="000412B6" w14:paraId="4D0D5C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0412B6" w:rsidRDefault="0004205E">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0412B6" w:rsidRDefault="0004205E">
            <w:pPr>
              <w:pStyle w:val="TableText"/>
            </w:pPr>
            <w:r>
              <w:t>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0412B6" w:rsidRDefault="0004205E">
            <w:pPr>
              <w:pStyle w:val="TableText"/>
            </w:pPr>
            <w:r>
              <w:t>A box in image space. The origin is the top-left pixel; Rotation is degrees clockwise about the box centre, so 0 denotes an axis-aligned box.</w:t>
            </w:r>
          </w:p>
        </w:tc>
      </w:tr>
      <w:tr w:rsidR="000412B6" w14:paraId="1490A2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0412B6" w:rsidRDefault="0004205E">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0412B6" w:rsidRDefault="0004205E">
            <w:pPr>
              <w:pStyle w:val="TableText"/>
            </w:pPr>
            <w:r>
              <w:t>Default Binary encoding of the structure.</w:t>
            </w:r>
          </w:p>
        </w:tc>
      </w:tr>
      <w:tr w:rsidR="000412B6" w14:paraId="0BA7C1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0412B6" w:rsidRDefault="0004205E">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0412B6" w:rsidRDefault="0004205E">
            <w:pPr>
              <w:pStyle w:val="TableText"/>
            </w:pPr>
            <w:r>
              <w:t>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0412B6" w:rsidRDefault="0004205E">
            <w:pPr>
              <w:pStyle w:val="TableText"/>
            </w:pPr>
            <w:r>
              <w:t>An oriented box in three-dimensional space, given by a centre pose and an extent.</w:t>
            </w:r>
          </w:p>
        </w:tc>
      </w:tr>
      <w:tr w:rsidR="000412B6" w14:paraId="3DBDB1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0412B6" w:rsidRDefault="0004205E">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0412B6" w:rsidRDefault="0004205E">
            <w:pPr>
              <w:pStyle w:val="TableText"/>
            </w:pPr>
            <w:r>
              <w:t>Default Binary encoding of the structure.</w:t>
            </w:r>
          </w:p>
        </w:tc>
      </w:tr>
      <w:tr w:rsidR="000412B6" w14:paraId="314EBF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0412B6" w:rsidRDefault="0004205E">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0412B6" w:rsidRDefault="0004205E">
            <w:pPr>
              <w:pStyle w:val="TableText"/>
            </w:pPr>
            <w:r>
              <w:t>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0412B6" w:rsidRDefault="0004205E">
            <w:pPr>
              <w:pStyle w:val="TableText"/>
            </w:pPr>
            <w:r>
              <w:t>A reference to image bytes that are NOT carried in the OPC UA payload. This is the default way results point at imagery: the Uri is resolved out-of-band, typically through a ClipEndpoint, and verified against Digest.</w:t>
            </w:r>
          </w:p>
        </w:tc>
      </w:tr>
      <w:tr w:rsidR="000412B6" w14:paraId="350C1F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0412B6" w:rsidRDefault="0004205E">
            <w:pPr>
              <w:pStyle w:val="TableText"/>
            </w:pPr>
            <w:r>
              <w:t>ns=1;i=5004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0412B6" w:rsidRDefault="0004205E">
            <w:pPr>
              <w:pStyle w:val="TableText"/>
            </w:pPr>
            <w:r>
              <w:t>Default Binary encoding of the structure.</w:t>
            </w:r>
          </w:p>
        </w:tc>
      </w:tr>
      <w:tr w:rsidR="000412B6" w14:paraId="2D1A46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0412B6" w:rsidRDefault="0004205E">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0412B6" w:rsidRDefault="0004205E">
            <w:pPr>
              <w:pStyle w:val="TableText"/>
            </w:pPr>
            <w:r>
              <w:t>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0412B6" w:rsidRDefault="0004205E">
            <w:pPr>
              <w:pStyle w:val="TableText"/>
            </w:pPr>
            <w:r>
              <w:t>Pinhole intrinsics plus a distortion model, in pixel units, valid for the stated image size. For a simulated sensor these are derived from the USD camera aperture and focal-length attributes.</w:t>
            </w:r>
          </w:p>
        </w:tc>
      </w:tr>
      <w:tr w:rsidR="000412B6" w14:paraId="640358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0412B6" w:rsidRDefault="0004205E">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0412B6" w:rsidRDefault="0004205E">
            <w:pPr>
              <w:pStyle w:val="TableText"/>
            </w:pPr>
            <w:r>
              <w:t>Default Binary encoding of the structure.</w:t>
            </w:r>
          </w:p>
        </w:tc>
      </w:tr>
      <w:tr w:rsidR="000412B6" w14:paraId="6F59E3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0412B6" w:rsidRDefault="0004205E">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0412B6" w:rsidRDefault="0004205E">
            <w:pPr>
              <w:pStyle w:val="TableText"/>
            </w:pPr>
            <w:r>
              <w:t>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0412B6" w:rsidRDefault="0004205E">
            <w:pPr>
              <w:pStyle w:val="TableText"/>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rsidR="000412B6" w14:paraId="667E5C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0412B6" w:rsidRDefault="0004205E">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0412B6" w:rsidRDefault="0004205E">
            <w:pPr>
              <w:pStyle w:val="TableText"/>
            </w:pPr>
            <w:r>
              <w:t>Default Binary encoding of the structure.</w:t>
            </w:r>
          </w:p>
        </w:tc>
      </w:tr>
      <w:tr w:rsidR="000412B6" w14:paraId="18C098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0412B6" w:rsidRDefault="0004205E">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0412B6" w:rsidRDefault="0004205E">
            <w:pPr>
              <w:pStyle w:val="TableText"/>
            </w:pPr>
            <w:r>
              <w:t>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0412B6" w:rsidRDefault="0004205E">
            <w:pPr>
              <w:pStyle w:val="TableText"/>
            </w:pPr>
            <w:r>
              <w:t>One measured characteristic of an inspected part. This is the machine-vision payload, and the field set deliberately mirrors QIF (ISO 23952) Results, including measurement uncertainty, so that a QIF document can be produced from it without inventing information.</w:t>
            </w:r>
          </w:p>
        </w:tc>
      </w:tr>
      <w:tr w:rsidR="000412B6" w14:paraId="2FA4E9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0412B6" w:rsidRDefault="0004205E">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0412B6" w:rsidRDefault="0004205E">
            <w:pPr>
              <w:pStyle w:val="TableText"/>
            </w:pPr>
            <w:r>
              <w:t>Default Binary encoding of the structure.</w:t>
            </w:r>
          </w:p>
        </w:tc>
      </w:tr>
      <w:tr w:rsidR="000412B6" w14:paraId="649C44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0412B6" w:rsidRDefault="0004205E">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0412B6" w:rsidRDefault="0004205E">
            <w:pPr>
              <w:pStyle w:val="TableText"/>
            </w:pPr>
            <w:r>
              <w:t>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0412B6" w:rsidRDefault="0004205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0412B6" w:rsidRDefault="0004205E">
            <w:pPr>
              <w:pStyle w:val="TableText"/>
            </w:pPr>
            <w:r>
              <w:t>A leased media session. The Uri may embed a single-use or time-limited credential, which is why it is returned by a Method rather than published as a browsable Variable.</w:t>
            </w:r>
          </w:p>
        </w:tc>
      </w:tr>
      <w:tr w:rsidR="000412B6" w14:paraId="5A0F1C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0412B6" w:rsidRDefault="0004205E">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0412B6" w:rsidRDefault="0004205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0412B6" w:rsidRDefault="0004205E">
            <w:pPr>
              <w:pStyle w:val="TableText"/>
            </w:pPr>
            <w:r>
              <w:t>Default Binary encoding of the structure.</w:t>
            </w:r>
          </w:p>
        </w:tc>
      </w:tr>
      <w:tr w:rsidR="000412B6" w14:paraId="10B650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0412B6" w:rsidRDefault="0004205E">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0412B6" w:rsidRDefault="0004205E">
            <w:pPr>
              <w:pStyle w:val="TableText"/>
            </w:pPr>
            <w:r>
              <w:t>HasCalibration</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0412B6" w:rsidRDefault="0004205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0412B6" w:rsidRDefault="0004205E">
            <w:pPr>
              <w:pStyle w:val="TableText"/>
            </w:pPr>
            <w:r>
              <w:t>Links a sensor to a calibration currently valid for it.</w:t>
            </w:r>
          </w:p>
        </w:tc>
      </w:tr>
      <w:tr w:rsidR="000412B6" w14:paraId="3D3E72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0412B6" w:rsidRDefault="0004205E">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0412B6" w:rsidRDefault="0004205E">
            <w:pPr>
              <w:pStyle w:val="TableText"/>
            </w:pPr>
            <w:r>
              <w:t>MountedOn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0412B6" w:rsidRDefault="0004205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0412B6" w:rsidRDefault="0004205E">
            <w:pPr>
              <w:pStyle w:val="TableText"/>
            </w:pPr>
            <w:r>
              <w:t>Links a sensor to the CoordinateFrame it is rigidly mounted on, for example a robot flange frame for an eye-in-hand camera.</w:t>
            </w:r>
          </w:p>
        </w:tc>
      </w:tr>
      <w:tr w:rsidR="000412B6" w14:paraId="1FB56A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0412B6" w:rsidRDefault="0004205E">
            <w:pPr>
              <w:pStyle w:val="TableText"/>
            </w:pPr>
            <w:r>
              <w:t>ns=1;i=4003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0412B6" w:rsidRDefault="0004205E">
            <w:pPr>
              <w:pStyle w:val="TableText"/>
            </w:pPr>
            <w:r>
              <w:t>HasScenePrim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0412B6" w:rsidRDefault="0004205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0412B6" w:rsidRDefault="0004205E">
            <w:pPr>
              <w:pStyle w:val="TableText"/>
            </w:pPr>
            <w:r>
              <w:t>Links a sensor to the materialized USD prim representing it, when the Server also implements OPC UA - OpenUSD Scene Materialization. The target is expected to be a UsdGeomCameraType instance. Optional: PrimPath remains the portable descriptor.</w:t>
            </w:r>
          </w:p>
        </w:tc>
      </w:tr>
      <w:tr w:rsidR="000412B6" w14:paraId="0DBE6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0412B6" w:rsidRDefault="0004205E">
            <w:pPr>
              <w:pStyle w:val="TableText"/>
            </w:pPr>
            <w:r>
              <w:t>ns=1;i=4005</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0412B6" w:rsidRDefault="0004205E">
            <w:pPr>
              <w:pStyle w:val="TableText"/>
            </w:pPr>
            <w:r>
              <w:t>ProducedBy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0412B6" w:rsidRDefault="0004205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0412B6" w:rsidRDefault="0004205E">
            <w:pPr>
              <w:pStyle w:val="TableText"/>
            </w:pPr>
            <w:r>
              <w:t>Links a result to the inference pipeline that produced it.</w:t>
            </w:r>
          </w:p>
        </w:tc>
      </w:tr>
      <w:tr w:rsidR="000412B6" w14:paraId="5D952F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0412B6" w:rsidRDefault="0004205E">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0412B6" w:rsidRDefault="0004205E">
            <w:pPr>
              <w:pStyle w:val="TableText"/>
            </w:pPr>
            <w:r>
              <w:t>OpticsType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0412B6" w:rsidRDefault="0004205E">
            <w:pPr>
              <w:pStyle w:val="TableText"/>
            </w:pPr>
            <w:r>
              <w:t>The lens in front of a sensor. Member names are deliberately aligned with the ILensType of OPC 40100-2 so that a Server implementing both models reports one set of values under two vocabularies.</w:t>
            </w:r>
          </w:p>
        </w:tc>
      </w:tr>
      <w:tr w:rsidR="000412B6" w14:paraId="3F3FBD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0412B6" w:rsidRDefault="0004205E">
            <w:pPr>
              <w:pStyle w:val="TableText"/>
            </w:pPr>
            <w:r>
              <w:lastRenderedPageBreak/>
              <w:t>ns=1;i=6001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0412B6" w:rsidRDefault="0004205E">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0412B6" w:rsidRDefault="0004205E">
            <w:pPr>
              <w:pStyle w:val="TableText"/>
            </w:pPr>
            <w:r>
              <w:t>Focal length in millimetres.</w:t>
            </w:r>
          </w:p>
        </w:tc>
      </w:tr>
      <w:tr w:rsidR="000412B6" w14:paraId="0B4623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0412B6" w:rsidRDefault="0004205E">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0412B6" w:rsidRDefault="0004205E">
            <w:pPr>
              <w:pStyle w:val="TableText"/>
            </w:pPr>
            <w:r>
              <w:t>Aperture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0412B6" w:rsidRDefault="0004205E">
            <w:pPr>
              <w:pStyle w:val="TableText"/>
            </w:pPr>
            <w:r>
              <w:t>Current aperture as an f-number.</w:t>
            </w:r>
          </w:p>
        </w:tc>
      </w:tr>
      <w:tr w:rsidR="000412B6" w14:paraId="1CC141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0412B6" w:rsidRDefault="0004205E">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0412B6" w:rsidRDefault="0004205E">
            <w:pPr>
              <w:pStyle w:val="TableText"/>
            </w:pPr>
            <w:r>
              <w:t>WorkingDistance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0412B6" w:rsidRDefault="0004205E">
            <w:pPr>
              <w:pStyle w:val="TableText"/>
            </w:pPr>
            <w:r>
              <w:t>Current object-to-lens distance in metres.</w:t>
            </w:r>
          </w:p>
        </w:tc>
      </w:tr>
      <w:tr w:rsidR="000412B6" w14:paraId="3CF7F4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0412B6" w:rsidRDefault="0004205E">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0412B6" w:rsidRDefault="0004205E">
            <w:pPr>
              <w:pStyle w:val="TableText"/>
            </w:pPr>
            <w:r>
              <w:t>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0412B6" w:rsidRDefault="0004205E">
            <w:pPr>
              <w:pStyle w:val="TableText"/>
            </w:pPr>
            <w:r>
              <w:t>Smallest usable object-to-lens distance in metres.</w:t>
            </w:r>
          </w:p>
        </w:tc>
      </w:tr>
      <w:tr w:rsidR="000412B6" w14:paraId="0F5872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0412B6" w:rsidRDefault="0004205E">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0412B6" w:rsidRDefault="0004205E">
            <w:pPr>
              <w:pStyle w:val="TableText"/>
            </w:pPr>
            <w:r>
              <w:t>Magnification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0412B6" w:rsidRDefault="0004205E">
            <w:pPr>
              <w:pStyle w:val="TableText"/>
            </w:pPr>
            <w:r>
              <w:t>Image size divided by object size.</w:t>
            </w:r>
          </w:p>
        </w:tc>
      </w:tr>
      <w:tr w:rsidR="000412B6" w14:paraId="4F1D27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0412B6" w:rsidRDefault="0004205E">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0412B6" w:rsidRDefault="0004205E">
            <w:pPr>
              <w:pStyle w:val="TableText"/>
            </w:pPr>
            <w:r>
              <w:t>OpticalFormat</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0412B6" w:rsidRDefault="0004205E">
            <w:pPr>
              <w:pStyle w:val="TableText"/>
            </w:pPr>
            <w:r>
              <w:t>Largest sensor diagonal the lens covers, for example 2/3 inch.</w:t>
            </w:r>
          </w:p>
        </w:tc>
      </w:tr>
      <w:tr w:rsidR="000412B6" w14:paraId="2C7124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0412B6" w:rsidRDefault="0004205E">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0412B6" w:rsidRDefault="0004205E">
            <w:pPr>
              <w:pStyle w:val="TableText"/>
            </w:pPr>
            <w:r>
              <w:t>MountType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0412B6" w:rsidRDefault="0004205E">
            <w:pPr>
              <w:pStyle w:val="TableText"/>
            </w:pPr>
            <w:r>
              <w:t>Lens mount, for example C, CS, F or M12.</w:t>
            </w:r>
          </w:p>
        </w:tc>
      </w:tr>
      <w:tr w:rsidR="000412B6" w14:paraId="0B9F78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0412B6" w:rsidRDefault="0004205E">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0412B6" w:rsidRDefault="0004205E">
            <w:pPr>
              <w:pStyle w:val="TableText"/>
            </w:pPr>
            <w:r>
              <w:t>LensType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0412B6" w:rsidRDefault="0004205E">
            <w:pPr>
              <w:pStyle w:val="TableText"/>
            </w:pPr>
            <w:r>
              <w:t>Lens class, for example Entocentric, Telecentric or Fisheye.</w:t>
            </w:r>
          </w:p>
        </w:tc>
      </w:tr>
      <w:tr w:rsidR="000412B6" w14:paraId="7FF077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0412B6" w:rsidRDefault="0004205E">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0412B6" w:rsidRDefault="0004205E">
            <w:pPr>
              <w:pStyle w:val="TableText"/>
            </w:pPr>
            <w:r>
              <w:t>IlluminationType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0412B6" w:rsidRDefault="0004205E">
            <w:pPr>
              <w:pStyle w:val="TableText"/>
            </w:pPr>
            <w:r>
              <w:t>A controlled light source associated with a sensor. Member names align with the ILampType and ILightingControllerType of OPC 40100-2.</w:t>
            </w:r>
          </w:p>
        </w:tc>
      </w:tr>
      <w:tr w:rsidR="000412B6" w14:paraId="471D50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0412B6" w:rsidRDefault="0004205E">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0412B6" w:rsidRDefault="0004205E">
            <w:pPr>
              <w:pStyle w:val="TableText"/>
            </w:pPr>
            <w:r>
              <w:t>LampType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0412B6" w:rsidRDefault="0004205E">
            <w:pPr>
              <w:pStyle w:val="TableText"/>
            </w:pPr>
            <w:r>
              <w:t>Emitter technology of this light source.</w:t>
            </w:r>
          </w:p>
        </w:tc>
      </w:tr>
      <w:tr w:rsidR="000412B6" w14:paraId="4AAF2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0412B6" w:rsidRDefault="0004205E">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0412B6" w:rsidRDefault="0004205E">
            <w:pPr>
              <w:pStyle w:val="TableText"/>
            </w:pPr>
            <w:r>
              <w:t>Wavelength</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0412B6" w:rsidRDefault="0004205E">
            <w:pPr>
              <w:pStyle w:val="TableText"/>
            </w:pPr>
            <w:r>
              <w:t>Dominant emission wavelength in nanometres.</w:t>
            </w:r>
          </w:p>
        </w:tc>
      </w:tr>
      <w:tr w:rsidR="000412B6" w14:paraId="3CEDAB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0412B6" w:rsidRDefault="0004205E">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0412B6" w:rsidRDefault="0004205E">
            <w:pPr>
              <w:pStyle w:val="TableText"/>
            </w:pPr>
            <w:r>
              <w:t>RelativeIntensity</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0412B6" w:rsidRDefault="0004205E">
            <w:pPr>
              <w:pStyle w:val="TableText"/>
            </w:pPr>
            <w:r>
              <w:t>Current output as a percentage of full capability.</w:t>
            </w:r>
          </w:p>
        </w:tc>
      </w:tr>
      <w:tr w:rsidR="000412B6" w14:paraId="04EBCC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0412B6" w:rsidRDefault="0004205E">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0412B6" w:rsidRDefault="0004205E">
            <w:pPr>
              <w:pStyle w:val="TableText"/>
            </w:pPr>
            <w:r>
              <w:t>LightingMode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0412B6" w:rsidRDefault="0004205E">
            <w:pPr>
              <w:pStyle w:val="TableText"/>
            </w:pPr>
            <w:r>
              <w:t>How this light source is currently being driven.</w:t>
            </w:r>
          </w:p>
        </w:tc>
      </w:tr>
      <w:tr w:rsidR="000412B6" w14:paraId="650858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0412B6" w:rsidRDefault="0004205E">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0412B6" w:rsidRDefault="0004205E">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0412B6" w:rsidRDefault="0004205E">
            <w:pPr>
              <w:pStyle w:val="TableText"/>
            </w:pPr>
            <w:r>
              <w:t>Remaining emitter quality as a percentage; 100 is new.</w:t>
            </w:r>
          </w:p>
        </w:tc>
      </w:tr>
      <w:tr w:rsidR="000412B6" w14:paraId="0C2D3E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0412B6" w:rsidRDefault="0004205E">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0412B6" w:rsidRDefault="0004205E">
            <w:pPr>
              <w:pStyle w:val="TableText"/>
            </w:pPr>
            <w:r>
              <w:t>MediaEndpointType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0412B6" w:rsidRDefault="0004205E">
            <w:pPr>
              <w:pStyle w:val="TableText"/>
            </w:pPr>
            <w:r>
              <w:t>Abstract base for a media access point. The endpoint DESCRIBES where media can be obtained; on the default path the media itself never traverses OPC UA. Subtypes add the protocol- or format-specific members.</w:t>
            </w:r>
          </w:p>
        </w:tc>
      </w:tr>
      <w:tr w:rsidR="000412B6" w14:paraId="3EC0A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0412B6" w:rsidRDefault="0004205E">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0412B6" w:rsidRDefault="0004205E">
            <w:pPr>
              <w:pStyle w:val="TableText"/>
            </w:pPr>
            <w:r>
              <w:t>EndpointId</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0412B6" w:rsidRDefault="0004205E">
            <w:pPr>
              <w:pStyle w:val="TableText"/>
            </w:pPr>
            <w:r>
              <w:t>Identifier of this endpoint, unique within the sensor.</w:t>
            </w:r>
          </w:p>
        </w:tc>
      </w:tr>
      <w:tr w:rsidR="000412B6" w14:paraId="00A74A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0412B6" w:rsidRDefault="0004205E">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0412B6" w:rsidRDefault="0004205E">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0412B6" w:rsidRDefault="0004205E">
            <w:pPr>
              <w:pStyle w:val="TableText"/>
            </w:pPr>
            <w:r>
              <w:t>Base URI at which the media is served. May be a template that GetStreamEndpoint or GetClip resolves into a session-specific URI.</w:t>
            </w:r>
          </w:p>
        </w:tc>
      </w:tr>
      <w:tr w:rsidR="000412B6" w14:paraId="2CEB78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0412B6" w:rsidRDefault="0004205E">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0412B6" w:rsidRDefault="0004205E">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0412B6" w:rsidRDefault="0004205E">
            <w:pPr>
              <w:pStyle w:val="TableText"/>
            </w:pPr>
            <w:r>
              <w:t>Runtime state of this endpoint.</w:t>
            </w:r>
          </w:p>
        </w:tc>
      </w:tr>
      <w:tr w:rsidR="000412B6" w14:paraId="6086FE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0412B6" w:rsidRDefault="0004205E">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0412B6" w:rsidRDefault="0004205E">
            <w:pPr>
              <w:pStyle w:val="TableText"/>
            </w:pPr>
            <w:r>
              <w:t>Authentication</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0412B6" w:rsidRDefault="0004205E">
            <w:pPr>
              <w:pStyle w:val="TableText"/>
            </w:pPr>
            <w:r>
              <w:t>Credential the media plane requires. Independent of the OPC UA session.</w:t>
            </w:r>
          </w:p>
        </w:tc>
      </w:tr>
      <w:tr w:rsidR="000412B6" w14:paraId="35E46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0412B6" w:rsidRDefault="0004205E">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0412B6" w:rsidRDefault="0004205E">
            <w:pPr>
              <w:pStyle w:val="TableText"/>
            </w:pPr>
            <w:r>
              <w:t>SecureTransport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0412B6" w:rsidRDefault="0004205E">
            <w:pPr>
              <w:pStyle w:val="TableText"/>
            </w:pPr>
            <w:r>
              <w:t>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rsidR="000412B6" w14:paraId="17524F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0412B6" w:rsidRDefault="0004205E">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0412B6" w:rsidRDefault="0004205E">
            <w:pPr>
              <w:pStyle w:val="TableText"/>
            </w:pPr>
            <w:r>
              <w:t>DefaultProfileName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0412B6" w:rsidRDefault="0004205E">
            <w:pPr>
              <w:pStyle w:val="TableText"/>
            </w:pPr>
            <w:r>
              <w:t>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rsidR="000412B6" w14:paraId="4BD17C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0412B6" w:rsidRDefault="0004205E">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0412B6" w:rsidRDefault="0004205E">
            <w:pPr>
              <w:pStyle w:val="TableText"/>
            </w:pPr>
            <w:r>
              <w:t>StreamEndpointType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0412B6" w:rsidRDefault="0004205E">
            <w:pPr>
              <w:pStyle w:val="TableText"/>
            </w:pPr>
            <w:r>
              <w:t>A continuous media stream. A conformant Server SHALL expose at least one instance whose StreamProtocol is Rtsp; every other protocol is optional. This is the default way to obtain live imagery.</w:t>
            </w:r>
          </w:p>
        </w:tc>
      </w:tr>
      <w:tr w:rsidR="000412B6" w14:paraId="3E921F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0412B6" w:rsidRDefault="0004205E">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0412B6" w:rsidRDefault="0004205E">
            <w:pPr>
              <w:pStyle w:val="TableText"/>
            </w:pPr>
            <w:r>
              <w:t>StreamProtocol</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0412B6" w:rsidRDefault="0004205E">
            <w:pPr>
              <w:pStyle w:val="TableText"/>
            </w:pPr>
            <w:r>
              <w:t>Protocol of this stream. Rtsp is the mandatory default.</w:t>
            </w:r>
          </w:p>
        </w:tc>
      </w:tr>
      <w:tr w:rsidR="000412B6" w14:paraId="06DF88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0412B6" w:rsidRDefault="0004205E">
            <w:pPr>
              <w:pStyle w:val="TableText"/>
            </w:pPr>
            <w:r>
              <w:lastRenderedPageBreak/>
              <w:t>ns=1;i=6021</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0412B6" w:rsidRDefault="0004205E">
            <w:pPr>
              <w:pStyle w:val="TableText"/>
            </w:pPr>
            <w:r>
              <w:t>ProtocolVersion</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0412B6" w:rsidRDefault="0004205E">
            <w:pPr>
              <w:pStyle w:val="TableText"/>
            </w:pPr>
            <w:r>
              <w:t>Version of StreamProtocol served, e.g. '1.0' for RTSP/1.0 (RFC 2326) or '2.0' for RTSP/2.0 (RFC 7826). RTSP 2.0 is not backward compatible with 1.0, so a client that must interoperate without probing reads this.</w:t>
            </w:r>
          </w:p>
        </w:tc>
      </w:tr>
      <w:tr w:rsidR="000412B6" w14:paraId="489612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0412B6" w:rsidRDefault="0004205E">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0412B6" w:rsidRDefault="0004205E">
            <w:pPr>
              <w:pStyle w:val="TableText"/>
            </w:pPr>
            <w:r>
              <w:t>Codec</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0412B6" w:rsidRDefault="0004205E">
            <w:pPr>
              <w:pStyle w:val="TableText"/>
            </w:pPr>
            <w:r>
              <w:t>Codec carried by the stream.</w:t>
            </w:r>
          </w:p>
        </w:tc>
      </w:tr>
      <w:tr w:rsidR="000412B6" w14:paraId="4046BC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0412B6" w:rsidRDefault="0004205E">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0412B6" w:rsidRDefault="0004205E">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0412B6" w:rsidRDefault="0004205E">
            <w:pPr>
              <w:pStyle w:val="TableText"/>
            </w:pPr>
            <w:r>
              <w:t>Streamed frame width in pixels.</w:t>
            </w:r>
          </w:p>
        </w:tc>
      </w:tr>
      <w:tr w:rsidR="000412B6" w14:paraId="74B29F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0412B6" w:rsidRDefault="0004205E">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0412B6" w:rsidRDefault="0004205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0412B6" w:rsidRDefault="0004205E">
            <w:pPr>
              <w:pStyle w:val="TableText"/>
            </w:pPr>
            <w:r>
              <w:t>Streamed frame height in pixels.</w:t>
            </w:r>
          </w:p>
        </w:tc>
      </w:tr>
      <w:tr w:rsidR="000412B6" w14:paraId="039A0C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0412B6" w:rsidRDefault="0004205E">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0412B6" w:rsidRDefault="0004205E">
            <w:pPr>
              <w:pStyle w:val="TableText"/>
            </w:pPr>
            <w:r>
              <w:t>FrameRate</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0412B6" w:rsidRDefault="0004205E">
            <w:pPr>
              <w:pStyle w:val="TableText"/>
            </w:pPr>
            <w:r>
              <w:t>Streamed frames per second.</w:t>
            </w:r>
          </w:p>
        </w:tc>
      </w:tr>
      <w:tr w:rsidR="000412B6" w14:paraId="47E091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0412B6" w:rsidRDefault="0004205E">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0412B6" w:rsidRDefault="0004205E">
            <w:pPr>
              <w:pStyle w:val="TableText"/>
            </w:pPr>
            <w:r>
              <w:t>Bitrate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0412B6" w:rsidRDefault="0004205E">
            <w:pPr>
              <w:pStyle w:val="TableText"/>
            </w:pPr>
            <w:r>
              <w:t>Target bitrate in bits per second.</w:t>
            </w:r>
          </w:p>
        </w:tc>
      </w:tr>
      <w:tr w:rsidR="000412B6" w14:paraId="0D2F6E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0412B6" w:rsidRDefault="0004205E">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0412B6" w:rsidRDefault="0004205E">
            <w:pPr>
              <w:pStyle w:val="TableText"/>
            </w:pPr>
            <w:r>
              <w:t>MaxSessions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0412B6" w:rsidRDefault="0004205E">
            <w:pPr>
              <w:pStyle w:val="TableText"/>
            </w:pPr>
            <w:r>
              <w:t>Maximum concurrent sessions this endpoint will serve.</w:t>
            </w:r>
          </w:p>
        </w:tc>
      </w:tr>
      <w:tr w:rsidR="000412B6" w14:paraId="6FA0B3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0412B6" w:rsidRDefault="0004205E">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0412B6" w:rsidRDefault="0004205E">
            <w:pPr>
              <w:pStyle w:val="TableText"/>
            </w:pPr>
            <w:r>
              <w:t>ActiveSessions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0412B6" w:rsidRDefault="0004205E">
            <w:pPr>
              <w:pStyle w:val="TableText"/>
            </w:pPr>
            <w:r>
              <w:t>Sessions currently leased.</w:t>
            </w:r>
          </w:p>
        </w:tc>
      </w:tr>
      <w:tr w:rsidR="000412B6" w14:paraId="03168C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0412B6" w:rsidRDefault="0004205E">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0412B6" w:rsidRDefault="0004205E">
            <w:pPr>
              <w:pStyle w:val="TableText"/>
            </w:pPr>
            <w:r>
              <w:t>ClipEndpointType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0412B6" w:rsidRDefault="0004205E">
            <w:pPr>
              <w:pStyle w:val="TableText"/>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rsidR="000412B6" w14:paraId="130FA9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0412B6" w:rsidRDefault="0004205E">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0412B6" w:rsidRDefault="0004205E">
            <w:pPr>
              <w:pStyle w:val="TableText"/>
            </w:pPr>
            <w:r>
              <w:t>ClipFormat</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0412B6" w:rsidRDefault="0004205E">
            <w:pPr>
              <w:pStyle w:val="TableText"/>
            </w:pPr>
            <w:r>
              <w:t>Encoding of clips from this endpoint. Jpeg is the mandatory default.</w:t>
            </w:r>
          </w:p>
        </w:tc>
      </w:tr>
      <w:tr w:rsidR="000412B6" w14:paraId="5AD71E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0412B6" w:rsidRDefault="0004205E">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0412B6" w:rsidRDefault="0004205E">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0412B6" w:rsidRDefault="0004205E">
            <w:pPr>
              <w:pStyle w:val="TableText"/>
            </w:pPr>
            <w:r>
              <w:t>Encoder quality 0 to 100 where the format defines one, for example JPEG.</w:t>
            </w:r>
          </w:p>
        </w:tc>
      </w:tr>
      <w:tr w:rsidR="000412B6" w14:paraId="09AF17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0412B6" w:rsidRDefault="0004205E">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0412B6" w:rsidRDefault="0004205E">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0412B6" w:rsidRDefault="0004205E">
            <w:pPr>
              <w:pStyle w:val="TableText"/>
            </w:pPr>
            <w:r>
              <w:t>Clip width in pixels.</w:t>
            </w:r>
          </w:p>
        </w:tc>
      </w:tr>
      <w:tr w:rsidR="000412B6" w14:paraId="1D2BE6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0412B6" w:rsidRDefault="0004205E">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0412B6" w:rsidRDefault="0004205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0412B6" w:rsidRDefault="0004205E">
            <w:pPr>
              <w:pStyle w:val="TableText"/>
            </w:pPr>
            <w:r>
              <w:t>Clip height in pixels.</w:t>
            </w:r>
          </w:p>
        </w:tc>
      </w:tr>
      <w:tr w:rsidR="000412B6" w14:paraId="383095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0412B6" w:rsidRDefault="0004205E">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0412B6" w:rsidRDefault="0004205E">
            <w:pPr>
              <w:pStyle w:val="TableText"/>
            </w:pPr>
            <w:r>
              <w:t>Retention</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0412B6" w:rsidRDefault="0004205E">
            <w:pPr>
              <w:pStyle w:val="TableText"/>
            </w:pPr>
            <w:r>
              <w:t>How long a generated clip remains retrievable at its Uri.</w:t>
            </w:r>
          </w:p>
        </w:tc>
      </w:tr>
      <w:tr w:rsidR="000412B6" w14:paraId="3AD256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0412B6" w:rsidRDefault="0004205E">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0412B6" w:rsidRDefault="0004205E">
            <w:pPr>
              <w:pStyle w:val="TableText"/>
            </w:pPr>
            <w:r>
              <w:t>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0412B6" w:rsidRDefault="0004205E">
            <w:pPr>
              <w:pStyle w:val="TableText"/>
            </w:pPr>
            <w:r>
              <w:t>True when LatestClip is published. False, the default, means clients use the URI path exclusively.</w:t>
            </w:r>
          </w:p>
        </w:tc>
      </w:tr>
      <w:tr w:rsidR="000412B6" w14:paraId="325343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0412B6" w:rsidRDefault="0004205E">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0412B6" w:rsidRDefault="0004205E">
            <w:pPr>
              <w:pStyle w:val="TableText"/>
            </w:pPr>
            <w:r>
              <w:t>MaxInlineClipSize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0412B6" w:rsidRDefault="0004205E">
            <w:pPr>
              <w:pStyle w:val="TableText"/>
            </w:pPr>
            <w:r>
              <w:t>Largest inline payload this endpoint will publish, in bytes. SHALL NOT exceed Server.ServerCapabilities.MaxByteStringLength, and a Read or Publish response carrying the value is additionally bounded by the Session's MaxResponseMessageSize. See clause 6.4.</w:t>
            </w:r>
          </w:p>
        </w:tc>
      </w:tr>
      <w:tr w:rsidR="000412B6" w14:paraId="3F4F53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0412B6" w:rsidRDefault="0004205E">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0412B6" w:rsidRDefault="0004205E">
            <w:pPr>
              <w:pStyle w:val="TableText"/>
            </w:pPr>
            <w:r>
              <w:t>LatestClip</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0412B6" w:rsidRDefault="0004205E">
            <w:pPr>
              <w:pStyle w:val="TableText"/>
            </w:pPr>
            <w:r>
              <w:t>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rsidR="000412B6" w14:paraId="613567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0412B6" w:rsidRDefault="0004205E">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0412B6" w:rsidRDefault="0004205E">
            <w:pPr>
              <w:pStyle w:val="TableText"/>
            </w:pPr>
            <w:r>
              <w:t>LatestClipMetadata</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0412B6" w:rsidRDefault="0004205E">
            <w:pPr>
              <w:pStyle w:val="TableText"/>
            </w:pPr>
            <w:r>
              <w:t>Descriptor of LatestClip, including the out-of-band Uri and Digest. Populated whenever a clip exists, whether or not the bytes are published inline.</w:t>
            </w:r>
          </w:p>
        </w:tc>
      </w:tr>
      <w:tr w:rsidR="000412B6" w14:paraId="58BED8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0412B6" w:rsidRDefault="0004205E">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0412B6" w:rsidRDefault="0004205E">
            <w:pPr>
              <w:pStyle w:val="TableText"/>
            </w:pPr>
            <w:r>
              <w:t>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0412B6" w:rsidRDefault="0004205E">
            <w:pPr>
              <w:pStyle w:val="TableText"/>
            </w:pPr>
            <w:r>
              <w:t>Container and control surface for a sensor's media endpoints. Holds the endpoint folders and the Methods that select, configure and lease them.</w:t>
            </w:r>
          </w:p>
        </w:tc>
      </w:tr>
      <w:tr w:rsidR="000412B6" w14:paraId="2C7545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0412B6" w:rsidRDefault="0004205E">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0412B6" w:rsidRDefault="0004205E">
            <w:pPr>
              <w:pStyle w:val="TableText"/>
            </w:pPr>
            <w:r>
              <w:t>StreamEndpoints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0412B6" w:rsidRDefault="0004205E">
            <w:pPr>
              <w:pStyle w:val="TableText"/>
            </w:pPr>
            <w:r>
              <w:t>StreamEndpointType instances offered by this sensor. At least one uses Rtsp.</w:t>
            </w:r>
          </w:p>
        </w:tc>
      </w:tr>
      <w:tr w:rsidR="000412B6" w14:paraId="2A0184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0412B6" w:rsidRDefault="0004205E">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0412B6" w:rsidRDefault="0004205E">
            <w:pPr>
              <w:pStyle w:val="TableText"/>
            </w:pPr>
            <w:r>
              <w:t>&lt;StreamEndpoint&gt;</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0412B6" w:rsidRDefault="0004205E">
            <w:pPr>
              <w:pStyle w:val="TableText"/>
            </w:pPr>
            <w:r>
              <w:t>A stream endpoint offered by this sensor.</w:t>
            </w:r>
          </w:p>
        </w:tc>
      </w:tr>
      <w:tr w:rsidR="000412B6" w14:paraId="173AAF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0412B6" w:rsidRDefault="0004205E">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0412B6" w:rsidRDefault="0004205E">
            <w:pPr>
              <w:pStyle w:val="TableText"/>
            </w:pPr>
            <w:r>
              <w:t>ClipEndpoints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0412B6" w:rsidRDefault="0004205E">
            <w:pPr>
              <w:pStyle w:val="TableText"/>
            </w:pPr>
            <w:r>
              <w:t>ClipEndpointType instances offered by this sensor. At least one uses Jpeg.</w:t>
            </w:r>
          </w:p>
        </w:tc>
      </w:tr>
      <w:tr w:rsidR="000412B6" w14:paraId="415BCF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0412B6" w:rsidRDefault="0004205E">
            <w:pPr>
              <w:pStyle w:val="TableText"/>
            </w:pPr>
            <w:r>
              <w:lastRenderedPageBreak/>
              <w:t>ns=1;i=6041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0412B6" w:rsidRDefault="0004205E">
            <w:pPr>
              <w:pStyle w:val="TableText"/>
            </w:pPr>
            <w:r>
              <w:t>&lt;ClipEndpoint&gt;</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0412B6" w:rsidRDefault="0004205E">
            <w:pPr>
              <w:pStyle w:val="TableText"/>
            </w:pPr>
            <w:r>
              <w:t>A clip endpoint offered by this sensor.</w:t>
            </w:r>
          </w:p>
        </w:tc>
      </w:tr>
      <w:tr w:rsidR="000412B6" w14:paraId="7A272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0412B6" w:rsidRDefault="0004205E">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0412B6" w:rsidRDefault="0004205E">
            <w:pPr>
              <w:pStyle w:val="TableText"/>
            </w:pPr>
            <w:r>
              <w:t>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0412B6" w:rsidRDefault="0004205E">
            <w:pPr>
              <w:pStyle w:val="TableText"/>
            </w:pPr>
            <w:r>
              <w:t>The StreamEndpoint a client should use unless it has a reason not to.</w:t>
            </w:r>
          </w:p>
        </w:tc>
      </w:tr>
      <w:tr w:rsidR="000412B6" w14:paraId="4C3030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0412B6" w:rsidRDefault="0004205E">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0412B6" w:rsidRDefault="0004205E">
            <w:pPr>
              <w:pStyle w:val="TableText"/>
            </w:pPr>
            <w:r>
              <w:t>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0412B6" w:rsidRDefault="0004205E">
            <w:pPr>
              <w:pStyle w:val="TableText"/>
            </w:pPr>
            <w:r>
              <w:t>The ClipEndpoint a client should use unless it has a reason not to.</w:t>
            </w:r>
          </w:p>
        </w:tc>
      </w:tr>
      <w:tr w:rsidR="000412B6" w14:paraId="6FC29C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0412B6" w:rsidRDefault="0004205E">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0412B6" w:rsidRDefault="0004205E">
            <w:pPr>
              <w:pStyle w:val="TableText"/>
            </w:pPr>
            <w:r>
              <w:t>GetStreamEndpoint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0412B6" w:rsidRDefault="0004205E">
            <w:pPr>
              <w:pStyle w:val="TableText"/>
            </w:pPr>
            <w:r>
              <w:t>Lease a stream. Returns a session descriptor whose Uri may embed a time-limited credential; the client opens that Uri with the media protocol. The preferred protocol is advisory - the Server returns what it can serve, which is at minimum RTSP.</w:t>
            </w:r>
          </w:p>
        </w:tc>
      </w:tr>
      <w:tr w:rsidR="000412B6" w14:paraId="17F17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0412B6" w:rsidRDefault="0004205E">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0412B6" w:rsidRDefault="000412B6">
            <w:pPr>
              <w:pStyle w:val="TableText"/>
            </w:pPr>
          </w:p>
        </w:tc>
      </w:tr>
      <w:tr w:rsidR="000412B6" w14:paraId="2618CA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0412B6" w:rsidRDefault="0004205E">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0412B6" w:rsidRDefault="0004205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0412B6" w:rsidRDefault="000412B6">
            <w:pPr>
              <w:pStyle w:val="TableText"/>
            </w:pPr>
          </w:p>
        </w:tc>
      </w:tr>
      <w:tr w:rsidR="000412B6" w14:paraId="2017E3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0412B6" w:rsidRDefault="0004205E">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0412B6" w:rsidRDefault="0004205E">
            <w:pPr>
              <w:pStyle w:val="TableText"/>
            </w:pPr>
            <w:r>
              <w:t>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0412B6" w:rsidRDefault="0004205E">
            <w:pPr>
              <w:pStyle w:val="TableText"/>
            </w:pPr>
            <w:r>
              <w:t>Release a previously leased stream session. A Server SHALL also expire leases automatically at ExpiresAt.</w:t>
            </w:r>
          </w:p>
        </w:tc>
      </w:tr>
      <w:tr w:rsidR="000412B6" w14:paraId="4F6D08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0412B6" w:rsidRDefault="0004205E">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0412B6" w:rsidRDefault="000412B6">
            <w:pPr>
              <w:pStyle w:val="TableText"/>
            </w:pPr>
          </w:p>
        </w:tc>
      </w:tr>
      <w:tr w:rsidR="000412B6" w14:paraId="24DD1D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0412B6" w:rsidRDefault="0004205E">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0412B6" w:rsidRDefault="0004205E">
            <w:pPr>
              <w:pStyle w:val="TableText"/>
            </w:pPr>
            <w:r>
              <w:t>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0412B6" w:rsidRDefault="0004205E">
            <w:pPr>
              <w:pStyle w:val="TableText"/>
            </w:pPr>
            <w:r>
              <w:t>Change the encoding parameters of a stream endpoint. A Server MAY reject or clamp values it cannot serve; the resulting effective values are readable on the endpoint.</w:t>
            </w:r>
          </w:p>
        </w:tc>
      </w:tr>
      <w:tr w:rsidR="000412B6" w14:paraId="51BF8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0412B6" w:rsidRDefault="0004205E">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0412B6" w:rsidRDefault="000412B6">
            <w:pPr>
              <w:pStyle w:val="TableText"/>
            </w:pPr>
          </w:p>
        </w:tc>
      </w:tr>
      <w:tr w:rsidR="000412B6" w14:paraId="3ACE17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0412B6" w:rsidRDefault="0004205E">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0412B6" w:rsidRDefault="0004205E">
            <w:pPr>
              <w:pStyle w:val="TableText"/>
            </w:pPr>
            <w:r>
              <w:t>SelectEndpoint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0412B6" w:rsidRDefault="0004205E">
            <w:pPr>
              <w:pStyle w:val="TableText"/>
            </w:pPr>
            <w:r>
              <w:t>Designate the preferred stream and clip endpoints, updating PreferredStreamEndpoint and PreferredClipEndpoint.</w:t>
            </w:r>
          </w:p>
        </w:tc>
      </w:tr>
      <w:tr w:rsidR="000412B6" w14:paraId="0F7297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0412B6" w:rsidRDefault="0004205E">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0412B6" w:rsidRDefault="000412B6">
            <w:pPr>
              <w:pStyle w:val="TableText"/>
            </w:pPr>
          </w:p>
        </w:tc>
      </w:tr>
      <w:tr w:rsidR="000412B6" w14:paraId="3A35F5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0412B6" w:rsidRDefault="0004205E">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0412B6" w:rsidRDefault="0004205E">
            <w:pPr>
              <w:pStyle w:val="TableText"/>
            </w:pPr>
            <w:r>
              <w:t>GetClip</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0412B6" w:rsidRDefault="0004205E">
            <w:pPr>
              <w:pStyle w:val="TableText"/>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rsidR="000412B6" w14:paraId="430C97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0412B6" w:rsidRDefault="0004205E">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0412B6" w:rsidRDefault="000412B6">
            <w:pPr>
              <w:pStyle w:val="TableText"/>
            </w:pPr>
          </w:p>
        </w:tc>
      </w:tr>
      <w:tr w:rsidR="000412B6" w14:paraId="550B61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0412B6" w:rsidRDefault="0004205E">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0412B6" w:rsidRDefault="0004205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0412B6" w:rsidRDefault="000412B6">
            <w:pPr>
              <w:pStyle w:val="TableText"/>
            </w:pPr>
          </w:p>
        </w:tc>
      </w:tr>
      <w:tr w:rsidR="000412B6" w14:paraId="30B9A9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0412B6" w:rsidRDefault="0004205E">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0412B6" w:rsidRDefault="0004205E">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0412B6" w:rsidRDefault="0004205E">
            <w:pPr>
              <w:pStyle w:val="TableText"/>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rsidR="000412B6" w14:paraId="5D9A28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0412B6" w:rsidRDefault="0004205E">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0412B6" w:rsidRDefault="0004205E">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0412B6" w:rsidRDefault="0004205E">
            <w:pPr>
              <w:pStyle w:val="TableText"/>
            </w:pPr>
            <w:r>
              <w:t>Identifier referenced by VisionPose3DDataType.FrameId.</w:t>
            </w:r>
          </w:p>
        </w:tc>
      </w:tr>
      <w:tr w:rsidR="000412B6" w14:paraId="7E10F5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0412B6" w:rsidRDefault="0004205E">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0412B6" w:rsidRDefault="0004205E">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0412B6" w:rsidRDefault="0004205E">
            <w:pPr>
              <w:pStyle w:val="TableText"/>
            </w:pPr>
            <w:r>
              <w:t>Role of this frame.</w:t>
            </w:r>
          </w:p>
        </w:tc>
      </w:tr>
      <w:tr w:rsidR="000412B6" w14:paraId="6B957D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0412B6" w:rsidRDefault="0004205E">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0412B6" w:rsidRDefault="0004205E">
            <w:pPr>
              <w:pStyle w:val="TableText"/>
            </w:pPr>
            <w:r>
              <w:t>ParentFrame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0412B6" w:rsidRDefault="0004205E">
            <w:pPr>
              <w:pStyle w:val="TableText"/>
            </w:pPr>
            <w:r>
              <w:t>The frame this one is expressed in; null for a root frame.</w:t>
            </w:r>
          </w:p>
        </w:tc>
      </w:tr>
      <w:tr w:rsidR="000412B6" w14:paraId="60FB09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0412B6" w:rsidRDefault="0004205E">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0412B6" w:rsidRDefault="0004205E">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0412B6" w:rsidRDefault="0004205E">
            <w:pPr>
              <w:pStyle w:val="TableText"/>
            </w:pPr>
            <w:r>
              <w:t>Pose of this frame within ParentFrame.</w:t>
            </w:r>
          </w:p>
        </w:tc>
      </w:tr>
      <w:tr w:rsidR="000412B6" w14:paraId="19A3D5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0412B6" w:rsidRDefault="0004205E">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0412B6" w:rsidRDefault="0004205E">
            <w:pPr>
              <w:pStyle w:val="TableText"/>
            </w:pPr>
            <w:r>
              <w:t>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0412B6" w:rsidRDefault="0004205E">
            <w:pPr>
              <w:pStyle w:val="TableText"/>
            </w:pPr>
            <w:r>
              <w:t>Abstract base for a calibration result, carrying the provenance a client needs in order to decide whether to trust it.</w:t>
            </w:r>
          </w:p>
        </w:tc>
      </w:tr>
      <w:tr w:rsidR="000412B6" w14:paraId="3D478A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0412B6" w:rsidRDefault="0004205E">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0412B6" w:rsidRDefault="0004205E">
            <w:pPr>
              <w:pStyle w:val="TableText"/>
            </w:pPr>
            <w:r>
              <w:t>CalibrationId</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0412B6" w:rsidRDefault="0004205E">
            <w:pPr>
              <w:pStyle w:val="TableText"/>
            </w:pPr>
            <w:r>
              <w:t>Identifier of this calibration.</w:t>
            </w:r>
          </w:p>
        </w:tc>
      </w:tr>
      <w:tr w:rsidR="000412B6" w14:paraId="7C91C6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0412B6" w:rsidRDefault="0004205E">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0412B6" w:rsidRDefault="0004205E">
            <w:pPr>
              <w:pStyle w:val="TableText"/>
            </w:pPr>
            <w:r>
              <w:t>PerformedAt</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0412B6" w:rsidRDefault="0004205E">
            <w:pPr>
              <w:pStyle w:val="TableText"/>
            </w:pPr>
            <w:r>
              <w:t>When the calibration was computed.</w:t>
            </w:r>
          </w:p>
        </w:tc>
      </w:tr>
      <w:tr w:rsidR="000412B6" w14:paraId="7F699F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0412B6" w:rsidRDefault="0004205E">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0412B6" w:rsidRDefault="0004205E">
            <w:pPr>
              <w:pStyle w:val="TableText"/>
            </w:pPr>
            <w:r>
              <w:t>Valid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0412B6" w:rsidRDefault="0004205E">
            <w:pPr>
              <w:pStyle w:val="TableText"/>
            </w:pPr>
            <w:r>
              <w:t>False when the Server knows the calibration is stale, for example after a mount change.</w:t>
            </w:r>
          </w:p>
        </w:tc>
      </w:tr>
      <w:tr w:rsidR="000412B6" w14:paraId="121013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0412B6" w:rsidRDefault="0004205E">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0412B6" w:rsidRDefault="0004205E">
            <w:pPr>
              <w:pStyle w:val="TableText"/>
            </w:pPr>
            <w:r>
              <w:t>ResidualError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0412B6" w:rsidRDefault="0004205E">
            <w:pPr>
              <w:pStyle w:val="TableText"/>
            </w:pPr>
            <w:r>
              <w:t>Reprojection or fit residual, in the natural unit of the method.</w:t>
            </w:r>
          </w:p>
        </w:tc>
      </w:tr>
      <w:tr w:rsidR="000412B6" w14:paraId="0DC426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0412B6" w:rsidRDefault="0004205E">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0412B6" w:rsidRDefault="0004205E">
            <w:pPr>
              <w:pStyle w:val="TableText"/>
            </w:pPr>
            <w:r>
              <w:t>Method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0412B6" w:rsidRDefault="0004205E">
            <w:pPr>
              <w:pStyle w:val="TableText"/>
            </w:pPr>
            <w:r>
              <w:t>Free-text method identifier, for example Zhang, Tsai-Lenz or Daniilidis.</w:t>
            </w:r>
          </w:p>
        </w:tc>
      </w:tr>
      <w:tr w:rsidR="000412B6" w14:paraId="390DEF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0412B6" w:rsidRDefault="0004205E">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0412B6" w:rsidRDefault="0004205E">
            <w:pPr>
              <w:pStyle w:val="TableText"/>
            </w:pPr>
            <w:r>
              <w:t>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0412B6" w:rsidRDefault="0004205E">
            <w:pPr>
              <w:pStyle w:val="TableText"/>
            </w:pPr>
            <w:r>
              <w:t>Camera intrinsics and lens distortion for a specific image size.</w:t>
            </w:r>
          </w:p>
        </w:tc>
      </w:tr>
      <w:tr w:rsidR="000412B6" w14:paraId="66BC3E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0412B6" w:rsidRDefault="0004205E">
            <w:pPr>
              <w:pStyle w:val="TableText"/>
            </w:pPr>
            <w:r>
              <w:lastRenderedPageBreak/>
              <w:t>ns=1;i=6065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0412B6" w:rsidRDefault="0004205E">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0412B6" w:rsidRDefault="0004205E">
            <w:pPr>
              <w:pStyle w:val="TableText"/>
            </w:pPr>
            <w:r>
              <w:t>The intrinsic parameters.</w:t>
            </w:r>
          </w:p>
        </w:tc>
      </w:tr>
      <w:tr w:rsidR="000412B6" w14:paraId="5EAA6E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0412B6" w:rsidRDefault="0004205E">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0412B6" w:rsidRDefault="0004205E">
            <w:pPr>
              <w:pStyle w:val="TableText"/>
            </w:pPr>
            <w:r>
              <w:t>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0412B6" w:rsidRDefault="0004205E">
            <w:pPr>
              <w:pStyle w:val="TableText"/>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rsidR="000412B6" w14:paraId="4B55BE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0412B6" w:rsidRDefault="0004205E">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0412B6" w:rsidRDefault="0004205E">
            <w:pPr>
              <w:pStyle w:val="TableText"/>
            </w:pPr>
            <w:r>
              <w:t>Mount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0412B6" w:rsidRDefault="0004205E">
            <w:pPr>
              <w:pStyle w:val="TableText"/>
            </w:pPr>
            <w:r>
              <w:t>Mounting arrangement the transform applies to.</w:t>
            </w:r>
          </w:p>
        </w:tc>
      </w:tr>
      <w:tr w:rsidR="000412B6" w14:paraId="3387DD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0412B6" w:rsidRDefault="0004205E">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0412B6" w:rsidRDefault="0004205E">
            <w:pPr>
              <w:pStyle w:val="TableText"/>
            </w:pPr>
            <w:r>
              <w:t>SourceFrame</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0412B6" w:rsidRDefault="0004205E">
            <w:pPr>
              <w:pStyle w:val="TableText"/>
            </w:pPr>
            <w:r>
              <w:t>Frame the transform maps from.</w:t>
            </w:r>
          </w:p>
        </w:tc>
      </w:tr>
      <w:tr w:rsidR="000412B6" w14:paraId="7E503B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0412B6" w:rsidRDefault="0004205E">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0412B6" w:rsidRDefault="0004205E">
            <w:pPr>
              <w:pStyle w:val="TableText"/>
            </w:pPr>
            <w:r>
              <w:t>TargetFrame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0412B6" w:rsidRDefault="0004205E">
            <w:pPr>
              <w:pStyle w:val="TableText"/>
            </w:pPr>
            <w:r>
              <w:t>Frame the transform maps to.</w:t>
            </w:r>
          </w:p>
        </w:tc>
      </w:tr>
      <w:tr w:rsidR="000412B6" w14:paraId="66FF99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0412B6" w:rsidRDefault="0004205E">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0412B6" w:rsidRDefault="0004205E">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0412B6" w:rsidRDefault="0004205E">
            <w:pPr>
              <w:pStyle w:val="TableText"/>
            </w:pPr>
            <w:r>
              <w:t>Pose of SourceFrame expressed in TargetFrame.</w:t>
            </w:r>
          </w:p>
        </w:tc>
      </w:tr>
      <w:tr w:rsidR="000412B6" w14:paraId="76AA8A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0412B6" w:rsidRDefault="0004205E">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0412B6" w:rsidRDefault="0004205E">
            <w:pPr>
              <w:pStyle w:val="TableText"/>
            </w:pPr>
            <w:r>
              <w:t>VisionSensorType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0412B6" w:rsidRDefault="0004205E">
            <w:pPr>
              <w:pStyle w:val="TableText"/>
            </w:pPr>
            <w:r>
              <w:t>Abstract base for anything that produces imagery or range data. The RealityKind property is what makes the model sim/real symmetric: a physical camera and a simulated one expose the same members, so a client written against this type works against either.</w:t>
            </w:r>
          </w:p>
        </w:tc>
      </w:tr>
      <w:tr w:rsidR="000412B6" w14:paraId="078D60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0412B6" w:rsidRDefault="0004205E">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0412B6" w:rsidRDefault="0004205E">
            <w:pPr>
              <w:pStyle w:val="TableText"/>
            </w:pPr>
            <w:r>
              <w:t>SensorId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0412B6" w:rsidRDefault="0004205E">
            <w:pPr>
              <w:pStyle w:val="TableText"/>
            </w:pPr>
            <w:r>
              <w:t>Identifier of the sensor, unique within the Server.</w:t>
            </w:r>
          </w:p>
        </w:tc>
      </w:tr>
      <w:tr w:rsidR="000412B6" w14:paraId="55AA8E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0412B6" w:rsidRDefault="0004205E">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0412B6" w:rsidRDefault="0004205E">
            <w:pPr>
              <w:pStyle w:val="TableText"/>
            </w:pPr>
            <w:r>
              <w:t>RealityKind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0412B6" w:rsidRDefault="0004205E">
            <w:pPr>
              <w:pStyle w:val="TableText"/>
            </w:pPr>
            <w:r>
              <w:t>Whether this sensor is physical, simulated or hybrid.</w:t>
            </w:r>
          </w:p>
        </w:tc>
      </w:tr>
      <w:tr w:rsidR="000412B6" w14:paraId="0B2196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0412B6" w:rsidRDefault="0004205E">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0412B6" w:rsidRDefault="0004205E">
            <w:pPr>
              <w:pStyle w:val="TableText"/>
            </w:pPr>
            <w:r>
              <w:t>Modality</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0412B6" w:rsidRDefault="0004205E">
            <w:pPr>
              <w:pStyle w:val="TableText"/>
            </w:pPr>
            <w:r>
              <w:t>What the sensor measures.</w:t>
            </w:r>
          </w:p>
        </w:tc>
      </w:tr>
      <w:tr w:rsidR="000412B6" w14:paraId="228D3E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0412B6" w:rsidRDefault="0004205E">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0412B6" w:rsidRDefault="0004205E">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0412B6" w:rsidRDefault="0004205E">
            <w:pPr>
              <w:pStyle w:val="TableText"/>
            </w:pPr>
            <w:r>
              <w:t>Portable manufacturer projection. Where DI or OPC 40100 exposes an authoritative nameplate for the same physical sensor, this value shall match it.</w:t>
            </w:r>
          </w:p>
        </w:tc>
      </w:tr>
      <w:tr w:rsidR="000412B6" w14:paraId="1F9488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0412B6" w:rsidRDefault="0004205E">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0412B6" w:rsidRDefault="0004205E">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0412B6" w:rsidRDefault="0004205E">
            <w:pPr>
              <w:pStyle w:val="TableText"/>
            </w:pPr>
            <w:r>
              <w:t>Portable model-designation projection. Where DI or OPC 40100 exposes an authoritative nameplate for the same physical sensor, this value shall match it.</w:t>
            </w:r>
          </w:p>
        </w:tc>
      </w:tr>
      <w:tr w:rsidR="000412B6" w14:paraId="20453F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0412B6" w:rsidRDefault="0004205E">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0412B6" w:rsidRDefault="0004205E">
            <w:pPr>
              <w:pStyle w:val="TableText"/>
            </w:pPr>
            <w:r>
              <w:t>SerialNumber</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0412B6" w:rsidRDefault="0004205E">
            <w:pPr>
              <w:pStyle w:val="TableText"/>
            </w:pPr>
            <w:r>
              <w:t>Portable serial-number projection. Where DI or OPC 40100 exposes an authoritative nameplate for the same physical sensor, this value shall match it.</w:t>
            </w:r>
          </w:p>
        </w:tc>
      </w:tr>
      <w:tr w:rsidR="000412B6" w14:paraId="1B95E0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0412B6" w:rsidRDefault="0004205E">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0412B6" w:rsidRDefault="0004205E">
            <w:pPr>
              <w:pStyle w:val="TableText"/>
            </w:pPr>
            <w:r>
              <w:t>DeviceUri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0412B6" w:rsidRDefault="0004205E">
            <w:pPr>
              <w:pStyle w:val="TableText"/>
            </w:pPr>
            <w:r>
              <w:t>Transport-level device identifier, for example a GigE Vision or USB3 Vision device id. Lets a client correlate this sensor with the GenICam layer that actually moves the pixels.</w:t>
            </w:r>
          </w:p>
        </w:tc>
      </w:tr>
      <w:tr w:rsidR="000412B6" w14:paraId="5FC3A3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0412B6" w:rsidRDefault="0004205E">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0412B6" w:rsidRDefault="0004205E">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0412B6" w:rsidRDefault="0004205E">
            <w:pPr>
              <w:pStyle w:val="TableText"/>
            </w:pPr>
            <w:r>
              <w:t>FrameId of this sensor's own camera frame.</w:t>
            </w:r>
          </w:p>
        </w:tc>
      </w:tr>
      <w:tr w:rsidR="000412B6" w14:paraId="6F73E0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0412B6" w:rsidRDefault="0004205E">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0412B6" w:rsidRDefault="0004205E">
            <w:pPr>
              <w:pStyle w:val="TableText"/>
            </w:pPr>
            <w:r>
              <w:t>Media</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0412B6" w:rsidRDefault="0004205E">
            <w:pPr>
              <w:pStyle w:val="TableText"/>
            </w:pPr>
            <w:r>
              <w:t>Media endpoints and their control surface.</w:t>
            </w:r>
          </w:p>
        </w:tc>
      </w:tr>
      <w:tr w:rsidR="000412B6" w14:paraId="4B7024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0412B6" w:rsidRDefault="0004205E">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0412B6" w:rsidRDefault="0004205E">
            <w:pPr>
              <w:pStyle w:val="TableText"/>
            </w:pPr>
            <w:r>
              <w:t>Optics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0412B6" w:rsidRDefault="0004205E">
            <w:pPr>
              <w:pStyle w:val="TableText"/>
            </w:pPr>
            <w:r>
              <w:t>Lens in front of this sensor.</w:t>
            </w:r>
          </w:p>
        </w:tc>
      </w:tr>
      <w:tr w:rsidR="000412B6" w14:paraId="283B67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0412B6" w:rsidRDefault="0004205E">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0412B6" w:rsidRDefault="0004205E">
            <w:pPr>
              <w:pStyle w:val="TableText"/>
            </w:pPr>
            <w:r>
              <w:t>Illumination</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0412B6" w:rsidRDefault="0004205E">
            <w:pPr>
              <w:pStyle w:val="TableText"/>
            </w:pPr>
            <w:r>
              <w:t>Light source associated with this sensor.</w:t>
            </w:r>
          </w:p>
        </w:tc>
      </w:tr>
      <w:tr w:rsidR="000412B6" w14:paraId="09EB2B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0412B6" w:rsidRDefault="0004205E">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0412B6" w:rsidRDefault="0004205E">
            <w:pPr>
              <w:pStyle w:val="TableText"/>
            </w:pPr>
            <w:r>
              <w:t>Calibrations</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0412B6" w:rsidRDefault="0004205E">
            <w:pPr>
              <w:pStyle w:val="TableText"/>
            </w:pPr>
            <w:r>
              <w:t>VisionCalibrationType instances for this sensor.</w:t>
            </w:r>
          </w:p>
        </w:tc>
      </w:tr>
      <w:tr w:rsidR="000412B6" w14:paraId="1DE889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0412B6" w:rsidRDefault="0004205E">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0412B6" w:rsidRDefault="0004205E">
            <w:pPr>
              <w:pStyle w:val="TableText"/>
            </w:pPr>
            <w:r>
              <w:t>ImageSensorType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0412B6" w:rsidRDefault="0004205E">
            <w:pPr>
              <w:pStyle w:val="TableText"/>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rsidR="000412B6" w14:paraId="7CFE4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0412B6" w:rsidRDefault="0004205E">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0412B6" w:rsidRDefault="0004205E">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0412B6" w:rsidRDefault="0004205E">
            <w:pPr>
              <w:pStyle w:val="TableText"/>
            </w:pPr>
            <w:r>
              <w:t>Image width in pixels (SFNC Width).</w:t>
            </w:r>
          </w:p>
        </w:tc>
      </w:tr>
      <w:tr w:rsidR="000412B6" w14:paraId="421BB6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0412B6" w:rsidRDefault="0004205E">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0412B6" w:rsidRDefault="0004205E">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0412B6" w:rsidRDefault="0004205E">
            <w:pPr>
              <w:pStyle w:val="TableText"/>
            </w:pPr>
            <w:r>
              <w:t>Image height in pixels (SFNC Height).</w:t>
            </w:r>
          </w:p>
        </w:tc>
      </w:tr>
      <w:tr w:rsidR="000412B6" w14:paraId="3C3B2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0412B6" w:rsidRDefault="0004205E">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0412B6" w:rsidRDefault="0004205E">
            <w:pPr>
              <w:pStyle w:val="TableText"/>
            </w:pPr>
            <w:r>
              <w:t>PixelFormat</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0412B6" w:rsidRDefault="0004205E">
            <w:pPr>
              <w:pStyle w:val="TableText"/>
            </w:pPr>
            <w:r>
              <w:t>Pixel format using GenICam PFNC naming, for example Mono8, BayerRG12 or RGB8 (SFNC PixelFormat).</w:t>
            </w:r>
          </w:p>
        </w:tc>
      </w:tr>
      <w:tr w:rsidR="000412B6" w14:paraId="43A654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0412B6" w:rsidRDefault="0004205E">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0412B6" w:rsidRDefault="0004205E">
            <w:pPr>
              <w:pStyle w:val="TableText"/>
            </w:pPr>
            <w:r>
              <w:t>ExposureTime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0412B6" w:rsidRDefault="0004205E">
            <w:pPr>
              <w:pStyle w:val="TableText"/>
            </w:pPr>
            <w:r>
              <w:t>Exposure time in microseconds (SFNC ExposureTime).</w:t>
            </w:r>
          </w:p>
        </w:tc>
      </w:tr>
      <w:tr w:rsidR="000412B6" w14:paraId="5F10E6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0412B6" w:rsidRDefault="0004205E">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0412B6" w:rsidRDefault="0004205E">
            <w:pPr>
              <w:pStyle w:val="TableText"/>
            </w:pPr>
            <w:r>
              <w:t>Gain</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0412B6" w:rsidRDefault="0004205E">
            <w:pPr>
              <w:pStyle w:val="TableText"/>
            </w:pPr>
            <w:r>
              <w:t>Analog gain (SFNC Gain).</w:t>
            </w:r>
          </w:p>
        </w:tc>
      </w:tr>
      <w:tr w:rsidR="000412B6" w14:paraId="266625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0412B6" w:rsidRDefault="0004205E">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0412B6" w:rsidRDefault="0004205E">
            <w:pPr>
              <w:pStyle w:val="TableText"/>
            </w:pPr>
            <w:r>
              <w:t>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0412B6" w:rsidRDefault="0004205E">
            <w:pPr>
              <w:pStyle w:val="TableText"/>
            </w:pPr>
            <w:r>
              <w:t>Frames per second (SFNC AcquisitionFrameRate).</w:t>
            </w:r>
          </w:p>
        </w:tc>
      </w:tr>
      <w:tr w:rsidR="000412B6" w14:paraId="37B83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0412B6" w:rsidRDefault="0004205E">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0412B6" w:rsidRDefault="0004205E">
            <w:pPr>
              <w:pStyle w:val="TableText"/>
            </w:pPr>
            <w:r>
              <w:t>TriggerMode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0412B6" w:rsidRDefault="0004205E">
            <w:pPr>
              <w:pStyle w:val="TableText"/>
            </w:pPr>
            <w:r>
              <w:t>Trigger mode, On or Off (SFNC TriggerMode).</w:t>
            </w:r>
          </w:p>
        </w:tc>
      </w:tr>
      <w:tr w:rsidR="000412B6" w14:paraId="30FA7E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0412B6" w:rsidRDefault="0004205E">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0412B6" w:rsidRDefault="0004205E">
            <w:pPr>
              <w:pStyle w:val="TableText"/>
            </w:pPr>
            <w:r>
              <w:t>TriggerSource</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0412B6" w:rsidRDefault="0004205E">
            <w:pPr>
              <w:pStyle w:val="TableText"/>
            </w:pPr>
            <w:r>
              <w:t>Active trigger source (SFNC TriggerSource).</w:t>
            </w:r>
          </w:p>
        </w:tc>
      </w:tr>
      <w:tr w:rsidR="000412B6" w14:paraId="14D1CD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0412B6" w:rsidRDefault="0004205E">
            <w:pPr>
              <w:pStyle w:val="TableText"/>
            </w:pPr>
            <w:r>
              <w:lastRenderedPageBreak/>
              <w:t>ns=1;i=6090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0412B6" w:rsidRDefault="0004205E">
            <w:pPr>
              <w:pStyle w:val="TableText"/>
            </w:pPr>
            <w:r>
              <w:t>OffsetX</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0412B6" w:rsidRDefault="0004205E">
            <w:pPr>
              <w:pStyle w:val="TableText"/>
            </w:pPr>
            <w:r>
              <w:t>Region-of-interest x offset (SFNC OffsetX).</w:t>
            </w:r>
          </w:p>
        </w:tc>
      </w:tr>
      <w:tr w:rsidR="000412B6" w14:paraId="4FB567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0412B6" w:rsidRDefault="0004205E">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0412B6" w:rsidRDefault="0004205E">
            <w:pPr>
              <w:pStyle w:val="TableText"/>
            </w:pPr>
            <w:r>
              <w:t>OffsetY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0412B6" w:rsidRDefault="0004205E">
            <w:pPr>
              <w:pStyle w:val="TableText"/>
            </w:pPr>
            <w:r>
              <w:t>Region-of-interest y offset (SFNC OffsetY).</w:t>
            </w:r>
          </w:p>
        </w:tc>
      </w:tr>
      <w:tr w:rsidR="000412B6" w14:paraId="7D4363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0412B6" w:rsidRDefault="0004205E">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0412B6" w:rsidRDefault="0004205E">
            <w:pPr>
              <w:pStyle w:val="TableText"/>
            </w:pPr>
            <w:r>
              <w:t>BinningHorizontal</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0412B6" w:rsidRDefault="0004205E">
            <w:pPr>
              <w:pStyle w:val="TableText"/>
            </w:pPr>
            <w:r>
              <w:t>Horizontal binning factor (SFNC BinningHorizontal).</w:t>
            </w:r>
          </w:p>
        </w:tc>
      </w:tr>
      <w:tr w:rsidR="000412B6" w14:paraId="1D3F2E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0412B6" w:rsidRDefault="0004205E">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0412B6" w:rsidRDefault="0004205E">
            <w:pPr>
              <w:pStyle w:val="TableText"/>
            </w:pPr>
            <w:r>
              <w:t>BinningVertical</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0412B6" w:rsidRDefault="0004205E">
            <w:pPr>
              <w:pStyle w:val="TableText"/>
            </w:pPr>
            <w:r>
              <w:t>Vertical binning factor (SFNC BinningVertical).</w:t>
            </w:r>
          </w:p>
        </w:tc>
      </w:tr>
      <w:tr w:rsidR="000412B6" w14:paraId="1BE1F7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0412B6" w:rsidRDefault="0004205E">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0412B6" w:rsidRDefault="0004205E">
            <w:pPr>
              <w:pStyle w:val="TableText"/>
            </w:pPr>
            <w:r>
              <w:t>ReverseX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0412B6" w:rsidRDefault="0004205E">
            <w:pPr>
              <w:pStyle w:val="TableText"/>
            </w:pPr>
            <w:r>
              <w:t>Horizontal flip (SFNC ReverseX).</w:t>
            </w:r>
          </w:p>
        </w:tc>
      </w:tr>
      <w:tr w:rsidR="000412B6" w14:paraId="46D75A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0412B6" w:rsidRDefault="0004205E">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0412B6" w:rsidRDefault="0004205E">
            <w:pPr>
              <w:pStyle w:val="TableText"/>
            </w:pPr>
            <w:r>
              <w:t>ReverseY</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0412B6" w:rsidRDefault="0004205E">
            <w:pPr>
              <w:pStyle w:val="TableText"/>
            </w:pPr>
            <w:r>
              <w:t>Vertical flip (SFNC ReverseY).</w:t>
            </w:r>
          </w:p>
        </w:tc>
      </w:tr>
      <w:tr w:rsidR="000412B6" w14:paraId="4EAB10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0412B6" w:rsidRDefault="0004205E">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0412B6" w:rsidRDefault="0004205E">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0412B6" w:rsidRDefault="0004205E">
            <w:pPr>
              <w:pStyle w:val="TableText"/>
            </w:pPr>
            <w:r>
              <w:t>Currently applicable intrinsics, mirroring the active IntrinsicCalibration.</w:t>
            </w:r>
          </w:p>
        </w:tc>
      </w:tr>
      <w:tr w:rsidR="000412B6" w14:paraId="13A488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0412B6" w:rsidRDefault="0004205E">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0412B6" w:rsidRDefault="0004205E">
            <w:pPr>
              <w:pStyle w:val="TableText"/>
            </w:pPr>
            <w:r>
              <w:t>Depth3DSensorType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0412B6" w:rsidRDefault="0004205E">
            <w:pPr>
              <w:pStyle w:val="TableText"/>
            </w:pPr>
            <w:r>
              <w:t>A sensor producing depth or point-cloud data. Point clouds are large and are obtained through a media endpoint, not read as an OPC UA array.</w:t>
            </w:r>
          </w:p>
        </w:tc>
      </w:tr>
      <w:tr w:rsidR="000412B6" w14:paraId="2A1CBC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0412B6" w:rsidRDefault="0004205E">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0412B6" w:rsidRDefault="0004205E">
            <w:pPr>
              <w:pStyle w:val="TableText"/>
            </w:pPr>
            <w:r>
              <w:t>MinDepth</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0412B6" w:rsidRDefault="0004205E">
            <w:pPr>
              <w:pStyle w:val="TableText"/>
            </w:pPr>
            <w:r>
              <w:t>Smallest reportable range in metres.</w:t>
            </w:r>
          </w:p>
        </w:tc>
      </w:tr>
      <w:tr w:rsidR="000412B6" w14:paraId="2B81F2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0412B6" w:rsidRDefault="0004205E">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0412B6" w:rsidRDefault="0004205E">
            <w:pPr>
              <w:pStyle w:val="TableText"/>
            </w:pPr>
            <w:r>
              <w:t>MaxDepth</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0412B6" w:rsidRDefault="0004205E">
            <w:pPr>
              <w:pStyle w:val="TableText"/>
            </w:pPr>
            <w:r>
              <w:t>Largest reportable range in metres.</w:t>
            </w:r>
          </w:p>
        </w:tc>
      </w:tr>
      <w:tr w:rsidR="000412B6" w14:paraId="333D65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0412B6" w:rsidRDefault="0004205E">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0412B6" w:rsidRDefault="0004205E">
            <w:pPr>
              <w:pStyle w:val="TableText"/>
            </w:pPr>
            <w:r>
              <w:t>DepthScale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0412B6" w:rsidRDefault="0004205E">
            <w:pPr>
              <w:pStyle w:val="TableText"/>
            </w:pPr>
            <w:r>
              <w:t>Metres represented by one unit of the raw depth map.</w:t>
            </w:r>
          </w:p>
        </w:tc>
      </w:tr>
      <w:tr w:rsidR="000412B6" w14:paraId="5575A5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0412B6" w:rsidRDefault="0004205E">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0412B6" w:rsidRDefault="0004205E">
            <w:pPr>
              <w:pStyle w:val="TableText"/>
            </w:pPr>
            <w:r>
              <w:t>Baseline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0412B6" w:rsidRDefault="0004205E">
            <w:pPr>
              <w:pStyle w:val="TableText"/>
            </w:pPr>
            <w:r>
              <w:t>Stereo baseline in metres, where applicable.</w:t>
            </w:r>
          </w:p>
        </w:tc>
      </w:tr>
      <w:tr w:rsidR="000412B6" w14:paraId="1D5A50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0412B6" w:rsidRDefault="0004205E">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0412B6" w:rsidRDefault="0004205E">
            <w:pPr>
              <w:pStyle w:val="TableText"/>
            </w:pPr>
            <w:r>
              <w:t>PointsPerFrame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0412B6" w:rsidRDefault="0004205E">
            <w:pPr>
              <w:pStyle w:val="TableText"/>
            </w:pPr>
            <w:r>
              <w:t>Nominal point count per frame.</w:t>
            </w:r>
          </w:p>
        </w:tc>
      </w:tr>
      <w:tr w:rsidR="000412B6" w14:paraId="2CBBF4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0412B6" w:rsidRDefault="0004205E">
            <w:pPr>
              <w:pStyle w:val="TableText"/>
            </w:pPr>
            <w:r>
              <w:t>ns=1;i=1030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0412B6" w:rsidRDefault="0004205E">
            <w:pPr>
              <w:pStyle w:val="TableText"/>
            </w:pPr>
            <w:r>
              <w:t>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0412B6" w:rsidRDefault="0004205E">
            <w:pPr>
              <w:pStyle w:val="TableText"/>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rsidR="000412B6" w14:paraId="41A1BC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0412B6" w:rsidRDefault="0004205E">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0412B6" w:rsidRDefault="0004205E">
            <w:pPr>
              <w:pStyle w:val="TableText"/>
            </w:pPr>
            <w:r>
              <w:t>SimulatorUri</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0412B6" w:rsidRDefault="0004205E">
            <w:pPr>
              <w:pStyle w:val="TableText"/>
            </w:pPr>
            <w:r>
              <w:t>Identifier of the simulator or renderer, for example an Isaac Sim instance.</w:t>
            </w:r>
          </w:p>
        </w:tc>
      </w:tr>
      <w:tr w:rsidR="000412B6" w14:paraId="74C108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0412B6" w:rsidRDefault="0004205E">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0412B6" w:rsidRDefault="0004205E">
            <w:pPr>
              <w:pStyle w:val="TableText"/>
            </w:pPr>
            <w:r>
              <w:t>StageIdentifier</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0412B6" w:rsidRDefault="0004205E">
            <w:pPr>
              <w:pStyle w:val="TableText"/>
            </w:pPr>
            <w:r>
              <w:t>Root layer identifier of the stage being rendered. Uses the same identity contract as OPC UA - OpenUSD Bindings and Scene Materialization.</w:t>
            </w:r>
          </w:p>
        </w:tc>
      </w:tr>
      <w:tr w:rsidR="000412B6" w14:paraId="2C5E91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0412B6" w:rsidRDefault="0004205E">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0412B6" w:rsidRDefault="0004205E">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0412B6" w:rsidRDefault="0004205E">
            <w:pPr>
              <w:pStyle w:val="TableText"/>
            </w:pPr>
            <w:r>
              <w:t>Absolute SdfPath of the camera prim this sensor renders from.</w:t>
            </w:r>
          </w:p>
        </w:tc>
      </w:tr>
      <w:tr w:rsidR="000412B6" w14:paraId="430C06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0412B6" w:rsidRDefault="0004205E">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0412B6" w:rsidRDefault="0004205E">
            <w:pPr>
              <w:pStyle w:val="TableText"/>
            </w:pPr>
            <w:r>
              <w:t>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0412B6" w:rsidRDefault="0004205E">
            <w:pPr>
              <w:pStyle w:val="TableText"/>
            </w:pPr>
            <w:r>
              <w:t>True when the simulator can emit annotator ground truth alongside imagery.</w:t>
            </w:r>
          </w:p>
        </w:tc>
      </w:tr>
      <w:tr w:rsidR="000412B6" w14:paraId="3F5194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0412B6" w:rsidRDefault="0004205E">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0412B6" w:rsidRDefault="0004205E">
            <w:pPr>
              <w:pStyle w:val="TableText"/>
            </w:pPr>
            <w:r>
              <w:t>RandomizationSeed</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0412B6" w:rsidRDefault="0004205E">
            <w:pPr>
              <w:pStyle w:val="TableText"/>
            </w:pPr>
            <w:r>
              <w:t>Seed of the active domain-randomization run, so a dataset can be reproduced.</w:t>
            </w:r>
          </w:p>
        </w:tc>
      </w:tr>
      <w:tr w:rsidR="000412B6" w14:paraId="37BC4E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0412B6" w:rsidRDefault="0004205E">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0412B6" w:rsidRDefault="0004205E">
            <w:pPr>
              <w:pStyle w:val="TableText"/>
            </w:pPr>
            <w:r>
              <w:t>VisionResultType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0412B6" w:rsidRDefault="0004205E">
            <w:pPr>
              <w:pStyle w:val="TableText"/>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rsidR="000412B6" w14:paraId="4E119D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0412B6" w:rsidRDefault="0004205E">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0412B6" w:rsidRDefault="0004205E">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0412B6" w:rsidRDefault="0004205E">
            <w:pPr>
              <w:pStyle w:val="TableText"/>
            </w:pPr>
            <w:r>
              <w:t>Identifier of the result, unique within the Server.</w:t>
            </w:r>
          </w:p>
        </w:tc>
      </w:tr>
      <w:tr w:rsidR="000412B6" w14:paraId="14CA71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0412B6" w:rsidRDefault="0004205E">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0412B6" w:rsidRDefault="0004205E">
            <w:pPr>
              <w:pStyle w:val="TableText"/>
            </w:pPr>
            <w:r>
              <w:t>CreationTime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0412B6" w:rsidRDefault="0004205E">
            <w:pPr>
              <w:pStyle w:val="TableText"/>
            </w:pPr>
            <w:r>
              <w:t>When the result was produced.</w:t>
            </w:r>
          </w:p>
        </w:tc>
      </w:tr>
      <w:tr w:rsidR="000412B6" w14:paraId="3561A5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0412B6" w:rsidRDefault="0004205E">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0412B6" w:rsidRDefault="0004205E">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0412B6" w:rsidRDefault="0004205E">
            <w:pPr>
              <w:pStyle w:val="TableText"/>
            </w:pPr>
            <w:r>
              <w:t>Sensor the frame came from.</w:t>
            </w:r>
          </w:p>
        </w:tc>
      </w:tr>
      <w:tr w:rsidR="000412B6" w14:paraId="7E18C1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0412B6" w:rsidRDefault="0004205E">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0412B6" w:rsidRDefault="0004205E">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0412B6" w:rsidRDefault="0004205E">
            <w:pPr>
              <w:pStyle w:val="TableText"/>
            </w:pPr>
            <w:r>
              <w:t>Pipeline that produced it.</w:t>
            </w:r>
          </w:p>
        </w:tc>
      </w:tr>
      <w:tr w:rsidR="000412B6" w14:paraId="16B2FD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0412B6" w:rsidRDefault="0004205E">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0412B6" w:rsidRDefault="0004205E">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0412B6" w:rsidRDefault="0004205E">
            <w:pPr>
              <w:pStyle w:val="TableText"/>
            </w:pPr>
            <w:r>
              <w:t>Version of the model that produced the result. Required in practice for auditability when the model can be updated in the field.</w:t>
            </w:r>
          </w:p>
        </w:tc>
      </w:tr>
      <w:tr w:rsidR="000412B6" w14:paraId="6BBC48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0412B6" w:rsidRDefault="0004205E">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0412B6" w:rsidRDefault="0004205E">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0412B6" w:rsidRDefault="0004205E">
            <w:pPr>
              <w:pStyle w:val="TableText"/>
            </w:pPr>
            <w:r>
              <w:t>Overall confidence in the range 0.0 to 1.0, where the model reports one.</w:t>
            </w:r>
          </w:p>
        </w:tc>
      </w:tr>
      <w:tr w:rsidR="000412B6" w14:paraId="312A83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0412B6" w:rsidRDefault="0004205E">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0412B6" w:rsidRDefault="0004205E">
            <w:pPr>
              <w:pStyle w:val="TableText"/>
            </w:pPr>
            <w:r>
              <w:t>ExplanationUri</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0412B6" w:rsidRDefault="0004205E">
            <w:pPr>
              <w:pStyle w:val="TableText"/>
            </w:pPr>
            <w:r>
              <w:t>Location of an explanation artefact, for example a saliency map. Treated as untrusted input.</w:t>
            </w:r>
          </w:p>
        </w:tc>
      </w:tr>
      <w:tr w:rsidR="000412B6" w14:paraId="470492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0412B6" w:rsidRDefault="0004205E">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0412B6" w:rsidRDefault="0004205E">
            <w:pPr>
              <w:pStyle w:val="TableText"/>
            </w:pPr>
            <w:r>
              <w:t>Frame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0412B6" w:rsidRDefault="0004205E">
            <w:pPr>
              <w:pStyle w:val="TableText"/>
            </w:pPr>
            <w:r>
              <w:t>Reference to the frame this result was computed from.</w:t>
            </w:r>
          </w:p>
        </w:tc>
      </w:tr>
      <w:tr w:rsidR="000412B6" w14:paraId="1565FB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0412B6" w:rsidRDefault="0004205E">
            <w:pPr>
              <w:pStyle w:val="TableText"/>
            </w:pPr>
            <w:r>
              <w:lastRenderedPageBreak/>
              <w:t>ns=1;i=1021</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0412B6" w:rsidRDefault="0004205E">
            <w:pPr>
              <w:pStyle w:val="TableText"/>
            </w:pPr>
            <w:r>
              <w:t>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0412B6" w:rsidRDefault="0004205E">
            <w:pPr>
              <w:pStyle w:val="TableText"/>
            </w:pPr>
            <w:r>
              <w:t>A machine-vision inspection outcome: a verdict plus the characteristics that produced it. Carrying nominal, actual, tolerance AND uncertainty is what makes the verdict reproducible by a third party, and is why VisionResultEvaluationEnum has a NotDecidable value.</w:t>
            </w:r>
          </w:p>
        </w:tc>
      </w:tr>
      <w:tr w:rsidR="000412B6" w14:paraId="046510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0412B6" w:rsidRDefault="0004205E">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0412B6" w:rsidRDefault="0004205E">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0412B6" w:rsidRDefault="0004205E">
            <w:pPr>
              <w:pStyle w:val="TableText"/>
            </w:pPr>
            <w:r>
              <w:t>Overall verdict.</w:t>
            </w:r>
          </w:p>
        </w:tc>
      </w:tr>
      <w:tr w:rsidR="000412B6" w14:paraId="344761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0412B6" w:rsidRDefault="0004205E">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0412B6" w:rsidRDefault="0004205E">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0412B6" w:rsidRDefault="0004205E">
            <w:pPr>
              <w:pStyle w:val="TableText"/>
            </w:pPr>
            <w:r>
              <w:t>Identifier of the inspected part.</w:t>
            </w:r>
          </w:p>
        </w:tc>
      </w:tr>
      <w:tr w:rsidR="000412B6" w14:paraId="316B29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0412B6" w:rsidRDefault="0004205E">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0412B6" w:rsidRDefault="0004205E">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0412B6" w:rsidRDefault="0004205E">
            <w:pPr>
              <w:pStyle w:val="TableText"/>
            </w:pPr>
            <w:r>
              <w:t>Identifier of the inspection recipe or program applied.</w:t>
            </w:r>
          </w:p>
        </w:tc>
      </w:tr>
      <w:tr w:rsidR="000412B6" w14:paraId="771B25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0412B6" w:rsidRDefault="0004205E">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0412B6" w:rsidRDefault="0004205E">
            <w:pPr>
              <w:pStyle w:val="TableText"/>
            </w:pPr>
            <w:r>
              <w:t>Characteristics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0412B6" w:rsidRDefault="0004205E">
            <w:pPr>
              <w:pStyle w:val="TableText"/>
            </w:pPr>
            <w:r>
              <w:t>Measured characteristics.</w:t>
            </w:r>
          </w:p>
        </w:tc>
      </w:tr>
      <w:tr w:rsidR="000412B6" w14:paraId="67773C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0412B6" w:rsidRDefault="0004205E">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0412B6" w:rsidRDefault="0004205E">
            <w:pPr>
              <w:pStyle w:val="TableText"/>
            </w:pPr>
            <w:r>
              <w:t>DetectionResultType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0412B6" w:rsidRDefault="0004205E">
            <w:pPr>
              <w:pStyle w:val="TableText"/>
            </w:pPr>
            <w:r>
              <w:t>A robotics-vision perception outcome: zero or more detected instances, each optionally carrying a 6-DoF pose suitable for picking or servoing.</w:t>
            </w:r>
          </w:p>
        </w:tc>
      </w:tr>
      <w:tr w:rsidR="000412B6" w14:paraId="644CA7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0412B6" w:rsidRDefault="0004205E">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0412B6" w:rsidRDefault="0004205E">
            <w:pPr>
              <w:pStyle w:val="TableText"/>
            </w:pPr>
            <w:r>
              <w:t>Detections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0412B6" w:rsidRDefault="0004205E">
            <w:pPr>
              <w:pStyle w:val="TableText"/>
            </w:pPr>
            <w:r>
              <w:t>Detected instances.</w:t>
            </w:r>
          </w:p>
        </w:tc>
      </w:tr>
      <w:tr w:rsidR="000412B6" w14:paraId="6BC1A2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0412B6" w:rsidRDefault="0004205E">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0412B6" w:rsidRDefault="0004205E">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0412B6" w:rsidRDefault="0004205E">
            <w:pPr>
              <w:pStyle w:val="TableText"/>
            </w:pPr>
            <w:r>
              <w:t>FrameId that detection poses are expressed in.</w:t>
            </w:r>
          </w:p>
        </w:tc>
      </w:tr>
      <w:tr w:rsidR="000412B6" w14:paraId="7E9618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0412B6" w:rsidRDefault="0004205E">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0412B6" w:rsidRDefault="0004205E">
            <w:pPr>
              <w:pStyle w:val="TableText"/>
            </w:pPr>
            <w:r>
              <w:t>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0412B6" w:rsidRDefault="0004205E">
            <w:pPr>
              <w:pStyle w:val="TableText"/>
            </w:pPr>
            <w:r>
              <w:t>A per-pixel labelling outcome. The mask itself is referenced, not inlined.</w:t>
            </w:r>
          </w:p>
        </w:tc>
      </w:tr>
      <w:tr w:rsidR="000412B6" w14:paraId="5F3206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0412B6" w:rsidRDefault="0004205E">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0412B6" w:rsidRDefault="0004205E">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0412B6" w:rsidRDefault="0004205E">
            <w:pPr>
              <w:pStyle w:val="TableText"/>
            </w:pPr>
            <w:r>
              <w:t>Class labels present in the mask.</w:t>
            </w:r>
          </w:p>
        </w:tc>
      </w:tr>
      <w:tr w:rsidR="000412B6" w14:paraId="1D37C3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0412B6" w:rsidRDefault="0004205E">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0412B6" w:rsidRDefault="0004205E">
            <w:pPr>
              <w:pStyle w:val="TableText"/>
            </w:pPr>
            <w:r>
              <w:t>Mask</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0412B6" w:rsidRDefault="0004205E">
            <w:pPr>
              <w:pStyle w:val="TableText"/>
            </w:pPr>
            <w:r>
              <w:t>Reference to the encoded mask image.</w:t>
            </w:r>
          </w:p>
        </w:tc>
      </w:tr>
      <w:tr w:rsidR="000412B6" w14:paraId="7F47F1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0412B6" w:rsidRDefault="0004205E">
            <w:pPr>
              <w:pStyle w:val="TableText"/>
            </w:pPr>
            <w:r>
              <w:t>ns=1;i=1024</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0412B6" w:rsidRDefault="0004205E">
            <w:pPr>
              <w:pStyle w:val="TableText"/>
            </w:pPr>
            <w:r>
              <w:t>VisionFeedbackType</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0412B6" w:rsidRDefault="0004205E">
            <w:pPr>
              <w:pStyle w:val="TableText"/>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rsidR="000412B6" w14:paraId="05FC95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0412B6" w:rsidRDefault="0004205E">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0412B6" w:rsidRDefault="0004205E">
            <w:pPr>
              <w:pStyle w:val="TableText"/>
            </w:pPr>
            <w:r>
              <w:t>OverlayEnabled</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0412B6" w:rsidRDefault="0004205E">
            <w:pPr>
              <w:pStyle w:val="TableText"/>
            </w:pPr>
            <w:r>
              <w:t>True when submitted geometry is rendered onto the outgoing stream.</w:t>
            </w:r>
          </w:p>
        </w:tc>
      </w:tr>
      <w:tr w:rsidR="000412B6" w14:paraId="4608F1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0412B6" w:rsidRDefault="0004205E">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0412B6" w:rsidRDefault="0004205E">
            <w:pPr>
              <w:pStyle w:val="TableText"/>
            </w:pPr>
            <w:r>
              <w:t>OverlayStyle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0412B6" w:rsidRDefault="0004205E">
            <w:pPr>
              <w:pStyle w:val="TableText"/>
            </w:pPr>
            <w:r>
              <w:t>Vendor-defined overlay style identifier.</w:t>
            </w:r>
          </w:p>
        </w:tc>
      </w:tr>
      <w:tr w:rsidR="000412B6" w14:paraId="603657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0412B6" w:rsidRDefault="0004205E">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0412B6" w:rsidRDefault="0004205E">
            <w:pPr>
              <w:pStyle w:val="TableText"/>
            </w:pPr>
            <w:r>
              <w:t>OverlayTtl</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0412B6" w:rsidRDefault="0004205E">
            <w:pPr>
              <w:pStyle w:val="TableText"/>
            </w:pPr>
            <w:r>
              <w:t>How long submitted overlay geometry remains rendered.</w:t>
            </w:r>
          </w:p>
        </w:tc>
      </w:tr>
      <w:tr w:rsidR="000412B6" w14:paraId="1FBC6F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0412B6" w:rsidRDefault="0004205E">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0412B6" w:rsidRDefault="0004205E">
            <w:pPr>
              <w:pStyle w:val="TableText"/>
            </w:pPr>
            <w:r>
              <w:t>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0412B6" w:rsidRDefault="0004205E">
            <w:pPr>
              <w:pStyle w:val="TableText"/>
            </w:pPr>
            <w:r>
              <w:t>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rsidR="000412B6" w14:paraId="1B20E7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0412B6" w:rsidRDefault="0004205E">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0412B6" w:rsidRDefault="0004205E">
            <w:pPr>
              <w:pStyle w:val="TableText"/>
            </w:pPr>
            <w:r>
              <w:t>SubmitDetections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0412B6" w:rsidRDefault="0004205E">
            <w:pPr>
              <w:pStyle w:val="TableText"/>
            </w:pPr>
            <w:r>
              <w:t>Push detected geometry back into the vision system. With Purpose set to Overlay the boxes are drawn on the stream; with Purpose set to GroundTruthLabel they are retained as corrected labels for the associated learning job.</w:t>
            </w:r>
          </w:p>
        </w:tc>
      </w:tr>
      <w:tr w:rsidR="000412B6" w14:paraId="58570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0412B6" w:rsidRDefault="0004205E">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0412B6" w:rsidRDefault="000412B6">
            <w:pPr>
              <w:pStyle w:val="TableText"/>
            </w:pPr>
          </w:p>
        </w:tc>
      </w:tr>
      <w:tr w:rsidR="000412B6" w14:paraId="1DBF54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0412B6" w:rsidRDefault="0004205E">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0412B6" w:rsidRDefault="0004205E">
            <w:pPr>
              <w:pStyle w:val="TableText"/>
            </w:pPr>
            <w:r>
              <w:t>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0412B6" w:rsidRDefault="0004205E">
            <w:pPr>
              <w:pStyle w:val="TableText"/>
            </w:pPr>
            <w:r>
              <w:t>Record a downstream inspection verdict against a result, for reconciliation with what the vision system originally reported.</w:t>
            </w:r>
          </w:p>
        </w:tc>
      </w:tr>
      <w:tr w:rsidR="000412B6" w14:paraId="50265D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0412B6" w:rsidRDefault="0004205E">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0412B6" w:rsidRDefault="000412B6">
            <w:pPr>
              <w:pStyle w:val="TableText"/>
            </w:pPr>
          </w:p>
        </w:tc>
      </w:tr>
      <w:tr w:rsidR="000412B6" w14:paraId="6ACA98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0412B6" w:rsidRDefault="0004205E">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0412B6" w:rsidRDefault="0004205E">
            <w:pPr>
              <w:pStyle w:val="TableText"/>
            </w:pPr>
            <w:r>
              <w:t>SubmitCorrection</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0412B6" w:rsidRDefault="0004205E">
            <w:pPr>
              <w:pStyle w:val="TableText"/>
            </w:pPr>
            <w:r>
              <w:t>Submit a human-in-the-loop or downstream correction of a previous result. This is the primary source of labelled data for retraining.</w:t>
            </w:r>
          </w:p>
        </w:tc>
      </w:tr>
      <w:tr w:rsidR="000412B6" w14:paraId="795794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0412B6" w:rsidRDefault="0004205E">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0412B6" w:rsidRDefault="000412B6">
            <w:pPr>
              <w:pStyle w:val="TableText"/>
            </w:pPr>
          </w:p>
        </w:tc>
      </w:tr>
      <w:tr w:rsidR="000412B6" w14:paraId="2FFB1F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0412B6" w:rsidRDefault="0004205E">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0412B6" w:rsidRDefault="0004205E">
            <w:pPr>
              <w:pStyle w:val="TableText"/>
            </w:pPr>
            <w:r>
              <w:t>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0412B6" w:rsidRDefault="0004205E">
            <w:pPr>
              <w:pStyle w:val="TableText"/>
            </w:pPr>
            <w:r>
              <w:t>The default way to hand an image back: by reference. Used whenever the image exceeds MaxInlineFeedbackImageSize, and preferred in all cases.</w:t>
            </w:r>
          </w:p>
        </w:tc>
      </w:tr>
      <w:tr w:rsidR="000412B6" w14:paraId="4FEC96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0412B6" w:rsidRDefault="0004205E">
            <w:pPr>
              <w:pStyle w:val="TableText"/>
            </w:pPr>
            <w:r>
              <w:lastRenderedPageBreak/>
              <w:t>ns=1;i=6164</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0412B6" w:rsidRDefault="000412B6">
            <w:pPr>
              <w:pStyle w:val="TableText"/>
            </w:pPr>
          </w:p>
        </w:tc>
      </w:tr>
      <w:tr w:rsidR="000412B6" w14:paraId="426126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0412B6" w:rsidRDefault="0004205E">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0412B6" w:rsidRDefault="0004205E">
            <w:pPr>
              <w:pStyle w:val="TableText"/>
            </w:pPr>
            <w:r>
              <w:t>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0412B6" w:rsidRDefault="0004205E">
            <w:pPr>
              <w:pStyle w:val="TableText"/>
            </w:pPr>
            <w:r>
              <w:t>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rsidR="000412B6" w14:paraId="241E91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0412B6" w:rsidRDefault="0004205E">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0412B6" w:rsidRDefault="0004205E">
            <w:pPr>
              <w:pStyle w:val="TableText"/>
            </w:pPr>
            <w:r>
              <w:t>PipelineId</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0412B6" w:rsidRDefault="0004205E">
            <w:pPr>
              <w:pStyle w:val="TableText"/>
            </w:pPr>
            <w:r>
              <w:t>Identifier of the pipeline.</w:t>
            </w:r>
          </w:p>
        </w:tc>
      </w:tr>
      <w:tr w:rsidR="000412B6" w14:paraId="43C3F2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0412B6" w:rsidRDefault="0004205E">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0412B6" w:rsidRDefault="0004205E">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0412B6" w:rsidRDefault="0004205E">
            <w:pPr>
              <w:pStyle w:val="TableText"/>
            </w:pPr>
            <w:r>
              <w:t>Sensor supplying frames.</w:t>
            </w:r>
          </w:p>
        </w:tc>
      </w:tr>
      <w:tr w:rsidR="000412B6" w14:paraId="4F3225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0412B6" w:rsidRDefault="0004205E">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0412B6" w:rsidRDefault="0004205E">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0412B6" w:rsidRDefault="0004205E">
            <w:pPr>
              <w:pStyle w:val="TableText"/>
            </w:pPr>
            <w:r>
              <w:t>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w:t>
            </w:r>
            <w:r>
              <w:t>t loading this one.</w:t>
            </w:r>
          </w:p>
        </w:tc>
      </w:tr>
      <w:tr w:rsidR="000412B6" w14:paraId="51D735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0412B6" w:rsidRDefault="0004205E">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0412B6" w:rsidRDefault="0004205E">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0412B6" w:rsidRDefault="0004205E">
            <w:pPr>
              <w:pStyle w:val="TableText"/>
            </w:pPr>
            <w:r>
              <w:t>Runtime state of the pipeline.</w:t>
            </w:r>
          </w:p>
        </w:tc>
      </w:tr>
      <w:tr w:rsidR="000412B6" w14:paraId="482FB1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0412B6" w:rsidRDefault="0004205E">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0412B6" w:rsidRDefault="0004205E">
            <w:pPr>
              <w:pStyle w:val="TableText"/>
            </w:pPr>
            <w:r>
              <w:t>Continuous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0412B6" w:rsidRDefault="0004205E">
            <w:pPr>
              <w:pStyle w:val="TableText"/>
            </w:pPr>
            <w:r>
              <w:t>True while the pipeline runs on every frame.</w:t>
            </w:r>
          </w:p>
        </w:tc>
      </w:tr>
      <w:tr w:rsidR="000412B6" w14:paraId="68B97E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0412B6" w:rsidRDefault="0004205E">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0412B6" w:rsidRDefault="0004205E">
            <w:pPr>
              <w:pStyle w:val="TableText"/>
            </w:pPr>
            <w:r>
              <w:t>Results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0412B6" w:rsidRDefault="0004205E">
            <w:pPr>
              <w:pStyle w:val="TableText"/>
            </w:pPr>
            <w:r>
              <w:t>Recent VisionResultType instances produced by this pipeline.</w:t>
            </w:r>
          </w:p>
        </w:tc>
      </w:tr>
      <w:tr w:rsidR="000412B6" w14:paraId="2F4714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0412B6" w:rsidRDefault="0004205E">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0412B6" w:rsidRDefault="0004205E">
            <w:pPr>
              <w:pStyle w:val="TableText"/>
            </w:pPr>
            <w:r>
              <w:t>Feedback</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0412B6" w:rsidRDefault="0004205E">
            <w:pPr>
              <w:pStyle w:val="TableText"/>
            </w:pPr>
            <w:r>
              <w:t>Feedback surface for pushing results back into the vision system.</w:t>
            </w:r>
          </w:p>
        </w:tc>
      </w:tr>
      <w:tr w:rsidR="000412B6" w14:paraId="54EA5A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0412B6" w:rsidRDefault="0004205E">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0412B6" w:rsidRDefault="0004205E">
            <w:pPr>
              <w:pStyle w:val="TableText"/>
            </w:pPr>
            <w:r>
              <w:t>RunInference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0412B6" w:rsidRDefault="0004205E">
            <w:pPr>
              <w:pStyle w:val="TableText"/>
            </w:pPr>
            <w:r>
              <w:t>Run inference once, on the current or a specified frame, and return the identifier of the result that was produced.</w:t>
            </w:r>
          </w:p>
        </w:tc>
      </w:tr>
      <w:tr w:rsidR="000412B6" w14:paraId="3D9EBE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0412B6" w:rsidRDefault="0004205E">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0412B6" w:rsidRDefault="0004205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0412B6" w:rsidRDefault="000412B6">
            <w:pPr>
              <w:pStyle w:val="TableText"/>
            </w:pPr>
          </w:p>
        </w:tc>
      </w:tr>
      <w:tr w:rsidR="000412B6" w14:paraId="0E0BE5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0412B6" w:rsidRDefault="0004205E">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0412B6" w:rsidRDefault="0004205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0412B6" w:rsidRDefault="000412B6">
            <w:pPr>
              <w:pStyle w:val="TableText"/>
            </w:pPr>
          </w:p>
        </w:tc>
      </w:tr>
      <w:tr w:rsidR="000412B6" w14:paraId="7970E7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0412B6" w:rsidRDefault="0004205E">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0412B6" w:rsidRDefault="0004205E">
            <w:pPr>
              <w:pStyle w:val="TableText"/>
            </w:pPr>
            <w:r>
              <w:t>StartContinuous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0412B6" w:rsidRDefault="0004205E">
            <w:pPr>
              <w:pStyle w:val="TableText"/>
            </w:pPr>
            <w:r>
              <w:t>Begin running inference on every acquired frame.</w:t>
            </w:r>
          </w:p>
        </w:tc>
      </w:tr>
      <w:tr w:rsidR="000412B6" w14:paraId="7B72A3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0412B6" w:rsidRDefault="0004205E">
            <w:pPr>
              <w:pStyle w:val="TableText"/>
            </w:pPr>
            <w:r>
              <w:t>ns=1;i=6176</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0412B6" w:rsidRDefault="0004205E">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0412B6" w:rsidRDefault="0004205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0412B6" w:rsidRDefault="0004205E">
            <w:pPr>
              <w:pStyle w:val="TableText"/>
            </w:pPr>
            <w:r>
              <w:t>Stop continuous inference.</w:t>
            </w:r>
          </w:p>
        </w:tc>
      </w:tr>
      <w:tr w:rsidR="000412B6" w14:paraId="77F5EA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0412B6" w:rsidRDefault="0004205E">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0412B6" w:rsidRDefault="0004205E">
            <w:pPr>
              <w:pStyle w:val="TableText"/>
            </w:pPr>
            <w:r>
              <w:t>VisionRootType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0412B6" w:rsidRDefault="0004205E">
            <w:pPr>
              <w:pStyle w:val="TableText"/>
            </w:pPr>
            <w:r>
              <w:t>The single well-known entry point for everything in this model. A client starts here, enumerates Sensors, and follows references outward. Mirrors the discovery pattern of OPC UA - OpenUSD Bindings.</w:t>
            </w:r>
          </w:p>
        </w:tc>
      </w:tr>
      <w:tr w:rsidR="000412B6" w14:paraId="30400A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0412B6" w:rsidRDefault="0004205E">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0412B6" w:rsidRDefault="0004205E">
            <w:pPr>
              <w:pStyle w:val="TableText"/>
            </w:pPr>
            <w:r>
              <w:t>Sensors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0412B6" w:rsidRDefault="0004205E">
            <w:pPr>
              <w:pStyle w:val="TableText"/>
            </w:pPr>
            <w:r>
              <w:t>VisionSensorType instances known to this Server.</w:t>
            </w:r>
          </w:p>
        </w:tc>
      </w:tr>
      <w:tr w:rsidR="000412B6" w14:paraId="23CCD3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0412B6" w:rsidRDefault="0004205E">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0412B6" w:rsidRDefault="0004205E">
            <w:pPr>
              <w:pStyle w:val="TableText"/>
            </w:pPr>
            <w:r>
              <w:t>Pipelines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0412B6" w:rsidRDefault="0004205E">
            <w:pPr>
              <w:pStyle w:val="TableText"/>
            </w:pPr>
            <w:r>
              <w:t>InferencePipelineType instances.</w:t>
            </w:r>
          </w:p>
        </w:tc>
      </w:tr>
      <w:tr w:rsidR="000412B6" w14:paraId="03EC20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0412B6" w:rsidRDefault="0004205E">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0412B6" w:rsidRDefault="0004205E">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0412B6" w:rsidRDefault="0004205E">
            <w:pPr>
              <w:pStyle w:val="TableText"/>
            </w:pPr>
            <w:r>
              <w:t>CoordinateFrameType instances.</w:t>
            </w:r>
          </w:p>
        </w:tc>
      </w:tr>
      <w:tr w:rsidR="000412B6" w14:paraId="14AEF3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0412B6" w:rsidRDefault="0004205E">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0412B6" w:rsidRDefault="0004205E">
            <w:pPr>
              <w:pStyle w:val="TableText"/>
            </w:pPr>
            <w:r>
              <w:t>Vision</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0412B6" w:rsidRDefault="0004205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0412B6" w:rsidRDefault="0004205E">
            <w:pPr>
              <w:pStyle w:val="TableText"/>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tc>
      </w:tr>
      <w:tr w:rsidR="000412B6" w14:paraId="16B10D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0412B6" w:rsidRDefault="0004205E">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0412B6" w:rsidRDefault="0004205E">
            <w:pPr>
              <w:pStyle w:val="TableText"/>
            </w:pPr>
            <w:r>
              <w:t>DataChannelSource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0412B6" w:rsidRDefault="0004205E">
            <w:pPr>
              <w:pStyle w:val="TableText"/>
            </w:pPr>
            <w:r>
              <w:t>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w:t>
            </w:r>
            <w:r>
              <w:t>y leave this null forever. See clause 6.7.</w:t>
            </w:r>
          </w:p>
        </w:tc>
      </w:tr>
      <w:tr w:rsidR="000412B6" w14:paraId="21564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0412B6" w:rsidRDefault="0004205E">
            <w:pPr>
              <w:pStyle w:val="TableText"/>
            </w:pPr>
            <w:r>
              <w:lastRenderedPageBreak/>
              <w:t>ns=1;i=6197</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0412B6" w:rsidRDefault="0004205E">
            <w:pPr>
              <w:pStyle w:val="TableText"/>
            </w:pPr>
            <w:r>
              <w:t>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0412B6" w:rsidRDefault="0004205E">
            <w:pPr>
              <w:pStyle w:val="TableText"/>
            </w:pPr>
            <w:r>
              <w:t>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rsidR="000412B6" w14:paraId="0581D9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0412B6" w:rsidRDefault="0004205E">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0412B6" w:rsidRDefault="0004205E">
            <w:pPr>
              <w:pStyle w:val="TableText"/>
            </w:pPr>
            <w:r>
              <w:t>LearningJob</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0412B6" w:rsidRDefault="0004205E">
            <w:pPr>
              <w:pStyle w:val="TableText"/>
            </w:pPr>
            <w:r>
              <w:t>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rsidR="000412B6" w14:paraId="616F85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0412B6" w:rsidRDefault="0004205E">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0412B6" w:rsidRDefault="0004205E">
            <w:pPr>
              <w:pStyle w:val="TableText"/>
            </w:pPr>
            <w:r>
              <w:t>DepthWidth</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0412B6" w:rsidRDefault="0004205E">
            <w:pPr>
              <w:pStyle w:val="TableText"/>
            </w:pPr>
            <w:r>
              <w:t>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rsidR="000412B6" w14:paraId="0E700C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0412B6" w:rsidRDefault="0004205E">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0412B6" w:rsidRDefault="0004205E">
            <w:pPr>
              <w:pStyle w:val="TableText"/>
            </w:pPr>
            <w:r>
              <w:t>DepthHeight</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0412B6" w:rsidRDefault="0004205E">
            <w:pPr>
              <w:pStyle w:val="TableText"/>
            </w:pPr>
            <w:r>
              <w:t>Height in pixels of the sensor's native depth image, under the same condition as DepthWidth. The two are present or absent together.</w:t>
            </w:r>
          </w:p>
        </w:tc>
      </w:tr>
      <w:tr w:rsidR="000412B6" w14:paraId="7BA0B0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0412B6" w:rsidRDefault="0004205E">
            <w:pPr>
              <w:pStyle w:val="TableText"/>
            </w:pPr>
            <w:r>
              <w:t>ns=1;i=1031</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0412B6" w:rsidRDefault="0004205E">
            <w:pPr>
              <w:pStyle w:val="TableText"/>
            </w:pPr>
            <w:r>
              <w:t>VisionEventType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0412B6" w:rsidRDefault="0004205E">
            <w:pPr>
              <w:pStyle w:val="TableText"/>
            </w:pPr>
            <w:r>
              <w:t>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tc>
      </w:tr>
      <w:tr w:rsidR="000412B6" w14:paraId="5EAEC3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0412B6" w:rsidRDefault="0004205E">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0412B6" w:rsidRDefault="0004205E">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0412B6" w:rsidRDefault="0004205E">
            <w:pPr>
              <w:pStyle w:val="TableText"/>
            </w:pPr>
            <w:r>
              <w:t>ResultId of the VisionResultType instance that substantiates this event. The event carries no result content: a consumer that needs the detail reads the result, and one that only needs to react does not.</w:t>
            </w:r>
          </w:p>
        </w:tc>
      </w:tr>
      <w:tr w:rsidR="000412B6" w14:paraId="71980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0412B6" w:rsidRDefault="0004205E">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0412B6" w:rsidRDefault="0004205E">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0412B6" w:rsidRDefault="0004205E">
            <w:pPr>
              <w:pStyle w:val="TableText"/>
            </w:pPr>
            <w:r>
              <w:t>The VisionSensorType instance the observation was made with.</w:t>
            </w:r>
          </w:p>
        </w:tc>
      </w:tr>
      <w:tr w:rsidR="000412B6" w14:paraId="70D38B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0412B6" w:rsidRDefault="0004205E">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0412B6" w:rsidRDefault="0004205E">
            <w:pPr>
              <w:pStyle w:val="TableText"/>
            </w:pPr>
            <w:r>
              <w:t>GroundTruth</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0412B6" w:rsidRDefault="0004205E">
            <w:pPr>
              <w:pStyle w:val="TableText"/>
            </w:pPr>
            <w:r>
              <w:t>True where this is simulator ground truth rather than a prediction, mirroring IVisionSimulatedType.GroundTruthAvailable on the sensor. Mandatory because a consumer shall never have to infer whether a value was measured or guessed; clause 10 already forbids the two being indistinguishable.</w:t>
            </w:r>
          </w:p>
        </w:tc>
      </w:tr>
      <w:tr w:rsidR="000412B6" w14:paraId="7E92DA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0412B6" w:rsidRDefault="0004205E">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0412B6" w:rsidRDefault="0004205E">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0412B6" w:rsidRDefault="0004205E">
            <w:pPr>
              <w:pStyle w:val="TableText"/>
            </w:pPr>
            <w:r>
              <w:t>The InferencePipelineType instance that produced the result, where one did.</w:t>
            </w:r>
          </w:p>
        </w:tc>
      </w:tr>
      <w:tr w:rsidR="000412B6" w14:paraId="62D3DF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0412B6" w:rsidRDefault="0004205E">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0412B6" w:rsidRDefault="0004205E">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0412B6" w:rsidRDefault="0004205E">
            <w:pPr>
              <w:pStyle w:val="TableText"/>
            </w:pPr>
            <w:r>
              <w:t>Version of the model that decided, copied from the result. It is repeated on the event so a notification alone answers which model caused an action, which is what an audit of an automated decision has to establish.</w:t>
            </w:r>
          </w:p>
        </w:tc>
      </w:tr>
      <w:tr w:rsidR="000412B6" w14:paraId="7534C3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0412B6" w:rsidRDefault="0004205E">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0412B6" w:rsidRDefault="0004205E">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0412B6" w:rsidRDefault="0004205E">
            <w:pPr>
              <w:pStyle w:val="TableText"/>
            </w:pPr>
            <w:r>
              <w:t>Confidence of the underlying result, 0.0 to 1.0. Absent where the producing step does not report one; absent is not zero.</w:t>
            </w:r>
          </w:p>
        </w:tc>
      </w:tr>
      <w:tr w:rsidR="000412B6" w14:paraId="044B28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0412B6" w:rsidRDefault="0004205E">
            <w:pPr>
              <w:pStyle w:val="TableText"/>
            </w:pPr>
            <w:r>
              <w:lastRenderedPageBreak/>
              <w:t>ns=1;i=6207</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0412B6" w:rsidRDefault="0004205E">
            <w:pPr>
              <w:pStyle w:val="TableText"/>
            </w:pPr>
            <w:r>
              <w:t>InferenceEndTime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0412B6" w:rsidRDefault="0004205E">
            <w:pPr>
              <w:pStyle w:val="TableText"/>
            </w:pPr>
            <w:r>
              <w:t>When inference finished. Time is when the frame was acquired (clause 7.5), so the difference between the two is the inference latency of this observation - the only place this model exposes it per result rather than per deployment.</w:t>
            </w:r>
          </w:p>
        </w:tc>
      </w:tr>
      <w:tr w:rsidR="000412B6" w14:paraId="524CD6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0412B6" w:rsidRDefault="0004205E">
            <w:pPr>
              <w:pStyle w:val="TableText"/>
            </w:pPr>
            <w:r>
              <w:t>ns=1;i=1032</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0412B6" w:rsidRDefault="0004205E">
            <w:pPr>
              <w:pStyle w:val="TableText"/>
            </w:pPr>
            <w:r>
              <w:t>ObjectDetectedEventType</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0412B6" w:rsidRDefault="0004205E">
            <w:pPr>
              <w:pStyle w:val="TableText"/>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tc>
      </w:tr>
      <w:tr w:rsidR="000412B6" w14:paraId="68DE88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0412B6" w:rsidRDefault="0004205E">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0412B6" w:rsidRDefault="0004205E">
            <w:pPr>
              <w:pStyle w:val="TableText"/>
            </w:pPr>
            <w:r>
              <w:t>Detection</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0412B6" w:rsidRDefault="0004205E">
            <w:pPr>
              <w:pStyle w:val="TableText"/>
            </w:pPr>
            <w:r>
              <w:t>The detection this event reports, as it appears in the result's Detections. Where several detections share a result they share its ResultId and differ here.</w:t>
            </w:r>
          </w:p>
        </w:tc>
      </w:tr>
      <w:tr w:rsidR="000412B6" w14:paraId="3C38FB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0412B6" w:rsidRDefault="0004205E">
            <w:pPr>
              <w:pStyle w:val="TableText"/>
            </w:pPr>
            <w:r>
              <w:t>ns=1;i=1033</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0412B6" w:rsidRDefault="0004205E">
            <w:pPr>
              <w:pStyle w:val="TableText"/>
            </w:pPr>
            <w:r>
              <w:t>InspectionCompletedEventType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0412B6" w:rsidRDefault="0004205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0412B6" w:rsidRDefault="0004205E">
            <w:pPr>
              <w:pStyle w:val="TableText"/>
            </w:pPr>
            <w:r>
              <w:t>An inspection reached a verdict. Raised once per InspectionResultType, because an inspection concludes once - unlike detection, where a single frame yields many independent findings.</w:t>
            </w:r>
          </w:p>
        </w:tc>
      </w:tr>
      <w:tr w:rsidR="000412B6" w14:paraId="711C83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0412B6" w:rsidRDefault="0004205E">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0412B6" w:rsidRDefault="0004205E">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0412B6" w:rsidRDefault="0004205E">
            <w:pPr>
              <w:pStyle w:val="TableText"/>
            </w:pPr>
            <w:r>
              <w:t>The verdict, copied from the result. It is the field a line controller filters on, so it is Mandatory and is the one piece of result content this model does repeat.</w:t>
            </w:r>
          </w:p>
        </w:tc>
      </w:tr>
      <w:tr w:rsidR="000412B6" w14:paraId="6DE31E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0412B6" w:rsidRDefault="0004205E">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0412B6" w:rsidRDefault="0004205E">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0412B6" w:rsidRDefault="0004205E">
            <w:pPr>
              <w:pStyle w:val="TableText"/>
            </w:pPr>
            <w:r>
              <w:t>Identifier of the inspected part, where the result names one.</w:t>
            </w:r>
          </w:p>
        </w:tc>
      </w:tr>
      <w:tr w:rsidR="000412B6" w14:paraId="3D0EBF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0412B6" w:rsidRDefault="0004205E">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0412B6" w:rsidRDefault="0004205E">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0412B6" w:rsidRDefault="0004205E">
            <w:pPr>
              <w:pStyle w:val="TableText"/>
            </w:pPr>
            <w:r>
              <w:t>Identifier of the recipe the inspection ran, where the result names one.</w:t>
            </w:r>
          </w:p>
        </w:tc>
      </w:tr>
      <w:tr w:rsidR="000412B6" w14:paraId="79D937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0412B6" w:rsidRDefault="0004205E">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0412B6" w:rsidRDefault="0004205E">
            <w:pPr>
              <w:pStyle w:val="TableText"/>
            </w:pPr>
            <w:r>
              <w:t>FailedCharacteristics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0412B6" w:rsidRDefault="0004205E">
            <w:pPr>
              <w:pStyle w:val="TableText"/>
            </w:pPr>
            <w:r>
              <w:t>The characteristics whose Status is not InTolerance, and only those. A passing inspection carries an empty array. Repeating every characteristic here would duplicate the result for the common case where none failed; repeating the failing ones lets a consumer act on why it failed without a read.</w:t>
            </w:r>
          </w:p>
        </w:tc>
      </w:tr>
      <w:tr w:rsidR="000412B6" w14:paraId="1D202D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0412B6" w:rsidRDefault="0004205E">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0412B6" w:rsidRDefault="0004205E">
            <w:pPr>
              <w:pStyle w:val="TableText"/>
            </w:pPr>
            <w:r>
              <w:t>ClockSynchronised</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0412B6" w:rsidRDefault="0004205E">
            <w:pPr>
              <w:pStyle w:val="TableText"/>
            </w:pPr>
            <w:r>
              <w:t>True where this Server's clock is disciplined to an external time reference shared with the systems its events are correlated against. False, or absent, means the clock is free-running and a consumer shall not assume sub-second agreement with another Server. See clause 7.5.</w:t>
            </w:r>
          </w:p>
        </w:tc>
      </w:tr>
      <w:tr w:rsidR="000412B6" w14:paraId="767215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0412B6" w:rsidRDefault="0004205E">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0412B6" w:rsidRDefault="0004205E">
            <w:pPr>
              <w:pStyle w:val="TableText"/>
            </w:pPr>
            <w:r>
              <w:t>TimeSyncSource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0412B6" w:rsidRDefault="0004205E">
            <w:pPr>
              <w:pStyle w:val="TableText"/>
            </w:pPr>
            <w:r>
              <w:t>What the clock is disciplined to when ClockSynchronised is true - for example IEEE1588, NTP or GPS - as free text, because the set of answers is open and a consumer uses it to judge the order of accuracy rather than to parse. Empty or absent where the Server does not state one.</w:t>
            </w:r>
          </w:p>
        </w:tc>
      </w:tr>
      <w:tr w:rsidR="000412B6" w14:paraId="11ADD1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0412B6" w:rsidRDefault="0004205E">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0412B6" w:rsidRDefault="0004205E">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0412B6" w:rsidRDefault="0004205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0412B6" w:rsidRDefault="0004205E">
            <w:pPr>
              <w:pStyle w:val="TableText"/>
            </w:pPr>
            <w:r>
              <w:t>NodeId of the ModelType instance that actually produced this result. Where the pipeline names an OPC UA - AI Model Management and Inference deployment, this is the ModelUsed returned by that invocation, not necessarily the model the deployment names when the result is read.</w:t>
            </w:r>
          </w:p>
        </w:tc>
      </w:tr>
    </w:tbl>
    <w:p w14:paraId="5C773B60" w14:textId="77777777" w:rsidR="000412B6" w:rsidRDefault="000412B6">
      <w:pPr>
        <w:pStyle w:val="spacer"/>
      </w:pPr>
    </w:p>
    <w:p w14:paraId="6885D573" w14:textId="77777777" w:rsidR="000412B6" w:rsidRDefault="0004205E">
      <w:pPr>
        <w:pStyle w:val="ANNEXtitle"/>
      </w:pPr>
      <w:bookmarkStart w:id="785" w:name="_Annex_cB"/>
      <w:bookmarkStart w:id="786" w:name="_Toc238564708"/>
      <w:r>
        <w:lastRenderedPageBreak/>
        <w:t>(informative)</w:t>
      </w:r>
      <w:r>
        <w:br/>
      </w:r>
      <w:r>
        <w:br/>
        <w:t>Isaac Sim and Omniverse Replicator mapping</w:t>
      </w:r>
      <w:bookmarkEnd w:id="785"/>
      <w:bookmarkEnd w:id="786"/>
    </w:p>
    <w:p w14:paraId="1D4CD54B" w14:textId="77777777" w:rsidR="000412B6" w:rsidRDefault="0004205E">
      <w:pPr>
        <w:pStyle w:val="PARAGRAPH"/>
      </w:pPr>
      <w:r>
        <w:t xml:space="preserve">This annex is the vision-side half of the sim/real contract. The scene-side half is Annex D of </w:t>
      </w:r>
      <w:r>
        <w:rPr>
          <w:i/>
        </w:rPr>
        <w:t>OPC UA — OpenUSD Scene Materialization</w:t>
      </w:r>
      <w:r>
        <w:t xml:space="preserve">, and the binding-side view is Annex G of </w:t>
      </w:r>
      <w:r>
        <w:rPr>
          <w:i/>
        </w:rPr>
        <w:t>OPC UA — OpenUSD Binding (Part 1)</w:t>
      </w:r>
      <w:r>
        <w:t>.</w:t>
      </w:r>
    </w:p>
    <w:p w14:paraId="14206A99" w14:textId="77777777" w:rsidR="000412B6" w:rsidRDefault="0004205E">
      <w:pPr>
        <w:pStyle w:val="ANNEXtitle"/>
      </w:pPr>
      <w:bookmarkStart w:id="787" w:name="_Annex_cB_1"/>
      <w:bookmarkStart w:id="788" w:name="_Toc238564709"/>
      <w:r>
        <w:lastRenderedPageBreak/>
        <w:t>(informative)</w:t>
      </w:r>
      <w:r>
        <w:br/>
      </w:r>
      <w:r>
        <w:br/>
        <w:t>Why the mapping is anchored on UsdGeom</w:t>
      </w:r>
      <w:bookmarkEnd w:id="787"/>
      <w:bookmarkEnd w:id="788"/>
    </w:p>
    <w:p w14:paraId="5E3025F2" w14:textId="77777777" w:rsidR="000412B6" w:rsidRDefault="0004205E">
      <w:pPr>
        <w:pStyle w:val="PARAGRAPH"/>
      </w:pPr>
      <w:r>
        <w:t xml:space="preserve">NVIDIA Isaac Sim is an OpenUSD application. A camera in Isaac Sim is a </w:t>
      </w:r>
      <w:r>
        <w:rPr>
          <w:rStyle w:val="VARIABLE"/>
        </w:rPr>
        <w:t>UsdGeomCamera</w:t>
      </w:r>
      <w:r>
        <w:t xml:space="preserve"> prim, and Part 2 materializes the UsdGeom typed-prim hierarchy into the address space. </w:t>
      </w:r>
      <w:r>
        <w:rPr>
          <w:rStyle w:val="VARIABLE"/>
        </w:rPr>
        <w:t>UsdGeomCameraType</w:t>
      </w:r>
      <w:r>
        <w:rPr>
          <w:b/>
        </w:rPr>
        <w:t xml:space="preserve"> is therefore the intersection between OpenUSD and this specification</w:t>
      </w:r>
      <w:r>
        <w:t>: the same node is a scene object to Part 2 and a sensor to this model.</w:t>
      </w:r>
    </w:p>
    <w:p w14:paraId="20BF3FB1" w14:textId="77777777" w:rsidR="000412B6" w:rsidRDefault="0004205E">
      <w:pPr>
        <w:pStyle w:val="PARAGRAPH"/>
      </w:pPr>
      <w:r>
        <w:t xml:space="preserve">That is not incidental. A camera prim's aperture and focal-length attributes </w:t>
      </w:r>
      <w:r>
        <w:rPr>
          <w:i/>
        </w:rPr>
        <w:t>are</w:t>
      </w:r>
      <w:r>
        <w:t xml:space="preserve"> the imaging intrinsics, so anchoring the mapping there means the simulator's configuration and the sensor's description are one artefact rather than two that must be kept in step.</w:t>
      </w:r>
    </w:p>
    <w:p w14:paraId="59EB2D98" w14:textId="77777777" w:rsidR="000412B6" w:rsidRDefault="0004205E">
      <w:pPr>
        <w:pStyle w:val="ANNEXtitle"/>
      </w:pPr>
      <w:bookmarkStart w:id="789" w:name="_Annex_cB_2"/>
      <w:bookmarkStart w:id="790" w:name="_Toc238564710"/>
      <w:r>
        <w:lastRenderedPageBreak/>
        <w:t>(informative)</w:t>
      </w:r>
      <w:r>
        <w:br/>
      </w:r>
      <w:r>
        <w:br/>
        <w:t>Sensor and intrinsics</w:t>
      </w:r>
      <w:bookmarkEnd w:id="789"/>
      <w:bookmarkEnd w:id="790"/>
    </w:p>
    <w:p w14:paraId="0F74AEA4" w14:textId="16D9F1E4" w:rsidR="000412B6" w:rsidRDefault="0004205E">
      <w:pPr>
        <w:pStyle w:val="TABLE-title"/>
      </w:pPr>
      <w:bookmarkStart w:id="791" w:name="_Tab_sensor_and_intrinsics_tab1"/>
      <w:bookmarkStart w:id="792" w:name="_Toc238564903"/>
      <w:r>
        <w:t xml:space="preserve">Table </w:t>
      </w:r>
      <w:r>
        <w:fldChar w:fldCharType="begin"/>
      </w:r>
      <w:r>
        <w:instrText xml:space="preserve"> SEQ Table \* ARABIC </w:instrText>
      </w:r>
      <w:r>
        <w:fldChar w:fldCharType="separate"/>
      </w:r>
      <w:r w:rsidR="008920C3">
        <w:rPr>
          <w:noProof/>
        </w:rPr>
        <w:t>136</w:t>
      </w:r>
      <w:r>
        <w:fldChar w:fldCharType="end"/>
      </w:r>
      <w:r>
        <w:t xml:space="preserve"> – Sensor and intrinsics</w:t>
      </w:r>
      <w:bookmarkEnd w:id="791"/>
      <w:bookmarkEnd w:id="7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544B8EC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14:textId="77777777" w:rsidR="000412B6" w:rsidRDefault="0004205E">
            <w:pPr>
              <w:pStyle w:val="TableText"/>
            </w:pPr>
            <w:r>
              <w:t>This specification</w:t>
            </w:r>
          </w:p>
        </w:tc>
        <w:tc>
          <w:tcPr>
            <w:tcW w:w="2975" w:type="dxa"/>
            <w:tcBorders>
              <w:top w:val="single" w:sz="4" w:space="0" w:color="auto"/>
              <w:left w:val="single" w:sz="4" w:space="0" w:color="auto"/>
              <w:bottom w:val="double" w:sz="4" w:space="0" w:color="auto"/>
              <w:right w:val="single" w:sz="4" w:space="0" w:color="auto"/>
            </w:tcBorders>
          </w:tcPr>
          <w:p w14:paraId="1680B6D1" w14:textId="77777777" w:rsidR="000412B6" w:rsidRDefault="0004205E">
            <w:pPr>
              <w:pStyle w:val="TableText"/>
            </w:pPr>
            <w:r>
              <w:t>Isaac Sim</w:t>
            </w:r>
          </w:p>
        </w:tc>
        <w:tc>
          <w:tcPr>
            <w:tcW w:w="2976" w:type="dxa"/>
            <w:tcBorders>
              <w:top w:val="single" w:sz="4" w:space="0" w:color="auto"/>
              <w:left w:val="single" w:sz="4" w:space="0" w:color="auto"/>
              <w:bottom w:val="double" w:sz="4" w:space="0" w:color="auto"/>
              <w:right w:val="single" w:sz="4" w:space="0" w:color="auto"/>
            </w:tcBorders>
          </w:tcPr>
          <w:p w14:paraId="096DDD99" w14:textId="77777777" w:rsidR="000412B6" w:rsidRDefault="0004205E">
            <w:pPr>
              <w:pStyle w:val="TableText"/>
            </w:pPr>
            <w:r>
              <w:t>OpenUSD (Part 2)</w:t>
            </w:r>
          </w:p>
        </w:tc>
      </w:tr>
      <w:tr w:rsidR="000412B6" w14:paraId="71B1D3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19E9E" w14:textId="77777777" w:rsidR="000412B6" w:rsidRDefault="0004205E">
            <w:pPr>
              <w:pStyle w:val="TableText"/>
            </w:pPr>
            <w:r>
              <w:rPr>
                <w:rStyle w:val="VARIABLE"/>
              </w:rPr>
              <w:t>ImageSensorType</w:t>
            </w:r>
          </w:p>
        </w:tc>
        <w:tc>
          <w:tcPr>
            <w:tcW w:w="2975" w:type="dxa"/>
            <w:tcBorders>
              <w:top w:val="single" w:sz="4" w:space="0" w:color="auto"/>
              <w:left w:val="single" w:sz="4" w:space="0" w:color="auto"/>
              <w:bottom w:val="single" w:sz="4" w:space="0" w:color="auto"/>
              <w:right w:val="single" w:sz="4" w:space="0" w:color="auto"/>
            </w:tcBorders>
          </w:tcPr>
          <w:p w14:paraId="0D7E1A1F" w14:textId="77777777" w:rsidR="000412B6" w:rsidRDefault="0004205E">
            <w:pPr>
              <w:pStyle w:val="TableText"/>
            </w:pPr>
            <w:r>
              <w:t>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14:textId="77777777" w:rsidR="000412B6" w:rsidRDefault="0004205E">
            <w:pPr>
              <w:pStyle w:val="TableText"/>
            </w:pPr>
            <w:r>
              <w:rPr>
                <w:rStyle w:val="VARIABLE"/>
              </w:rPr>
              <w:t>UsdGeomCameraType</w:t>
            </w:r>
          </w:p>
        </w:tc>
      </w:tr>
      <w:tr w:rsidR="000412B6" w14:paraId="4E0889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9F81" w14:textId="77777777" w:rsidR="000412B6" w:rsidRDefault="0004205E">
            <w:pPr>
              <w:pStyle w:val="TableText"/>
            </w:pPr>
            <w:r>
              <w:rPr>
                <w:rStyle w:val="VARIABLE"/>
              </w:rPr>
              <w:t>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14:textId="77777777" w:rsidR="000412B6" w:rsidRDefault="0004205E">
            <w:pPr>
              <w:pStyle w:val="TableText"/>
            </w:pPr>
            <w:r>
              <w:t>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14:textId="77777777" w:rsidR="000412B6" w:rsidRDefault="0004205E">
            <w:pPr>
              <w:pStyle w:val="TableText"/>
            </w:pPr>
            <w:r>
              <w:rPr>
                <w:rStyle w:val="VARIABLE"/>
              </w:rPr>
              <w:t>SdfPath</w:t>
            </w:r>
          </w:p>
        </w:tc>
      </w:tr>
      <w:tr w:rsidR="000412B6" w14:paraId="38869D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98DE1" w14:textId="77777777" w:rsidR="000412B6" w:rsidRDefault="0004205E">
            <w:pPr>
              <w:pStyle w:val="TableText"/>
            </w:pPr>
            <w:r>
              <w:rPr>
                <w:rStyle w:val="VARIABLE"/>
              </w:rPr>
              <w:t>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14:textId="77777777" w:rsidR="000412B6" w:rsidRDefault="0004205E">
            <w:pPr>
              <w:pStyle w:val="TableText"/>
            </w:pPr>
            <w:r>
              <w:t>derived, see below</w:t>
            </w:r>
          </w:p>
        </w:tc>
        <w:tc>
          <w:tcPr>
            <w:tcW w:w="2976" w:type="dxa"/>
            <w:tcBorders>
              <w:top w:val="single" w:sz="4" w:space="0" w:color="auto"/>
              <w:left w:val="single" w:sz="4" w:space="0" w:color="auto"/>
              <w:bottom w:val="single" w:sz="4" w:space="0" w:color="auto"/>
              <w:right w:val="single" w:sz="4" w:space="0" w:color="auto"/>
            </w:tcBorders>
          </w:tcPr>
          <w:p w14:paraId="05543CD5" w14:textId="77777777" w:rsidR="000412B6" w:rsidRDefault="0004205E">
            <w:pPr>
              <w:pStyle w:val="TableText"/>
            </w:pPr>
            <w:r>
              <w:rPr>
                <w:rStyle w:val="VARIABLE"/>
              </w:rPr>
              <w:t>FocalLength</w:t>
            </w:r>
            <w:r>
              <w:t xml:space="preserve">, </w:t>
            </w:r>
            <w:r>
              <w:rPr>
                <w:rStyle w:val="VARIABLE"/>
              </w:rPr>
              <w:t>HorizontalAperture</w:t>
            </w:r>
            <w:r>
              <w:t xml:space="preserve">, </w:t>
            </w:r>
            <w:r>
              <w:rPr>
                <w:rStyle w:val="VARIABLE"/>
              </w:rPr>
              <w:t>VerticalAperture</w:t>
            </w:r>
            <w:r>
              <w:t>, apertures offsets</w:t>
            </w:r>
          </w:p>
        </w:tc>
      </w:tr>
      <w:tr w:rsidR="000412B6" w14:paraId="1F5A6F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F78BF" w14:textId="77777777" w:rsidR="000412B6" w:rsidRDefault="0004205E">
            <w:pPr>
              <w:pStyle w:val="TableText"/>
            </w:pPr>
            <w:r>
              <w:rPr>
                <w:rStyle w:val="VARIABLE"/>
              </w:rPr>
              <w:t>ImageSensorType.Width</w:t>
            </w:r>
            <w:r>
              <w:t xml:space="preserve"> /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A705B28" w14:textId="77777777" w:rsidR="000412B6" w:rsidRDefault="0004205E">
            <w:pPr>
              <w:pStyle w:val="TableText"/>
            </w:pPr>
            <w:r>
              <w:t>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14:textId="77777777" w:rsidR="000412B6" w:rsidRDefault="0004205E">
            <w:pPr>
              <w:pStyle w:val="TableText"/>
            </w:pPr>
            <w:r>
              <w:t>not on the prim</w:t>
            </w:r>
          </w:p>
        </w:tc>
      </w:tr>
      <w:tr w:rsidR="000412B6" w14:paraId="6B6CA4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4B6" w14:textId="77777777" w:rsidR="000412B6" w:rsidRDefault="0004205E">
            <w:pPr>
              <w:pStyle w:val="TableText"/>
            </w:pPr>
            <w:r>
              <w:rPr>
                <w:rStyle w:val="VARIABLE"/>
              </w:rPr>
              <w:t>Depth3DSensorType.MinDepth</w:t>
            </w:r>
            <w:r>
              <w:t xml:space="preserve"> / </w:t>
            </w:r>
            <w:r>
              <w:rPr>
                <w:rStyle w:val="VARIABLE"/>
              </w:rPr>
              <w:t>MaxDepth</w:t>
            </w:r>
          </w:p>
        </w:tc>
        <w:tc>
          <w:tcPr>
            <w:tcW w:w="2975" w:type="dxa"/>
            <w:tcBorders>
              <w:top w:val="single" w:sz="4" w:space="0" w:color="auto"/>
              <w:left w:val="single" w:sz="4" w:space="0" w:color="auto"/>
              <w:bottom w:val="single" w:sz="4" w:space="0" w:color="auto"/>
              <w:right w:val="single" w:sz="4" w:space="0" w:color="auto"/>
            </w:tcBorders>
          </w:tcPr>
          <w:p w14:paraId="7003FA48" w14:textId="77777777" w:rsidR="000412B6" w:rsidRDefault="0004205E">
            <w:pPr>
              <w:pStyle w:val="TableText"/>
            </w:pPr>
            <w:r>
              <w:t>near/far clip</w:t>
            </w:r>
          </w:p>
        </w:tc>
        <w:tc>
          <w:tcPr>
            <w:tcW w:w="2976" w:type="dxa"/>
            <w:tcBorders>
              <w:top w:val="single" w:sz="4" w:space="0" w:color="auto"/>
              <w:left w:val="single" w:sz="4" w:space="0" w:color="auto"/>
              <w:bottom w:val="single" w:sz="4" w:space="0" w:color="auto"/>
              <w:right w:val="single" w:sz="4" w:space="0" w:color="auto"/>
            </w:tcBorders>
          </w:tcPr>
          <w:p w14:paraId="440FE820" w14:textId="77777777" w:rsidR="000412B6" w:rsidRDefault="0004205E">
            <w:pPr>
              <w:pStyle w:val="TableText"/>
            </w:pPr>
            <w:r>
              <w:rPr>
                <w:rStyle w:val="VARIABLE"/>
              </w:rPr>
              <w:t>ClippingRange</w:t>
            </w:r>
          </w:p>
        </w:tc>
      </w:tr>
      <w:tr w:rsidR="000412B6" w14:paraId="41FC3A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CFE913" w14:textId="77777777" w:rsidR="000412B6" w:rsidRDefault="0004205E">
            <w:pPr>
              <w:pStyle w:val="TableText"/>
            </w:pPr>
            <w:r>
              <w:rPr>
                <w:rStyle w:val="VARIABLE"/>
              </w:rPr>
              <w:t>OpticsType.Aperture</w:t>
            </w:r>
          </w:p>
        </w:tc>
        <w:tc>
          <w:tcPr>
            <w:tcW w:w="2975" w:type="dxa"/>
            <w:tcBorders>
              <w:top w:val="single" w:sz="4" w:space="0" w:color="auto"/>
              <w:left w:val="single" w:sz="4" w:space="0" w:color="auto"/>
              <w:bottom w:val="single" w:sz="4" w:space="0" w:color="auto"/>
              <w:right w:val="single" w:sz="4" w:space="0" w:color="auto"/>
            </w:tcBorders>
          </w:tcPr>
          <w:p w14:paraId="0B74277D" w14:textId="77777777" w:rsidR="000412B6" w:rsidRDefault="0004205E">
            <w:pPr>
              <w:pStyle w:val="TableText"/>
            </w:pPr>
            <w:r>
              <w:t>depth-of-field f-stop</w:t>
            </w:r>
          </w:p>
        </w:tc>
        <w:tc>
          <w:tcPr>
            <w:tcW w:w="2976" w:type="dxa"/>
            <w:tcBorders>
              <w:top w:val="single" w:sz="4" w:space="0" w:color="auto"/>
              <w:left w:val="single" w:sz="4" w:space="0" w:color="auto"/>
              <w:bottom w:val="single" w:sz="4" w:space="0" w:color="auto"/>
              <w:right w:val="single" w:sz="4" w:space="0" w:color="auto"/>
            </w:tcBorders>
          </w:tcPr>
          <w:p w14:paraId="2732C728" w14:textId="77777777" w:rsidR="000412B6" w:rsidRDefault="0004205E">
            <w:pPr>
              <w:pStyle w:val="TableText"/>
            </w:pPr>
            <w:r>
              <w:rPr>
                <w:rStyle w:val="VARIABLE"/>
              </w:rPr>
              <w:t>FStop</w:t>
            </w:r>
          </w:p>
        </w:tc>
      </w:tr>
      <w:tr w:rsidR="000412B6" w14:paraId="045460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9D5AC6" w14:textId="77777777" w:rsidR="000412B6" w:rsidRDefault="0004205E">
            <w:pPr>
              <w:pStyle w:val="TableText"/>
            </w:pPr>
            <w:r>
              <w:rPr>
                <w:rStyle w:val="VARIABLE"/>
              </w:rPr>
              <w:t>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14:textId="77777777" w:rsidR="000412B6" w:rsidRDefault="0004205E">
            <w:pPr>
              <w:pStyle w:val="TableText"/>
            </w:pPr>
            <w:r>
              <w:t>focus plane</w:t>
            </w:r>
          </w:p>
        </w:tc>
        <w:tc>
          <w:tcPr>
            <w:tcW w:w="2976" w:type="dxa"/>
            <w:tcBorders>
              <w:top w:val="single" w:sz="4" w:space="0" w:color="auto"/>
              <w:left w:val="single" w:sz="4" w:space="0" w:color="auto"/>
              <w:bottom w:val="single" w:sz="4" w:space="0" w:color="auto"/>
              <w:right w:val="single" w:sz="4" w:space="0" w:color="auto"/>
            </w:tcBorders>
          </w:tcPr>
          <w:p w14:paraId="325C69B0" w14:textId="77777777" w:rsidR="000412B6" w:rsidRDefault="0004205E">
            <w:pPr>
              <w:pStyle w:val="TableText"/>
            </w:pPr>
            <w:r>
              <w:rPr>
                <w:rStyle w:val="VARIABLE"/>
              </w:rPr>
              <w:t>FocusDistance</w:t>
            </w:r>
          </w:p>
        </w:tc>
      </w:tr>
    </w:tbl>
    <w:p w14:paraId="106C30B8" w14:textId="77777777" w:rsidR="000412B6" w:rsidRDefault="000412B6">
      <w:pPr>
        <w:pStyle w:val="spacer"/>
      </w:pPr>
    </w:p>
    <w:p w14:paraId="6E6215A7" w14:textId="06B9C715" w:rsidR="000412B6" w:rsidRDefault="0004205E">
      <w:pPr>
        <w:pStyle w:val="PARAGRAPH"/>
      </w:pPr>
      <w:r>
        <w:t xml:space="preserve">Intrinsics are derived rather than stored twice. For a render product of width </w:t>
      </w:r>
      <w:r>
        <w:rPr>
          <w:rStyle w:val="VARIABLE"/>
        </w:rPr>
        <w:t>W</w:t>
      </w:r>
      <w:r>
        <w:t xml:space="preserve"> and height </w:t>
      </w:r>
      <w:r>
        <w:rPr>
          <w:rStyle w:val="VARIABLE"/>
        </w:rPr>
        <w:t>H</w:t>
      </w:r>
      <w:r>
        <w:t xml:space="preserve">, with pixel coordinates in the </w:t>
      </w:r>
      <w:r>
        <w:rPr>
          <w:b/>
        </w:rPr>
        <w:t>top-left-origin</w:t>
      </w:r>
      <w:r>
        <w:t xml:space="preserve"> frame of </w:t>
      </w:r>
      <w:r>
        <w:fldChar w:fldCharType="begin"/>
      </w:r>
      <w:r>
        <w:instrText xml:space="preserve"> REF _Clause_c6_17 \r \h </w:instrText>
      </w:r>
      <w:r>
        <w:fldChar w:fldCharType="separate"/>
      </w:r>
      <w:r w:rsidR="008920C3">
        <w:t>6.17</w:t>
      </w:r>
      <w:r>
        <w:fldChar w:fldCharType="end"/>
      </w:r>
      <w:r>
        <w:t>:</w:t>
      </w:r>
    </w:p>
    <w:p w14:paraId="4ACDB237" w14:textId="77777777" w:rsidR="000412B6" w:rsidRDefault="0004205E">
      <w:pPr>
        <w:pStyle w:val="CODE"/>
      </w:pPr>
      <w:r>
        <w:t>Fx = FocalLength * W / HorizontalAperture</w:t>
      </w:r>
    </w:p>
    <w:p w14:paraId="567D0C54" w14:textId="77777777" w:rsidR="000412B6" w:rsidRDefault="0004205E">
      <w:pPr>
        <w:pStyle w:val="CODE"/>
      </w:pPr>
      <w:r>
        <w:t>Fy = FocalLength * H / VerticalAperture</w:t>
      </w:r>
    </w:p>
    <w:p w14:paraId="0FA17CB9" w14:textId="77777777" w:rsidR="000412B6" w:rsidRDefault="0004205E">
      <w:pPr>
        <w:pStyle w:val="CODE"/>
      </w:pPr>
      <w:r>
        <w:t>Cx = W / 2 - HorizontalApertureOffset * W / HorizontalAperture</w:t>
      </w:r>
    </w:p>
    <w:p w14:paraId="44275706" w14:textId="77777777" w:rsidR="000412B6" w:rsidRDefault="0004205E">
      <w:pPr>
        <w:pStyle w:val="CODE"/>
      </w:pPr>
      <w:r>
        <w:t>Cy = H / 2 + VerticalApertureOffset   * H / VerticalAperture</w:t>
      </w:r>
    </w:p>
    <w:p w14:paraId="587591D8" w14:textId="77777777" w:rsidR="000412B6" w:rsidRDefault="0004205E">
      <w:pPr>
        <w:pStyle w:val="PARAGRAPH"/>
      </w:pPr>
      <w:r>
        <w:rPr>
          <w:rStyle w:val="VARIABLE"/>
        </w:rPr>
        <w:t>Fx</w:t>
      </w:r>
      <w:r>
        <w:t xml:space="preserve"> and </w:t>
      </w:r>
      <w:r>
        <w:rPr>
          <w:rStyle w:val="VARIABLE"/>
        </w:rPr>
        <w:t>Fy</w:t>
      </w:r>
      <w:r>
        <w:t xml:space="preserve"> are ratios and are therefore independent of the stage's </w:t>
      </w:r>
      <w:r>
        <w:rPr>
          <w:rStyle w:val="VARIABLE"/>
        </w:rPr>
        <w:t>metersPerUnit</w:t>
      </w:r>
      <w:r>
        <w:t xml:space="preserve">. </w:t>
      </w:r>
      <w:r>
        <w:rPr>
          <w:rStyle w:val="VARIABLE"/>
        </w:rPr>
        <w:t>Cx</w:t>
      </w:r>
      <w:r>
        <w:t xml:space="preserve"> carries a </w:t>
      </w:r>
      <w:r>
        <w:rPr>
          <w:b/>
        </w:rPr>
        <w:t>minus</w:t>
      </w:r>
      <w:r>
        <w:t xml:space="preserve">: USD's aperture window spans </w:t>
      </w:r>
      <w:r>
        <w:rPr>
          <w:rStyle w:val="VARIABLE"/>
        </w:rPr>
        <w:t>[-HorizontalAperture/2 + offset, +HorizontalAperture/2 + offset]</w:t>
      </w:r>
      <w:r>
        <w:t xml:space="preserve"> in camera space, so a positive offset slides the film in </w:t>
      </w:r>
      <w:r>
        <w:rPr>
          <w:rStyle w:val="VARIABLE"/>
        </w:rPr>
        <w:t>+x</w:t>
      </w:r>
      <w:r>
        <w:t xml:space="preserve"> and moves the principal point </w:t>
      </w:r>
      <w:r>
        <w:rPr>
          <w:b/>
        </w:rPr>
        <w:t>left</w:t>
      </w:r>
      <w:r>
        <w:t xml:space="preserve"> in the image. </w:t>
      </w:r>
      <w:r>
        <w:rPr>
          <w:rStyle w:val="VARIABLE"/>
        </w:rPr>
        <w:t>Cy</w:t>
      </w:r>
      <w:r>
        <w:t xml:space="preserve"> carries the opposite sign because the image row axis is inverted relative to USD's </w:t>
      </w:r>
      <w:r>
        <w:rPr>
          <w:rStyle w:val="VARIABLE"/>
        </w:rPr>
        <w:t>+Y</w:t>
      </w:r>
      <w:r>
        <w:t xml:space="preserve"> up.</w:t>
      </w:r>
    </w:p>
    <w:p w14:paraId="35415DC5" w14:textId="77777777" w:rsidR="000412B6" w:rsidRDefault="0004205E">
      <w:pPr>
        <w:pStyle w:val="PARAGRAPH"/>
      </w:pPr>
      <w:r>
        <w:t xml:space="preserve">Resolution belongs to the render product, not the camera prim, which is why </w:t>
      </w:r>
      <w:r>
        <w:rPr>
          <w:rStyle w:val="VARIABLE"/>
        </w:rPr>
        <w:t>Width</w:t>
      </w:r>
      <w:r>
        <w:t xml:space="preserve"> and </w:t>
      </w:r>
      <w:r>
        <w:rPr>
          <w:rStyle w:val="VARIABLE"/>
        </w:rPr>
        <w:t>Height</w:t>
      </w:r>
      <w:r>
        <w:t xml:space="preserve"> live on </w:t>
      </w:r>
      <w:r>
        <w:rPr>
          <w:rStyle w:val="VARIABLE"/>
        </w:rPr>
        <w:t>ImageSensorType</w:t>
      </w:r>
      <w:r>
        <w:t xml:space="preserve"> and not in USD. USD cameras look down −Z with +Y up; a client converting to a computer-vision convention applies the standard 180° rotation about X.</w:t>
      </w:r>
    </w:p>
    <w:p w14:paraId="15E66C58" w14:textId="77777777" w:rsidR="000412B6" w:rsidRDefault="0004205E">
      <w:pPr>
        <w:pStyle w:val="ANNEXtitle"/>
      </w:pPr>
      <w:bookmarkStart w:id="793" w:name="_Annex_cB_3"/>
      <w:bookmarkStart w:id="794" w:name="_Toc238564711"/>
      <w:r>
        <w:lastRenderedPageBreak/>
        <w:t>(informative)</w:t>
      </w:r>
      <w:r>
        <w:br/>
      </w:r>
      <w:r>
        <w:br/>
        <w:t>Ground truth</w:t>
      </w:r>
      <w:bookmarkEnd w:id="793"/>
      <w:bookmarkEnd w:id="794"/>
    </w:p>
    <w:p w14:paraId="62A5AD35" w14:textId="77777777" w:rsidR="000412B6" w:rsidRDefault="0004205E">
      <w:pPr>
        <w:pStyle w:val="PARAGRAPH"/>
      </w:pPr>
      <w:r>
        <w:t xml:space="preserve">Replicator attaches annotators to a render product. These are simulation outputs, not scene content, so they map to </w:t>
      </w:r>
      <w:r>
        <w:rPr>
          <w:b/>
        </w:rPr>
        <w:t>results</w:t>
      </w:r>
      <w:r>
        <w:t>, not to prims:</w:t>
      </w:r>
    </w:p>
    <w:p w14:paraId="2FAC0B91" w14:textId="3C22536D" w:rsidR="000412B6" w:rsidRDefault="0004205E">
      <w:pPr>
        <w:pStyle w:val="TABLE-title"/>
      </w:pPr>
      <w:bookmarkStart w:id="795" w:name="_Tab_ground_truth_tab1"/>
      <w:bookmarkStart w:id="796" w:name="_Toc238564904"/>
      <w:r>
        <w:t xml:space="preserve">Table </w:t>
      </w:r>
      <w:r>
        <w:fldChar w:fldCharType="begin"/>
      </w:r>
      <w:r>
        <w:instrText xml:space="preserve"> SEQ Table \* ARABIC </w:instrText>
      </w:r>
      <w:r>
        <w:fldChar w:fldCharType="separate"/>
      </w:r>
      <w:r w:rsidR="008920C3">
        <w:rPr>
          <w:noProof/>
        </w:rPr>
        <w:t>137</w:t>
      </w:r>
      <w:r>
        <w:fldChar w:fldCharType="end"/>
      </w:r>
      <w:r>
        <w:t xml:space="preserve"> – Ground truth</w:t>
      </w:r>
      <w:bookmarkEnd w:id="795"/>
      <w:bookmarkEnd w:id="7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3409DCB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14:textId="77777777" w:rsidR="000412B6" w:rsidRDefault="0004205E">
            <w:pPr>
              <w:pStyle w:val="TableText"/>
            </w:pPr>
            <w:r>
              <w:t>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14:textId="77777777" w:rsidR="000412B6" w:rsidRDefault="0004205E">
            <w:pPr>
              <w:pStyle w:val="TableText"/>
            </w:pPr>
            <w:r>
              <w:t>This specification</w:t>
            </w:r>
          </w:p>
        </w:tc>
      </w:tr>
      <w:tr w:rsidR="000412B6" w14:paraId="796629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45839" w14:textId="77777777" w:rsidR="000412B6" w:rsidRDefault="0004205E">
            <w:pPr>
              <w:pStyle w:val="TableText"/>
            </w:pPr>
            <w:r>
              <w:rPr>
                <w:rStyle w:val="VARIABLE"/>
              </w:rPr>
              <w:t>rgb</w:t>
            </w:r>
          </w:p>
        </w:tc>
        <w:tc>
          <w:tcPr>
            <w:tcW w:w="4463" w:type="dxa"/>
            <w:tcBorders>
              <w:top w:val="single" w:sz="4" w:space="0" w:color="auto"/>
              <w:left w:val="single" w:sz="4" w:space="0" w:color="auto"/>
              <w:bottom w:val="single" w:sz="4" w:space="0" w:color="auto"/>
              <w:right w:val="single" w:sz="4" w:space="0" w:color="auto"/>
            </w:tcBorders>
          </w:tcPr>
          <w:p w14:paraId="1CAE27BD" w14:textId="77777777" w:rsidR="000412B6" w:rsidRDefault="0004205E">
            <w:pPr>
              <w:pStyle w:val="TableText"/>
            </w:pPr>
            <w:r>
              <w:t xml:space="preserve">a clip or stream payload, referenced by </w:t>
            </w:r>
            <w:r>
              <w:rPr>
                <w:rStyle w:val="VARIABLE"/>
              </w:rPr>
              <w:t>VisionImageReferenceDataType</w:t>
            </w:r>
          </w:p>
        </w:tc>
      </w:tr>
      <w:tr w:rsidR="000412B6" w14:paraId="5F5BDA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8A08AE" w14:textId="77777777" w:rsidR="000412B6" w:rsidRDefault="0004205E">
            <w:pPr>
              <w:pStyle w:val="TableText"/>
            </w:pPr>
            <w:r>
              <w:rPr>
                <w:rStyle w:val="VARIABLE"/>
              </w:rPr>
              <w:t>bounding_box_2d_tight</w:t>
            </w:r>
            <w:r>
              <w:t xml:space="preserve">, </w:t>
            </w:r>
            <w:r>
              <w:rPr>
                <w:rStyle w:val="VARIABLE"/>
              </w:rPr>
              <w:t>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14:textId="77777777" w:rsidR="000412B6" w:rsidRDefault="0004205E">
            <w:pPr>
              <w:pStyle w:val="TableText"/>
            </w:pPr>
            <w:r>
              <w:rPr>
                <w:rStyle w:val="VARIABLE"/>
              </w:rPr>
              <w:t>VisionDetectionDataType.BoundingBox2D</w:t>
            </w:r>
          </w:p>
        </w:tc>
      </w:tr>
      <w:tr w:rsidR="000412B6" w14:paraId="61D76C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BD5FA" w14:textId="77777777" w:rsidR="000412B6" w:rsidRDefault="0004205E">
            <w:pPr>
              <w:pStyle w:val="TableText"/>
            </w:pPr>
            <w:r>
              <w:rPr>
                <w:rStyle w:val="VARIABLE"/>
              </w:rPr>
              <w:t>bounding_box_3d</w:t>
            </w:r>
          </w:p>
        </w:tc>
        <w:tc>
          <w:tcPr>
            <w:tcW w:w="4463" w:type="dxa"/>
            <w:tcBorders>
              <w:top w:val="single" w:sz="4" w:space="0" w:color="auto"/>
              <w:left w:val="single" w:sz="4" w:space="0" w:color="auto"/>
              <w:bottom w:val="single" w:sz="4" w:space="0" w:color="auto"/>
              <w:right w:val="single" w:sz="4" w:space="0" w:color="auto"/>
            </w:tcBorders>
          </w:tcPr>
          <w:p w14:paraId="1B8F9B9B" w14:textId="77777777" w:rsidR="000412B6" w:rsidRDefault="0004205E">
            <w:pPr>
              <w:pStyle w:val="TableText"/>
            </w:pPr>
            <w:r>
              <w:rPr>
                <w:rStyle w:val="VARIABLE"/>
              </w:rPr>
              <w:t>VisionDetectionDataType.BoundingBox3D</w:t>
            </w:r>
            <w:r>
              <w:t xml:space="preserve"> and </w:t>
            </w:r>
            <w:r>
              <w:rPr>
                <w:rStyle w:val="VARIABLE"/>
              </w:rPr>
              <w:t>Pose</w:t>
            </w:r>
          </w:p>
        </w:tc>
      </w:tr>
      <w:tr w:rsidR="000412B6" w14:paraId="205FC4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67BFC1" w14:textId="77777777" w:rsidR="000412B6" w:rsidRDefault="0004205E">
            <w:pPr>
              <w:pStyle w:val="TableText"/>
            </w:pPr>
            <w:r>
              <w:rPr>
                <w:rStyle w:val="VARIABLE"/>
              </w:rPr>
              <w:t>semantic_segmentation</w:t>
            </w:r>
            <w:r>
              <w:t xml:space="preserve">, </w:t>
            </w:r>
            <w:r>
              <w:rPr>
                <w:rStyle w:val="VARIABLE"/>
              </w:rPr>
              <w:t>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14:textId="77777777" w:rsidR="000412B6" w:rsidRDefault="0004205E">
            <w:pPr>
              <w:pStyle w:val="TableText"/>
            </w:pPr>
            <w:r>
              <w:rPr>
                <w:rStyle w:val="VARIABLE"/>
              </w:rPr>
              <w:t>SegmentationResultType.Mask</w:t>
            </w:r>
          </w:p>
        </w:tc>
      </w:tr>
      <w:tr w:rsidR="000412B6" w14:paraId="150B4E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AF80DA" w14:textId="77777777" w:rsidR="000412B6" w:rsidRDefault="0004205E">
            <w:pPr>
              <w:pStyle w:val="TableText"/>
            </w:pPr>
            <w:r>
              <w:rPr>
                <w:rStyle w:val="VARIABLE"/>
              </w:rPr>
              <w:t>distance_to_camera</w:t>
            </w:r>
            <w:r>
              <w:t xml:space="preserve">, </w:t>
            </w:r>
            <w:r>
              <w:rPr>
                <w:rStyle w:val="VARIABLE"/>
              </w:rPr>
              <w:t>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14:textId="77777777" w:rsidR="000412B6" w:rsidRDefault="0004205E">
            <w:pPr>
              <w:pStyle w:val="TableText"/>
            </w:pPr>
            <w:r>
              <w:rPr>
                <w:rStyle w:val="VARIABLE"/>
              </w:rPr>
              <w:t>Depth3DSensorType</w:t>
            </w:r>
            <w:r>
              <w:t xml:space="preserve"> output</w:t>
            </w:r>
          </w:p>
        </w:tc>
      </w:tr>
      <w:tr w:rsidR="000412B6" w14:paraId="6DBEBF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F4D10" w14:textId="77777777" w:rsidR="000412B6" w:rsidRDefault="0004205E">
            <w:pPr>
              <w:pStyle w:val="TableText"/>
            </w:pPr>
            <w:r>
              <w:rPr>
                <w:rStyle w:val="VARIABLE"/>
              </w:rPr>
              <w:t>pointcloud</w:t>
            </w:r>
          </w:p>
        </w:tc>
        <w:tc>
          <w:tcPr>
            <w:tcW w:w="4463" w:type="dxa"/>
            <w:tcBorders>
              <w:top w:val="single" w:sz="4" w:space="0" w:color="auto"/>
              <w:left w:val="single" w:sz="4" w:space="0" w:color="auto"/>
              <w:bottom w:val="single" w:sz="4" w:space="0" w:color="auto"/>
              <w:right w:val="single" w:sz="4" w:space="0" w:color="auto"/>
            </w:tcBorders>
          </w:tcPr>
          <w:p w14:paraId="707EDB5C" w14:textId="77777777" w:rsidR="000412B6" w:rsidRDefault="0004205E">
            <w:pPr>
              <w:pStyle w:val="TableText"/>
            </w:pPr>
            <w:r>
              <w:rPr>
                <w:rStyle w:val="VARIABLE"/>
              </w:rPr>
              <w:t>Depth3DSensorType</w:t>
            </w:r>
            <w:r>
              <w:t xml:space="preserve"> output, via a media endpoint</w:t>
            </w:r>
          </w:p>
        </w:tc>
      </w:tr>
      <w:tr w:rsidR="000412B6" w14:paraId="49D810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0905AF" w14:textId="77777777" w:rsidR="000412B6" w:rsidRDefault="0004205E">
            <w:pPr>
              <w:pStyle w:val="TableText"/>
            </w:pPr>
            <w:r>
              <w:rPr>
                <w:rStyle w:val="VARIABLE"/>
              </w:rPr>
              <w:t>normals</w:t>
            </w:r>
            <w:r>
              <w:t xml:space="preserve">, </w:t>
            </w:r>
            <w:r>
              <w:rPr>
                <w:rStyle w:val="VARIABLE"/>
              </w:rPr>
              <w:t>motion_vectors</w:t>
            </w:r>
          </w:p>
        </w:tc>
        <w:tc>
          <w:tcPr>
            <w:tcW w:w="4463" w:type="dxa"/>
            <w:tcBorders>
              <w:top w:val="single" w:sz="4" w:space="0" w:color="auto"/>
              <w:left w:val="single" w:sz="4" w:space="0" w:color="auto"/>
              <w:bottom w:val="single" w:sz="4" w:space="0" w:color="auto"/>
              <w:right w:val="single" w:sz="4" w:space="0" w:color="auto"/>
            </w:tcBorders>
          </w:tcPr>
          <w:p w14:paraId="3BFF2304" w14:textId="77777777" w:rsidR="000412B6" w:rsidRDefault="0004205E">
            <w:pPr>
              <w:pStyle w:val="TableText"/>
            </w:pPr>
            <w:r>
              <w:t>auxiliary channels, out of scope</w:t>
            </w:r>
          </w:p>
        </w:tc>
      </w:tr>
    </w:tbl>
    <w:p w14:paraId="26837F26" w14:textId="77777777" w:rsidR="000412B6" w:rsidRDefault="000412B6">
      <w:pPr>
        <w:pStyle w:val="spacer"/>
      </w:pPr>
    </w:p>
    <w:p w14:paraId="67CC661D" w14:textId="77777777" w:rsidR="000412B6" w:rsidRDefault="0004205E">
      <w:pPr>
        <w:pStyle w:val="PARAGRAPH"/>
      </w:pPr>
      <w:r>
        <w:t xml:space="preserve">Class labels come from the </w:t>
      </w:r>
      <w:r>
        <w:rPr>
          <w:rStyle w:val="VARIABLE"/>
        </w:rPr>
        <w:t>Semantics</w:t>
      </w:r>
      <w:r>
        <w:t xml:space="preserve"> applied API schema on prims, which Part 2 materializes as a </w:t>
      </w:r>
      <w:r>
        <w:rPr>
          <w:rStyle w:val="VARIABLE"/>
        </w:rPr>
        <w:t>UsdApiSchemaType</w:t>
      </w:r>
      <w:r>
        <w:t xml:space="preserve"> AddIn. A client can therefore read a stage's label set over OPC UA and know which classes a generated dataset will contain </w:t>
      </w:r>
      <w:r>
        <w:rPr>
          <w:b/>
        </w:rPr>
        <w:t>before</w:t>
      </w:r>
      <w:r>
        <w:t xml:space="preserve"> running the simulation — and those labels are the same strings that appear in </w:t>
      </w:r>
      <w:r>
        <w:rPr>
          <w:rStyle w:val="VARIABLE"/>
        </w:rPr>
        <w:t>ModelType.LabelClasses</w:t>
      </w:r>
      <w:r>
        <w:t xml:space="preserve"> and </w:t>
      </w:r>
      <w:r>
        <w:rPr>
          <w:rStyle w:val="VARIABLE"/>
        </w:rPr>
        <w:t>VisionDetectionDataType.ClassLabel</w:t>
      </w:r>
      <w:r>
        <w:t>.</w:t>
      </w:r>
    </w:p>
    <w:p w14:paraId="50066180" w14:textId="4291D553" w:rsidR="000412B6" w:rsidRDefault="0004205E">
      <w:pPr>
        <w:pStyle w:val="PARAGRAPH"/>
      </w:pPr>
      <w:r>
        <w:t xml:space="preserve">Because these are ground truth rather than prediction, </w:t>
      </w:r>
      <w:r>
        <w:fldChar w:fldCharType="begin"/>
      </w:r>
      <w:r>
        <w:instrText xml:space="preserve"> REF _Clause_c6_22 \r \h </w:instrText>
      </w:r>
      <w:r>
        <w:fldChar w:fldCharType="separate"/>
      </w:r>
      <w:r w:rsidR="008920C3">
        <w:t>6.22</w:t>
      </w:r>
      <w:r>
        <w:fldChar w:fldCharType="end"/>
      </w:r>
      <w:r>
        <w:t xml:space="preserve"> requires a Server to make them distinguishable from inference output.</w:t>
      </w:r>
    </w:p>
    <w:p w14:paraId="2F72DBCD" w14:textId="77777777" w:rsidR="000412B6" w:rsidRDefault="0004205E">
      <w:pPr>
        <w:pStyle w:val="ANNEXtitle"/>
      </w:pPr>
      <w:bookmarkStart w:id="797" w:name="_Annex_cB_4"/>
      <w:bookmarkStart w:id="798" w:name="_Toc238564712"/>
      <w:r>
        <w:lastRenderedPageBreak/>
        <w:t>(informative)</w:t>
      </w:r>
      <w:r>
        <w:br/>
      </w:r>
      <w:r>
        <w:br/>
        <w:t>Datasets and the training loop</w:t>
      </w:r>
      <w:bookmarkEnd w:id="797"/>
      <w:bookmarkEnd w:id="798"/>
    </w:p>
    <w:p w14:paraId="3F56B88B" w14:textId="7ACC47AF" w:rsidR="000412B6" w:rsidRDefault="0004205E">
      <w:pPr>
        <w:pStyle w:val="TABLE-title"/>
      </w:pPr>
      <w:bookmarkStart w:id="799" w:name="_Tab_datasets_and_the_training_loop_tab1"/>
      <w:bookmarkStart w:id="800" w:name="_Toc238564905"/>
      <w:r>
        <w:t xml:space="preserve">Table </w:t>
      </w:r>
      <w:r>
        <w:fldChar w:fldCharType="begin"/>
      </w:r>
      <w:r>
        <w:instrText xml:space="preserve"> SEQ Table \* ARABIC </w:instrText>
      </w:r>
      <w:r>
        <w:fldChar w:fldCharType="separate"/>
      </w:r>
      <w:r w:rsidR="008920C3">
        <w:rPr>
          <w:noProof/>
        </w:rPr>
        <w:t>138</w:t>
      </w:r>
      <w:r>
        <w:fldChar w:fldCharType="end"/>
      </w:r>
      <w:r>
        <w:t xml:space="preserve"> – Datasets and the training loop</w:t>
      </w:r>
      <w:bookmarkEnd w:id="799"/>
      <w:bookmarkEnd w:id="8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00F50C4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14:textId="77777777" w:rsidR="000412B6" w:rsidRDefault="0004205E">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140F81B" w14:textId="77777777" w:rsidR="000412B6" w:rsidRDefault="0004205E">
            <w:pPr>
              <w:pStyle w:val="TableText"/>
            </w:pPr>
            <w:r>
              <w:t>Isaac Sim</w:t>
            </w:r>
          </w:p>
        </w:tc>
      </w:tr>
      <w:tr w:rsidR="000412B6" w14:paraId="53E582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0F629" w14:textId="77777777" w:rsidR="000412B6" w:rsidRDefault="0004205E">
            <w:pPr>
              <w:pStyle w:val="TableText"/>
            </w:pPr>
            <w:r>
              <w:rPr>
                <w:rStyle w:val="VARIABLE"/>
              </w:rPr>
              <w:t>DatasetType</w:t>
            </w:r>
            <w:r>
              <w:t xml:space="preserve"> with </w:t>
            </w:r>
            <w:r>
              <w:rPr>
                <w:rStyle w:val="VARIABLE"/>
              </w:rPr>
              <w:t>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14:textId="77777777" w:rsidR="000412B6" w:rsidRDefault="0004205E">
            <w:pPr>
              <w:pStyle w:val="TableText"/>
            </w:pPr>
            <w:r>
              <w:t>Replicator writer output (BasicWriter, COCO, KITTI)</w:t>
            </w:r>
          </w:p>
        </w:tc>
      </w:tr>
      <w:tr w:rsidR="000412B6" w14:paraId="26C46A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8232A" w14:textId="77777777" w:rsidR="000412B6" w:rsidRDefault="0004205E">
            <w:pPr>
              <w:pStyle w:val="TableText"/>
            </w:pPr>
            <w:r>
              <w:rPr>
                <w:rStyle w:val="VARIABLE"/>
              </w:rPr>
              <w:t>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14:textId="77777777" w:rsidR="000412B6" w:rsidRDefault="0004205E">
            <w:pPr>
              <w:pStyle w:val="TableText"/>
            </w:pPr>
            <w:r>
              <w:t>frames written</w:t>
            </w:r>
          </w:p>
        </w:tc>
      </w:tr>
      <w:tr w:rsidR="000412B6" w14:paraId="58332A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47576" w14:textId="77777777" w:rsidR="000412B6" w:rsidRDefault="0004205E">
            <w:pPr>
              <w:pStyle w:val="TableText"/>
            </w:pPr>
            <w:r>
              <w:rPr>
                <w:rStyle w:val="VARIABLE"/>
              </w:rPr>
              <w:t>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14:textId="77777777" w:rsidR="000412B6" w:rsidRDefault="0004205E">
            <w:pPr>
              <w:pStyle w:val="TableText"/>
            </w:pPr>
            <w:r>
              <w:t>domain randomization seed</w:t>
            </w:r>
          </w:p>
        </w:tc>
      </w:tr>
      <w:tr w:rsidR="000412B6" w14:paraId="3DEF10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E0F114" w14:textId="77777777" w:rsidR="000412B6" w:rsidRDefault="0004205E">
            <w:pPr>
              <w:pStyle w:val="TableText"/>
            </w:pPr>
            <w:r>
              <w:rPr>
                <w:rStyle w:val="VARIABLE"/>
              </w:rPr>
              <w:t>LearningJobType</w:t>
            </w:r>
            <w:r>
              <w:t xml:space="preserve"> states </w:t>
            </w:r>
            <w:r>
              <w:rPr>
                <w:rStyle w:val="VARIABLE"/>
              </w:rPr>
              <w:t>Collecting</w:t>
            </w:r>
            <w:r>
              <w:t xml:space="preserve"> → </w:t>
            </w:r>
            <w:r>
              <w:rPr>
                <w:rStyle w:val="VARIABLE"/>
              </w:rPr>
              <w:t>Training</w:t>
            </w:r>
          </w:p>
        </w:tc>
        <w:tc>
          <w:tcPr>
            <w:tcW w:w="4463" w:type="dxa"/>
            <w:tcBorders>
              <w:top w:val="single" w:sz="4" w:space="0" w:color="auto"/>
              <w:left w:val="single" w:sz="4" w:space="0" w:color="auto"/>
              <w:bottom w:val="single" w:sz="4" w:space="0" w:color="auto"/>
              <w:right w:val="single" w:sz="4" w:space="0" w:color="auto"/>
            </w:tcBorders>
          </w:tcPr>
          <w:p w14:paraId="11E9F942" w14:textId="77777777" w:rsidR="000412B6" w:rsidRDefault="0004205E">
            <w:pPr>
              <w:pStyle w:val="TableText"/>
            </w:pPr>
            <w:r>
              <w:t>a randomization run, then Isaac Lab or an external trainer</w:t>
            </w:r>
          </w:p>
        </w:tc>
      </w:tr>
      <w:tr w:rsidR="000412B6" w14:paraId="17552E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3414D0" w14:textId="77777777" w:rsidR="000412B6" w:rsidRDefault="0004205E">
            <w:pPr>
              <w:pStyle w:val="TableText"/>
            </w:pPr>
            <w:r>
              <w:rPr>
                <w:rStyle w:val="VARIABLE"/>
              </w:rPr>
              <w:t>DeploymentType</w:t>
            </w:r>
            <w:r>
              <w:t xml:space="preserve"> with </w:t>
            </w:r>
            <w:r>
              <w:rPr>
                <w:rStyle w:val="VARIABLE"/>
              </w:rPr>
              <w:t>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14:textId="77777777" w:rsidR="000412B6" w:rsidRDefault="0004205E">
            <w:pPr>
              <w:pStyle w:val="TableText"/>
            </w:pPr>
            <w:r>
              <w:t>inference inside the simulator, for closed-loop evaluation</w:t>
            </w:r>
          </w:p>
        </w:tc>
      </w:tr>
    </w:tbl>
    <w:p w14:paraId="6965859C" w14:textId="77777777" w:rsidR="000412B6" w:rsidRDefault="000412B6">
      <w:pPr>
        <w:pStyle w:val="spacer"/>
      </w:pPr>
    </w:p>
    <w:p w14:paraId="4F7B195D" w14:textId="77777777" w:rsidR="000412B6" w:rsidRDefault="0004205E">
      <w:pPr>
        <w:pStyle w:val="ANNEXtitle"/>
      </w:pPr>
      <w:bookmarkStart w:id="801" w:name="_Annex_cB_5"/>
      <w:bookmarkStart w:id="802" w:name="_Toc238564713"/>
      <w:r>
        <w:lastRenderedPageBreak/>
        <w:t>(informative)</w:t>
      </w:r>
      <w:r>
        <w:br/>
      </w:r>
      <w:r>
        <w:br/>
        <w:t>Streaming from a simulator</w:t>
      </w:r>
      <w:bookmarkEnd w:id="801"/>
      <w:bookmarkEnd w:id="802"/>
    </w:p>
    <w:p w14:paraId="01B8F414" w14:textId="741BC4A6" w:rsidR="000412B6" w:rsidRDefault="0004205E">
      <w:pPr>
        <w:pStyle w:val="PARAGRAPH"/>
      </w:pPr>
      <w:r>
        <w:t xml:space="preserve">A simulated sensor still needs a </w:t>
      </w:r>
      <w:r>
        <w:rPr>
          <w:rStyle w:val="VARIABLE"/>
        </w:rPr>
        <w:t>StreamEndpointType</w:t>
      </w:r>
      <w:r>
        <w:t xml:space="preserve"> with </w:t>
      </w:r>
      <w:r>
        <w:rPr>
          <w:rStyle w:val="VARIABLE"/>
        </w:rPr>
        <w:t>StreamProtocol = Rtsp</w:t>
      </w:r>
      <w:r>
        <w:t xml:space="preserve"> and a </w:t>
      </w:r>
      <w:r>
        <w:rPr>
          <w:rStyle w:val="VARIABLE"/>
        </w:rPr>
        <w:t>ClipEndpointType</w:t>
      </w:r>
      <w:r>
        <w:t xml:space="preserve"> with </w:t>
      </w:r>
      <w:r>
        <w:rPr>
          <w:rStyle w:val="VARIABLE"/>
        </w:rPr>
        <w:t>ClipFormat = Jpeg</w:t>
      </w:r>
      <w:r>
        <w:t xml:space="preserve"> (</w:t>
      </w:r>
      <w:r>
        <w:fldChar w:fldCharType="begin"/>
      </w:r>
      <w:r>
        <w:instrText xml:space="preserve"> REF _Clause_c6_18_2 \r \h </w:instrText>
      </w:r>
      <w:r>
        <w:fldChar w:fldCharType="separate"/>
      </w:r>
      <w:r w:rsidR="008920C3">
        <w:t>6.18.2</w:t>
      </w:r>
      <w:r>
        <w:fldChar w:fldCharType="end"/>
      </w:r>
      <w:r>
        <w:t>).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14:textId="77777777" w:rsidR="000412B6" w:rsidRDefault="0004205E">
      <w:pPr>
        <w:pStyle w:val="ANNEXtitle"/>
      </w:pPr>
      <w:bookmarkStart w:id="803" w:name="_Annex_cB_6"/>
      <w:bookmarkStart w:id="804" w:name="_Toc238564714"/>
      <w:r>
        <w:lastRenderedPageBreak/>
        <w:t>(informative)</w:t>
      </w:r>
      <w:r>
        <w:br/>
      </w:r>
      <w:r>
        <w:br/>
        <w:t>The sim-to-real loop, end to end</w:t>
      </w:r>
      <w:bookmarkEnd w:id="803"/>
      <w:bookmarkEnd w:id="804"/>
    </w:p>
    <w:p w14:paraId="7E23AD30" w14:textId="77777777" w:rsidR="000412B6" w:rsidRDefault="0004205E">
      <w:pPr>
        <w:pStyle w:val="ListNumber"/>
        <w:numPr>
          <w:ilvl w:val="0"/>
          <w:numId w:val="21"/>
        </w:numPr>
      </w:pPr>
      <w:r>
        <w:t xml:space="preserve">Part 2 materializes the cell — geometry, semantic labels, and one or more </w:t>
      </w:r>
      <w:r>
        <w:rPr>
          <w:rStyle w:val="VARIABLE"/>
        </w:rPr>
        <w:t>UsdGeomCameraType</w:t>
      </w:r>
      <w:r>
        <w:t xml:space="preserve"> prims.</w:t>
      </w:r>
    </w:p>
    <w:p w14:paraId="5ACEFB52" w14:textId="77777777" w:rsidR="000412B6" w:rsidRDefault="0004205E">
      <w:pPr>
        <w:pStyle w:val="ListNumber"/>
        <w:numPr>
          <w:ilvl w:val="0"/>
          <w:numId w:val="21"/>
        </w:numPr>
      </w:pPr>
      <w:r>
        <w:t>Part 1 bindings drive live plant state into the stage, so the simulated cell tracks the real one.</w:t>
      </w:r>
    </w:p>
    <w:p w14:paraId="38008AF2" w14:textId="77777777" w:rsidR="000412B6" w:rsidRDefault="0004205E">
      <w:pPr>
        <w:pStyle w:val="ListNumber"/>
        <w:numPr>
          <w:ilvl w:val="0"/>
          <w:numId w:val="21"/>
        </w:numPr>
      </w:pPr>
      <w:r>
        <w:t xml:space="preserve">A </w:t>
      </w:r>
      <w:r>
        <w:rPr>
          <w:rStyle w:val="VARIABLE"/>
        </w:rPr>
        <w:t>VisionSensorType</w:t>
      </w:r>
      <w:r>
        <w:t xml:space="preserve"> with </w:t>
      </w:r>
      <w:r>
        <w:rPr>
          <w:rStyle w:val="VARIABLE"/>
        </w:rPr>
        <w:t>RealityKind = Simulated</w:t>
      </w:r>
      <w:r>
        <w:t xml:space="preserve"> points at the camera prim through </w:t>
      </w:r>
      <w:r>
        <w:rPr>
          <w:rStyle w:val="VARIABLE"/>
        </w:rPr>
        <w:t>PrimPath</w:t>
      </w:r>
      <w:r>
        <w:t xml:space="preserve"> and </w:t>
      </w:r>
      <w:r>
        <w:rPr>
          <w:rStyle w:val="VARIABLE"/>
        </w:rPr>
        <w:t>HasScenePrim</w:t>
      </w:r>
      <w:r>
        <w:t>.</w:t>
      </w:r>
    </w:p>
    <w:p w14:paraId="02914680" w14:textId="77777777" w:rsidR="000412B6" w:rsidRDefault="0004205E">
      <w:pPr>
        <w:pStyle w:val="ListNumber"/>
        <w:numPr>
          <w:ilvl w:val="0"/>
          <w:numId w:val="21"/>
        </w:numPr>
      </w:pPr>
      <w:r>
        <w:t xml:space="preserve">Replicator renders and emits annotators; the Server publishes them as results and accumulates a </w:t>
      </w:r>
      <w:r>
        <w:rPr>
          <w:rStyle w:val="VARIABLE"/>
        </w:rPr>
        <w:t>DatasetType</w:t>
      </w:r>
      <w:r>
        <w:t xml:space="preserve"> with </w:t>
      </w:r>
      <w:r>
        <w:rPr>
          <w:rStyle w:val="VARIABLE"/>
        </w:rPr>
        <w:t>SourceKind = Synthetic</w:t>
      </w:r>
      <w:r>
        <w:t>.</w:t>
      </w:r>
    </w:p>
    <w:p w14:paraId="00CFA9F8" w14:textId="77777777" w:rsidR="000412B6" w:rsidRDefault="0004205E">
      <w:pPr>
        <w:pStyle w:val="ListNumber"/>
        <w:numPr>
          <w:ilvl w:val="0"/>
          <w:numId w:val="21"/>
        </w:numPr>
      </w:pPr>
      <w:r>
        <w:rPr>
          <w:rStyle w:val="VARIABLE"/>
        </w:rPr>
        <w:t>LearningJobType</w:t>
      </w:r>
      <w:r>
        <w:t xml:space="preserve"> trains a </w:t>
      </w:r>
      <w:r>
        <w:rPr>
          <w:rStyle w:val="VARIABLE"/>
        </w:rPr>
        <w:t>CandidateModel</w:t>
      </w:r>
      <w:r>
        <w:t xml:space="preserve"> and promotes it.</w:t>
      </w:r>
    </w:p>
    <w:p w14:paraId="1EB3FD33" w14:textId="77777777" w:rsidR="000412B6" w:rsidRDefault="0004205E">
      <w:pPr>
        <w:pStyle w:val="ListNumber"/>
        <w:numPr>
          <w:ilvl w:val="0"/>
          <w:numId w:val="21"/>
        </w:numPr>
      </w:pPr>
      <w:r>
        <w:t xml:space="preserve">The promoted model is deployed against the </w:t>
      </w:r>
      <w:r>
        <w:rPr>
          <w:b/>
        </w:rPr>
        <w:t>physical</w:t>
      </w:r>
      <w:r>
        <w:t xml:space="preserve"> sensor — same types, same members, </w:t>
      </w:r>
      <w:r>
        <w:rPr>
          <w:rStyle w:val="VARIABLE"/>
        </w:rPr>
        <w:t>RealityKind = Physical</w:t>
      </w:r>
      <w:r>
        <w:t>.</w:t>
      </w:r>
    </w:p>
    <w:p w14:paraId="534223B1" w14:textId="77777777" w:rsidR="000412B6" w:rsidRDefault="0004205E">
      <w:pPr>
        <w:pStyle w:val="ListNumber"/>
        <w:numPr>
          <w:ilvl w:val="0"/>
          <w:numId w:val="21"/>
        </w:numPr>
      </w:pPr>
      <w:r>
        <w:t xml:space="preserve">Operator corrections from the line arrive through </w:t>
      </w:r>
      <w:r>
        <w:rPr>
          <w:rStyle w:val="VARIABLE"/>
        </w:rPr>
        <w:t>SubmitCorrection</w:t>
      </w:r>
      <w:r>
        <w:t xml:space="preserve"> and seed the next dataset, now </w:t>
      </w:r>
      <w:r>
        <w:rPr>
          <w:rStyle w:val="VARIABLE"/>
        </w:rPr>
        <w:t>Mixed</w:t>
      </w:r>
      <w:r>
        <w:t>.</w:t>
      </w:r>
    </w:p>
    <w:p w14:paraId="40BB618A" w14:textId="77777777" w:rsidR="000412B6" w:rsidRDefault="0004205E">
      <w:pPr>
        <w:pStyle w:val="PARAGRAPH"/>
      </w:pPr>
      <w:r>
        <w:t>Step 2 is what makes step 4 worth doing: a randomization run seeded from real plant state produces training data about the cell as it actually is, not as it was authored.</w:t>
      </w:r>
    </w:p>
    <w:p w14:paraId="70515431" w14:textId="77777777" w:rsidR="000412B6" w:rsidRDefault="0004205E">
      <w:pPr>
        <w:pStyle w:val="ANNEXtitle"/>
      </w:pPr>
      <w:bookmarkStart w:id="805" w:name="_Annex_cC"/>
      <w:bookmarkStart w:id="806" w:name="_Toc238564715"/>
      <w:r>
        <w:lastRenderedPageBreak/>
        <w:t>(normative)</w:t>
      </w:r>
      <w:r>
        <w:br/>
      </w:r>
      <w:r>
        <w:br/>
        <w:t>OpenUSD Scene interop profile</w:t>
      </w:r>
      <w:bookmarkEnd w:id="805"/>
      <w:bookmarkEnd w:id="806"/>
    </w:p>
    <w:p w14:paraId="51A481D3" w14:textId="77777777" w:rsidR="000412B6" w:rsidRDefault="0004205E">
      <w:pPr>
        <w:pStyle w:val="PARAGRAPH"/>
      </w:pPr>
      <w:r>
        <w:t xml:space="preserve">This annex is informative for a Server that does not claim </w:t>
      </w:r>
      <w:r>
        <w:rPr>
          <w:i/>
        </w:rPr>
        <w:t>VIS-Interop-Scene</w:t>
      </w:r>
      <w:r>
        <w:t xml:space="preserve">, and normative for one that does. A Server claiming the facet implements both this specification and </w:t>
      </w:r>
      <w:r>
        <w:rPr>
          <w:i/>
        </w:rPr>
        <w:t>OPC UA — OpenUSD Scene Materialization</w:t>
      </w:r>
      <w:r>
        <w:t xml:space="preserve">, and </w:t>
      </w:r>
      <w:r>
        <w:rPr>
          <w:b/>
        </w:rPr>
        <w:t>shall</w:t>
      </w:r>
      <w:r>
        <w:t xml:space="preserve"> satisfy all four requirements below. This profile takes no NodeSet dependency in either direction; it constrains only a Server that publishes both models.</w:t>
      </w:r>
    </w:p>
    <w:p w14:paraId="5BEAC0C7" w14:textId="77777777" w:rsidR="000412B6" w:rsidRDefault="0004205E">
      <w:pPr>
        <w:pStyle w:val="ListNumber"/>
        <w:numPr>
          <w:ilvl w:val="0"/>
          <w:numId w:val="21"/>
        </w:numPr>
      </w:pPr>
      <w:r>
        <w:rPr>
          <w:rStyle w:val="VARIABLE"/>
        </w:rPr>
        <w:t>IVisionSimulatedType.PrimPath</w:t>
      </w:r>
      <w:r>
        <w:t xml:space="preserve"> </w:t>
      </w:r>
      <w:r>
        <w:rPr>
          <w:b/>
        </w:rPr>
        <w:t>shall</w:t>
      </w:r>
      <w:r>
        <w:t xml:space="preserve"> resolve, within the stage named by </w:t>
      </w:r>
      <w:r>
        <w:rPr>
          <w:rStyle w:val="VARIABLE"/>
        </w:rPr>
        <w:t>StageIdentifier</w:t>
      </w:r>
      <w:r>
        <w:t xml:space="preserve">, to an instance of </w:t>
      </w:r>
      <w:r>
        <w:rPr>
          <w:rStyle w:val="VARIABLE"/>
        </w:rPr>
        <w:t>UsdGeomCameraType</w:t>
      </w:r>
      <w:r>
        <w:t>.</w:t>
      </w:r>
    </w:p>
    <w:p w14:paraId="04A4C581" w14:textId="77777777" w:rsidR="000412B6" w:rsidRDefault="0004205E">
      <w:pPr>
        <w:pStyle w:val="ListNumber"/>
        <w:numPr>
          <w:ilvl w:val="0"/>
          <w:numId w:val="21"/>
        </w:numPr>
      </w:pPr>
      <w:r>
        <w:t xml:space="preserve">The sensor </w:t>
      </w:r>
      <w:r>
        <w:rPr>
          <w:b/>
        </w:rPr>
        <w:t>shall</w:t>
      </w:r>
      <w:r>
        <w:t xml:space="preserve"> carry a </w:t>
      </w:r>
      <w:r>
        <w:rPr>
          <w:rStyle w:val="VARIABLE"/>
        </w:rPr>
        <w:t>HasScenePrim</w:t>
      </w:r>
      <w:r>
        <w:t xml:space="preserve"> reference to that instance, so a client can navigate from sensor to prim without string resolution.</w:t>
      </w:r>
    </w:p>
    <w:p w14:paraId="0D436259" w14:textId="78C99D41" w:rsidR="000412B6" w:rsidRDefault="0004205E">
      <w:pPr>
        <w:pStyle w:val="ListNumber"/>
        <w:numPr>
          <w:ilvl w:val="0"/>
          <w:numId w:val="21"/>
        </w:numPr>
      </w:pPr>
      <w:r>
        <w:t xml:space="preserve">Where both describe the same quantity the values are </w:t>
      </w:r>
      <w:r>
        <w:rPr>
          <w:b/>
        </w:rPr>
        <w:t>converted, not equal</w:t>
      </w:r>
      <w:r>
        <w:t xml:space="preserve"> — USD lengths are in world units scaled by the stage's </w:t>
      </w:r>
      <w:r>
        <w:rPr>
          <w:rStyle w:val="VARIABLE"/>
        </w:rPr>
        <w:t>metersPerUnit</w:t>
      </w:r>
      <w:r>
        <w:t xml:space="preserve">, whereas this model fixes SI units in </w:t>
      </w:r>
      <w:r>
        <w:fldChar w:fldCharType="begin"/>
      </w:r>
      <w:r>
        <w:instrText xml:space="preserve"> REF _Clause_c6_17 \r \h </w:instrText>
      </w:r>
      <w:r>
        <w:fldChar w:fldCharType="separate"/>
      </w:r>
      <w:r w:rsidR="008920C3">
        <w:t>6.17</w:t>
      </w:r>
      <w:r>
        <w:fldChar w:fldCharType="end"/>
      </w:r>
      <w:r>
        <w:t>:</w:t>
      </w:r>
    </w:p>
    <w:p w14:paraId="32A998D3" w14:textId="77777777" w:rsidR="000412B6" w:rsidRDefault="0004205E">
      <w:pPr>
        <w:pStyle w:val="CODE"/>
      </w:pPr>
      <w:r>
        <w:t xml:space="preserve">   OpticsType.FocalLength[mm]                 = prim.FocalLength   * metersPerUnit * 100</w:t>
      </w:r>
    </w:p>
    <w:p w14:paraId="1BF0BC55" w14:textId="77777777" w:rsidR="000412B6" w:rsidRDefault="0004205E">
      <w:pPr>
        <w:pStyle w:val="CODE"/>
      </w:pPr>
      <w:r>
        <w:t xml:space="preserve">   OpticsType.WorkingDistance[m]              = prim.FocusDistance * metersPerUnit</w:t>
      </w:r>
    </w:p>
    <w:p w14:paraId="5CEE24FE" w14:textId="77777777" w:rsidR="000412B6" w:rsidRDefault="0004205E">
      <w:pPr>
        <w:pStyle w:val="CODE"/>
      </w:pPr>
      <w:r>
        <w:t xml:space="preserve">   OpticsType.Aperture[f-number]              = prim.FStop</w:t>
      </w:r>
    </w:p>
    <w:p w14:paraId="3E7A3078" w14:textId="77777777" w:rsidR="000412B6" w:rsidRDefault="0004205E">
      <w:pPr>
        <w:pStyle w:val="CODE"/>
      </w:pPr>
      <w:r>
        <w:t xml:space="preserve">   Depth3DSensorType.MinDepth/MaxDepth[m]     = prim.ClippingRange * metersPerUnit</w:t>
      </w:r>
    </w:p>
    <w:p w14:paraId="7B696D42" w14:textId="77777777" w:rsidR="000412B6" w:rsidRDefault="0004205E">
      <w:pPr>
        <w:pStyle w:val="PARAGRAPH"/>
      </w:pPr>
      <w:r>
        <w:t xml:space="preserve">Under no single stage scale would all of these be numerically identical, so a Server </w:t>
      </w:r>
      <w:r>
        <w:rPr>
          <w:b/>
        </w:rPr>
        <w:t>shall</w:t>
      </w:r>
      <w:r>
        <w:t xml:space="preserve"> apply the conversion rather than copying the value.</w:t>
      </w:r>
    </w:p>
    <w:p w14:paraId="3C0165D2" w14:textId="23BDBCBE" w:rsidR="000412B6" w:rsidRDefault="0004205E">
      <w:pPr>
        <w:pStyle w:val="ListNumber"/>
        <w:numPr>
          <w:ilvl w:val="0"/>
          <w:numId w:val="21"/>
        </w:numPr>
      </w:pPr>
      <w:r>
        <w:rPr>
          <w:rStyle w:val="VARIABLE"/>
        </w:rPr>
        <w:t>VisionIntrinsicsDataType</w:t>
      </w:r>
      <w:r>
        <w:t xml:space="preserve"> </w:t>
      </w:r>
      <w:r>
        <w:rPr>
          <w:b/>
        </w:rPr>
        <w:t>shall</w:t>
      </w:r>
      <w:r>
        <w:t xml:space="preserve"> be consistent with the prim's aperture and focal-length attributes at the sensor's </w:t>
      </w:r>
      <w:r>
        <w:rPr>
          <w:rStyle w:val="VARIABLE"/>
        </w:rPr>
        <w:t>Width</w:t>
      </w:r>
      <w:r>
        <w:t xml:space="preserve"> and </w:t>
      </w:r>
      <w:r>
        <w:rPr>
          <w:rStyle w:val="VARIABLE"/>
        </w:rPr>
        <w:t>Height</w:t>
      </w:r>
      <w:r>
        <w:t xml:space="preserve">, per the derivation in B.2 and the pixel datum of </w:t>
      </w:r>
      <w:r>
        <w:fldChar w:fldCharType="begin"/>
      </w:r>
      <w:r>
        <w:instrText xml:space="preserve"> REF _Clause_c6_17 \r \h </w:instrText>
      </w:r>
      <w:r>
        <w:fldChar w:fldCharType="separate"/>
      </w:r>
      <w:r w:rsidR="008920C3">
        <w:t>6.17</w:t>
      </w:r>
      <w:r>
        <w:fldChar w:fldCharType="end"/>
      </w:r>
      <w:r>
        <w:t>.</w:t>
      </w:r>
    </w:p>
    <w:p w14:paraId="1FE6E1EB" w14:textId="77777777" w:rsidR="000412B6" w:rsidRDefault="0004205E">
      <w:pPr>
        <w:pStyle w:val="PARAGRAPH"/>
      </w:pPr>
      <w:r>
        <w:t xml:space="preserve">A Server that implements only this specification uses </w:t>
      </w:r>
      <w:r>
        <w:rPr>
          <w:rStyle w:val="VARIABLE"/>
        </w:rPr>
        <w:t>PrimPath</w:t>
      </w:r>
      <w:r>
        <w:t xml:space="preserve"> as an opaque, portable descriptor and is fully conformant without this facet.</w:t>
      </w:r>
    </w:p>
    <w:p w14:paraId="24C98CDA" w14:textId="77777777" w:rsidR="000412B6" w:rsidRDefault="0004205E">
      <w:pPr>
        <w:pStyle w:val="ANNEXtitle"/>
      </w:pPr>
      <w:bookmarkStart w:id="807" w:name="_Annex_cD"/>
      <w:bookmarkStart w:id="808" w:name="_Toc238564716"/>
      <w:r>
        <w:lastRenderedPageBreak/>
        <w:t>(normative)</w:t>
      </w:r>
      <w:r>
        <w:br/>
      </w:r>
      <w:r>
        <w:br/>
        <w:t>OPC 40100 Machine Vision interop profile</w:t>
      </w:r>
      <w:bookmarkEnd w:id="807"/>
      <w:bookmarkEnd w:id="808"/>
    </w:p>
    <w:p w14:paraId="031275B3" w14:textId="77777777" w:rsidR="000412B6" w:rsidRDefault="0004205E">
      <w:pPr>
        <w:pStyle w:val="PARAGRAPH"/>
      </w:pPr>
      <w:r>
        <w:t>OPC 40100-1 orchestrates a vision system through its state machine, jobs, recipes, configurations and result transfer. OPC 40100-2 describes the system's assets, components, condition and maintenance information. This specification extends that family at the sensing and perception layer: it defines acquisition parameters, media endpoints, calibration and coordinate frames, AI inference and provenance, the content carried by a result, and the feedback path. It does not replace either OPC 40100 part.</w:t>
      </w:r>
    </w:p>
    <w:p w14:paraId="1238FA40" w14:textId="77777777" w:rsidR="000412B6" w:rsidRDefault="0004205E">
      <w:pPr>
        <w:pStyle w:val="PARAGRAPH"/>
      </w:pPr>
      <w:r>
        <w:t xml:space="preserve">This annex is informative for a Server that does not claim </w:t>
      </w:r>
      <w:r>
        <w:rPr>
          <w:i/>
        </w:rPr>
        <w:t>VIS-Interop-40100</w:t>
      </w:r>
      <w:r>
        <w:t xml:space="preserve">, and normative for one that does. A Server claiming the facet exposes both this model and OPC 40100 for the same equipment, and </w:t>
      </w:r>
      <w:r>
        <w:rPr>
          <w:b/>
        </w:rPr>
        <w:t>shall</w:t>
      </w:r>
      <w:r>
        <w:t xml:space="preserve"> satisfy all five requirements below.</w:t>
      </w:r>
    </w:p>
    <w:p w14:paraId="131B4811" w14:textId="77777777" w:rsidR="000412B6" w:rsidRDefault="0004205E">
      <w:pPr>
        <w:pStyle w:val="ListNumber"/>
        <w:numPr>
          <w:ilvl w:val="0"/>
          <w:numId w:val="21"/>
        </w:numPr>
      </w:pPr>
      <w:r>
        <w:t xml:space="preserve">The Server </w:t>
      </w:r>
      <w:r>
        <w:rPr>
          <w:b/>
        </w:rPr>
        <w:t>shall not</w:t>
      </w:r>
      <w:r>
        <w:t xml:space="preserve"> duplicate OPC 40100-1 job orchestration or its state machine in this model; the OPC 40100-1 instance remains the single source for job state.</w:t>
      </w:r>
    </w:p>
    <w:p w14:paraId="33B091F5" w14:textId="77777777" w:rsidR="000412B6" w:rsidRDefault="0004205E">
      <w:pPr>
        <w:pStyle w:val="ListNumber"/>
        <w:numPr>
          <w:ilvl w:val="0"/>
          <w:numId w:val="21"/>
        </w:numPr>
      </w:pPr>
      <w:r>
        <w:t xml:space="preserve">For every inspection the Server reports through both models, the OPC 40100-1 </w:t>
      </w:r>
      <w:r>
        <w:rPr>
          <w:rStyle w:val="VARIABLE"/>
        </w:rPr>
        <w:t>ResultDataType.ResultContent</w:t>
      </w:r>
      <w:r>
        <w:t xml:space="preserve"> </w:t>
      </w:r>
      <w:r>
        <w:rPr>
          <w:b/>
        </w:rPr>
        <w:t>shall</w:t>
      </w:r>
      <w:r>
        <w:t xml:space="preserve"> be populated from the corresponding </w:t>
      </w:r>
      <w:r>
        <w:rPr>
          <w:rStyle w:val="VARIABLE"/>
        </w:rPr>
        <w:t>InspectionResultType.Characteristics</w:t>
      </w:r>
      <w:r>
        <w:t xml:space="preserve">, and </w:t>
      </w:r>
      <w:r>
        <w:rPr>
          <w:rStyle w:val="VARIABLE"/>
        </w:rPr>
        <w:t>ResultDataType.ResultId</w:t>
      </w:r>
      <w:r>
        <w:t xml:space="preserve"> </w:t>
      </w:r>
      <w:r>
        <w:rPr>
          <w:b/>
        </w:rPr>
        <w:t>shall</w:t>
      </w:r>
      <w:r>
        <w:t xml:space="preserve"> be equal to </w:t>
      </w:r>
      <w:r>
        <w:rPr>
          <w:rStyle w:val="VARIABLE"/>
        </w:rPr>
        <w:t>VisionResultType.ResultId</w:t>
      </w:r>
      <w:r>
        <w:t>. This equality is what lets a client join the two views; without it the mapping is unverifiable.</w:t>
      </w:r>
    </w:p>
    <w:p w14:paraId="7AB9E3C7" w14:textId="77777777" w:rsidR="000412B6" w:rsidRDefault="0004205E">
      <w:pPr>
        <w:pStyle w:val="ListNumber"/>
        <w:numPr>
          <w:ilvl w:val="0"/>
          <w:numId w:val="21"/>
        </w:numPr>
      </w:pPr>
      <w:r>
        <w:t xml:space="preserve">Where the Server exposes an OPC 40100-2 </w:t>
      </w:r>
      <w:r>
        <w:rPr>
          <w:rStyle w:val="VARIABLE"/>
        </w:rPr>
        <w:t>ILensType</w:t>
      </w:r>
      <w:r>
        <w:t xml:space="preserve"> and an </w:t>
      </w:r>
      <w:r>
        <w:rPr>
          <w:rStyle w:val="VARIABLE"/>
        </w:rPr>
        <w:t>OpticsType</w:t>
      </w:r>
      <w:r>
        <w:t xml:space="preserve"> for the same lens, the two </w:t>
      </w:r>
      <w:r>
        <w:rPr>
          <w:b/>
        </w:rPr>
        <w:t>shall</w:t>
      </w:r>
      <w:r>
        <w:t xml:space="preserve"> describe it consistently, converted into the units fixed by §5.12.</w:t>
      </w:r>
    </w:p>
    <w:p w14:paraId="4BEC3D13" w14:textId="77777777" w:rsidR="000412B6" w:rsidRDefault="0004205E">
      <w:pPr>
        <w:pStyle w:val="ListNumber"/>
        <w:numPr>
          <w:ilvl w:val="0"/>
          <w:numId w:val="21"/>
        </w:numPr>
      </w:pPr>
      <w:r>
        <w:t xml:space="preserve">Where the Server exposes an OPC 40100-2 </w:t>
      </w:r>
      <w:r>
        <w:rPr>
          <w:rStyle w:val="VARIABLE"/>
        </w:rPr>
        <w:t>ILampType</w:t>
      </w:r>
      <w:r>
        <w:t xml:space="preserve"> or </w:t>
      </w:r>
      <w:r>
        <w:rPr>
          <w:rStyle w:val="VARIABLE"/>
        </w:rPr>
        <w:t>ILightingControllerType</w:t>
      </w:r>
      <w:r>
        <w:t xml:space="preserve"> and an </w:t>
      </w:r>
      <w:r>
        <w:rPr>
          <w:rStyle w:val="VARIABLE"/>
        </w:rPr>
        <w:t>IlluminationType</w:t>
      </w:r>
      <w:r>
        <w:t xml:space="preserve"> for the same emitter, the same consistency requirement applies. OPC 40100-2 types </w:t>
      </w:r>
      <w:r>
        <w:rPr>
          <w:rStyle w:val="VARIABLE"/>
        </w:rPr>
        <w:t>LampType</w:t>
      </w:r>
      <w:r>
        <w:t xml:space="preserve"> as an open </w:t>
      </w:r>
      <w:r>
        <w:rPr>
          <w:rStyle w:val="VARIABLE"/>
        </w:rPr>
        <w:t>String</w:t>
      </w:r>
      <w:r>
        <w:t xml:space="preserve"> and </w:t>
      </w:r>
      <w:r>
        <w:rPr>
          <w:rStyle w:val="VARIABLE"/>
        </w:rPr>
        <w:t>LightingMode</w:t>
      </w:r>
      <w:r>
        <w:t xml:space="preserve"> as an unconstrained </w:t>
      </w:r>
      <w:r>
        <w:rPr>
          <w:rStyle w:val="VARIABLE"/>
        </w:rPr>
        <w:t>UInt32</w:t>
      </w:r>
      <w:r>
        <w:t xml:space="preserve">; this model enumerates both (§5.7). A Server exposing both </w:t>
      </w:r>
      <w:r>
        <w:rPr>
          <w:b/>
        </w:rPr>
        <w:t>shall</w:t>
      </w:r>
      <w:r>
        <w:t xml:space="preserve"> convert as follows: </w:t>
      </w:r>
      <w:r>
        <w:rPr>
          <w:rStyle w:val="VARIABLE"/>
        </w:rPr>
        <w:t>VisionLampTypeEnum</w:t>
      </w:r>
      <w:r>
        <w:t xml:space="preserve"> maps to and from the OPC 40100-2 String by the enumeration symbol name, compared case-insensitively, with </w:t>
      </w:r>
      <w:r>
        <w:rPr>
          <w:rStyle w:val="VARIABLE"/>
        </w:rPr>
        <w:t>Other</w:t>
      </w:r>
      <w:r>
        <w:t xml:space="preserve"> used for any String no symbol matches; </w:t>
      </w:r>
      <w:r>
        <w:rPr>
          <w:rStyle w:val="VARIABLE"/>
        </w:rPr>
        <w:t>VisionLightingModeEnum</w:t>
      </w:r>
      <w:r>
        <w:t xml:space="preserve"> maps to and from the OPC 40100-2 UInt32 by its numeric value, with any value the enumeration does not define read as </w:t>
      </w:r>
      <w:r>
        <w:rPr>
          <w:rStyle w:val="VARIABLE"/>
        </w:rPr>
        <w:t>Other</w:t>
      </w:r>
      <w:r>
        <w:t xml:space="preserve">. A Server </w:t>
      </w:r>
      <w:r>
        <w:rPr>
          <w:b/>
        </w:rPr>
        <w:t>shall not</w:t>
      </w:r>
      <w:r>
        <w:t xml:space="preserve"> report an emitter as </w:t>
      </w:r>
      <w:r>
        <w:rPr>
          <w:rStyle w:val="VARIABLE"/>
        </w:rPr>
        <w:t>Other</w:t>
      </w:r>
      <w:r>
        <w:t xml:space="preserve"> in this model while OPC 40100-2 reports a value one of the named symbols covers.</w:t>
      </w:r>
    </w:p>
    <w:p w14:paraId="4D746336" w14:textId="77777777" w:rsidR="000412B6" w:rsidRDefault="0004205E">
      <w:pPr>
        <w:pStyle w:val="ListNumber"/>
        <w:numPr>
          <w:ilvl w:val="0"/>
          <w:numId w:val="21"/>
        </w:numPr>
      </w:pPr>
      <w:r>
        <w:t xml:space="preserve">Where the Server exposes an OPC 40100-2 </w:t>
      </w:r>
      <w:r>
        <w:rPr>
          <w:rStyle w:val="VARIABLE"/>
        </w:rPr>
        <w:t>VisionImageSensorType</w:t>
      </w:r>
      <w:r>
        <w:t xml:space="preserve">, or a DI device/nameplate Object, for the same physical sensor as an </w:t>
      </w:r>
      <w:r>
        <w:rPr>
          <w:rStyle w:val="VARIABLE"/>
        </w:rPr>
        <w:t>ImageSensorType</w:t>
      </w:r>
      <w:r>
        <w:t xml:space="preserve">, the standard asset/device Object is authoritative for </w:t>
      </w:r>
      <w:r>
        <w:rPr>
          <w:rStyle w:val="VARIABLE"/>
        </w:rPr>
        <w:t>Manufacturer</w:t>
      </w:r>
      <w:r>
        <w:t xml:space="preserve">, </w:t>
      </w:r>
      <w:r>
        <w:rPr>
          <w:rStyle w:val="VARIABLE"/>
        </w:rPr>
        <w:t>Model</w:t>
      </w:r>
      <w:r>
        <w:t xml:space="preserve"> and </w:t>
      </w:r>
      <w:r>
        <w:rPr>
          <w:rStyle w:val="VARIABLE"/>
        </w:rPr>
        <w:t>SerialNumber</w:t>
      </w:r>
      <w:r>
        <w:t xml:space="preserve">. Each corresponding </w:t>
      </w:r>
      <w:r>
        <w:rPr>
          <w:rStyle w:val="VARIABLE"/>
        </w:rPr>
        <w:t>VisionSensorType</w:t>
      </w:r>
      <w:r>
        <w:t xml:space="preserve"> field that is populated </w:t>
      </w:r>
      <w:r>
        <w:rPr>
          <w:b/>
        </w:rPr>
        <w:t>shall</w:t>
      </w:r>
      <w:r>
        <w:t xml:space="preserve"> equal the standard value. OPC 40100-2 </w:t>
      </w:r>
      <w:r>
        <w:rPr>
          <w:rStyle w:val="VARIABLE"/>
        </w:rPr>
        <w:t>VisionImageSensorType</w:t>
      </w:r>
      <w:r>
        <w:t xml:space="preserve"> adds no members of its own, so this model supplies the imaging parameters; the two </w:t>
      </w:r>
      <w:r>
        <w:rPr>
          <w:b/>
        </w:rPr>
        <w:t>shall not</w:t>
      </w:r>
      <w:r>
        <w:t xml:space="preserve"> identify different devices. References within this model target the </w:t>
      </w:r>
      <w:r>
        <w:rPr>
          <w:rStyle w:val="VARIABLE"/>
        </w:rPr>
        <w:t>VisionSensorType</w:t>
      </w:r>
      <w:r>
        <w:t xml:space="preserve"> Object's NodeId. </w:t>
      </w:r>
      <w:r>
        <w:rPr>
          <w:rStyle w:val="VARIABLE"/>
        </w:rPr>
        <w:t>SensorId</w:t>
      </w:r>
      <w:r>
        <w:t xml:space="preserve"> is its Vision-domain identifier and need not equal the standard Object's NodeId or asset identifier.</w:t>
      </w:r>
    </w:p>
    <w:p w14:paraId="76AC40E9" w14:textId="77777777" w:rsidR="000412B6" w:rsidRDefault="0004205E">
      <w:pPr>
        <w:pStyle w:val="PARAGRAPH"/>
      </w:pPr>
      <w:r>
        <w:t>The alignment table below records the correspondence the requirements above rest on:</w:t>
      </w:r>
    </w:p>
    <w:p w14:paraId="1CF2AC5E" w14:textId="696AF82F" w:rsidR="000412B6" w:rsidRDefault="0004205E">
      <w:pPr>
        <w:pStyle w:val="TABLE-title"/>
      </w:pPr>
      <w:bookmarkStart w:id="809" w:name="_Tab_opc_40100_machine_vision_interop_pr"/>
      <w:bookmarkStart w:id="810" w:name="_Toc238564906"/>
      <w:r>
        <w:lastRenderedPageBreak/>
        <w:t xml:space="preserve">Table </w:t>
      </w:r>
      <w:r>
        <w:fldChar w:fldCharType="begin"/>
      </w:r>
      <w:r>
        <w:instrText xml:space="preserve"> SEQ Table \* ARABIC </w:instrText>
      </w:r>
      <w:r>
        <w:fldChar w:fldCharType="separate"/>
      </w:r>
      <w:r w:rsidR="008920C3">
        <w:rPr>
          <w:noProof/>
        </w:rPr>
        <w:t>139</w:t>
      </w:r>
      <w:r>
        <w:fldChar w:fldCharType="end"/>
      </w:r>
      <w:r>
        <w:t xml:space="preserve"> – OPC 40100 Machine Vision interop profile</w:t>
      </w:r>
      <w:bookmarkEnd w:id="809"/>
      <w:bookmarkEnd w:id="8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39F2A56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14:textId="77777777" w:rsidR="000412B6" w:rsidRDefault="0004205E">
            <w:pPr>
              <w:pStyle w:val="TableText"/>
            </w:pPr>
            <w:r>
              <w:t>Existing OPC 40100 authority or extension point</w:t>
            </w:r>
          </w:p>
        </w:tc>
        <w:tc>
          <w:tcPr>
            <w:tcW w:w="4463" w:type="dxa"/>
            <w:tcBorders>
              <w:top w:val="single" w:sz="4" w:space="0" w:color="auto"/>
              <w:left w:val="single" w:sz="4" w:space="0" w:color="auto"/>
              <w:bottom w:val="double" w:sz="4" w:space="0" w:color="auto"/>
              <w:right w:val="single" w:sz="4" w:space="0" w:color="auto"/>
            </w:tcBorders>
          </w:tcPr>
          <w:p w14:paraId="79A299B0" w14:textId="77777777" w:rsidR="000412B6" w:rsidRDefault="0004205E">
            <w:pPr>
              <w:pStyle w:val="TableText"/>
            </w:pPr>
            <w:r>
              <w:t>Extension defined by this specification</w:t>
            </w:r>
          </w:p>
        </w:tc>
      </w:tr>
      <w:tr w:rsidR="000412B6" w14:paraId="2CC03C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5BAEA" w14:textId="77777777" w:rsidR="000412B6" w:rsidRDefault="0004205E">
            <w:pPr>
              <w:pStyle w:val="TableText"/>
            </w:pPr>
            <w:r>
              <w:t xml:space="preserve">OPC 40100-1 </w:t>
            </w:r>
            <w:r>
              <w:rPr>
                <w:rStyle w:val="VARIABLE"/>
              </w:rPr>
              <w:t>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14:textId="77777777" w:rsidR="000412B6" w:rsidRDefault="0004205E">
            <w:pPr>
              <w:pStyle w:val="TableText"/>
            </w:pPr>
            <w:r>
              <w:t>Not duplicated; Vision results and pipelines are associated with the job controlled by OPC 40100-1</w:t>
            </w:r>
          </w:p>
        </w:tc>
      </w:tr>
      <w:tr w:rsidR="000412B6" w14:paraId="65D284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A4732" w14:textId="77777777" w:rsidR="000412B6" w:rsidRDefault="0004205E">
            <w:pPr>
              <w:pStyle w:val="TableText"/>
            </w:pPr>
            <w:r>
              <w:t xml:space="preserve">OPC 40100-1 </w:t>
            </w:r>
            <w:r>
              <w:rPr>
                <w:rStyle w:val="VARIABLE"/>
              </w:rPr>
              <w:t>ResultDataType.ResultContent</w:t>
            </w:r>
            <w:r>
              <w:t xml:space="preserve"> (application-specific)</w:t>
            </w:r>
          </w:p>
        </w:tc>
        <w:tc>
          <w:tcPr>
            <w:tcW w:w="4463" w:type="dxa"/>
            <w:tcBorders>
              <w:top w:val="single" w:sz="4" w:space="0" w:color="auto"/>
              <w:left w:val="single" w:sz="4" w:space="0" w:color="auto"/>
              <w:bottom w:val="single" w:sz="4" w:space="0" w:color="auto"/>
              <w:right w:val="single" w:sz="4" w:space="0" w:color="auto"/>
            </w:tcBorders>
          </w:tcPr>
          <w:p w14:paraId="0067B039" w14:textId="77777777" w:rsidR="000412B6" w:rsidRDefault="0004205E">
            <w:pPr>
              <w:pStyle w:val="TableText"/>
            </w:pPr>
            <w:r>
              <w:rPr>
                <w:rStyle w:val="VARIABLE"/>
              </w:rPr>
              <w:t>InspectionResultType.Characteristics</w:t>
            </w:r>
            <w:r>
              <w:t xml:space="preserve"> defines interoperable inspection-result content</w:t>
            </w:r>
          </w:p>
        </w:tc>
      </w:tr>
      <w:tr w:rsidR="000412B6" w14:paraId="5829C5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3CD92B" w14:textId="77777777" w:rsidR="000412B6" w:rsidRDefault="0004205E">
            <w:pPr>
              <w:pStyle w:val="TableText"/>
            </w:pPr>
            <w:r>
              <w:t xml:space="preserve">OPC 40100-1 </w:t>
            </w:r>
            <w:r>
              <w:rPr>
                <w:rStyle w:val="VARIABLE"/>
              </w:rPr>
              <w:t>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14:textId="77777777" w:rsidR="000412B6" w:rsidRDefault="0004205E">
            <w:pPr>
              <w:pStyle w:val="TableText"/>
            </w:pPr>
            <w:r>
              <w:rPr>
                <w:rStyle w:val="VARIABLE"/>
              </w:rPr>
              <w:t>VisionResultType.ResultId</w:t>
            </w:r>
            <w:r>
              <w:t xml:space="preserve"> provides the join key between orchestration and perception views</w:t>
            </w:r>
          </w:p>
        </w:tc>
      </w:tr>
      <w:tr w:rsidR="000412B6" w14:paraId="559814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C0B8E" w14:textId="77777777" w:rsidR="000412B6" w:rsidRDefault="0004205E">
            <w:pPr>
              <w:pStyle w:val="TableText"/>
            </w:pPr>
            <w:r>
              <w:t>OPC 40100-1 recipe identity and management</w:t>
            </w:r>
          </w:p>
        </w:tc>
        <w:tc>
          <w:tcPr>
            <w:tcW w:w="4463" w:type="dxa"/>
            <w:tcBorders>
              <w:top w:val="single" w:sz="4" w:space="0" w:color="auto"/>
              <w:left w:val="single" w:sz="4" w:space="0" w:color="auto"/>
              <w:bottom w:val="single" w:sz="4" w:space="0" w:color="auto"/>
              <w:right w:val="single" w:sz="4" w:space="0" w:color="auto"/>
            </w:tcBorders>
          </w:tcPr>
          <w:p w14:paraId="060B8F8D" w14:textId="77777777" w:rsidR="000412B6" w:rsidRDefault="0004205E">
            <w:pPr>
              <w:pStyle w:val="TableText"/>
            </w:pPr>
            <w:r>
              <w:rPr>
                <w:rStyle w:val="VARIABLE"/>
              </w:rPr>
              <w:t>InspectionResultType.RecipeId</w:t>
            </w:r>
            <w:r>
              <w:t xml:space="preserve"> identifies the recipe used without redefining its content or lifecycle</w:t>
            </w:r>
          </w:p>
        </w:tc>
      </w:tr>
      <w:tr w:rsidR="000412B6" w14:paraId="464A4C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33932E" w14:textId="77777777" w:rsidR="000412B6" w:rsidRDefault="0004205E">
            <w:pPr>
              <w:pStyle w:val="TableText"/>
            </w:pPr>
            <w:r>
              <w:t xml:space="preserve">OPC 40100-2 </w:t>
            </w:r>
            <w:r>
              <w:rPr>
                <w:rStyle w:val="VARIABLE"/>
              </w:rPr>
              <w:t>ILensType</w:t>
            </w:r>
          </w:p>
        </w:tc>
        <w:tc>
          <w:tcPr>
            <w:tcW w:w="4463" w:type="dxa"/>
            <w:tcBorders>
              <w:top w:val="single" w:sz="4" w:space="0" w:color="auto"/>
              <w:left w:val="single" w:sz="4" w:space="0" w:color="auto"/>
              <w:bottom w:val="single" w:sz="4" w:space="0" w:color="auto"/>
              <w:right w:val="single" w:sz="4" w:space="0" w:color="auto"/>
            </w:tcBorders>
          </w:tcPr>
          <w:p w14:paraId="6D2C4517" w14:textId="77777777" w:rsidR="000412B6" w:rsidRDefault="0004205E">
            <w:pPr>
              <w:pStyle w:val="TableText"/>
            </w:pPr>
            <w:r>
              <w:rPr>
                <w:rStyle w:val="VARIABLE"/>
              </w:rPr>
              <w:t>OpticsType</w:t>
            </w:r>
            <w:r>
              <w:t xml:space="preserve"> provides the operational optics projection, with aligned member names and consistent values</w:t>
            </w:r>
          </w:p>
        </w:tc>
      </w:tr>
      <w:tr w:rsidR="000412B6" w14:paraId="2B5927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4176BB" w14:textId="77777777" w:rsidR="000412B6" w:rsidRDefault="0004205E">
            <w:pPr>
              <w:pStyle w:val="TableText"/>
            </w:pPr>
            <w:r>
              <w:t xml:space="preserve">OPC 40100-2 </w:t>
            </w:r>
            <w:r>
              <w:rPr>
                <w:rStyle w:val="VARIABLE"/>
              </w:rPr>
              <w:t>ILampType</w:t>
            </w:r>
            <w:r>
              <w:t xml:space="preserve">, </w:t>
            </w:r>
            <w:r>
              <w:rPr>
                <w:rStyle w:val="VARIABLE"/>
              </w:rPr>
              <w:t>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14:textId="77777777" w:rsidR="000412B6" w:rsidRDefault="0004205E">
            <w:pPr>
              <w:pStyle w:val="TableText"/>
            </w:pPr>
            <w:r>
              <w:rPr>
                <w:rStyle w:val="VARIABLE"/>
              </w:rPr>
              <w:t>IlluminationType</w:t>
            </w:r>
            <w:r>
              <w:t xml:space="preserve"> provides the operational illumination projection; enumerated values are converted per requirement 4</w:t>
            </w:r>
          </w:p>
        </w:tc>
      </w:tr>
      <w:tr w:rsidR="000412B6" w14:paraId="1653DC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96E810" w14:textId="77777777" w:rsidR="000412B6" w:rsidRDefault="0004205E">
            <w:pPr>
              <w:pStyle w:val="TableText"/>
            </w:pPr>
            <w:r>
              <w:t xml:space="preserve">OPC 40100-2 </w:t>
            </w:r>
            <w:r>
              <w:rPr>
                <w:rStyle w:val="VARIABLE"/>
              </w:rPr>
              <w:t>VisionImageSensorType</w:t>
            </w:r>
            <w:r>
              <w:t xml:space="preserve">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14:textId="77777777" w:rsidR="000412B6" w:rsidRDefault="0004205E">
            <w:pPr>
              <w:pStyle w:val="TableText"/>
            </w:pPr>
            <w:r>
              <w:rPr>
                <w:rStyle w:val="VARIABLE"/>
              </w:rPr>
              <w:t>ImageSensorType</w:t>
            </w:r>
            <w:r>
              <w:t xml:space="preserve"> adds acquisition and imaging semantics; the OPC 40100-2 or DI Object remains authoritative for asset identity</w:t>
            </w:r>
          </w:p>
        </w:tc>
      </w:tr>
      <w:tr w:rsidR="000412B6" w14:paraId="2A46E2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0C305A" w14:textId="77777777" w:rsidR="000412B6" w:rsidRDefault="0004205E">
            <w:pPr>
              <w:pStyle w:val="TableText"/>
            </w:pPr>
            <w:r>
              <w:t xml:space="preserve">OPC 40100-2 </w:t>
            </w:r>
            <w:r>
              <w:rPr>
                <w:rStyle w:val="VARIABLE"/>
              </w:rPr>
              <w:t>SoftwareComponents</w:t>
            </w:r>
          </w:p>
        </w:tc>
        <w:tc>
          <w:tcPr>
            <w:tcW w:w="4463" w:type="dxa"/>
            <w:tcBorders>
              <w:top w:val="single" w:sz="4" w:space="0" w:color="auto"/>
              <w:left w:val="single" w:sz="4" w:space="0" w:color="auto"/>
              <w:bottom w:val="single" w:sz="4" w:space="0" w:color="auto"/>
              <w:right w:val="single" w:sz="4" w:space="0" w:color="auto"/>
            </w:tcBorders>
          </w:tcPr>
          <w:p w14:paraId="13F22320" w14:textId="77777777" w:rsidR="000412B6" w:rsidRDefault="0004205E">
            <w:pPr>
              <w:pStyle w:val="TableText"/>
            </w:pPr>
            <w:r>
              <w:rPr>
                <w:rStyle w:val="VARIABLE"/>
              </w:rPr>
              <w:t>ModelType</w:t>
            </w:r>
            <w:r>
              <w:t xml:space="preserve"> identifies the AI model specifically and adds model provenance</w:t>
            </w:r>
          </w:p>
        </w:tc>
      </w:tr>
    </w:tbl>
    <w:p w14:paraId="4AC0EFD0" w14:textId="77777777" w:rsidR="000412B6" w:rsidRDefault="000412B6">
      <w:pPr>
        <w:pStyle w:val="spacer"/>
      </w:pPr>
    </w:p>
    <w:p w14:paraId="0616BEE5" w14:textId="77777777" w:rsidR="000412B6" w:rsidRDefault="0004205E">
      <w:pPr>
        <w:pStyle w:val="PARAGRAPH"/>
      </w:pPr>
      <w:r>
        <w:t xml:space="preserve">The intended division is that OPC 40100-1 answers </w:t>
      </w:r>
      <w:r>
        <w:rPr>
          <w:i/>
        </w:rPr>
        <w:t>"what job is the system running"</w:t>
      </w:r>
      <w:r>
        <w:t xml:space="preserve">, OPC 40100-2 answers </w:t>
      </w:r>
      <w:r>
        <w:rPr>
          <w:i/>
        </w:rPr>
        <w:t>"what equipment is installed and what condition is it in"</w:t>
      </w:r>
      <w:r>
        <w:t xml:space="preserve">, and this specification answers </w:t>
      </w:r>
      <w:r>
        <w:rPr>
          <w:i/>
        </w:rPr>
        <w:t>"what did the system see, how was it observed, and what produced the interpretation"</w:t>
      </w:r>
      <w:r>
        <w:t>. Neither model requires the other, and a Server is fully conformant to this specification without this facet.</w:t>
      </w:r>
    </w:p>
    <w:p w14:paraId="3584650D" w14:textId="77777777" w:rsidR="000412B6" w:rsidRDefault="0004205E">
      <w:pPr>
        <w:pStyle w:val="ANNEXtitle"/>
      </w:pPr>
      <w:bookmarkStart w:id="811" w:name="_Annex_cE"/>
      <w:bookmarkStart w:id="812" w:name="_Toc238564717"/>
      <w:r>
        <w:lastRenderedPageBreak/>
        <w:t>(informative)</w:t>
      </w:r>
      <w:r>
        <w:br/>
      </w:r>
      <w:r>
        <w:br/>
        <w:t>Mapping to adjacent standards</w:t>
      </w:r>
      <w:bookmarkEnd w:id="811"/>
      <w:bookmarkEnd w:id="812"/>
    </w:p>
    <w:p w14:paraId="47CD6CA4" w14:textId="77777777" w:rsidR="000412B6" w:rsidRDefault="0004205E">
      <w:pPr>
        <w:pStyle w:val="PARAGRAPH"/>
      </w:pPr>
      <w:r>
        <w:t>None of the following is a normative reference. Names and field sets were borrowed deliberately so that bridges are mechanical, but no dependency is taken.</w:t>
      </w:r>
    </w:p>
    <w:p w14:paraId="78028888" w14:textId="77777777" w:rsidR="000412B6" w:rsidRDefault="0004205E">
      <w:pPr>
        <w:pStyle w:val="ANNEXtitle"/>
      </w:pPr>
      <w:bookmarkStart w:id="813" w:name="_Annex_cE_1"/>
      <w:bookmarkStart w:id="814" w:name="_Toc238564718"/>
      <w:r>
        <w:lastRenderedPageBreak/>
        <w:t>(informative)</w:t>
      </w:r>
      <w:r>
        <w:br/>
      </w:r>
      <w:r>
        <w:br/>
      </w:r>
      <w:r>
        <w:t>GenICam — SFNC and PFNC</w:t>
      </w:r>
      <w:bookmarkEnd w:id="813"/>
      <w:bookmarkEnd w:id="814"/>
    </w:p>
    <w:p w14:paraId="4FA1265E" w14:textId="77777777" w:rsidR="000412B6" w:rsidRDefault="0004205E">
      <w:pPr>
        <w:pStyle w:val="PARAGRAPH"/>
      </w:pPr>
      <w:r>
        <w:rPr>
          <w:b/>
        </w:rPr>
        <w:t>Annex H is the full binding.</w:t>
      </w:r>
      <w:r>
        <w:t xml:space="preserve"> The summary below is retained here so this annex lists every adjacent standard in one place.</w:t>
      </w:r>
    </w:p>
    <w:p w14:paraId="7A23B9B2" w14:textId="5408F3E0" w:rsidR="000412B6" w:rsidRDefault="0004205E">
      <w:pPr>
        <w:pStyle w:val="TABLE-title"/>
      </w:pPr>
      <w:bookmarkStart w:id="815" w:name="_Tab_genicam___sfnc_and_pfnc_tab1"/>
      <w:bookmarkStart w:id="816" w:name="_Toc238564907"/>
      <w:r>
        <w:t xml:space="preserve">Table </w:t>
      </w:r>
      <w:r>
        <w:fldChar w:fldCharType="begin"/>
      </w:r>
      <w:r>
        <w:instrText xml:space="preserve"> SEQ Table \* ARABIC </w:instrText>
      </w:r>
      <w:r>
        <w:fldChar w:fldCharType="separate"/>
      </w:r>
      <w:r w:rsidR="008920C3">
        <w:rPr>
          <w:noProof/>
        </w:rPr>
        <w:t>140</w:t>
      </w:r>
      <w:r>
        <w:fldChar w:fldCharType="end"/>
      </w:r>
      <w:r>
        <w:t xml:space="preserve"> – GenICam — SFNC and PFNC</w:t>
      </w:r>
      <w:bookmarkEnd w:id="815"/>
      <w:bookmarkEnd w:id="8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7C786EA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14:textId="77777777" w:rsidR="000412B6" w:rsidRDefault="0004205E">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50BFAC0" w14:textId="77777777" w:rsidR="000412B6" w:rsidRDefault="0004205E">
            <w:pPr>
              <w:pStyle w:val="TableText"/>
            </w:pPr>
            <w:r>
              <w:t>GenICam</w:t>
            </w:r>
          </w:p>
        </w:tc>
      </w:tr>
      <w:tr w:rsidR="000412B6" w14:paraId="333ABB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88A446" w14:textId="77777777" w:rsidR="000412B6" w:rsidRDefault="0004205E">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4204219" w14:textId="77777777" w:rsidR="000412B6" w:rsidRDefault="0004205E">
            <w:pPr>
              <w:pStyle w:val="TableText"/>
            </w:pPr>
            <w:r>
              <w:t xml:space="preserve">SFNC </w:t>
            </w:r>
            <w:r>
              <w:rPr>
                <w:rStyle w:val="VARIABLE"/>
              </w:rPr>
              <w:t>Width</w:t>
            </w:r>
            <w:r>
              <w:t xml:space="preserve">, </w:t>
            </w:r>
            <w:r>
              <w:rPr>
                <w:rStyle w:val="VARIABLE"/>
              </w:rPr>
              <w:t>Height</w:t>
            </w:r>
            <w:r>
              <w:t xml:space="preserve">, </w:t>
            </w:r>
            <w:r>
              <w:rPr>
                <w:rStyle w:val="VARIABLE"/>
              </w:rPr>
              <w:t>OffsetX</w:t>
            </w:r>
            <w:r>
              <w:t xml:space="preserve">, </w:t>
            </w:r>
            <w:r>
              <w:rPr>
                <w:rStyle w:val="VARIABLE"/>
              </w:rPr>
              <w:t>OffsetY</w:t>
            </w:r>
          </w:p>
        </w:tc>
      </w:tr>
      <w:tr w:rsidR="000412B6" w14:paraId="6F2EE0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87892" w14:textId="77777777" w:rsidR="000412B6" w:rsidRDefault="0004205E">
            <w:pPr>
              <w:pStyle w:val="TableText"/>
            </w:pPr>
            <w:r>
              <w:rPr>
                <w:rStyle w:val="VARIABLE"/>
              </w:rPr>
              <w:t>ExposureTime</w:t>
            </w:r>
            <w:r>
              <w:t xml:space="preserve">, </w:t>
            </w:r>
            <w:r>
              <w:rPr>
                <w:rStyle w:val="VARIABLE"/>
              </w:rPr>
              <w:t>Gain</w:t>
            </w:r>
            <w:r>
              <w:t xml:space="preserve">, </w:t>
            </w: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14:textId="77777777" w:rsidR="000412B6" w:rsidRDefault="0004205E">
            <w:pPr>
              <w:pStyle w:val="TableText"/>
            </w:pPr>
            <w:r>
              <w:t>SFNC identically named features</w:t>
            </w:r>
          </w:p>
        </w:tc>
      </w:tr>
      <w:tr w:rsidR="000412B6" w14:paraId="7456C7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C8DA0" w14:textId="77777777" w:rsidR="000412B6" w:rsidRDefault="0004205E">
            <w:pPr>
              <w:pStyle w:val="TableText"/>
            </w:pPr>
            <w:r>
              <w:rPr>
                <w:rStyle w:val="VARIABLE"/>
              </w:rPr>
              <w:t>TriggerMode</w:t>
            </w:r>
            <w:r>
              <w:t xml:space="preserve">, </w:t>
            </w:r>
            <w:r>
              <w:rPr>
                <w:rStyle w:val="VARIABLE"/>
              </w:rPr>
              <w:t>TriggerSource</w:t>
            </w:r>
          </w:p>
        </w:tc>
        <w:tc>
          <w:tcPr>
            <w:tcW w:w="4463" w:type="dxa"/>
            <w:tcBorders>
              <w:top w:val="single" w:sz="4" w:space="0" w:color="auto"/>
              <w:left w:val="single" w:sz="4" w:space="0" w:color="auto"/>
              <w:bottom w:val="single" w:sz="4" w:space="0" w:color="auto"/>
              <w:right w:val="single" w:sz="4" w:space="0" w:color="auto"/>
            </w:tcBorders>
          </w:tcPr>
          <w:p w14:paraId="4F8BCEC4" w14:textId="77777777" w:rsidR="000412B6" w:rsidRDefault="0004205E">
            <w:pPr>
              <w:pStyle w:val="TableText"/>
            </w:pPr>
            <w:r>
              <w:t>SFNC identically named features</w:t>
            </w:r>
          </w:p>
        </w:tc>
      </w:tr>
      <w:tr w:rsidR="000412B6" w14:paraId="402277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8844DB" w14:textId="77777777" w:rsidR="000412B6" w:rsidRDefault="0004205E">
            <w:pPr>
              <w:pStyle w:val="TableText"/>
            </w:pP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p>
        </w:tc>
        <w:tc>
          <w:tcPr>
            <w:tcW w:w="4463" w:type="dxa"/>
            <w:tcBorders>
              <w:top w:val="single" w:sz="4" w:space="0" w:color="auto"/>
              <w:left w:val="single" w:sz="4" w:space="0" w:color="auto"/>
              <w:bottom w:val="single" w:sz="4" w:space="0" w:color="auto"/>
              <w:right w:val="single" w:sz="4" w:space="0" w:color="auto"/>
            </w:tcBorders>
          </w:tcPr>
          <w:p w14:paraId="56763ADD" w14:textId="77777777" w:rsidR="000412B6" w:rsidRDefault="0004205E">
            <w:pPr>
              <w:pStyle w:val="TableText"/>
            </w:pPr>
            <w:r>
              <w:t>SFNC identically named features</w:t>
            </w:r>
          </w:p>
        </w:tc>
      </w:tr>
      <w:tr w:rsidR="000412B6" w14:paraId="0548EE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39117" w14:textId="77777777" w:rsidR="000412B6" w:rsidRDefault="0004205E">
            <w:pPr>
              <w:pStyle w:val="TableText"/>
            </w:pPr>
            <w:r>
              <w:rPr>
                <w:rStyle w:val="VARIABLE"/>
              </w:rPr>
              <w:t>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14:textId="77777777" w:rsidR="000412B6" w:rsidRDefault="0004205E">
            <w:pPr>
              <w:pStyle w:val="TableText"/>
            </w:pPr>
            <w:r>
              <w:t xml:space="preserve">PFNC names, e.g. </w:t>
            </w:r>
            <w:r>
              <w:rPr>
                <w:rStyle w:val="VARIABLE"/>
              </w:rPr>
              <w:t>Mono8</w:t>
            </w:r>
            <w:r>
              <w:t xml:space="preserve">, </w:t>
            </w:r>
            <w:r>
              <w:rPr>
                <w:rStyle w:val="VARIABLE"/>
              </w:rPr>
              <w:t>BayerRG12</w:t>
            </w:r>
            <w:r>
              <w:t xml:space="preserve">, </w:t>
            </w:r>
            <w:r>
              <w:rPr>
                <w:rStyle w:val="VARIABLE"/>
              </w:rPr>
              <w:t>RGB8</w:t>
            </w:r>
          </w:p>
        </w:tc>
      </w:tr>
      <w:tr w:rsidR="000412B6" w14:paraId="59E6A0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A242E" w14:textId="77777777" w:rsidR="000412B6" w:rsidRDefault="0004205E">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14:textId="77777777" w:rsidR="000412B6" w:rsidRDefault="0004205E">
            <w:pPr>
              <w:pStyle w:val="TableText"/>
            </w:pPr>
            <w:r>
              <w:t>the GenTL device identifier</w:t>
            </w:r>
          </w:p>
        </w:tc>
      </w:tr>
      <w:tr w:rsidR="000412B6" w14:paraId="7FA33C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037F8" w14:textId="77777777" w:rsidR="000412B6" w:rsidRDefault="0004205E">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14:textId="77777777" w:rsidR="000412B6" w:rsidRDefault="0004205E">
            <w:pPr>
              <w:pStyle w:val="TableText"/>
            </w:pPr>
            <w:r>
              <w:t>a GenDC container stream</w:t>
            </w:r>
          </w:p>
        </w:tc>
      </w:tr>
    </w:tbl>
    <w:p w14:paraId="423C7EE9" w14:textId="77777777" w:rsidR="000412B6" w:rsidRDefault="000412B6">
      <w:pPr>
        <w:pStyle w:val="spacer"/>
      </w:pPr>
    </w:p>
    <w:p w14:paraId="236719FF" w14:textId="77777777" w:rsidR="000412B6" w:rsidRDefault="0004205E">
      <w:pPr>
        <w:pStyle w:val="PARAGRAPH"/>
      </w:pPr>
      <w:r>
        <w:t>GenICam configures and streams from the device; this model publishes semantics and brokers endpoints. There is no published GenICam-to-OPC-UA mapping specification, and neither this annex nor Annex H is one.</w:t>
      </w:r>
    </w:p>
    <w:p w14:paraId="4551948C" w14:textId="77777777" w:rsidR="000412B6" w:rsidRDefault="0004205E">
      <w:pPr>
        <w:pStyle w:val="ANNEXtitle"/>
      </w:pPr>
      <w:bookmarkStart w:id="817" w:name="_Annex_cE_2"/>
      <w:bookmarkStart w:id="818" w:name="_Toc238564719"/>
      <w:r>
        <w:lastRenderedPageBreak/>
        <w:t>(informative)</w:t>
      </w:r>
      <w:r>
        <w:br/>
      </w:r>
      <w:r>
        <w:br/>
        <w:t>ONVIF — Profiles S, T and M</w:t>
      </w:r>
      <w:bookmarkEnd w:id="817"/>
      <w:bookmarkEnd w:id="818"/>
    </w:p>
    <w:p w14:paraId="05DCAD7F" w14:textId="5669B8AA" w:rsidR="000412B6" w:rsidRDefault="0004205E">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sidR="008920C3">
        <w:t>6.18.1</w:t>
      </w:r>
      <w:r>
        <w:fldChar w:fldCharType="end"/>
      </w:r>
      <w:r>
        <w:t xml:space="preserve"> independently: Profiles S and T broker an RTSP endpoint and leave the pixels on RTP.</w:t>
      </w:r>
    </w:p>
    <w:p w14:paraId="5C39BD0C" w14:textId="610D6B69" w:rsidR="000412B6" w:rsidRDefault="0004205E">
      <w:pPr>
        <w:pStyle w:val="TABLE-title"/>
      </w:pPr>
      <w:bookmarkStart w:id="819" w:name="_Tab_onvif___profiles_s__t_and_m_tab1"/>
      <w:bookmarkStart w:id="820" w:name="_Toc238564908"/>
      <w:r>
        <w:t xml:space="preserve">Table </w:t>
      </w:r>
      <w:r>
        <w:fldChar w:fldCharType="begin"/>
      </w:r>
      <w:r>
        <w:instrText xml:space="preserve"> SEQ Table \* ARABIC </w:instrText>
      </w:r>
      <w:r>
        <w:fldChar w:fldCharType="separate"/>
      </w:r>
      <w:r w:rsidR="008920C3">
        <w:rPr>
          <w:noProof/>
        </w:rPr>
        <w:t>141</w:t>
      </w:r>
      <w:r>
        <w:fldChar w:fldCharType="end"/>
      </w:r>
      <w:r>
        <w:t xml:space="preserve"> – ONVIF — Profiles S, T and M</w:t>
      </w:r>
      <w:bookmarkEnd w:id="819"/>
      <w:bookmarkEnd w:id="8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3460213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14:textId="77777777" w:rsidR="000412B6" w:rsidRDefault="0004205E">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44BF70D4" w14:textId="77777777" w:rsidR="000412B6" w:rsidRDefault="0004205E">
            <w:pPr>
              <w:pStyle w:val="TableText"/>
            </w:pPr>
            <w:r>
              <w:t>ONVIF</w:t>
            </w:r>
          </w:p>
        </w:tc>
      </w:tr>
      <w:tr w:rsidR="000412B6" w14:paraId="66E83E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2D048" w14:textId="77777777" w:rsidR="000412B6" w:rsidRDefault="0004205E">
            <w:pPr>
              <w:pStyle w:val="TableText"/>
            </w:pPr>
            <w:r>
              <w:rPr>
                <w:rStyle w:val="VARIABLE"/>
              </w:rPr>
              <w:t>StreamEndpointType</w:t>
            </w:r>
            <w:r>
              <w:t xml:space="preserve"> with </w:t>
            </w:r>
            <w:r>
              <w:rPr>
                <w:rStyle w:val="VARIABLE"/>
              </w:rPr>
              <w:t>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14:textId="77777777" w:rsidR="000412B6" w:rsidRDefault="0004205E">
            <w:pPr>
              <w:pStyle w:val="TableText"/>
            </w:pPr>
            <w:r>
              <w:t>Profile S / T media service, RTSP + RTP</w:t>
            </w:r>
          </w:p>
        </w:tc>
      </w:tr>
      <w:tr w:rsidR="000412B6" w14:paraId="76A48C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B2D5" w14:textId="77777777" w:rsidR="000412B6" w:rsidRDefault="0004205E">
            <w:pPr>
              <w:pStyle w:val="TableText"/>
            </w:pPr>
            <w:r>
              <w:rPr>
                <w:rStyle w:val="VARIABLE"/>
              </w:rPr>
              <w:t>StreamEndpointType</w:t>
            </w:r>
            <w:r>
              <w:t xml:space="preserve"> with </w:t>
            </w:r>
            <w:r>
              <w:rPr>
                <w:rStyle w:val="VARIABLE"/>
              </w:rPr>
              <w:t>Rtsps</w:t>
            </w:r>
            <w:r>
              <w:t xml:space="preserve">, </w:t>
            </w:r>
            <w:r>
              <w:rPr>
                <w:rStyle w:val="VARIABLE"/>
              </w:rPr>
              <w:t>SecureTransport</w:t>
            </w:r>
          </w:p>
        </w:tc>
        <w:tc>
          <w:tcPr>
            <w:tcW w:w="4463" w:type="dxa"/>
            <w:tcBorders>
              <w:top w:val="single" w:sz="4" w:space="0" w:color="auto"/>
              <w:left w:val="single" w:sz="4" w:space="0" w:color="auto"/>
              <w:bottom w:val="single" w:sz="4" w:space="0" w:color="auto"/>
              <w:right w:val="single" w:sz="4" w:space="0" w:color="auto"/>
            </w:tcBorders>
          </w:tcPr>
          <w:p w14:paraId="50DCF38C" w14:textId="77777777" w:rsidR="000412B6" w:rsidRDefault="0004205E">
            <w:pPr>
              <w:pStyle w:val="TableText"/>
            </w:pPr>
            <w:r>
              <w:t>Profile T secure transport</w:t>
            </w:r>
          </w:p>
        </w:tc>
      </w:tr>
      <w:tr w:rsidR="000412B6" w14:paraId="21BA3D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BDBAA" w14:textId="77777777" w:rsidR="000412B6" w:rsidRDefault="0004205E">
            <w:pPr>
              <w:pStyle w:val="TableText"/>
            </w:pPr>
            <w:r>
              <w:rPr>
                <w:rStyle w:val="VARIABLE"/>
              </w:rPr>
              <w:t>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14:textId="77777777" w:rsidR="000412B6" w:rsidRDefault="0004205E">
            <w:pPr>
              <w:pStyle w:val="TableText"/>
            </w:pPr>
            <w:r>
              <w:t>Profile T H.264 / H.265 encoder configuration</w:t>
            </w:r>
          </w:p>
        </w:tc>
      </w:tr>
      <w:tr w:rsidR="000412B6" w14:paraId="00E5D8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56298" w14:textId="77777777" w:rsidR="000412B6" w:rsidRDefault="0004205E">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14:textId="77777777" w:rsidR="000412B6" w:rsidRDefault="0004205E">
            <w:pPr>
              <w:pStyle w:val="TableText"/>
            </w:pPr>
            <w:r>
              <w:t>the ONVIF device service address</w:t>
            </w:r>
          </w:p>
        </w:tc>
      </w:tr>
      <w:tr w:rsidR="000412B6" w14:paraId="0CA9E4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90C79F" w14:textId="77777777" w:rsidR="000412B6" w:rsidRDefault="0004205E">
            <w:pPr>
              <w:pStyle w:val="TableText"/>
            </w:pPr>
            <w:r>
              <w:rPr>
                <w:rStyle w:val="VARIABLE"/>
              </w:rPr>
              <w:t>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14:textId="77777777" w:rsidR="000412B6" w:rsidRDefault="0004205E">
            <w:pPr>
              <w:pStyle w:val="TableText"/>
            </w:pPr>
            <w:r>
              <w:t xml:space="preserve">Profile M analytics metadata — </w:t>
            </w:r>
            <w:r>
              <w:rPr>
                <w:i/>
              </w:rPr>
              <w:t>partial</w:t>
            </w:r>
            <w:r>
              <w:t>, see below</w:t>
            </w:r>
          </w:p>
        </w:tc>
      </w:tr>
    </w:tbl>
    <w:p w14:paraId="556BAAD0" w14:textId="77777777" w:rsidR="000412B6" w:rsidRDefault="000412B6">
      <w:pPr>
        <w:pStyle w:val="spacer"/>
      </w:pPr>
    </w:p>
    <w:p w14:paraId="1200A881" w14:textId="41CB39C8" w:rsidR="000412B6" w:rsidRDefault="0004205E">
      <w:pPr>
        <w:pStyle w:val="PARAGRAPH"/>
      </w:pPr>
      <w:r>
        <w:t xml:space="preserve">Profile M is the closest external analogue to clause </w:t>
      </w:r>
      <w:r>
        <w:fldChar w:fldCharType="begin"/>
      </w:r>
      <w:r>
        <w:instrText xml:space="preserve"> REF _Clause_c6_19 \r \h </w:instrText>
      </w:r>
      <w:r>
        <w:fldChar w:fldCharType="separate"/>
      </w:r>
      <w:r w:rsidR="008920C3">
        <w:t>6.19</w:t>
      </w:r>
      <w:r>
        <w:fldChar w:fldCharType="end"/>
      </w:r>
      <w:r>
        <w:t xml:space="preserve"> and the strongest evidence that result content </w:t>
      </w:r>
      <w:r>
        <w:rPr>
          <w:i/>
        </w:rPr>
        <w:t>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media</w:t>
      </w:r>
      <w:r>
        <w:t xml:space="preserve"> axis and not usable on the </w:t>
      </w:r>
      <w:r>
        <w:rPr>
          <w:b/>
        </w:rPr>
        <w:t>semantics</w:t>
      </w:r>
      <w:r>
        <w:t xml:space="preserve"> axis. A Server fronting an ONVIF camera publishes its stream through </w:t>
      </w:r>
      <w:r>
        <w:rPr>
          <w:rStyle w:val="VARIABLE"/>
        </w:rPr>
        <w:t>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sidR="008920C3">
        <w:t>3.1</w:t>
      </w:r>
      <w:r>
        <w:fldChar w:fldCharType="end"/>
      </w:r>
      <w:r>
        <w:t>a sets out the comparison in full.</w:t>
      </w:r>
    </w:p>
    <w:p w14:paraId="7B2DE6DB" w14:textId="77777777" w:rsidR="000412B6" w:rsidRDefault="0004205E">
      <w:pPr>
        <w:pStyle w:val="ANNEXtitle"/>
      </w:pPr>
      <w:bookmarkStart w:id="821" w:name="_Annex_cE_3"/>
      <w:bookmarkStart w:id="822" w:name="_Toc238564720"/>
      <w:r>
        <w:lastRenderedPageBreak/>
        <w:t>(informative)</w:t>
      </w:r>
      <w:r>
        <w:br/>
      </w:r>
      <w:r>
        <w:br/>
        <w:t>QIF — ISO 23952</w:t>
      </w:r>
      <w:bookmarkEnd w:id="821"/>
      <w:bookmarkEnd w:id="822"/>
    </w:p>
    <w:p w14:paraId="3BAE0C39" w14:textId="77777777" w:rsidR="000412B6" w:rsidRDefault="0004205E">
      <w:pPr>
        <w:pStyle w:val="PARAGRAPH"/>
      </w:pPr>
      <w:r>
        <w:rPr>
          <w:rStyle w:val="VARIABLE"/>
        </w:rPr>
        <w:t>VisionCharacteristicDataType</w:t>
      </w:r>
      <w:r>
        <w:t xml:space="preserve"> mirrors QIF Results: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(per ISO 14253) and </w:t>
      </w:r>
      <w:r>
        <w:rPr>
          <w:rStyle w:val="VARIABLE"/>
        </w:rPr>
        <w:t>Status</w:t>
      </w:r>
      <w:r>
        <w:t xml:space="preserve">. A QIF document can be produced from an </w:t>
      </w:r>
      <w:r>
        <w:rPr>
          <w:rStyle w:val="VARIABLE"/>
        </w:rPr>
        <w:t>InspectionResultType</w:t>
      </w:r>
      <w:r>
        <w:t xml:space="preserve"> without inventing information. The reverse — a full QIF-to-OPC-UA semantic mapping — does not exist as a standard; OPC 40210 §5.3.3 names QIF as a result format and explicitly defines "only the transport".</w:t>
      </w:r>
    </w:p>
    <w:p w14:paraId="05C21491" w14:textId="77777777" w:rsidR="000412B6" w:rsidRDefault="0004205E">
      <w:pPr>
        <w:pStyle w:val="ANNEXtitle"/>
      </w:pPr>
      <w:bookmarkStart w:id="823" w:name="_Annex_cE_4"/>
      <w:bookmarkStart w:id="824" w:name="_Toc238564721"/>
      <w:r>
        <w:lastRenderedPageBreak/>
        <w:t>(informative)</w:t>
      </w:r>
      <w:r>
        <w:br/>
      </w:r>
      <w:r>
        <w:br/>
        <w:t>ROS 2 vision_msgs</w:t>
      </w:r>
      <w:bookmarkEnd w:id="823"/>
      <w:bookmarkEnd w:id="824"/>
    </w:p>
    <w:p w14:paraId="646EDEF3" w14:textId="419F5098" w:rsidR="000412B6" w:rsidRDefault="0004205E">
      <w:pPr>
        <w:pStyle w:val="TABLE-title"/>
      </w:pPr>
      <w:bookmarkStart w:id="825" w:name="_Tab_ros_2_vision_msgs_tab1"/>
      <w:bookmarkStart w:id="826" w:name="_Toc238564909"/>
      <w:r>
        <w:t xml:space="preserve">Table </w:t>
      </w:r>
      <w:r>
        <w:fldChar w:fldCharType="begin"/>
      </w:r>
      <w:r>
        <w:instrText xml:space="preserve"> SEQ Table \* ARABIC </w:instrText>
      </w:r>
      <w:r>
        <w:fldChar w:fldCharType="separate"/>
      </w:r>
      <w:r w:rsidR="008920C3">
        <w:rPr>
          <w:noProof/>
        </w:rPr>
        <w:t>142</w:t>
      </w:r>
      <w:r>
        <w:fldChar w:fldCharType="end"/>
      </w:r>
      <w:r>
        <w:t xml:space="preserve"> – ROS 2 vision_msgs</w:t>
      </w:r>
      <w:bookmarkEnd w:id="825"/>
      <w:bookmarkEnd w:id="8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6CA3EA1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14:textId="77777777" w:rsidR="000412B6" w:rsidRDefault="0004205E">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16B65E76" w14:textId="77777777" w:rsidR="000412B6" w:rsidRDefault="0004205E">
            <w:pPr>
              <w:pStyle w:val="TableText"/>
            </w:pPr>
            <w:r>
              <w:t>ROS 2</w:t>
            </w:r>
          </w:p>
        </w:tc>
      </w:tr>
      <w:tr w:rsidR="000412B6" w14:paraId="675771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989A6B" w14:textId="77777777" w:rsidR="000412B6" w:rsidRDefault="0004205E">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14:textId="77777777" w:rsidR="000412B6" w:rsidRDefault="0004205E">
            <w:pPr>
              <w:pStyle w:val="TableText"/>
            </w:pPr>
            <w:r>
              <w:rPr>
                <w:rStyle w:val="VARIABLE"/>
              </w:rPr>
              <w:t>vision_msgs/Detection2D</w:t>
            </w:r>
            <w:r>
              <w:t xml:space="preserve">, </w:t>
            </w:r>
            <w:r>
              <w:rPr>
                <w:rStyle w:val="VARIABLE"/>
              </w:rPr>
              <w:t>Detection3D</w:t>
            </w:r>
          </w:p>
        </w:tc>
      </w:tr>
      <w:tr w:rsidR="000412B6" w14:paraId="20A413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F8C9" w14:textId="77777777" w:rsidR="000412B6" w:rsidRDefault="0004205E">
            <w:pPr>
              <w:pStyle w:val="TableText"/>
            </w:pPr>
            <w:r>
              <w:rPr>
                <w:rStyle w:val="VARIABLE"/>
              </w:rPr>
              <w:t>ClassLabel</w:t>
            </w:r>
            <w:r>
              <w:t xml:space="preserve">, </w:t>
            </w:r>
            <w:r>
              <w:rPr>
                <w:rStyle w:val="VARIABLE"/>
              </w:rPr>
              <w:t>ClassId</w:t>
            </w:r>
            <w:r>
              <w:t xml:space="preserve">, </w:t>
            </w:r>
            <w:r>
              <w:rPr>
                <w:rStyle w:val="VARIABLE"/>
              </w:rPr>
              <w:t>Confidence</w:t>
            </w:r>
          </w:p>
        </w:tc>
        <w:tc>
          <w:tcPr>
            <w:tcW w:w="4463" w:type="dxa"/>
            <w:tcBorders>
              <w:top w:val="single" w:sz="4" w:space="0" w:color="auto"/>
              <w:left w:val="single" w:sz="4" w:space="0" w:color="auto"/>
              <w:bottom w:val="single" w:sz="4" w:space="0" w:color="auto"/>
              <w:right w:val="single" w:sz="4" w:space="0" w:color="auto"/>
            </w:tcBorders>
          </w:tcPr>
          <w:p w14:paraId="726B239D" w14:textId="77777777" w:rsidR="000412B6" w:rsidRDefault="0004205E">
            <w:pPr>
              <w:pStyle w:val="TableText"/>
            </w:pPr>
            <w:r>
              <w:rPr>
                <w:rStyle w:val="VARIABLE"/>
              </w:rPr>
              <w:t>ObjectHypothesis</w:t>
            </w:r>
          </w:p>
        </w:tc>
      </w:tr>
      <w:tr w:rsidR="000412B6" w14:paraId="517C1B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CD6DE8" w14:textId="77777777" w:rsidR="000412B6" w:rsidRDefault="0004205E">
            <w:pPr>
              <w:pStyle w:val="TableText"/>
            </w:pPr>
            <w:r>
              <w:rPr>
                <w:rStyle w:val="VARIABLE"/>
              </w:rPr>
              <w:t>Pose</w:t>
            </w:r>
            <w:r>
              <w:t xml:space="preserve"> with </w:t>
            </w: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6270CDE1" w14:textId="77777777" w:rsidR="000412B6" w:rsidRDefault="0004205E">
            <w:pPr>
              <w:pStyle w:val="TableText"/>
            </w:pPr>
            <w:r>
              <w:rPr>
                <w:rStyle w:val="VARIABLE"/>
              </w:rPr>
              <w:t>ObjectHypothesisWithPose</w:t>
            </w:r>
            <w:r>
              <w:t xml:space="preserve"> plus the </w:t>
            </w:r>
            <w:r>
              <w:rPr>
                <w:rStyle w:val="VARIABLE"/>
              </w:rPr>
              <w:t>header.frame_id</w:t>
            </w:r>
          </w:p>
        </w:tc>
      </w:tr>
      <w:tr w:rsidR="000412B6" w14:paraId="213199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E0262" w14:textId="77777777" w:rsidR="000412B6" w:rsidRDefault="0004205E">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14:textId="77777777" w:rsidR="000412B6" w:rsidRDefault="0004205E">
            <w:pPr>
              <w:pStyle w:val="TableText"/>
            </w:pPr>
            <w:r>
              <w:rPr>
                <w:rStyle w:val="VARIABLE"/>
              </w:rPr>
              <w:t>vision_msgs/BoundingBox2D</w:t>
            </w:r>
          </w:p>
        </w:tc>
      </w:tr>
      <w:tr w:rsidR="000412B6" w14:paraId="06E8BB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24DA59" w14:textId="77777777" w:rsidR="000412B6" w:rsidRDefault="0004205E">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14:textId="77777777" w:rsidR="000412B6" w:rsidRDefault="0004205E">
            <w:pPr>
              <w:pStyle w:val="TableText"/>
            </w:pPr>
            <w:r>
              <w:rPr>
                <w:rStyle w:val="VARIABLE"/>
              </w:rPr>
              <w:t>vision_msgs/BoundingBox3D</w:t>
            </w:r>
          </w:p>
        </w:tc>
      </w:tr>
      <w:tr w:rsidR="000412B6" w14:paraId="296E26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69D64" w14:textId="77777777" w:rsidR="000412B6" w:rsidRDefault="0004205E">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14:textId="77777777" w:rsidR="000412B6" w:rsidRDefault="0004205E">
            <w:pPr>
              <w:pStyle w:val="TableText"/>
            </w:pPr>
            <w:r>
              <w:rPr>
                <w:rStyle w:val="VARIABLE"/>
              </w:rPr>
              <w:t>sensor_msgs/CameraInfo</w:t>
            </w:r>
            <w:r>
              <w:t xml:space="preserve"> K, D, and size</w:t>
            </w:r>
          </w:p>
        </w:tc>
      </w:tr>
      <w:tr w:rsidR="000412B6" w14:paraId="01BE05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E2308" w14:textId="77777777" w:rsidR="000412B6" w:rsidRDefault="0004205E">
            <w:pPr>
              <w:pStyle w:val="TableText"/>
            </w:pPr>
            <w:r>
              <w:rPr>
                <w:rStyle w:val="VARIABLE"/>
              </w:rPr>
              <w:t>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14:textId="77777777" w:rsidR="000412B6" w:rsidRDefault="0004205E">
            <w:pPr>
              <w:pStyle w:val="TableText"/>
            </w:pPr>
            <w:r>
              <w:rPr>
                <w:rStyle w:val="VARIABLE"/>
              </w:rPr>
              <w:t>vision_msgs</w:t>
            </w:r>
            <w:r>
              <w:t xml:space="preserve"> segmentation messages</w:t>
            </w:r>
          </w:p>
        </w:tc>
      </w:tr>
      <w:tr w:rsidR="000412B6" w14:paraId="71DEEA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51A6EF" w14:textId="77777777" w:rsidR="000412B6" w:rsidRDefault="0004205E">
            <w:pPr>
              <w:pStyle w:val="TableText"/>
            </w:pPr>
            <w:r>
              <w:rPr>
                <w:rStyle w:val="VARIABLE"/>
              </w:rPr>
              <w:t>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14:textId="77777777" w:rsidR="000412B6" w:rsidRDefault="0004205E">
            <w:pPr>
              <w:pStyle w:val="TableText"/>
            </w:pPr>
            <w:r>
              <w:t>the TF frame tree</w:t>
            </w:r>
          </w:p>
        </w:tc>
      </w:tr>
    </w:tbl>
    <w:p w14:paraId="5E1D8591" w14:textId="77777777" w:rsidR="000412B6" w:rsidRDefault="000412B6">
      <w:pPr>
        <w:pStyle w:val="spacer"/>
      </w:pPr>
    </w:p>
    <w:p w14:paraId="7E33C7D8" w14:textId="74E4A498" w:rsidR="000412B6" w:rsidRDefault="0004205E">
      <w:pPr>
        <w:pStyle w:val="PARAGRAPH"/>
      </w:pPr>
      <w:r>
        <w:t xml:space="preserve">The </w:t>
      </w:r>
      <w:r>
        <w:rPr>
          <w:rStyle w:val="VARIABLE"/>
        </w:rPr>
        <w:t>CameraInfo</w:t>
      </w:r>
      <w:r>
        <w:t xml:space="preserve"> mapping is </w:t>
      </w:r>
      <w:r>
        <w:rPr>
          <w:b/>
        </w:rPr>
        <w:t>not</w:t>
      </w:r>
      <w:r>
        <w:t xml:space="preserve"> a copy. Two adjustments are required, both fixed normatively in </w:t>
      </w:r>
      <w:r>
        <w:fldChar w:fldCharType="begin"/>
      </w:r>
      <w:r>
        <w:instrText xml:space="preserve"> REF _Clause_c6_17 \r \h </w:instrText>
      </w:r>
      <w:r>
        <w:fldChar w:fldCharType="separate"/>
      </w:r>
      <w:r w:rsidR="008920C3">
        <w:t>6.17</w:t>
      </w:r>
      <w:r>
        <w:fldChar w:fldCharType="end"/>
      </w:r>
      <w:r>
        <w:t xml:space="preserve">: the principal point uses a different sub-pixel datum, so a bridge </w:t>
      </w:r>
      <w:r>
        <w:rPr>
          <w:b/>
        </w:rPr>
        <w:t>shall</w:t>
      </w:r>
      <w:r>
        <w:t xml:space="preserve"> compute </w:t>
      </w:r>
      <w:r>
        <w:rPr>
          <w:rStyle w:val="VARIABLE"/>
        </w:rPr>
        <w:t>K[2] = Cx − 0.5</w:t>
      </w:r>
      <w:r>
        <w:t xml:space="preserve"> and </w:t>
      </w:r>
      <w:r>
        <w:rPr>
          <w:rStyle w:val="VARIABLE"/>
        </w:rPr>
        <w:t>K[5] = Cy − 0.5</w:t>
      </w:r>
      <w:r>
        <w:t xml:space="preserve"> when producing </w:t>
      </w:r>
      <w:r>
        <w:rPr>
          <w:rStyle w:val="VARIABLE"/>
        </w:rPr>
        <w:t>CameraInfo</w:t>
      </w:r>
      <w:r>
        <w:t xml:space="preserve">, and add 0.5 when consuming it; and </w:t>
      </w:r>
      <w:r>
        <w:rPr>
          <w:rStyle w:val="VARIABLE"/>
        </w:rPr>
        <w:t>D</w:t>
      </w:r>
      <w:r>
        <w:t xml:space="preserve"> is ordered by </w:t>
      </w:r>
      <w:r>
        <w:rPr>
          <w:rStyle w:val="VARIABLE"/>
        </w:rPr>
        <w:t>DistortionModel</w:t>
      </w:r>
      <w:r>
        <w:t xml:space="preserve"> per the </w:t>
      </w:r>
      <w:r>
        <w:fldChar w:fldCharType="begin"/>
      </w:r>
      <w:r>
        <w:instrText xml:space="preserve"> REF _Clause_c6_17 \r \h </w:instrText>
      </w:r>
      <w:r>
        <w:fldChar w:fldCharType="separate"/>
      </w:r>
      <w:r w:rsidR="008920C3">
        <w:t>6.17</w:t>
      </w:r>
      <w:r>
        <w:fldChar w:fldCharType="end"/>
      </w:r>
      <w:r>
        <w:t xml:space="preserve"> table, which for </w:t>
      </w:r>
      <w:r>
        <w:rPr>
          <w:rStyle w:val="VARIABLE"/>
        </w:rPr>
        <w:t>BrownConrady</w:t>
      </w:r>
      <w:r>
        <w:t xml:space="preserve"> already matches the OpenCV </w:t>
      </w:r>
      <w:r>
        <w:rPr>
          <w:rStyle w:val="VARIABLE"/>
        </w:rPr>
        <w:t>plumb_bob</w:t>
      </w:r>
      <w:r>
        <w:t xml:space="preserve"> order. Quaternions in </w:t>
      </w:r>
      <w:r>
        <w:rPr>
          <w:rStyle w:val="VARIABLE"/>
        </w:rPr>
        <w:t>geometry_msgs</w:t>
      </w:r>
      <w:r>
        <w:t xml:space="preserve"> are ordered (x, y, z, w), which matches </w:t>
      </w:r>
      <w:r>
        <w:fldChar w:fldCharType="begin"/>
      </w:r>
      <w:r>
        <w:instrText xml:space="preserve"> REF _Clause_c6_17 \r \h </w:instrText>
      </w:r>
      <w:r>
        <w:fldChar w:fldCharType="separate"/>
      </w:r>
      <w:r w:rsidR="008920C3">
        <w:t>6.17</w:t>
      </w:r>
      <w:r>
        <w:fldChar w:fldCharType="end"/>
      </w:r>
      <w:r>
        <w:t xml:space="preserve"> and needs no reordering.</w:t>
      </w:r>
    </w:p>
    <w:p w14:paraId="4E42CA28" w14:textId="77777777" w:rsidR="000412B6" w:rsidRDefault="0004205E">
      <w:pPr>
        <w:pStyle w:val="ANNEXtitle"/>
      </w:pPr>
      <w:bookmarkStart w:id="827" w:name="_Annex_cE_5"/>
      <w:bookmarkStart w:id="828" w:name="_Toc238564722"/>
      <w:r>
        <w:lastRenderedPageBreak/>
        <w:t>(informative)</w:t>
      </w:r>
      <w:r>
        <w:br/>
      </w:r>
      <w:r>
        <w:br/>
        <w:t>IDTA Asset Administration Shell submodels</w:t>
      </w:r>
      <w:bookmarkEnd w:id="827"/>
      <w:bookmarkEnd w:id="828"/>
    </w:p>
    <w:p w14:paraId="3F40CA45" w14:textId="65D377A3" w:rsidR="000412B6" w:rsidRDefault="0004205E">
      <w:pPr>
        <w:pStyle w:val="TABLE-title"/>
      </w:pPr>
      <w:bookmarkStart w:id="829" w:name="_Tab_idta_asset_administration_shell_sub"/>
      <w:bookmarkStart w:id="830" w:name="_Toc238564910"/>
      <w:r>
        <w:t xml:space="preserve">Table </w:t>
      </w:r>
      <w:r>
        <w:fldChar w:fldCharType="begin"/>
      </w:r>
      <w:r>
        <w:instrText xml:space="preserve"> SEQ Table \* ARABIC </w:instrText>
      </w:r>
      <w:r>
        <w:fldChar w:fldCharType="separate"/>
      </w:r>
      <w:r w:rsidR="008920C3">
        <w:rPr>
          <w:noProof/>
        </w:rPr>
        <w:t>143</w:t>
      </w:r>
      <w:r>
        <w:fldChar w:fldCharType="end"/>
      </w:r>
      <w:r>
        <w:t xml:space="preserve"> – IDTA Asset Administration Shell submodels</w:t>
      </w:r>
      <w:bookmarkEnd w:id="829"/>
      <w:bookmarkEnd w:id="8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0FE0273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14:textId="77777777" w:rsidR="000412B6" w:rsidRDefault="0004205E">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3B1A97ED" w14:textId="77777777" w:rsidR="000412B6" w:rsidRDefault="0004205E">
            <w:pPr>
              <w:pStyle w:val="TableText"/>
            </w:pPr>
            <w:r>
              <w:t>IDTA template</w:t>
            </w:r>
          </w:p>
        </w:tc>
      </w:tr>
      <w:tr w:rsidR="000412B6" w14:paraId="254DF9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B7845" w14:textId="77777777" w:rsidR="000412B6" w:rsidRDefault="0004205E">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6C0BBBE" w14:textId="77777777" w:rsidR="000412B6" w:rsidRDefault="0004205E">
            <w:pPr>
              <w:pStyle w:val="TableText"/>
            </w:pPr>
            <w:r>
              <w:rPr>
                <w:b/>
              </w:rPr>
              <w:t>IDTA 02060</w:t>
            </w:r>
            <w:r>
              <w:t xml:space="preserve"> AI Model Nameplate</w:t>
            </w:r>
          </w:p>
        </w:tc>
      </w:tr>
      <w:tr w:rsidR="000412B6" w14:paraId="3B74C8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85D59" w14:textId="77777777" w:rsidR="000412B6" w:rsidRDefault="0004205E">
            <w:pPr>
              <w:pStyle w:val="TableText"/>
            </w:pPr>
            <w:r>
              <w:rPr>
                <w:rStyle w:val="VARIABLE"/>
              </w:rPr>
              <w:t>DatasetType</w:t>
            </w:r>
          </w:p>
        </w:tc>
        <w:tc>
          <w:tcPr>
            <w:tcW w:w="4463" w:type="dxa"/>
            <w:tcBorders>
              <w:top w:val="single" w:sz="4" w:space="0" w:color="auto"/>
              <w:left w:val="single" w:sz="4" w:space="0" w:color="auto"/>
              <w:bottom w:val="single" w:sz="4" w:space="0" w:color="auto"/>
              <w:right w:val="single" w:sz="4" w:space="0" w:color="auto"/>
            </w:tcBorders>
          </w:tcPr>
          <w:p w14:paraId="0D0E3A8A" w14:textId="77777777" w:rsidR="000412B6" w:rsidRDefault="0004205E">
            <w:pPr>
              <w:pStyle w:val="TableText"/>
            </w:pPr>
            <w:r>
              <w:rPr>
                <w:b/>
              </w:rPr>
              <w:t>IDTA 02058</w:t>
            </w:r>
            <w:r>
              <w:t xml:space="preserve"> AI Dataset</w:t>
            </w:r>
          </w:p>
        </w:tc>
      </w:tr>
      <w:tr w:rsidR="000412B6" w14:paraId="0A2F26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6A5376" w14:textId="77777777" w:rsidR="000412B6" w:rsidRDefault="0004205E">
            <w:pPr>
              <w:pStyle w:val="TableText"/>
            </w:pPr>
            <w:r>
              <w:rPr>
                <w:rStyle w:val="VARIABLE"/>
              </w:rPr>
              <w:t>DeploymentType</w:t>
            </w:r>
          </w:p>
        </w:tc>
        <w:tc>
          <w:tcPr>
            <w:tcW w:w="4463" w:type="dxa"/>
            <w:tcBorders>
              <w:top w:val="single" w:sz="4" w:space="0" w:color="auto"/>
              <w:left w:val="single" w:sz="4" w:space="0" w:color="auto"/>
              <w:bottom w:val="single" w:sz="4" w:space="0" w:color="auto"/>
              <w:right w:val="single" w:sz="4" w:space="0" w:color="auto"/>
            </w:tcBorders>
          </w:tcPr>
          <w:p w14:paraId="2825588D" w14:textId="77777777" w:rsidR="000412B6" w:rsidRDefault="0004205E">
            <w:pPr>
              <w:pStyle w:val="TableText"/>
            </w:pPr>
            <w:r>
              <w:rPr>
                <w:b/>
              </w:rPr>
              <w:t>IDTA 02059</w:t>
            </w:r>
            <w:r>
              <w:t xml:space="preserve"> AI Model Management</w:t>
            </w:r>
          </w:p>
        </w:tc>
      </w:tr>
    </w:tbl>
    <w:p w14:paraId="3698C78C" w14:textId="77777777" w:rsidR="000412B6" w:rsidRDefault="000412B6">
      <w:pPr>
        <w:pStyle w:val="spacer"/>
      </w:pPr>
    </w:p>
    <w:p w14:paraId="128B3D45" w14:textId="77777777" w:rsidR="000412B6" w:rsidRDefault="0004205E">
      <w:pPr>
        <w:pStyle w:val="PARAGRAPH"/>
      </w:pPr>
      <w:r>
        <w:t xml:space="preserve">There is no IDTA submodel template for machine vision, so </w:t>
      </w:r>
      <w:r>
        <w:rPr>
          <w:rStyle w:val="VARIABLE"/>
        </w:rPr>
        <w:t>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14:textId="77777777" w:rsidR="000412B6" w:rsidRDefault="0004205E">
      <w:pPr>
        <w:pStyle w:val="ANNEXtitle"/>
      </w:pPr>
      <w:bookmarkStart w:id="831" w:name="_Annex_cE_6"/>
      <w:bookmarkStart w:id="832" w:name="_Toc238564723"/>
      <w:r>
        <w:lastRenderedPageBreak/>
        <w:t>(informative)</w:t>
      </w:r>
      <w:r>
        <w:br/>
      </w:r>
      <w:r>
        <w:br/>
        <w:t>ISO robotics and metrology</w:t>
      </w:r>
      <w:bookmarkEnd w:id="831"/>
      <w:bookmarkEnd w:id="832"/>
    </w:p>
    <w:p w14:paraId="1C1EBEEC" w14:textId="33EF3E20" w:rsidR="000412B6" w:rsidRDefault="0004205E">
      <w:pPr>
        <w:pStyle w:val="TABLE-title"/>
      </w:pPr>
      <w:bookmarkStart w:id="833" w:name="_Tab_iso_robotics_and_metrology_tab1"/>
      <w:bookmarkStart w:id="834" w:name="_Toc238564911"/>
      <w:r>
        <w:t xml:space="preserve">Table </w:t>
      </w:r>
      <w:r>
        <w:fldChar w:fldCharType="begin"/>
      </w:r>
      <w:r>
        <w:instrText xml:space="preserve"> SEQ Table \* ARABIC </w:instrText>
      </w:r>
      <w:r>
        <w:fldChar w:fldCharType="separate"/>
      </w:r>
      <w:r w:rsidR="008920C3">
        <w:rPr>
          <w:noProof/>
        </w:rPr>
        <w:t>144</w:t>
      </w:r>
      <w:r>
        <w:fldChar w:fldCharType="end"/>
      </w:r>
      <w:r>
        <w:t xml:space="preserve"> – ISO robotics and metrology</w:t>
      </w:r>
      <w:bookmarkEnd w:id="833"/>
      <w:bookmarkEnd w:id="8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4DEEA8D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14:textId="77777777" w:rsidR="000412B6" w:rsidRDefault="0004205E">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AA8817A" w14:textId="77777777" w:rsidR="000412B6" w:rsidRDefault="0004205E">
            <w:pPr>
              <w:pStyle w:val="TableText"/>
            </w:pPr>
            <w:r>
              <w:t>Standard</w:t>
            </w:r>
          </w:p>
        </w:tc>
      </w:tr>
      <w:tr w:rsidR="000412B6" w14:paraId="57D0C5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E7C7F" w14:textId="77777777" w:rsidR="000412B6" w:rsidRDefault="0004205E">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79968CD1" w14:textId="77777777" w:rsidR="000412B6" w:rsidRDefault="0004205E">
            <w:pPr>
              <w:pStyle w:val="TableText"/>
            </w:pPr>
            <w:r>
              <w:t>ISO 9787:2013 coordinate systems, distinguishing the mechanical interface from the tool centre point</w:t>
            </w:r>
          </w:p>
        </w:tc>
      </w:tr>
      <w:tr w:rsidR="000412B6" w14:paraId="7F2B42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BAFB2" w14:textId="77777777" w:rsidR="000412B6" w:rsidRDefault="0004205E">
            <w:pPr>
              <w:pStyle w:val="TableText"/>
            </w:pPr>
            <w:r>
              <w:rPr>
                <w:rStyle w:val="VARIABLE"/>
              </w:rPr>
              <w:t>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14:textId="77777777" w:rsidR="000412B6" w:rsidRDefault="0004205E">
            <w:pPr>
              <w:pStyle w:val="TableText"/>
            </w:pPr>
            <w:r>
              <w:t>ISO 14253</w:t>
            </w:r>
          </w:p>
        </w:tc>
      </w:tr>
      <w:tr w:rsidR="000412B6" w14:paraId="39B427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409A9" w14:textId="77777777" w:rsidR="000412B6" w:rsidRDefault="0004205E">
            <w:pPr>
              <w:pStyle w:val="TableText"/>
            </w:pPr>
            <w:r>
              <w:rPr>
                <w:rStyle w:val="VARIABLE"/>
              </w:rPr>
              <w:t>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14:textId="77777777" w:rsidR="000412B6" w:rsidRDefault="0004205E">
            <w:pPr>
              <w:pStyle w:val="TableText"/>
            </w:pPr>
            <w:r>
              <w:t>no standard defines the hand-eye procedure; only the result is portable</w:t>
            </w:r>
          </w:p>
        </w:tc>
      </w:tr>
      <w:tr w:rsidR="000412B6" w14:paraId="4F6CFC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2F18B" w14:textId="77777777" w:rsidR="000412B6" w:rsidRDefault="0004205E">
            <w:pPr>
              <w:pStyle w:val="TableText"/>
            </w:pPr>
            <w:r>
              <w:t>Terminology</w:t>
            </w:r>
          </w:p>
        </w:tc>
        <w:tc>
          <w:tcPr>
            <w:tcW w:w="4463" w:type="dxa"/>
            <w:tcBorders>
              <w:top w:val="single" w:sz="4" w:space="0" w:color="auto"/>
              <w:left w:val="single" w:sz="4" w:space="0" w:color="auto"/>
              <w:bottom w:val="single" w:sz="4" w:space="0" w:color="auto"/>
              <w:right w:val="single" w:sz="4" w:space="0" w:color="auto"/>
            </w:tcBorders>
          </w:tcPr>
          <w:p w14:paraId="5284133C" w14:textId="77777777" w:rsidR="000412B6" w:rsidRDefault="0004205E">
            <w:pPr>
              <w:pStyle w:val="TableText"/>
            </w:pPr>
            <w:r>
              <w:t>ISO 8373:2021 robotics vocabulary</w:t>
            </w:r>
          </w:p>
        </w:tc>
      </w:tr>
    </w:tbl>
    <w:p w14:paraId="70420666" w14:textId="77777777" w:rsidR="000412B6" w:rsidRDefault="000412B6">
      <w:pPr>
        <w:pStyle w:val="spacer"/>
      </w:pPr>
    </w:p>
    <w:p w14:paraId="36036681" w14:textId="77777777" w:rsidR="000412B6" w:rsidRDefault="0004205E">
      <w:pPr>
        <w:pStyle w:val="PARAGRAPH"/>
      </w:pPr>
      <w:r>
        <w:t>&lt;!-- BEGIN GENERATED: annex-robotics --&gt;</w:t>
      </w:r>
    </w:p>
    <w:p w14:paraId="799312CB" w14:textId="77777777" w:rsidR="000412B6" w:rsidRDefault="0004205E">
      <w:pPr>
        <w:pStyle w:val="ANNEXtitle"/>
      </w:pPr>
      <w:bookmarkStart w:id="835" w:name="_Annex_cF"/>
      <w:bookmarkStart w:id="836" w:name="_Toc238564724"/>
      <w:r>
        <w:lastRenderedPageBreak/>
        <w:t>(informative)</w:t>
      </w:r>
      <w:r>
        <w:br/>
      </w:r>
      <w:r>
        <w:br/>
        <w:t>Worked example: robotics vision, eye-in-hand picking</w:t>
      </w:r>
      <w:bookmarkEnd w:id="835"/>
      <w:bookmarkEnd w:id="836"/>
    </w:p>
    <w:p w14:paraId="509BE19F" w14:textId="77777777" w:rsidR="000412B6" w:rsidRDefault="0004205E">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Opc.Ua.Robotics.Vision.NodeSet2.xml</w:t>
      </w:r>
      <w:r>
        <w:t xml:space="preserve"> are both generated from </w:t>
      </w:r>
      <w:r>
        <w:rPr>
          <w:rStyle w:val="VARIABLE"/>
        </w:rPr>
        <w:t>Robotics.Vision.json</w:t>
      </w:r>
      <w:r>
        <w:t xml:space="preserve"> by </w:t>
      </w:r>
      <w:r>
        <w:rPr>
          <w:rStyle w:val="VARIABLE"/>
        </w:rPr>
        <w:t>build_examples.py</w:t>
      </w:r>
      <w:r>
        <w:t xml:space="preserve">, so prose and model cannot drift. The same content is published beside the overlay as </w:t>
      </w:r>
      <w:r>
        <w:rPr>
          <w:rStyle w:val="VARIABLE"/>
        </w:rPr>
        <w:t>OPC-UA-Robotics-Vision-Addendum.md</w:t>
      </w:r>
      <w:r>
        <w:t>.</w:t>
      </w:r>
    </w:p>
    <w:p w14:paraId="175D0756" w14:textId="77777777" w:rsidR="000412B6" w:rsidRDefault="0004205E">
      <w:pPr>
        <w:pStyle w:val="ANNEXtitle"/>
      </w:pPr>
      <w:bookmarkStart w:id="837" w:name="_Annex_cF_1"/>
      <w:bookmarkStart w:id="838" w:name="_Toc238564725"/>
      <w:r>
        <w:lastRenderedPageBreak/>
        <w:t>(informative)</w:t>
      </w:r>
      <w:r>
        <w:br/>
      </w:r>
      <w:r>
        <w:br/>
        <w:t>Scope</w:t>
      </w:r>
      <w:bookmarkEnd w:id="837"/>
      <w:bookmarkEnd w:id="838"/>
    </w:p>
    <w:p w14:paraId="2646D4AA" w14:textId="77777777" w:rsidR="000412B6" w:rsidRDefault="0004205E">
      <w:pPr>
        <w:pStyle w:val="PARAGRAPH"/>
      </w:pPr>
      <w:r>
        <w:t xml:space="preserve">This worked example binds one eye-in-hand camera to a robot flange frame and shows the full perception path: a hand-eye </w:t>
      </w:r>
      <w:r>
        <w:rPr>
          <w:rStyle w:val="VARIABLE"/>
        </w:rPr>
        <w:t>ExtrinsicCalibrationType</w:t>
      </w:r>
      <w:r>
        <w:t xml:space="preserve"> that makes poses actionable, a </w:t>
      </w:r>
      <w:r>
        <w:rPr>
          <w:rStyle w:val="VARIABLE"/>
        </w:rPr>
        <w:t>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14:textId="77777777" w:rsidR="000412B6" w:rsidRDefault="0004205E">
      <w:pPr>
        <w:pStyle w:val="ANNEXtitle"/>
      </w:pPr>
      <w:bookmarkStart w:id="839" w:name="_Annex_cF_2"/>
      <w:bookmarkStart w:id="840" w:name="_Toc238564726"/>
      <w:r>
        <w:lastRenderedPageBreak/>
        <w:t>(informative)</w:t>
      </w:r>
      <w:r>
        <w:br/>
      </w:r>
      <w:r>
        <w:br/>
        <w:t>Normative references</w:t>
      </w:r>
      <w:bookmarkEnd w:id="839"/>
      <w:bookmarkEnd w:id="840"/>
    </w:p>
    <w:p w14:paraId="464BC288" w14:textId="77777777" w:rsidR="000412B6" w:rsidRDefault="0004205E">
      <w:pPr>
        <w:pStyle w:val="ListBullet"/>
        <w:numPr>
          <w:ilvl w:val="0"/>
          <w:numId w:val="21"/>
        </w:numPr>
      </w:pPr>
      <w:r>
        <w:t xml:space="preserve">OPC 40010-1 — OPC UA for Robotics, whose </w:t>
      </w:r>
      <w:r>
        <w:rPr>
          <w:rStyle w:val="VARIABLE"/>
        </w:rPr>
        <w:t>MotionDeviceSystemType</w:t>
      </w:r>
      <w:r>
        <w:t xml:space="preserve"> describes the robot this camera is mounted on. Not a dependency of this model.</w:t>
      </w:r>
    </w:p>
    <w:p w14:paraId="47B8F23E" w14:textId="77777777" w:rsidR="000412B6" w:rsidRDefault="0004205E">
      <w:pPr>
        <w:pStyle w:val="ListBullet"/>
        <w:numPr>
          <w:ilvl w:val="0"/>
          <w:numId w:val="21"/>
        </w:numPr>
      </w:pPr>
      <w:r>
        <w:t>ISO 9787:2013 — coordinate systems, the source of the frame roles used here.</w:t>
      </w:r>
    </w:p>
    <w:p w14:paraId="77CCEF18" w14:textId="77777777" w:rsidR="000412B6" w:rsidRDefault="0004205E">
      <w:pPr>
        <w:pStyle w:val="ListBullet"/>
        <w:numPr>
          <w:ilvl w:val="0"/>
          <w:numId w:val="21"/>
        </w:numPr>
      </w:pPr>
      <w:r>
        <w:t xml:space="preserve">ROS 2 </w:t>
      </w:r>
      <w:r>
        <w:rPr>
          <w:rStyle w:val="VARIABLE"/>
        </w:rPr>
        <w:t>vision_msgs</w:t>
      </w:r>
      <w:r>
        <w:t xml:space="preserve"> — the convention </w:t>
      </w:r>
      <w:r>
        <w:rPr>
          <w:rStyle w:val="VARIABLE"/>
        </w:rPr>
        <w:t>VisionDetectionDataType</w:t>
      </w:r>
      <w:r>
        <w:t xml:space="preserve"> field naming follows.</w:t>
      </w:r>
    </w:p>
    <w:p w14:paraId="6C17C789" w14:textId="77777777" w:rsidR="000412B6" w:rsidRDefault="0004205E">
      <w:pPr>
        <w:pStyle w:val="ANNEXtitle"/>
      </w:pPr>
      <w:bookmarkStart w:id="841" w:name="_Annex_cF_3"/>
      <w:bookmarkStart w:id="842" w:name="_Toc238564727"/>
      <w:r>
        <w:lastRenderedPageBreak/>
        <w:t>(informative)</w:t>
      </w:r>
      <w:r>
        <w:br/>
      </w:r>
      <w:r>
        <w:br/>
        <w:t>The sensor</w:t>
      </w:r>
      <w:bookmarkEnd w:id="841"/>
      <w:bookmarkEnd w:id="842"/>
    </w:p>
    <w:p w14:paraId="663EB0BB" w14:textId="7B0928B1" w:rsidR="000412B6" w:rsidRDefault="0004205E">
      <w:pPr>
        <w:pStyle w:val="TABLE-title"/>
      </w:pPr>
      <w:bookmarkStart w:id="843" w:name="_Toc238564912"/>
      <w:r>
        <w:t xml:space="preserve">Table </w:t>
      </w:r>
      <w:r>
        <w:fldChar w:fldCharType="begin"/>
      </w:r>
      <w:r>
        <w:instrText xml:space="preserve"> SEQ Table \* ARABIC </w:instrText>
      </w:r>
      <w:r>
        <w:fldChar w:fldCharType="separate"/>
      </w:r>
      <w:r w:rsidR="008920C3">
        <w:rPr>
          <w:noProof/>
        </w:rPr>
        <w:t>145</w:t>
      </w:r>
      <w:r>
        <w:fldChar w:fldCharType="end"/>
      </w:r>
      <w:r>
        <w:t xml:space="preserve"> – The sensor</w:t>
      </w:r>
      <w:bookmarkEnd w:id="8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32FE8A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46C9BE0" w14:textId="77777777" w:rsidR="000412B6" w:rsidRDefault="0004205E">
            <w:pPr>
              <w:pStyle w:val="TableText"/>
            </w:pPr>
            <w:r>
              <w:t>Value</w:t>
            </w:r>
          </w:p>
        </w:tc>
      </w:tr>
      <w:tr w:rsidR="000412B6" w14:paraId="7FFD90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E97A3C" w14:textId="77777777" w:rsidR="000412B6" w:rsidRDefault="0004205E">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60B74C96" w14:textId="77777777" w:rsidR="000412B6" w:rsidRDefault="0004205E">
            <w:pPr>
              <w:pStyle w:val="TableText"/>
            </w:pPr>
            <w:r>
              <w:rPr>
                <w:rStyle w:val="VARIABLE"/>
              </w:rPr>
              <w:t>ImageSensorType</w:t>
            </w:r>
          </w:p>
        </w:tc>
      </w:tr>
      <w:tr w:rsidR="000412B6" w14:paraId="3D8C62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92C1C" w14:textId="77777777" w:rsidR="000412B6" w:rsidRDefault="0004205E">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326FB0FF" w14:textId="77777777" w:rsidR="000412B6" w:rsidRDefault="0004205E">
            <w:pPr>
              <w:pStyle w:val="TableText"/>
            </w:pPr>
            <w:r>
              <w:rPr>
                <w:rStyle w:val="VARIABLE"/>
              </w:rPr>
              <w:t>cam-eih-01</w:t>
            </w:r>
          </w:p>
        </w:tc>
      </w:tr>
      <w:tr w:rsidR="000412B6" w14:paraId="4D9EF9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E0DF6" w14:textId="77777777" w:rsidR="000412B6" w:rsidRDefault="0004205E">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63449029" w14:textId="77777777" w:rsidR="000412B6" w:rsidRDefault="0004205E">
            <w:pPr>
              <w:pStyle w:val="TableText"/>
            </w:pPr>
            <w:r>
              <w:rPr>
                <w:rStyle w:val="VARIABLE"/>
              </w:rPr>
              <w:t>Physical</w:t>
            </w:r>
          </w:p>
        </w:tc>
      </w:tr>
      <w:tr w:rsidR="000412B6" w14:paraId="66E38E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EEFBA" w14:textId="77777777" w:rsidR="000412B6" w:rsidRDefault="0004205E">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16A0CD26" w14:textId="77777777" w:rsidR="000412B6" w:rsidRDefault="0004205E">
            <w:pPr>
              <w:pStyle w:val="TableText"/>
            </w:pPr>
            <w:r>
              <w:rPr>
                <w:rStyle w:val="VARIABLE"/>
              </w:rPr>
              <w:t>Area2D</w:t>
            </w:r>
          </w:p>
        </w:tc>
      </w:tr>
      <w:tr w:rsidR="000412B6" w14:paraId="42D956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0FD298" w14:textId="77777777" w:rsidR="000412B6" w:rsidRDefault="0004205E">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65EC249C" w14:textId="77777777" w:rsidR="000412B6" w:rsidRDefault="0004205E">
            <w:pPr>
              <w:pStyle w:val="TableText"/>
            </w:pPr>
            <w:r>
              <w:rPr>
                <w:rStyle w:val="VARIABLE"/>
              </w:rPr>
              <w:t>2448</w:t>
            </w:r>
          </w:p>
        </w:tc>
      </w:tr>
      <w:tr w:rsidR="000412B6" w14:paraId="26E31E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0A633" w14:textId="77777777" w:rsidR="000412B6" w:rsidRDefault="0004205E">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7E606A83" w14:textId="77777777" w:rsidR="000412B6" w:rsidRDefault="0004205E">
            <w:pPr>
              <w:pStyle w:val="TableText"/>
            </w:pPr>
            <w:r>
              <w:rPr>
                <w:rStyle w:val="VARIABLE"/>
              </w:rPr>
              <w:t>2048</w:t>
            </w:r>
          </w:p>
        </w:tc>
      </w:tr>
      <w:tr w:rsidR="000412B6" w14:paraId="7204F2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2379C" w14:textId="77777777" w:rsidR="000412B6" w:rsidRDefault="0004205E">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45D5C64" w14:textId="77777777" w:rsidR="000412B6" w:rsidRDefault="0004205E">
            <w:pPr>
              <w:pStyle w:val="TableText"/>
            </w:pPr>
            <w:r>
              <w:rPr>
                <w:rStyle w:val="VARIABLE"/>
              </w:rPr>
              <w:t>BayerRG8</w:t>
            </w:r>
          </w:p>
        </w:tc>
      </w:tr>
      <w:tr w:rsidR="000412B6" w14:paraId="42D421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E8BB9" w14:textId="77777777" w:rsidR="000412B6" w:rsidRDefault="0004205E">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14:textId="77777777" w:rsidR="000412B6" w:rsidRDefault="0004205E">
            <w:pPr>
              <w:pStyle w:val="TableText"/>
            </w:pPr>
            <w:r>
              <w:rPr>
                <w:rStyle w:val="VARIABLE"/>
              </w:rPr>
              <w:t>4000.0</w:t>
            </w:r>
          </w:p>
        </w:tc>
      </w:tr>
      <w:tr w:rsidR="000412B6" w14:paraId="5F217A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CEC5B0" w14:textId="77777777" w:rsidR="000412B6" w:rsidRDefault="0004205E">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CFA2FF9" w14:textId="77777777" w:rsidR="000412B6" w:rsidRDefault="0004205E">
            <w:pPr>
              <w:pStyle w:val="TableText"/>
            </w:pPr>
            <w:r>
              <w:rPr>
                <w:rStyle w:val="VARIABLE"/>
              </w:rPr>
              <w:t>2.5</w:t>
            </w:r>
          </w:p>
        </w:tc>
      </w:tr>
      <w:tr w:rsidR="000412B6" w14:paraId="2275E4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C7044" w14:textId="77777777" w:rsidR="000412B6" w:rsidRDefault="0004205E">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14:textId="77777777" w:rsidR="000412B6" w:rsidRDefault="0004205E">
            <w:pPr>
              <w:pStyle w:val="TableText"/>
            </w:pPr>
            <w:r>
              <w:rPr>
                <w:rStyle w:val="VARIABLE"/>
              </w:rPr>
              <w:t>15.0</w:t>
            </w:r>
          </w:p>
        </w:tc>
      </w:tr>
      <w:tr w:rsidR="000412B6" w14:paraId="1FDBA0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C1194" w14:textId="77777777" w:rsidR="000412B6" w:rsidRDefault="0004205E">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67121F61" w14:textId="77777777" w:rsidR="000412B6" w:rsidRDefault="0004205E">
            <w:pPr>
              <w:pStyle w:val="TableText"/>
            </w:pPr>
            <w:r>
              <w:rPr>
                <w:rStyle w:val="VARIABLE"/>
              </w:rPr>
              <w:t>On</w:t>
            </w:r>
          </w:p>
        </w:tc>
      </w:tr>
      <w:tr w:rsidR="000412B6" w14:paraId="47A651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3D935" w14:textId="77777777" w:rsidR="000412B6" w:rsidRDefault="0004205E">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FFFB6D" w14:textId="77777777" w:rsidR="000412B6" w:rsidRDefault="0004205E">
            <w:pPr>
              <w:pStyle w:val="TableText"/>
            </w:pPr>
            <w:r>
              <w:rPr>
                <w:rStyle w:val="VARIABLE"/>
              </w:rPr>
              <w:t>gev://192.0.2.41/0</w:t>
            </w:r>
          </w:p>
        </w:tc>
      </w:tr>
      <w:tr w:rsidR="000412B6" w14:paraId="527EAA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2E5ABF" w14:textId="77777777" w:rsidR="000412B6" w:rsidRDefault="0004205E">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2E3AED5C" w14:textId="77777777" w:rsidR="000412B6" w:rsidRDefault="0004205E">
            <w:pPr>
              <w:pStyle w:val="TableText"/>
            </w:pPr>
            <w:r>
              <w:rPr>
                <w:rStyle w:val="VARIABLE"/>
              </w:rPr>
              <w:t>camera_eih</w:t>
            </w:r>
          </w:p>
        </w:tc>
      </w:tr>
    </w:tbl>
    <w:p w14:paraId="722FE854" w14:textId="77777777" w:rsidR="000412B6" w:rsidRDefault="000412B6">
      <w:pPr>
        <w:pStyle w:val="spacer"/>
      </w:pPr>
    </w:p>
    <w:p w14:paraId="4A45FABF" w14:textId="77777777" w:rsidR="000412B6" w:rsidRDefault="0004205E">
      <w:pPr>
        <w:pStyle w:val="ANNEXtitle"/>
      </w:pPr>
      <w:bookmarkStart w:id="844" w:name="_Annex_cF_4"/>
      <w:bookmarkStart w:id="845" w:name="_Toc238564728"/>
      <w:r>
        <w:lastRenderedPageBreak/>
        <w:t>(informative)</w:t>
      </w:r>
      <w:r>
        <w:br/>
      </w:r>
      <w:r>
        <w:br/>
        <w:t>Media endpoints</w:t>
      </w:r>
      <w:bookmarkEnd w:id="844"/>
      <w:bookmarkEnd w:id="845"/>
    </w:p>
    <w:p w14:paraId="733DEEF1" w14:textId="77777777" w:rsidR="000412B6" w:rsidRDefault="0004205E">
      <w:pPr>
        <w:pStyle w:val="PARAGRAPH"/>
      </w:pPr>
      <w:r>
        <w:t>Both mandatory defaults of base specification §6.2 are present — an RTSP stream and a JPEG clip endpoint:</w:t>
      </w:r>
    </w:p>
    <w:p w14:paraId="63893F21" w14:textId="746CC17F" w:rsidR="000412B6" w:rsidRDefault="0004205E">
      <w:pPr>
        <w:pStyle w:val="TABLE-title"/>
      </w:pPr>
      <w:bookmarkStart w:id="846" w:name="_Toc238564913"/>
      <w:r>
        <w:t xml:space="preserve">Table </w:t>
      </w:r>
      <w:r>
        <w:fldChar w:fldCharType="begin"/>
      </w:r>
      <w:r>
        <w:instrText xml:space="preserve"> SEQ Table \* ARABIC </w:instrText>
      </w:r>
      <w:r>
        <w:fldChar w:fldCharType="separate"/>
      </w:r>
      <w:r w:rsidR="008920C3">
        <w:rPr>
          <w:noProof/>
        </w:rPr>
        <w:t>146</w:t>
      </w:r>
      <w:r>
        <w:fldChar w:fldCharType="end"/>
      </w:r>
      <w:r>
        <w:t xml:space="preserve"> – Media endpoints</w:t>
      </w:r>
      <w:bookmarkEnd w:id="8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60654B8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14:textId="77777777" w:rsidR="000412B6" w:rsidRDefault="0004205E">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62AFF13D" w14:textId="77777777" w:rsidR="000412B6" w:rsidRDefault="0004205E">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1384A00" w14:textId="77777777" w:rsidR="000412B6" w:rsidRDefault="0004205E">
            <w:pPr>
              <w:pStyle w:val="TableText"/>
            </w:pPr>
            <w:r>
              <w:t>Key members</w:t>
            </w:r>
          </w:p>
        </w:tc>
      </w:tr>
      <w:tr w:rsidR="000412B6" w14:paraId="290EDD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896E5" w14:textId="77777777" w:rsidR="000412B6" w:rsidRDefault="0004205E">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507743A8" w14:textId="77777777" w:rsidR="000412B6" w:rsidRDefault="0004205E">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4E033795" w14:textId="77777777" w:rsidR="000412B6" w:rsidRDefault="0004205E">
            <w:pPr>
              <w:pStyle w:val="TableText"/>
            </w:pPr>
            <w:r>
              <w:rPr>
                <w:rStyle w:val="VARIABLE"/>
              </w:rPr>
              <w:t>StreamProtocol = Rtsp</w:t>
            </w:r>
            <w:r>
              <w:t xml:space="preserve">, </w:t>
            </w:r>
            <w:r>
              <w:rPr>
                <w:rStyle w:val="VARIABLE"/>
              </w:rPr>
              <w:t>EndpointUri = rtsp://192.0.2.41:554/main</w:t>
            </w:r>
          </w:p>
        </w:tc>
      </w:tr>
      <w:tr w:rsidR="000412B6" w14:paraId="3A42E3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EFF9" w14:textId="77777777" w:rsidR="000412B6" w:rsidRDefault="0004205E">
            <w:pPr>
              <w:pStyle w:val="TableText"/>
            </w:pPr>
            <w:r>
              <w:rPr>
                <w:rStyle w:val="VARIABLE"/>
              </w:rPr>
              <w:t>PickFrames</w:t>
            </w:r>
          </w:p>
        </w:tc>
        <w:tc>
          <w:tcPr>
            <w:tcW w:w="2975" w:type="dxa"/>
            <w:tcBorders>
              <w:top w:val="single" w:sz="4" w:space="0" w:color="auto"/>
              <w:left w:val="single" w:sz="4" w:space="0" w:color="auto"/>
              <w:bottom w:val="single" w:sz="4" w:space="0" w:color="auto"/>
              <w:right w:val="single" w:sz="4" w:space="0" w:color="auto"/>
            </w:tcBorders>
          </w:tcPr>
          <w:p w14:paraId="07A82ED1" w14:textId="77777777" w:rsidR="000412B6" w:rsidRDefault="0004205E">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713D45E7" w14:textId="77777777" w:rsidR="000412B6" w:rsidRDefault="0004205E">
            <w:pPr>
              <w:pStyle w:val="TableText"/>
            </w:pPr>
            <w:r>
              <w:rPr>
                <w:rStyle w:val="VARIABLE"/>
              </w:rPr>
              <w:t>ClipFormat = Jpeg</w:t>
            </w:r>
            <w:r>
              <w:t xml:space="preserve">, </w:t>
            </w:r>
            <w:r>
              <w:rPr>
                <w:rStyle w:val="VARIABLE"/>
              </w:rPr>
              <w:t>EndpointUri = https://192.0.2.41/clips/{resultId}.jpg</w:t>
            </w:r>
          </w:p>
        </w:tc>
      </w:tr>
    </w:tbl>
    <w:p w14:paraId="3C629DFA" w14:textId="77777777" w:rsidR="000412B6" w:rsidRDefault="000412B6">
      <w:pPr>
        <w:pStyle w:val="spacer"/>
      </w:pPr>
    </w:p>
    <w:p w14:paraId="55F8FC46" w14:textId="77777777" w:rsidR="000412B6" w:rsidRDefault="0004205E">
      <w:pPr>
        <w:pStyle w:val="PARAGRAPH"/>
      </w:pPr>
      <w:r>
        <w:t xml:space="preserve">This clip endpoint implements the optional </w:t>
      </w:r>
      <w:r>
        <w:rPr>
          <w:b/>
        </w:rPr>
        <w:t>VIS-Media-Inline</w:t>
      </w:r>
      <w:r>
        <w:t xml:space="preserve"> facet but leaves it switched off: </w:t>
      </w:r>
      <w:r>
        <w:rPr>
          <w:rStyle w:val="VARIABLE"/>
        </w:rPr>
        <w:t>InlineDeliveryEnabled = false</w:t>
      </w:r>
      <w:r>
        <w:t xml:space="preserve">, so per base specification §6.4 rule 5 the Server reports </w:t>
      </w:r>
      <w:r>
        <w:rPr>
          <w:rStyle w:val="VARIABLE"/>
        </w:rPr>
        <w:t>LatestClip</w:t>
      </w:r>
      <w:r>
        <w:t xml:space="preserve"> with </w:t>
      </w:r>
      <w:r>
        <w:rPr>
          <w:rStyle w:val="VARIABLE"/>
        </w:rPr>
        <w:t>Bad_NotSupported</w:t>
      </w:r>
      <w:r>
        <w:t xml:space="preserve"> while </w:t>
      </w:r>
      <w:r>
        <w:rPr>
          <w:rStyle w:val="VARIABLE"/>
        </w:rPr>
        <w:t>LatestClipMetadata</w:t>
      </w:r>
      <w:r>
        <w:t xml:space="preserve"> stays readable. Clips are obtained through </w:t>
      </w:r>
      <w:r>
        <w:rPr>
          <w:rStyle w:val="VARIABLE"/>
        </w:rPr>
        <w:t>GetClip</w:t>
      </w:r>
      <w:r>
        <w:t xml:space="preserve"> and fetched from the returned </w:t>
      </w:r>
      <w:r>
        <w:rPr>
          <w:rStyle w:val="VARIABLE"/>
        </w:rPr>
        <w:t>Uri</w:t>
      </w:r>
      <w:r>
        <w:t>, which is the default path. Clause 11 requires the facet's four members to be present together even in this state, which is why the overlay declares all four.</w:t>
      </w:r>
    </w:p>
    <w:p w14:paraId="2DC30DE6" w14:textId="77777777" w:rsidR="000412B6" w:rsidRDefault="0004205E">
      <w:pPr>
        <w:pStyle w:val="PARAGRAPH"/>
      </w:pPr>
      <w:r>
        <w:t xml:space="preserve">Both endpoints additionally offer the optional </w:t>
      </w:r>
      <w:r>
        <w:rPr>
          <w:b/>
        </w:rPr>
        <w:t>VIS-Media-DataChannel</w:t>
      </w:r>
      <w:r>
        <w:t xml:space="preserve"> facet of base specification §6.7, so this example shows the case where a data channel is an </w:t>
      </w:r>
      <w:r>
        <w:rPr>
          <w:i/>
        </w:rPr>
        <w:t>additional</w:t>
      </w:r>
      <w:r>
        <w:t xml:space="preserve"> path to the same content rather than the only one:</w:t>
      </w:r>
    </w:p>
    <w:p w14:paraId="085C8D70" w14:textId="7DE9D44D" w:rsidR="000412B6" w:rsidRDefault="0004205E">
      <w:pPr>
        <w:pStyle w:val="TABLE-title"/>
      </w:pPr>
      <w:bookmarkStart w:id="847" w:name="_Tab_media_endpoints_tab2"/>
      <w:bookmarkStart w:id="848" w:name="_Toc238564914"/>
      <w:r>
        <w:t xml:space="preserve">Table </w:t>
      </w:r>
      <w:r>
        <w:fldChar w:fldCharType="begin"/>
      </w:r>
      <w:r>
        <w:instrText xml:space="preserve"> SEQ Table \* ARABIC </w:instrText>
      </w:r>
      <w:r>
        <w:fldChar w:fldCharType="separate"/>
      </w:r>
      <w:r w:rsidR="008920C3">
        <w:rPr>
          <w:noProof/>
        </w:rPr>
        <w:t>147</w:t>
      </w:r>
      <w:r>
        <w:fldChar w:fldCharType="end"/>
      </w:r>
      <w:r>
        <w:t xml:space="preserve"> – Media endpoints (2)</w:t>
      </w:r>
      <w:bookmarkEnd w:id="847"/>
      <w:bookmarkEnd w:id="8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0412B6" w14:paraId="332D3CBA"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14:textId="77777777" w:rsidR="000412B6" w:rsidRDefault="0004205E">
            <w:pPr>
              <w:pStyle w:val="TableText"/>
            </w:pPr>
            <w:r>
              <w:t>Endpoint</w:t>
            </w:r>
          </w:p>
        </w:tc>
        <w:tc>
          <w:tcPr>
            <w:tcW w:w="1785" w:type="dxa"/>
            <w:tcBorders>
              <w:top w:val="single" w:sz="4" w:space="0" w:color="auto"/>
              <w:left w:val="single" w:sz="4" w:space="0" w:color="auto"/>
              <w:bottom w:val="double" w:sz="4" w:space="0" w:color="auto"/>
              <w:right w:val="single" w:sz="4" w:space="0" w:color="auto"/>
            </w:tcBorders>
          </w:tcPr>
          <w:p w14:paraId="125FDF2D" w14:textId="77777777" w:rsidR="000412B6" w:rsidRDefault="0004205E">
            <w:pPr>
              <w:pStyle w:val="TableText"/>
            </w:pPr>
            <w:r>
              <w:rPr>
                <w:rStyle w:val="VARIABLE"/>
              </w:rPr>
              <w:t>StreamProtocol</w:t>
            </w:r>
            <w:r>
              <w:t xml:space="preserve"> / </w:t>
            </w:r>
            <w:r>
              <w:rPr>
                <w:rStyle w:val="VARIABLE"/>
              </w:rPr>
              <w:t>ClipFormat</w:t>
            </w:r>
          </w:p>
        </w:tc>
        <w:tc>
          <w:tcPr>
            <w:tcW w:w="1785" w:type="dxa"/>
            <w:tcBorders>
              <w:top w:val="single" w:sz="4" w:space="0" w:color="auto"/>
              <w:left w:val="single" w:sz="4" w:space="0" w:color="auto"/>
              <w:bottom w:val="double" w:sz="4" w:space="0" w:color="auto"/>
              <w:right w:val="single" w:sz="4" w:space="0" w:color="auto"/>
            </w:tcBorders>
          </w:tcPr>
          <w:p w14:paraId="656F4651" w14:textId="77777777" w:rsidR="000412B6" w:rsidRDefault="0004205E">
            <w:pPr>
              <w:pStyle w:val="TableText"/>
            </w:pPr>
            <w:r>
              <w:rPr>
                <w:rStyle w:val="VARIABLE"/>
              </w:rPr>
              <w:t>EndpointUri</w:t>
            </w:r>
          </w:p>
        </w:tc>
        <w:tc>
          <w:tcPr>
            <w:tcW w:w="1785" w:type="dxa"/>
            <w:tcBorders>
              <w:top w:val="single" w:sz="4" w:space="0" w:color="auto"/>
              <w:left w:val="single" w:sz="4" w:space="0" w:color="auto"/>
              <w:bottom w:val="double" w:sz="4" w:space="0" w:color="auto"/>
              <w:right w:val="single" w:sz="4" w:space="0" w:color="auto"/>
            </w:tcBorders>
          </w:tcPr>
          <w:p w14:paraId="58FE4E2D" w14:textId="77777777" w:rsidR="000412B6" w:rsidRDefault="0004205E">
            <w:pPr>
              <w:pStyle w:val="TableText"/>
            </w:pPr>
            <w:r>
              <w:rPr>
                <w:rStyle w:val="VARIABLE"/>
              </w:rPr>
              <w:t>DataChannelSource</w:t>
            </w:r>
          </w:p>
        </w:tc>
        <w:tc>
          <w:tcPr>
            <w:tcW w:w="1786" w:type="dxa"/>
            <w:tcBorders>
              <w:top w:val="single" w:sz="4" w:space="0" w:color="auto"/>
              <w:left w:val="single" w:sz="4" w:space="0" w:color="auto"/>
              <w:bottom w:val="double" w:sz="4" w:space="0" w:color="auto"/>
              <w:right w:val="single" w:sz="4" w:space="0" w:color="auto"/>
            </w:tcBorders>
          </w:tcPr>
          <w:p w14:paraId="40C79C8C" w14:textId="77777777" w:rsidR="000412B6" w:rsidRDefault="0004205E">
            <w:pPr>
              <w:pStyle w:val="TableText"/>
            </w:pPr>
            <w:r>
              <w:rPr>
                <w:rStyle w:val="VARIABLE"/>
              </w:rPr>
              <w:t>DataChannelContentType</w:t>
            </w:r>
          </w:p>
        </w:tc>
      </w:tr>
      <w:tr w:rsidR="000412B6" w14:paraId="697F8D6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0FB9AC" w14:textId="77777777" w:rsidR="000412B6" w:rsidRDefault="0004205E">
            <w:pPr>
              <w:pStyle w:val="TableText"/>
            </w:pPr>
            <w:r>
              <w:rPr>
                <w:rStyle w:val="VARIABLE"/>
              </w:rPr>
              <w:t>LiveRtsp</w:t>
            </w:r>
          </w:p>
        </w:tc>
        <w:tc>
          <w:tcPr>
            <w:tcW w:w="1785" w:type="dxa"/>
            <w:tcBorders>
              <w:top w:val="single" w:sz="4" w:space="0" w:color="auto"/>
              <w:left w:val="single" w:sz="4" w:space="0" w:color="auto"/>
              <w:bottom w:val="single" w:sz="4" w:space="0" w:color="auto"/>
              <w:right w:val="single" w:sz="4" w:space="0" w:color="auto"/>
            </w:tcBorders>
          </w:tcPr>
          <w:p w14:paraId="7D9F4F36" w14:textId="77777777" w:rsidR="000412B6" w:rsidRDefault="0004205E">
            <w:pPr>
              <w:pStyle w:val="TableText"/>
            </w:pPr>
            <w:r>
              <w:rPr>
                <w:rStyle w:val="VARIABLE"/>
              </w:rPr>
              <w:t>Rtsp</w:t>
            </w:r>
          </w:p>
        </w:tc>
        <w:tc>
          <w:tcPr>
            <w:tcW w:w="1785" w:type="dxa"/>
            <w:tcBorders>
              <w:top w:val="single" w:sz="4" w:space="0" w:color="auto"/>
              <w:left w:val="single" w:sz="4" w:space="0" w:color="auto"/>
              <w:bottom w:val="single" w:sz="4" w:space="0" w:color="auto"/>
              <w:right w:val="single" w:sz="4" w:space="0" w:color="auto"/>
            </w:tcBorders>
          </w:tcPr>
          <w:p w14:paraId="45075B7B" w14:textId="77777777" w:rsidR="000412B6" w:rsidRDefault="0004205E">
            <w:pPr>
              <w:pStyle w:val="TableText"/>
            </w:pPr>
            <w:r>
              <w:rPr>
                <w:rStyle w:val="VARIABLE"/>
              </w:rPr>
              <w:t>rtsp://192.0.2.41:554/main</w:t>
            </w:r>
          </w:p>
        </w:tc>
        <w:tc>
          <w:tcPr>
            <w:tcW w:w="1785" w:type="dxa"/>
            <w:tcBorders>
              <w:top w:val="single" w:sz="4" w:space="0" w:color="auto"/>
              <w:left w:val="single" w:sz="4" w:space="0" w:color="auto"/>
              <w:bottom w:val="single" w:sz="4" w:space="0" w:color="auto"/>
              <w:right w:val="single" w:sz="4" w:space="0" w:color="auto"/>
            </w:tcBorders>
          </w:tcPr>
          <w:p w14:paraId="14E5F222" w14:textId="77777777" w:rsidR="000412B6" w:rsidRDefault="0004205E">
            <w:pPr>
              <w:pStyle w:val="TableText"/>
            </w:pPr>
            <w:r>
              <w:rPr>
                <w:rStyle w:val="VARIABLE"/>
              </w:rPr>
              <w:t>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14:textId="77777777" w:rsidR="000412B6" w:rsidRDefault="0004205E">
            <w:pPr>
              <w:pStyle w:val="TableText"/>
            </w:pPr>
            <w:r>
              <w:rPr>
                <w:rStyle w:val="VARIABLE"/>
              </w:rPr>
              <w:t>video/H264</w:t>
            </w:r>
          </w:p>
        </w:tc>
      </w:tr>
      <w:tr w:rsidR="000412B6" w14:paraId="5D6170F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53AD5A" w14:textId="77777777" w:rsidR="000412B6" w:rsidRDefault="0004205E">
            <w:pPr>
              <w:pStyle w:val="TableText"/>
            </w:pPr>
            <w:r>
              <w:rPr>
                <w:rStyle w:val="VARIABLE"/>
              </w:rPr>
              <w:t>PickFrames</w:t>
            </w:r>
          </w:p>
        </w:tc>
        <w:tc>
          <w:tcPr>
            <w:tcW w:w="1785" w:type="dxa"/>
            <w:tcBorders>
              <w:top w:val="single" w:sz="4" w:space="0" w:color="auto"/>
              <w:left w:val="single" w:sz="4" w:space="0" w:color="auto"/>
              <w:bottom w:val="single" w:sz="4" w:space="0" w:color="auto"/>
              <w:right w:val="single" w:sz="4" w:space="0" w:color="auto"/>
            </w:tcBorders>
          </w:tcPr>
          <w:p w14:paraId="0926C587" w14:textId="77777777" w:rsidR="000412B6" w:rsidRDefault="0004205E">
            <w:pPr>
              <w:pStyle w:val="TableText"/>
            </w:pPr>
            <w:r>
              <w:rPr>
                <w:rStyle w:val="VARIABLE"/>
              </w:rPr>
              <w:t>Jpeg</w:t>
            </w:r>
          </w:p>
        </w:tc>
        <w:tc>
          <w:tcPr>
            <w:tcW w:w="1785" w:type="dxa"/>
            <w:tcBorders>
              <w:top w:val="single" w:sz="4" w:space="0" w:color="auto"/>
              <w:left w:val="single" w:sz="4" w:space="0" w:color="auto"/>
              <w:bottom w:val="single" w:sz="4" w:space="0" w:color="auto"/>
              <w:right w:val="single" w:sz="4" w:space="0" w:color="auto"/>
            </w:tcBorders>
          </w:tcPr>
          <w:p w14:paraId="32DE0E18" w14:textId="77777777" w:rsidR="000412B6" w:rsidRDefault="0004205E">
            <w:pPr>
              <w:pStyle w:val="TableText"/>
            </w:pPr>
            <w:r>
              <w:rPr>
                <w:rStyle w:val="VARIABLE"/>
              </w:rPr>
              <w:t>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14:textId="77777777" w:rsidR="000412B6" w:rsidRDefault="0004205E">
            <w:pPr>
              <w:pStyle w:val="TableText"/>
            </w:pPr>
            <w:r>
              <w:rPr>
                <w:rStyle w:val="VARIABLE"/>
              </w:rPr>
              <w:t>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14:textId="77777777" w:rsidR="000412B6" w:rsidRDefault="0004205E">
            <w:pPr>
              <w:pStyle w:val="TableText"/>
            </w:pPr>
            <w:r>
              <w:rPr>
                <w:rStyle w:val="VARIABLE"/>
              </w:rPr>
              <w:t>image/jpeg</w:t>
            </w:r>
          </w:p>
        </w:tc>
      </w:tr>
    </w:tbl>
    <w:p w14:paraId="0C247C32" w14:textId="77777777" w:rsidR="000412B6" w:rsidRDefault="000412B6">
      <w:pPr>
        <w:pStyle w:val="spacer"/>
      </w:pPr>
    </w:p>
    <w:p w14:paraId="49C669A8" w14:textId="3D09668D" w:rsidR="000412B6" w:rsidRDefault="0004205E">
      <w:pPr>
        <w:pStyle w:val="PARAGRAPH"/>
      </w:pPr>
      <w:r>
        <w:rPr>
          <w:rStyle w:val="VARIABLE"/>
        </w:rPr>
        <w:t>StreamProtocol</w:t>
      </w:r>
      <w:r>
        <w:t xml:space="preserve"> stays </w:t>
      </w:r>
      <w:r>
        <w:rPr>
          <w:rStyle w:val="VARIABLE"/>
        </w:rPr>
        <w:t>Rtsp</w:t>
      </w:r>
      <w:r>
        <w:t xml:space="preserve"> and </w:t>
      </w:r>
      <w:r>
        <w:rPr>
          <w:rStyle w:val="VARIABLE"/>
        </w:rPr>
        <w:t>EndpointUri</w:t>
      </w:r>
      <w:r>
        <w:t xml:space="preserve"> keeps its out-of-band value, because per </w:t>
      </w:r>
      <w:r>
        <w:fldChar w:fldCharType="begin"/>
      </w:r>
      <w:r>
        <w:instrText xml:space="preserve"> REF _Clause_c6_18_7 \r \h </w:instrText>
      </w:r>
      <w:r>
        <w:fldChar w:fldCharType="separate"/>
      </w:r>
      <w:r w:rsidR="008920C3">
        <w:t>6.18.7</w:t>
      </w:r>
      <w:r>
        <w:fldChar w:fldCharType="end"/>
      </w:r>
      <w:r>
        <w:t xml:space="preserve"> a Server sets </w:t>
      </w:r>
      <w:r>
        <w:rPr>
          <w:rStyle w:val="VARIABLE"/>
        </w:rPr>
        <w:t>StreamProtocol = DataChannel</w:t>
      </w:r>
      <w:r>
        <w:t xml:space="preserve"> only where the data channel is the endpoint's </w:t>
      </w:r>
      <w:r>
        <w:rPr>
          <w:i/>
        </w:rPr>
        <w:t>only</w:t>
      </w:r>
      <w:r>
        <w:t xml:space="preserve"> path. A non-null </w:t>
      </w:r>
      <w:r>
        <w:rPr>
          <w:rStyle w:val="VARIABLE"/>
        </w:rPr>
        <w:t>DataChannelSource</w:t>
      </w:r>
      <w:r>
        <w:t xml:space="preserve"> is what signals the additional path. Per </w:t>
      </w:r>
      <w:r>
        <w:fldChar w:fldCharType="begin"/>
      </w:r>
      <w:r>
        <w:instrText xml:space="preserve"> REF _Clause_c6_18_3 \r \h </w:instrText>
      </w:r>
      <w:r>
        <w:fldChar w:fldCharType="separate"/>
      </w:r>
      <w:r w:rsidR="008920C3">
        <w:t>6.18.3</w:t>
      </w:r>
      <w:r>
        <w:fldChar w:fldCharType="end"/>
      </w:r>
      <w:r>
        <w:t xml:space="preserve"> the Server will not return these on the data-channel path unless a client asks for </w:t>
      </w:r>
      <w:r>
        <w:rPr>
          <w:rStyle w:val="VARIABLE"/>
        </w:rPr>
        <w:t>PreferredProtocol = DataChannel</w:t>
      </w:r>
      <w:r>
        <w:t xml:space="preserve"> explicitly, so a client that cannot open a data channel is unaffected.</w:t>
      </w:r>
    </w:p>
    <w:p w14:paraId="06148FE0" w14:textId="77777777" w:rsidR="000412B6" w:rsidRDefault="0004205E">
      <w:pPr>
        <w:pStyle w:val="PARAGRAPH"/>
      </w:pPr>
      <w:r>
        <w:t xml:space="preserve">The source Objects in this overlay are plain </w:t>
      </w:r>
      <w:r>
        <w:rPr>
          <w:rStyle w:val="VARIABLE"/>
        </w:rPr>
        <w:t>BaseObjectType</w:t>
      </w:r>
      <w:r>
        <w:t xml:space="preserve"> instances standing in for Server-created nodes. On a Server implementing the </w:t>
      </w:r>
      <w:r>
        <w:rPr>
          <w:i/>
        </w:rPr>
        <w:t>OPC UA — Data Channels</w:t>
      </w:r>
      <w:r>
        <w:t xml:space="preserve"> draft each would also implement </w:t>
      </w:r>
      <w:r>
        <w:rPr>
          <w:rStyle w:val="VARIABLE"/>
        </w:rPr>
        <w:t>IDataChannelSourceType</w:t>
      </w:r>
      <w:r>
        <w:t xml:space="preserve"> and be reachable by </w:t>
      </w:r>
      <w:r>
        <w:rPr>
          <w:rStyle w:val="VARIABLE"/>
        </w:rPr>
        <w:t>HasDataChannel</w:t>
      </w:r>
      <w:r>
        <w:t xml:space="preserve">. This overlay emits neither, because those are provisional identifiers in the </w:t>
      </w:r>
      <w:r>
        <w:rPr>
          <w:b/>
        </w:rPr>
        <w:t>base</w:t>
      </w:r>
      <w:r>
        <w:t xml:space="preserve"> namespace: a NodeSet referencing them would fail to load on the majority of Servers, which have not adopted that draft. That draft is a </w:t>
      </w:r>
      <w:r>
        <w:rPr>
          <w:b/>
        </w:rPr>
        <w:t>working draft</w:t>
      </w:r>
      <w:r>
        <w:t>, and both this example and the base specification are fully conformant without it.</w:t>
      </w:r>
    </w:p>
    <w:p w14:paraId="4DC3C81A" w14:textId="77777777" w:rsidR="000412B6" w:rsidRDefault="0004205E">
      <w:pPr>
        <w:pStyle w:val="ANNEXtitle"/>
      </w:pPr>
      <w:bookmarkStart w:id="849" w:name="_Annex_cF_5"/>
      <w:bookmarkStart w:id="850" w:name="_Toc238564729"/>
      <w:r>
        <w:lastRenderedPageBreak/>
        <w:t>(informative)</w:t>
      </w:r>
      <w:r>
        <w:br/>
      </w:r>
      <w:r>
        <w:br/>
        <w:t>Coordinate frames and calibration</w:t>
      </w:r>
      <w:bookmarkEnd w:id="849"/>
      <w:bookmarkEnd w:id="850"/>
    </w:p>
    <w:p w14:paraId="1F4F9B1B" w14:textId="77777777" w:rsidR="000412B6" w:rsidRDefault="0004205E">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2C878194" w14:textId="3597BD3A" w:rsidR="000412B6" w:rsidRDefault="0004205E">
      <w:pPr>
        <w:pStyle w:val="TABLE-title"/>
      </w:pPr>
      <w:bookmarkStart w:id="851" w:name="_Toc238564915"/>
      <w:r>
        <w:t xml:space="preserve">Table </w:t>
      </w:r>
      <w:r>
        <w:fldChar w:fldCharType="begin"/>
      </w:r>
      <w:r>
        <w:instrText xml:space="preserve"> SEQ Table \* ARABIC </w:instrText>
      </w:r>
      <w:r>
        <w:fldChar w:fldCharType="separate"/>
      </w:r>
      <w:r w:rsidR="008920C3">
        <w:rPr>
          <w:noProof/>
        </w:rPr>
        <w:t>148</w:t>
      </w:r>
      <w:r>
        <w:fldChar w:fldCharType="end"/>
      </w:r>
      <w:r>
        <w:t xml:space="preserve"> – Coordinate frames and calibration</w:t>
      </w:r>
      <w:bookmarkEnd w:id="8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412B6" w14:paraId="7E38139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14:textId="77777777" w:rsidR="000412B6" w:rsidRDefault="0004205E">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23F2A9BF" w14:textId="77777777" w:rsidR="000412B6" w:rsidRDefault="0004205E">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2944EAC9" w14:textId="77777777" w:rsidR="000412B6" w:rsidRDefault="0004205E">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3C2676A9" w14:textId="77777777" w:rsidR="000412B6" w:rsidRDefault="0004205E">
            <w:pPr>
              <w:pStyle w:val="TableText"/>
            </w:pPr>
            <w:r>
              <w:rPr>
                <w:rStyle w:val="VARIABLE"/>
              </w:rPr>
              <w:t>ParentFrame</w:t>
            </w:r>
          </w:p>
        </w:tc>
      </w:tr>
      <w:tr w:rsidR="000412B6" w14:paraId="485564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13CA9" w14:textId="77777777" w:rsidR="000412B6" w:rsidRDefault="0004205E">
            <w:pPr>
              <w:pStyle w:val="TableText"/>
            </w:pPr>
            <w:r>
              <w:rPr>
                <w:rStyle w:val="VARIABLE"/>
              </w:rPr>
              <w:t>WorldFrame</w:t>
            </w:r>
          </w:p>
        </w:tc>
        <w:tc>
          <w:tcPr>
            <w:tcW w:w="2231" w:type="dxa"/>
            <w:tcBorders>
              <w:top w:val="single" w:sz="4" w:space="0" w:color="auto"/>
              <w:left w:val="single" w:sz="4" w:space="0" w:color="auto"/>
              <w:bottom w:val="single" w:sz="4" w:space="0" w:color="auto"/>
              <w:right w:val="single" w:sz="4" w:space="0" w:color="auto"/>
            </w:tcBorders>
          </w:tcPr>
          <w:p w14:paraId="074E2603" w14:textId="77777777" w:rsidR="000412B6" w:rsidRDefault="0004205E">
            <w:pPr>
              <w:pStyle w:val="TableText"/>
            </w:pPr>
            <w:r>
              <w:rPr>
                <w:rStyle w:val="VARIABLE"/>
              </w:rPr>
              <w:t>world</w:t>
            </w:r>
          </w:p>
        </w:tc>
        <w:tc>
          <w:tcPr>
            <w:tcW w:w="2231" w:type="dxa"/>
            <w:tcBorders>
              <w:top w:val="single" w:sz="4" w:space="0" w:color="auto"/>
              <w:left w:val="single" w:sz="4" w:space="0" w:color="auto"/>
              <w:bottom w:val="single" w:sz="4" w:space="0" w:color="auto"/>
              <w:right w:val="single" w:sz="4" w:space="0" w:color="auto"/>
            </w:tcBorders>
          </w:tcPr>
          <w:p w14:paraId="1EF33CE2" w14:textId="77777777" w:rsidR="000412B6" w:rsidRDefault="0004205E">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61F7F986" w14:textId="77777777" w:rsidR="000412B6" w:rsidRDefault="0004205E">
            <w:pPr>
              <w:pStyle w:val="TableText"/>
            </w:pPr>
            <w:r>
              <w:t>none (tree root)</w:t>
            </w:r>
          </w:p>
        </w:tc>
      </w:tr>
      <w:tr w:rsidR="000412B6" w14:paraId="0EF77C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5A18D" w14:textId="77777777" w:rsidR="000412B6" w:rsidRDefault="0004205E">
            <w:pPr>
              <w:pStyle w:val="TableText"/>
            </w:pPr>
            <w:r>
              <w:rPr>
                <w:rStyle w:val="VARIABLE"/>
              </w:rPr>
              <w:t>RobotBaseFrame</w:t>
            </w:r>
          </w:p>
        </w:tc>
        <w:tc>
          <w:tcPr>
            <w:tcW w:w="2231" w:type="dxa"/>
            <w:tcBorders>
              <w:top w:val="single" w:sz="4" w:space="0" w:color="auto"/>
              <w:left w:val="single" w:sz="4" w:space="0" w:color="auto"/>
              <w:bottom w:val="single" w:sz="4" w:space="0" w:color="auto"/>
              <w:right w:val="single" w:sz="4" w:space="0" w:color="auto"/>
            </w:tcBorders>
          </w:tcPr>
          <w:p w14:paraId="1285B4B1" w14:textId="77777777" w:rsidR="000412B6" w:rsidRDefault="0004205E">
            <w:pPr>
              <w:pStyle w:val="TableText"/>
            </w:pPr>
            <w:r>
              <w:rPr>
                <w:rStyle w:val="VARIABLE"/>
              </w:rPr>
              <w:t>robot_base</w:t>
            </w:r>
          </w:p>
        </w:tc>
        <w:tc>
          <w:tcPr>
            <w:tcW w:w="2231" w:type="dxa"/>
            <w:tcBorders>
              <w:top w:val="single" w:sz="4" w:space="0" w:color="auto"/>
              <w:left w:val="single" w:sz="4" w:space="0" w:color="auto"/>
              <w:bottom w:val="single" w:sz="4" w:space="0" w:color="auto"/>
              <w:right w:val="single" w:sz="4" w:space="0" w:color="auto"/>
            </w:tcBorders>
          </w:tcPr>
          <w:p w14:paraId="3F3E0BD5" w14:textId="77777777" w:rsidR="000412B6" w:rsidRDefault="0004205E">
            <w:pPr>
              <w:pStyle w:val="TableText"/>
            </w:pPr>
            <w:r>
              <w:rPr>
                <w:rStyle w:val="VARIABLE"/>
              </w:rPr>
              <w:t>Base</w:t>
            </w:r>
          </w:p>
        </w:tc>
        <w:tc>
          <w:tcPr>
            <w:tcW w:w="2233" w:type="dxa"/>
            <w:tcBorders>
              <w:top w:val="single" w:sz="4" w:space="0" w:color="auto"/>
              <w:left w:val="single" w:sz="4" w:space="0" w:color="auto"/>
              <w:bottom w:val="single" w:sz="4" w:space="0" w:color="auto"/>
              <w:right w:val="single" w:sz="4" w:space="0" w:color="auto"/>
            </w:tcBorders>
          </w:tcPr>
          <w:p w14:paraId="2F370E87" w14:textId="77777777" w:rsidR="000412B6" w:rsidRDefault="0004205E">
            <w:pPr>
              <w:pStyle w:val="TableText"/>
            </w:pPr>
            <w:r>
              <w:rPr>
                <w:rStyle w:val="VARIABLE"/>
              </w:rPr>
              <w:t>world</w:t>
            </w:r>
          </w:p>
        </w:tc>
      </w:tr>
      <w:tr w:rsidR="000412B6" w14:paraId="47826A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FEC4D" w14:textId="77777777" w:rsidR="000412B6" w:rsidRDefault="0004205E">
            <w:pPr>
              <w:pStyle w:val="TableText"/>
            </w:pPr>
            <w:r>
              <w:rPr>
                <w:rStyle w:val="VARIABLE"/>
              </w:rPr>
              <w:t>FlangeFrame</w:t>
            </w:r>
          </w:p>
        </w:tc>
        <w:tc>
          <w:tcPr>
            <w:tcW w:w="2231" w:type="dxa"/>
            <w:tcBorders>
              <w:top w:val="single" w:sz="4" w:space="0" w:color="auto"/>
              <w:left w:val="single" w:sz="4" w:space="0" w:color="auto"/>
              <w:bottom w:val="single" w:sz="4" w:space="0" w:color="auto"/>
              <w:right w:val="single" w:sz="4" w:space="0" w:color="auto"/>
            </w:tcBorders>
          </w:tcPr>
          <w:p w14:paraId="1159FAF8" w14:textId="77777777" w:rsidR="000412B6" w:rsidRDefault="0004205E">
            <w:pPr>
              <w:pStyle w:val="TableText"/>
            </w:pPr>
            <w:r>
              <w:rPr>
                <w:rStyle w:val="VARIABLE"/>
              </w:rPr>
              <w:t>flange</w:t>
            </w:r>
          </w:p>
        </w:tc>
        <w:tc>
          <w:tcPr>
            <w:tcW w:w="2231" w:type="dxa"/>
            <w:tcBorders>
              <w:top w:val="single" w:sz="4" w:space="0" w:color="auto"/>
              <w:left w:val="single" w:sz="4" w:space="0" w:color="auto"/>
              <w:bottom w:val="single" w:sz="4" w:space="0" w:color="auto"/>
              <w:right w:val="single" w:sz="4" w:space="0" w:color="auto"/>
            </w:tcBorders>
          </w:tcPr>
          <w:p w14:paraId="709F0CB3" w14:textId="77777777" w:rsidR="000412B6" w:rsidRDefault="0004205E">
            <w:pPr>
              <w:pStyle w:val="TableText"/>
            </w:pPr>
            <w:r>
              <w:rPr>
                <w:rStyle w:val="VARIABLE"/>
              </w:rPr>
              <w:t>MechanicalInterface</w:t>
            </w:r>
          </w:p>
        </w:tc>
        <w:tc>
          <w:tcPr>
            <w:tcW w:w="2233" w:type="dxa"/>
            <w:tcBorders>
              <w:top w:val="single" w:sz="4" w:space="0" w:color="auto"/>
              <w:left w:val="single" w:sz="4" w:space="0" w:color="auto"/>
              <w:bottom w:val="single" w:sz="4" w:space="0" w:color="auto"/>
              <w:right w:val="single" w:sz="4" w:space="0" w:color="auto"/>
            </w:tcBorders>
          </w:tcPr>
          <w:p w14:paraId="473D6E6F" w14:textId="77777777" w:rsidR="000412B6" w:rsidRDefault="0004205E">
            <w:pPr>
              <w:pStyle w:val="TableText"/>
            </w:pPr>
            <w:r>
              <w:rPr>
                <w:rStyle w:val="VARIABLE"/>
              </w:rPr>
              <w:t>robot_base</w:t>
            </w:r>
          </w:p>
        </w:tc>
      </w:tr>
      <w:tr w:rsidR="000412B6" w14:paraId="712C19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49910" w14:textId="77777777" w:rsidR="000412B6" w:rsidRDefault="0004205E">
            <w:pPr>
              <w:pStyle w:val="TableText"/>
            </w:pPr>
            <w:r>
              <w:rPr>
                <w:rStyle w:val="VARIABLE"/>
              </w:rPr>
              <w:t>GripperTcpFrame</w:t>
            </w:r>
          </w:p>
        </w:tc>
        <w:tc>
          <w:tcPr>
            <w:tcW w:w="2231" w:type="dxa"/>
            <w:tcBorders>
              <w:top w:val="single" w:sz="4" w:space="0" w:color="auto"/>
              <w:left w:val="single" w:sz="4" w:space="0" w:color="auto"/>
              <w:bottom w:val="single" w:sz="4" w:space="0" w:color="auto"/>
              <w:right w:val="single" w:sz="4" w:space="0" w:color="auto"/>
            </w:tcBorders>
          </w:tcPr>
          <w:p w14:paraId="2BAC7270" w14:textId="77777777" w:rsidR="000412B6" w:rsidRDefault="0004205E">
            <w:pPr>
              <w:pStyle w:val="TableText"/>
            </w:pPr>
            <w:r>
              <w:rPr>
                <w:rStyle w:val="VARIABLE"/>
              </w:rPr>
              <w:t>gripper_tcp</w:t>
            </w:r>
          </w:p>
        </w:tc>
        <w:tc>
          <w:tcPr>
            <w:tcW w:w="2231" w:type="dxa"/>
            <w:tcBorders>
              <w:top w:val="single" w:sz="4" w:space="0" w:color="auto"/>
              <w:left w:val="single" w:sz="4" w:space="0" w:color="auto"/>
              <w:bottom w:val="single" w:sz="4" w:space="0" w:color="auto"/>
              <w:right w:val="single" w:sz="4" w:space="0" w:color="auto"/>
            </w:tcBorders>
          </w:tcPr>
          <w:p w14:paraId="4721E39D" w14:textId="77777777" w:rsidR="000412B6" w:rsidRDefault="0004205E">
            <w:pPr>
              <w:pStyle w:val="TableText"/>
            </w:pPr>
            <w:r>
              <w:rPr>
                <w:rStyle w:val="VARIABLE"/>
              </w:rPr>
              <w:t>Tool</w:t>
            </w:r>
          </w:p>
        </w:tc>
        <w:tc>
          <w:tcPr>
            <w:tcW w:w="2233" w:type="dxa"/>
            <w:tcBorders>
              <w:top w:val="single" w:sz="4" w:space="0" w:color="auto"/>
              <w:left w:val="single" w:sz="4" w:space="0" w:color="auto"/>
              <w:bottom w:val="single" w:sz="4" w:space="0" w:color="auto"/>
              <w:right w:val="single" w:sz="4" w:space="0" w:color="auto"/>
            </w:tcBorders>
          </w:tcPr>
          <w:p w14:paraId="6EA62DC8" w14:textId="77777777" w:rsidR="000412B6" w:rsidRDefault="0004205E">
            <w:pPr>
              <w:pStyle w:val="TableText"/>
            </w:pPr>
            <w:r>
              <w:rPr>
                <w:rStyle w:val="VARIABLE"/>
              </w:rPr>
              <w:t>flange</w:t>
            </w:r>
          </w:p>
        </w:tc>
      </w:tr>
      <w:tr w:rsidR="000412B6" w14:paraId="43EB1C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5831" w14:textId="77777777" w:rsidR="000412B6" w:rsidRDefault="0004205E">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69593FBE" w14:textId="77777777" w:rsidR="000412B6" w:rsidRDefault="0004205E">
            <w:pPr>
              <w:pStyle w:val="TableText"/>
            </w:pPr>
            <w:r>
              <w:rPr>
                <w:rStyle w:val="VARIABLE"/>
              </w:rPr>
              <w:t>camera_eih</w:t>
            </w:r>
          </w:p>
        </w:tc>
        <w:tc>
          <w:tcPr>
            <w:tcW w:w="2231" w:type="dxa"/>
            <w:tcBorders>
              <w:top w:val="single" w:sz="4" w:space="0" w:color="auto"/>
              <w:left w:val="single" w:sz="4" w:space="0" w:color="auto"/>
              <w:bottom w:val="single" w:sz="4" w:space="0" w:color="auto"/>
              <w:right w:val="single" w:sz="4" w:space="0" w:color="auto"/>
            </w:tcBorders>
          </w:tcPr>
          <w:p w14:paraId="364A7258" w14:textId="77777777" w:rsidR="000412B6" w:rsidRDefault="0004205E">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297D9486" w14:textId="77777777" w:rsidR="000412B6" w:rsidRDefault="0004205E">
            <w:pPr>
              <w:pStyle w:val="TableText"/>
            </w:pPr>
            <w:r>
              <w:rPr>
                <w:rStyle w:val="VARIABLE"/>
              </w:rPr>
              <w:t>flange</w:t>
            </w:r>
          </w:p>
        </w:tc>
      </w:tr>
    </w:tbl>
    <w:p w14:paraId="68F9D8F5" w14:textId="77777777" w:rsidR="000412B6" w:rsidRDefault="000412B6">
      <w:pPr>
        <w:pStyle w:val="spacer"/>
      </w:pPr>
    </w:p>
    <w:p w14:paraId="38CB39B4" w14:textId="77777777" w:rsidR="000412B6" w:rsidRDefault="0004205E">
      <w:pPr>
        <w:pStyle w:val="PARAGRAPH"/>
      </w:pPr>
      <w:r>
        <w:rPr>
          <w:rStyle w:val="VARIABLE"/>
        </w:rPr>
        <w:t>Intrinsics2448x2048</w:t>
      </w:r>
      <w:r>
        <w:t xml:space="preserve"> (</w:t>
      </w:r>
      <w:r>
        <w:rPr>
          <w:rStyle w:val="VARIABLE"/>
        </w:rPr>
        <w:t>IntrinsicCalibrationType</w:t>
      </w:r>
      <w:r>
        <w:t>) — Pinhole intrinsics with Brown-Conrady distortion at full resolution.</w:t>
      </w:r>
    </w:p>
    <w:p w14:paraId="3D85615A" w14:textId="6EF5BD76" w:rsidR="000412B6" w:rsidRDefault="0004205E">
      <w:pPr>
        <w:pStyle w:val="TABLE-title"/>
      </w:pPr>
      <w:bookmarkStart w:id="852" w:name="_Toc238564916"/>
      <w:r>
        <w:t xml:space="preserve">Table </w:t>
      </w:r>
      <w:r>
        <w:fldChar w:fldCharType="begin"/>
      </w:r>
      <w:r>
        <w:instrText xml:space="preserve"> SEQ Table \* ARABIC </w:instrText>
      </w:r>
      <w:r>
        <w:fldChar w:fldCharType="separate"/>
      </w:r>
      <w:r w:rsidR="008920C3">
        <w:rPr>
          <w:noProof/>
        </w:rPr>
        <w:t>149</w:t>
      </w:r>
      <w:r>
        <w:fldChar w:fldCharType="end"/>
      </w:r>
      <w:r>
        <w:t xml:space="preserve"> – Coordinate frames and calibration (2)</w:t>
      </w:r>
      <w:bookmarkEnd w:id="8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DC4273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E5CA002" w14:textId="77777777" w:rsidR="000412B6" w:rsidRDefault="0004205E">
            <w:pPr>
              <w:pStyle w:val="TableText"/>
            </w:pPr>
            <w:r>
              <w:t>Value</w:t>
            </w:r>
          </w:p>
        </w:tc>
      </w:tr>
      <w:tr w:rsidR="000412B6" w14:paraId="59208A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498F5" w14:textId="77777777" w:rsidR="000412B6" w:rsidRDefault="0004205E">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0735FB8C" w14:textId="77777777" w:rsidR="000412B6" w:rsidRDefault="0004205E">
            <w:pPr>
              <w:pStyle w:val="TableText"/>
            </w:pPr>
            <w:r>
              <w:rPr>
                <w:rStyle w:val="VARIABLE"/>
              </w:rPr>
              <w:t>intr-cam-eih-01-2448</w:t>
            </w:r>
          </w:p>
        </w:tc>
      </w:tr>
      <w:tr w:rsidR="000412B6" w14:paraId="5076A1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CE5C3A" w14:textId="77777777" w:rsidR="000412B6" w:rsidRDefault="0004205E">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3941A1D2" w14:textId="77777777" w:rsidR="000412B6" w:rsidRDefault="0004205E">
            <w:pPr>
              <w:pStyle w:val="TableText"/>
            </w:pPr>
            <w:r>
              <w:rPr>
                <w:rStyle w:val="VARIABLE"/>
              </w:rPr>
              <w:t>2026-06-14T09:12:00Z</w:t>
            </w:r>
          </w:p>
        </w:tc>
      </w:tr>
      <w:tr w:rsidR="000412B6" w14:paraId="7226C0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C94AF1" w14:textId="77777777" w:rsidR="000412B6" w:rsidRDefault="0004205E">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76CC3B20" w14:textId="77777777" w:rsidR="000412B6" w:rsidRDefault="0004205E">
            <w:pPr>
              <w:pStyle w:val="TableText"/>
            </w:pPr>
            <w:r>
              <w:rPr>
                <w:rStyle w:val="VARIABLE"/>
              </w:rPr>
              <w:t>true</w:t>
            </w:r>
          </w:p>
        </w:tc>
      </w:tr>
      <w:tr w:rsidR="000412B6" w14:paraId="53AFD78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00D063" w14:textId="77777777" w:rsidR="000412B6" w:rsidRDefault="0004205E">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3C62307C" w14:textId="77777777" w:rsidR="000412B6" w:rsidRDefault="0004205E">
            <w:pPr>
              <w:pStyle w:val="TableText"/>
            </w:pPr>
            <w:r>
              <w:rPr>
                <w:rStyle w:val="VARIABLE"/>
              </w:rPr>
              <w:t>Zhang</w:t>
            </w:r>
          </w:p>
        </w:tc>
      </w:tr>
      <w:tr w:rsidR="000412B6" w14:paraId="1BEB50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0E94" w14:textId="77777777" w:rsidR="000412B6" w:rsidRDefault="0004205E">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3505EB8A" w14:textId="77777777" w:rsidR="000412B6" w:rsidRDefault="0004205E">
            <w:pPr>
              <w:pStyle w:val="TableText"/>
            </w:pPr>
            <w:r>
              <w:rPr>
                <w:rStyle w:val="VARIABLE"/>
              </w:rPr>
              <w:t>0.21</w:t>
            </w:r>
          </w:p>
        </w:tc>
      </w:tr>
    </w:tbl>
    <w:p w14:paraId="768D8ED2" w14:textId="77777777" w:rsidR="000412B6" w:rsidRDefault="000412B6">
      <w:pPr>
        <w:pStyle w:val="spacer"/>
      </w:pPr>
    </w:p>
    <w:p w14:paraId="328B257E" w14:textId="77777777" w:rsidR="000412B6" w:rsidRDefault="0004205E">
      <w:pPr>
        <w:pStyle w:val="PARAGRAPH"/>
      </w:pPr>
      <w:r>
        <w:rPr>
          <w:rStyle w:val="VARIABLE"/>
        </w:rPr>
        <w:t>Intrinsics</w:t>
      </w:r>
      <w:r>
        <w:t xml:space="preserve"> field values, in the units fixed by base specification §5.12:</w:t>
      </w:r>
    </w:p>
    <w:p w14:paraId="29BC2517" w14:textId="6CBCECA5" w:rsidR="000412B6" w:rsidRDefault="0004205E">
      <w:pPr>
        <w:pStyle w:val="TABLE-title"/>
      </w:pPr>
      <w:bookmarkStart w:id="853" w:name="_Toc238564917"/>
      <w:r>
        <w:t xml:space="preserve">Table </w:t>
      </w:r>
      <w:r>
        <w:fldChar w:fldCharType="begin"/>
      </w:r>
      <w:r>
        <w:instrText xml:space="preserve"> SEQ Table \* ARABIC </w:instrText>
      </w:r>
      <w:r>
        <w:fldChar w:fldCharType="separate"/>
      </w:r>
      <w:r w:rsidR="008920C3">
        <w:rPr>
          <w:noProof/>
        </w:rPr>
        <w:t>150</w:t>
      </w:r>
      <w:r>
        <w:fldChar w:fldCharType="end"/>
      </w:r>
      <w:r>
        <w:t xml:space="preserve"> – Coordinate frames and calibration (3)</w:t>
      </w:r>
      <w:bookmarkEnd w:id="8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2D7FC42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14:textId="77777777" w:rsidR="000412B6" w:rsidRDefault="0004205E">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511228A" w14:textId="77777777" w:rsidR="000412B6" w:rsidRDefault="0004205E">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DF1B8A5" w14:textId="77777777" w:rsidR="000412B6" w:rsidRDefault="0004205E">
            <w:pPr>
              <w:pStyle w:val="TableText"/>
            </w:pPr>
            <w:r>
              <w:t>Unit / convention</w:t>
            </w:r>
          </w:p>
        </w:tc>
      </w:tr>
      <w:tr w:rsidR="000412B6" w14:paraId="19955D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A51AD6" w14:textId="77777777" w:rsidR="000412B6" w:rsidRDefault="0004205E">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A762CFA" w14:textId="77777777" w:rsidR="000412B6" w:rsidRDefault="0004205E">
            <w:pPr>
              <w:pStyle w:val="TableText"/>
            </w:pPr>
            <w:r>
              <w:rPr>
                <w:rStyle w:val="VARIABLE"/>
              </w:rPr>
              <w:t>2140.5</w:t>
            </w:r>
          </w:p>
        </w:tc>
        <w:tc>
          <w:tcPr>
            <w:tcW w:w="2976" w:type="dxa"/>
            <w:tcBorders>
              <w:top w:val="single" w:sz="4" w:space="0" w:color="auto"/>
              <w:left w:val="single" w:sz="4" w:space="0" w:color="auto"/>
              <w:bottom w:val="single" w:sz="4" w:space="0" w:color="auto"/>
              <w:right w:val="single" w:sz="4" w:space="0" w:color="auto"/>
            </w:tcBorders>
          </w:tcPr>
          <w:p w14:paraId="6977A6F3" w14:textId="77777777" w:rsidR="000412B6" w:rsidRDefault="0004205E">
            <w:pPr>
              <w:pStyle w:val="TableText"/>
            </w:pPr>
            <w:r>
              <w:t>px</w:t>
            </w:r>
          </w:p>
        </w:tc>
      </w:tr>
      <w:tr w:rsidR="000412B6" w14:paraId="12231E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243F1D" w14:textId="77777777" w:rsidR="000412B6" w:rsidRDefault="0004205E">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5C9D5E68" w14:textId="77777777" w:rsidR="000412B6" w:rsidRDefault="0004205E">
            <w:pPr>
              <w:pStyle w:val="TableText"/>
            </w:pPr>
            <w:r>
              <w:rPr>
                <w:rStyle w:val="VARIABLE"/>
              </w:rPr>
              <w:t>2139.8</w:t>
            </w:r>
          </w:p>
        </w:tc>
        <w:tc>
          <w:tcPr>
            <w:tcW w:w="2976" w:type="dxa"/>
            <w:tcBorders>
              <w:top w:val="single" w:sz="4" w:space="0" w:color="auto"/>
              <w:left w:val="single" w:sz="4" w:space="0" w:color="auto"/>
              <w:bottom w:val="single" w:sz="4" w:space="0" w:color="auto"/>
              <w:right w:val="single" w:sz="4" w:space="0" w:color="auto"/>
            </w:tcBorders>
          </w:tcPr>
          <w:p w14:paraId="1BDE5EC5" w14:textId="77777777" w:rsidR="000412B6" w:rsidRDefault="0004205E">
            <w:pPr>
              <w:pStyle w:val="TableText"/>
            </w:pPr>
            <w:r>
              <w:t>px</w:t>
            </w:r>
          </w:p>
        </w:tc>
      </w:tr>
      <w:tr w:rsidR="000412B6" w14:paraId="68604C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4E524" w14:textId="77777777" w:rsidR="000412B6" w:rsidRDefault="0004205E">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EFEA45C" w14:textId="77777777" w:rsidR="000412B6" w:rsidRDefault="0004205E">
            <w:pPr>
              <w:pStyle w:val="TableText"/>
            </w:pPr>
            <w:r>
              <w:rPr>
                <w:rStyle w:val="VARIABLE"/>
              </w:rPr>
              <w:t>1223.1</w:t>
            </w:r>
          </w:p>
        </w:tc>
        <w:tc>
          <w:tcPr>
            <w:tcW w:w="2976" w:type="dxa"/>
            <w:tcBorders>
              <w:top w:val="single" w:sz="4" w:space="0" w:color="auto"/>
              <w:left w:val="single" w:sz="4" w:space="0" w:color="auto"/>
              <w:bottom w:val="single" w:sz="4" w:space="0" w:color="auto"/>
              <w:right w:val="single" w:sz="4" w:space="0" w:color="auto"/>
            </w:tcBorders>
          </w:tcPr>
          <w:p w14:paraId="0A28AB5B" w14:textId="556C6EFC" w:rsidR="000412B6" w:rsidRDefault="0004205E">
            <w:pPr>
              <w:pStyle w:val="TableText"/>
            </w:pPr>
            <w:r>
              <w:t xml:space="preserve">px, corner-datum per </w:t>
            </w:r>
            <w:r>
              <w:fldChar w:fldCharType="begin"/>
            </w:r>
            <w:r>
              <w:instrText xml:space="preserve"> REF _Clause_c6_17 \r \h </w:instrText>
            </w:r>
            <w:r>
              <w:fldChar w:fldCharType="separate"/>
            </w:r>
            <w:r w:rsidR="008920C3">
              <w:t>6.17</w:t>
            </w:r>
            <w:r>
              <w:fldChar w:fldCharType="end"/>
            </w:r>
          </w:p>
        </w:tc>
      </w:tr>
      <w:tr w:rsidR="000412B6" w14:paraId="51676C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4F5064" w14:textId="77777777" w:rsidR="000412B6" w:rsidRDefault="0004205E">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48B4D4CE" w14:textId="77777777" w:rsidR="000412B6" w:rsidRDefault="0004205E">
            <w:pPr>
              <w:pStyle w:val="TableText"/>
            </w:pPr>
            <w:r>
              <w:rPr>
                <w:rStyle w:val="VARIABLE"/>
              </w:rPr>
              <w:t>1021.7</w:t>
            </w:r>
          </w:p>
        </w:tc>
        <w:tc>
          <w:tcPr>
            <w:tcW w:w="2976" w:type="dxa"/>
            <w:tcBorders>
              <w:top w:val="single" w:sz="4" w:space="0" w:color="auto"/>
              <w:left w:val="single" w:sz="4" w:space="0" w:color="auto"/>
              <w:bottom w:val="single" w:sz="4" w:space="0" w:color="auto"/>
              <w:right w:val="single" w:sz="4" w:space="0" w:color="auto"/>
            </w:tcBorders>
          </w:tcPr>
          <w:p w14:paraId="31002D9E" w14:textId="323BE218" w:rsidR="000412B6" w:rsidRDefault="0004205E">
            <w:pPr>
              <w:pStyle w:val="TableText"/>
            </w:pPr>
            <w:r>
              <w:t xml:space="preserve">px, corner-datum per </w:t>
            </w:r>
            <w:r>
              <w:fldChar w:fldCharType="begin"/>
            </w:r>
            <w:r>
              <w:instrText xml:space="preserve"> REF _Clause_c6_17 \r \h </w:instrText>
            </w:r>
            <w:r>
              <w:fldChar w:fldCharType="separate"/>
            </w:r>
            <w:r w:rsidR="008920C3">
              <w:t>6.17</w:t>
            </w:r>
            <w:r>
              <w:fldChar w:fldCharType="end"/>
            </w:r>
          </w:p>
        </w:tc>
      </w:tr>
      <w:tr w:rsidR="000412B6" w14:paraId="07A889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AD249A" w14:textId="77777777" w:rsidR="000412B6" w:rsidRDefault="0004205E">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1E38FAB4" w14:textId="77777777" w:rsidR="000412B6" w:rsidRDefault="0004205E">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40973D34" w14:textId="77777777" w:rsidR="000412B6" w:rsidRDefault="0004205E">
            <w:pPr>
              <w:pStyle w:val="TableText"/>
            </w:pPr>
            <w:r>
              <w:t>px</w:t>
            </w:r>
          </w:p>
        </w:tc>
      </w:tr>
      <w:tr w:rsidR="000412B6" w14:paraId="679DEA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C0051" w14:textId="77777777" w:rsidR="000412B6" w:rsidRDefault="0004205E">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1A1EA52B" w14:textId="77777777" w:rsidR="000412B6" w:rsidRDefault="0004205E">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4C29385" w14:textId="236AD834" w:rsidR="000412B6" w:rsidRDefault="0004205E">
            <w:pPr>
              <w:pStyle w:val="TableText"/>
            </w:pPr>
            <w:r>
              <w:fldChar w:fldCharType="begin"/>
            </w:r>
            <w:r>
              <w:instrText xml:space="preserve"> REF _Clause_c6_17 \r \h </w:instrText>
            </w:r>
            <w:r>
              <w:fldChar w:fldCharType="separate"/>
            </w:r>
            <w:r w:rsidR="008920C3">
              <w:t>6.17</w:t>
            </w:r>
            <w:r>
              <w:fldChar w:fldCharType="end"/>
            </w:r>
            <w:r>
              <w:t xml:space="preserve"> ordering: k1, k2, p1, p2, k3</w:t>
            </w:r>
          </w:p>
        </w:tc>
      </w:tr>
      <w:tr w:rsidR="000412B6" w14:paraId="302A94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D110FF" w14:textId="77777777" w:rsidR="000412B6" w:rsidRDefault="0004205E">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14:textId="77777777" w:rsidR="000412B6" w:rsidRDefault="0004205E">
            <w:pPr>
              <w:pStyle w:val="TableText"/>
            </w:pPr>
            <w:r>
              <w:rPr>
                <w:rStyle w:val="VARIABLE"/>
              </w:rPr>
              <w:t>[-0.1721,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14:textId="77777777" w:rsidR="000412B6" w:rsidRDefault="0004205E">
            <w:pPr>
              <w:pStyle w:val="TableText"/>
            </w:pPr>
            <w:r>
              <w:t>dimensionless</w:t>
            </w:r>
          </w:p>
        </w:tc>
      </w:tr>
      <w:tr w:rsidR="000412B6" w14:paraId="6C7DAD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D1A72" w14:textId="77777777" w:rsidR="000412B6" w:rsidRDefault="0004205E">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3C382D89" w14:textId="77777777" w:rsidR="000412B6" w:rsidRDefault="0004205E">
            <w:pPr>
              <w:pStyle w:val="TableText"/>
            </w:pPr>
            <w:r>
              <w:rPr>
                <w:rStyle w:val="VARIABLE"/>
              </w:rPr>
              <w:t>2448</w:t>
            </w:r>
          </w:p>
        </w:tc>
        <w:tc>
          <w:tcPr>
            <w:tcW w:w="2976" w:type="dxa"/>
            <w:tcBorders>
              <w:top w:val="single" w:sz="4" w:space="0" w:color="auto"/>
              <w:left w:val="single" w:sz="4" w:space="0" w:color="auto"/>
              <w:bottom w:val="single" w:sz="4" w:space="0" w:color="auto"/>
              <w:right w:val="single" w:sz="4" w:space="0" w:color="auto"/>
            </w:tcBorders>
          </w:tcPr>
          <w:p w14:paraId="21DC6F2D" w14:textId="77777777" w:rsidR="000412B6" w:rsidRDefault="0004205E">
            <w:pPr>
              <w:pStyle w:val="TableText"/>
            </w:pPr>
            <w:r>
              <w:t>px</w:t>
            </w:r>
          </w:p>
        </w:tc>
      </w:tr>
      <w:tr w:rsidR="000412B6" w14:paraId="2C6E5E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A3F9B5" w14:textId="77777777" w:rsidR="000412B6" w:rsidRDefault="0004205E">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12CA0C5" w14:textId="77777777" w:rsidR="000412B6" w:rsidRDefault="0004205E">
            <w:pPr>
              <w:pStyle w:val="TableText"/>
            </w:pP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4F27857" w14:textId="77777777" w:rsidR="000412B6" w:rsidRDefault="0004205E">
            <w:pPr>
              <w:pStyle w:val="TableText"/>
            </w:pPr>
            <w:r>
              <w:t>px</w:t>
            </w:r>
          </w:p>
        </w:tc>
      </w:tr>
    </w:tbl>
    <w:p w14:paraId="30A3DFD5" w14:textId="77777777" w:rsidR="000412B6" w:rsidRDefault="000412B6">
      <w:pPr>
        <w:pStyle w:val="spacer"/>
      </w:pPr>
    </w:p>
    <w:p w14:paraId="19CB18C9" w14:textId="77777777" w:rsidR="000412B6" w:rsidRDefault="0004205E">
      <w:pPr>
        <w:pStyle w:val="PARAGRAPH"/>
      </w:pPr>
      <w:r>
        <w:rPr>
          <w:rStyle w:val="VARIABLE"/>
        </w:rPr>
        <w:t>HandEye</w:t>
      </w:r>
      <w:r>
        <w:t xml:space="preserve"> (</w:t>
      </w:r>
      <w:r>
        <w:rPr>
          <w:rStyle w:val="VARIABLE"/>
        </w:rPr>
        <w:t>ExtrinsicCalibrationType</w:t>
      </w:r>
      <w:r>
        <w:t>) — Transform from the camera frame to the robot mechanical interface. Eye-in-hand: the camera moves with the flange, so a pick pose is obtained by composing camera → flange → tool centre point.</w:t>
      </w:r>
    </w:p>
    <w:p w14:paraId="20CDF093" w14:textId="251A5712" w:rsidR="000412B6" w:rsidRDefault="0004205E">
      <w:pPr>
        <w:pStyle w:val="TABLE-title"/>
      </w:pPr>
      <w:bookmarkStart w:id="854" w:name="_Toc238564918"/>
      <w:r>
        <w:lastRenderedPageBreak/>
        <w:t xml:space="preserve">Table </w:t>
      </w:r>
      <w:r>
        <w:fldChar w:fldCharType="begin"/>
      </w:r>
      <w:r>
        <w:instrText xml:space="preserve"> SEQ Table \* ARABIC </w:instrText>
      </w:r>
      <w:r>
        <w:fldChar w:fldCharType="separate"/>
      </w:r>
      <w:r w:rsidR="008920C3">
        <w:rPr>
          <w:noProof/>
        </w:rPr>
        <w:t>151</w:t>
      </w:r>
      <w:r>
        <w:fldChar w:fldCharType="end"/>
      </w:r>
      <w:r>
        <w:t xml:space="preserve"> – Coordinate frames and calibration (4)</w:t>
      </w:r>
      <w:bookmarkEnd w:id="8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121CFA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35B5F538" w14:textId="77777777" w:rsidR="000412B6" w:rsidRDefault="0004205E">
            <w:pPr>
              <w:pStyle w:val="TableText"/>
            </w:pPr>
            <w:r>
              <w:t>Value</w:t>
            </w:r>
          </w:p>
        </w:tc>
      </w:tr>
      <w:tr w:rsidR="000412B6" w14:paraId="292737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799DE9" w14:textId="77777777" w:rsidR="000412B6" w:rsidRDefault="0004205E">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699ADBB5" w14:textId="77777777" w:rsidR="000412B6" w:rsidRDefault="0004205E">
            <w:pPr>
              <w:pStyle w:val="TableText"/>
            </w:pPr>
            <w:r>
              <w:rPr>
                <w:rStyle w:val="VARIABLE"/>
              </w:rPr>
              <w:t>hand-eye-cam-eih-01</w:t>
            </w:r>
          </w:p>
        </w:tc>
      </w:tr>
      <w:tr w:rsidR="000412B6" w14:paraId="60810F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8893F4" w14:textId="77777777" w:rsidR="000412B6" w:rsidRDefault="0004205E">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26B601C0" w14:textId="77777777" w:rsidR="000412B6" w:rsidRDefault="0004205E">
            <w:pPr>
              <w:pStyle w:val="TableText"/>
            </w:pPr>
            <w:r>
              <w:rPr>
                <w:rStyle w:val="VARIABLE"/>
              </w:rPr>
              <w:t>2026-06-14T10:40:00Z</w:t>
            </w:r>
          </w:p>
        </w:tc>
      </w:tr>
      <w:tr w:rsidR="000412B6" w14:paraId="524F2B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1EADD8" w14:textId="77777777" w:rsidR="000412B6" w:rsidRDefault="0004205E">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66D38E9" w14:textId="77777777" w:rsidR="000412B6" w:rsidRDefault="0004205E">
            <w:pPr>
              <w:pStyle w:val="TableText"/>
            </w:pPr>
            <w:r>
              <w:rPr>
                <w:rStyle w:val="VARIABLE"/>
              </w:rPr>
              <w:t>true</w:t>
            </w:r>
          </w:p>
        </w:tc>
      </w:tr>
      <w:tr w:rsidR="000412B6" w14:paraId="423C69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886B7" w14:textId="77777777" w:rsidR="000412B6" w:rsidRDefault="0004205E">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7BEF7AEE" w14:textId="77777777" w:rsidR="000412B6" w:rsidRDefault="0004205E">
            <w:pPr>
              <w:pStyle w:val="TableText"/>
            </w:pPr>
            <w:r>
              <w:rPr>
                <w:rStyle w:val="VARIABLE"/>
              </w:rPr>
              <w:t>Daniilidis</w:t>
            </w:r>
          </w:p>
        </w:tc>
      </w:tr>
      <w:tr w:rsidR="000412B6" w14:paraId="229D00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42EB" w14:textId="77777777" w:rsidR="000412B6" w:rsidRDefault="0004205E">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899B00" w14:textId="77777777" w:rsidR="000412B6" w:rsidRDefault="0004205E">
            <w:pPr>
              <w:pStyle w:val="TableText"/>
            </w:pPr>
            <w:r>
              <w:rPr>
                <w:rStyle w:val="VARIABLE"/>
              </w:rPr>
              <w:t>0.0008</w:t>
            </w:r>
          </w:p>
        </w:tc>
      </w:tr>
      <w:tr w:rsidR="000412B6" w14:paraId="7C235E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D9B335" w14:textId="77777777" w:rsidR="000412B6" w:rsidRDefault="0004205E">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07998F6" w14:textId="77777777" w:rsidR="000412B6" w:rsidRDefault="0004205E">
            <w:pPr>
              <w:pStyle w:val="TableText"/>
            </w:pPr>
            <w:r>
              <w:rPr>
                <w:rStyle w:val="VARIABLE"/>
              </w:rPr>
              <w:t>EyeInHand</w:t>
            </w:r>
          </w:p>
        </w:tc>
      </w:tr>
      <w:tr w:rsidR="000412B6" w14:paraId="73E689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09487" w14:textId="77777777" w:rsidR="000412B6" w:rsidRDefault="0004205E">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7B794F59" w14:textId="77777777" w:rsidR="000412B6" w:rsidRDefault="0004205E">
            <w:pPr>
              <w:pStyle w:val="TableText"/>
            </w:pPr>
            <w:r>
              <w:rPr>
                <w:rStyle w:val="VARIABLE"/>
              </w:rPr>
              <w:t>camera_eih</w:t>
            </w:r>
          </w:p>
        </w:tc>
      </w:tr>
      <w:tr w:rsidR="000412B6" w14:paraId="6E48A8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DA919" w14:textId="77777777" w:rsidR="000412B6" w:rsidRDefault="0004205E">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713E72F2" w14:textId="77777777" w:rsidR="000412B6" w:rsidRDefault="0004205E">
            <w:pPr>
              <w:pStyle w:val="TableText"/>
            </w:pPr>
            <w:r>
              <w:rPr>
                <w:rStyle w:val="VARIABLE"/>
              </w:rPr>
              <w:t>flange</w:t>
            </w:r>
          </w:p>
        </w:tc>
      </w:tr>
    </w:tbl>
    <w:p w14:paraId="28AAE7E0" w14:textId="77777777" w:rsidR="000412B6" w:rsidRDefault="000412B6">
      <w:pPr>
        <w:pStyle w:val="spacer"/>
      </w:pPr>
    </w:p>
    <w:p w14:paraId="6F46BFD9" w14:textId="77777777" w:rsidR="000412B6" w:rsidRDefault="0004205E">
      <w:pPr>
        <w:pStyle w:val="PARAGRAPH"/>
      </w:pPr>
      <w:r>
        <w:rPr>
          <w:rStyle w:val="VARIABLE"/>
        </w:rPr>
        <w:t>Transform</w:t>
      </w:r>
      <w:r>
        <w:t xml:space="preserve"> field values, in the units fixed by base specification §5.12:</w:t>
      </w:r>
    </w:p>
    <w:p w14:paraId="6892E1D9" w14:textId="3D0E0CDA" w:rsidR="000412B6" w:rsidRDefault="0004205E">
      <w:pPr>
        <w:pStyle w:val="TABLE-title"/>
      </w:pPr>
      <w:bookmarkStart w:id="855" w:name="_Toc238564919"/>
      <w:r>
        <w:t xml:space="preserve">Table </w:t>
      </w:r>
      <w:r>
        <w:fldChar w:fldCharType="begin"/>
      </w:r>
      <w:r>
        <w:instrText xml:space="preserve"> SEQ Table \* ARABIC </w:instrText>
      </w:r>
      <w:r>
        <w:fldChar w:fldCharType="separate"/>
      </w:r>
      <w:r w:rsidR="008920C3">
        <w:rPr>
          <w:noProof/>
        </w:rPr>
        <w:t>152</w:t>
      </w:r>
      <w:r>
        <w:fldChar w:fldCharType="end"/>
      </w:r>
      <w:r>
        <w:t xml:space="preserve"> – Coordinate frames and calibration (5)</w:t>
      </w:r>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746A492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14:textId="77777777" w:rsidR="000412B6" w:rsidRDefault="0004205E">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5CFDF5B" w14:textId="77777777" w:rsidR="000412B6" w:rsidRDefault="0004205E">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A5D913F" w14:textId="77777777" w:rsidR="000412B6" w:rsidRDefault="0004205E">
            <w:pPr>
              <w:pStyle w:val="TableText"/>
            </w:pPr>
            <w:r>
              <w:t>Unit / convention</w:t>
            </w:r>
          </w:p>
        </w:tc>
      </w:tr>
      <w:tr w:rsidR="000412B6" w14:paraId="2C8645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F97609" w14:textId="77777777" w:rsidR="000412B6" w:rsidRDefault="0004205E">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6529C840" w14:textId="77777777" w:rsidR="000412B6" w:rsidRDefault="0004205E">
            <w:pPr>
              <w:pStyle w:val="TableText"/>
            </w:pPr>
            <w:r>
              <w:rPr>
                <w:rStyle w:val="VARIABLE"/>
              </w:rPr>
              <w:t>flange</w:t>
            </w:r>
          </w:p>
        </w:tc>
        <w:tc>
          <w:tcPr>
            <w:tcW w:w="2976" w:type="dxa"/>
            <w:tcBorders>
              <w:top w:val="single" w:sz="4" w:space="0" w:color="auto"/>
              <w:left w:val="single" w:sz="4" w:space="0" w:color="auto"/>
              <w:bottom w:val="single" w:sz="4" w:space="0" w:color="auto"/>
              <w:right w:val="single" w:sz="4" w:space="0" w:color="auto"/>
            </w:tcBorders>
          </w:tcPr>
          <w:p w14:paraId="44F20182" w14:textId="1567DC5A" w:rsidR="000412B6" w:rsidRDefault="0004205E">
            <w:pPr>
              <w:pStyle w:val="TableText"/>
            </w:pPr>
            <w:r>
              <w:t xml:space="preserve">equals the TargetFrame's FrameId, per the </w:t>
            </w:r>
            <w:r>
              <w:fldChar w:fldCharType="begin"/>
            </w:r>
            <w:r>
              <w:instrText xml:space="preserve"> REF _Clause_c6_17 \r \h </w:instrText>
            </w:r>
            <w:r>
              <w:fldChar w:fldCharType="separate"/>
            </w:r>
            <w:r w:rsidR="008920C3">
              <w:t>6.17</w:t>
            </w:r>
            <w:r>
              <w:fldChar w:fldCharType="end"/>
            </w:r>
            <w:r>
              <w:t xml:space="preserve"> frame-precedence rule</w:t>
            </w:r>
          </w:p>
        </w:tc>
      </w:tr>
      <w:tr w:rsidR="000412B6" w14:paraId="362AC6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5218A" w14:textId="77777777" w:rsidR="000412B6" w:rsidRDefault="0004205E">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3D21F476" w14:textId="77777777" w:rsidR="000412B6" w:rsidRDefault="0004205E">
            <w:pPr>
              <w:pStyle w:val="TableText"/>
            </w:pPr>
            <w:r>
              <w:rPr>
                <w:rStyle w:val="VARIABLE"/>
              </w:rPr>
              <w:t>(0.062, -0.031, 0.115)</w:t>
            </w:r>
          </w:p>
        </w:tc>
        <w:tc>
          <w:tcPr>
            <w:tcW w:w="2976" w:type="dxa"/>
            <w:tcBorders>
              <w:top w:val="single" w:sz="4" w:space="0" w:color="auto"/>
              <w:left w:val="single" w:sz="4" w:space="0" w:color="auto"/>
              <w:bottom w:val="single" w:sz="4" w:space="0" w:color="auto"/>
              <w:right w:val="single" w:sz="4" w:space="0" w:color="auto"/>
            </w:tcBorders>
          </w:tcPr>
          <w:p w14:paraId="79E1B7A2" w14:textId="77777777" w:rsidR="000412B6" w:rsidRDefault="0004205E">
            <w:pPr>
              <w:pStyle w:val="TableText"/>
            </w:pPr>
            <w:r>
              <w:t>metres, ordered (x, y, z)</w:t>
            </w:r>
          </w:p>
        </w:tc>
      </w:tr>
      <w:tr w:rsidR="000412B6" w14:paraId="220824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78408" w14:textId="77777777" w:rsidR="000412B6" w:rsidRDefault="0004205E">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6644ACF3" w14:textId="77777777" w:rsidR="000412B6" w:rsidRDefault="0004205E">
            <w:pPr>
              <w:pStyle w:val="TableText"/>
            </w:pPr>
            <w:r>
              <w:rPr>
                <w:rStyle w:val="VARIABLE"/>
              </w:rPr>
              <w:t>(0.0, 0.0, 0.7071, 0.7071)</w:t>
            </w:r>
          </w:p>
        </w:tc>
        <w:tc>
          <w:tcPr>
            <w:tcW w:w="2976" w:type="dxa"/>
            <w:tcBorders>
              <w:top w:val="single" w:sz="4" w:space="0" w:color="auto"/>
              <w:left w:val="single" w:sz="4" w:space="0" w:color="auto"/>
              <w:bottom w:val="single" w:sz="4" w:space="0" w:color="auto"/>
              <w:right w:val="single" w:sz="4" w:space="0" w:color="auto"/>
            </w:tcBorders>
          </w:tcPr>
          <w:p w14:paraId="2E52AC0C" w14:textId="77777777" w:rsidR="000412B6" w:rsidRDefault="0004205E">
            <w:pPr>
              <w:pStyle w:val="TableText"/>
            </w:pPr>
            <w:r>
              <w:t>unit quaternion ordered (x, y, z, w)</w:t>
            </w:r>
          </w:p>
        </w:tc>
      </w:tr>
      <w:tr w:rsidR="000412B6" w14:paraId="2D68E4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93A8B" w14:textId="77777777" w:rsidR="000412B6" w:rsidRDefault="0004205E">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713E099" w14:textId="77777777" w:rsidR="000412B6" w:rsidRDefault="0004205E">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B806F90" w14:textId="7707B1A5" w:rsidR="000412B6" w:rsidRDefault="0004205E">
            <w:pPr>
              <w:pStyle w:val="TableText"/>
            </w:pPr>
            <w:r>
              <w:t xml:space="preserve">not reported, per the </w:t>
            </w:r>
            <w:r>
              <w:fldChar w:fldCharType="begin"/>
            </w:r>
            <w:r>
              <w:instrText xml:space="preserve"> REF _Clause_c6_17 \r \h </w:instrText>
            </w:r>
            <w:r>
              <w:fldChar w:fldCharType="separate"/>
            </w:r>
            <w:r w:rsidR="008920C3">
              <w:t>6.17</w:t>
            </w:r>
            <w:r>
              <w:fldChar w:fldCharType="end"/>
            </w:r>
            <w:r>
              <w:t xml:space="preserve"> sentinel</w:t>
            </w:r>
          </w:p>
        </w:tc>
      </w:tr>
    </w:tbl>
    <w:p w14:paraId="68FB0E0E" w14:textId="77777777" w:rsidR="000412B6" w:rsidRDefault="000412B6">
      <w:pPr>
        <w:pStyle w:val="spacer"/>
      </w:pPr>
    </w:p>
    <w:p w14:paraId="38CEC5B0" w14:textId="77777777" w:rsidR="000412B6" w:rsidRDefault="0004205E">
      <w:pPr>
        <w:pStyle w:val="PARAGRAPH"/>
      </w:pPr>
      <w:r>
        <w:t xml:space="preserve">Each calibration is reachable from the sensor by a </w:t>
      </w:r>
      <w:r>
        <w:rPr>
          <w:rStyle w:val="VARIABLE"/>
        </w:rPr>
        <w:t>HasCalibration</w:t>
      </w:r>
      <w:r>
        <w:t xml:space="preserve"> reference, as base specification §5.11 requires.</w:t>
      </w:r>
    </w:p>
    <w:p w14:paraId="29B40D57" w14:textId="77777777" w:rsidR="000412B6" w:rsidRDefault="0004205E">
      <w:pPr>
        <w:pStyle w:val="ANNEXtitle"/>
      </w:pPr>
      <w:bookmarkStart w:id="856" w:name="_Annex_cF_6"/>
      <w:bookmarkStart w:id="857" w:name="_Toc238564730"/>
      <w:r>
        <w:lastRenderedPageBreak/>
        <w:t>(informative)</w:t>
      </w:r>
      <w:r>
        <w:br/>
      </w:r>
      <w:r>
        <w:br/>
        <w:t>The simulated twin</w:t>
      </w:r>
      <w:bookmarkEnd w:id="856"/>
      <w:bookmarkEnd w:id="857"/>
    </w:p>
    <w:p w14:paraId="35FF960C" w14:textId="77777777" w:rsidR="000412B6" w:rsidRDefault="0004205E">
      <w:pPr>
        <w:pStyle w:val="PARAGRAPH"/>
      </w:pPr>
      <w:r>
        <w:t xml:space="preserve">The same cell is rendered in NVIDIA Isaac Sim, and the synthetic sensor is modelled here alongside the physical one. Note what is </w:t>
      </w:r>
      <w:r>
        <w:rPr>
          <w:i/>
        </w:rPr>
        <w:t>not</w:t>
      </w:r>
      <w:r>
        <w:t xml:space="preserve"> different: same type, same members, same units, same mandatory RTSP and JPEG endpoints. A client written against </w:t>
      </w:r>
      <w:r>
        <w:rPr>
          <w:rStyle w:val="VARIABLE"/>
        </w:rPr>
        <w:t>VisionSensorType</w:t>
      </w:r>
      <w:r>
        <w:t xml:space="preserve"> consumes either without modification, and can tell them apart only by reading </w:t>
      </w:r>
      <w:r>
        <w:rPr>
          <w:rStyle w:val="VARIABLE"/>
        </w:rPr>
        <w:t>RealityKind</w:t>
      </w:r>
      <w:r>
        <w:t>. That is the sim/real symmetry of base specification §4.3, and it is what lets a model be trained on synthetic data and then deployed against the physical camera unchanged.</w:t>
      </w:r>
    </w:p>
    <w:p w14:paraId="6386F8EA" w14:textId="242C53B6" w:rsidR="000412B6" w:rsidRDefault="0004205E">
      <w:pPr>
        <w:pStyle w:val="TABLE-title"/>
      </w:pPr>
      <w:bookmarkStart w:id="858" w:name="_Tab_the_simulated_twin_tab1"/>
      <w:bookmarkStart w:id="859" w:name="_Toc238564920"/>
      <w:r>
        <w:t xml:space="preserve">Table </w:t>
      </w:r>
      <w:r>
        <w:fldChar w:fldCharType="begin"/>
      </w:r>
      <w:r>
        <w:instrText xml:space="preserve"> SEQ Table \* ARABIC </w:instrText>
      </w:r>
      <w:r>
        <w:fldChar w:fldCharType="separate"/>
      </w:r>
      <w:r w:rsidR="008920C3">
        <w:rPr>
          <w:noProof/>
        </w:rPr>
        <w:t>153</w:t>
      </w:r>
      <w:r>
        <w:fldChar w:fldCharType="end"/>
      </w:r>
      <w:r>
        <w:t xml:space="preserve"> – The simulated twin</w:t>
      </w:r>
      <w:bookmarkEnd w:id="858"/>
      <w:bookmarkEnd w:id="8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2C230E5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14:textId="77777777" w:rsidR="000412B6" w:rsidRDefault="0004205E">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907EACF" w14:textId="77777777" w:rsidR="000412B6" w:rsidRDefault="0004205E">
            <w:pPr>
              <w:pStyle w:val="TableText"/>
            </w:pPr>
            <w:r>
              <w:t>Physical sensor</w:t>
            </w:r>
          </w:p>
        </w:tc>
        <w:tc>
          <w:tcPr>
            <w:tcW w:w="2976" w:type="dxa"/>
            <w:tcBorders>
              <w:top w:val="single" w:sz="4" w:space="0" w:color="auto"/>
              <w:left w:val="single" w:sz="4" w:space="0" w:color="auto"/>
              <w:bottom w:val="double" w:sz="4" w:space="0" w:color="auto"/>
              <w:right w:val="single" w:sz="4" w:space="0" w:color="auto"/>
            </w:tcBorders>
          </w:tcPr>
          <w:p w14:paraId="6B029BEB" w14:textId="77777777" w:rsidR="000412B6" w:rsidRDefault="0004205E">
            <w:pPr>
              <w:pStyle w:val="TableText"/>
            </w:pPr>
            <w:r>
              <w:t>Simulated twin</w:t>
            </w:r>
          </w:p>
        </w:tc>
      </w:tr>
      <w:tr w:rsidR="000412B6" w14:paraId="57EA33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7D3431" w14:textId="77777777" w:rsidR="000412B6" w:rsidRDefault="0004205E">
            <w:pPr>
              <w:pStyle w:val="TableText"/>
            </w:pPr>
            <w:r>
              <w:t>Instance</w:t>
            </w:r>
          </w:p>
        </w:tc>
        <w:tc>
          <w:tcPr>
            <w:tcW w:w="2975" w:type="dxa"/>
            <w:tcBorders>
              <w:top w:val="single" w:sz="4" w:space="0" w:color="auto"/>
              <w:left w:val="single" w:sz="4" w:space="0" w:color="auto"/>
              <w:bottom w:val="single" w:sz="4" w:space="0" w:color="auto"/>
              <w:right w:val="single" w:sz="4" w:space="0" w:color="auto"/>
            </w:tcBorders>
          </w:tcPr>
          <w:p w14:paraId="43046973" w14:textId="77777777" w:rsidR="000412B6" w:rsidRDefault="0004205E">
            <w:pPr>
              <w:pStyle w:val="TableText"/>
            </w:pPr>
            <w:r>
              <w:rPr>
                <w:rStyle w:val="VARIABLE"/>
              </w:rPr>
              <w:t>BinPickingCamera</w:t>
            </w:r>
          </w:p>
        </w:tc>
        <w:tc>
          <w:tcPr>
            <w:tcW w:w="2976" w:type="dxa"/>
            <w:tcBorders>
              <w:top w:val="single" w:sz="4" w:space="0" w:color="auto"/>
              <w:left w:val="single" w:sz="4" w:space="0" w:color="auto"/>
              <w:bottom w:val="single" w:sz="4" w:space="0" w:color="auto"/>
              <w:right w:val="single" w:sz="4" w:space="0" w:color="auto"/>
            </w:tcBorders>
          </w:tcPr>
          <w:p w14:paraId="7E081126" w14:textId="77777777" w:rsidR="000412B6" w:rsidRDefault="0004205E">
            <w:pPr>
              <w:pStyle w:val="TableText"/>
            </w:pPr>
            <w:r>
              <w:rPr>
                <w:rStyle w:val="VARIABLE"/>
              </w:rPr>
              <w:t>BinPickingCameraTwin</w:t>
            </w:r>
          </w:p>
        </w:tc>
      </w:tr>
      <w:tr w:rsidR="000412B6" w14:paraId="4EBE78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E8DF6" w14:textId="77777777" w:rsidR="000412B6" w:rsidRDefault="0004205E">
            <w:pPr>
              <w:pStyle w:val="TableText"/>
            </w:pPr>
            <w:r>
              <w:rPr>
                <w:rStyle w:val="VARIABLE"/>
              </w:rPr>
              <w:t>RealityKind</w:t>
            </w:r>
          </w:p>
        </w:tc>
        <w:tc>
          <w:tcPr>
            <w:tcW w:w="2975" w:type="dxa"/>
            <w:tcBorders>
              <w:top w:val="single" w:sz="4" w:space="0" w:color="auto"/>
              <w:left w:val="single" w:sz="4" w:space="0" w:color="auto"/>
              <w:bottom w:val="single" w:sz="4" w:space="0" w:color="auto"/>
              <w:right w:val="single" w:sz="4" w:space="0" w:color="auto"/>
            </w:tcBorders>
          </w:tcPr>
          <w:p w14:paraId="0C73FF00" w14:textId="77777777" w:rsidR="000412B6" w:rsidRDefault="0004205E">
            <w:pPr>
              <w:pStyle w:val="TableText"/>
            </w:pPr>
            <w:r>
              <w:rPr>
                <w:rStyle w:val="VARIABLE"/>
              </w:rPr>
              <w:t>Physical</w:t>
            </w:r>
          </w:p>
        </w:tc>
        <w:tc>
          <w:tcPr>
            <w:tcW w:w="2976" w:type="dxa"/>
            <w:tcBorders>
              <w:top w:val="single" w:sz="4" w:space="0" w:color="auto"/>
              <w:left w:val="single" w:sz="4" w:space="0" w:color="auto"/>
              <w:bottom w:val="single" w:sz="4" w:space="0" w:color="auto"/>
              <w:right w:val="single" w:sz="4" w:space="0" w:color="auto"/>
            </w:tcBorders>
          </w:tcPr>
          <w:p w14:paraId="10EE04A4" w14:textId="77777777" w:rsidR="000412B6" w:rsidRDefault="0004205E">
            <w:pPr>
              <w:pStyle w:val="TableText"/>
            </w:pPr>
            <w:r>
              <w:rPr>
                <w:rStyle w:val="VARIABLE"/>
              </w:rPr>
              <w:t>Simulated</w:t>
            </w:r>
          </w:p>
        </w:tc>
      </w:tr>
      <w:tr w:rsidR="000412B6" w14:paraId="7C17E4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E46526" w14:textId="77777777" w:rsidR="000412B6" w:rsidRDefault="0004205E">
            <w:pPr>
              <w:pStyle w:val="TableText"/>
            </w:pPr>
            <w:r>
              <w:t>Type</w:t>
            </w:r>
          </w:p>
        </w:tc>
        <w:tc>
          <w:tcPr>
            <w:tcW w:w="2975" w:type="dxa"/>
            <w:tcBorders>
              <w:top w:val="single" w:sz="4" w:space="0" w:color="auto"/>
              <w:left w:val="single" w:sz="4" w:space="0" w:color="auto"/>
              <w:bottom w:val="single" w:sz="4" w:space="0" w:color="auto"/>
              <w:right w:val="single" w:sz="4" w:space="0" w:color="auto"/>
            </w:tcBorders>
          </w:tcPr>
          <w:p w14:paraId="17326C37" w14:textId="77777777" w:rsidR="000412B6" w:rsidRDefault="0004205E">
            <w:pPr>
              <w:pStyle w:val="TableText"/>
            </w:pPr>
            <w:r>
              <w:rPr>
                <w:rStyle w:val="VARIABLE"/>
              </w:rPr>
              <w:t>ImageSensorType</w:t>
            </w:r>
          </w:p>
        </w:tc>
        <w:tc>
          <w:tcPr>
            <w:tcW w:w="2976" w:type="dxa"/>
            <w:tcBorders>
              <w:top w:val="single" w:sz="4" w:space="0" w:color="auto"/>
              <w:left w:val="single" w:sz="4" w:space="0" w:color="auto"/>
              <w:bottom w:val="single" w:sz="4" w:space="0" w:color="auto"/>
              <w:right w:val="single" w:sz="4" w:space="0" w:color="auto"/>
            </w:tcBorders>
          </w:tcPr>
          <w:p w14:paraId="4FF1D63D" w14:textId="77777777" w:rsidR="000412B6" w:rsidRDefault="0004205E">
            <w:pPr>
              <w:pStyle w:val="TableText"/>
            </w:pPr>
            <w:r>
              <w:rPr>
                <w:rStyle w:val="VARIABLE"/>
              </w:rPr>
              <w:t>ImageSensorType</w:t>
            </w:r>
          </w:p>
        </w:tc>
      </w:tr>
      <w:tr w:rsidR="000412B6" w14:paraId="3BB807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865D81" w14:textId="77777777" w:rsidR="000412B6" w:rsidRDefault="0004205E">
            <w:pPr>
              <w:pStyle w:val="TableText"/>
            </w:pPr>
            <w:r>
              <w:rPr>
                <w:rStyle w:val="VARIABLE"/>
              </w:rPr>
              <w:t>Width</w:t>
            </w:r>
            <w:r>
              <w:t xml:space="preserve"> x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950A9ED" w14:textId="77777777" w:rsidR="000412B6" w:rsidRDefault="0004205E">
            <w:pPr>
              <w:pStyle w:val="TableText"/>
            </w:pPr>
            <w:r>
              <w:rPr>
                <w:rStyle w:val="VARIABLE"/>
              </w:rPr>
              <w:t>2448</w:t>
            </w:r>
            <w:r>
              <w:t xml:space="preserve"> x </w:t>
            </w: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82DFAA2" w14:textId="77777777" w:rsidR="000412B6" w:rsidRDefault="0004205E">
            <w:pPr>
              <w:pStyle w:val="TableText"/>
            </w:pPr>
            <w:r>
              <w:rPr>
                <w:rStyle w:val="VARIABLE"/>
              </w:rPr>
              <w:t>2448</w:t>
            </w:r>
            <w:r>
              <w:t xml:space="preserve"> x </w:t>
            </w:r>
            <w:r>
              <w:rPr>
                <w:rStyle w:val="VARIABLE"/>
              </w:rPr>
              <w:t>2048</w:t>
            </w:r>
          </w:p>
        </w:tc>
      </w:tr>
      <w:tr w:rsidR="000412B6" w14:paraId="1DFF4B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0FC7C" w14:textId="77777777" w:rsidR="000412B6" w:rsidRDefault="0004205E">
            <w:pPr>
              <w:pStyle w:val="TableText"/>
            </w:pPr>
            <w:r>
              <w:rPr>
                <w:rStyle w:val="VARIABLE"/>
              </w:rPr>
              <w:t>PixelFormat</w:t>
            </w:r>
          </w:p>
        </w:tc>
        <w:tc>
          <w:tcPr>
            <w:tcW w:w="2975" w:type="dxa"/>
            <w:tcBorders>
              <w:top w:val="single" w:sz="4" w:space="0" w:color="auto"/>
              <w:left w:val="single" w:sz="4" w:space="0" w:color="auto"/>
              <w:bottom w:val="single" w:sz="4" w:space="0" w:color="auto"/>
              <w:right w:val="single" w:sz="4" w:space="0" w:color="auto"/>
            </w:tcBorders>
          </w:tcPr>
          <w:p w14:paraId="7C318D05" w14:textId="77777777" w:rsidR="000412B6" w:rsidRDefault="0004205E">
            <w:pPr>
              <w:pStyle w:val="TableText"/>
            </w:pPr>
            <w:r>
              <w:rPr>
                <w:rStyle w:val="VARIABLE"/>
              </w:rPr>
              <w:t>BayerRG8</w:t>
            </w:r>
          </w:p>
        </w:tc>
        <w:tc>
          <w:tcPr>
            <w:tcW w:w="2976" w:type="dxa"/>
            <w:tcBorders>
              <w:top w:val="single" w:sz="4" w:space="0" w:color="auto"/>
              <w:left w:val="single" w:sz="4" w:space="0" w:color="auto"/>
              <w:bottom w:val="single" w:sz="4" w:space="0" w:color="auto"/>
              <w:right w:val="single" w:sz="4" w:space="0" w:color="auto"/>
            </w:tcBorders>
          </w:tcPr>
          <w:p w14:paraId="2F3A3F96" w14:textId="77777777" w:rsidR="000412B6" w:rsidRDefault="0004205E">
            <w:pPr>
              <w:pStyle w:val="TableText"/>
            </w:pPr>
            <w:r>
              <w:rPr>
                <w:rStyle w:val="VARIABLE"/>
              </w:rPr>
              <w:t>BayerRG8</w:t>
            </w:r>
          </w:p>
        </w:tc>
      </w:tr>
      <w:tr w:rsidR="000412B6" w14:paraId="66055F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8D822" w14:textId="77777777" w:rsidR="000412B6" w:rsidRDefault="0004205E">
            <w:pPr>
              <w:pStyle w:val="TableText"/>
            </w:pPr>
            <w:r>
              <w:t>Media endpoints</w:t>
            </w:r>
          </w:p>
        </w:tc>
        <w:tc>
          <w:tcPr>
            <w:tcW w:w="2975" w:type="dxa"/>
            <w:tcBorders>
              <w:top w:val="single" w:sz="4" w:space="0" w:color="auto"/>
              <w:left w:val="single" w:sz="4" w:space="0" w:color="auto"/>
              <w:bottom w:val="single" w:sz="4" w:space="0" w:color="auto"/>
              <w:right w:val="single" w:sz="4" w:space="0" w:color="auto"/>
            </w:tcBorders>
          </w:tcPr>
          <w:p w14:paraId="2D41E7CF" w14:textId="77777777" w:rsidR="000412B6" w:rsidRDefault="0004205E">
            <w:pPr>
              <w:pStyle w:val="TableText"/>
            </w:pPr>
            <w:r>
              <w:t>RTSP + JPEG</w:t>
            </w:r>
          </w:p>
        </w:tc>
        <w:tc>
          <w:tcPr>
            <w:tcW w:w="2976" w:type="dxa"/>
            <w:tcBorders>
              <w:top w:val="single" w:sz="4" w:space="0" w:color="auto"/>
              <w:left w:val="single" w:sz="4" w:space="0" w:color="auto"/>
              <w:bottom w:val="single" w:sz="4" w:space="0" w:color="auto"/>
              <w:right w:val="single" w:sz="4" w:space="0" w:color="auto"/>
            </w:tcBorders>
          </w:tcPr>
          <w:p w14:paraId="6A1C24A3" w14:textId="77777777" w:rsidR="000412B6" w:rsidRDefault="0004205E">
            <w:pPr>
              <w:pStyle w:val="TableText"/>
            </w:pPr>
            <w:r>
              <w:t>RTSP + JPEG</w:t>
            </w:r>
          </w:p>
        </w:tc>
      </w:tr>
    </w:tbl>
    <w:p w14:paraId="4E4D4D5C" w14:textId="77777777" w:rsidR="000412B6" w:rsidRDefault="000412B6">
      <w:pPr>
        <w:pStyle w:val="spacer"/>
      </w:pPr>
    </w:p>
    <w:p w14:paraId="617C6AF4" w14:textId="77777777" w:rsidR="000412B6" w:rsidRDefault="0004205E">
      <w:pPr>
        <w:pStyle w:val="PARAGRAPH"/>
      </w:pPr>
      <w:r>
        <w:t xml:space="preserve">The twin additionally implements </w:t>
      </w:r>
      <w:r>
        <w:rPr>
          <w:rStyle w:val="VARIABLE"/>
        </w:rPr>
        <w:t>IVisionSimulatedType</w:t>
      </w:r>
      <w:r>
        <w:t>:</w:t>
      </w:r>
    </w:p>
    <w:p w14:paraId="0B330A05" w14:textId="60086149" w:rsidR="000412B6" w:rsidRDefault="0004205E">
      <w:pPr>
        <w:pStyle w:val="TABLE-title"/>
      </w:pPr>
      <w:bookmarkStart w:id="860" w:name="_Tab_the_simulated_twin_tab2"/>
      <w:bookmarkStart w:id="861" w:name="_Toc238564921"/>
      <w:r>
        <w:t xml:space="preserve">Table </w:t>
      </w:r>
      <w:r>
        <w:fldChar w:fldCharType="begin"/>
      </w:r>
      <w:r>
        <w:instrText xml:space="preserve"> SEQ Table \* ARABIC </w:instrText>
      </w:r>
      <w:r>
        <w:fldChar w:fldCharType="separate"/>
      </w:r>
      <w:r w:rsidR="008920C3">
        <w:rPr>
          <w:noProof/>
        </w:rPr>
        <w:t>154</w:t>
      </w:r>
      <w:r>
        <w:fldChar w:fldCharType="end"/>
      </w:r>
      <w:r>
        <w:t xml:space="preserve"> – The simulated twin (2)</w:t>
      </w:r>
      <w:bookmarkEnd w:id="860"/>
      <w:bookmarkEnd w:id="8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77267B9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53BA037" w14:textId="77777777" w:rsidR="000412B6" w:rsidRDefault="0004205E">
            <w:pPr>
              <w:pStyle w:val="TableText"/>
            </w:pPr>
            <w:r>
              <w:t>Value</w:t>
            </w:r>
          </w:p>
        </w:tc>
      </w:tr>
      <w:tr w:rsidR="000412B6" w14:paraId="1A614A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D34E" w14:textId="77777777" w:rsidR="000412B6" w:rsidRDefault="0004205E">
            <w:pPr>
              <w:pStyle w:val="TableText"/>
            </w:pPr>
            <w:r>
              <w:rPr>
                <w:rStyle w:val="VARIABLE"/>
              </w:rPr>
              <w:t>SimulatorUri</w:t>
            </w:r>
          </w:p>
        </w:tc>
        <w:tc>
          <w:tcPr>
            <w:tcW w:w="4463" w:type="dxa"/>
            <w:tcBorders>
              <w:top w:val="single" w:sz="4" w:space="0" w:color="auto"/>
              <w:left w:val="single" w:sz="4" w:space="0" w:color="auto"/>
              <w:bottom w:val="single" w:sz="4" w:space="0" w:color="auto"/>
              <w:right w:val="single" w:sz="4" w:space="0" w:color="auto"/>
            </w:tcBorders>
          </w:tcPr>
          <w:p w14:paraId="0A6920F2" w14:textId="77777777" w:rsidR="000412B6" w:rsidRDefault="0004205E">
            <w:pPr>
              <w:pStyle w:val="TableText"/>
            </w:pPr>
            <w:r>
              <w:rPr>
                <w:rStyle w:val="VARIABLE"/>
              </w:rPr>
              <w:t>isaacsim://cell-sim-01</w:t>
            </w:r>
          </w:p>
        </w:tc>
      </w:tr>
      <w:tr w:rsidR="000412B6" w14:paraId="216FD1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AA087" w14:textId="77777777" w:rsidR="000412B6" w:rsidRDefault="0004205E">
            <w:pPr>
              <w:pStyle w:val="TableText"/>
            </w:pPr>
            <w:r>
              <w:rPr>
                <w:rStyle w:val="VARIABLE"/>
              </w:rPr>
              <w:t>StageIdentifier</w:t>
            </w:r>
          </w:p>
        </w:tc>
        <w:tc>
          <w:tcPr>
            <w:tcW w:w="4463" w:type="dxa"/>
            <w:tcBorders>
              <w:top w:val="single" w:sz="4" w:space="0" w:color="auto"/>
              <w:left w:val="single" w:sz="4" w:space="0" w:color="auto"/>
              <w:bottom w:val="single" w:sz="4" w:space="0" w:color="auto"/>
              <w:right w:val="single" w:sz="4" w:space="0" w:color="auto"/>
            </w:tcBorders>
          </w:tcPr>
          <w:p w14:paraId="22D899DD" w14:textId="77777777" w:rsidR="000412B6" w:rsidRDefault="0004205E">
            <w:pPr>
              <w:pStyle w:val="TableText"/>
            </w:pPr>
            <w:r>
              <w:rPr>
                <w:rStyle w:val="VARIABLE"/>
              </w:rPr>
              <w:t>omniverse://plant/Cell_A/stage.usda</w:t>
            </w:r>
          </w:p>
        </w:tc>
      </w:tr>
      <w:tr w:rsidR="000412B6" w14:paraId="59B370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FC1E1B" w14:textId="77777777" w:rsidR="000412B6" w:rsidRDefault="0004205E">
            <w:pPr>
              <w:pStyle w:val="TableText"/>
            </w:pPr>
            <w:r>
              <w:rPr>
                <w:rStyle w:val="VARIABLE"/>
              </w:rPr>
              <w:t>PrimPath</w:t>
            </w:r>
          </w:p>
        </w:tc>
        <w:tc>
          <w:tcPr>
            <w:tcW w:w="4463" w:type="dxa"/>
            <w:tcBorders>
              <w:top w:val="single" w:sz="4" w:space="0" w:color="auto"/>
              <w:left w:val="single" w:sz="4" w:space="0" w:color="auto"/>
              <w:bottom w:val="single" w:sz="4" w:space="0" w:color="auto"/>
              <w:right w:val="single" w:sz="4" w:space="0" w:color="auto"/>
            </w:tcBorders>
          </w:tcPr>
          <w:p w14:paraId="105BE15A" w14:textId="77777777" w:rsidR="000412B6" w:rsidRDefault="0004205E">
            <w:pPr>
              <w:pStyle w:val="TableText"/>
            </w:pPr>
            <w:r>
              <w:rPr>
                <w:rStyle w:val="VARIABLE"/>
              </w:rPr>
              <w:t>/Cell/Robots/R1/Flange/Camera</w:t>
            </w:r>
          </w:p>
        </w:tc>
      </w:tr>
      <w:tr w:rsidR="000412B6" w14:paraId="53EA39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B9412D" w14:textId="77777777" w:rsidR="000412B6" w:rsidRDefault="0004205E">
            <w:pPr>
              <w:pStyle w:val="TableText"/>
            </w:pPr>
            <w:r>
              <w:rPr>
                <w:rStyle w:val="VARIABLE"/>
              </w:rPr>
              <w:t>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14:textId="77777777" w:rsidR="000412B6" w:rsidRDefault="0004205E">
            <w:pPr>
              <w:pStyle w:val="TableText"/>
            </w:pPr>
            <w:r>
              <w:rPr>
                <w:rStyle w:val="VARIABLE"/>
              </w:rPr>
              <w:t>true</w:t>
            </w:r>
          </w:p>
        </w:tc>
      </w:tr>
    </w:tbl>
    <w:p w14:paraId="0208BB5E" w14:textId="77777777" w:rsidR="000412B6" w:rsidRDefault="000412B6">
      <w:pPr>
        <w:pStyle w:val="spacer"/>
      </w:pPr>
    </w:p>
    <w:p w14:paraId="21039762" w14:textId="77777777" w:rsidR="000412B6" w:rsidRDefault="0004205E">
      <w:pPr>
        <w:pStyle w:val="PARAGRAPH"/>
      </w:pPr>
      <w:r>
        <w:rPr>
          <w:rStyle w:val="VARIABLE"/>
        </w:rPr>
        <w:t>PrimPath</w:t>
      </w:r>
      <w:r>
        <w:t xml:space="preserve"> resolves to a </w:t>
      </w:r>
      <w:r>
        <w:rPr>
          <w:rStyle w:val="VARIABLE"/>
        </w:rPr>
        <w:t>UsdGeomCameraType</w:t>
      </w:r>
      <w:r>
        <w:t xml:space="preserve"> instance where the Server also implements </w:t>
      </w:r>
      <w:r>
        <w:rPr>
          <w:i/>
        </w:rPr>
        <w:t>OPC UA — OpenUSD Scene Materialization</w:t>
      </w:r>
      <w:r>
        <w:t xml:space="preserve"> and claims the base specification's </w:t>
      </w:r>
      <w:r>
        <w:rPr>
          <w:i/>
        </w:rPr>
        <w:t>VIS-Interop-Scene</w:t>
      </w:r>
      <w:r>
        <w:t xml:space="preserve"> facet (Annex C), so the camera's aperture and focal-length attributes are both the scene description and the imaging intrinsics.</w:t>
      </w:r>
    </w:p>
    <w:p w14:paraId="220E179F" w14:textId="77777777" w:rsidR="000412B6" w:rsidRDefault="0004205E">
      <w:pPr>
        <w:pStyle w:val="ANNEXtitle"/>
      </w:pPr>
      <w:bookmarkStart w:id="862" w:name="_Annex_cF_7"/>
      <w:bookmarkStart w:id="863" w:name="_Toc238564731"/>
      <w:r>
        <w:lastRenderedPageBreak/>
        <w:t>(informative)</w:t>
      </w:r>
      <w:r>
        <w:br/>
      </w:r>
      <w:r>
        <w:br/>
        <w:t>Inference</w:t>
      </w:r>
      <w:bookmarkEnd w:id="862"/>
      <w:bookmarkEnd w:id="863"/>
    </w:p>
    <w:p w14:paraId="392FF855" w14:textId="5967270B" w:rsidR="000412B6" w:rsidRDefault="0004205E">
      <w:pPr>
        <w:pStyle w:val="TABLE-title"/>
      </w:pPr>
      <w:bookmarkStart w:id="864" w:name="_Toc238564922"/>
      <w:r>
        <w:t xml:space="preserve">Table </w:t>
      </w:r>
      <w:r>
        <w:fldChar w:fldCharType="begin"/>
      </w:r>
      <w:r>
        <w:instrText xml:space="preserve"> SEQ Table \* ARABIC </w:instrText>
      </w:r>
      <w:r>
        <w:fldChar w:fldCharType="separate"/>
      </w:r>
      <w:r w:rsidR="008920C3">
        <w:rPr>
          <w:noProof/>
        </w:rPr>
        <w:t>155</w:t>
      </w:r>
      <w:r>
        <w:fldChar w:fldCharType="end"/>
      </w:r>
      <w:r>
        <w:t xml:space="preserve"> – Inference</w:t>
      </w:r>
      <w:bookmarkEnd w:id="8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5BA66FC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E120188" w14:textId="77777777" w:rsidR="000412B6" w:rsidRDefault="0004205E">
            <w:pPr>
              <w:pStyle w:val="TableText"/>
            </w:pPr>
            <w:r>
              <w:t>Value</w:t>
            </w:r>
          </w:p>
        </w:tc>
      </w:tr>
      <w:tr w:rsidR="000412B6" w14:paraId="1B1A45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EBA6F7" w14:textId="77777777" w:rsidR="000412B6" w:rsidRDefault="0004205E">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73CC5D56" w14:textId="77777777" w:rsidR="000412B6" w:rsidRDefault="0004205E">
            <w:pPr>
              <w:pStyle w:val="TableText"/>
            </w:pPr>
            <w:r>
              <w:rPr>
                <w:rStyle w:val="VARIABLE"/>
              </w:rPr>
              <w:t>GraspPoseNet</w:t>
            </w:r>
            <w:r>
              <w:t xml:space="preserve"> v</w:t>
            </w:r>
            <w:r>
              <w:rPr>
                <w:rStyle w:val="VARIABLE"/>
              </w:rPr>
              <w:t>3.2.0</w:t>
            </w:r>
            <w:r>
              <w:t xml:space="preserve"> (TensorRT)</w:t>
            </w:r>
          </w:p>
        </w:tc>
      </w:tr>
      <w:tr w:rsidR="000412B6" w14:paraId="59E1CD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7A1458" w14:textId="77777777" w:rsidR="000412B6" w:rsidRDefault="0004205E">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4A8DBEA0" w14:textId="77777777" w:rsidR="000412B6" w:rsidRDefault="0004205E">
            <w:pPr>
              <w:pStyle w:val="TableText"/>
            </w:pPr>
            <w:r>
              <w:rPr>
                <w:rStyle w:val="VARIABLE"/>
              </w:rPr>
              <w:t>PoseEstimation</w:t>
            </w:r>
          </w:p>
        </w:tc>
      </w:tr>
      <w:tr w:rsidR="000412B6" w14:paraId="469F27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79D0" w14:textId="77777777" w:rsidR="000412B6" w:rsidRDefault="0004205E">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08B26995" w14:textId="77777777" w:rsidR="000412B6" w:rsidRDefault="0004205E">
            <w:pPr>
              <w:pStyle w:val="TableText"/>
            </w:pPr>
            <w:r>
              <w:rPr>
                <w:rStyle w:val="VARIABLE"/>
              </w:rPr>
              <w:t>EdgeOffServer</w:t>
            </w:r>
          </w:p>
        </w:tc>
      </w:tr>
      <w:tr w:rsidR="000412B6" w14:paraId="62C3D0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5E066" w14:textId="77777777" w:rsidR="000412B6" w:rsidRDefault="0004205E">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633DD377" w14:textId="77777777" w:rsidR="000412B6" w:rsidRDefault="0004205E">
            <w:pPr>
              <w:pStyle w:val="TableText"/>
            </w:pPr>
            <w:r>
              <w:rPr>
                <w:rStyle w:val="VARIABLE"/>
              </w:rPr>
              <w:t>Gpu</w:t>
            </w:r>
          </w:p>
        </w:tc>
      </w:tr>
      <w:tr w:rsidR="000412B6" w14:paraId="0D1EE4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95384" w14:textId="77777777" w:rsidR="000412B6" w:rsidRDefault="0004205E">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63FE0B38" w14:textId="77777777" w:rsidR="000412B6" w:rsidRDefault="0004205E">
            <w:pPr>
              <w:pStyle w:val="TableText"/>
            </w:pPr>
            <w:r>
              <w:rPr>
                <w:rStyle w:val="VARIABLE"/>
              </w:rPr>
              <w:t>grpcs://192.0.2.60:8001/graspposenet</w:t>
            </w:r>
          </w:p>
        </w:tc>
      </w:tr>
    </w:tbl>
    <w:p w14:paraId="71BBC653" w14:textId="77777777" w:rsidR="000412B6" w:rsidRDefault="000412B6">
      <w:pPr>
        <w:pStyle w:val="spacer"/>
      </w:pPr>
    </w:p>
    <w:p w14:paraId="718F7BBB" w14:textId="77777777" w:rsidR="000412B6" w:rsidRDefault="0004205E">
      <w:pPr>
        <w:pStyle w:val="PARAGRAPH"/>
      </w:pPr>
      <w:r>
        <w:t xml:space="preserve">Inference runs </w:t>
      </w:r>
      <w:r>
        <w:rPr>
          <w:b/>
        </w:rPr>
        <w:t>off-server</w:t>
      </w:r>
      <w:r>
        <w:t xml:space="preserve"> on a cell-side GPU appliance. The Server publishes results it did not compute. Nothing else in the model changes: a client reads </w:t>
      </w:r>
      <w:r>
        <w:rPr>
          <w:rStyle w:val="VARIABLE"/>
        </w:rPr>
        <w:t>DetectionResultType</w:t>
      </w:r>
      <w:r>
        <w:t xml:space="preserve"> exactly as it would if </w:t>
      </w:r>
      <w:r>
        <w:rPr>
          <w:rStyle w:val="VARIABLE"/>
        </w:rPr>
        <w:t>InferenceLocation</w:t>
      </w:r>
      <w:r>
        <w:t xml:space="preserve"> were </w:t>
      </w:r>
      <w:r>
        <w:rPr>
          <w:rStyle w:val="VARIABLE"/>
        </w:rPr>
        <w:t>OnServer</w:t>
      </w:r>
      <w:r>
        <w:t>, and consults that property only if it cares about the latency or trust boundary. Because the deployment is remote, base specification §12.6</w:t>
      </w:r>
      <w:r>
        <w:t xml:space="preserve"> applies: the channel to the inference service is authenticated and integrity-protected, and </w:t>
      </w:r>
      <w:r>
        <w:rPr>
          <w:rStyle w:val="VARIABLE"/>
        </w:rPr>
        <w:t>ModelType.Digest</w:t>
      </w:r>
      <w:r>
        <w:t xml:space="preserve"> lets a consumer confirm which artefact produced a result.</w:t>
      </w:r>
    </w:p>
    <w:p w14:paraId="54321211" w14:textId="77777777" w:rsidR="000412B6" w:rsidRDefault="0004205E">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says which model is serving now. Each retained result records the model that actually answered in </w:t>
      </w:r>
      <w:r>
        <w:rPr>
          <w:rStyle w:val="VARIABLE"/>
        </w:rPr>
        <w:t>ModelUsed</w:t>
      </w:r>
      <w:r>
        <w:t xml:space="preserve">, so an audit follows </w:t>
      </w:r>
      <w:r>
        <w:rPr>
          <w:rStyle w:val="VARIABLE"/>
        </w:rPr>
        <w:t>result.ModelUsed</w:t>
      </w:r>
      <w:r>
        <w:t xml:space="preserve"> to the model and its </w:t>
      </w:r>
      <w:r>
        <w:rPr>
          <w:rStyle w:val="VARIABLE"/>
        </w:rPr>
        <w:t>Digest</w:t>
      </w:r>
      <w:r>
        <w:t xml:space="preserve"> even after a promotion, fallback or followed-reference change.</w:t>
      </w:r>
    </w:p>
    <w:p w14:paraId="01A70340" w14:textId="77777777" w:rsidR="000412B6" w:rsidRDefault="0004205E">
      <w:pPr>
        <w:pStyle w:val="ANNEXtitle"/>
      </w:pPr>
      <w:bookmarkStart w:id="865" w:name="_Annex_cF_8"/>
      <w:bookmarkStart w:id="866" w:name="_Toc238564732"/>
      <w:r>
        <w:lastRenderedPageBreak/>
        <w:t>(informative)</w:t>
      </w:r>
      <w:r>
        <w:br/>
      </w:r>
      <w:r>
        <w:br/>
        <w:t>Results</w:t>
      </w:r>
      <w:bookmarkEnd w:id="865"/>
      <w:bookmarkEnd w:id="866"/>
    </w:p>
    <w:p w14:paraId="4B3D6A08" w14:textId="77777777" w:rsidR="000412B6" w:rsidRDefault="0004205E">
      <w:pPr>
        <w:pStyle w:val="PARAGRAPH"/>
      </w:pPr>
      <w:r>
        <w:t xml:space="preserve">Each cycle produces a </w:t>
      </w:r>
      <w:r>
        <w:rPr>
          <w:rStyle w:val="VARIABLE"/>
        </w:rPr>
        <w:t>DetectionResultType</w:t>
      </w:r>
      <w:r>
        <w:t xml:space="preserve"> whose </w:t>
      </w:r>
      <w:r>
        <w:rPr>
          <w:rStyle w:val="VARIABLE"/>
        </w:rPr>
        <w:t>ModelUsed</w:t>
      </w:r>
      <w:r>
        <w:t xml:space="preserve"> names </w:t>
      </w:r>
      <w:r>
        <w:rPr>
          <w:rStyle w:val="VARIABLE"/>
        </w:rPr>
        <w:t>GraspPoseNet</w:t>
      </w:r>
      <w:r>
        <w:t xml:space="preserve">, the model that actually answered, even if the deployment later promotes another model or routes one call through a fallback. Its </w:t>
      </w:r>
      <w:r>
        <w:rPr>
          <w:rStyle w:val="VARIABLE"/>
        </w:rPr>
        <w:t>Detections</w:t>
      </w:r>
      <w:r>
        <w:t xml:space="preserve"> carry </w:t>
      </w:r>
      <w:r>
        <w:rPr>
          <w:rStyle w:val="VARIABLE"/>
        </w:rPr>
        <w:t>ClassLabel</w:t>
      </w:r>
      <w:r>
        <w:t xml:space="preserve">, </w:t>
      </w:r>
      <w:r>
        <w:rPr>
          <w:rStyle w:val="VARIABLE"/>
        </w:rPr>
        <w:t>Confidence</w:t>
      </w:r>
      <w:r>
        <w:t xml:space="preserve">, a </w:t>
      </w:r>
      <w:r>
        <w:rPr>
          <w:rStyle w:val="VARIABLE"/>
        </w:rPr>
        <w:t>BoundingBox2D</w:t>
      </w:r>
      <w:r>
        <w:t xml:space="preserve">, a </w:t>
      </w:r>
      <w:r>
        <w:rPr>
          <w:rStyle w:val="VARIABLE"/>
        </w:rPr>
        <w:t>BoundingBox3D</w:t>
      </w:r>
      <w:r>
        <w:t xml:space="preserve"> and — the member that makes the result actionable — a 6-DoF </w:t>
      </w:r>
      <w:r>
        <w:rPr>
          <w:rStyle w:val="VARIABLE"/>
        </w:rPr>
        <w:t>Pose</w:t>
      </w:r>
      <w:r>
        <w:t xml:space="preserve">. Every pose names its </w:t>
      </w:r>
      <w:r>
        <w:rPr>
          <w:rStyle w:val="VARIABLE"/>
        </w:rPr>
        <w:t>FrameId</w:t>
      </w:r>
      <w:r>
        <w:t xml:space="preserve"> (</w:t>
      </w:r>
      <w:r>
        <w:rPr>
          <w:rStyle w:val="VARIABLE"/>
        </w:rPr>
        <w:t>camera_eih</w:t>
      </w:r>
      <w:r>
        <w:t xml:space="preserve">), which is only meaningful because the </w:t>
      </w:r>
      <w:r>
        <w:rPr>
          <w:rStyle w:val="VARIABLE"/>
        </w:rPr>
        <w:t>HandEye</w:t>
      </w:r>
      <w:r>
        <w:t xml:space="preserve"> calibration above relates that frame to the flange. A consumer composes camera → flange → base through the </w:t>
      </w:r>
      <w:r>
        <w:rPr>
          <w:rStyle w:val="VARIABLE"/>
        </w:rPr>
        <w:t>CoordinateFrameType</w:t>
      </w:r>
      <w:r>
        <w:t xml:space="preserve"> tree to obtain the pose in robot coordinates, and camera → flange → </w:t>
      </w:r>
      <w:r>
        <w:rPr>
          <w:rStyle w:val="VARIABLE"/>
        </w:rPr>
        <w:t>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ResidualError</w:t>
      </w:r>
      <w:r>
        <w:t xml:space="preserve"> on the calibration is what tells the consumer how much to trust it.</w:t>
      </w:r>
    </w:p>
    <w:p w14:paraId="1086037E" w14:textId="77777777" w:rsidR="000412B6" w:rsidRDefault="0004205E">
      <w:pPr>
        <w:pStyle w:val="ANNEXtitle"/>
      </w:pPr>
      <w:bookmarkStart w:id="867" w:name="_Annex_cF_9"/>
      <w:bookmarkStart w:id="868" w:name="_Toc238564733"/>
      <w:r>
        <w:lastRenderedPageBreak/>
        <w:t>(informative)</w:t>
      </w:r>
      <w:r>
        <w:br/>
      </w:r>
      <w:r>
        <w:br/>
        <w:t>Feedback</w:t>
      </w:r>
      <w:bookmarkEnd w:id="867"/>
      <w:bookmarkEnd w:id="868"/>
    </w:p>
    <w:p w14:paraId="73973DD9" w14:textId="77777777" w:rsidR="000412B6" w:rsidRDefault="0004205E">
      <w:pPr>
        <w:pStyle w:val="PARAGRAPH"/>
      </w:pPr>
      <w:r>
        <w:t xml:space="preserve">Two feedback paths are exercised. During commissioning, the HMI calls </w:t>
      </w:r>
      <w:r>
        <w:rPr>
          <w:rStyle w:val="VARIABLE"/>
        </w:rPr>
        <w:t>SubmitDetections</w:t>
      </w:r>
      <w:r>
        <w:t xml:space="preserve"> with </w:t>
      </w:r>
      <w:r>
        <w:rPr>
          <w:rStyle w:val="VARIABLE"/>
        </w:rPr>
        <w:t>Purpose = Overlay</w:t>
      </w:r>
      <w:r>
        <w:t xml:space="preserve"> so the operator sees candidate grasps drawn on the RTSP stream. In production, a failed pick calls </w:t>
      </w:r>
      <w:r>
        <w:rPr>
          <w:rStyle w:val="VARIABLE"/>
        </w:rPr>
        <w:t>SubmitCorrection</w:t>
      </w:r>
      <w:r>
        <w:t xml:space="preserve"> with </w:t>
      </w:r>
      <w:r>
        <w:rPr>
          <w:rStyle w:val="VARIABLE"/>
        </w:rPr>
        <w:t>Purpose = GroundTruthLabel</w:t>
      </w:r>
      <w:r>
        <w:t xml:space="preserve">, and the corrected pose is retained by the </w:t>
      </w:r>
      <w:r>
        <w:rPr>
          <w:rStyle w:val="VARIABLE"/>
        </w:rPr>
        <w:t>LearningJobType</w:t>
      </w:r>
      <w:r>
        <w:t xml:space="preserve"> as a labelled sample — so the cases the model gets wrong are exactly the cases the next dataset contains. Feedback images are passed by reference through </w:t>
      </w:r>
      <w:r>
        <w:rPr>
          <w:rStyle w:val="VARIABLE"/>
        </w:rPr>
        <w:t>SubmitImageReference</w:t>
      </w:r>
      <w:r>
        <w:t>; this example does not enable inline feedback images.</w:t>
      </w:r>
    </w:p>
    <w:p w14:paraId="34783736" w14:textId="77777777" w:rsidR="000412B6" w:rsidRDefault="0004205E">
      <w:pPr>
        <w:pStyle w:val="ANNEXtitle"/>
      </w:pPr>
      <w:bookmarkStart w:id="869" w:name="_Annex_cF_10"/>
      <w:bookmarkStart w:id="870" w:name="_Toc238564734"/>
      <w:r>
        <w:lastRenderedPageBreak/>
        <w:t>(informative)</w:t>
      </w:r>
      <w:r>
        <w:br/>
      </w:r>
      <w:r>
        <w:br/>
        <w:t>Deliverables</w:t>
      </w:r>
      <w:bookmarkEnd w:id="869"/>
      <w:bookmarkEnd w:id="870"/>
    </w:p>
    <w:p w14:paraId="34B48908" w14:textId="469786B3" w:rsidR="000412B6" w:rsidRDefault="0004205E">
      <w:pPr>
        <w:pStyle w:val="TABLE-title"/>
      </w:pPr>
      <w:bookmarkStart w:id="871" w:name="_Toc238564923"/>
      <w:r>
        <w:t xml:space="preserve">Table </w:t>
      </w:r>
      <w:r>
        <w:fldChar w:fldCharType="begin"/>
      </w:r>
      <w:r>
        <w:instrText xml:space="preserve"> SEQ Table \* ARABIC </w:instrText>
      </w:r>
      <w:r>
        <w:fldChar w:fldCharType="separate"/>
      </w:r>
      <w:r w:rsidR="008920C3">
        <w:rPr>
          <w:noProof/>
        </w:rPr>
        <w:t>156</w:t>
      </w:r>
      <w:r>
        <w:fldChar w:fldCharType="end"/>
      </w:r>
      <w:r>
        <w:t xml:space="preserve"> – Deliverables</w:t>
      </w:r>
      <w:bookmarkEnd w:id="8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752AF78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14:textId="77777777" w:rsidR="000412B6" w:rsidRDefault="0004205E">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492B572D" w14:textId="77777777" w:rsidR="000412B6" w:rsidRDefault="0004205E">
            <w:pPr>
              <w:pStyle w:val="TableText"/>
            </w:pPr>
            <w:r>
              <w:t>Content</w:t>
            </w:r>
          </w:p>
        </w:tc>
      </w:tr>
      <w:tr w:rsidR="000412B6" w14:paraId="0C6613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66FBC4" w14:textId="77777777" w:rsidR="000412B6" w:rsidRDefault="0004205E">
            <w:pPr>
              <w:pStyle w:val="TableText"/>
            </w:pPr>
            <w:r>
              <w:rPr>
                <w:rStyle w:val="VARIABLE"/>
              </w:rPr>
              <w:t>Robotics.Vision.json</w:t>
            </w:r>
          </w:p>
        </w:tc>
        <w:tc>
          <w:tcPr>
            <w:tcW w:w="4463" w:type="dxa"/>
            <w:tcBorders>
              <w:top w:val="single" w:sz="4" w:space="0" w:color="auto"/>
              <w:left w:val="single" w:sz="4" w:space="0" w:color="auto"/>
              <w:bottom w:val="single" w:sz="4" w:space="0" w:color="auto"/>
              <w:right w:val="single" w:sz="4" w:space="0" w:color="auto"/>
            </w:tcBorders>
          </w:tcPr>
          <w:p w14:paraId="58910069" w14:textId="77777777" w:rsidR="000412B6" w:rsidRDefault="0004205E">
            <w:pPr>
              <w:pStyle w:val="TableText"/>
            </w:pPr>
            <w:r>
              <w:t>Machine-readable descriptor (single source).</w:t>
            </w:r>
          </w:p>
        </w:tc>
      </w:tr>
      <w:tr w:rsidR="000412B6" w14:paraId="430767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C05766" w14:textId="77777777" w:rsidR="000412B6" w:rsidRDefault="0004205E">
            <w:pPr>
              <w:pStyle w:val="TableText"/>
            </w:pPr>
            <w:r>
              <w:rPr>
                <w:rStyle w:val="VARIABLE"/>
              </w:rPr>
              <w:t>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14:textId="77777777" w:rsidR="000412B6" w:rsidRDefault="0004205E">
            <w:pPr>
              <w:pStyle w:val="TableText"/>
            </w:pPr>
            <w:r>
              <w:t>The generated instance overlay.</w:t>
            </w:r>
          </w:p>
        </w:tc>
      </w:tr>
      <w:tr w:rsidR="000412B6" w14:paraId="0E2C9E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ABB727" w14:textId="77777777" w:rsidR="000412B6" w:rsidRDefault="0004205E">
            <w:pPr>
              <w:pStyle w:val="TableText"/>
            </w:pPr>
            <w:r>
              <w:rPr>
                <w:rStyle w:val="VARIABLE"/>
              </w:rPr>
              <w:t>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14:textId="77777777" w:rsidR="000412B6" w:rsidRDefault="0004205E">
            <w:pPr>
              <w:pStyle w:val="TableText"/>
            </w:pPr>
            <w:r>
              <w:t>This annex, published standalone beside the overlay.</w:t>
            </w:r>
          </w:p>
        </w:tc>
      </w:tr>
    </w:tbl>
    <w:p w14:paraId="591A871B" w14:textId="77777777" w:rsidR="000412B6" w:rsidRDefault="000412B6">
      <w:pPr>
        <w:pStyle w:val="spacer"/>
      </w:pPr>
    </w:p>
    <w:p w14:paraId="40BA283C" w14:textId="77777777" w:rsidR="000412B6" w:rsidRDefault="0004205E">
      <w:pPr>
        <w:pStyle w:val="PARAGRAPH"/>
      </w:pPr>
      <w:r>
        <w:t>&lt;!-- END GENERATED: annex-robotics --&gt;</w:t>
      </w:r>
    </w:p>
    <w:p w14:paraId="76DFA843" w14:textId="77777777" w:rsidR="000412B6" w:rsidRDefault="0004205E">
      <w:pPr>
        <w:pStyle w:val="PARAGRAPH"/>
      </w:pPr>
      <w:r>
        <w:t>&lt;!-- BEGIN GENERATED: annex-machine-vision --&gt;</w:t>
      </w:r>
    </w:p>
    <w:p w14:paraId="4FAF077A" w14:textId="77777777" w:rsidR="000412B6" w:rsidRDefault="0004205E">
      <w:pPr>
        <w:pStyle w:val="ANNEXtitle"/>
      </w:pPr>
      <w:bookmarkStart w:id="872" w:name="_Annex_cG"/>
      <w:bookmarkStart w:id="873" w:name="_Toc238564735"/>
      <w:r>
        <w:lastRenderedPageBreak/>
        <w:t>(informative)</w:t>
      </w:r>
      <w:r>
        <w:br/>
      </w:r>
      <w:r>
        <w:br/>
        <w:t>Worked example: machine vision, dimensional inspection</w:t>
      </w:r>
      <w:bookmarkEnd w:id="872"/>
      <w:bookmarkEnd w:id="873"/>
    </w:p>
    <w:p w14:paraId="1D0CB63F" w14:textId="77777777" w:rsidR="000412B6" w:rsidRDefault="0004205E">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Opc.Ua.Inspection.Vision.NodeSet2.xml</w:t>
      </w:r>
      <w:r>
        <w:t xml:space="preserve"> are both generated from </w:t>
      </w:r>
      <w:r>
        <w:rPr>
          <w:rStyle w:val="VARIABLE"/>
        </w:rPr>
        <w:t>Inspection.Vision.json</w:t>
      </w:r>
      <w:r>
        <w:t xml:space="preserve"> by </w:t>
      </w:r>
      <w:r>
        <w:rPr>
          <w:rStyle w:val="VARIABLE"/>
        </w:rPr>
        <w:t>build_examples.py</w:t>
      </w:r>
      <w:r>
        <w:t xml:space="preserve">, so prose and model cannot drift. The same content is published beside the overlay as </w:t>
      </w:r>
      <w:r>
        <w:rPr>
          <w:rStyle w:val="VARIABLE"/>
        </w:rPr>
        <w:t>OPC-UA-Inspection-Vision-Addendum.md</w:t>
      </w:r>
      <w:r>
        <w:t>.</w:t>
      </w:r>
    </w:p>
    <w:p w14:paraId="5B8C4796" w14:textId="77777777" w:rsidR="000412B6" w:rsidRDefault="0004205E">
      <w:pPr>
        <w:pStyle w:val="ANNEXtitle"/>
      </w:pPr>
      <w:bookmarkStart w:id="874" w:name="_Annex_cG_1"/>
      <w:bookmarkStart w:id="875" w:name="_Toc238564736"/>
      <w:r>
        <w:lastRenderedPageBreak/>
        <w:t>(informative)</w:t>
      </w:r>
      <w:r>
        <w:br/>
      </w:r>
      <w:r>
        <w:br/>
        <w:t>Scope</w:t>
      </w:r>
      <w:bookmarkEnd w:id="874"/>
      <w:bookmarkEnd w:id="875"/>
    </w:p>
    <w:p w14:paraId="22E02B38" w14:textId="77777777" w:rsidR="000412B6" w:rsidRDefault="0004205E">
      <w:pPr>
        <w:pStyle w:val="PARAGRAPH"/>
      </w:pPr>
      <w:r>
        <w:t xml:space="preserve">This worked example shows the case OPC 40100-1 orchestrates but does not describe: the </w:t>
      </w:r>
      <w:r>
        <w:rPr>
          <w:i/>
        </w:rPr>
        <w:t>content</w:t>
      </w:r>
      <w:r>
        <w:t xml:space="preserve"> of an inspection result. A fixed area-scan camera inspects a sealing surface; the result is an </w:t>
      </w:r>
      <w:r>
        <w:rPr>
          <w:rStyle w:val="VARIABLE"/>
        </w:rPr>
        <w:t>InspectionResultType</w:t>
      </w:r>
      <w:r>
        <w:t xml:space="preserve"> carrying an </w:t>
      </w:r>
      <w:r>
        <w:rPr>
          <w:rStyle w:val="VARIABLE"/>
        </w:rPr>
        <w:t>Evaluation</w:t>
      </w:r>
      <w:r>
        <w:t xml:space="preserve"> and a set of </w:t>
      </w:r>
      <w:r>
        <w:rPr>
          <w:rStyle w:val="VARIABLE"/>
        </w:rPr>
        <w:t>VisionCharacteristicDataType</w:t>
      </w:r>
      <w:r>
        <w:t xml:space="preserve"> entries with nominal, actual, deviation, tolerances and uncertainty. It also demonstrates the optional </w:t>
      </w:r>
      <w:r>
        <w:rPr>
          <w:b/>
        </w:rPr>
        <w:t>VIS-Media-Inline</w:t>
      </w:r>
      <w:r>
        <w:t xml:space="preserve"> facet: a small JPEG thumbnail is published as </w:t>
      </w:r>
      <w:r>
        <w:rPr>
          <w:rStyle w:val="VARIABLE"/>
        </w:rPr>
        <w:t>LatestClip</w:t>
      </w:r>
      <w:r>
        <w:t xml:space="preserve"> and can be subscribed to with a MonitoredItem, while the full-resolution image stays behind a URI.</w:t>
      </w:r>
    </w:p>
    <w:p w14:paraId="181CB2DE" w14:textId="77777777" w:rsidR="000412B6" w:rsidRDefault="0004205E">
      <w:pPr>
        <w:pStyle w:val="ANNEXtitle"/>
      </w:pPr>
      <w:bookmarkStart w:id="876" w:name="_Annex_cG_2"/>
      <w:bookmarkStart w:id="877" w:name="_Toc238564737"/>
      <w:r>
        <w:lastRenderedPageBreak/>
        <w:t>(informative)</w:t>
      </w:r>
      <w:r>
        <w:br/>
      </w:r>
      <w:r>
        <w:br/>
        <w:t>Normative references</w:t>
      </w:r>
      <w:bookmarkEnd w:id="876"/>
      <w:bookmarkEnd w:id="877"/>
    </w:p>
    <w:p w14:paraId="1C6B2AD7" w14:textId="77777777" w:rsidR="000412B6" w:rsidRDefault="0004205E">
      <w:pPr>
        <w:pStyle w:val="ListBullet"/>
        <w:numPr>
          <w:ilvl w:val="0"/>
          <w:numId w:val="21"/>
        </w:numPr>
      </w:pPr>
      <w:r>
        <w:t xml:space="preserve">OPC 40100-1 — OPC UA for Machine Vision Part 1, whose </w:t>
      </w:r>
      <w:r>
        <w:rPr>
          <w:rStyle w:val="VARIABLE"/>
        </w:rPr>
        <w:t>ResultContent</w:t>
      </w:r>
      <w:r>
        <w:t xml:space="preserve"> this example populates. Not a dependency of this model.</w:t>
      </w:r>
    </w:p>
    <w:p w14:paraId="14BAA8A9" w14:textId="77777777" w:rsidR="000412B6" w:rsidRDefault="0004205E">
      <w:pPr>
        <w:pStyle w:val="ListBullet"/>
        <w:numPr>
          <w:ilvl w:val="0"/>
          <w:numId w:val="21"/>
        </w:numPr>
      </w:pPr>
      <w:r>
        <w:t xml:space="preserve">ISO 23952:2020 (QIF) — the shape </w:t>
      </w:r>
      <w:r>
        <w:rPr>
          <w:rStyle w:val="VARIABLE"/>
        </w:rPr>
        <w:t>VisionCharacteristicDataType</w:t>
      </w:r>
      <w:r>
        <w:t xml:space="preserve"> mirrors.</w:t>
      </w:r>
    </w:p>
    <w:p w14:paraId="750C6AFD" w14:textId="77777777" w:rsidR="000412B6" w:rsidRDefault="0004205E">
      <w:pPr>
        <w:pStyle w:val="ListBullet"/>
        <w:numPr>
          <w:ilvl w:val="0"/>
          <w:numId w:val="21"/>
        </w:numPr>
      </w:pPr>
      <w:r>
        <w:t xml:space="preserve">ISO 14253 — the uncertainty semantics used by </w:t>
      </w:r>
      <w:r>
        <w:rPr>
          <w:rStyle w:val="VARIABLE"/>
        </w:rPr>
        <w:t>Uncertainty</w:t>
      </w:r>
      <w:r>
        <w:t xml:space="preserve"> and </w:t>
      </w:r>
      <w:r>
        <w:rPr>
          <w:rStyle w:val="VARIABLE"/>
        </w:rPr>
        <w:t>NotDecidable</w:t>
      </w:r>
      <w:r>
        <w:t>.</w:t>
      </w:r>
    </w:p>
    <w:p w14:paraId="1D1D73E1" w14:textId="77777777" w:rsidR="000412B6" w:rsidRDefault="0004205E">
      <w:pPr>
        <w:pStyle w:val="ANNEXtitle"/>
      </w:pPr>
      <w:bookmarkStart w:id="878" w:name="_Annex_cG_3"/>
      <w:bookmarkStart w:id="879" w:name="_Toc238564738"/>
      <w:r>
        <w:lastRenderedPageBreak/>
        <w:t>(informative)</w:t>
      </w:r>
      <w:r>
        <w:br/>
      </w:r>
      <w:r>
        <w:br/>
        <w:t>The sensor</w:t>
      </w:r>
      <w:bookmarkEnd w:id="878"/>
      <w:bookmarkEnd w:id="879"/>
    </w:p>
    <w:p w14:paraId="18A77A3B" w14:textId="32911B30" w:rsidR="000412B6" w:rsidRDefault="0004205E">
      <w:pPr>
        <w:pStyle w:val="TABLE-title"/>
      </w:pPr>
      <w:bookmarkStart w:id="880" w:name="_Tab_the_sensor_tab1"/>
      <w:bookmarkStart w:id="881" w:name="_Toc238564924"/>
      <w:r>
        <w:t xml:space="preserve">Table </w:t>
      </w:r>
      <w:r>
        <w:fldChar w:fldCharType="begin"/>
      </w:r>
      <w:r>
        <w:instrText xml:space="preserve"> SEQ Table \* ARABIC </w:instrText>
      </w:r>
      <w:r>
        <w:fldChar w:fldCharType="separate"/>
      </w:r>
      <w:r w:rsidR="008920C3">
        <w:rPr>
          <w:noProof/>
        </w:rPr>
        <w:t>157</w:t>
      </w:r>
      <w:r>
        <w:fldChar w:fldCharType="end"/>
      </w:r>
      <w:r>
        <w:t xml:space="preserve"> – The sensor</w:t>
      </w:r>
      <w:bookmarkEnd w:id="880"/>
      <w:bookmarkEnd w:id="8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60B8A72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1BF7636C" w14:textId="77777777" w:rsidR="000412B6" w:rsidRDefault="0004205E">
            <w:pPr>
              <w:pStyle w:val="TableText"/>
            </w:pPr>
            <w:r>
              <w:t>Value</w:t>
            </w:r>
          </w:p>
        </w:tc>
      </w:tr>
      <w:tr w:rsidR="000412B6" w14:paraId="26F146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D72580" w14:textId="77777777" w:rsidR="000412B6" w:rsidRDefault="0004205E">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74EAB5B9" w14:textId="77777777" w:rsidR="000412B6" w:rsidRDefault="0004205E">
            <w:pPr>
              <w:pStyle w:val="TableText"/>
            </w:pPr>
            <w:r>
              <w:rPr>
                <w:rStyle w:val="VARIABLE"/>
              </w:rPr>
              <w:t>ImageSensorType</w:t>
            </w:r>
          </w:p>
        </w:tc>
      </w:tr>
      <w:tr w:rsidR="000412B6" w14:paraId="11342D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4735F" w14:textId="77777777" w:rsidR="000412B6" w:rsidRDefault="0004205E">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0EA45F06" w14:textId="77777777" w:rsidR="000412B6" w:rsidRDefault="0004205E">
            <w:pPr>
              <w:pStyle w:val="TableText"/>
            </w:pPr>
            <w:r>
              <w:rPr>
                <w:rStyle w:val="VARIABLE"/>
              </w:rPr>
              <w:t>cam-insp-07</w:t>
            </w:r>
          </w:p>
        </w:tc>
      </w:tr>
      <w:tr w:rsidR="000412B6" w14:paraId="19CE33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40C1F" w14:textId="77777777" w:rsidR="000412B6" w:rsidRDefault="0004205E">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32A62678" w14:textId="77777777" w:rsidR="000412B6" w:rsidRDefault="0004205E">
            <w:pPr>
              <w:pStyle w:val="TableText"/>
            </w:pPr>
            <w:r>
              <w:rPr>
                <w:rStyle w:val="VARIABLE"/>
              </w:rPr>
              <w:t>Physical</w:t>
            </w:r>
          </w:p>
        </w:tc>
      </w:tr>
      <w:tr w:rsidR="000412B6" w14:paraId="16AA90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EA1EA2" w14:textId="77777777" w:rsidR="000412B6" w:rsidRDefault="0004205E">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4A3A21A5" w14:textId="77777777" w:rsidR="000412B6" w:rsidRDefault="0004205E">
            <w:pPr>
              <w:pStyle w:val="TableText"/>
            </w:pPr>
            <w:r>
              <w:rPr>
                <w:rStyle w:val="VARIABLE"/>
              </w:rPr>
              <w:t>Area2D</w:t>
            </w:r>
          </w:p>
        </w:tc>
      </w:tr>
      <w:tr w:rsidR="000412B6" w14:paraId="28732E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DB381C" w14:textId="77777777" w:rsidR="000412B6" w:rsidRDefault="0004205E">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462894EC" w14:textId="77777777" w:rsidR="000412B6" w:rsidRDefault="0004205E">
            <w:pPr>
              <w:pStyle w:val="TableText"/>
            </w:pPr>
            <w:r>
              <w:rPr>
                <w:rStyle w:val="VARIABLE"/>
              </w:rPr>
              <w:t>2592</w:t>
            </w:r>
          </w:p>
        </w:tc>
      </w:tr>
      <w:tr w:rsidR="000412B6" w14:paraId="65D4E8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FF1B3" w14:textId="77777777" w:rsidR="000412B6" w:rsidRDefault="0004205E">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1B080F5F" w14:textId="77777777" w:rsidR="000412B6" w:rsidRDefault="0004205E">
            <w:pPr>
              <w:pStyle w:val="TableText"/>
            </w:pPr>
            <w:r>
              <w:rPr>
                <w:rStyle w:val="VARIABLE"/>
              </w:rPr>
              <w:t>1944</w:t>
            </w:r>
          </w:p>
        </w:tc>
      </w:tr>
      <w:tr w:rsidR="000412B6" w14:paraId="33EDCF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A0C4C" w14:textId="77777777" w:rsidR="000412B6" w:rsidRDefault="0004205E">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7B9BD9A6" w14:textId="77777777" w:rsidR="000412B6" w:rsidRDefault="0004205E">
            <w:pPr>
              <w:pStyle w:val="TableText"/>
            </w:pPr>
            <w:r>
              <w:rPr>
                <w:rStyle w:val="VARIABLE"/>
              </w:rPr>
              <w:t>Mono8</w:t>
            </w:r>
          </w:p>
        </w:tc>
      </w:tr>
      <w:tr w:rsidR="000412B6" w14:paraId="4540CE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27113" w14:textId="77777777" w:rsidR="000412B6" w:rsidRDefault="0004205E">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14:textId="77777777" w:rsidR="000412B6" w:rsidRDefault="0004205E">
            <w:pPr>
              <w:pStyle w:val="TableText"/>
            </w:pPr>
            <w:r>
              <w:rPr>
                <w:rStyle w:val="VARIABLE"/>
              </w:rPr>
              <w:t>1200.0</w:t>
            </w:r>
          </w:p>
        </w:tc>
      </w:tr>
      <w:tr w:rsidR="000412B6" w14:paraId="623B58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01A02E" w14:textId="77777777" w:rsidR="000412B6" w:rsidRDefault="0004205E">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945A7BC" w14:textId="77777777" w:rsidR="000412B6" w:rsidRDefault="0004205E">
            <w:pPr>
              <w:pStyle w:val="TableText"/>
            </w:pPr>
            <w:r>
              <w:rPr>
                <w:rStyle w:val="VARIABLE"/>
              </w:rPr>
              <w:t>1.0</w:t>
            </w:r>
          </w:p>
        </w:tc>
      </w:tr>
      <w:tr w:rsidR="000412B6" w14:paraId="19C7B5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DE6AB" w14:textId="77777777" w:rsidR="000412B6" w:rsidRDefault="0004205E">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14:textId="77777777" w:rsidR="000412B6" w:rsidRDefault="0004205E">
            <w:pPr>
              <w:pStyle w:val="TableText"/>
            </w:pPr>
            <w:r>
              <w:rPr>
                <w:rStyle w:val="VARIABLE"/>
              </w:rPr>
              <w:t>8.0</w:t>
            </w:r>
          </w:p>
        </w:tc>
      </w:tr>
      <w:tr w:rsidR="000412B6" w14:paraId="1D8913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B7572" w14:textId="77777777" w:rsidR="000412B6" w:rsidRDefault="0004205E">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01DC3844" w14:textId="77777777" w:rsidR="000412B6" w:rsidRDefault="0004205E">
            <w:pPr>
              <w:pStyle w:val="TableText"/>
            </w:pPr>
            <w:r>
              <w:rPr>
                <w:rStyle w:val="VARIABLE"/>
              </w:rPr>
              <w:t>On</w:t>
            </w:r>
          </w:p>
        </w:tc>
      </w:tr>
      <w:tr w:rsidR="000412B6" w14:paraId="2ECAB3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45E992" w14:textId="77777777" w:rsidR="000412B6" w:rsidRDefault="0004205E">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10C761" w14:textId="77777777" w:rsidR="000412B6" w:rsidRDefault="0004205E">
            <w:pPr>
              <w:pStyle w:val="TableText"/>
            </w:pPr>
            <w:r>
              <w:rPr>
                <w:rStyle w:val="VARIABLE"/>
              </w:rPr>
              <w:t>u3v://0x2A0B/0x0410/SN-9083-1174</w:t>
            </w:r>
          </w:p>
        </w:tc>
      </w:tr>
      <w:tr w:rsidR="000412B6" w14:paraId="3151A5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1128A5" w14:textId="77777777" w:rsidR="000412B6" w:rsidRDefault="0004205E">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017EB8A7" w14:textId="77777777" w:rsidR="000412B6" w:rsidRDefault="0004205E">
            <w:pPr>
              <w:pStyle w:val="TableText"/>
            </w:pPr>
            <w:r>
              <w:rPr>
                <w:rStyle w:val="VARIABLE"/>
              </w:rPr>
              <w:t>camera_insp_07</w:t>
            </w:r>
          </w:p>
        </w:tc>
      </w:tr>
    </w:tbl>
    <w:p w14:paraId="21C7B68A" w14:textId="77777777" w:rsidR="000412B6" w:rsidRDefault="000412B6">
      <w:pPr>
        <w:pStyle w:val="spacer"/>
      </w:pPr>
    </w:p>
    <w:p w14:paraId="7E034019" w14:textId="77777777" w:rsidR="000412B6" w:rsidRDefault="0004205E">
      <w:pPr>
        <w:pStyle w:val="ANNEXtitle"/>
      </w:pPr>
      <w:bookmarkStart w:id="882" w:name="_Annex_cG_4"/>
      <w:bookmarkStart w:id="883" w:name="_Toc238564739"/>
      <w:r>
        <w:lastRenderedPageBreak/>
        <w:t>(informative)</w:t>
      </w:r>
      <w:r>
        <w:br/>
      </w:r>
      <w:r>
        <w:br/>
        <w:t>Media endpoints</w:t>
      </w:r>
      <w:bookmarkEnd w:id="882"/>
      <w:bookmarkEnd w:id="883"/>
    </w:p>
    <w:p w14:paraId="378B2529" w14:textId="77777777" w:rsidR="000412B6" w:rsidRDefault="0004205E">
      <w:pPr>
        <w:pStyle w:val="PARAGRAPH"/>
      </w:pPr>
      <w:r>
        <w:t>Both mandatory defaults of base specification §6.2 are present — an RTSP stream and a JPEG clip endpoint:</w:t>
      </w:r>
    </w:p>
    <w:p w14:paraId="23463EB7" w14:textId="7BF4D06E" w:rsidR="000412B6" w:rsidRDefault="0004205E">
      <w:pPr>
        <w:pStyle w:val="TABLE-title"/>
      </w:pPr>
      <w:bookmarkStart w:id="884" w:name="_Tab_media_endpoints_tab1"/>
      <w:bookmarkStart w:id="885" w:name="_Toc238564925"/>
      <w:r>
        <w:t xml:space="preserve">Table </w:t>
      </w:r>
      <w:r>
        <w:fldChar w:fldCharType="begin"/>
      </w:r>
      <w:r>
        <w:instrText xml:space="preserve"> SEQ Table \* ARABIC </w:instrText>
      </w:r>
      <w:r>
        <w:fldChar w:fldCharType="separate"/>
      </w:r>
      <w:r w:rsidR="008920C3">
        <w:rPr>
          <w:noProof/>
        </w:rPr>
        <w:t>158</w:t>
      </w:r>
      <w:r>
        <w:fldChar w:fldCharType="end"/>
      </w:r>
      <w:r>
        <w:t xml:space="preserve"> – Media endpoints</w:t>
      </w:r>
      <w:bookmarkEnd w:id="884"/>
      <w:bookmarkEnd w:id="8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244AD25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14:textId="77777777" w:rsidR="000412B6" w:rsidRDefault="0004205E">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193E30BB" w14:textId="77777777" w:rsidR="000412B6" w:rsidRDefault="0004205E">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4E6E20A" w14:textId="77777777" w:rsidR="000412B6" w:rsidRDefault="0004205E">
            <w:pPr>
              <w:pStyle w:val="TableText"/>
            </w:pPr>
            <w:r>
              <w:t>Key members</w:t>
            </w:r>
          </w:p>
        </w:tc>
      </w:tr>
      <w:tr w:rsidR="000412B6" w14:paraId="65746C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A1E0A" w14:textId="77777777" w:rsidR="000412B6" w:rsidRDefault="0004205E">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104E8707" w14:textId="77777777" w:rsidR="000412B6" w:rsidRDefault="0004205E">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263E1B71" w14:textId="77777777" w:rsidR="000412B6" w:rsidRDefault="0004205E">
            <w:pPr>
              <w:pStyle w:val="TableText"/>
            </w:pPr>
            <w:r>
              <w:rPr>
                <w:rStyle w:val="VARIABLE"/>
              </w:rPr>
              <w:t>StreamProtocol = Rtsp</w:t>
            </w:r>
            <w:r>
              <w:t xml:space="preserve">, </w:t>
            </w:r>
            <w:r>
              <w:rPr>
                <w:rStyle w:val="VARIABLE"/>
              </w:rPr>
              <w:t>EndpointUri = rtsp://192.0.2.77:554/setup</w:t>
            </w:r>
          </w:p>
        </w:tc>
      </w:tr>
      <w:tr w:rsidR="000412B6" w14:paraId="3E6633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32A78" w14:textId="77777777" w:rsidR="000412B6" w:rsidRDefault="0004205E">
            <w:pPr>
              <w:pStyle w:val="TableText"/>
            </w:pPr>
            <w:r>
              <w:rPr>
                <w:rStyle w:val="VARIABLE"/>
              </w:rPr>
              <w:t>PartFrames</w:t>
            </w:r>
          </w:p>
        </w:tc>
        <w:tc>
          <w:tcPr>
            <w:tcW w:w="2975" w:type="dxa"/>
            <w:tcBorders>
              <w:top w:val="single" w:sz="4" w:space="0" w:color="auto"/>
              <w:left w:val="single" w:sz="4" w:space="0" w:color="auto"/>
              <w:bottom w:val="single" w:sz="4" w:space="0" w:color="auto"/>
              <w:right w:val="single" w:sz="4" w:space="0" w:color="auto"/>
            </w:tcBorders>
          </w:tcPr>
          <w:p w14:paraId="7FE18C68" w14:textId="77777777" w:rsidR="000412B6" w:rsidRDefault="0004205E">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3D09D771" w14:textId="77777777" w:rsidR="000412B6" w:rsidRDefault="0004205E">
            <w:pPr>
              <w:pStyle w:val="TableText"/>
            </w:pPr>
            <w:r>
              <w:rPr>
                <w:rStyle w:val="VARIABLE"/>
              </w:rPr>
              <w:t>ClipFormat = Jpeg</w:t>
            </w:r>
            <w:r>
              <w:t xml:space="preserve">, </w:t>
            </w:r>
            <w:r>
              <w:rPr>
                <w:rStyle w:val="VARIABLE"/>
              </w:rPr>
              <w:t>EndpointUri = https://192.0.2.77/clips/{resultId}.jpg</w:t>
            </w:r>
          </w:p>
        </w:tc>
      </w:tr>
    </w:tbl>
    <w:p w14:paraId="3CB793BD" w14:textId="77777777" w:rsidR="000412B6" w:rsidRDefault="000412B6">
      <w:pPr>
        <w:pStyle w:val="spacer"/>
      </w:pPr>
    </w:p>
    <w:p w14:paraId="7F5E4FA3" w14:textId="77777777" w:rsidR="000412B6" w:rsidRDefault="0004205E">
      <w:pPr>
        <w:pStyle w:val="PARAGRAPH"/>
      </w:pPr>
      <w:r>
        <w:t xml:space="preserve">This clip endpoint additionally enables the optional </w:t>
      </w:r>
      <w:r>
        <w:rPr>
          <w:b/>
        </w:rPr>
        <w:t>VIS-Media-Inline</w:t>
      </w:r>
      <w:r>
        <w:t xml:space="preserve"> facet, with </w:t>
      </w:r>
      <w:r>
        <w:rPr>
          <w:rStyle w:val="VARIABLE"/>
        </w:rPr>
        <w:t>MaxInlineClipSize = 262144</w:t>
      </w:r>
      <w:r>
        <w:t xml:space="preserve"> bytes. Clause 11 requires all four members of that facet together, so the endpoint instantiates </w:t>
      </w:r>
      <w:r>
        <w:rPr>
          <w:rStyle w:val="VARIABLE"/>
        </w:rPr>
        <w:t>InlineDeliveryEnabled</w:t>
      </w:r>
      <w:r>
        <w:t xml:space="preserve">, </w:t>
      </w:r>
      <w:r>
        <w:rPr>
          <w:rStyle w:val="VARIABLE"/>
        </w:rPr>
        <w:t>MaxInlineClipSize</w:t>
      </w:r>
      <w:r>
        <w:t xml:space="preserve">, </w:t>
      </w:r>
      <w:r>
        <w:rPr>
          <w:rStyle w:val="VARIABLE"/>
        </w:rPr>
        <w:t>LatestClip</w:t>
      </w:r>
      <w:r>
        <w:t xml:space="preserve"> and </w:t>
      </w:r>
      <w:r>
        <w:rPr>
          <w:rStyle w:val="VARIABLE"/>
        </w:rPr>
        <w:t>LatestClipMetadata</w:t>
      </w:r>
      <w:r>
        <w:t xml:space="preserve">. A client may subscribe to </w:t>
      </w:r>
      <w:r>
        <w:rPr>
          <w:rStyle w:val="VARIABLE"/>
        </w:rPr>
        <w:t>LatestClip</w:t>
      </w:r>
      <w:r>
        <w:t xml:space="preserve"> and receive the encoded JPEG directly; if an image exceeds that bound the Server sets </w:t>
      </w:r>
      <w:r>
        <w:rPr>
          <w:rStyle w:val="VARIABLE"/>
        </w:rPr>
        <w:t>Bad_EncodingLimitsExceeded</w:t>
      </w:r>
      <w:r>
        <w:t xml:space="preserve"> and the client falls back to </w:t>
      </w:r>
      <w:r>
        <w:rPr>
          <w:rStyle w:val="VARIABLE"/>
        </w:rPr>
        <w:t>LatestClipMetadata.Uri</w:t>
      </w:r>
      <w:r>
        <w:t xml:space="preserve"> (base specification §6.4).</w:t>
      </w:r>
    </w:p>
    <w:p w14:paraId="30D7D2A0" w14:textId="77777777" w:rsidR="000412B6" w:rsidRDefault="0004205E">
      <w:pPr>
        <w:pStyle w:val="ANNEXtitle"/>
      </w:pPr>
      <w:bookmarkStart w:id="886" w:name="_Annex_cG_5"/>
      <w:bookmarkStart w:id="887" w:name="_Toc238564740"/>
      <w:r>
        <w:lastRenderedPageBreak/>
        <w:t>(informative)</w:t>
      </w:r>
      <w:r>
        <w:br/>
      </w:r>
      <w:r>
        <w:br/>
        <w:t>Coordinate frames and calibration</w:t>
      </w:r>
      <w:bookmarkEnd w:id="886"/>
      <w:bookmarkEnd w:id="887"/>
    </w:p>
    <w:p w14:paraId="5D8DBE6A" w14:textId="77777777" w:rsidR="000412B6" w:rsidRDefault="0004205E">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32A123DC" w14:textId="65F8E4EE" w:rsidR="000412B6" w:rsidRDefault="0004205E">
      <w:pPr>
        <w:pStyle w:val="TABLE-title"/>
      </w:pPr>
      <w:bookmarkStart w:id="888" w:name="_Toc238564926"/>
      <w:r>
        <w:t xml:space="preserve">Table </w:t>
      </w:r>
      <w:r>
        <w:fldChar w:fldCharType="begin"/>
      </w:r>
      <w:r>
        <w:instrText xml:space="preserve"> SEQ Table \* ARABIC </w:instrText>
      </w:r>
      <w:r>
        <w:fldChar w:fldCharType="separate"/>
      </w:r>
      <w:r w:rsidR="008920C3">
        <w:rPr>
          <w:noProof/>
        </w:rPr>
        <w:t>159</w:t>
      </w:r>
      <w:r>
        <w:fldChar w:fldCharType="end"/>
      </w:r>
      <w:r>
        <w:t xml:space="preserve"> – Coordinate frames and calibration</w:t>
      </w:r>
      <w:bookmarkEnd w:id="8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412B6" w14:paraId="71DF9BD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14:textId="77777777" w:rsidR="000412B6" w:rsidRDefault="0004205E">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5A041943" w14:textId="77777777" w:rsidR="000412B6" w:rsidRDefault="0004205E">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7325E55B" w14:textId="77777777" w:rsidR="000412B6" w:rsidRDefault="0004205E">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12E35A03" w14:textId="77777777" w:rsidR="000412B6" w:rsidRDefault="0004205E">
            <w:pPr>
              <w:pStyle w:val="TableText"/>
            </w:pPr>
            <w:r>
              <w:rPr>
                <w:rStyle w:val="VARIABLE"/>
              </w:rPr>
              <w:t>ParentFrame</w:t>
            </w:r>
          </w:p>
        </w:tc>
      </w:tr>
      <w:tr w:rsidR="000412B6" w14:paraId="2A6B68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9796D9" w14:textId="77777777" w:rsidR="000412B6" w:rsidRDefault="0004205E">
            <w:pPr>
              <w:pStyle w:val="TableText"/>
            </w:pPr>
            <w:r>
              <w:rPr>
                <w:rStyle w:val="VARIABLE"/>
              </w:rPr>
              <w:t>StationFrame</w:t>
            </w:r>
          </w:p>
        </w:tc>
        <w:tc>
          <w:tcPr>
            <w:tcW w:w="2231" w:type="dxa"/>
            <w:tcBorders>
              <w:top w:val="single" w:sz="4" w:space="0" w:color="auto"/>
              <w:left w:val="single" w:sz="4" w:space="0" w:color="auto"/>
              <w:bottom w:val="single" w:sz="4" w:space="0" w:color="auto"/>
              <w:right w:val="single" w:sz="4" w:space="0" w:color="auto"/>
            </w:tcBorders>
          </w:tcPr>
          <w:p w14:paraId="7EB4835A" w14:textId="77777777" w:rsidR="000412B6" w:rsidRDefault="0004205E">
            <w:pPr>
              <w:pStyle w:val="TableText"/>
            </w:pPr>
            <w:r>
              <w:rPr>
                <w:rStyle w:val="VARIABLE"/>
              </w:rPr>
              <w:t>station</w:t>
            </w:r>
          </w:p>
        </w:tc>
        <w:tc>
          <w:tcPr>
            <w:tcW w:w="2231" w:type="dxa"/>
            <w:tcBorders>
              <w:top w:val="single" w:sz="4" w:space="0" w:color="auto"/>
              <w:left w:val="single" w:sz="4" w:space="0" w:color="auto"/>
              <w:bottom w:val="single" w:sz="4" w:space="0" w:color="auto"/>
              <w:right w:val="single" w:sz="4" w:space="0" w:color="auto"/>
            </w:tcBorders>
          </w:tcPr>
          <w:p w14:paraId="1C451E08" w14:textId="77777777" w:rsidR="000412B6" w:rsidRDefault="0004205E">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3F2F00FE" w14:textId="77777777" w:rsidR="000412B6" w:rsidRDefault="0004205E">
            <w:pPr>
              <w:pStyle w:val="TableText"/>
            </w:pPr>
            <w:r>
              <w:t>none (tree root)</w:t>
            </w:r>
          </w:p>
        </w:tc>
      </w:tr>
      <w:tr w:rsidR="000412B6" w14:paraId="75966E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B1C49" w14:textId="77777777" w:rsidR="000412B6" w:rsidRDefault="0004205E">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46C63DBC" w14:textId="77777777" w:rsidR="000412B6" w:rsidRDefault="0004205E">
            <w:pPr>
              <w:pStyle w:val="TableText"/>
            </w:pPr>
            <w:r>
              <w:rPr>
                <w:rStyle w:val="VARIABLE"/>
              </w:rPr>
              <w:t>camera_insp_07</w:t>
            </w:r>
          </w:p>
        </w:tc>
        <w:tc>
          <w:tcPr>
            <w:tcW w:w="2231" w:type="dxa"/>
            <w:tcBorders>
              <w:top w:val="single" w:sz="4" w:space="0" w:color="auto"/>
              <w:left w:val="single" w:sz="4" w:space="0" w:color="auto"/>
              <w:bottom w:val="single" w:sz="4" w:space="0" w:color="auto"/>
              <w:right w:val="single" w:sz="4" w:space="0" w:color="auto"/>
            </w:tcBorders>
          </w:tcPr>
          <w:p w14:paraId="2AC966D2" w14:textId="77777777" w:rsidR="000412B6" w:rsidRDefault="0004205E">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3583AF29" w14:textId="77777777" w:rsidR="000412B6" w:rsidRDefault="0004205E">
            <w:pPr>
              <w:pStyle w:val="TableText"/>
            </w:pPr>
            <w:r>
              <w:rPr>
                <w:rStyle w:val="VARIABLE"/>
              </w:rPr>
              <w:t>station</w:t>
            </w:r>
          </w:p>
        </w:tc>
      </w:tr>
    </w:tbl>
    <w:p w14:paraId="400D867E" w14:textId="77777777" w:rsidR="000412B6" w:rsidRDefault="000412B6">
      <w:pPr>
        <w:pStyle w:val="spacer"/>
      </w:pPr>
    </w:p>
    <w:p w14:paraId="1FC6AD0E" w14:textId="77777777" w:rsidR="000412B6" w:rsidRDefault="0004205E">
      <w:pPr>
        <w:pStyle w:val="PARAGRAPH"/>
      </w:pPr>
      <w:r>
        <w:rPr>
          <w:rStyle w:val="VARIABLE"/>
        </w:rPr>
        <w:t>Intrinsics2592x1944</w:t>
      </w:r>
      <w:r>
        <w:t xml:space="preserve"> (</w:t>
      </w:r>
      <w:r>
        <w:rPr>
          <w:rStyle w:val="VARIABLE"/>
        </w:rPr>
        <w:t>IntrinsicCalibrationType</w:t>
      </w:r>
      <w:r>
        <w:t>) — Pinhole intrinsics at full resolution; a telecentric lens leaves very little residual distortion.</w:t>
      </w:r>
    </w:p>
    <w:p w14:paraId="0EA16844" w14:textId="0D2A4381" w:rsidR="000412B6" w:rsidRDefault="0004205E">
      <w:pPr>
        <w:pStyle w:val="TABLE-title"/>
      </w:pPr>
      <w:bookmarkStart w:id="889" w:name="_Toc238564927"/>
      <w:r>
        <w:t xml:space="preserve">Table </w:t>
      </w:r>
      <w:r>
        <w:fldChar w:fldCharType="begin"/>
      </w:r>
      <w:r>
        <w:instrText xml:space="preserve"> SEQ Table \* ARABIC </w:instrText>
      </w:r>
      <w:r>
        <w:fldChar w:fldCharType="separate"/>
      </w:r>
      <w:r w:rsidR="008920C3">
        <w:rPr>
          <w:noProof/>
        </w:rPr>
        <w:t>160</w:t>
      </w:r>
      <w:r>
        <w:fldChar w:fldCharType="end"/>
      </w:r>
      <w:r>
        <w:t xml:space="preserve"> – Coordinate frames and calibration (2)</w:t>
      </w:r>
      <w:bookmarkEnd w:id="8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2721601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B255624" w14:textId="77777777" w:rsidR="000412B6" w:rsidRDefault="0004205E">
            <w:pPr>
              <w:pStyle w:val="TableText"/>
            </w:pPr>
            <w:r>
              <w:t>Value</w:t>
            </w:r>
          </w:p>
        </w:tc>
      </w:tr>
      <w:tr w:rsidR="000412B6" w14:paraId="4670C3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6A9CD" w14:textId="77777777" w:rsidR="000412B6" w:rsidRDefault="0004205E">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BBFF01E" w14:textId="77777777" w:rsidR="000412B6" w:rsidRDefault="0004205E">
            <w:pPr>
              <w:pStyle w:val="TableText"/>
            </w:pPr>
            <w:r>
              <w:rPr>
                <w:rStyle w:val="VARIABLE"/>
              </w:rPr>
              <w:t>intr-cam-insp-07</w:t>
            </w:r>
          </w:p>
        </w:tc>
      </w:tr>
      <w:tr w:rsidR="000412B6" w14:paraId="6F0AC6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15C51" w14:textId="77777777" w:rsidR="000412B6" w:rsidRDefault="0004205E">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6864A390" w14:textId="77777777" w:rsidR="000412B6" w:rsidRDefault="0004205E">
            <w:pPr>
              <w:pStyle w:val="TableText"/>
            </w:pPr>
            <w:r>
              <w:rPr>
                <w:rStyle w:val="VARIABLE"/>
              </w:rPr>
              <w:t>2026-05-02T07:55:00Z</w:t>
            </w:r>
          </w:p>
        </w:tc>
      </w:tr>
      <w:tr w:rsidR="000412B6" w14:paraId="0B71B5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1F372" w14:textId="77777777" w:rsidR="000412B6" w:rsidRDefault="0004205E">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5D0CDDF5" w14:textId="77777777" w:rsidR="000412B6" w:rsidRDefault="0004205E">
            <w:pPr>
              <w:pStyle w:val="TableText"/>
            </w:pPr>
            <w:r>
              <w:rPr>
                <w:rStyle w:val="VARIABLE"/>
              </w:rPr>
              <w:t>true</w:t>
            </w:r>
          </w:p>
        </w:tc>
      </w:tr>
      <w:tr w:rsidR="000412B6" w14:paraId="244402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A969BB" w14:textId="77777777" w:rsidR="000412B6" w:rsidRDefault="0004205E">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12E750AF" w14:textId="77777777" w:rsidR="000412B6" w:rsidRDefault="0004205E">
            <w:pPr>
              <w:pStyle w:val="TableText"/>
            </w:pPr>
            <w:r>
              <w:rPr>
                <w:rStyle w:val="VARIABLE"/>
              </w:rPr>
              <w:t>Zhang</w:t>
            </w:r>
          </w:p>
        </w:tc>
      </w:tr>
      <w:tr w:rsidR="000412B6" w14:paraId="6016C6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8C1B65" w14:textId="77777777" w:rsidR="000412B6" w:rsidRDefault="0004205E">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4BD7644" w14:textId="77777777" w:rsidR="000412B6" w:rsidRDefault="0004205E">
            <w:pPr>
              <w:pStyle w:val="TableText"/>
            </w:pPr>
            <w:r>
              <w:rPr>
                <w:rStyle w:val="VARIABLE"/>
              </w:rPr>
              <w:t>0.08</w:t>
            </w:r>
          </w:p>
        </w:tc>
      </w:tr>
    </w:tbl>
    <w:p w14:paraId="0BFCFF60" w14:textId="77777777" w:rsidR="000412B6" w:rsidRDefault="000412B6">
      <w:pPr>
        <w:pStyle w:val="spacer"/>
      </w:pPr>
    </w:p>
    <w:p w14:paraId="6A9765B2" w14:textId="77777777" w:rsidR="000412B6" w:rsidRDefault="0004205E">
      <w:pPr>
        <w:pStyle w:val="PARAGRAPH"/>
      </w:pPr>
      <w:r>
        <w:rPr>
          <w:rStyle w:val="VARIABLE"/>
        </w:rPr>
        <w:t>Intrinsics</w:t>
      </w:r>
      <w:r>
        <w:t xml:space="preserve"> field values, in the units fixed by base specification §5.12:</w:t>
      </w:r>
    </w:p>
    <w:p w14:paraId="51FB995C" w14:textId="416C2657" w:rsidR="000412B6" w:rsidRDefault="0004205E">
      <w:pPr>
        <w:pStyle w:val="TABLE-title"/>
      </w:pPr>
      <w:bookmarkStart w:id="890" w:name="_Toc238564928"/>
      <w:r>
        <w:t xml:space="preserve">Table </w:t>
      </w:r>
      <w:r>
        <w:fldChar w:fldCharType="begin"/>
      </w:r>
      <w:r>
        <w:instrText xml:space="preserve"> SEQ Table \* ARABIC </w:instrText>
      </w:r>
      <w:r>
        <w:fldChar w:fldCharType="separate"/>
      </w:r>
      <w:r w:rsidR="008920C3">
        <w:rPr>
          <w:noProof/>
        </w:rPr>
        <w:t>161</w:t>
      </w:r>
      <w:r>
        <w:fldChar w:fldCharType="end"/>
      </w:r>
      <w:r>
        <w:t xml:space="preserve"> – Coordinate frames and calibration (3)</w:t>
      </w:r>
      <w:bookmarkEnd w:id="8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64D3F03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14:textId="77777777" w:rsidR="000412B6" w:rsidRDefault="0004205E">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E1249B5" w14:textId="77777777" w:rsidR="000412B6" w:rsidRDefault="0004205E">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6347524" w14:textId="77777777" w:rsidR="000412B6" w:rsidRDefault="0004205E">
            <w:pPr>
              <w:pStyle w:val="TableText"/>
            </w:pPr>
            <w:r>
              <w:t>Unit / convention</w:t>
            </w:r>
          </w:p>
        </w:tc>
      </w:tr>
      <w:tr w:rsidR="000412B6" w14:paraId="31B281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EB53F" w14:textId="77777777" w:rsidR="000412B6" w:rsidRDefault="0004205E">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40DA0DB" w14:textId="77777777" w:rsidR="000412B6" w:rsidRDefault="0004205E">
            <w:pPr>
              <w:pStyle w:val="TableText"/>
            </w:pPr>
            <w:r>
              <w:rPr>
                <w:rStyle w:val="VARIABLE"/>
              </w:rPr>
              <w:t>8310.2</w:t>
            </w:r>
          </w:p>
        </w:tc>
        <w:tc>
          <w:tcPr>
            <w:tcW w:w="2976" w:type="dxa"/>
            <w:tcBorders>
              <w:top w:val="single" w:sz="4" w:space="0" w:color="auto"/>
              <w:left w:val="single" w:sz="4" w:space="0" w:color="auto"/>
              <w:bottom w:val="single" w:sz="4" w:space="0" w:color="auto"/>
              <w:right w:val="single" w:sz="4" w:space="0" w:color="auto"/>
            </w:tcBorders>
          </w:tcPr>
          <w:p w14:paraId="78714F3D" w14:textId="77777777" w:rsidR="000412B6" w:rsidRDefault="0004205E">
            <w:pPr>
              <w:pStyle w:val="TableText"/>
            </w:pPr>
            <w:r>
              <w:t>px</w:t>
            </w:r>
          </w:p>
        </w:tc>
      </w:tr>
      <w:tr w:rsidR="000412B6" w14:paraId="28188B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9689B9" w14:textId="77777777" w:rsidR="000412B6" w:rsidRDefault="0004205E">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2473A5EC" w14:textId="77777777" w:rsidR="000412B6" w:rsidRDefault="0004205E">
            <w:pPr>
              <w:pStyle w:val="TableText"/>
            </w:pPr>
            <w:r>
              <w:rPr>
                <w:rStyle w:val="VARIABLE"/>
              </w:rPr>
              <w:t>8309.6</w:t>
            </w:r>
          </w:p>
        </w:tc>
        <w:tc>
          <w:tcPr>
            <w:tcW w:w="2976" w:type="dxa"/>
            <w:tcBorders>
              <w:top w:val="single" w:sz="4" w:space="0" w:color="auto"/>
              <w:left w:val="single" w:sz="4" w:space="0" w:color="auto"/>
              <w:bottom w:val="single" w:sz="4" w:space="0" w:color="auto"/>
              <w:right w:val="single" w:sz="4" w:space="0" w:color="auto"/>
            </w:tcBorders>
          </w:tcPr>
          <w:p w14:paraId="2ED01BD0" w14:textId="77777777" w:rsidR="000412B6" w:rsidRDefault="0004205E">
            <w:pPr>
              <w:pStyle w:val="TableText"/>
            </w:pPr>
            <w:r>
              <w:t>px</w:t>
            </w:r>
          </w:p>
        </w:tc>
      </w:tr>
      <w:tr w:rsidR="000412B6" w14:paraId="50AE42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057C4" w14:textId="77777777" w:rsidR="000412B6" w:rsidRDefault="0004205E">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D238C43" w14:textId="77777777" w:rsidR="000412B6" w:rsidRDefault="0004205E">
            <w:pPr>
              <w:pStyle w:val="TableText"/>
            </w:pPr>
            <w:r>
              <w:rPr>
                <w:rStyle w:val="VARIABLE"/>
              </w:rPr>
              <w:t>1295.4</w:t>
            </w:r>
          </w:p>
        </w:tc>
        <w:tc>
          <w:tcPr>
            <w:tcW w:w="2976" w:type="dxa"/>
            <w:tcBorders>
              <w:top w:val="single" w:sz="4" w:space="0" w:color="auto"/>
              <w:left w:val="single" w:sz="4" w:space="0" w:color="auto"/>
              <w:bottom w:val="single" w:sz="4" w:space="0" w:color="auto"/>
              <w:right w:val="single" w:sz="4" w:space="0" w:color="auto"/>
            </w:tcBorders>
          </w:tcPr>
          <w:p w14:paraId="1426D111" w14:textId="6BBD2CE0" w:rsidR="000412B6" w:rsidRDefault="0004205E">
            <w:pPr>
              <w:pStyle w:val="TableText"/>
            </w:pPr>
            <w:r>
              <w:t xml:space="preserve">px, corner-datum per </w:t>
            </w:r>
            <w:r>
              <w:fldChar w:fldCharType="begin"/>
            </w:r>
            <w:r>
              <w:instrText xml:space="preserve"> REF _Clause_c6_17 \r \h </w:instrText>
            </w:r>
            <w:r>
              <w:fldChar w:fldCharType="separate"/>
            </w:r>
            <w:r w:rsidR="008920C3">
              <w:t>6.17</w:t>
            </w:r>
            <w:r>
              <w:fldChar w:fldCharType="end"/>
            </w:r>
          </w:p>
        </w:tc>
      </w:tr>
      <w:tr w:rsidR="000412B6" w14:paraId="4835C9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6B8D9" w14:textId="77777777" w:rsidR="000412B6" w:rsidRDefault="0004205E">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195B9CBE" w14:textId="77777777" w:rsidR="000412B6" w:rsidRDefault="0004205E">
            <w:pPr>
              <w:pStyle w:val="TableText"/>
            </w:pPr>
            <w:r>
              <w:rPr>
                <w:rStyle w:val="VARIABLE"/>
              </w:rPr>
              <w:t>971.2</w:t>
            </w:r>
          </w:p>
        </w:tc>
        <w:tc>
          <w:tcPr>
            <w:tcW w:w="2976" w:type="dxa"/>
            <w:tcBorders>
              <w:top w:val="single" w:sz="4" w:space="0" w:color="auto"/>
              <w:left w:val="single" w:sz="4" w:space="0" w:color="auto"/>
              <w:bottom w:val="single" w:sz="4" w:space="0" w:color="auto"/>
              <w:right w:val="single" w:sz="4" w:space="0" w:color="auto"/>
            </w:tcBorders>
          </w:tcPr>
          <w:p w14:paraId="4D132442" w14:textId="764A1E88" w:rsidR="000412B6" w:rsidRDefault="0004205E">
            <w:pPr>
              <w:pStyle w:val="TableText"/>
            </w:pPr>
            <w:r>
              <w:t xml:space="preserve">px, corner-datum per </w:t>
            </w:r>
            <w:r>
              <w:fldChar w:fldCharType="begin"/>
            </w:r>
            <w:r>
              <w:instrText xml:space="preserve"> REF _Clause_c6_17 \r \h </w:instrText>
            </w:r>
            <w:r>
              <w:fldChar w:fldCharType="separate"/>
            </w:r>
            <w:r w:rsidR="008920C3">
              <w:t>6.17</w:t>
            </w:r>
            <w:r>
              <w:fldChar w:fldCharType="end"/>
            </w:r>
          </w:p>
        </w:tc>
      </w:tr>
      <w:tr w:rsidR="000412B6" w14:paraId="5282DE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EF79B6" w14:textId="77777777" w:rsidR="000412B6" w:rsidRDefault="0004205E">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431F1DF0" w14:textId="77777777" w:rsidR="000412B6" w:rsidRDefault="0004205E">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21EA33BD" w14:textId="77777777" w:rsidR="000412B6" w:rsidRDefault="0004205E">
            <w:pPr>
              <w:pStyle w:val="TableText"/>
            </w:pPr>
            <w:r>
              <w:t>px</w:t>
            </w:r>
          </w:p>
        </w:tc>
      </w:tr>
      <w:tr w:rsidR="000412B6" w14:paraId="01A557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E8D499" w14:textId="77777777" w:rsidR="000412B6" w:rsidRDefault="0004205E">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60BB651B" w14:textId="77777777" w:rsidR="000412B6" w:rsidRDefault="0004205E">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63A5C30" w14:textId="6394EDC4" w:rsidR="000412B6" w:rsidRDefault="0004205E">
            <w:pPr>
              <w:pStyle w:val="TableText"/>
            </w:pPr>
            <w:r>
              <w:fldChar w:fldCharType="begin"/>
            </w:r>
            <w:r>
              <w:instrText xml:space="preserve"> REF _Clause_c6_17 \r \h </w:instrText>
            </w:r>
            <w:r>
              <w:fldChar w:fldCharType="separate"/>
            </w:r>
            <w:r w:rsidR="008920C3">
              <w:t>6.17</w:t>
            </w:r>
            <w:r>
              <w:fldChar w:fldCharType="end"/>
            </w:r>
            <w:r>
              <w:t xml:space="preserve"> ordering: k1, k2, p1, p2, k3</w:t>
            </w:r>
          </w:p>
        </w:tc>
      </w:tr>
      <w:tr w:rsidR="000412B6" w14:paraId="3F1152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524242" w14:textId="77777777" w:rsidR="000412B6" w:rsidRDefault="0004205E">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14:textId="77777777" w:rsidR="000412B6" w:rsidRDefault="0004205E">
            <w:pPr>
              <w:pStyle w:val="TableText"/>
            </w:pPr>
            <w:r>
              <w:rPr>
                <w:rStyle w:val="VARIABLE"/>
              </w:rPr>
              <w:t>[-0.0021,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14:textId="77777777" w:rsidR="000412B6" w:rsidRDefault="0004205E">
            <w:pPr>
              <w:pStyle w:val="TableText"/>
            </w:pPr>
            <w:r>
              <w:t>dimensionless; a telecentric lens is close to distortion-free</w:t>
            </w:r>
          </w:p>
        </w:tc>
      </w:tr>
      <w:tr w:rsidR="000412B6" w14:paraId="169A86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826E83" w14:textId="77777777" w:rsidR="000412B6" w:rsidRDefault="0004205E">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1CFB461B" w14:textId="77777777" w:rsidR="000412B6" w:rsidRDefault="0004205E">
            <w:pPr>
              <w:pStyle w:val="TableText"/>
            </w:pPr>
            <w:r>
              <w:rPr>
                <w:rStyle w:val="VARIABLE"/>
              </w:rPr>
              <w:t>2592</w:t>
            </w:r>
          </w:p>
        </w:tc>
        <w:tc>
          <w:tcPr>
            <w:tcW w:w="2976" w:type="dxa"/>
            <w:tcBorders>
              <w:top w:val="single" w:sz="4" w:space="0" w:color="auto"/>
              <w:left w:val="single" w:sz="4" w:space="0" w:color="auto"/>
              <w:bottom w:val="single" w:sz="4" w:space="0" w:color="auto"/>
              <w:right w:val="single" w:sz="4" w:space="0" w:color="auto"/>
            </w:tcBorders>
          </w:tcPr>
          <w:p w14:paraId="30D4247A" w14:textId="77777777" w:rsidR="000412B6" w:rsidRDefault="0004205E">
            <w:pPr>
              <w:pStyle w:val="TableText"/>
            </w:pPr>
            <w:r>
              <w:t>px</w:t>
            </w:r>
          </w:p>
        </w:tc>
      </w:tr>
      <w:tr w:rsidR="000412B6" w14:paraId="41204C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7F643" w14:textId="77777777" w:rsidR="000412B6" w:rsidRDefault="0004205E">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8750EAE" w14:textId="77777777" w:rsidR="000412B6" w:rsidRDefault="0004205E">
            <w:pPr>
              <w:pStyle w:val="TableText"/>
            </w:pPr>
            <w:r>
              <w:rPr>
                <w:rStyle w:val="VARIABLE"/>
              </w:rPr>
              <w:t>1944</w:t>
            </w:r>
          </w:p>
        </w:tc>
        <w:tc>
          <w:tcPr>
            <w:tcW w:w="2976" w:type="dxa"/>
            <w:tcBorders>
              <w:top w:val="single" w:sz="4" w:space="0" w:color="auto"/>
              <w:left w:val="single" w:sz="4" w:space="0" w:color="auto"/>
              <w:bottom w:val="single" w:sz="4" w:space="0" w:color="auto"/>
              <w:right w:val="single" w:sz="4" w:space="0" w:color="auto"/>
            </w:tcBorders>
          </w:tcPr>
          <w:p w14:paraId="338D5B90" w14:textId="77777777" w:rsidR="000412B6" w:rsidRDefault="0004205E">
            <w:pPr>
              <w:pStyle w:val="TableText"/>
            </w:pPr>
            <w:r>
              <w:t>px</w:t>
            </w:r>
          </w:p>
        </w:tc>
      </w:tr>
    </w:tbl>
    <w:p w14:paraId="7EE0608B" w14:textId="77777777" w:rsidR="000412B6" w:rsidRDefault="000412B6">
      <w:pPr>
        <w:pStyle w:val="spacer"/>
      </w:pPr>
    </w:p>
    <w:p w14:paraId="22F3E4C8" w14:textId="77777777" w:rsidR="000412B6" w:rsidRDefault="0004205E">
      <w:pPr>
        <w:pStyle w:val="PARAGRAPH"/>
      </w:pPr>
      <w:r>
        <w:rPr>
          <w:rStyle w:val="VARIABLE"/>
        </w:rPr>
        <w:t>StationMounting</w:t>
      </w:r>
      <w:r>
        <w:t xml:space="preserve"> (</w:t>
      </w:r>
      <w:r>
        <w:rPr>
          <w:rStyle w:val="VARIABLE"/>
        </w:rPr>
        <w:t>ExtrinsicCalibrationType</w:t>
      </w:r>
      <w:r>
        <w:t>) — Transform from the camera frame to the station world frame. The camera is fixed, so there is no kinematic chain.</w:t>
      </w:r>
    </w:p>
    <w:p w14:paraId="758A1D09" w14:textId="63DB9F4F" w:rsidR="000412B6" w:rsidRDefault="0004205E">
      <w:pPr>
        <w:pStyle w:val="TABLE-title"/>
      </w:pPr>
      <w:bookmarkStart w:id="891" w:name="_Toc238564929"/>
      <w:r>
        <w:t xml:space="preserve">Table </w:t>
      </w:r>
      <w:r>
        <w:fldChar w:fldCharType="begin"/>
      </w:r>
      <w:r>
        <w:instrText xml:space="preserve"> SEQ Table \* ARABIC </w:instrText>
      </w:r>
      <w:r>
        <w:fldChar w:fldCharType="separate"/>
      </w:r>
      <w:r w:rsidR="008920C3">
        <w:rPr>
          <w:noProof/>
        </w:rPr>
        <w:t>162</w:t>
      </w:r>
      <w:r>
        <w:fldChar w:fldCharType="end"/>
      </w:r>
      <w:r>
        <w:t xml:space="preserve"> – Coordinate frames and calibration (4)</w:t>
      </w:r>
      <w:bookmarkEnd w:id="8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0F240B1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2441695" w14:textId="77777777" w:rsidR="000412B6" w:rsidRDefault="0004205E">
            <w:pPr>
              <w:pStyle w:val="TableText"/>
            </w:pPr>
            <w:r>
              <w:t>Value</w:t>
            </w:r>
          </w:p>
        </w:tc>
      </w:tr>
      <w:tr w:rsidR="000412B6" w14:paraId="74C95D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C83C57" w14:textId="77777777" w:rsidR="000412B6" w:rsidRDefault="0004205E">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233B7C6" w14:textId="77777777" w:rsidR="000412B6" w:rsidRDefault="0004205E">
            <w:pPr>
              <w:pStyle w:val="TableText"/>
            </w:pPr>
            <w:r>
              <w:rPr>
                <w:rStyle w:val="VARIABLE"/>
              </w:rPr>
              <w:t>extr-cam-insp-07</w:t>
            </w:r>
          </w:p>
        </w:tc>
      </w:tr>
      <w:tr w:rsidR="000412B6" w14:paraId="6C26E8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4869D" w14:textId="77777777" w:rsidR="000412B6" w:rsidRDefault="0004205E">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05BC3AD4" w14:textId="77777777" w:rsidR="000412B6" w:rsidRDefault="0004205E">
            <w:pPr>
              <w:pStyle w:val="TableText"/>
            </w:pPr>
            <w:r>
              <w:rPr>
                <w:rStyle w:val="VARIABLE"/>
              </w:rPr>
              <w:t>2026-05-02T08:20:00Z</w:t>
            </w:r>
          </w:p>
        </w:tc>
      </w:tr>
      <w:tr w:rsidR="000412B6" w14:paraId="2BA9EF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AE966" w14:textId="77777777" w:rsidR="000412B6" w:rsidRDefault="0004205E">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5650158" w14:textId="77777777" w:rsidR="000412B6" w:rsidRDefault="0004205E">
            <w:pPr>
              <w:pStyle w:val="TableText"/>
            </w:pPr>
            <w:r>
              <w:rPr>
                <w:rStyle w:val="VARIABLE"/>
              </w:rPr>
              <w:t>true</w:t>
            </w:r>
          </w:p>
        </w:tc>
      </w:tr>
      <w:tr w:rsidR="000412B6" w14:paraId="314DE1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F4DC26" w14:textId="77777777" w:rsidR="000412B6" w:rsidRDefault="0004205E">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20345110" w14:textId="77777777" w:rsidR="000412B6" w:rsidRDefault="0004205E">
            <w:pPr>
              <w:pStyle w:val="TableText"/>
            </w:pPr>
            <w:r>
              <w:rPr>
                <w:rStyle w:val="VARIABLE"/>
              </w:rPr>
              <w:t>TargetPlate</w:t>
            </w:r>
          </w:p>
        </w:tc>
      </w:tr>
      <w:tr w:rsidR="000412B6" w14:paraId="13D82E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03154" w14:textId="77777777" w:rsidR="000412B6" w:rsidRDefault="0004205E">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3A4E76" w14:textId="77777777" w:rsidR="000412B6" w:rsidRDefault="0004205E">
            <w:pPr>
              <w:pStyle w:val="TableText"/>
            </w:pPr>
            <w:r>
              <w:rPr>
                <w:rStyle w:val="VARIABLE"/>
              </w:rPr>
              <w:t>0.00015</w:t>
            </w:r>
          </w:p>
        </w:tc>
      </w:tr>
      <w:tr w:rsidR="000412B6" w14:paraId="676F42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D4D3C2" w14:textId="77777777" w:rsidR="000412B6" w:rsidRDefault="0004205E">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8FF8E02" w14:textId="77777777" w:rsidR="000412B6" w:rsidRDefault="0004205E">
            <w:pPr>
              <w:pStyle w:val="TableText"/>
            </w:pPr>
            <w:r>
              <w:rPr>
                <w:rStyle w:val="VARIABLE"/>
              </w:rPr>
              <w:t>Fixed</w:t>
            </w:r>
          </w:p>
        </w:tc>
      </w:tr>
      <w:tr w:rsidR="000412B6" w14:paraId="3252E7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F720C" w14:textId="77777777" w:rsidR="000412B6" w:rsidRDefault="0004205E">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402B5285" w14:textId="77777777" w:rsidR="000412B6" w:rsidRDefault="0004205E">
            <w:pPr>
              <w:pStyle w:val="TableText"/>
            </w:pPr>
            <w:r>
              <w:rPr>
                <w:rStyle w:val="VARIABLE"/>
              </w:rPr>
              <w:t>camera_insp_07</w:t>
            </w:r>
          </w:p>
        </w:tc>
      </w:tr>
      <w:tr w:rsidR="000412B6" w14:paraId="31810B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BC4DF" w14:textId="77777777" w:rsidR="000412B6" w:rsidRDefault="0004205E">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441928C5" w14:textId="77777777" w:rsidR="000412B6" w:rsidRDefault="0004205E">
            <w:pPr>
              <w:pStyle w:val="TableText"/>
            </w:pPr>
            <w:r>
              <w:rPr>
                <w:rStyle w:val="VARIABLE"/>
              </w:rPr>
              <w:t>station</w:t>
            </w:r>
          </w:p>
        </w:tc>
      </w:tr>
    </w:tbl>
    <w:p w14:paraId="37877D8E" w14:textId="77777777" w:rsidR="000412B6" w:rsidRDefault="000412B6">
      <w:pPr>
        <w:pStyle w:val="spacer"/>
      </w:pPr>
    </w:p>
    <w:p w14:paraId="741E90F1" w14:textId="77777777" w:rsidR="000412B6" w:rsidRDefault="0004205E">
      <w:pPr>
        <w:pStyle w:val="PARAGRAPH"/>
      </w:pPr>
      <w:r>
        <w:rPr>
          <w:rStyle w:val="VARIABLE"/>
        </w:rPr>
        <w:t>Transform</w:t>
      </w:r>
      <w:r>
        <w:t xml:space="preserve"> field values, in the units fixed by base specification §5.12:</w:t>
      </w:r>
    </w:p>
    <w:p w14:paraId="7CDF52B4" w14:textId="5292F9E3" w:rsidR="000412B6" w:rsidRDefault="0004205E">
      <w:pPr>
        <w:pStyle w:val="TABLE-title"/>
      </w:pPr>
      <w:bookmarkStart w:id="892" w:name="_Tab_coordinate_frames_and_calibration_t"/>
      <w:bookmarkStart w:id="893" w:name="_Toc238564930"/>
      <w:r>
        <w:lastRenderedPageBreak/>
        <w:t xml:space="preserve">Table </w:t>
      </w:r>
      <w:r>
        <w:fldChar w:fldCharType="begin"/>
      </w:r>
      <w:r>
        <w:instrText xml:space="preserve"> SEQ Table \* ARABIC </w:instrText>
      </w:r>
      <w:r>
        <w:fldChar w:fldCharType="separate"/>
      </w:r>
      <w:r w:rsidR="008920C3">
        <w:rPr>
          <w:noProof/>
        </w:rPr>
        <w:t>163</w:t>
      </w:r>
      <w:r>
        <w:fldChar w:fldCharType="end"/>
      </w:r>
      <w:r>
        <w:t xml:space="preserve"> – Coordinate frames and calibration (5)</w:t>
      </w:r>
      <w:bookmarkEnd w:id="892"/>
      <w:bookmarkEnd w:id="8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3E9C8DD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14:textId="77777777" w:rsidR="000412B6" w:rsidRDefault="0004205E">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91A90A2" w14:textId="77777777" w:rsidR="000412B6" w:rsidRDefault="0004205E">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0C59ECB" w14:textId="77777777" w:rsidR="000412B6" w:rsidRDefault="0004205E">
            <w:pPr>
              <w:pStyle w:val="TableText"/>
            </w:pPr>
            <w:r>
              <w:t>Unit / convention</w:t>
            </w:r>
          </w:p>
        </w:tc>
      </w:tr>
      <w:tr w:rsidR="000412B6" w14:paraId="16FAB3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281D30" w14:textId="77777777" w:rsidR="000412B6" w:rsidRDefault="0004205E">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78CCEC56" w14:textId="77777777" w:rsidR="000412B6" w:rsidRDefault="0004205E">
            <w:pPr>
              <w:pStyle w:val="TableText"/>
            </w:pPr>
            <w:r>
              <w:rPr>
                <w:rStyle w:val="VARIABLE"/>
              </w:rPr>
              <w:t>station</w:t>
            </w:r>
          </w:p>
        </w:tc>
        <w:tc>
          <w:tcPr>
            <w:tcW w:w="2976" w:type="dxa"/>
            <w:tcBorders>
              <w:top w:val="single" w:sz="4" w:space="0" w:color="auto"/>
              <w:left w:val="single" w:sz="4" w:space="0" w:color="auto"/>
              <w:bottom w:val="single" w:sz="4" w:space="0" w:color="auto"/>
              <w:right w:val="single" w:sz="4" w:space="0" w:color="auto"/>
            </w:tcBorders>
          </w:tcPr>
          <w:p w14:paraId="44EA233A" w14:textId="7E8D9F38" w:rsidR="000412B6" w:rsidRDefault="0004205E">
            <w:pPr>
              <w:pStyle w:val="TableText"/>
            </w:pPr>
            <w:r>
              <w:t xml:space="preserve">equals the TargetFrame's FrameId, per the </w:t>
            </w:r>
            <w:r>
              <w:fldChar w:fldCharType="begin"/>
            </w:r>
            <w:r>
              <w:instrText xml:space="preserve"> REF _Clause_c6_17 \r \h </w:instrText>
            </w:r>
            <w:r>
              <w:fldChar w:fldCharType="separate"/>
            </w:r>
            <w:r w:rsidR="008920C3">
              <w:t>6.17</w:t>
            </w:r>
            <w:r>
              <w:fldChar w:fldCharType="end"/>
            </w:r>
            <w:r>
              <w:t xml:space="preserve"> frame-precedence rule</w:t>
            </w:r>
          </w:p>
        </w:tc>
      </w:tr>
      <w:tr w:rsidR="000412B6" w14:paraId="2AB583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52AC5" w14:textId="77777777" w:rsidR="000412B6" w:rsidRDefault="0004205E">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15146E01" w14:textId="77777777" w:rsidR="000412B6" w:rsidRDefault="0004205E">
            <w:pPr>
              <w:pStyle w:val="TableText"/>
            </w:pPr>
            <w:r>
              <w:rPr>
                <w:rStyle w:val="VARIABLE"/>
              </w:rPr>
              <w:t>(0.0, 0.0, 0.320)</w:t>
            </w:r>
          </w:p>
        </w:tc>
        <w:tc>
          <w:tcPr>
            <w:tcW w:w="2976" w:type="dxa"/>
            <w:tcBorders>
              <w:top w:val="single" w:sz="4" w:space="0" w:color="auto"/>
              <w:left w:val="single" w:sz="4" w:space="0" w:color="auto"/>
              <w:bottom w:val="single" w:sz="4" w:space="0" w:color="auto"/>
              <w:right w:val="single" w:sz="4" w:space="0" w:color="auto"/>
            </w:tcBorders>
          </w:tcPr>
          <w:p w14:paraId="766488E2" w14:textId="77777777" w:rsidR="000412B6" w:rsidRDefault="0004205E">
            <w:pPr>
              <w:pStyle w:val="TableText"/>
            </w:pPr>
            <w:r>
              <w:t>metres, ordered (x, y, z)</w:t>
            </w:r>
          </w:p>
        </w:tc>
      </w:tr>
      <w:tr w:rsidR="000412B6" w14:paraId="108F02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B5520" w14:textId="77777777" w:rsidR="000412B6" w:rsidRDefault="0004205E">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220EF8A2" w14:textId="77777777" w:rsidR="000412B6" w:rsidRDefault="0004205E">
            <w:pPr>
              <w:pStyle w:val="TableText"/>
            </w:pPr>
            <w:r>
              <w:rPr>
                <w:rStyle w:val="VARIABLE"/>
              </w:rPr>
              <w:t>(1.0, 0.0, 0.0, 0.0)</w:t>
            </w:r>
          </w:p>
        </w:tc>
        <w:tc>
          <w:tcPr>
            <w:tcW w:w="2976" w:type="dxa"/>
            <w:tcBorders>
              <w:top w:val="single" w:sz="4" w:space="0" w:color="auto"/>
              <w:left w:val="single" w:sz="4" w:space="0" w:color="auto"/>
              <w:bottom w:val="single" w:sz="4" w:space="0" w:color="auto"/>
              <w:right w:val="single" w:sz="4" w:space="0" w:color="auto"/>
            </w:tcBorders>
          </w:tcPr>
          <w:p w14:paraId="09AF4240" w14:textId="77777777" w:rsidR="000412B6" w:rsidRDefault="0004205E">
            <w:pPr>
              <w:pStyle w:val="TableText"/>
            </w:pPr>
            <w:r>
              <w:t>unit quaternion ordered (x, y, z, w); a 180 degree rotation about x, so the camera looks down at the station</w:t>
            </w:r>
          </w:p>
        </w:tc>
      </w:tr>
      <w:tr w:rsidR="000412B6" w14:paraId="596F3C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6BDC1" w14:textId="77777777" w:rsidR="000412B6" w:rsidRDefault="0004205E">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09B6213" w14:textId="77777777" w:rsidR="000412B6" w:rsidRDefault="0004205E">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1C3FD07" w14:textId="2C428CF3" w:rsidR="000412B6" w:rsidRDefault="0004205E">
            <w:pPr>
              <w:pStyle w:val="TableText"/>
            </w:pPr>
            <w:r>
              <w:t xml:space="preserve">not reported, per the </w:t>
            </w:r>
            <w:r>
              <w:fldChar w:fldCharType="begin"/>
            </w:r>
            <w:r>
              <w:instrText xml:space="preserve"> REF _Clause_c6_17 \r \h </w:instrText>
            </w:r>
            <w:r>
              <w:fldChar w:fldCharType="separate"/>
            </w:r>
            <w:r w:rsidR="008920C3">
              <w:t>6.17</w:t>
            </w:r>
            <w:r>
              <w:fldChar w:fldCharType="end"/>
            </w:r>
            <w:r>
              <w:t xml:space="preserve"> sentinel</w:t>
            </w:r>
          </w:p>
        </w:tc>
      </w:tr>
    </w:tbl>
    <w:p w14:paraId="1439DB78" w14:textId="77777777" w:rsidR="000412B6" w:rsidRDefault="000412B6">
      <w:pPr>
        <w:pStyle w:val="spacer"/>
      </w:pPr>
    </w:p>
    <w:p w14:paraId="00E5ED6C" w14:textId="77777777" w:rsidR="000412B6" w:rsidRDefault="0004205E">
      <w:pPr>
        <w:pStyle w:val="PARAGRAPH"/>
      </w:pPr>
      <w:r>
        <w:t xml:space="preserve">Each calibration is reachable from the sensor by a </w:t>
      </w:r>
      <w:r>
        <w:rPr>
          <w:rStyle w:val="VARIABLE"/>
        </w:rPr>
        <w:t>HasCalibration</w:t>
      </w:r>
      <w:r>
        <w:t xml:space="preserve"> reference, as base specification §5.11 requires.</w:t>
      </w:r>
    </w:p>
    <w:p w14:paraId="42042CB4" w14:textId="77777777" w:rsidR="000412B6" w:rsidRDefault="0004205E">
      <w:pPr>
        <w:pStyle w:val="ANNEXtitle"/>
      </w:pPr>
      <w:bookmarkStart w:id="894" w:name="_Annex_cG_6"/>
      <w:bookmarkStart w:id="895" w:name="_Toc238564741"/>
      <w:r>
        <w:lastRenderedPageBreak/>
        <w:t>(informative)</w:t>
      </w:r>
      <w:r>
        <w:br/>
      </w:r>
      <w:r>
        <w:br/>
        <w:t>Inference</w:t>
      </w:r>
      <w:bookmarkEnd w:id="894"/>
      <w:bookmarkEnd w:id="895"/>
    </w:p>
    <w:p w14:paraId="700FE288" w14:textId="1796C197" w:rsidR="000412B6" w:rsidRDefault="0004205E">
      <w:pPr>
        <w:pStyle w:val="TABLE-title"/>
      </w:pPr>
      <w:bookmarkStart w:id="896" w:name="_Tab_inference_tab1"/>
      <w:bookmarkStart w:id="897" w:name="_Toc238564931"/>
      <w:r>
        <w:t xml:space="preserve">Table </w:t>
      </w:r>
      <w:r>
        <w:fldChar w:fldCharType="begin"/>
      </w:r>
      <w:r>
        <w:instrText xml:space="preserve"> SEQ Table \* ARABIC </w:instrText>
      </w:r>
      <w:r>
        <w:fldChar w:fldCharType="separate"/>
      </w:r>
      <w:r w:rsidR="008920C3">
        <w:rPr>
          <w:noProof/>
        </w:rPr>
        <w:t>164</w:t>
      </w:r>
      <w:r>
        <w:fldChar w:fldCharType="end"/>
      </w:r>
      <w:r>
        <w:t xml:space="preserve"> – Inference</w:t>
      </w:r>
      <w:bookmarkEnd w:id="896"/>
      <w:bookmarkEnd w:id="8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1B643F2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14:textId="77777777" w:rsidR="000412B6" w:rsidRDefault="0004205E">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5E7CD5EE" w14:textId="77777777" w:rsidR="000412B6" w:rsidRDefault="0004205E">
            <w:pPr>
              <w:pStyle w:val="TableText"/>
            </w:pPr>
            <w:r>
              <w:t>Value</w:t>
            </w:r>
          </w:p>
        </w:tc>
      </w:tr>
      <w:tr w:rsidR="000412B6" w14:paraId="6FD856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C7E08" w14:textId="77777777" w:rsidR="000412B6" w:rsidRDefault="0004205E">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2BE9DD6A" w14:textId="77777777" w:rsidR="000412B6" w:rsidRDefault="0004205E">
            <w:pPr>
              <w:pStyle w:val="TableText"/>
            </w:pPr>
            <w:r>
              <w:rPr>
                <w:rStyle w:val="VARIABLE"/>
              </w:rPr>
              <w:t>SealDefectNet</w:t>
            </w:r>
            <w:r>
              <w:t xml:space="preserve"> v</w:t>
            </w:r>
            <w:r>
              <w:rPr>
                <w:rStyle w:val="VARIABLE"/>
              </w:rPr>
              <w:t>1.4.1</w:t>
            </w:r>
            <w:r>
              <w:t xml:space="preserve"> (ONNX)</w:t>
            </w:r>
          </w:p>
        </w:tc>
      </w:tr>
      <w:tr w:rsidR="000412B6" w14:paraId="598E50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112404" w14:textId="77777777" w:rsidR="000412B6" w:rsidRDefault="0004205E">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7A5A1316" w14:textId="77777777" w:rsidR="000412B6" w:rsidRDefault="0004205E">
            <w:pPr>
              <w:pStyle w:val="TableText"/>
            </w:pPr>
            <w:r>
              <w:rPr>
                <w:rStyle w:val="VARIABLE"/>
              </w:rPr>
              <w:t>Segmentation</w:t>
            </w:r>
          </w:p>
        </w:tc>
      </w:tr>
      <w:tr w:rsidR="000412B6" w14:paraId="43B5EC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A57B15" w14:textId="77777777" w:rsidR="000412B6" w:rsidRDefault="0004205E">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6E6DE0DE" w14:textId="77777777" w:rsidR="000412B6" w:rsidRDefault="0004205E">
            <w:pPr>
              <w:pStyle w:val="TableText"/>
            </w:pPr>
            <w:r>
              <w:rPr>
                <w:rStyle w:val="VARIABLE"/>
              </w:rPr>
              <w:t>OnServer</w:t>
            </w:r>
          </w:p>
        </w:tc>
      </w:tr>
      <w:tr w:rsidR="000412B6" w14:paraId="353CB1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5CF17E" w14:textId="77777777" w:rsidR="000412B6" w:rsidRDefault="0004205E">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EA8ED06" w14:textId="77777777" w:rsidR="000412B6" w:rsidRDefault="0004205E">
            <w:pPr>
              <w:pStyle w:val="TableText"/>
            </w:pPr>
            <w:r>
              <w:rPr>
                <w:rStyle w:val="VARIABLE"/>
              </w:rPr>
              <w:t>Npu</w:t>
            </w:r>
          </w:p>
        </w:tc>
      </w:tr>
    </w:tbl>
    <w:p w14:paraId="4E5EB082" w14:textId="77777777" w:rsidR="000412B6" w:rsidRDefault="000412B6">
      <w:pPr>
        <w:pStyle w:val="spacer"/>
      </w:pPr>
    </w:p>
    <w:p w14:paraId="4210FE56" w14:textId="77777777" w:rsidR="000412B6" w:rsidRDefault="0004205E">
      <w:pPr>
        <w:pStyle w:val="PARAGRAPH"/>
      </w:pPr>
      <w:r>
        <w:t xml:space="preserve">Inference runs </w:t>
      </w:r>
      <w:r>
        <w:rPr>
          <w:b/>
        </w:rPr>
        <w:t>on-server</w:t>
      </w:r>
      <w:r>
        <w:t xml:space="preserve">: </w:t>
      </w:r>
      <w:r>
        <w:rPr>
          <w:rStyle w:val="VARIABLE"/>
        </w:rPr>
        <w:t>InferenceLocation = OnServer</w:t>
      </w:r>
      <w:r>
        <w:t>, on an NPU in the station industrial PC. A client consuming the results cannot distinguish this from the off-server robotics example except by reading that one property — which is the intent of base specification §8.2</w:t>
      </w:r>
      <w:r>
        <w:t xml:space="preserve">. Because the pipeline is not continuous, </w:t>
      </w:r>
      <w:r>
        <w:rPr>
          <w:rStyle w:val="VARIABLE"/>
        </w:rPr>
        <w:t>RunInference</w:t>
      </w:r>
      <w:r>
        <w:t xml:space="preserve"> is called per part by the station PLC and returns the </w:t>
      </w:r>
      <w:r>
        <w:rPr>
          <w:rStyle w:val="VARIABLE"/>
        </w:rPr>
        <w:t>ResultId</w:t>
      </w:r>
      <w:r>
        <w:t xml:space="preserve"> it produced.</w:t>
      </w:r>
    </w:p>
    <w:p w14:paraId="34B9D68D" w14:textId="77777777" w:rsidR="000412B6" w:rsidRDefault="0004205E">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says which model is serving now. Each retained result records the model that actually answered in </w:t>
      </w:r>
      <w:r>
        <w:rPr>
          <w:rStyle w:val="VARIABLE"/>
        </w:rPr>
        <w:t>ModelUsed</w:t>
      </w:r>
      <w:r>
        <w:t xml:space="preserve">, so an audit follows </w:t>
      </w:r>
      <w:r>
        <w:rPr>
          <w:rStyle w:val="VARIABLE"/>
        </w:rPr>
        <w:t>result.ModelUsed</w:t>
      </w:r>
      <w:r>
        <w:t xml:space="preserve"> to the model and its </w:t>
      </w:r>
      <w:r>
        <w:rPr>
          <w:rStyle w:val="VARIABLE"/>
        </w:rPr>
        <w:t>Digest</w:t>
      </w:r>
      <w:r>
        <w:t xml:space="preserve"> even after a promotion, fallback or followed-reference change.</w:t>
      </w:r>
    </w:p>
    <w:p w14:paraId="3735D873" w14:textId="77777777" w:rsidR="000412B6" w:rsidRDefault="0004205E">
      <w:pPr>
        <w:pStyle w:val="ANNEXtitle"/>
      </w:pPr>
      <w:bookmarkStart w:id="898" w:name="_Annex_cG_7"/>
      <w:bookmarkStart w:id="899" w:name="_Toc238564742"/>
      <w:r>
        <w:lastRenderedPageBreak/>
        <w:t>(informative)</w:t>
      </w:r>
      <w:r>
        <w:br/>
      </w:r>
      <w:r>
        <w:br/>
        <w:t>Results</w:t>
      </w:r>
      <w:bookmarkEnd w:id="898"/>
      <w:bookmarkEnd w:id="899"/>
    </w:p>
    <w:p w14:paraId="2CE6B0A1" w14:textId="77777777" w:rsidR="000412B6" w:rsidRDefault="0004205E">
      <w:pPr>
        <w:pStyle w:val="PARAGRAPH"/>
      </w:pPr>
      <w:r>
        <w:t xml:space="preserve">Each part produces an </w:t>
      </w:r>
      <w:r>
        <w:rPr>
          <w:rStyle w:val="VARIABLE"/>
        </w:rPr>
        <w:t>InspectionResultType</w:t>
      </w:r>
      <w:r>
        <w:t xml:space="preserve">. Its </w:t>
      </w:r>
      <w:r>
        <w:rPr>
          <w:rStyle w:val="VARIABLE"/>
        </w:rPr>
        <w:t>ModelUsed</w:t>
      </w:r>
      <w:r>
        <w:t xml:space="preserve"> names </w:t>
      </w:r>
      <w:r>
        <w:rPr>
          <w:rStyle w:val="VARIABLE"/>
        </w:rPr>
        <w:t>SealDefectNet</w:t>
      </w:r>
      <w:r>
        <w:t xml:space="preserve">, the model that actually answered, while the deployment's </w:t>
      </w:r>
      <w:r>
        <w:rPr>
          <w:rStyle w:val="VARIABLE"/>
        </w:rPr>
        <w:t>UsesModel</w:t>
      </w:r>
      <w:r>
        <w:t xml:space="preserve"> reference says which model is serving now. </w:t>
      </w:r>
      <w:r>
        <w:rPr>
          <w:rStyle w:val="VARIABLE"/>
        </w:rPr>
        <w:t>Evaluation</w:t>
      </w:r>
      <w:r>
        <w:t xml:space="preserve"> uses the OPC 40001-101 value semantics, and the </w:t>
      </w:r>
      <w:r>
        <w:rPr>
          <w:rStyle w:val="VARIABLE"/>
        </w:rPr>
        <w:t>Characteristics</w:t>
      </w:r>
      <w:r>
        <w:t xml:space="preserve"> array carries one </w:t>
      </w:r>
      <w:r>
        <w:rPr>
          <w:rStyle w:val="VARIABLE"/>
        </w:rPr>
        <w:t>VisionCharacteristicDataType</w:t>
      </w:r>
      <w:r>
        <w:t xml:space="preserve"> per measured feature — for example a flatness with </w:t>
      </w:r>
      <w:r>
        <w:rPr>
          <w:rStyle w:val="VARIABLE"/>
        </w:rPr>
        <w:t>Nominal = 0.0</w:t>
      </w:r>
      <w:r>
        <w:t xml:space="preserve">, </w:t>
      </w:r>
      <w:r>
        <w:rPr>
          <w:rStyle w:val="VARIABLE"/>
        </w:rPr>
        <w:t>Actual = 0.018</w:t>
      </w:r>
      <w:r>
        <w:t xml:space="preserve">, </w:t>
      </w:r>
      <w:r>
        <w:rPr>
          <w:rStyle w:val="VARIABLE"/>
        </w:rPr>
        <w:t>UpperTolerance = 0.020</w:t>
      </w:r>
      <w:r>
        <w:t xml:space="preserve">, </w:t>
      </w:r>
      <w:r>
        <w:rPr>
          <w:rStyle w:val="VARIABLE"/>
        </w:rPr>
        <w:t>Unit = mm</w:t>
      </w:r>
      <w:r>
        <w:t xml:space="preserve"> and </w:t>
      </w:r>
      <w:r>
        <w:rPr>
          <w:rStyle w:val="VARIABLE"/>
        </w:rPr>
        <w:t>Uncertainty = 0.004</w:t>
      </w:r>
      <w:r>
        <w:t xml:space="preserve">. That last field is the point: because the expanded uncertainty spans the tolerance limit, the Server reports </w:t>
      </w:r>
      <w:r>
        <w:rPr>
          <w:rStyle w:val="VARIABLE"/>
        </w:rPr>
        <w:t>NotDecidable</w:t>
      </w:r>
      <w:r>
        <w:t xml:space="preserve"> rather than asserting </w:t>
      </w:r>
      <w:r>
        <w:rPr>
          <w:rStyle w:val="VARIABLE"/>
        </w:rPr>
        <w:t>Ok</w:t>
      </w:r>
      <w:r>
        <w:t xml:space="preserve"> from the point estimate alone. A verdict recorded this way is reproducible by a third party, and a QIF document can be generated from it without inventing information.</w:t>
      </w:r>
    </w:p>
    <w:p w14:paraId="5438B691" w14:textId="77777777" w:rsidR="000412B6" w:rsidRDefault="0004205E">
      <w:pPr>
        <w:pStyle w:val="ANNEXtitle"/>
      </w:pPr>
      <w:bookmarkStart w:id="900" w:name="_Annex_cG_8"/>
      <w:bookmarkStart w:id="901" w:name="_Toc238564743"/>
      <w:r>
        <w:lastRenderedPageBreak/>
        <w:t>(informative)</w:t>
      </w:r>
      <w:r>
        <w:br/>
      </w:r>
      <w:r>
        <w:br/>
        <w:t>Feedback</w:t>
      </w:r>
      <w:bookmarkEnd w:id="900"/>
      <w:bookmarkEnd w:id="901"/>
    </w:p>
    <w:p w14:paraId="0E518315" w14:textId="77777777" w:rsidR="000412B6" w:rsidRDefault="0004205E">
      <w:pPr>
        <w:pStyle w:val="PARAGRAPH"/>
      </w:pPr>
      <w:r>
        <w:t xml:space="preserve">When a quality engineer overrides a verdict at the review station, the HMI calls </w:t>
      </w:r>
      <w:r>
        <w:rPr>
          <w:rStyle w:val="VARIABLE"/>
        </w:rPr>
        <w:t>SubmitCorrection</w:t>
      </w:r>
      <w:r>
        <w:t xml:space="preserve"> with </w:t>
      </w:r>
      <w:r>
        <w:rPr>
          <w:rStyle w:val="VARIABLE"/>
        </w:rPr>
        <w:t>Purpose = GroundTruthLabel</w:t>
      </w:r>
      <w:r>
        <w:t xml:space="preserve">, passing the corrected characteristics and a reason. Because this endpoint enables inline delivery, the corrected thumbnail may accompany the call as an inline </w:t>
      </w:r>
      <w:r>
        <w:rPr>
          <w:rStyle w:val="VARIABLE"/>
        </w:rPr>
        <w:t>ByteString</w:t>
      </w:r>
      <w:r>
        <w:t xml:space="preserve"> provided it fits </w:t>
      </w:r>
      <w:r>
        <w:rPr>
          <w:rStyle w:val="VARIABLE"/>
        </w:rPr>
        <w:t>MaxInlineFeedbackImageSize</w:t>
      </w:r>
      <w:r>
        <w:t xml:space="preserve">; anything larger is rejected with </w:t>
      </w:r>
      <w:r>
        <w:rPr>
          <w:rStyle w:val="VARIABLE"/>
        </w:rPr>
        <w:t>Bad_EncodingLimitsExceeded</w:t>
      </w:r>
      <w:r>
        <w:t xml:space="preserve"> and resubmitted through </w:t>
      </w:r>
      <w:r>
        <w:rPr>
          <w:rStyle w:val="VARIABLE"/>
        </w:rPr>
        <w:t>SubmitImageReference</w:t>
      </w:r>
      <w:r>
        <w:t xml:space="preserve">. Downstream leak-test results arrive through </w:t>
      </w:r>
      <w:r>
        <w:rPr>
          <w:rStyle w:val="VARIABLE"/>
        </w:rPr>
        <w:t>SubmitInspectionResult</w:t>
      </w:r>
      <w:r>
        <w:t xml:space="preserve">, which reconciles a downstream </w:t>
      </w:r>
      <w:r>
        <w:rPr>
          <w:rStyle w:val="VARIABLE"/>
        </w:rPr>
        <w:t>Evaluation</w:t>
      </w:r>
      <w:r>
        <w:t xml:space="preserve"> and its characteristics against what the vision system originally reported — and the disagreements are precisely the samples the next </w:t>
      </w:r>
      <w:r>
        <w:rPr>
          <w:rStyle w:val="VARIABLE"/>
        </w:rPr>
        <w:t>LearningJobType</w:t>
      </w:r>
      <w:r>
        <w:t xml:space="preserve"> collects.</w:t>
      </w:r>
    </w:p>
    <w:p w14:paraId="27C2C047" w14:textId="77777777" w:rsidR="000412B6" w:rsidRDefault="0004205E">
      <w:pPr>
        <w:pStyle w:val="ANNEXtitle"/>
      </w:pPr>
      <w:bookmarkStart w:id="902" w:name="_Annex_cG_9"/>
      <w:bookmarkStart w:id="903" w:name="_Toc238564744"/>
      <w:r>
        <w:lastRenderedPageBreak/>
        <w:t>(informative)</w:t>
      </w:r>
      <w:r>
        <w:br/>
      </w:r>
      <w:r>
        <w:br/>
        <w:t>Deliverables</w:t>
      </w:r>
      <w:bookmarkEnd w:id="902"/>
      <w:bookmarkEnd w:id="903"/>
    </w:p>
    <w:p w14:paraId="110FA04A" w14:textId="04EABDBA" w:rsidR="000412B6" w:rsidRDefault="0004205E">
      <w:pPr>
        <w:pStyle w:val="TABLE-title"/>
      </w:pPr>
      <w:bookmarkStart w:id="904" w:name="_Tab_deliverables_tab1"/>
      <w:bookmarkStart w:id="905" w:name="_Toc238564932"/>
      <w:r>
        <w:t xml:space="preserve">Table </w:t>
      </w:r>
      <w:r>
        <w:fldChar w:fldCharType="begin"/>
      </w:r>
      <w:r>
        <w:instrText xml:space="preserve"> SEQ Table \* ARABIC </w:instrText>
      </w:r>
      <w:r>
        <w:fldChar w:fldCharType="separate"/>
      </w:r>
      <w:r w:rsidR="008920C3">
        <w:rPr>
          <w:noProof/>
        </w:rPr>
        <w:t>165</w:t>
      </w:r>
      <w:r>
        <w:fldChar w:fldCharType="end"/>
      </w:r>
      <w:r>
        <w:t xml:space="preserve"> – Deliverables</w:t>
      </w:r>
      <w:bookmarkEnd w:id="904"/>
      <w:bookmarkEnd w:id="9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7471438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14:textId="77777777" w:rsidR="000412B6" w:rsidRDefault="0004205E">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1E6F0B0C" w14:textId="77777777" w:rsidR="000412B6" w:rsidRDefault="0004205E">
            <w:pPr>
              <w:pStyle w:val="TableText"/>
            </w:pPr>
            <w:r>
              <w:t>Content</w:t>
            </w:r>
          </w:p>
        </w:tc>
      </w:tr>
      <w:tr w:rsidR="000412B6" w14:paraId="383954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2BE8" w14:textId="77777777" w:rsidR="000412B6" w:rsidRDefault="0004205E">
            <w:pPr>
              <w:pStyle w:val="TableText"/>
            </w:pPr>
            <w:r>
              <w:rPr>
                <w:rStyle w:val="VARIABLE"/>
              </w:rPr>
              <w:t>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14:textId="77777777" w:rsidR="000412B6" w:rsidRDefault="0004205E">
            <w:pPr>
              <w:pStyle w:val="TableText"/>
            </w:pPr>
            <w:r>
              <w:t>Machine-readable descriptor (single source).</w:t>
            </w:r>
          </w:p>
        </w:tc>
      </w:tr>
      <w:tr w:rsidR="000412B6" w14:paraId="0A785C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2DC8" w14:textId="77777777" w:rsidR="000412B6" w:rsidRDefault="0004205E">
            <w:pPr>
              <w:pStyle w:val="TableText"/>
            </w:pPr>
            <w:r>
              <w:rPr>
                <w:rStyle w:val="VARIABLE"/>
              </w:rPr>
              <w:t>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14:textId="77777777" w:rsidR="000412B6" w:rsidRDefault="0004205E">
            <w:pPr>
              <w:pStyle w:val="TableText"/>
            </w:pPr>
            <w:r>
              <w:t>The generated instance overlay.</w:t>
            </w:r>
          </w:p>
        </w:tc>
      </w:tr>
      <w:tr w:rsidR="000412B6" w14:paraId="468919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C63BE6" w14:textId="77777777" w:rsidR="000412B6" w:rsidRDefault="0004205E">
            <w:pPr>
              <w:pStyle w:val="TableText"/>
            </w:pPr>
            <w:r>
              <w:rPr>
                <w:rStyle w:val="VARIABLE"/>
              </w:rPr>
              <w:t>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14:textId="77777777" w:rsidR="000412B6" w:rsidRDefault="0004205E">
            <w:pPr>
              <w:pStyle w:val="TableText"/>
            </w:pPr>
            <w:r>
              <w:t>This annex, published standalone beside the overlay.</w:t>
            </w:r>
          </w:p>
        </w:tc>
      </w:tr>
    </w:tbl>
    <w:p w14:paraId="0DF15679" w14:textId="77777777" w:rsidR="000412B6" w:rsidRDefault="000412B6">
      <w:pPr>
        <w:pStyle w:val="spacer"/>
      </w:pPr>
    </w:p>
    <w:p w14:paraId="2154A484" w14:textId="77777777" w:rsidR="000412B6" w:rsidRDefault="0004205E">
      <w:pPr>
        <w:pStyle w:val="PARAGRAPH"/>
      </w:pPr>
      <w:r>
        <w:t>&lt;!-- END GENERATED: annex-machine-vision --&gt;</w:t>
      </w:r>
    </w:p>
    <w:p w14:paraId="29DC63F0" w14:textId="77777777" w:rsidR="000412B6" w:rsidRDefault="0004205E">
      <w:pPr>
        <w:pStyle w:val="ANNEXtitle"/>
      </w:pPr>
      <w:bookmarkStart w:id="906" w:name="_Annex_cH"/>
      <w:bookmarkStart w:id="907" w:name="_Toc238564745"/>
      <w:r>
        <w:lastRenderedPageBreak/>
        <w:t>(informative)</w:t>
      </w:r>
      <w:r>
        <w:br/>
      </w:r>
      <w:r>
        <w:br/>
        <w:t>GenICam binding</w:t>
      </w:r>
      <w:bookmarkEnd w:id="906"/>
      <w:bookmarkEnd w:id="907"/>
    </w:p>
    <w:p w14:paraId="1F87A1ED" w14:textId="0D8FCEE5" w:rsidR="000412B6" w:rsidRDefault="0004205E">
      <w:pPr>
        <w:pStyle w:val="PARAGRAPH"/>
      </w:pPr>
      <w:r>
        <w:t xml:space="preserve">This annex is the binding that clause </w:t>
      </w:r>
      <w:r>
        <w:fldChar w:fldCharType="begin"/>
      </w:r>
      <w:r>
        <w:instrText xml:space="preserve"> REF _Clause_c6_10 \r \h </w:instrText>
      </w:r>
      <w:r>
        <w:fldChar w:fldCharType="separate"/>
      </w:r>
      <w:r w:rsidR="008920C3">
        <w:t>6.10</w:t>
      </w:r>
      <w:r>
        <w:fldChar w:fldCharType="end"/>
      </w:r>
      <w:r>
        <w:t xml:space="preserve"> refers to. It exists because a Server implementing this model almost always talks to its cameras through GenICam, and the question </w:t>
      </w:r>
      <w:r>
        <w:rPr>
          <w:i/>
        </w:rPr>
        <w:t>"which SFNC feature does this member come from"</w:t>
      </w:r>
      <w:r>
        <w:t xml:space="preserve"> would otherwise be answered differently by every implementer. It is </w:t>
      </w:r>
      <w:r>
        <w:rPr>
          <w:b/>
        </w:rPr>
        <w:t>informative</w:t>
      </w:r>
      <w:r>
        <w:t>: nothing here requires a GenICam device, and a Server whose cameras are not GenICam devices populates the same members from whatever its driver provides.</w:t>
      </w:r>
    </w:p>
    <w:p w14:paraId="223FEC90" w14:textId="77777777" w:rsidR="000412B6" w:rsidRDefault="0004205E">
      <w:pPr>
        <w:pStyle w:val="ANNEXtitle"/>
      </w:pPr>
      <w:bookmarkStart w:id="908" w:name="_Annex_cH_1"/>
      <w:bookmarkStart w:id="909" w:name="_Toc238564746"/>
      <w:r>
        <w:lastRenderedPageBreak/>
        <w:t>(informative)</w:t>
      </w:r>
      <w:r>
        <w:br/>
      </w:r>
      <w:r>
        <w:br/>
        <w:t>Why the names were borrowed</w:t>
      </w:r>
      <w:bookmarkEnd w:id="908"/>
      <w:bookmarkEnd w:id="909"/>
    </w:p>
    <w:p w14:paraId="36955B54" w14:textId="77777777" w:rsidR="000412B6" w:rsidRDefault="0004205E">
      <w:pPr>
        <w:pStyle w:val="PARAGRAPH"/>
      </w:pPr>
      <w:r>
        <w:rPr>
          <w:rStyle w:val="VARIABLE"/>
        </w:rPr>
        <w:t>ImageSensorType</w:t>
      </w:r>
      <w:r>
        <w:t xml:space="preserve"> uses GenICam </w:t>
      </w:r>
      <w:r>
        <w:rPr>
          <w:b/>
        </w:rPr>
        <w:t>SFNC 2.8</w:t>
      </w:r>
      <w:r>
        <w:t xml:space="preserve"> feature names and semantics, and </w:t>
      </w:r>
      <w:r>
        <w:rPr>
          <w:rStyle w:val="VARIABLE"/>
        </w:rPr>
        <w:t>PixelFormat</w:t>
      </w:r>
      <w:r>
        <w:t xml:space="preserve"> uses </w:t>
      </w:r>
      <w:r>
        <w:rPr>
          <w:b/>
        </w:rPr>
        <w:t>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14:textId="77777777" w:rsidR="000412B6" w:rsidRDefault="0004205E">
      <w:pPr>
        <w:pStyle w:val="PARAGRAPH"/>
      </w:pPr>
      <w:r>
        <w:t>Borrowing names is not taking a dependency. This specification declares no GenICam reference, requires no GenTL producer, and works unchanged over a camera exposed by any other means.</w:t>
      </w:r>
    </w:p>
    <w:p w14:paraId="73570C82" w14:textId="77777777" w:rsidR="000412B6" w:rsidRDefault="0004205E">
      <w:pPr>
        <w:pStyle w:val="ANNEXtitle"/>
      </w:pPr>
      <w:bookmarkStart w:id="910" w:name="_Annex_cH_2"/>
      <w:bookmarkStart w:id="911" w:name="_Toc238564747"/>
      <w:r>
        <w:lastRenderedPageBreak/>
        <w:t>(informative)</w:t>
      </w:r>
      <w:r>
        <w:br/>
      </w:r>
      <w:r>
        <w:br/>
        <w:t>Acquisition parameters</w:t>
      </w:r>
      <w:bookmarkEnd w:id="910"/>
      <w:bookmarkEnd w:id="911"/>
    </w:p>
    <w:p w14:paraId="0AF49B88" w14:textId="77777777" w:rsidR="000412B6" w:rsidRDefault="0004205E">
      <w:pPr>
        <w:pStyle w:val="PARAGRAPH"/>
      </w:pPr>
      <w:r>
        <w:t>Read as: the Server reads the SFNC feature and publishes it as the member, applying the stated conversion.</w:t>
      </w:r>
    </w:p>
    <w:p w14:paraId="178DA32E" w14:textId="15E63068" w:rsidR="000412B6" w:rsidRDefault="0004205E">
      <w:pPr>
        <w:pStyle w:val="TABLE-title"/>
      </w:pPr>
      <w:bookmarkStart w:id="912" w:name="_Tab_acquisition_parameters_tab1"/>
      <w:bookmarkStart w:id="913" w:name="_Toc238564933"/>
      <w:r>
        <w:t xml:space="preserve">Table </w:t>
      </w:r>
      <w:r>
        <w:fldChar w:fldCharType="begin"/>
      </w:r>
      <w:r>
        <w:instrText xml:space="preserve"> SEQ Table \* ARABIC </w:instrText>
      </w:r>
      <w:r>
        <w:fldChar w:fldCharType="separate"/>
      </w:r>
      <w:r w:rsidR="008920C3">
        <w:rPr>
          <w:noProof/>
        </w:rPr>
        <w:t>166</w:t>
      </w:r>
      <w:r>
        <w:fldChar w:fldCharType="end"/>
      </w:r>
      <w:r>
        <w:t xml:space="preserve"> – Acquisition parameters</w:t>
      </w:r>
      <w:bookmarkEnd w:id="912"/>
      <w:bookmarkEnd w:id="9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0412B6" w14:paraId="149FED6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14:textId="77777777" w:rsidR="000412B6" w:rsidRDefault="0004205E">
            <w:pPr>
              <w:pStyle w:val="TableText"/>
            </w:pPr>
            <w:r>
              <w:rPr>
                <w:rStyle w:val="VARIABLE"/>
              </w:rPr>
              <w:t>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14:textId="77777777" w:rsidR="000412B6" w:rsidRDefault="0004205E">
            <w:pPr>
              <w:pStyle w:val="TableText"/>
            </w:pPr>
            <w:r>
              <w:t>SFNC 2.8 feature</w:t>
            </w:r>
          </w:p>
        </w:tc>
        <w:tc>
          <w:tcPr>
            <w:tcW w:w="2231" w:type="dxa"/>
            <w:tcBorders>
              <w:top w:val="single" w:sz="4" w:space="0" w:color="auto"/>
              <w:left w:val="single" w:sz="4" w:space="0" w:color="auto"/>
              <w:bottom w:val="double" w:sz="4" w:space="0" w:color="auto"/>
              <w:right w:val="single" w:sz="4" w:space="0" w:color="auto"/>
            </w:tcBorders>
          </w:tcPr>
          <w:p w14:paraId="02DEF2C4" w14:textId="77777777" w:rsidR="000412B6" w:rsidRDefault="0004205E">
            <w:pPr>
              <w:pStyle w:val="TableText"/>
            </w:pPr>
            <w:r>
              <w:t>Type in SFNC</w:t>
            </w:r>
          </w:p>
        </w:tc>
        <w:tc>
          <w:tcPr>
            <w:tcW w:w="2233" w:type="dxa"/>
            <w:tcBorders>
              <w:top w:val="single" w:sz="4" w:space="0" w:color="auto"/>
              <w:left w:val="single" w:sz="4" w:space="0" w:color="auto"/>
              <w:bottom w:val="double" w:sz="4" w:space="0" w:color="auto"/>
              <w:right w:val="single" w:sz="4" w:space="0" w:color="auto"/>
            </w:tcBorders>
          </w:tcPr>
          <w:p w14:paraId="5CD626A0" w14:textId="77777777" w:rsidR="000412B6" w:rsidRDefault="0004205E">
            <w:pPr>
              <w:pStyle w:val="TableText"/>
            </w:pPr>
            <w:r>
              <w:t>Conversion</w:t>
            </w:r>
          </w:p>
        </w:tc>
      </w:tr>
      <w:tr w:rsidR="000412B6" w14:paraId="5663DE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86395" w14:textId="77777777" w:rsidR="000412B6" w:rsidRDefault="0004205E">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3EB12650" w14:textId="77777777" w:rsidR="000412B6" w:rsidRDefault="0004205E">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4CB7C925" w14:textId="77777777" w:rsidR="000412B6" w:rsidRDefault="0004205E">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E9FBE6C" w14:textId="77777777" w:rsidR="000412B6" w:rsidRDefault="0004205E">
            <w:pPr>
              <w:pStyle w:val="TableText"/>
            </w:pPr>
            <w:r>
              <w:t>none</w:t>
            </w:r>
          </w:p>
        </w:tc>
      </w:tr>
      <w:tr w:rsidR="000412B6" w14:paraId="505859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6688E" w14:textId="77777777" w:rsidR="000412B6" w:rsidRDefault="0004205E">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1B355EF6" w14:textId="77777777" w:rsidR="000412B6" w:rsidRDefault="0004205E">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4B845AE2" w14:textId="77777777" w:rsidR="000412B6" w:rsidRDefault="0004205E">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6E5F415A" w14:textId="77777777" w:rsidR="000412B6" w:rsidRDefault="0004205E">
            <w:pPr>
              <w:pStyle w:val="TableText"/>
            </w:pPr>
            <w:r>
              <w:t>none</w:t>
            </w:r>
          </w:p>
        </w:tc>
      </w:tr>
      <w:tr w:rsidR="000412B6" w14:paraId="6868D1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6B07" w14:textId="77777777" w:rsidR="000412B6" w:rsidRDefault="0004205E">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29104D52" w14:textId="77777777" w:rsidR="000412B6" w:rsidRDefault="0004205E">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70B0264D" w14:textId="77777777" w:rsidR="000412B6" w:rsidRDefault="0004205E">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440BF90C" w14:textId="77777777" w:rsidR="000412B6" w:rsidRDefault="0004205E">
            <w:pPr>
              <w:pStyle w:val="TableText"/>
            </w:pPr>
            <w:r>
              <w:t>none</w:t>
            </w:r>
          </w:p>
        </w:tc>
      </w:tr>
      <w:tr w:rsidR="000412B6" w14:paraId="183AD6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52A15" w14:textId="77777777" w:rsidR="000412B6" w:rsidRDefault="0004205E">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66E5AC25" w14:textId="77777777" w:rsidR="000412B6" w:rsidRDefault="0004205E">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41DA11FF" w14:textId="77777777" w:rsidR="000412B6" w:rsidRDefault="0004205E">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7D58452" w14:textId="77777777" w:rsidR="000412B6" w:rsidRDefault="0004205E">
            <w:pPr>
              <w:pStyle w:val="TableText"/>
            </w:pPr>
            <w:r>
              <w:t>none</w:t>
            </w:r>
          </w:p>
        </w:tc>
      </w:tr>
      <w:tr w:rsidR="000412B6" w14:paraId="245217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40004" w14:textId="77777777" w:rsidR="000412B6" w:rsidRDefault="0004205E">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7468C92A" w14:textId="77777777" w:rsidR="000412B6" w:rsidRDefault="0004205E">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18AE775A" w14:textId="77777777" w:rsidR="000412B6" w:rsidRDefault="0004205E">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2EA6626F" w14:textId="77777777" w:rsidR="000412B6" w:rsidRDefault="0004205E">
            <w:pPr>
              <w:pStyle w:val="TableText"/>
            </w:pPr>
            <w:r>
              <w:t xml:space="preserve">the PFNC </w:t>
            </w:r>
            <w:r>
              <w:rPr>
                <w:b/>
              </w:rPr>
              <w:t>name</w:t>
            </w:r>
            <w:r>
              <w:t xml:space="preserve"> of the selected entry, as a String — not the numeric PFNC value</w:t>
            </w:r>
          </w:p>
        </w:tc>
      </w:tr>
      <w:tr w:rsidR="000412B6" w14:paraId="7C4974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E90AA" w14:textId="77777777" w:rsidR="000412B6" w:rsidRDefault="0004205E">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71FD362C" w14:textId="77777777" w:rsidR="000412B6" w:rsidRDefault="0004205E">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2F10E115" w14:textId="77777777" w:rsidR="000412B6" w:rsidRDefault="0004205E">
            <w:pPr>
              <w:pStyle w:val="TableText"/>
            </w:pPr>
            <w:r>
              <w:t>IFloat, microseconds</w:t>
            </w:r>
          </w:p>
        </w:tc>
        <w:tc>
          <w:tcPr>
            <w:tcW w:w="2233" w:type="dxa"/>
            <w:tcBorders>
              <w:top w:val="single" w:sz="4" w:space="0" w:color="auto"/>
              <w:left w:val="single" w:sz="4" w:space="0" w:color="auto"/>
              <w:bottom w:val="single" w:sz="4" w:space="0" w:color="auto"/>
              <w:right w:val="single" w:sz="4" w:space="0" w:color="auto"/>
            </w:tcBorders>
          </w:tcPr>
          <w:p w14:paraId="724DC264" w14:textId="1162A9A8" w:rsidR="000412B6" w:rsidRDefault="0004205E">
            <w:pPr>
              <w:pStyle w:val="TableText"/>
            </w:pPr>
            <w:r>
              <w:t xml:space="preserve">none; </w:t>
            </w:r>
            <w:r>
              <w:fldChar w:fldCharType="begin"/>
            </w:r>
            <w:r>
              <w:instrText xml:space="preserve"> REF _Clause_c6_17 \r \h </w:instrText>
            </w:r>
            <w:r>
              <w:fldChar w:fldCharType="separate"/>
            </w:r>
            <w:r w:rsidR="008920C3">
              <w:t>6.17</w:t>
            </w:r>
            <w:r>
              <w:fldChar w:fldCharType="end"/>
            </w:r>
            <w:r>
              <w:t xml:space="preserve"> fixes microseconds for exactly this reason</w:t>
            </w:r>
          </w:p>
        </w:tc>
      </w:tr>
      <w:tr w:rsidR="000412B6" w14:paraId="28F700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C0C1" w14:textId="77777777" w:rsidR="000412B6" w:rsidRDefault="0004205E">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701B6994" w14:textId="77777777" w:rsidR="000412B6" w:rsidRDefault="0004205E">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58088089" w14:textId="77777777" w:rsidR="000412B6" w:rsidRDefault="0004205E">
            <w:pPr>
              <w:pStyle w:val="TableText"/>
            </w:pPr>
            <w:r>
              <w:t>IFloat</w:t>
            </w:r>
          </w:p>
        </w:tc>
        <w:tc>
          <w:tcPr>
            <w:tcW w:w="2233" w:type="dxa"/>
            <w:tcBorders>
              <w:top w:val="single" w:sz="4" w:space="0" w:color="auto"/>
              <w:left w:val="single" w:sz="4" w:space="0" w:color="auto"/>
              <w:bottom w:val="single" w:sz="4" w:space="0" w:color="auto"/>
              <w:right w:val="single" w:sz="4" w:space="0" w:color="auto"/>
            </w:tcBorders>
          </w:tcPr>
          <w:p w14:paraId="75C511E2" w14:textId="77777777" w:rsidR="000412B6" w:rsidRDefault="0004205E">
            <w:pPr>
              <w:pStyle w:val="TableText"/>
            </w:pPr>
            <w:r>
              <w:t xml:space="preserve">none. SFNC </w:t>
            </w:r>
            <w:r>
              <w:rPr>
                <w:rStyle w:val="VARIABLE"/>
              </w:rPr>
              <w:t>Gain</w:t>
            </w:r>
            <w:r>
              <w:t xml:space="preserve"> is in dB where </w:t>
            </w:r>
            <w:r>
              <w:rPr>
                <w:rStyle w:val="VARIABLE"/>
              </w:rPr>
              <w:t>GainAuto</w:t>
            </w:r>
            <w:r>
              <w:t xml:space="preserve"> is off and the device declares it so; this model does not fix a unit for </w:t>
            </w:r>
            <w:r>
              <w:rPr>
                <w:rStyle w:val="VARIABLE"/>
              </w:rPr>
              <w:t>Gain</w:t>
            </w:r>
            <w:r>
              <w:t xml:space="preserve"> and a Server </w:t>
            </w:r>
            <w:r>
              <w:rPr>
                <w:b/>
              </w:rPr>
              <w:t>should</w:t>
            </w:r>
            <w:r>
              <w:t xml:space="preserve"> publish the device's own</w:t>
            </w:r>
          </w:p>
        </w:tc>
      </w:tr>
      <w:tr w:rsidR="000412B6" w14:paraId="26DFE0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2BF28" w14:textId="77777777" w:rsidR="000412B6" w:rsidRDefault="0004205E">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14:textId="77777777" w:rsidR="000412B6" w:rsidRDefault="0004205E">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14:textId="77777777" w:rsidR="000412B6" w:rsidRDefault="0004205E">
            <w:pPr>
              <w:pStyle w:val="TableText"/>
            </w:pPr>
            <w:r>
              <w:t>IFloat, Hz</w:t>
            </w:r>
          </w:p>
        </w:tc>
        <w:tc>
          <w:tcPr>
            <w:tcW w:w="2233" w:type="dxa"/>
            <w:tcBorders>
              <w:top w:val="single" w:sz="4" w:space="0" w:color="auto"/>
              <w:left w:val="single" w:sz="4" w:space="0" w:color="auto"/>
              <w:bottom w:val="single" w:sz="4" w:space="0" w:color="auto"/>
              <w:right w:val="single" w:sz="4" w:space="0" w:color="auto"/>
            </w:tcBorders>
          </w:tcPr>
          <w:p w14:paraId="5E30DEF8" w14:textId="77777777" w:rsidR="000412B6" w:rsidRDefault="0004205E">
            <w:pPr>
              <w:pStyle w:val="TableText"/>
            </w:pPr>
            <w:r>
              <w:t>none</w:t>
            </w:r>
          </w:p>
        </w:tc>
      </w:tr>
      <w:tr w:rsidR="000412B6" w14:paraId="75B666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EE935" w14:textId="77777777" w:rsidR="000412B6" w:rsidRDefault="0004205E">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43F85EA3" w14:textId="77777777" w:rsidR="000412B6" w:rsidRDefault="0004205E">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7068A3BE" w14:textId="77777777" w:rsidR="000412B6" w:rsidRDefault="0004205E">
            <w:pPr>
              <w:pStyle w:val="TableText"/>
            </w:pPr>
            <w:r>
              <w:t>IEnumeration (</w:t>
            </w:r>
            <w:r>
              <w:rPr>
                <w:rStyle w:val="VARIABLE"/>
              </w:rPr>
              <w:t>Off</w:t>
            </w:r>
            <w:r>
              <w:t xml:space="preserve">, </w:t>
            </w:r>
            <w:r>
              <w:rPr>
                <w:rStyle w:val="VARIABLE"/>
              </w:rPr>
              <w:t>On</w:t>
            </w:r>
            <w:r>
              <w:t>)</w:t>
            </w:r>
          </w:p>
        </w:tc>
        <w:tc>
          <w:tcPr>
            <w:tcW w:w="2233" w:type="dxa"/>
            <w:tcBorders>
              <w:top w:val="single" w:sz="4" w:space="0" w:color="auto"/>
              <w:left w:val="single" w:sz="4" w:space="0" w:color="auto"/>
              <w:bottom w:val="single" w:sz="4" w:space="0" w:color="auto"/>
              <w:right w:val="single" w:sz="4" w:space="0" w:color="auto"/>
            </w:tcBorders>
          </w:tcPr>
          <w:p w14:paraId="77EF4CCF" w14:textId="77777777" w:rsidR="000412B6" w:rsidRDefault="0004205E">
            <w:pPr>
              <w:pStyle w:val="TableText"/>
            </w:pPr>
            <w:r>
              <w:t>the entry name as a String</w:t>
            </w:r>
          </w:p>
        </w:tc>
      </w:tr>
      <w:tr w:rsidR="000412B6" w14:paraId="718DD2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A1C31" w14:textId="77777777" w:rsidR="000412B6" w:rsidRDefault="0004205E">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2FE2D765" w14:textId="77777777" w:rsidR="000412B6" w:rsidRDefault="0004205E">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566A4BF8" w14:textId="77777777" w:rsidR="000412B6" w:rsidRDefault="0004205E">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3B5D80CC" w14:textId="77777777" w:rsidR="000412B6" w:rsidRDefault="0004205E">
            <w:pPr>
              <w:pStyle w:val="TableText"/>
            </w:pPr>
            <w:r>
              <w:t>the entry name as a String</w:t>
            </w:r>
          </w:p>
        </w:tc>
      </w:tr>
      <w:tr w:rsidR="000412B6" w14:paraId="68CEF9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34666" w14:textId="77777777" w:rsidR="000412B6" w:rsidRDefault="0004205E">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382420D9" w14:textId="77777777" w:rsidR="000412B6" w:rsidRDefault="0004205E">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526D3206" w14:textId="77777777" w:rsidR="000412B6" w:rsidRDefault="0004205E">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F1E962F" w14:textId="77777777" w:rsidR="000412B6" w:rsidRDefault="0004205E">
            <w:pPr>
              <w:pStyle w:val="TableText"/>
            </w:pPr>
            <w:r>
              <w:t>none</w:t>
            </w:r>
          </w:p>
        </w:tc>
      </w:tr>
      <w:tr w:rsidR="000412B6" w14:paraId="6748F2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7A342" w14:textId="77777777" w:rsidR="000412B6" w:rsidRDefault="0004205E">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343C195E" w14:textId="77777777" w:rsidR="000412B6" w:rsidRDefault="0004205E">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7FB150F7" w14:textId="77777777" w:rsidR="000412B6" w:rsidRDefault="0004205E">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8820F79" w14:textId="77777777" w:rsidR="000412B6" w:rsidRDefault="0004205E">
            <w:pPr>
              <w:pStyle w:val="TableText"/>
            </w:pPr>
            <w:r>
              <w:t>none</w:t>
            </w:r>
          </w:p>
        </w:tc>
      </w:tr>
      <w:tr w:rsidR="000412B6" w14:paraId="7483C6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8CDD5" w14:textId="77777777" w:rsidR="000412B6" w:rsidRDefault="0004205E">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65ADA90A" w14:textId="77777777" w:rsidR="000412B6" w:rsidRDefault="0004205E">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5DAA53BB" w14:textId="77777777" w:rsidR="000412B6" w:rsidRDefault="0004205E">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3B9C06B4" w14:textId="77777777" w:rsidR="000412B6" w:rsidRDefault="0004205E">
            <w:pPr>
              <w:pStyle w:val="TableText"/>
            </w:pPr>
            <w:r>
              <w:t>none</w:t>
            </w:r>
          </w:p>
        </w:tc>
      </w:tr>
      <w:tr w:rsidR="000412B6" w14:paraId="7E6B3F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369F0" w14:textId="77777777" w:rsidR="000412B6" w:rsidRDefault="0004205E">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3D27C3A9" w14:textId="77777777" w:rsidR="000412B6" w:rsidRDefault="0004205E">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610769C8" w14:textId="77777777" w:rsidR="000412B6" w:rsidRDefault="0004205E">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12480FE2" w14:textId="77777777" w:rsidR="000412B6" w:rsidRDefault="0004205E">
            <w:pPr>
              <w:pStyle w:val="TableText"/>
            </w:pPr>
            <w:r>
              <w:t>none</w:t>
            </w:r>
          </w:p>
        </w:tc>
      </w:tr>
    </w:tbl>
    <w:p w14:paraId="6392C6AB" w14:textId="77777777" w:rsidR="000412B6" w:rsidRDefault="000412B6">
      <w:pPr>
        <w:pStyle w:val="spacer"/>
      </w:pPr>
    </w:p>
    <w:p w14:paraId="2FF144F3" w14:textId="77777777" w:rsidR="000412B6" w:rsidRDefault="0004205E">
      <w:pPr>
        <w:pStyle w:val="PARAGRAPH"/>
      </w:pPr>
      <w:r>
        <w:t>Two SFNC conventions matter when reading this table:</w:t>
      </w:r>
    </w:p>
    <w:p w14:paraId="274DDFED" w14:textId="77777777" w:rsidR="000412B6" w:rsidRDefault="0004205E">
      <w:pPr>
        <w:pStyle w:val="ListNumber"/>
        <w:numPr>
          <w:ilvl w:val="0"/>
          <w:numId w:val="21"/>
        </w:numPr>
      </w:pPr>
      <w:r>
        <w:rPr>
          <w:b/>
        </w:rPr>
        <w:t>Selectors.</w:t>
      </w:r>
      <w:r>
        <w:t xml:space="preserve"> Several SFNC features are qualified by a selector — </w:t>
      </w:r>
      <w:r>
        <w:rPr>
          <w:rStyle w:val="VARIABLE"/>
        </w:rPr>
        <w:t>GainSelector</w:t>
      </w:r>
      <w:r>
        <w:t xml:space="preserve">, </w:t>
      </w:r>
      <w:r>
        <w:rPr>
          <w:rStyle w:val="VARIABLE"/>
        </w:rPr>
        <w:t>TriggerSelector</w:t>
      </w:r>
      <w:r>
        <w:t xml:space="preserve">, </w:t>
      </w:r>
      <w:r>
        <w:rPr>
          <w:rStyle w:val="VARIABLE"/>
        </w:rPr>
        <w:t>ExposureTimeSelector</w:t>
      </w:r>
      <w:r>
        <w:t xml:space="preserve">. This model publishes the value for the device's </w:t>
      </w:r>
      <w:r>
        <w:rPr>
          <w:b/>
        </w:rPr>
        <w:t>currently selected</w:t>
      </w:r>
      <w:r>
        <w:t xml:space="preserve"> entry and does not model the selector. A Server that must expose more than one selector value models it as more than one sensor, or as a vendor extension.</w:t>
      </w:r>
    </w:p>
    <w:p w14:paraId="692CA3BD" w14:textId="77777777" w:rsidR="000412B6" w:rsidRDefault="0004205E">
      <w:pPr>
        <w:pStyle w:val="ListNumber"/>
        <w:numPr>
          <w:ilvl w:val="0"/>
          <w:numId w:val="21"/>
        </w:numPr>
      </w:pPr>
      <w:r>
        <w:rPr>
          <w:rStyle w:val="VARIABLE"/>
        </w:rPr>
        <w:t>…Auto</w:t>
      </w:r>
      <w:r>
        <w:rPr>
          <w:b/>
        </w:rPr>
        <w:t xml:space="preserve"> features.</w:t>
      </w:r>
      <w:r>
        <w:t xml:space="preserve"> </w:t>
      </w:r>
      <w:r>
        <w:rPr>
          <w:rStyle w:val="VARIABLE"/>
        </w:rPr>
        <w:t>ExposureAuto</w:t>
      </w:r>
      <w:r>
        <w:t xml:space="preserve">, </w:t>
      </w:r>
      <w:r>
        <w:rPr>
          <w:rStyle w:val="VARIABLE"/>
        </w:rPr>
        <w:t>GainAuto</w:t>
      </w:r>
      <w:r>
        <w:t xml:space="preserve"> and </w:t>
      </w:r>
      <w:r>
        <w:rPr>
          <w:rStyle w:val="VARIABLE"/>
        </w:rPr>
        <w:t>BalanceWhiteAuto</w:t>
      </w:r>
      <w:r>
        <w:t xml:space="preserve"> have no member here. Where they are active the corresponding value is being changed by the device, so a Server </w:t>
      </w:r>
      <w:r>
        <w:rPr>
          <w:b/>
        </w:rPr>
        <w:t>should</w:t>
      </w:r>
      <w:r>
        <w:t xml:space="preserve"> publish the current effective value and a client </w:t>
      </w:r>
      <w:r>
        <w:rPr>
          <w:b/>
        </w:rPr>
        <w:t>should not</w:t>
      </w:r>
      <w:r>
        <w:t xml:space="preserve"> assume it is stable between acquisitions.</w:t>
      </w:r>
    </w:p>
    <w:p w14:paraId="2B148D80" w14:textId="77777777" w:rsidR="000412B6" w:rsidRDefault="0004205E">
      <w:pPr>
        <w:pStyle w:val="ANNEXtitle"/>
      </w:pPr>
      <w:bookmarkStart w:id="914" w:name="_Annex_cH_3"/>
      <w:bookmarkStart w:id="915" w:name="_Toc238564748"/>
      <w:r>
        <w:lastRenderedPageBreak/>
        <w:t>(informative)</w:t>
      </w:r>
      <w:r>
        <w:br/>
      </w:r>
      <w:r>
        <w:br/>
        <w:t>Pixel formats</w:t>
      </w:r>
      <w:bookmarkEnd w:id="914"/>
      <w:bookmarkEnd w:id="915"/>
    </w:p>
    <w:p w14:paraId="17230363" w14:textId="77777777" w:rsidR="000412B6" w:rsidRDefault="0004205E">
      <w:pPr>
        <w:pStyle w:val="PARAGRAPH"/>
      </w:pPr>
      <w:r>
        <w:rPr>
          <w:rStyle w:val="VARIABLE"/>
        </w:rPr>
        <w:t>PixelFormat</w:t>
      </w:r>
      <w:r>
        <w:t xml:space="preserve"> carries a PFNC </w:t>
      </w:r>
      <w:r>
        <w:rPr>
          <w:i/>
        </w:rPr>
        <w:t>name</w:t>
      </w:r>
      <w:r>
        <w:t>, not a numeric value, because the name is stable across PFNC revisions and is what appears in every camera datasheet and SDK.</w:t>
      </w:r>
    </w:p>
    <w:p w14:paraId="5863CCCF" w14:textId="7C71AD96" w:rsidR="000412B6" w:rsidRDefault="0004205E">
      <w:pPr>
        <w:pStyle w:val="TABLE-title"/>
      </w:pPr>
      <w:bookmarkStart w:id="916" w:name="_Tab_pixel_formats_tab1"/>
      <w:bookmarkStart w:id="917" w:name="_Toc238564934"/>
      <w:r>
        <w:t xml:space="preserve">Table </w:t>
      </w:r>
      <w:r>
        <w:fldChar w:fldCharType="begin"/>
      </w:r>
      <w:r>
        <w:instrText xml:space="preserve"> SEQ Table \* ARABIC </w:instrText>
      </w:r>
      <w:r>
        <w:fldChar w:fldCharType="separate"/>
      </w:r>
      <w:r w:rsidR="008920C3">
        <w:rPr>
          <w:noProof/>
        </w:rPr>
        <w:t>167</w:t>
      </w:r>
      <w:r>
        <w:fldChar w:fldCharType="end"/>
      </w:r>
      <w:r>
        <w:t xml:space="preserve"> – Pixel formats</w:t>
      </w:r>
      <w:bookmarkEnd w:id="916"/>
      <w:bookmarkEnd w:id="9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736C6C6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14:textId="77777777" w:rsidR="000412B6" w:rsidRDefault="0004205E">
            <w:pPr>
              <w:pStyle w:val="TableText"/>
            </w:pPr>
            <w:r>
              <w:t>Family</w:t>
            </w:r>
          </w:p>
        </w:tc>
        <w:tc>
          <w:tcPr>
            <w:tcW w:w="2975" w:type="dxa"/>
            <w:tcBorders>
              <w:top w:val="single" w:sz="4" w:space="0" w:color="auto"/>
              <w:left w:val="single" w:sz="4" w:space="0" w:color="auto"/>
              <w:bottom w:val="double" w:sz="4" w:space="0" w:color="auto"/>
              <w:right w:val="single" w:sz="4" w:space="0" w:color="auto"/>
            </w:tcBorders>
          </w:tcPr>
          <w:p w14:paraId="16E8564B" w14:textId="77777777" w:rsidR="000412B6" w:rsidRDefault="0004205E">
            <w:pPr>
              <w:pStyle w:val="TableText"/>
            </w:pPr>
            <w:r>
              <w:t>Examples</w:t>
            </w:r>
          </w:p>
        </w:tc>
        <w:tc>
          <w:tcPr>
            <w:tcW w:w="2976" w:type="dxa"/>
            <w:tcBorders>
              <w:top w:val="single" w:sz="4" w:space="0" w:color="auto"/>
              <w:left w:val="single" w:sz="4" w:space="0" w:color="auto"/>
              <w:bottom w:val="double" w:sz="4" w:space="0" w:color="auto"/>
              <w:right w:val="single" w:sz="4" w:space="0" w:color="auto"/>
            </w:tcBorders>
          </w:tcPr>
          <w:p w14:paraId="4E6B805A" w14:textId="77777777" w:rsidR="000412B6" w:rsidRDefault="0004205E">
            <w:pPr>
              <w:pStyle w:val="TableText"/>
            </w:pPr>
            <w:r>
              <w:t>Note</w:t>
            </w:r>
          </w:p>
        </w:tc>
      </w:tr>
      <w:tr w:rsidR="000412B6" w14:paraId="218743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423F8" w14:textId="77777777" w:rsidR="000412B6" w:rsidRDefault="0004205E">
            <w:pPr>
              <w:pStyle w:val="TableText"/>
            </w:pPr>
            <w:r>
              <w:t>Monochrome</w:t>
            </w:r>
          </w:p>
        </w:tc>
        <w:tc>
          <w:tcPr>
            <w:tcW w:w="2975" w:type="dxa"/>
            <w:tcBorders>
              <w:top w:val="single" w:sz="4" w:space="0" w:color="auto"/>
              <w:left w:val="single" w:sz="4" w:space="0" w:color="auto"/>
              <w:bottom w:val="single" w:sz="4" w:space="0" w:color="auto"/>
              <w:right w:val="single" w:sz="4" w:space="0" w:color="auto"/>
            </w:tcBorders>
          </w:tcPr>
          <w:p w14:paraId="2179A15B" w14:textId="77777777" w:rsidR="000412B6" w:rsidRDefault="0004205E">
            <w:pPr>
              <w:pStyle w:val="TableText"/>
            </w:pPr>
            <w:r>
              <w:rPr>
                <w:rStyle w:val="VARIABLE"/>
              </w:rPr>
              <w:t>Mono8</w:t>
            </w:r>
            <w:r>
              <w:t xml:space="preserve">, </w:t>
            </w:r>
            <w:r>
              <w:rPr>
                <w:rStyle w:val="VARIABLE"/>
              </w:rPr>
              <w:t>Mono10</w:t>
            </w:r>
            <w:r>
              <w:t xml:space="preserve">, </w:t>
            </w:r>
            <w:r>
              <w:rPr>
                <w:rStyle w:val="VARIABLE"/>
              </w:rPr>
              <w:t>Mono12</w:t>
            </w:r>
            <w:r>
              <w:t xml:space="preserve">, </w:t>
            </w:r>
            <w:r>
              <w:rPr>
                <w:rStyle w:val="VARIABLE"/>
              </w:rPr>
              <w:t>Mono16</w:t>
            </w:r>
          </w:p>
        </w:tc>
        <w:tc>
          <w:tcPr>
            <w:tcW w:w="2976" w:type="dxa"/>
            <w:tcBorders>
              <w:top w:val="single" w:sz="4" w:space="0" w:color="auto"/>
              <w:left w:val="single" w:sz="4" w:space="0" w:color="auto"/>
              <w:bottom w:val="single" w:sz="4" w:space="0" w:color="auto"/>
              <w:right w:val="single" w:sz="4" w:space="0" w:color="auto"/>
            </w:tcBorders>
          </w:tcPr>
          <w:p w14:paraId="22729ABD" w14:textId="77777777" w:rsidR="000412B6" w:rsidRDefault="0004205E">
            <w:pPr>
              <w:pStyle w:val="TableText"/>
            </w:pPr>
            <w:r>
              <w:t>bit depth is part of the name</w:t>
            </w:r>
          </w:p>
        </w:tc>
      </w:tr>
      <w:tr w:rsidR="000412B6" w14:paraId="5D22F9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E941F" w14:textId="77777777" w:rsidR="000412B6" w:rsidRDefault="0004205E">
            <w:pPr>
              <w:pStyle w:val="TableText"/>
            </w:pPr>
            <w:r>
              <w:t>Bayer</w:t>
            </w:r>
          </w:p>
        </w:tc>
        <w:tc>
          <w:tcPr>
            <w:tcW w:w="2975" w:type="dxa"/>
            <w:tcBorders>
              <w:top w:val="single" w:sz="4" w:space="0" w:color="auto"/>
              <w:left w:val="single" w:sz="4" w:space="0" w:color="auto"/>
              <w:bottom w:val="single" w:sz="4" w:space="0" w:color="auto"/>
              <w:right w:val="single" w:sz="4" w:space="0" w:color="auto"/>
            </w:tcBorders>
          </w:tcPr>
          <w:p w14:paraId="51971989" w14:textId="77777777" w:rsidR="000412B6" w:rsidRDefault="0004205E">
            <w:pPr>
              <w:pStyle w:val="TableText"/>
            </w:pPr>
            <w:r>
              <w:rPr>
                <w:rStyle w:val="VARIABLE"/>
              </w:rPr>
              <w:t>BayerRG8</w:t>
            </w:r>
            <w:r>
              <w:t xml:space="preserve">, </w:t>
            </w:r>
            <w:r>
              <w:rPr>
                <w:rStyle w:val="VARIABLE"/>
              </w:rPr>
              <w:t>BayerGB12</w:t>
            </w:r>
            <w:r>
              <w:t xml:space="preserve">, </w:t>
            </w:r>
            <w:r>
              <w:rPr>
                <w:rStyle w:val="VARIABLE"/>
              </w:rPr>
              <w:t>BayerBG16</w:t>
            </w:r>
          </w:p>
        </w:tc>
        <w:tc>
          <w:tcPr>
            <w:tcW w:w="2976" w:type="dxa"/>
            <w:tcBorders>
              <w:top w:val="single" w:sz="4" w:space="0" w:color="auto"/>
              <w:left w:val="single" w:sz="4" w:space="0" w:color="auto"/>
              <w:bottom w:val="single" w:sz="4" w:space="0" w:color="auto"/>
              <w:right w:val="single" w:sz="4" w:space="0" w:color="auto"/>
            </w:tcBorders>
          </w:tcPr>
          <w:p w14:paraId="7C87714D" w14:textId="77777777" w:rsidR="000412B6" w:rsidRDefault="0004205E">
            <w:pPr>
              <w:pStyle w:val="TableText"/>
            </w:pPr>
            <w:r>
              <w:t>the two letters give the CFA phase; the client needs them to demosaic correctly</w:t>
            </w:r>
          </w:p>
        </w:tc>
      </w:tr>
      <w:tr w:rsidR="000412B6" w14:paraId="21B920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B1E050" w14:textId="77777777" w:rsidR="000412B6" w:rsidRDefault="0004205E">
            <w:pPr>
              <w:pStyle w:val="TableText"/>
            </w:pPr>
            <w:r>
              <w:t>Colour</w:t>
            </w:r>
          </w:p>
        </w:tc>
        <w:tc>
          <w:tcPr>
            <w:tcW w:w="2975" w:type="dxa"/>
            <w:tcBorders>
              <w:top w:val="single" w:sz="4" w:space="0" w:color="auto"/>
              <w:left w:val="single" w:sz="4" w:space="0" w:color="auto"/>
              <w:bottom w:val="single" w:sz="4" w:space="0" w:color="auto"/>
              <w:right w:val="single" w:sz="4" w:space="0" w:color="auto"/>
            </w:tcBorders>
          </w:tcPr>
          <w:p w14:paraId="73F0A21D" w14:textId="77777777" w:rsidR="000412B6" w:rsidRDefault="0004205E">
            <w:pPr>
              <w:pStyle w:val="TableText"/>
            </w:pPr>
            <w:r>
              <w:rPr>
                <w:rStyle w:val="VARIABLE"/>
              </w:rPr>
              <w:t>RGB8</w:t>
            </w:r>
            <w:r>
              <w:t xml:space="preserve">, </w:t>
            </w:r>
            <w:r>
              <w:rPr>
                <w:rStyle w:val="VARIABLE"/>
              </w:rPr>
              <w:t>BGR8</w:t>
            </w:r>
            <w:r>
              <w:t xml:space="preserve">, </w:t>
            </w:r>
            <w:r>
              <w:rPr>
                <w:rStyle w:val="VARIABLE"/>
              </w:rPr>
              <w:t>RGBa8</w:t>
            </w:r>
            <w:r>
              <w:t xml:space="preserve">, </w:t>
            </w:r>
            <w:r>
              <w:rPr>
                <w:rStyle w:val="VARIABLE"/>
              </w:rPr>
              <w:t>YCbCr422_8</w:t>
            </w:r>
          </w:p>
        </w:tc>
        <w:tc>
          <w:tcPr>
            <w:tcW w:w="2976" w:type="dxa"/>
            <w:tcBorders>
              <w:top w:val="single" w:sz="4" w:space="0" w:color="auto"/>
              <w:left w:val="single" w:sz="4" w:space="0" w:color="auto"/>
              <w:bottom w:val="single" w:sz="4" w:space="0" w:color="auto"/>
              <w:right w:val="single" w:sz="4" w:space="0" w:color="auto"/>
            </w:tcBorders>
          </w:tcPr>
          <w:p w14:paraId="2F512EC6" w14:textId="77777777" w:rsidR="000412B6" w:rsidRDefault="000412B6">
            <w:pPr>
              <w:pStyle w:val="TableText"/>
            </w:pPr>
          </w:p>
        </w:tc>
      </w:tr>
      <w:tr w:rsidR="000412B6" w14:paraId="5615DC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E72600" w14:textId="77777777" w:rsidR="000412B6" w:rsidRDefault="0004205E">
            <w:pPr>
              <w:pStyle w:val="TableText"/>
            </w:pPr>
            <w:r>
              <w:t>3-D</w:t>
            </w:r>
          </w:p>
        </w:tc>
        <w:tc>
          <w:tcPr>
            <w:tcW w:w="2975" w:type="dxa"/>
            <w:tcBorders>
              <w:top w:val="single" w:sz="4" w:space="0" w:color="auto"/>
              <w:left w:val="single" w:sz="4" w:space="0" w:color="auto"/>
              <w:bottom w:val="single" w:sz="4" w:space="0" w:color="auto"/>
              <w:right w:val="single" w:sz="4" w:space="0" w:color="auto"/>
            </w:tcBorders>
          </w:tcPr>
          <w:p w14:paraId="2797163C" w14:textId="77777777" w:rsidR="000412B6" w:rsidRDefault="0004205E">
            <w:pPr>
              <w:pStyle w:val="TableText"/>
            </w:pPr>
            <w:r>
              <w:rPr>
                <w:rStyle w:val="VARIABLE"/>
              </w:rPr>
              <w:t>Coord3D_ABC32f</w:t>
            </w:r>
            <w:r>
              <w:t xml:space="preserve">, </w:t>
            </w:r>
            <w:r>
              <w:rPr>
                <w:rStyle w:val="VARIABLE"/>
              </w:rPr>
              <w:t>Coord3D_C16</w:t>
            </w:r>
          </w:p>
        </w:tc>
        <w:tc>
          <w:tcPr>
            <w:tcW w:w="2976" w:type="dxa"/>
            <w:tcBorders>
              <w:top w:val="single" w:sz="4" w:space="0" w:color="auto"/>
              <w:left w:val="single" w:sz="4" w:space="0" w:color="auto"/>
              <w:bottom w:val="single" w:sz="4" w:space="0" w:color="auto"/>
              <w:right w:val="single" w:sz="4" w:space="0" w:color="auto"/>
            </w:tcBorders>
          </w:tcPr>
          <w:p w14:paraId="78FEF8DB" w14:textId="77777777" w:rsidR="000412B6" w:rsidRDefault="0004205E">
            <w:pPr>
              <w:pStyle w:val="TableText"/>
            </w:pPr>
            <w:r>
              <w:t xml:space="preserve">produced by </w:t>
            </w:r>
            <w:r>
              <w:rPr>
                <w:rStyle w:val="VARIABLE"/>
              </w:rPr>
              <w:t>Depth3DSensorType</w:t>
            </w:r>
            <w:r>
              <w:t xml:space="preserve">, not by </w:t>
            </w:r>
            <w:r>
              <w:rPr>
                <w:rStyle w:val="VARIABLE"/>
              </w:rPr>
              <w:t>ImageSensorType</w:t>
            </w:r>
          </w:p>
        </w:tc>
      </w:tr>
    </w:tbl>
    <w:p w14:paraId="39EB58E7" w14:textId="77777777" w:rsidR="000412B6" w:rsidRDefault="000412B6">
      <w:pPr>
        <w:pStyle w:val="spacer"/>
      </w:pPr>
    </w:p>
    <w:p w14:paraId="5B5B1D86" w14:textId="0CD094BB" w:rsidR="000412B6" w:rsidRDefault="0004205E">
      <w:pPr>
        <w:pStyle w:val="PARAGRAPH"/>
      </w:pPr>
      <w:r>
        <w:t xml:space="preserve">A client that does not recognise a </w:t>
      </w:r>
      <w:r>
        <w:rPr>
          <w:rStyle w:val="VARIABLE"/>
        </w:rPr>
        <w:t>PixelFormat</w:t>
      </w:r>
      <w:r>
        <w:t xml:space="preserve"> </w:t>
      </w:r>
      <w:r>
        <w:rPr>
          <w:b/>
        </w:rPr>
        <w:t>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sidR="008920C3">
        <w:t>6.18.2</w:t>
      </w:r>
      <w:r>
        <w:fldChar w:fldCharType="end"/>
      </w:r>
      <w:r>
        <w:t>) — rather than misinterpreting the bytes.</w:t>
      </w:r>
    </w:p>
    <w:p w14:paraId="6E9B3DE0" w14:textId="77777777" w:rsidR="000412B6" w:rsidRDefault="0004205E">
      <w:pPr>
        <w:pStyle w:val="ANNEXtitle"/>
      </w:pPr>
      <w:bookmarkStart w:id="918" w:name="_Annex_cH_4"/>
      <w:bookmarkStart w:id="919" w:name="_Toc238564749"/>
      <w:r>
        <w:lastRenderedPageBreak/>
        <w:t>(informative)</w:t>
      </w:r>
      <w:r>
        <w:br/>
      </w:r>
      <w:r>
        <w:br/>
        <w:t>Device identity and transport</w:t>
      </w:r>
      <w:bookmarkEnd w:id="918"/>
      <w:bookmarkEnd w:id="919"/>
    </w:p>
    <w:p w14:paraId="3E5B58C2" w14:textId="2F437529" w:rsidR="000412B6" w:rsidRDefault="0004205E">
      <w:pPr>
        <w:pStyle w:val="TABLE-title"/>
      </w:pPr>
      <w:bookmarkStart w:id="920" w:name="_Tab_device_identity_and_transport_tab1"/>
      <w:bookmarkStart w:id="921" w:name="_Toc238564935"/>
      <w:r>
        <w:t xml:space="preserve">Table </w:t>
      </w:r>
      <w:r>
        <w:fldChar w:fldCharType="begin"/>
      </w:r>
      <w:r>
        <w:instrText xml:space="preserve"> SEQ Table \* ARABIC </w:instrText>
      </w:r>
      <w:r>
        <w:fldChar w:fldCharType="separate"/>
      </w:r>
      <w:r w:rsidR="008920C3">
        <w:rPr>
          <w:noProof/>
        </w:rPr>
        <w:t>168</w:t>
      </w:r>
      <w:r>
        <w:fldChar w:fldCharType="end"/>
      </w:r>
      <w:r>
        <w:t xml:space="preserve"> – Device identity and transport</w:t>
      </w:r>
      <w:bookmarkEnd w:id="920"/>
      <w:bookmarkEnd w:id="9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412B6" w14:paraId="1FBA459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14:textId="77777777" w:rsidR="000412B6" w:rsidRDefault="0004205E">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12AB86B" w14:textId="77777777" w:rsidR="000412B6" w:rsidRDefault="0004205E">
            <w:pPr>
              <w:pStyle w:val="TableText"/>
            </w:pPr>
            <w:r>
              <w:t>GenICam / transport layer</w:t>
            </w:r>
          </w:p>
        </w:tc>
      </w:tr>
      <w:tr w:rsidR="000412B6" w14:paraId="480C99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EC6B77" w14:textId="77777777" w:rsidR="000412B6" w:rsidRDefault="0004205E">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14:textId="77777777" w:rsidR="000412B6" w:rsidRDefault="0004205E">
            <w:pPr>
              <w:pStyle w:val="TableText"/>
            </w:pPr>
            <w:r>
              <w:t xml:space="preserve">the GenTL device identifier, or a transport-specific URI such as </w:t>
            </w:r>
            <w:r>
              <w:rPr>
                <w:rStyle w:val="VARIABLE"/>
              </w:rPr>
              <w:t>gev://&lt;ip&gt;/&lt;n&gt;</w:t>
            </w:r>
            <w:r>
              <w:t xml:space="preserve"> for GigE Vision or </w:t>
            </w:r>
            <w:r>
              <w:rPr>
                <w:rStyle w:val="VARIABLE"/>
              </w:rPr>
              <w:t>u3v://&lt;vid&gt;/&lt;pid&gt;/&lt;serial&gt;</w:t>
            </w:r>
            <w:r>
              <w:t xml:space="preserve"> for USB3 Vision</w:t>
            </w:r>
          </w:p>
        </w:tc>
      </w:tr>
      <w:tr w:rsidR="000412B6" w14:paraId="265D66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357BDB" w14:textId="77777777" w:rsidR="000412B6" w:rsidRDefault="0004205E">
            <w:pPr>
              <w:pStyle w:val="TableText"/>
            </w:pPr>
            <w:r>
              <w:rPr>
                <w:rStyle w:val="VARIABLE"/>
              </w:rPr>
              <w:t>VisionSensorType.Manufacturer</w:t>
            </w:r>
            <w:r>
              <w:t xml:space="preserve">, </w:t>
            </w:r>
            <w:r>
              <w:rPr>
                <w:rStyle w:val="VARIABLE"/>
              </w:rPr>
              <w:t>Model</w:t>
            </w:r>
            <w:r>
              <w:t xml:space="preserve">, </w:t>
            </w:r>
            <w:r>
              <w:rPr>
                <w:rStyle w:val="VARIABLE"/>
              </w:rPr>
              <w:t>SerialNumber</w:t>
            </w:r>
          </w:p>
        </w:tc>
        <w:tc>
          <w:tcPr>
            <w:tcW w:w="4463" w:type="dxa"/>
            <w:tcBorders>
              <w:top w:val="single" w:sz="4" w:space="0" w:color="auto"/>
              <w:left w:val="single" w:sz="4" w:space="0" w:color="auto"/>
              <w:bottom w:val="single" w:sz="4" w:space="0" w:color="auto"/>
              <w:right w:val="single" w:sz="4" w:space="0" w:color="auto"/>
            </w:tcBorders>
          </w:tcPr>
          <w:p w14:paraId="57A64BBC" w14:textId="77777777" w:rsidR="000412B6" w:rsidRDefault="0004205E">
            <w:pPr>
              <w:pStyle w:val="TableText"/>
            </w:pPr>
            <w:r>
              <w:t>the corresponding GenTL device information</w:t>
            </w:r>
          </w:p>
        </w:tc>
      </w:tr>
      <w:tr w:rsidR="000412B6" w14:paraId="682119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36792" w14:textId="77777777" w:rsidR="000412B6" w:rsidRDefault="0004205E">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14:textId="77777777" w:rsidR="000412B6" w:rsidRDefault="0004205E">
            <w:pPr>
              <w:pStyle w:val="TableText"/>
            </w:pPr>
            <w:r>
              <w:t>a GenDC container stream, where the Server brokers the device stream directly</w:t>
            </w:r>
          </w:p>
        </w:tc>
      </w:tr>
    </w:tbl>
    <w:p w14:paraId="361E5449" w14:textId="77777777" w:rsidR="000412B6" w:rsidRDefault="000412B6">
      <w:pPr>
        <w:pStyle w:val="spacer"/>
      </w:pPr>
    </w:p>
    <w:p w14:paraId="61A1743B" w14:textId="77777777" w:rsidR="000412B6" w:rsidRDefault="0004205E">
      <w:pPr>
        <w:pStyle w:val="PARAGRAPH"/>
      </w:pPr>
      <w:r>
        <w:rPr>
          <w:rStyle w:val="VARIABLE"/>
        </w:rPr>
        <w:t>DeviceUri</w:t>
      </w:r>
      <w:r>
        <w:t xml:space="preserve"> is the join key: it is what lets a maintenance tool holding a GenTL device list match a camera to its OPC UA node.</w:t>
      </w:r>
    </w:p>
    <w:p w14:paraId="6AD3AAB6" w14:textId="77777777" w:rsidR="000412B6" w:rsidRDefault="0004205E">
      <w:pPr>
        <w:pStyle w:val="ANNEXtitle"/>
      </w:pPr>
      <w:bookmarkStart w:id="922" w:name="_Annex_cH_5"/>
      <w:bookmarkStart w:id="923" w:name="_Toc238564750"/>
      <w:r>
        <w:lastRenderedPageBreak/>
        <w:t>(informative)</w:t>
      </w:r>
      <w:r>
        <w:br/>
      </w:r>
      <w:r>
        <w:br/>
      </w:r>
      <w:r>
        <w:t>What deliberately has no binding</w:t>
      </w:r>
      <w:bookmarkEnd w:id="922"/>
      <w:bookmarkEnd w:id="923"/>
    </w:p>
    <w:p w14:paraId="7641A3D4" w14:textId="4A657B49" w:rsidR="000412B6" w:rsidRDefault="0004205E">
      <w:pPr>
        <w:pStyle w:val="ListBullet"/>
        <w:numPr>
          <w:ilvl w:val="0"/>
          <w:numId w:val="21"/>
        </w:numPr>
      </w:pPr>
      <w:r>
        <w:rPr>
          <w:b/>
        </w:rPr>
        <w:t>Streaming itself.</w:t>
      </w:r>
      <w:r>
        <w:t xml:space="preserve"> GigE Vision, USB3 Vision and CoaXPress move pixels; this model brokers endpoints (</w:t>
      </w:r>
      <w:r>
        <w:fldChar w:fldCharType="begin"/>
      </w:r>
      <w:r>
        <w:instrText xml:space="preserve"> REF _Clause_c6_18_1 \r \h </w:instrText>
      </w:r>
      <w:r>
        <w:fldChar w:fldCharType="separate"/>
      </w:r>
      <w:r w:rsidR="008920C3">
        <w:t>6.18.1</w:t>
      </w:r>
      <w:r>
        <w:fldChar w:fldCharType="end"/>
      </w:r>
      <w:r>
        <w:t>). A Server does not re-publish a GenICam stream through OPC UA.</w:t>
      </w:r>
    </w:p>
    <w:p w14:paraId="602146E9" w14:textId="77777777" w:rsidR="000412B6" w:rsidRDefault="0004205E">
      <w:pPr>
        <w:pStyle w:val="ListBullet"/>
        <w:numPr>
          <w:ilvl w:val="0"/>
          <w:numId w:val="21"/>
        </w:numPr>
      </w:pPr>
      <w:r>
        <w:rPr>
          <w:b/>
        </w:rPr>
        <w:t>The full SFNC feature set.</w:t>
      </w:r>
      <w:r>
        <w:t xml:space="preserve"> SFNC has hundreds of features. This model publishes the ones that determine what an image </w:t>
      </w:r>
      <w:r>
        <w:rPr>
          <w:i/>
        </w:rPr>
        <w:t>is</w:t>
      </w:r>
      <w:r>
        <w:t xml:space="preserve"> and how to interpret a result. A Server needing more exposes them as vendor members.</w:t>
      </w:r>
    </w:p>
    <w:p w14:paraId="26CA484C" w14:textId="1590AC16" w:rsidR="000412B6" w:rsidRDefault="0004205E">
      <w:pPr>
        <w:pStyle w:val="ListBullet"/>
        <w:numPr>
          <w:ilvl w:val="0"/>
          <w:numId w:val="21"/>
        </w:numPr>
      </w:pPr>
      <w:r>
        <w:rPr>
          <w:b/>
        </w:rPr>
        <w:t>Writing features.</w:t>
      </w:r>
      <w:r>
        <w:t xml:space="preserve"> Nothing in this model configures a camera through GenICam. </w:t>
      </w:r>
      <w:r>
        <w:rPr>
          <w:rStyle w:val="VARIABLE"/>
        </w:rPr>
        <w:t>ConfigureStreamEndpoint</w:t>
      </w:r>
      <w:r>
        <w:t xml:space="preserve"> (</w:t>
      </w:r>
      <w:r>
        <w:fldChar w:fldCharType="begin"/>
      </w:r>
      <w:r>
        <w:instrText xml:space="preserve"> REF _Clause_c6_18_5 \r \h </w:instrText>
      </w:r>
      <w:r>
        <w:fldChar w:fldCharType="separate"/>
      </w:r>
      <w:r w:rsidR="008920C3">
        <w:t>6.18.5</w:t>
      </w:r>
      <w:r>
        <w:fldChar w:fldCharType="end"/>
      </w:r>
      <w:r>
        <w:t xml:space="preserve">) configures the </w:t>
      </w:r>
      <w:r>
        <w:rPr>
          <w:i/>
        </w:rPr>
        <w:t>encoder</w:t>
      </w:r>
      <w:r>
        <w:t xml:space="preserve"> of a media endpoint, not the sensor.</w:t>
      </w:r>
    </w:p>
    <w:p w14:paraId="7642572E" w14:textId="77777777" w:rsidR="000412B6" w:rsidRDefault="0004205E">
      <w:pPr>
        <w:pStyle w:val="PARAGRAPH"/>
      </w:pPr>
      <w:r>
        <w:t>There is no published GenICam-to-OPC-UA mapping specification. This annex is a binding for this model only, and does not claim to be one.</w:t>
      </w:r>
    </w:p>
    <w:p w14:paraId="00D93B4A" w14:textId="77777777" w:rsidR="000412B6" w:rsidRDefault="0004205E">
      <w:pPr>
        <w:pStyle w:val="ANNEXtitle"/>
      </w:pPr>
      <w:bookmarkStart w:id="924" w:name="_Annex_cI"/>
      <w:bookmarkStart w:id="925" w:name="_Toc238564751"/>
      <w:r>
        <w:lastRenderedPageBreak/>
        <w:t>(normative)</w:t>
      </w:r>
      <w:r>
        <w:br/>
      </w:r>
      <w:r>
        <w:br/>
        <w:t>Robot Intent interop profile</w:t>
      </w:r>
      <w:bookmarkEnd w:id="924"/>
      <w:bookmarkEnd w:id="925"/>
    </w:p>
    <w:p w14:paraId="70A15684" w14:textId="652430AE" w:rsidR="000412B6" w:rsidRDefault="0004205E">
      <w:pPr>
        <w:pStyle w:val="PARAGRAPH"/>
      </w:pPr>
      <w:r>
        <w:t xml:space="preserve">A camera that guides a robot and an interface that commands one are deployed on the same cell, and each defines its own </w:t>
      </w:r>
      <w:r>
        <w:rPr>
          <w:rStyle w:val="VARIABLE"/>
        </w:rPr>
        <w:t>CoordinateFrameType</w:t>
      </w:r>
      <w:r>
        <w:t xml:space="preserve">. Without a rule the flange is described twice, in two namespaces, with two </w:t>
      </w:r>
      <w:r>
        <w:rPr>
          <w:rStyle w:val="VARIABLE"/>
        </w:rPr>
        <w:t>FrameId</w:t>
      </w:r>
      <w:r>
        <w:t xml:space="preserve"> strings and two </w:t>
      </w:r>
      <w:r>
        <w:rPr>
          <w:rStyle w:val="VARIABLE"/>
        </w:rPr>
        <w:t>Transform</w:t>
      </w:r>
      <w:r>
        <w:t xml:space="preserve"> values that can disagree — the failure </w:t>
      </w:r>
      <w:r>
        <w:fldChar w:fldCharType="begin"/>
      </w:r>
      <w:r>
        <w:instrText xml:space="preserve"> REF _Clause_c6_13 \r \h </w:instrText>
      </w:r>
      <w:r>
        <w:fldChar w:fldCharType="separate"/>
      </w:r>
      <w:r w:rsidR="008920C3">
        <w:t>6.13</w:t>
      </w:r>
      <w:r>
        <w:fldChar w:fldCharType="end"/>
      </w:r>
      <w:r>
        <w:t xml:space="preserve"> warns about, arrived at by integration rather than by miscalibration.</w:t>
      </w:r>
    </w:p>
    <w:p w14:paraId="1177F15D" w14:textId="77777777" w:rsidR="000412B6" w:rsidRDefault="0004205E">
      <w:pPr>
        <w:pStyle w:val="PARAGRAPH"/>
      </w:pPr>
      <w:r>
        <w:t xml:space="preserve">This annex fixes the correspondence. It imposes </w:t>
      </w:r>
      <w:r>
        <w:rPr>
          <w:b/>
        </w:rPr>
        <w:t>no</w:t>
      </w:r>
      <w:r>
        <w:t xml:space="preserve"> NodeSet dependency in either direction: both models keep the base OPC UA namespace as their only </w:t>
      </w:r>
      <w:r>
        <w:rPr>
          <w:rStyle w:val="VARIABLE"/>
        </w:rPr>
        <w:t>RequiredModel</w:t>
      </w:r>
      <w:r>
        <w:t>, and a Server implementing one of them is unaffected by the other.</w:t>
      </w:r>
    </w:p>
    <w:p w14:paraId="1C98D566" w14:textId="77777777" w:rsidR="000412B6" w:rsidRDefault="0004205E">
      <w:pPr>
        <w:pStyle w:val="PARAGRAPH"/>
      </w:pPr>
      <w:r>
        <w:rPr>
          <w:b/>
        </w:rPr>
        <w:t>I.1 One frame tree is authoritative.</w:t>
      </w:r>
      <w:r>
        <w:t xml:space="preserve"> Where a Server implements both models for the same physical robot, the commanding model's frame tree </w:t>
      </w:r>
      <w:r>
        <w:rPr>
          <w:b/>
        </w:rPr>
        <w:t>shall</w:t>
      </w:r>
      <w:r>
        <w:t xml:space="preserve"> decide. It owns the tool centre point, and a pose that disagrees with the frame the robot actually moves to is wrong however carefully it was measured. This model's frames </w:t>
      </w:r>
      <w:r>
        <w:rPr>
          <w:b/>
        </w:rPr>
        <w:t>shall</w:t>
      </w:r>
      <w:r>
        <w:t xml:space="preserve"> then describe the same physical frames with the same transforms.</w:t>
      </w:r>
    </w:p>
    <w:p w14:paraId="51241079" w14:textId="77777777" w:rsidR="000412B6" w:rsidRDefault="0004205E">
      <w:pPr>
        <w:pStyle w:val="PARAGRAPH"/>
      </w:pPr>
      <w:r>
        <w:rPr>
          <w:b/>
        </w:rPr>
        <w:t xml:space="preserve">I.2 </w:t>
      </w:r>
      <w:r>
        <w:rPr>
          <w:rStyle w:val="VARIABLE"/>
        </w:rPr>
        <w:t>FrameId</w:t>
      </w:r>
      <w:r>
        <w:rPr>
          <w:b/>
        </w:rPr>
        <w:t xml:space="preserve"> corresponds by value.</w:t>
      </w:r>
      <w:r>
        <w:t xml:space="preserve"> A frame present in both models </w:t>
      </w:r>
      <w:r>
        <w:rPr>
          <w:b/>
        </w:rPr>
        <w:t>shall</w:t>
      </w:r>
      <w:r>
        <w:t xml:space="preserve"> carry the </w:t>
      </w:r>
      <w:r>
        <w:rPr>
          <w:b/>
        </w:rPr>
        <w:t>same</w:t>
      </w:r>
      <w:r>
        <w:t xml:space="preserve"> </w:t>
      </w:r>
      <w:r>
        <w:rPr>
          <w:rStyle w:val="VARIABLE"/>
        </w:rPr>
        <w:t>FrameId</w:t>
      </w:r>
      <w:r>
        <w:t xml:space="preserve"> string in each. That string, not the NodeId, is what a pose names, so it is the only correspondence a pose can carry.</w:t>
      </w:r>
    </w:p>
    <w:p w14:paraId="5E67AC17" w14:textId="77777777" w:rsidR="000412B6" w:rsidRDefault="0004205E">
      <w:pPr>
        <w:pStyle w:val="PARAGRAPH"/>
      </w:pPr>
      <w:r>
        <w:rPr>
          <w:b/>
        </w:rPr>
        <w:t>I.3 Roles correspond by name.</w:t>
      </w:r>
      <w:r>
        <w:t xml:space="preserve"> The two role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frame present in both </w:t>
      </w:r>
      <w:r>
        <w:rPr>
          <w:b/>
        </w:rPr>
        <w:t>shall</w:t>
      </w:r>
      <w:r>
        <w:t xml:space="preserve"> carry the same role. </w:t>
      </w:r>
      <w:r>
        <w:rPr>
          <w:rStyle w:val="VARIABLE"/>
        </w:rPr>
        <w:t>Camera</w:t>
      </w:r>
      <w:r>
        <w:t xml:space="preserve"> exists only here, and a camera frame published to the commanding model </w:t>
      </w:r>
      <w:r>
        <w:rPr>
          <w:b/>
        </w:rPr>
        <w:t>shall</w:t>
      </w:r>
      <w:r>
        <w:t xml:space="preserve"> be given the role </w:t>
      </w:r>
      <w:r>
        <w:rPr>
          <w:rStyle w:val="VARIABLE"/>
        </w:rPr>
        <w:t>Other</w:t>
      </w:r>
      <w:r>
        <w:t xml:space="preserve"> there, because that model defines no camera role and misusing </w:t>
      </w:r>
      <w:r>
        <w:rPr>
          <w:rStyle w:val="VARIABLE"/>
        </w:rPr>
        <w:t>Tool</w:t>
      </w:r>
      <w:r>
        <w:t xml:space="preserve"> would put a grasp at the lens.</w:t>
      </w:r>
    </w:p>
    <w:p w14:paraId="4940DB15" w14:textId="77777777" w:rsidR="000412B6" w:rsidRDefault="0004205E">
      <w:pPr>
        <w:pStyle w:val="NOTE"/>
      </w:pPr>
      <w:r>
        <w:t xml:space="preserve">NOTE   </w:t>
      </w:r>
      <w:r>
        <w:t xml:space="preserve">The numeric values of the two enumerations are </w:t>
      </w:r>
      <w:r>
        <w:rPr>
          <w:b/>
        </w:rPr>
        <w:t>not</w:t>
      </w:r>
      <w:r>
        <w:t xml:space="preserve"> interchangeable across models: each is decoded against the DataType of the Variable that carries it. A gateway </w:t>
      </w:r>
      <w:r>
        <w:rPr>
          <w:b/>
        </w:rPr>
        <w:t>shall</w:t>
      </w:r>
      <w:r>
        <w:t xml:space="preserve"> map by literal name and </w:t>
      </w:r>
      <w:r>
        <w:rPr>
          <w:b/>
        </w:rPr>
        <w:t>shall not</w:t>
      </w:r>
      <w:r>
        <w:t xml:space="preserve"> cast the integer.</w:t>
      </w:r>
    </w:p>
    <w:p w14:paraId="3124396E" w14:textId="77777777" w:rsidR="000412B6" w:rsidRDefault="0004205E">
      <w:pPr>
        <w:pStyle w:val="PARAGRAPH"/>
      </w:pPr>
      <w:r>
        <w:rPr>
          <w:b/>
        </w:rPr>
        <w:t>I.4 Poses transcode explicitly.</w:t>
      </w:r>
      <w:r>
        <w:t xml:space="preserve"> The two pose structures are not wire-compatible — this model's carries a fourth field, </w:t>
      </w:r>
      <w:r>
        <w:rPr>
          <w:rStyle w:val="VARIABLE"/>
        </w:rPr>
        <w:t>Covariance</w:t>
      </w:r>
      <w:r>
        <w:t xml:space="preserve">. A boundary </w:t>
      </w:r>
      <w:r>
        <w:rPr>
          <w:b/>
        </w:rPr>
        <w:t>shall</w:t>
      </w:r>
      <w:r>
        <w:t xml:space="preserve"> transcode rather than pass through:</w:t>
      </w:r>
    </w:p>
    <w:p w14:paraId="58357506" w14:textId="17D67692" w:rsidR="000412B6" w:rsidRDefault="0004205E">
      <w:pPr>
        <w:pStyle w:val="TABLE-title"/>
      </w:pPr>
      <w:bookmarkStart w:id="926" w:name="_Tab_robot_intent_interop_profile_tab1"/>
      <w:bookmarkStart w:id="927" w:name="_Toc238564936"/>
      <w:r>
        <w:t xml:space="preserve">Table </w:t>
      </w:r>
      <w:r>
        <w:fldChar w:fldCharType="begin"/>
      </w:r>
      <w:r>
        <w:instrText xml:space="preserve"> SEQ Table \* ARABIC </w:instrText>
      </w:r>
      <w:r>
        <w:fldChar w:fldCharType="separate"/>
      </w:r>
      <w:r w:rsidR="008920C3">
        <w:rPr>
          <w:noProof/>
        </w:rPr>
        <w:t>169</w:t>
      </w:r>
      <w:r>
        <w:fldChar w:fldCharType="end"/>
      </w:r>
      <w:r>
        <w:t xml:space="preserve"> – Robot Intent interop profile</w:t>
      </w:r>
      <w:bookmarkEnd w:id="926"/>
      <w:bookmarkEnd w:id="9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58ED6A9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14:textId="77777777" w:rsidR="000412B6" w:rsidRDefault="0004205E">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03AC5690" w14:textId="77777777" w:rsidR="000412B6" w:rsidRDefault="0004205E">
            <w:pPr>
              <w:pStyle w:val="TableText"/>
            </w:pPr>
            <w:r>
              <w:t>To</w:t>
            </w:r>
          </w:p>
        </w:tc>
        <w:tc>
          <w:tcPr>
            <w:tcW w:w="2976" w:type="dxa"/>
            <w:tcBorders>
              <w:top w:val="single" w:sz="4" w:space="0" w:color="auto"/>
              <w:left w:val="single" w:sz="4" w:space="0" w:color="auto"/>
              <w:bottom w:val="double" w:sz="4" w:space="0" w:color="auto"/>
              <w:right w:val="single" w:sz="4" w:space="0" w:color="auto"/>
            </w:tcBorders>
          </w:tcPr>
          <w:p w14:paraId="5DCFDF27" w14:textId="77777777" w:rsidR="000412B6" w:rsidRDefault="0004205E">
            <w:pPr>
              <w:pStyle w:val="TableText"/>
            </w:pPr>
            <w:r>
              <w:t>Rule</w:t>
            </w:r>
          </w:p>
        </w:tc>
      </w:tr>
      <w:tr w:rsidR="000412B6" w14:paraId="271E67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9B6847" w14:textId="77777777" w:rsidR="000412B6" w:rsidRDefault="0004205E">
            <w:pPr>
              <w:pStyle w:val="TableText"/>
            </w:pPr>
            <w:r>
              <w:rPr>
                <w:rStyle w:val="VARIABLE"/>
              </w:rPr>
              <w:t>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14:textId="77777777" w:rsidR="000412B6" w:rsidRDefault="0004205E">
            <w:pPr>
              <w:pStyle w:val="TableText"/>
            </w:pPr>
            <w:r>
              <w:t>commanding pose</w:t>
            </w:r>
          </w:p>
        </w:tc>
        <w:tc>
          <w:tcPr>
            <w:tcW w:w="2976" w:type="dxa"/>
            <w:tcBorders>
              <w:top w:val="single" w:sz="4" w:space="0" w:color="auto"/>
              <w:left w:val="single" w:sz="4" w:space="0" w:color="auto"/>
              <w:bottom w:val="single" w:sz="4" w:space="0" w:color="auto"/>
              <w:right w:val="single" w:sz="4" w:space="0" w:color="auto"/>
            </w:tcBorders>
          </w:tcPr>
          <w:p w14:paraId="6539ED04" w14:textId="77777777" w:rsidR="000412B6" w:rsidRDefault="0004205E">
            <w:pPr>
              <w:pStyle w:val="TableText"/>
            </w:pPr>
            <w:r>
              <w:t xml:space="preserve">drop </w:t>
            </w:r>
            <w:r>
              <w:rPr>
                <w:rStyle w:val="VARIABLE"/>
              </w:rPr>
              <w:t>Covariance</w:t>
            </w:r>
            <w:r>
              <w:t xml:space="preserve">; </w:t>
            </w:r>
            <w:r>
              <w:rPr>
                <w:rStyle w:val="VARIABLE"/>
              </w:rPr>
              <w:t>FrameId</w:t>
            </w:r>
            <w:r>
              <w:t xml:space="preserve">, </w:t>
            </w:r>
            <w:r>
              <w:rPr>
                <w:rStyle w:val="VARIABLE"/>
              </w:rPr>
              <w:t>Position</w:t>
            </w:r>
            <w:r>
              <w:t xml:space="preserve"> and </w:t>
            </w:r>
            <w:r>
              <w:rPr>
                <w:rStyle w:val="VARIABLE"/>
              </w:rPr>
              <w:t>Orientation</w:t>
            </w:r>
            <w:r>
              <w:t xml:space="preserve"> transfer unchanged</w:t>
            </w:r>
          </w:p>
        </w:tc>
      </w:tr>
      <w:tr w:rsidR="000412B6" w14:paraId="54730B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A9D04" w14:textId="77777777" w:rsidR="000412B6" w:rsidRDefault="0004205E">
            <w:pPr>
              <w:pStyle w:val="TableText"/>
            </w:pPr>
            <w:r>
              <w:t>commanding pose</w:t>
            </w:r>
          </w:p>
        </w:tc>
        <w:tc>
          <w:tcPr>
            <w:tcW w:w="2975" w:type="dxa"/>
            <w:tcBorders>
              <w:top w:val="single" w:sz="4" w:space="0" w:color="auto"/>
              <w:left w:val="single" w:sz="4" w:space="0" w:color="auto"/>
              <w:bottom w:val="single" w:sz="4" w:space="0" w:color="auto"/>
              <w:right w:val="single" w:sz="4" w:space="0" w:color="auto"/>
            </w:tcBorders>
          </w:tcPr>
          <w:p w14:paraId="102EEAAD" w14:textId="77777777" w:rsidR="000412B6" w:rsidRDefault="0004205E">
            <w:pPr>
              <w:pStyle w:val="TableText"/>
            </w:pPr>
            <w:r>
              <w:rPr>
                <w:rStyle w:val="VARIABLE"/>
              </w:rPr>
              <w:t>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14:textId="24B8C08B" w:rsidR="000412B6" w:rsidRDefault="0004205E">
            <w:pPr>
              <w:pStyle w:val="TableText"/>
            </w:pPr>
            <w:r>
              <w:t xml:space="preserve">set </w:t>
            </w:r>
            <w:r>
              <w:rPr>
                <w:rStyle w:val="VARIABLE"/>
              </w:rPr>
              <w:t>Covariance</w:t>
            </w:r>
            <w:r>
              <w:t xml:space="preserve"> to an </w:t>
            </w:r>
            <w:r>
              <w:rPr>
                <w:b/>
              </w:rPr>
              <w:t>empty array</w:t>
            </w:r>
            <w:r>
              <w:t xml:space="preserve">, which </w:t>
            </w:r>
            <w:r>
              <w:fldChar w:fldCharType="begin"/>
            </w:r>
            <w:r>
              <w:instrText xml:space="preserve"> REF _Clause_c6_17 \r \h </w:instrText>
            </w:r>
            <w:r>
              <w:fldChar w:fldCharType="separate"/>
            </w:r>
            <w:r w:rsidR="008920C3">
              <w:t>6.17</w:t>
            </w:r>
            <w:r>
              <w:fldChar w:fldCharType="end"/>
            </w:r>
            <w:r>
              <w:t xml:space="preserve"> defines as </w:t>
            </w:r>
            <w:r>
              <w:rPr>
                <w:i/>
              </w:rPr>
              <w:t>not reported</w:t>
            </w:r>
            <w:r>
              <w:t xml:space="preserve"> — a Server </w:t>
            </w:r>
            <w:r>
              <w:rPr>
                <w:b/>
              </w:rPr>
              <w:t>shall not</w:t>
            </w:r>
            <w:r>
              <w:t xml:space="preserve"> fabricate one</w:t>
            </w:r>
          </w:p>
        </w:tc>
      </w:tr>
    </w:tbl>
    <w:p w14:paraId="67764D1D" w14:textId="77777777" w:rsidR="000412B6" w:rsidRDefault="000412B6">
      <w:pPr>
        <w:pStyle w:val="spacer"/>
      </w:pPr>
    </w:p>
    <w:p w14:paraId="709881CB" w14:textId="77777777" w:rsidR="000412B6" w:rsidRDefault="0004205E">
      <w:pPr>
        <w:pStyle w:val="PARAGRAPH"/>
      </w:pPr>
      <w:r>
        <w:t>Both use metres and a unit quaternion ordered (x, y, z, w) in a right-handed frame, so the numbers themselves need no conversion.</w:t>
      </w:r>
    </w:p>
    <w:p w14:paraId="220B8C76" w14:textId="6F607D47" w:rsidR="000412B6" w:rsidRDefault="0004205E">
      <w:pPr>
        <w:pStyle w:val="PARAGRAPH"/>
      </w:pPr>
      <w:r>
        <w:rPr>
          <w:b/>
        </w:rPr>
        <w:t xml:space="preserve">I.5 An empty </w:t>
      </w:r>
      <w:r>
        <w:rPr>
          <w:rStyle w:val="VARIABLE"/>
        </w:rPr>
        <w:t>FrameId</w:t>
      </w:r>
      <w:r>
        <w:rPr>
          <w:b/>
        </w:rPr>
        <w:t xml:space="preserve"> is never passed through.</w:t>
      </w:r>
      <w:r>
        <w:t xml:space="preserve"> </w:t>
      </w:r>
      <w:r>
        <w:fldChar w:fldCharType="begin"/>
      </w:r>
      <w:r>
        <w:instrText xml:space="preserve"> REF _Clause_c6_17 \r \h </w:instrText>
      </w:r>
      <w:r>
        <w:fldChar w:fldCharType="separate"/>
      </w:r>
      <w:r w:rsidR="008920C3">
        <w:t>6.17</w:t>
      </w:r>
      <w:r>
        <w:fldChar w:fldCharType="end"/>
      </w:r>
      <w:r>
        <w:t xml:space="preserve"> rule 3 requires a named frame here, while a commanding model may read an empty </w:t>
      </w:r>
      <w:r>
        <w:rPr>
          <w:rStyle w:val="VARIABLE"/>
        </w:rPr>
        <w:t>FrameId</w:t>
      </w:r>
      <w:r>
        <w:t xml:space="preserve"> as its default working frame. A boundary </w:t>
      </w:r>
      <w:r>
        <w:rPr>
          <w:b/>
        </w:rPr>
        <w:t>shall</w:t>
      </w:r>
      <w:r>
        <w:t xml:space="preserve"> substitute the named frame explicitly in that direction, and </w:t>
      </w:r>
      <w:r>
        <w:rPr>
          <w:b/>
        </w:rPr>
        <w:t>shall</w:t>
      </w:r>
      <w:r>
        <w:t xml:space="preserve"> reject a pose it cannot name rather than guessing.</w:t>
      </w:r>
    </w:p>
    <w:p w14:paraId="0A072262" w14:textId="77777777" w:rsidR="000412B6" w:rsidRDefault="0004205E">
      <w:pPr>
        <w:pStyle w:val="PARAGRAPH"/>
      </w:pPr>
      <w:r>
        <w:rPr>
          <w:b/>
        </w:rPr>
        <w:t>I.6 A grasp pose reaches the tool centre point.</w:t>
      </w:r>
      <w:r>
        <w:t xml:space="preserve"> A pose published for a robot to act on </w:t>
      </w:r>
      <w:r>
        <w:rPr>
          <w:b/>
        </w:rPr>
        <w:t>shall</w:t>
      </w:r>
      <w:r>
        <w:t xml:space="preserve"> be resolvable, through the frame tree, to a frame of role </w:t>
      </w:r>
      <w:r>
        <w:rPr>
          <w:rStyle w:val="VARIABLE"/>
        </w:rPr>
        <w:t>Tool</w:t>
      </w:r>
      <w:r>
        <w:t xml:space="preserve">. Resolving only to </w:t>
      </w:r>
      <w:r>
        <w:rPr>
          <w:rStyle w:val="VARIABLE"/>
        </w:rPr>
        <w:t>MechanicalInterface</w:t>
      </w:r>
      <w:r>
        <w:t xml:space="preserve"> is not sufficient: the offset between the flange and the tool centre point is exactly what a hand-eye calibration does not measure, and Annex F carries it as a distinct frame for this reason.</w:t>
      </w:r>
    </w:p>
    <w:p w14:paraId="0B904D8D" w14:textId="77777777" w:rsidR="000412B6" w:rsidRDefault="0004205E">
      <w:pPr>
        <w:pStyle w:val="PARAGRAPH"/>
      </w:pPr>
      <w:r>
        <w:rPr>
          <w:b/>
        </w:rPr>
        <w:lastRenderedPageBreak/>
        <w:t>I.7 A manufacturing event is composed, not invented.</w:t>
      </w:r>
      <w:r>
        <w:t xml:space="preserve"> A cell wants to know that a part was picked, placed, aligned or rejected. This model deliberately defines no </w:t>
      </w:r>
      <w:r>
        <w:rPr>
          <w:rStyle w:val="VARIABLE"/>
        </w:rPr>
        <w:t>PickEventType</w:t>
      </w:r>
      <w:r>
        <w:t xml:space="preserve">, and a Server </w:t>
      </w:r>
      <w:r>
        <w:rPr>
          <w:b/>
        </w:rPr>
        <w:t>shall not</w:t>
      </w:r>
      <w:r>
        <w:t xml:space="preserve"> publish one under this specification, because </w:t>
      </w:r>
      <w:r>
        <w:rPr>
          <w:b/>
        </w:rPr>
        <w:t>a camera cannot know that a pick happened</w:t>
      </w:r>
      <w:r>
        <w:t>. It can report what it saw; the robot is what knows what it did.</w:t>
      </w:r>
    </w:p>
    <w:p w14:paraId="7A79DDAF" w14:textId="77777777" w:rsidR="000412B6" w:rsidRDefault="0004205E">
      <w:pPr>
        <w:pStyle w:val="PARAGRAPH"/>
      </w:pPr>
      <w:r>
        <w:t>So the two halves come from the two models, and a consumer joins them:</w:t>
      </w:r>
    </w:p>
    <w:p w14:paraId="124A5E97" w14:textId="439D8FCC" w:rsidR="000412B6" w:rsidRDefault="0004205E">
      <w:pPr>
        <w:pStyle w:val="TABLE-title"/>
      </w:pPr>
      <w:bookmarkStart w:id="928" w:name="_Tab_robot_intent_interop_profile_tab2"/>
      <w:bookmarkStart w:id="929" w:name="_Toc238564937"/>
      <w:r>
        <w:t xml:space="preserve">Table </w:t>
      </w:r>
      <w:r>
        <w:fldChar w:fldCharType="begin"/>
      </w:r>
      <w:r>
        <w:instrText xml:space="preserve"> SEQ Table \* ARABIC </w:instrText>
      </w:r>
      <w:r>
        <w:fldChar w:fldCharType="separate"/>
      </w:r>
      <w:r w:rsidR="008920C3">
        <w:rPr>
          <w:noProof/>
        </w:rPr>
        <w:t>170</w:t>
      </w:r>
      <w:r>
        <w:fldChar w:fldCharType="end"/>
      </w:r>
      <w:r>
        <w:t xml:space="preserve"> – Robot Intent interop profile (2)</w:t>
      </w:r>
      <w:bookmarkEnd w:id="928"/>
      <w:bookmarkEnd w:id="9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0412B6" w14:paraId="5C9E686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A94A54F" w14:textId="77777777" w:rsidR="000412B6" w:rsidRDefault="0004205E">
            <w:pPr>
              <w:pStyle w:val="TableText"/>
            </w:pPr>
            <w:r>
              <w:t>Half</w:t>
            </w:r>
          </w:p>
        </w:tc>
        <w:tc>
          <w:tcPr>
            <w:tcW w:w="2975" w:type="dxa"/>
            <w:tcBorders>
              <w:top w:val="single" w:sz="4" w:space="0" w:color="auto"/>
              <w:left w:val="single" w:sz="4" w:space="0" w:color="auto"/>
              <w:bottom w:val="double" w:sz="4" w:space="0" w:color="auto"/>
              <w:right w:val="single" w:sz="4" w:space="0" w:color="auto"/>
            </w:tcBorders>
          </w:tcPr>
          <w:p w14:paraId="3A65AA49" w14:textId="77777777" w:rsidR="000412B6" w:rsidRDefault="0004205E">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43E1D853" w14:textId="77777777" w:rsidR="000412B6" w:rsidRDefault="0004205E">
            <w:pPr>
              <w:pStyle w:val="TableText"/>
            </w:pPr>
            <w:r>
              <w:t>Carries</w:t>
            </w:r>
          </w:p>
        </w:tc>
      </w:tr>
      <w:tr w:rsidR="000412B6" w14:paraId="441927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585B69" w14:textId="77777777" w:rsidR="000412B6" w:rsidRDefault="0004205E">
            <w:pPr>
              <w:pStyle w:val="TableText"/>
            </w:pPr>
            <w:r>
              <w:t xml:space="preserve">The </w:t>
            </w:r>
            <w:r>
              <w:rPr>
                <w:b/>
              </w:rPr>
              <w:t>action</w:t>
            </w:r>
            <w:r>
              <w:t xml:space="preserve"> — authoritative</w:t>
            </w:r>
          </w:p>
        </w:tc>
        <w:tc>
          <w:tcPr>
            <w:tcW w:w="2975" w:type="dxa"/>
            <w:tcBorders>
              <w:top w:val="single" w:sz="4" w:space="0" w:color="auto"/>
              <w:left w:val="single" w:sz="4" w:space="0" w:color="auto"/>
              <w:bottom w:val="single" w:sz="4" w:space="0" w:color="auto"/>
              <w:right w:val="single" w:sz="4" w:space="0" w:color="auto"/>
            </w:tcBorders>
          </w:tcPr>
          <w:p w14:paraId="792C37B7" w14:textId="77777777" w:rsidR="000412B6" w:rsidRDefault="0004205E">
            <w:pPr>
              <w:pStyle w:val="TableText"/>
            </w:pPr>
            <w:r>
              <w:rPr>
                <w:rStyle w:val="VARIABLE"/>
              </w:rPr>
              <w:t>IntentCompletedEventType</w:t>
            </w:r>
            <w:r>
              <w:t xml:space="preserve"> on the commanding model, where the submitted intent was a pick and the terminal state is success</w:t>
            </w:r>
          </w:p>
        </w:tc>
        <w:tc>
          <w:tcPr>
            <w:tcW w:w="2976" w:type="dxa"/>
            <w:tcBorders>
              <w:top w:val="single" w:sz="4" w:space="0" w:color="auto"/>
              <w:left w:val="single" w:sz="4" w:space="0" w:color="auto"/>
              <w:bottom w:val="single" w:sz="4" w:space="0" w:color="auto"/>
              <w:right w:val="single" w:sz="4" w:space="0" w:color="auto"/>
            </w:tcBorders>
          </w:tcPr>
          <w:p w14:paraId="14B4BE8E" w14:textId="77777777" w:rsidR="000412B6" w:rsidRDefault="0004205E">
            <w:pPr>
              <w:pStyle w:val="TableText"/>
            </w:pPr>
            <w:r>
              <w:t>that the robot picked, and what its own result says about the outcome</w:t>
            </w:r>
          </w:p>
        </w:tc>
      </w:tr>
      <w:tr w:rsidR="000412B6" w14:paraId="140062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D00E38" w14:textId="77777777" w:rsidR="000412B6" w:rsidRDefault="0004205E">
            <w:pPr>
              <w:pStyle w:val="TableText"/>
            </w:pPr>
            <w:r>
              <w:t xml:space="preserve">The </w:t>
            </w:r>
            <w:r>
              <w:rPr>
                <w:b/>
              </w:rPr>
              <w:t>observation</w:t>
            </w:r>
            <w:r>
              <w:t xml:space="preserve"> — corroborating</w:t>
            </w:r>
          </w:p>
        </w:tc>
        <w:tc>
          <w:tcPr>
            <w:tcW w:w="2975" w:type="dxa"/>
            <w:tcBorders>
              <w:top w:val="single" w:sz="4" w:space="0" w:color="auto"/>
              <w:left w:val="single" w:sz="4" w:space="0" w:color="auto"/>
              <w:bottom w:val="single" w:sz="4" w:space="0" w:color="auto"/>
              <w:right w:val="single" w:sz="4" w:space="0" w:color="auto"/>
            </w:tcBorders>
          </w:tcPr>
          <w:p w14:paraId="7AF68FA8" w14:textId="2D606C26" w:rsidR="000412B6" w:rsidRDefault="0004205E">
            <w:pPr>
              <w:pStyle w:val="TableText"/>
            </w:pPr>
            <w:r>
              <w:rPr>
                <w:rStyle w:val="VARIABLE"/>
              </w:rPr>
              <w:t>ObjectDetectedEventType</w:t>
            </w:r>
            <w:r>
              <w:t xml:space="preserve"> (</w:t>
            </w:r>
            <w:r>
              <w:fldChar w:fldCharType="begin"/>
            </w:r>
            <w:r>
              <w:instrText xml:space="preserve"> REF _Clause_c6_19_5 \r \h </w:instrText>
            </w:r>
            <w:r>
              <w:fldChar w:fldCharType="separate"/>
            </w:r>
            <w:r w:rsidR="008920C3">
              <w:t>6.19.5</w:t>
            </w:r>
            <w:r>
              <w:fldChar w:fldCharType="end"/>
            </w:r>
            <w:r>
              <w:t>) on this model</w:t>
            </w:r>
          </w:p>
        </w:tc>
        <w:tc>
          <w:tcPr>
            <w:tcW w:w="2976" w:type="dxa"/>
            <w:tcBorders>
              <w:top w:val="single" w:sz="4" w:space="0" w:color="auto"/>
              <w:left w:val="single" w:sz="4" w:space="0" w:color="auto"/>
              <w:bottom w:val="single" w:sz="4" w:space="0" w:color="auto"/>
              <w:right w:val="single" w:sz="4" w:space="0" w:color="auto"/>
            </w:tcBorders>
          </w:tcPr>
          <w:p w14:paraId="7D806C2D" w14:textId="77777777" w:rsidR="000412B6" w:rsidRDefault="0004205E">
            <w:pPr>
              <w:pStyle w:val="TableText"/>
            </w:pPr>
            <w:r>
              <w:t>that an object of a class was seen, where, and with what confidence</w:t>
            </w:r>
          </w:p>
        </w:tc>
      </w:tr>
    </w:tbl>
    <w:p w14:paraId="4170771D" w14:textId="77777777" w:rsidR="000412B6" w:rsidRDefault="000412B6">
      <w:pPr>
        <w:pStyle w:val="spacer"/>
      </w:pPr>
    </w:p>
    <w:p w14:paraId="452032A2" w14:textId="15092139" w:rsidR="000412B6" w:rsidRDefault="0004205E">
      <w:pPr>
        <w:pStyle w:val="PARAGRAPH"/>
      </w:pPr>
      <w:r>
        <w:t xml:space="preserve">The action alone is sufficient: a robot that reports a successful pick has picked, whatever a camera thinks. The observation adds what the robot cannot supply — which object, at what pose, identified by which model version — and is what makes the event traceable back to a decision under </w:t>
      </w:r>
      <w:r>
        <w:fldChar w:fldCharType="begin"/>
      </w:r>
      <w:r>
        <w:instrText xml:space="preserve"> REF _Clause_c6_23_6 \r \h </w:instrText>
      </w:r>
      <w:r>
        <w:fldChar w:fldCharType="separate"/>
      </w:r>
      <w:r w:rsidR="008920C3">
        <w:t>6.23.6</w:t>
      </w:r>
      <w:r>
        <w:fldChar w:fldCharType="end"/>
      </w:r>
      <w:r>
        <w:t>.</w:t>
      </w:r>
    </w:p>
    <w:p w14:paraId="063FA9E6" w14:textId="785C5931" w:rsidR="000412B6" w:rsidRDefault="0004205E">
      <w:pPr>
        <w:pStyle w:val="PARAGRAPH"/>
      </w:pPr>
      <w:r>
        <w:t xml:space="preserve">A consumer correlating the two </w:t>
      </w:r>
      <w:r>
        <w:rPr>
          <w:b/>
        </w:rPr>
        <w:t>shall</w:t>
      </w:r>
      <w:r>
        <w:t xml:space="preserve"> use the event </w:t>
      </w:r>
      <w:r>
        <w:rPr>
          <w:rStyle w:val="VARIABLE"/>
        </w:rPr>
        <w:t>Time</w:t>
      </w:r>
      <w:r>
        <w:t xml:space="preserve"> of each, which </w:t>
      </w:r>
      <w:r>
        <w:fldChar w:fldCharType="begin"/>
      </w:r>
      <w:r>
        <w:instrText xml:space="preserve"> REF _Clause_c6_19_5 \r \h </w:instrText>
      </w:r>
      <w:r>
        <w:fldChar w:fldCharType="separate"/>
      </w:r>
      <w:r w:rsidR="008920C3">
        <w:t>6.19.5</w:t>
      </w:r>
      <w:r>
        <w:fldChar w:fldCharType="end"/>
      </w:r>
      <w:r>
        <w:t xml:space="preserve"> fixes as the frame acquisition time on this side, and </w:t>
      </w:r>
      <w:r>
        <w:rPr>
          <w:b/>
        </w:rPr>
        <w:t>shall not</w:t>
      </w:r>
      <w:r>
        <w:t xml:space="preserve"> assume the two arrive in that order or in the same notification: they are raised by different objects and, in a Server that implements only one of the two models, one of them does not exist at all. Where the intent named a </w:t>
      </w:r>
      <w:r>
        <w:rPr>
          <w:rStyle w:val="VARIABLE"/>
        </w:rPr>
        <w:t>Location</w:t>
      </w:r>
      <w:r>
        <w:t xml:space="preserve"> and the detection carries a pose, the two </w:t>
      </w:r>
      <w:r>
        <w:rPr>
          <w:b/>
        </w:rPr>
        <w:t>shall</w:t>
      </w:r>
      <w:r>
        <w:t xml:space="preserve"> be related through the frame tree of I.1 rather than by comparing coordinates in different frames.</w:t>
      </w:r>
    </w:p>
    <w:p w14:paraId="11E307DE" w14:textId="0CA38682" w:rsidR="000412B6" w:rsidRDefault="0004205E">
      <w:pPr>
        <w:pStyle w:val="PARAGRAPH"/>
      </w:pPr>
      <w:r>
        <w:rPr>
          <w:b/>
        </w:rPr>
        <w:t>Correlation on time is only as good as the clocks.</w:t>
      </w:r>
      <w:r>
        <w:t xml:space="preserve"> Both models publish </w:t>
      </w:r>
      <w:r>
        <w:rPr>
          <w:rStyle w:val="VARIABLE"/>
        </w:rPr>
        <w:t>ClockSynchronised</w:t>
      </w:r>
      <w:r>
        <w:t xml:space="preserve"> and </w:t>
      </w:r>
      <w:r>
        <w:rPr>
          <w:rStyle w:val="VARIABLE"/>
        </w:rPr>
        <w:t>TimeSyncSource</w:t>
      </w:r>
      <w:r>
        <w:t xml:space="preserve"> on their roots (</w:t>
      </w:r>
      <w:r>
        <w:fldChar w:fldCharType="begin"/>
      </w:r>
      <w:r>
        <w:instrText xml:space="preserve"> REF _Clause_c6_19_5 \r \h </w:instrText>
      </w:r>
      <w:r>
        <w:fldChar w:fldCharType="separate"/>
      </w:r>
      <w:r w:rsidR="008920C3">
        <w:t>6.19.5</w:t>
      </w:r>
      <w:r>
        <w:fldChar w:fldCharType="end"/>
      </w:r>
      <w:r>
        <w:t xml:space="preserve">). A consumer </w:t>
      </w:r>
      <w:r>
        <w:rPr>
          <w:b/>
        </w:rPr>
        <w:t>shall</w:t>
      </w:r>
      <w:r>
        <w:t xml:space="preserve"> read both before correlating on timing, and where either Server reports </w:t>
      </w:r>
      <w:r>
        <w:rPr>
          <w:rStyle w:val="VARIABLE"/>
        </w:rPr>
        <w:t>false</w:t>
      </w:r>
      <w:r>
        <w:t xml:space="preserve"> or omits the member </w:t>
      </w:r>
      <w:r>
        <w:rPr>
          <w:b/>
        </w:rPr>
        <w:t>shall not</w:t>
      </w:r>
      <w:r>
        <w:t xml:space="preserve"> attribute a detection to a motion on timing alone — it uses </w:t>
      </w:r>
      <w:r>
        <w:rPr>
          <w:rStyle w:val="VARIABLE"/>
        </w:rPr>
        <w:t>DecidedBy</w:t>
      </w:r>
      <w:r>
        <w:t xml:space="preserve"> instead, which states the link rather than inferring it.</w:t>
      </w:r>
    </w:p>
    <w:p w14:paraId="2C625831" w14:textId="77777777" w:rsidR="000412B6" w:rsidRDefault="0004205E">
      <w:pPr>
        <w:pStyle w:val="PARAGRAPH"/>
      </w:pPr>
      <w:r>
        <w:rPr>
          <w:b/>
        </w:rPr>
        <w:t>The link can be stated rather than inferred.</w:t>
      </w:r>
      <w:r>
        <w:t xml:space="preserve"> Where the commanding model populates </w:t>
      </w:r>
      <w:r>
        <w:rPr>
          <w:rStyle w:val="VARIABLE"/>
        </w:rPr>
        <w:t>IntentOperationType.DecidedBy</w:t>
      </w:r>
      <w:r>
        <w:t xml:space="preserve"> with the </w:t>
      </w:r>
      <w:r>
        <w:rPr>
          <w:rStyle w:val="VARIABLE"/>
        </w:rPr>
        <w:t>VisionResultType</w:t>
      </w:r>
      <w:r>
        <w:t xml:space="preserve"> instance a pose came from, the correlation stops being a timing argument: a consumer follows the reference from the completion to the result, and from </w:t>
      </w:r>
      <w:r>
        <w:rPr>
          <w:rStyle w:val="VARIABLE"/>
        </w:rPr>
        <w:t>result.ModelUsed</w:t>
      </w:r>
      <w:r>
        <w:t xml:space="preserve"> to the model and digest. </w:t>
      </w:r>
      <w:r>
        <w:rPr>
          <w:rStyle w:val="VARIABLE"/>
        </w:rPr>
        <w:t>ProducedBy</w:t>
      </w:r>
      <w:r>
        <w:t xml:space="preserve"> still identifies the pipeline, whose </w:t>
      </w:r>
      <w:r>
        <w:rPr>
          <w:rStyle w:val="VARIABLE"/>
        </w:rPr>
        <w:t>Deployment → UsesModel</w:t>
      </w:r>
      <w:r>
        <w:t xml:space="preserve"> path shows what is serving now. Together those paths give the historical decision and current configuration without conflating them, and that is what the commanding model's Annex E.8 asks a Server implementing both to do.</w:t>
      </w:r>
    </w:p>
    <w:p w14:paraId="146A4BDB" w14:textId="77777777" w:rsidR="000412B6" w:rsidRDefault="0004205E">
      <w:pPr>
        <w:pStyle w:val="PARAGRAPH"/>
      </w:pPr>
      <w:r>
        <w:t xml:space="preserve">The consequence is that the intent vocabulary </w:t>
      </w:r>
      <w:r>
        <w:rPr>
          <w:i/>
        </w:rPr>
        <w:t>is</w:t>
      </w:r>
      <w:r>
        <w:t xml:space="preserve"> the manufacturing-event vocabulary. </w:t>
      </w:r>
      <w:r>
        <w:rPr>
          <w:rStyle w:val="VARIABLE"/>
        </w:rPr>
        <w:t>pick</w:t>
      </w:r>
      <w:r>
        <w:t xml:space="preserve">, </w:t>
      </w:r>
      <w:r>
        <w:rPr>
          <w:rStyle w:val="VARIABLE"/>
        </w:rPr>
        <w:t>place</w:t>
      </w:r>
      <w:r>
        <w:t xml:space="preserve"> and the rest are already named — as intent types the commanding model defines — and a completion event carrying the intent type is what turns each of them into an occurrence a line controller can subscribe to. Nothing further needs to be invented here, and inventing it would produce a second vocabulary that could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0"/>
      <w:headerReference w:type="default" r:id="rId91"/>
      <w:footerReference w:type="even" r:id="rId92"/>
      <w:footerReference w:type="default" r:id="rId93"/>
      <w:headerReference w:type="first" r:id="rId94"/>
      <w:footerReference w:type="first" r:id="rId95"/>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CEF18" w14:textId="77777777" w:rsidR="0004205E" w:rsidRDefault="0004205E">
      <w:r>
        <w:separator/>
      </w:r>
    </w:p>
  </w:endnote>
  <w:endnote w:type="continuationSeparator" w:id="0">
    <w:p w14:paraId="1F05EF16" w14:textId="77777777" w:rsidR="0004205E" w:rsidRDefault="000420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72DF0" w14:textId="77777777" w:rsidR="0004205E" w:rsidRDefault="0004205E">
      <w:pPr>
        <w:pStyle w:val="NOTE"/>
        <w:spacing w:after="0"/>
        <w:rPr>
          <w:spacing w:val="0"/>
        </w:rPr>
      </w:pPr>
      <w:r>
        <w:t>—————————</w:t>
      </w:r>
    </w:p>
  </w:footnote>
  <w:footnote w:type="continuationSeparator" w:id="0">
    <w:p w14:paraId="13AD0BBB" w14:textId="77777777" w:rsidR="0004205E" w:rsidRDefault="0004205E">
      <w:r>
        <w:continuationSeparator/>
      </w:r>
    </w:p>
  </w:footnote>
  <w:footnote w:type="continuationNotice" w:id="1">
    <w:p w14:paraId="70FADC0B" w14:textId="77777777" w:rsidR="0004205E" w:rsidRDefault="000420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2659871" w:rsidR="00FA04C8" w:rsidRDefault="00FA04C8" w:rsidP="00B419D5">
    <w:pPr>
      <w:pStyle w:val="Header"/>
      <w:tabs>
        <w:tab w:val="clear" w:pos="9072"/>
        <w:tab w:val="left" w:pos="5182"/>
        <w:tab w:val="right" w:pos="9630"/>
      </w:tabs>
    </w:pPr>
    <w:fldSimple w:instr=" DOCPROPERTY  HeaderLeft  \* MERGEFORMAT ">
      <w:r w:rsidR="008920C3">
        <w:t>OPC nnnnn-m: Vision Systems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8920C3">
        <w:t>Draft 0.4.1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8C19D90" w:rsidR="00FA04C8" w:rsidRDefault="00FA04C8">
    <w:pPr>
      <w:pStyle w:val="Header"/>
    </w:pPr>
    <w:fldSimple w:instr=" DOCPROPERTY  HeaderLeft  \* MERGEFORMAT ">
      <w:r w:rsidR="008920C3">
        <w:t>OPC nnnnn-m: Vision Systems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8920C3">
        <w:t>Draft 0.4.1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3394345" w:rsidR="00FA04C8" w:rsidRDefault="00FA04C8" w:rsidP="00A15705">
    <w:pPr>
      <w:pStyle w:val="Header"/>
      <w:tabs>
        <w:tab w:val="clear" w:pos="9072"/>
        <w:tab w:val="left" w:pos="5182"/>
        <w:tab w:val="right" w:pos="9630"/>
      </w:tabs>
    </w:pPr>
    <w:fldSimple w:instr=" DOCPROPERTY  HeaderRight  \* MERGEFORMAT ">
      <w:r w:rsidR="008920C3">
        <w:t>Draft 0.4.1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8920C3">
        <w:t>OPC nnnnn-m: Vision Systems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896C04A" w:rsidR="00FA04C8" w:rsidRDefault="00FA04C8" w:rsidP="00A15705">
    <w:pPr>
      <w:pStyle w:val="Header"/>
      <w:tabs>
        <w:tab w:val="clear" w:pos="9072"/>
        <w:tab w:val="left" w:pos="5182"/>
        <w:tab w:val="right" w:pos="9630"/>
      </w:tabs>
    </w:pPr>
    <w:fldSimple w:instr=" DOCPROPERTY  HeaderLeft  \* MERGEFORMAT ">
      <w:r w:rsidR="008920C3">
        <w:t>OPC nnnnn-m: Vision Systems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8920C3">
        <w:t>Draft 0.4.1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412B6"/>
    <w:rsid w:val="0004205E"/>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20C3"/>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A35"/>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hyperlink" Target="https://reference.opcfoundation.org/nodesets?u=%3cNamespaceUri%3e" TargetMode="Externa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header" Target="header4.xml"/><Relationship Id="rId95"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2.png"/><Relationship Id="rId85" Type="http://schemas.openxmlformats.org/officeDocument/2006/relationships/package" Target="embeddings/Microsoft_PowerPoint_Presentation4.pptx"/><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5.png"/><Relationship Id="rId88" Type="http://schemas.openxmlformats.org/officeDocument/2006/relationships/hyperlink" Target="https://reference.opcfoundation.org/nodesets?u=%3cNamespaceUri%3e" TargetMode="External"/><Relationship Id="rId91" Type="http://schemas.openxmlformats.org/officeDocument/2006/relationships/header" Target="header5.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microsoft.com/office/2011/relationships/people" Target="people.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footer" Target="footer3.xml"/><Relationship Id="rId98"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1145</TotalTime>
  <Pages>168</Pages>
  <Words>52266</Words>
  <Characters>318303</Characters>
  <Application>Microsoft Office Word</Application>
  <DocSecurity>0</DocSecurity>
  <Lines>10975</Lines>
  <Paragraphs>8422</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362147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 Systems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2026-08-25T22:32:00Z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0.4.1</vt:lpwstr>
  </property>
  <property fmtid="{D5CDD505-2E9C-101B-9397-08002B2CF9AE}" pid="3" name="Published">
    <vt:lpwstr>2026-08</vt:lpwstr>
  </property>
  <property fmtid="{D5CDD505-2E9C-101B-9397-08002B2CF9AE}" pid="4" name="OPCVersion">
    <vt:lpwstr>0.4.1</vt:lpwstr>
  </property>
  <property fmtid="{D5CDD505-2E9C-101B-9397-08002B2CF9AE}" pid="5" name="OPCReleaseType">
    <vt:lpwstr>Draft</vt:lpwstr>
  </property>
  <property fmtid="{D5CDD505-2E9C-101B-9397-08002B2CF9AE}" pid="6" name="Part Name">
    <vt:lpwstr>Vision Systems</vt:lpwstr>
  </property>
  <property fmtid="{D5CDD505-2E9C-101B-9397-08002B2CF9AE}" pid="7" name="Part Number">
    <vt:lpwstr>Part 1</vt:lpwstr>
  </property>
  <property fmtid="{D5CDD505-2E9C-101B-9397-08002B2CF9AE}" pid="8" name="HeaderLeft">
    <vt:lpwstr>OPC nnnnn-m: Vision Systems</vt:lpwstr>
  </property>
  <property fmtid="{D5CDD505-2E9C-101B-9397-08002B2CF9AE}" pid="9" name="DocNumber">
    <vt:lpwstr>OPC nnnnn-m</vt:lpwstr>
  </property>
  <property fmtid="{D5CDD505-2E9C-101B-9397-08002B2CF9AE}" pid="10" name="HeaderRight">
    <vt:lpwstr>Draft 0.4.1</vt:lpwstr>
  </property>
  <property fmtid="{D5CDD505-2E9C-101B-9397-08002B2CF9AE}" pid="11" name="TemplateVersion">
    <vt:lpwstr>1.01.19</vt:lpwstr>
  </property>
  <property fmtid="{D5CDD505-2E9C-101B-9397-08002B2CF9AE}" pid="12" name="Date completed">
    <vt:lpwstr>2026-08-25</vt:lpwstr>
  </property>
  <property fmtid="{D5CDD505-2E9C-101B-9397-08002B2CF9AE}" pid="13" name="SpecId">
    <vt:lpwstr>vision</vt:lpwstr>
  </property>
  <property fmtid="{D5CDD505-2E9C-101B-9397-08002B2CF9AE}" pid="14" name="SourceCommit">
    <vt:lpwstr>93cccff8f8d9401c663b28267bef560da4378c7f</vt:lpwstr>
  </property>
  <property fmtid="{D5CDD505-2E9C-101B-9397-08002B2CF9AE}" pid="15" name="SourceDigest">
    <vt:lpwstr>a2dc0605670cbb08</vt:lpwstr>
  </property>
  <property fmtid="{D5CDD505-2E9C-101B-9397-08002B2CF9AE}" pid="16" name="PipelineVersion">
    <vt:lpwstr>2</vt:lpwstr>
  </property>
</Properties>
</file>